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C" w:rsidRDefault="0092185C">
      <w:pPr>
        <w:pStyle w:val="Standard"/>
        <w:jc w:val="center"/>
        <w:rPr>
          <w:rFonts w:eastAsia="Arial CE" w:cs="Times New Roman"/>
          <w:sz w:val="22"/>
          <w:szCs w:val="22"/>
          <w:u w:val="single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sz w:val="32"/>
          <w:szCs w:val="32"/>
        </w:rPr>
      </w:pPr>
      <w:r>
        <w:rPr>
          <w:rFonts w:eastAsia="Arial CE" w:cs="Times New Roman"/>
          <w:b/>
          <w:sz w:val="32"/>
          <w:szCs w:val="32"/>
        </w:rPr>
        <w:t>Smlouva o zajištění jazykových kurzů DVPP</w:t>
      </w:r>
    </w:p>
    <w:p w:rsidR="0092185C" w:rsidRDefault="0092185C">
      <w:pPr>
        <w:pStyle w:val="Standard"/>
        <w:jc w:val="center"/>
        <w:rPr>
          <w:rFonts w:eastAsia="Arial CE" w:cs="Times New Roman"/>
          <w:sz w:val="16"/>
          <w:szCs w:val="16"/>
          <w:u w:val="single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ve smyslu ustanovení Občanského zákoníku č. 89/2012 Sb., uzavřely níže uvedené smluvní strany následující smlouvu: </w:t>
      </w:r>
    </w:p>
    <w:p w:rsidR="0092185C" w:rsidRDefault="0092185C">
      <w:pPr>
        <w:pStyle w:val="Standard"/>
        <w:rPr>
          <w:rFonts w:eastAsia="Arial CE" w:cs="Times New Roman"/>
          <w:b/>
          <w:bCs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  <w:u w:val="single"/>
        </w:rPr>
      </w:pPr>
      <w:r>
        <w:rPr>
          <w:rFonts w:eastAsia="Arial CE" w:cs="Times New Roman"/>
          <w:b/>
          <w:bCs/>
          <w:sz w:val="22"/>
          <w:szCs w:val="22"/>
          <w:u w:val="single"/>
        </w:rPr>
        <w:t>Smluvní strany</w:t>
      </w:r>
    </w:p>
    <w:p w:rsidR="0092185C" w:rsidRDefault="00E17EAB">
      <w:pPr>
        <w:pStyle w:val="Standard"/>
        <w:spacing w:before="120" w:after="200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Organizace: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b/>
          <w:sz w:val="22"/>
          <w:szCs w:val="22"/>
        </w:rPr>
        <w:t>SPŠ stavební Brno, příspěvková organizace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Sídlo: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 xml:space="preserve">Kudelova </w:t>
      </w:r>
      <w:r>
        <w:rPr>
          <w:rFonts w:eastAsia="Arial CE" w:cs="Times New Roman"/>
          <w:sz w:val="22"/>
          <w:szCs w:val="22"/>
        </w:rPr>
        <w:t xml:space="preserve">1855/8, </w:t>
      </w:r>
      <w:proofErr w:type="gramStart"/>
      <w:r>
        <w:rPr>
          <w:rFonts w:eastAsia="Arial CE" w:cs="Times New Roman"/>
          <w:sz w:val="22"/>
          <w:szCs w:val="22"/>
        </w:rPr>
        <w:t>662 51  Brno</w:t>
      </w:r>
      <w:proofErr w:type="gramEnd"/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Jednající: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 xml:space="preserve">Ing. Jan </w:t>
      </w:r>
      <w:proofErr w:type="spellStart"/>
      <w:r>
        <w:rPr>
          <w:rFonts w:eastAsia="Arial CE" w:cs="Times New Roman"/>
          <w:sz w:val="22"/>
          <w:szCs w:val="22"/>
        </w:rPr>
        <w:t>Hobža</w:t>
      </w:r>
      <w:proofErr w:type="spellEnd"/>
      <w:r>
        <w:rPr>
          <w:rFonts w:eastAsia="Arial CE" w:cs="Times New Roman"/>
          <w:sz w:val="22"/>
          <w:szCs w:val="22"/>
        </w:rPr>
        <w:t>, ředitel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IČ: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00559466</w:t>
      </w:r>
    </w:p>
    <w:p w:rsidR="0092185C" w:rsidRDefault="00E17EA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289"/>
        </w:tabs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Bankovní spojení: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Komerční banka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č. účtu: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99835621/0100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Kontaktní osoba: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Dále jen jako objednatel.</w:t>
      </w:r>
    </w:p>
    <w:p w:rsidR="0092185C" w:rsidRDefault="00E17EAB">
      <w:pPr>
        <w:pStyle w:val="Standard"/>
        <w:ind w:left="2124" w:firstLine="708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a</w:t>
      </w:r>
    </w:p>
    <w:p w:rsidR="0092185C" w:rsidRDefault="00E17EAB">
      <w:pPr>
        <w:pStyle w:val="Standard"/>
        <w:spacing w:before="120" w:after="200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O</w:t>
      </w:r>
      <w:r>
        <w:rPr>
          <w:rFonts w:eastAsia="Arial CE" w:cs="Times New Roman"/>
          <w:sz w:val="22"/>
          <w:szCs w:val="22"/>
        </w:rPr>
        <w:t xml:space="preserve">rganizace: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b/>
          <w:sz w:val="22"/>
          <w:szCs w:val="22"/>
        </w:rPr>
        <w:t>Vzdělávací centrum Hello s.r.o.</w:t>
      </w:r>
      <w:r>
        <w:rPr>
          <w:rFonts w:eastAsia="Arial CE" w:cs="Times New Roman"/>
          <w:b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 xml:space="preserve"> 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Sídlo: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Emila Filly 982/12, Ostrava – Mariánské Hory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Jejímž jménem jedná: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Mgr. Petra Ocelková, ředitelka</w:t>
      </w:r>
      <w:r>
        <w:rPr>
          <w:rFonts w:eastAsia="Arial CE" w:cs="Times New Roman"/>
          <w:sz w:val="22"/>
          <w:szCs w:val="22"/>
        </w:rPr>
        <w:tab/>
        <w:t xml:space="preserve"> 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IČ: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26830612</w:t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Bankovní spojení: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FIO Banka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Číslo účtu: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>2200401406/2010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E17EAB">
      <w:pPr>
        <w:pStyle w:val="Standard"/>
      </w:pPr>
      <w:r>
        <w:rPr>
          <w:rFonts w:eastAsia="Arial CE" w:cs="Times New Roman"/>
          <w:sz w:val="22"/>
          <w:szCs w:val="22"/>
        </w:rPr>
        <w:t>Kontakt</w:t>
      </w:r>
      <w:r>
        <w:rPr>
          <w:rFonts w:eastAsia="Arial CE" w:cs="Times New Roman"/>
          <w:sz w:val="22"/>
          <w:szCs w:val="22"/>
        </w:rPr>
        <w:t xml:space="preserve">ní osoba:   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br/>
        <w:t>Dále jen jako dodavatel.</w:t>
      </w:r>
    </w:p>
    <w:p w:rsidR="0092185C" w:rsidRDefault="0092185C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1.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Předmět smlouvy</w:t>
      </w:r>
      <w:r>
        <w:rPr>
          <w:rFonts w:eastAsia="Arial CE" w:cs="Times New Roman"/>
          <w:b/>
          <w:bCs/>
          <w:sz w:val="22"/>
          <w:szCs w:val="22"/>
        </w:rPr>
        <w:br/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1.1. Dodavatel se touto smlouvou zavazuje objednateli zajistit jazykové kurzy v rámci DVPP pro pedagogické pracovníky objednatele. </w:t>
      </w:r>
      <w:r>
        <w:rPr>
          <w:rFonts w:eastAsia="Arial CE" w:cs="Times New Roman"/>
          <w:sz w:val="22"/>
          <w:szCs w:val="22"/>
        </w:rPr>
        <w:br/>
        <w:t>Předmět dodaných služeb: Jazykové kurzy pro pedagogy, akreditované MŠMT, (</w:t>
      </w:r>
      <w:proofErr w:type="spellStart"/>
      <w:proofErr w:type="gramStart"/>
      <w:r>
        <w:rPr>
          <w:rFonts w:eastAsia="Arial CE" w:cs="Times New Roman"/>
          <w:sz w:val="22"/>
          <w:szCs w:val="22"/>
        </w:rPr>
        <w:t>č.j.</w:t>
      </w:r>
      <w:proofErr w:type="gramEnd"/>
      <w:r>
        <w:rPr>
          <w:rFonts w:eastAsia="Arial CE" w:cs="Times New Roman"/>
          <w:sz w:val="22"/>
          <w:szCs w:val="22"/>
        </w:rPr>
        <w:t>:MSMT</w:t>
      </w:r>
      <w:proofErr w:type="spellEnd"/>
      <w:r>
        <w:rPr>
          <w:rFonts w:eastAsia="Arial CE" w:cs="Times New Roman"/>
          <w:sz w:val="22"/>
          <w:szCs w:val="22"/>
        </w:rPr>
        <w:t>- 7155/2018-2-393) v tomto rozsahu: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proofErr w:type="gramStart"/>
      <w:r>
        <w:rPr>
          <w:rFonts w:eastAsia="Arial CE" w:cs="Times New Roman"/>
          <w:sz w:val="22"/>
          <w:szCs w:val="22"/>
        </w:rPr>
        <w:t>a)  J</w:t>
      </w:r>
      <w:r>
        <w:rPr>
          <w:rFonts w:eastAsia="Arial CE" w:cs="Times New Roman"/>
          <w:sz w:val="22"/>
          <w:szCs w:val="22"/>
        </w:rPr>
        <w:t>azykový</w:t>
      </w:r>
      <w:proofErr w:type="gramEnd"/>
      <w:r>
        <w:rPr>
          <w:rFonts w:eastAsia="Arial CE" w:cs="Times New Roman"/>
          <w:sz w:val="22"/>
          <w:szCs w:val="22"/>
        </w:rPr>
        <w:t xml:space="preserve"> kurz v anglickém jazyce v rozsahu 68 vyučovacích hodin pro 8 osob – středně pokročilí. 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proofErr w:type="gramStart"/>
      <w:r>
        <w:rPr>
          <w:rFonts w:eastAsia="Arial CE" w:cs="Times New Roman"/>
          <w:sz w:val="22"/>
          <w:szCs w:val="22"/>
        </w:rPr>
        <w:t>b)  Jazykový</w:t>
      </w:r>
      <w:proofErr w:type="gramEnd"/>
      <w:r>
        <w:rPr>
          <w:rFonts w:eastAsia="Arial CE" w:cs="Times New Roman"/>
          <w:sz w:val="22"/>
          <w:szCs w:val="22"/>
        </w:rPr>
        <w:t xml:space="preserve"> kurz v anglickém jazyce v rozsahu 68 vyučovacích hodin pro 8 osob – mírně pokročilí.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proofErr w:type="gramStart"/>
      <w:r>
        <w:rPr>
          <w:rFonts w:eastAsia="Arial CE" w:cs="Times New Roman"/>
          <w:sz w:val="22"/>
          <w:szCs w:val="22"/>
        </w:rPr>
        <w:t>c)  Jazykový</w:t>
      </w:r>
      <w:proofErr w:type="gramEnd"/>
      <w:r>
        <w:rPr>
          <w:rFonts w:eastAsia="Arial CE" w:cs="Times New Roman"/>
          <w:sz w:val="22"/>
          <w:szCs w:val="22"/>
        </w:rPr>
        <w:t xml:space="preserve"> kurz v anglickém jazyce v rozsahu 68 vyučovacích </w:t>
      </w:r>
      <w:r>
        <w:rPr>
          <w:rFonts w:eastAsia="Arial CE" w:cs="Times New Roman"/>
          <w:sz w:val="22"/>
          <w:szCs w:val="22"/>
        </w:rPr>
        <w:t>hodin pro 4 osoby – pokročilí.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1.2. Kurz bude realizován dle podmínek šablony 2.III/7 Vzdělávání pedagogických pracovníků SŠ zaměřené na cizí jazyky, v rámci projektu objednatele hrazeného z </w:t>
      </w:r>
      <w:proofErr w:type="gramStart"/>
      <w:r>
        <w:rPr>
          <w:rFonts w:eastAsia="Arial CE" w:cs="Times New Roman"/>
          <w:sz w:val="22"/>
          <w:szCs w:val="22"/>
        </w:rPr>
        <w:t>OP</w:t>
      </w:r>
      <w:proofErr w:type="gramEnd"/>
      <w:r>
        <w:rPr>
          <w:rFonts w:eastAsia="Arial CE" w:cs="Times New Roman"/>
          <w:sz w:val="22"/>
          <w:szCs w:val="22"/>
        </w:rPr>
        <w:t xml:space="preserve"> VVV, registrační číslo projektu CZ.02.3.68/0.0/0.0/18_065/0016</w:t>
      </w:r>
      <w:r>
        <w:rPr>
          <w:rFonts w:eastAsia="Arial CE" w:cs="Times New Roman"/>
          <w:sz w:val="22"/>
          <w:szCs w:val="22"/>
        </w:rPr>
        <w:t>293.</w:t>
      </w:r>
    </w:p>
    <w:p w:rsidR="0092185C" w:rsidRDefault="0092185C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2.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Doba plnění</w:t>
      </w: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2.1. Smlouva se uzavírá na dobu určitou: 1. 2. 2020 – 31. 1. 2021, výuka je stanovena v rozsahu 1 x týdně </w:t>
      </w:r>
      <w:r>
        <w:rPr>
          <w:rFonts w:eastAsia="Arial CE" w:cs="Times New Roman"/>
          <w:sz w:val="22"/>
          <w:szCs w:val="22"/>
        </w:rPr>
        <w:br/>
        <w:t>2 VH pro každý kurz.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2.2. Odběratel má právo zrušit dohodnutý termín výuky vždy s předstihem minimálně 48 hodin (kontakt</w:t>
      </w:r>
      <w:r>
        <w:rPr>
          <w:rFonts w:eastAsia="Arial CE" w:cs="Times New Roman"/>
          <w:sz w:val="22"/>
          <w:szCs w:val="22"/>
        </w:rPr>
        <w:t>ujte telefonicky nebo e-mailem kontaktní osobu dodavatele). Pokud odběratel nedodrží tuto lhůtu, výuka bude považována za realizovanou a odběratel uhradí plánovanou výuku v plánovaném rozsahu.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2.3. Dojde-li ke zrušení hodiny ze strany dodavatele v případě </w:t>
      </w:r>
      <w:r>
        <w:rPr>
          <w:rFonts w:eastAsia="Arial CE" w:cs="Times New Roman"/>
          <w:sz w:val="22"/>
          <w:szCs w:val="22"/>
        </w:rPr>
        <w:t>nemoci lektora, je dodavatel povinen najít za tohoto lektora náhradu, nebo tuto hodinu nahradit, a to v termínu vhodném pro odběratele.</w:t>
      </w:r>
    </w:p>
    <w:p w:rsidR="0092185C" w:rsidRDefault="00E17EAB">
      <w:pPr>
        <w:pStyle w:val="Standard"/>
        <w:rPr>
          <w:rFonts w:eastAsia="Arial CE" w:cs="Times New Roman"/>
          <w:i/>
          <w:iCs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2.4. Termín náhrady zrušené výuky mimo stanovený rozvrh je možný pouze podle časových možností lektora.</w:t>
      </w:r>
    </w:p>
    <w:p w:rsidR="0092185C" w:rsidRDefault="0092185C">
      <w:pPr>
        <w:pStyle w:val="Standard"/>
        <w:rPr>
          <w:rFonts w:eastAsia="Arial CE" w:cs="Times New Roman"/>
          <w:i/>
          <w:iCs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3.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 xml:space="preserve">Cena </w:t>
      </w:r>
      <w:r>
        <w:rPr>
          <w:rFonts w:eastAsia="Arial CE" w:cs="Times New Roman"/>
          <w:b/>
          <w:bCs/>
          <w:sz w:val="22"/>
          <w:szCs w:val="22"/>
        </w:rPr>
        <w:t>a platební podmínky</w:t>
      </w:r>
    </w:p>
    <w:p w:rsidR="0092185C" w:rsidRDefault="0092185C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</w:p>
    <w:p w:rsidR="0092185C" w:rsidRDefault="00E17EAB">
      <w:pPr>
        <w:pStyle w:val="Standard"/>
        <w:ind w:left="227" w:hanging="227"/>
      </w:pPr>
      <w:r>
        <w:rPr>
          <w:rFonts w:eastAsia="Arial CE" w:cs="Times New Roman"/>
          <w:sz w:val="22"/>
          <w:szCs w:val="22"/>
        </w:rPr>
        <w:lastRenderedPageBreak/>
        <w:t>3.1. Objednatel se zavazuje, že dodavateli zaplatí za objednané služby sjednanou cenu 149 800 Kč (neplátce DPH).</w:t>
      </w:r>
    </w:p>
    <w:p w:rsidR="0092185C" w:rsidRDefault="00E17EAB">
      <w:pPr>
        <w:pStyle w:val="Standard"/>
        <w:ind w:left="227" w:hanging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3.2. Kurzy budou fakturovány ve dvou termínech, polovina částky k 28. 2. 2020 a druhá polovina k 30. 9. 2020, a to faktura</w:t>
      </w:r>
      <w:r>
        <w:rPr>
          <w:rFonts w:eastAsia="Arial CE" w:cs="Times New Roman"/>
          <w:sz w:val="22"/>
          <w:szCs w:val="22"/>
        </w:rPr>
        <w:t>mi s 14denní splatností.</w:t>
      </w:r>
    </w:p>
    <w:p w:rsidR="0092185C" w:rsidRDefault="00E17EAB">
      <w:pPr>
        <w:pStyle w:val="Standard"/>
        <w:ind w:left="227" w:hanging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3.3. Dohodnutá cena je sjednána podle ustanovení zákona o cenách č. 526/1990 Sb., v platném znění, obsahující veškeré náklady a zisk dodavatele nezbytné k realizaci služby.</w:t>
      </w:r>
    </w:p>
    <w:p w:rsidR="0092185C" w:rsidRDefault="0092185C">
      <w:pPr>
        <w:pStyle w:val="Standard"/>
        <w:jc w:val="both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4.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Místo a způsob plnění</w:t>
      </w:r>
    </w:p>
    <w:p w:rsidR="0092185C" w:rsidRDefault="0092185C">
      <w:pPr>
        <w:pStyle w:val="Standard"/>
        <w:ind w:left="227" w:hanging="227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ind w:left="227" w:hanging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4.1. Místem plnění jsou </w:t>
      </w:r>
      <w:r>
        <w:rPr>
          <w:rFonts w:eastAsia="Arial CE" w:cs="Times New Roman"/>
          <w:sz w:val="22"/>
          <w:szCs w:val="22"/>
        </w:rPr>
        <w:t>prostory odběratele na adrese Kudelova 8, Brno.</w:t>
      </w:r>
    </w:p>
    <w:p w:rsidR="0092185C" w:rsidRDefault="00E17EAB">
      <w:pPr>
        <w:pStyle w:val="Standard"/>
        <w:ind w:left="227" w:hanging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4.2. Objednatel zabezpečí dodavateli bezplatné užívání prostoru pro provedení lektorské činnosti </w:t>
      </w:r>
      <w:r>
        <w:rPr>
          <w:rFonts w:eastAsia="Arial CE" w:cs="Times New Roman"/>
          <w:sz w:val="22"/>
          <w:szCs w:val="22"/>
        </w:rPr>
        <w:br/>
        <w:t xml:space="preserve">a vstup pro příslušné lektory. </w:t>
      </w:r>
    </w:p>
    <w:p w:rsidR="0092185C" w:rsidRDefault="0092185C">
      <w:pPr>
        <w:pStyle w:val="Standard"/>
        <w:ind w:left="227" w:hanging="227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5.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Předání díla</w:t>
      </w:r>
    </w:p>
    <w:p w:rsidR="0092185C" w:rsidRDefault="0092185C">
      <w:pPr>
        <w:pStyle w:val="Standard"/>
        <w:ind w:left="227" w:hanging="227"/>
        <w:jc w:val="both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ind w:left="227" w:hanging="227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5.1. Dodavatel splní svou povinnost dle této smlouvy, tj. zajistí všechny kurzy v daných termínech </w:t>
      </w:r>
      <w:r>
        <w:rPr>
          <w:rFonts w:eastAsia="Arial CE" w:cs="Times New Roman"/>
          <w:sz w:val="22"/>
          <w:szCs w:val="22"/>
        </w:rPr>
        <w:br/>
        <w:t>a dohodnutých cenách dle této smlouvy.</w:t>
      </w:r>
    </w:p>
    <w:p w:rsidR="0092185C" w:rsidRDefault="00E17EAB">
      <w:pPr>
        <w:pStyle w:val="Standard"/>
        <w:ind w:left="227" w:hanging="227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5.2. Kontrolou plnění této smlouvy jsou zmocněni:</w:t>
      </w:r>
    </w:p>
    <w:p w:rsidR="0092185C" w:rsidRDefault="00E17EAB">
      <w:pPr>
        <w:pStyle w:val="Standard"/>
        <w:ind w:firstLine="227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- za objednatele: </w:t>
      </w:r>
      <w:bookmarkStart w:id="0" w:name="_GoBack"/>
      <w:bookmarkEnd w:id="0"/>
    </w:p>
    <w:p w:rsidR="0092185C" w:rsidRDefault="00E17EAB">
      <w:pPr>
        <w:pStyle w:val="Standard"/>
        <w:ind w:firstLine="227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- za dodavatele: Mgr. Petra O</w:t>
      </w:r>
      <w:r>
        <w:rPr>
          <w:rFonts w:eastAsia="Arial CE" w:cs="Times New Roman"/>
          <w:sz w:val="22"/>
          <w:szCs w:val="22"/>
        </w:rPr>
        <w:t xml:space="preserve">celková, ředitelka </w:t>
      </w: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Článek 6.</w:t>
      </w:r>
    </w:p>
    <w:p w:rsidR="0092185C" w:rsidRDefault="00E17EAB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  <w:r>
        <w:rPr>
          <w:rFonts w:eastAsia="Arial CE" w:cs="Times New Roman"/>
          <w:b/>
          <w:bCs/>
          <w:sz w:val="22"/>
          <w:szCs w:val="22"/>
        </w:rPr>
        <w:t>Ostatní ustanovení</w:t>
      </w:r>
    </w:p>
    <w:p w:rsidR="0092185C" w:rsidRDefault="0092185C">
      <w:pPr>
        <w:pStyle w:val="Standard"/>
        <w:jc w:val="center"/>
        <w:rPr>
          <w:rFonts w:eastAsia="Arial CE" w:cs="Times New Roman"/>
          <w:b/>
          <w:bCs/>
          <w:sz w:val="22"/>
          <w:szCs w:val="22"/>
        </w:rPr>
      </w:pP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6. 1. Dodavatel prohlašuje, že má oprávnění vykonávat kurzy DVPP akreditované MŠMT v souladu s předmětem plnění této smlouvy a že vůči němu není vedeno konkurzní ani vyrovnávací řízení.</w:t>
      </w:r>
    </w:p>
    <w:p w:rsidR="0092185C" w:rsidRDefault="00E17EAB">
      <w:pPr>
        <w:pStyle w:val="Standard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6. 2. Dodavatel </w:t>
      </w:r>
      <w:r>
        <w:rPr>
          <w:rFonts w:eastAsia="Arial CE" w:cs="Times New Roman"/>
          <w:sz w:val="22"/>
          <w:szCs w:val="22"/>
        </w:rPr>
        <w:t>není k datu této smlouvy plátcem daně z přidané hodnoty.</w:t>
      </w:r>
    </w:p>
    <w:p w:rsidR="0092185C" w:rsidRDefault="00E17EAB">
      <w:pPr>
        <w:pStyle w:val="Standard"/>
        <w:jc w:val="both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6. 3. V případě změn údajů v záhlaví této smlouvy dotčená strana neprodleně oznámí tuto změnu druhé straně.</w:t>
      </w:r>
    </w:p>
    <w:p w:rsidR="0092185C" w:rsidRDefault="00E17EAB">
      <w:pPr>
        <w:pStyle w:val="Standard"/>
        <w:jc w:val="both"/>
        <w:rPr>
          <w:rFonts w:eastAsia="Arial CE" w:cs="Times New Roman"/>
          <w:sz w:val="22"/>
          <w:szCs w:val="22"/>
        </w:rPr>
      </w:pPr>
      <w:r>
        <w:rPr>
          <w:sz w:val="22"/>
          <w:szCs w:val="22"/>
        </w:rPr>
        <w:t>6. 4. Smlouva se řídí českými platnými zákony a předpisy. Případné spory budou řešeny jedná</w:t>
      </w:r>
      <w:r>
        <w:rPr>
          <w:sz w:val="22"/>
          <w:szCs w:val="22"/>
        </w:rPr>
        <w:t>ním smluvních stran. V případě, že jednáním stran nebude dosaženo odstranění sporu, budou tyto řešeny místně příslušnými soudy České republiky</w:t>
      </w:r>
      <w:r>
        <w:t>.</w:t>
      </w:r>
    </w:p>
    <w:p w:rsidR="0092185C" w:rsidRDefault="00E17EAB">
      <w:pPr>
        <w:spacing w:after="0" w:line="240" w:lineRule="auto"/>
        <w:jc w:val="both"/>
        <w:rPr>
          <w:rFonts w:ascii="Times New Roman" w:eastAsia="Arial CE" w:hAnsi="Times New Roman" w:cs="Times New Roman"/>
        </w:rPr>
      </w:pPr>
      <w:r>
        <w:rPr>
          <w:rFonts w:ascii="Times New Roman" w:eastAsia="Arial CE" w:hAnsi="Times New Roman" w:cs="Times New Roman"/>
          <w:lang w:eastAsia="cs-CZ"/>
        </w:rPr>
        <w:t>6. 5.  Smluvní strany se dohodly, že odběratel může zveřejnit znění této smlouvy v souladu se Zákonem o registru</w:t>
      </w:r>
      <w:r>
        <w:rPr>
          <w:rFonts w:ascii="Times New Roman" w:eastAsia="Arial CE" w:hAnsi="Times New Roman" w:cs="Times New Roman"/>
          <w:lang w:eastAsia="cs-CZ"/>
        </w:rPr>
        <w:t xml:space="preserve"> smluv č. 340/2015 Sb.</w:t>
      </w:r>
    </w:p>
    <w:p w:rsidR="0092185C" w:rsidRDefault="00E17EAB">
      <w:pPr>
        <w:spacing w:after="0" w:line="240" w:lineRule="auto"/>
        <w:jc w:val="both"/>
        <w:rPr>
          <w:rFonts w:ascii="Times New Roman" w:eastAsia="Arial CE" w:hAnsi="Times New Roman" w:cs="Times New Roman"/>
        </w:rPr>
      </w:pPr>
      <w:r>
        <w:rPr>
          <w:rFonts w:ascii="Times New Roman" w:eastAsia="Arial CE" w:hAnsi="Times New Roman" w:cs="Times New Roman"/>
        </w:rPr>
        <w:t>6. 6. Smlouva je platná dnem podpisu oběma smluvními stranami.</w:t>
      </w:r>
    </w:p>
    <w:p w:rsidR="0092185C" w:rsidRDefault="00E17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7. Smluvní strany se dohodly, že jejich další vzájemné vztahy vzniklé z této smlouvy se řídí Občanským zákoníkem. </w:t>
      </w:r>
    </w:p>
    <w:p w:rsidR="0092185C" w:rsidRDefault="00E17EAB">
      <w:pPr>
        <w:spacing w:after="0" w:line="240" w:lineRule="auto"/>
        <w:jc w:val="both"/>
        <w:rPr>
          <w:rFonts w:ascii="Times New Roman" w:eastAsia="Arial CE" w:hAnsi="Times New Roman" w:cs="Times New Roman"/>
        </w:rPr>
      </w:pPr>
      <w:r>
        <w:rPr>
          <w:rFonts w:ascii="Times New Roman" w:eastAsia="Arial CE" w:hAnsi="Times New Roman" w:cs="Times New Roman"/>
        </w:rPr>
        <w:t>6. 8. Tato smlouva je vypracována ve dvou vyhotovení</w:t>
      </w:r>
      <w:r>
        <w:rPr>
          <w:rFonts w:ascii="Times New Roman" w:eastAsia="Arial CE" w:hAnsi="Times New Roman" w:cs="Times New Roman"/>
        </w:rPr>
        <w:t>ch, z nichž každý účastník obdrží jedno vyhotovení.</w:t>
      </w: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V </w:t>
      </w:r>
      <w:r>
        <w:rPr>
          <w:rFonts w:eastAsia="Arial CE" w:cs="Times New Roman"/>
          <w:color w:val="FF0000"/>
          <w:sz w:val="22"/>
          <w:szCs w:val="22"/>
        </w:rPr>
        <w:t xml:space="preserve"> </w:t>
      </w:r>
      <w:r>
        <w:rPr>
          <w:rFonts w:eastAsia="Arial CE" w:cs="Times New Roman"/>
          <w:sz w:val="22"/>
          <w:szCs w:val="22"/>
        </w:rPr>
        <w:t>Brně 28. 1. 2020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 xml:space="preserve">            V Ostravě 28. 1. 2020</w:t>
      </w:r>
    </w:p>
    <w:p w:rsidR="0092185C" w:rsidRDefault="0092185C">
      <w:pPr>
        <w:pStyle w:val="Standard"/>
        <w:rPr>
          <w:rFonts w:cs="Times New Roman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Objednatel: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  <w:t xml:space="preserve">             Dodavatel:</w:t>
      </w:r>
    </w:p>
    <w:p w:rsidR="0092185C" w:rsidRDefault="0092185C">
      <w:pPr>
        <w:pStyle w:val="Standard"/>
        <w:ind w:firstLine="708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>……………………………….                                        ……………………..………….</w:t>
      </w:r>
    </w:p>
    <w:p w:rsidR="0092185C" w:rsidRDefault="00E17EAB">
      <w:pPr>
        <w:pStyle w:val="Standard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      Ing. Jan </w:t>
      </w:r>
      <w:proofErr w:type="spellStart"/>
      <w:r>
        <w:rPr>
          <w:rFonts w:eastAsia="Arial CE" w:cs="Times New Roman"/>
          <w:sz w:val="22"/>
          <w:szCs w:val="22"/>
        </w:rPr>
        <w:t>Hobža</w:t>
      </w:r>
      <w:proofErr w:type="spellEnd"/>
      <w:r>
        <w:rPr>
          <w:rFonts w:eastAsia="Arial CE" w:cs="Times New Roman"/>
          <w:sz w:val="22"/>
          <w:szCs w:val="22"/>
        </w:rPr>
        <w:t xml:space="preserve">, </w:t>
      </w:r>
      <w:proofErr w:type="gramStart"/>
      <w:r>
        <w:rPr>
          <w:rFonts w:eastAsia="Arial CE" w:cs="Times New Roman"/>
          <w:sz w:val="22"/>
          <w:szCs w:val="22"/>
        </w:rPr>
        <w:t>ředitel</w:t>
      </w:r>
      <w:r>
        <w:rPr>
          <w:rFonts w:eastAsia="Arial CE" w:cs="Times New Roman"/>
          <w:sz w:val="22"/>
          <w:szCs w:val="22"/>
        </w:rPr>
        <w:t xml:space="preserve">                                                Mgr.</w:t>
      </w:r>
      <w:proofErr w:type="gramEnd"/>
      <w:r>
        <w:rPr>
          <w:rFonts w:eastAsia="Arial CE" w:cs="Times New Roman"/>
          <w:sz w:val="22"/>
          <w:szCs w:val="22"/>
        </w:rPr>
        <w:t xml:space="preserve"> Petra Ocelková, ředitelka</w:t>
      </w:r>
      <w:r>
        <w:rPr>
          <w:rFonts w:eastAsia="Arial CE" w:cs="Times New Roman"/>
          <w:sz w:val="22"/>
          <w:szCs w:val="22"/>
        </w:rPr>
        <w:tab/>
      </w:r>
      <w:r>
        <w:rPr>
          <w:rFonts w:eastAsia="Arial CE" w:cs="Times New Roman"/>
          <w:sz w:val="22"/>
          <w:szCs w:val="22"/>
        </w:rPr>
        <w:tab/>
      </w:r>
    </w:p>
    <w:p w:rsidR="0092185C" w:rsidRDefault="0092185C">
      <w:pPr>
        <w:pStyle w:val="Standard"/>
        <w:rPr>
          <w:rFonts w:eastAsia="Arial CE" w:cs="Times New Roman"/>
          <w:sz w:val="22"/>
          <w:szCs w:val="22"/>
        </w:rPr>
      </w:pPr>
    </w:p>
    <w:p w:rsidR="0092185C" w:rsidRDefault="0092185C">
      <w:pPr>
        <w:pStyle w:val="Standard"/>
      </w:pPr>
    </w:p>
    <w:sectPr w:rsidR="0092185C">
      <w:pgSz w:w="11906" w:h="16838"/>
      <w:pgMar w:top="1276" w:right="707" w:bottom="992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C"/>
    <w:rsid w:val="0092185C"/>
    <w:rsid w:val="00E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7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nhideWhenUsed/>
    <w:rsid w:val="000C57A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725F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C0D2F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2C3C5C"/>
  </w:style>
  <w:style w:type="character" w:customStyle="1" w:styleId="ZhlavChar">
    <w:name w:val="Záhlaví Char"/>
    <w:basedOn w:val="Standardnpsmoodstavce"/>
    <w:link w:val="Zhlav"/>
    <w:uiPriority w:val="99"/>
    <w:qFormat/>
    <w:rsid w:val="000E13F6"/>
  </w:style>
  <w:style w:type="character" w:customStyle="1" w:styleId="ZpatChar">
    <w:name w:val="Zápatí Char"/>
    <w:basedOn w:val="Standardnpsmoodstavce"/>
    <w:link w:val="Zpat"/>
    <w:uiPriority w:val="99"/>
    <w:qFormat/>
    <w:rsid w:val="000E13F6"/>
  </w:style>
  <w:style w:type="character" w:customStyle="1" w:styleId="ListLabel1">
    <w:name w:val="ListLabel 1"/>
    <w:qFormat/>
    <w:rPr>
      <w:rFonts w:eastAsia="Arial CE" w:cs="Arial C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sz w:val="22"/>
      <w:szCs w:val="22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C0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0C57A3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0D2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3C5C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E1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13F6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7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nhideWhenUsed/>
    <w:rsid w:val="000C57A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725F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C0D2F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2C3C5C"/>
  </w:style>
  <w:style w:type="character" w:customStyle="1" w:styleId="ZhlavChar">
    <w:name w:val="Záhlaví Char"/>
    <w:basedOn w:val="Standardnpsmoodstavce"/>
    <w:link w:val="Zhlav"/>
    <w:uiPriority w:val="99"/>
    <w:qFormat/>
    <w:rsid w:val="000E13F6"/>
  </w:style>
  <w:style w:type="character" w:customStyle="1" w:styleId="ZpatChar">
    <w:name w:val="Zápatí Char"/>
    <w:basedOn w:val="Standardnpsmoodstavce"/>
    <w:link w:val="Zpat"/>
    <w:uiPriority w:val="99"/>
    <w:qFormat/>
    <w:rsid w:val="000E13F6"/>
  </w:style>
  <w:style w:type="character" w:customStyle="1" w:styleId="ListLabel1">
    <w:name w:val="ListLabel 1"/>
    <w:qFormat/>
    <w:rPr>
      <w:rFonts w:eastAsia="Arial CE" w:cs="Arial C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sz w:val="22"/>
      <w:szCs w:val="22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C0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0C57A3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0D2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3C5C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E1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13F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Vodicka</dc:creator>
  <cp:lastModifiedBy>Ing. Martina Zlatníková </cp:lastModifiedBy>
  <cp:revision>2</cp:revision>
  <cp:lastPrinted>2020-01-27T18:33:00Z</cp:lastPrinted>
  <dcterms:created xsi:type="dcterms:W3CDTF">2020-02-14T13:00:00Z</dcterms:created>
  <dcterms:modified xsi:type="dcterms:W3CDTF">2020-02-14T13:00:00Z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