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1352F" w14:textId="77777777" w:rsidR="003C3F1E" w:rsidRPr="003C3F1E" w:rsidRDefault="003C3F1E" w:rsidP="003C3F1E">
      <w:pPr>
        <w:pStyle w:val="Default"/>
        <w:jc w:val="both"/>
        <w:rPr>
          <w:rFonts w:ascii="Palatino Linotype" w:hAnsi="Palatino Linotype"/>
        </w:rPr>
      </w:pPr>
      <w:bookmarkStart w:id="0" w:name="_GoBack"/>
      <w:bookmarkEnd w:id="0"/>
    </w:p>
    <w:p w14:paraId="0E022072" w14:textId="77777777" w:rsidR="003C3F1E" w:rsidRPr="003C3F1E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02A37D20" w14:textId="77777777" w:rsidR="003C3F1E" w:rsidRPr="00B671DB" w:rsidRDefault="003C3F1E" w:rsidP="00F46A17">
      <w:pPr>
        <w:pStyle w:val="Default"/>
        <w:jc w:val="center"/>
        <w:rPr>
          <w:rFonts w:ascii="Palatino Linotype" w:hAnsi="Palatino Linotype"/>
          <w:b/>
          <w:bCs/>
          <w:color w:val="auto"/>
          <w:sz w:val="28"/>
          <w:szCs w:val="28"/>
        </w:rPr>
      </w:pPr>
      <w:r w:rsidRPr="00B671DB">
        <w:rPr>
          <w:rFonts w:ascii="Palatino Linotype" w:hAnsi="Palatino Linotype"/>
          <w:b/>
          <w:bCs/>
          <w:color w:val="auto"/>
          <w:sz w:val="28"/>
          <w:szCs w:val="28"/>
        </w:rPr>
        <w:t>DOHODA O NAROVNÁNÍ</w:t>
      </w:r>
    </w:p>
    <w:p w14:paraId="5503E195" w14:textId="77777777" w:rsidR="00F46A17" w:rsidRPr="00B671DB" w:rsidRDefault="00F46A17" w:rsidP="00F46A17">
      <w:pPr>
        <w:pStyle w:val="Default"/>
        <w:jc w:val="center"/>
        <w:rPr>
          <w:rFonts w:ascii="Palatino Linotype" w:hAnsi="Palatino Linotype"/>
          <w:color w:val="auto"/>
          <w:sz w:val="28"/>
          <w:szCs w:val="28"/>
        </w:rPr>
      </w:pPr>
    </w:p>
    <w:p w14:paraId="10F1EA60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b/>
          <w:bCs/>
          <w:color w:val="auto"/>
        </w:rPr>
        <w:t xml:space="preserve">Statutární město Jablonec nad Nisou </w:t>
      </w:r>
    </w:p>
    <w:p w14:paraId="2BB915CE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IČ 00262340, se sídlem Jablonec nad Nisou, Mírové náměstí 3100/19, PSČ 467 51, </w:t>
      </w:r>
    </w:p>
    <w:p w14:paraId="76864AC3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jejímž jménem jedná Ing. Štěpán Matek, náměstek primátora a Bc. Milan Kroupa, primátor města </w:t>
      </w:r>
    </w:p>
    <w:p w14:paraId="18EF0D42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25DC5E8A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>(dále jen „</w:t>
      </w:r>
      <w:r w:rsidRPr="00B671DB">
        <w:rPr>
          <w:rFonts w:ascii="Palatino Linotype" w:hAnsi="Palatino Linotype"/>
          <w:b/>
          <w:bCs/>
          <w:color w:val="auto"/>
        </w:rPr>
        <w:t>Město</w:t>
      </w:r>
      <w:r w:rsidRPr="00B671DB">
        <w:rPr>
          <w:rFonts w:ascii="Palatino Linotype" w:hAnsi="Palatino Linotype"/>
          <w:color w:val="auto"/>
        </w:rPr>
        <w:t xml:space="preserve">“) </w:t>
      </w:r>
    </w:p>
    <w:p w14:paraId="1223AB81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7D771F65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a </w:t>
      </w:r>
    </w:p>
    <w:p w14:paraId="5DFC53FC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342ED2C6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B671DB">
        <w:rPr>
          <w:rStyle w:val="preformatted"/>
          <w:rFonts w:ascii="Palatino Linotype" w:hAnsi="Palatino Linotype"/>
          <w:b/>
        </w:rPr>
        <w:t>ZEPS s.r.o.</w:t>
      </w:r>
    </w:p>
    <w:p w14:paraId="0358C2CF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Style w:val="nowrap"/>
          <w:rFonts w:ascii="Palatino Linotype" w:hAnsi="Palatino Linotype"/>
        </w:rPr>
        <w:t xml:space="preserve">28688651, se sídlem </w:t>
      </w:r>
      <w:r w:rsidRPr="00B671DB">
        <w:rPr>
          <w:rFonts w:ascii="Palatino Linotype" w:hAnsi="Palatino Linotype"/>
        </w:rPr>
        <w:t xml:space="preserve">Cvikov - </w:t>
      </w:r>
      <w:proofErr w:type="spellStart"/>
      <w:r w:rsidRPr="00B671DB">
        <w:rPr>
          <w:rFonts w:ascii="Palatino Linotype" w:hAnsi="Palatino Linotype"/>
        </w:rPr>
        <w:t>Lindava</w:t>
      </w:r>
      <w:proofErr w:type="spellEnd"/>
      <w:r w:rsidRPr="00B671DB">
        <w:rPr>
          <w:rFonts w:ascii="Palatino Linotype" w:hAnsi="Palatino Linotype"/>
        </w:rPr>
        <w:t xml:space="preserve"> 84, PSČ 47158</w:t>
      </w:r>
      <w:r w:rsidRPr="00B671DB">
        <w:rPr>
          <w:rFonts w:ascii="Palatino Linotype" w:hAnsi="Palatino Linotype"/>
          <w:color w:val="auto"/>
        </w:rPr>
        <w:t xml:space="preserve"> </w:t>
      </w:r>
    </w:p>
    <w:p w14:paraId="7F36409C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zapsaná v obchodním rejstříku vedeném u Krajského soudu v Ústí nad Labem – pobočka Liberec, oddíl C, vložka </w:t>
      </w:r>
      <w:r w:rsidRPr="00B671DB">
        <w:rPr>
          <w:rFonts w:ascii="Palatino Linotype" w:hAnsi="Palatino Linotype"/>
        </w:rPr>
        <w:t>26966</w:t>
      </w:r>
      <w:r w:rsidRPr="00B671DB">
        <w:rPr>
          <w:rFonts w:ascii="Palatino Linotype" w:hAnsi="Palatino Linotype"/>
          <w:color w:val="auto"/>
        </w:rPr>
        <w:t xml:space="preserve">, </w:t>
      </w:r>
    </w:p>
    <w:p w14:paraId="5F599077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jejímž jménem jedná Marek Říha, jednatel </w:t>
      </w:r>
    </w:p>
    <w:p w14:paraId="0A07FF5F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6FDCA6B1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>(dále jen „</w:t>
      </w:r>
      <w:r w:rsidRPr="00B671DB">
        <w:rPr>
          <w:rFonts w:ascii="Palatino Linotype" w:hAnsi="Palatino Linotype"/>
          <w:b/>
          <w:bCs/>
          <w:color w:val="auto"/>
        </w:rPr>
        <w:t>ZEPS</w:t>
      </w:r>
      <w:r w:rsidRPr="00B671DB">
        <w:rPr>
          <w:rFonts w:ascii="Palatino Linotype" w:hAnsi="Palatino Linotype"/>
          <w:color w:val="auto"/>
        </w:rPr>
        <w:t xml:space="preserve">“) </w:t>
      </w:r>
    </w:p>
    <w:p w14:paraId="7EF3C391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68A287D6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>(</w:t>
      </w:r>
      <w:r w:rsidRPr="00B671DB">
        <w:rPr>
          <w:rFonts w:ascii="Palatino Linotype" w:hAnsi="Palatino Linotype"/>
          <w:b/>
          <w:color w:val="auto"/>
        </w:rPr>
        <w:t>Město</w:t>
      </w:r>
      <w:r w:rsidRPr="00B671DB">
        <w:rPr>
          <w:rFonts w:ascii="Palatino Linotype" w:hAnsi="Palatino Linotype"/>
          <w:color w:val="auto"/>
        </w:rPr>
        <w:t xml:space="preserve"> a </w:t>
      </w:r>
      <w:r w:rsidRPr="00B671DB">
        <w:rPr>
          <w:rFonts w:ascii="Palatino Linotype" w:hAnsi="Palatino Linotype"/>
          <w:b/>
          <w:color w:val="auto"/>
        </w:rPr>
        <w:t>ZEPS</w:t>
      </w:r>
      <w:r w:rsidRPr="00B671DB">
        <w:rPr>
          <w:rFonts w:ascii="Palatino Linotype" w:hAnsi="Palatino Linotype"/>
          <w:color w:val="auto"/>
        </w:rPr>
        <w:t xml:space="preserve"> dále společně též označováni jako „</w:t>
      </w:r>
      <w:r w:rsidRPr="00B671DB">
        <w:rPr>
          <w:rFonts w:ascii="Palatino Linotype" w:hAnsi="Palatino Linotype"/>
          <w:b/>
          <w:bCs/>
          <w:color w:val="auto"/>
        </w:rPr>
        <w:t>Smluvní strany</w:t>
      </w:r>
      <w:r w:rsidRPr="00B671DB">
        <w:rPr>
          <w:rFonts w:ascii="Palatino Linotype" w:hAnsi="Palatino Linotype"/>
          <w:color w:val="auto"/>
        </w:rPr>
        <w:t>“ nebo jednotlivě „</w:t>
      </w:r>
      <w:r w:rsidRPr="00B671DB">
        <w:rPr>
          <w:rFonts w:ascii="Palatino Linotype" w:hAnsi="Palatino Linotype"/>
          <w:b/>
          <w:bCs/>
          <w:color w:val="auto"/>
        </w:rPr>
        <w:t>Smluvní strana</w:t>
      </w:r>
      <w:r w:rsidRPr="00B671DB">
        <w:rPr>
          <w:rFonts w:ascii="Palatino Linotype" w:hAnsi="Palatino Linotype"/>
          <w:color w:val="auto"/>
        </w:rPr>
        <w:t xml:space="preserve">“) </w:t>
      </w:r>
    </w:p>
    <w:p w14:paraId="3E4207D1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0632A60F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>uzavřeli níže uvedeného dne, měsíce a roku v souladu s ustanovením § 1903 a následujících zákona č. 89/2012 Sb., občanský zákoník, tuto DOHODU O NAROVNÁNÍ (dále jen „</w:t>
      </w:r>
      <w:r w:rsidR="000E471C" w:rsidRPr="00B671DB">
        <w:rPr>
          <w:rFonts w:ascii="Palatino Linotype" w:hAnsi="Palatino Linotype"/>
          <w:b/>
          <w:bCs/>
          <w:color w:val="auto"/>
        </w:rPr>
        <w:t>Dohoda</w:t>
      </w:r>
      <w:r w:rsidRPr="00B671DB">
        <w:rPr>
          <w:rFonts w:ascii="Palatino Linotype" w:hAnsi="Palatino Linotype"/>
          <w:color w:val="auto"/>
        </w:rPr>
        <w:t xml:space="preserve">“): </w:t>
      </w:r>
    </w:p>
    <w:p w14:paraId="60194BB7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457A8326" w14:textId="77777777" w:rsidR="003C3F1E" w:rsidRPr="00B671D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08061037" w14:textId="77777777" w:rsidR="003C3F1E" w:rsidRPr="00B671DB" w:rsidRDefault="003C3F1E" w:rsidP="0091414D">
      <w:pPr>
        <w:pStyle w:val="Default"/>
        <w:numPr>
          <w:ilvl w:val="0"/>
          <w:numId w:val="1"/>
        </w:numPr>
        <w:ind w:left="284" w:hanging="284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b/>
          <w:bCs/>
          <w:color w:val="auto"/>
        </w:rPr>
        <w:t xml:space="preserve">SPORNÁ PRÁVA </w:t>
      </w:r>
    </w:p>
    <w:p w14:paraId="6BA8C56D" w14:textId="77777777" w:rsidR="0091414D" w:rsidRPr="00B671DB" w:rsidRDefault="0091414D" w:rsidP="0091414D">
      <w:pPr>
        <w:pStyle w:val="Default"/>
        <w:ind w:left="284"/>
        <w:jc w:val="both"/>
        <w:rPr>
          <w:rFonts w:ascii="Palatino Linotype" w:hAnsi="Palatino Linotype"/>
          <w:color w:val="auto"/>
        </w:rPr>
      </w:pPr>
    </w:p>
    <w:p w14:paraId="44AAD052" w14:textId="4C78761C" w:rsidR="00A33188" w:rsidRPr="00B671DB" w:rsidRDefault="003C3F1E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b/>
          <w:bCs/>
          <w:color w:val="auto"/>
        </w:rPr>
        <w:t>Smluvní strany konstatují</w:t>
      </w:r>
      <w:r w:rsidRPr="00B671DB">
        <w:rPr>
          <w:rFonts w:ascii="Palatino Linotype" w:hAnsi="Palatino Linotype"/>
          <w:color w:val="auto"/>
        </w:rPr>
        <w:t xml:space="preserve">, že </w:t>
      </w:r>
      <w:r w:rsidR="00A33188" w:rsidRPr="00B671DB">
        <w:rPr>
          <w:rFonts w:ascii="Palatino Linotype" w:hAnsi="Palatino Linotype"/>
          <w:color w:val="auto"/>
        </w:rPr>
        <w:t xml:space="preserve">uzavřeli </w:t>
      </w:r>
      <w:r w:rsidR="0091414D" w:rsidRPr="00B671DB">
        <w:rPr>
          <w:rFonts w:ascii="Palatino Linotype" w:hAnsi="Palatino Linotype"/>
          <w:color w:val="auto"/>
        </w:rPr>
        <w:t xml:space="preserve">dne 24.1.2018 </w:t>
      </w:r>
      <w:r w:rsidR="00A33188" w:rsidRPr="00B671DB">
        <w:rPr>
          <w:rFonts w:ascii="Palatino Linotype" w:hAnsi="Palatino Linotype"/>
          <w:color w:val="auto"/>
        </w:rPr>
        <w:t>Smlouv</w:t>
      </w:r>
      <w:r w:rsidR="001B11C7" w:rsidRPr="00B671DB">
        <w:rPr>
          <w:rFonts w:ascii="Palatino Linotype" w:hAnsi="Palatino Linotype"/>
          <w:color w:val="auto"/>
        </w:rPr>
        <w:t>u</w:t>
      </w:r>
      <w:r w:rsidR="00A33188" w:rsidRPr="00B671DB">
        <w:rPr>
          <w:rFonts w:ascii="Palatino Linotype" w:hAnsi="Palatino Linotype"/>
          <w:color w:val="auto"/>
        </w:rPr>
        <w:t xml:space="preserve"> o dílo </w:t>
      </w:r>
      <w:proofErr w:type="spellStart"/>
      <w:r w:rsidR="00A33188" w:rsidRPr="00B671DB">
        <w:rPr>
          <w:rFonts w:ascii="Palatino Linotype" w:hAnsi="Palatino Linotype"/>
          <w:color w:val="auto"/>
        </w:rPr>
        <w:t>ev.č</w:t>
      </w:r>
      <w:proofErr w:type="spellEnd"/>
      <w:r w:rsidR="00A33188" w:rsidRPr="00B671DB">
        <w:rPr>
          <w:rFonts w:ascii="Palatino Linotype" w:hAnsi="Palatino Linotype"/>
          <w:color w:val="auto"/>
        </w:rPr>
        <w:t>. 46-2018-KP/SEP (a to v návaznosti na Rozhodnutí</w:t>
      </w:r>
      <w:r w:rsidR="0091160B" w:rsidRPr="00B671DB">
        <w:rPr>
          <w:rFonts w:ascii="Palatino Linotype" w:hAnsi="Palatino Linotype"/>
          <w:color w:val="auto"/>
        </w:rPr>
        <w:t xml:space="preserve"> Magistrátu města Jablonec nad Nisou, odbor stavební a životního prostředí, stavebního úřadu</w:t>
      </w:r>
      <w:r w:rsidR="00A33188" w:rsidRPr="00B671DB">
        <w:rPr>
          <w:rFonts w:ascii="Palatino Linotype" w:hAnsi="Palatino Linotype"/>
          <w:color w:val="auto"/>
        </w:rPr>
        <w:t xml:space="preserve"> – neodkladné odstranění části stavby </w:t>
      </w:r>
      <w:proofErr w:type="spellStart"/>
      <w:r w:rsidR="00A33188" w:rsidRPr="00B671DB">
        <w:rPr>
          <w:rFonts w:ascii="Palatino Linotype" w:hAnsi="Palatino Linotype"/>
          <w:color w:val="auto"/>
        </w:rPr>
        <w:t>sp.zn</w:t>
      </w:r>
      <w:proofErr w:type="spellEnd"/>
      <w:r w:rsidR="00A33188" w:rsidRPr="00B671DB">
        <w:rPr>
          <w:rFonts w:ascii="Palatino Linotype" w:hAnsi="Palatino Linotype"/>
          <w:color w:val="auto"/>
        </w:rPr>
        <w:t>. 48/2018/SÚ/</w:t>
      </w:r>
      <w:proofErr w:type="spellStart"/>
      <w:r w:rsidR="00A33188" w:rsidRPr="00B671DB">
        <w:rPr>
          <w:rFonts w:ascii="Palatino Linotype" w:hAnsi="Palatino Linotype"/>
          <w:color w:val="auto"/>
        </w:rPr>
        <w:t>Fu</w:t>
      </w:r>
      <w:proofErr w:type="spellEnd"/>
      <w:r w:rsidR="00A33188" w:rsidRPr="00B671DB">
        <w:rPr>
          <w:rFonts w:ascii="Palatino Linotype" w:hAnsi="Palatino Linotype"/>
          <w:color w:val="auto"/>
        </w:rPr>
        <w:t>. Č.j. 4976/2018 ze dne 22.1.2018)</w:t>
      </w:r>
      <w:r w:rsidR="00F46A17" w:rsidRPr="00B671DB">
        <w:rPr>
          <w:rFonts w:ascii="Palatino Linotype" w:hAnsi="Palatino Linotype"/>
          <w:color w:val="auto"/>
        </w:rPr>
        <w:t>,</w:t>
      </w:r>
      <w:r w:rsidR="00B937E9" w:rsidRPr="00B671DB">
        <w:rPr>
          <w:rFonts w:ascii="Palatino Linotype" w:hAnsi="Palatino Linotype"/>
          <w:color w:val="auto"/>
        </w:rPr>
        <w:t xml:space="preserve"> (</w:t>
      </w:r>
      <w:r w:rsidR="00F46A17" w:rsidRPr="00B671DB">
        <w:rPr>
          <w:rFonts w:ascii="Palatino Linotype" w:hAnsi="Palatino Linotype"/>
          <w:color w:val="auto"/>
        </w:rPr>
        <w:t>dále jen jako „Smlouva“</w:t>
      </w:r>
      <w:r w:rsidR="00B937E9" w:rsidRPr="00B671DB">
        <w:rPr>
          <w:rFonts w:ascii="Palatino Linotype" w:hAnsi="Palatino Linotype"/>
          <w:color w:val="auto"/>
        </w:rPr>
        <w:t>)</w:t>
      </w:r>
      <w:r w:rsidR="00A33188" w:rsidRPr="00B671DB">
        <w:rPr>
          <w:rFonts w:ascii="Palatino Linotype" w:hAnsi="Palatino Linotype"/>
          <w:color w:val="auto"/>
        </w:rPr>
        <w:t>.</w:t>
      </w:r>
      <w:r w:rsidR="00A33188" w:rsidRPr="00B671DB">
        <w:t xml:space="preserve"> </w:t>
      </w:r>
      <w:r w:rsidR="00A33188" w:rsidRPr="00B671DB">
        <w:rPr>
          <w:rFonts w:ascii="Palatino Linotype" w:hAnsi="Palatino Linotype"/>
          <w:color w:val="auto"/>
        </w:rPr>
        <w:t xml:space="preserve">Dle této smlouvy ZEPS jako zhotovitel provedl pro Město demoliční práce objektu v </w:t>
      </w:r>
      <w:proofErr w:type="spellStart"/>
      <w:r w:rsidR="00A33188" w:rsidRPr="00B671DB">
        <w:rPr>
          <w:rFonts w:ascii="Palatino Linotype" w:hAnsi="Palatino Linotype"/>
          <w:color w:val="auto"/>
        </w:rPr>
        <w:t>k.ú</w:t>
      </w:r>
      <w:proofErr w:type="spellEnd"/>
      <w:r w:rsidR="00A33188" w:rsidRPr="00B671DB">
        <w:rPr>
          <w:rFonts w:ascii="Palatino Linotype" w:hAnsi="Palatino Linotype"/>
          <w:color w:val="auto"/>
        </w:rPr>
        <w:t xml:space="preserve">. Jablonec nad Nisou, Smetanova 711/27. Rozsah prací byl vymezen posudkem – „Posouzení vlivu objektu pro výrobu a skladování Smetanova 711/27, </w:t>
      </w:r>
      <w:proofErr w:type="spellStart"/>
      <w:r w:rsidR="00A33188" w:rsidRPr="00B671DB">
        <w:rPr>
          <w:rFonts w:ascii="Palatino Linotype" w:hAnsi="Palatino Linotype"/>
          <w:color w:val="auto"/>
        </w:rPr>
        <w:t>k.ú</w:t>
      </w:r>
      <w:proofErr w:type="spellEnd"/>
      <w:r w:rsidR="00A33188" w:rsidRPr="00B671DB">
        <w:rPr>
          <w:rFonts w:ascii="Palatino Linotype" w:hAnsi="Palatino Linotype"/>
          <w:color w:val="auto"/>
        </w:rPr>
        <w:t xml:space="preserve">. část obce a obec Jablonec nad Nisou“ – zpráva č. 18001 ze dne 3.1.2018 vyhotovená Ing. Alešem Vackem, autorizovaným inženýrem pro statiku a dynamiku staveb. S ohledem na skutečnost, že </w:t>
      </w:r>
      <w:r w:rsidR="001B11C7" w:rsidRPr="00B671DB">
        <w:rPr>
          <w:rFonts w:ascii="Palatino Linotype" w:hAnsi="Palatino Linotype"/>
          <w:color w:val="auto"/>
        </w:rPr>
        <w:t>S</w:t>
      </w:r>
      <w:r w:rsidR="00A33188" w:rsidRPr="00B671DB">
        <w:rPr>
          <w:rFonts w:ascii="Palatino Linotype" w:hAnsi="Palatino Linotype"/>
          <w:color w:val="auto"/>
        </w:rPr>
        <w:t xml:space="preserve">mlouva byla uzavírána na základě postupu dle § 135 odst. 1 a </w:t>
      </w:r>
      <w:r w:rsidR="00A33188" w:rsidRPr="00B671DB">
        <w:rPr>
          <w:rFonts w:ascii="Palatino Linotype" w:hAnsi="Palatino Linotype"/>
          <w:color w:val="auto"/>
        </w:rPr>
        <w:lastRenderedPageBreak/>
        <w:t xml:space="preserve">3. zák. č. 183/2006 Sb., zákon o územním plánování a stavebním řádu (stavební zákon), ve znění pozdějších předpisů, nabylo časově možné sjednat ve smlouvě přesnou cenu díla. </w:t>
      </w:r>
      <w:r w:rsidR="008F4594" w:rsidRPr="00B671DB">
        <w:rPr>
          <w:rFonts w:ascii="Palatino Linotype" w:hAnsi="Palatino Linotype"/>
          <w:color w:val="auto"/>
        </w:rPr>
        <w:t xml:space="preserve">Tato měla být stanovena dle čl. IV. </w:t>
      </w:r>
      <w:r w:rsidR="001B11C7" w:rsidRPr="00B671DB">
        <w:rPr>
          <w:rFonts w:ascii="Palatino Linotype" w:hAnsi="Palatino Linotype"/>
          <w:color w:val="auto"/>
        </w:rPr>
        <w:t>S</w:t>
      </w:r>
      <w:r w:rsidR="008F4594" w:rsidRPr="00B671DB">
        <w:rPr>
          <w:rFonts w:ascii="Palatino Linotype" w:hAnsi="Palatino Linotype"/>
          <w:color w:val="auto"/>
        </w:rPr>
        <w:t xml:space="preserve">mlouvy po dokončení stavebních prací, její maximální nepřekročitelná výše činila </w:t>
      </w:r>
      <w:r w:rsidR="00227C95" w:rsidRPr="00B671DB">
        <w:rPr>
          <w:rFonts w:ascii="Palatino Linotype" w:hAnsi="Palatino Linotype"/>
          <w:b/>
          <w:bCs/>
          <w:color w:val="auto"/>
        </w:rPr>
        <w:t>2.671.589,25 Kč vč. DPH</w:t>
      </w:r>
      <w:r w:rsidR="00227C95" w:rsidRPr="00B671DB">
        <w:rPr>
          <w:rFonts w:ascii="Palatino Linotype" w:hAnsi="Palatino Linotype"/>
          <w:color w:val="auto"/>
        </w:rPr>
        <w:t xml:space="preserve"> </w:t>
      </w:r>
      <w:r w:rsidR="00EB7A8D" w:rsidRPr="00B671DB">
        <w:rPr>
          <w:rFonts w:ascii="Palatino Linotype" w:hAnsi="Palatino Linotype"/>
          <w:color w:val="auto"/>
        </w:rPr>
        <w:t>(</w:t>
      </w:r>
      <w:r w:rsidR="00227C95" w:rsidRPr="00B671DB">
        <w:rPr>
          <w:rFonts w:ascii="Palatino Linotype" w:hAnsi="Palatino Linotype"/>
          <w:color w:val="auto"/>
        </w:rPr>
        <w:t>2.207.925 Kč bez DPH</w:t>
      </w:r>
      <w:r w:rsidR="00EB7A8D" w:rsidRPr="00B671DB">
        <w:rPr>
          <w:rFonts w:ascii="Palatino Linotype" w:hAnsi="Palatino Linotype"/>
          <w:color w:val="auto"/>
        </w:rPr>
        <w:t xml:space="preserve">) </w:t>
      </w:r>
      <w:r w:rsidR="008F4594" w:rsidRPr="00B671DB">
        <w:rPr>
          <w:rFonts w:ascii="Palatino Linotype" w:hAnsi="Palatino Linotype"/>
          <w:color w:val="auto"/>
        </w:rPr>
        <w:t>a měla odpovídat ceně díla obvyklé v místě a čase (čl. 5.10. smlouvy).</w:t>
      </w:r>
    </w:p>
    <w:p w14:paraId="6806BF04" w14:textId="77777777" w:rsidR="000E471C" w:rsidRPr="00B671DB" w:rsidRDefault="000E471C" w:rsidP="00587F50">
      <w:pPr>
        <w:pStyle w:val="Default"/>
        <w:ind w:left="851" w:hanging="792"/>
        <w:jc w:val="both"/>
        <w:rPr>
          <w:rFonts w:ascii="Palatino Linotype" w:hAnsi="Palatino Linotype"/>
          <w:color w:val="auto"/>
        </w:rPr>
      </w:pPr>
    </w:p>
    <w:p w14:paraId="65DAE580" w14:textId="11DEC9BD" w:rsidR="00A33188" w:rsidRPr="00B671DB" w:rsidRDefault="008F4594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b/>
          <w:color w:val="auto"/>
        </w:rPr>
        <w:t>Smluvní strany</w:t>
      </w:r>
      <w:r w:rsidRPr="00B671DB">
        <w:rPr>
          <w:rFonts w:ascii="Palatino Linotype" w:hAnsi="Palatino Linotype"/>
          <w:color w:val="auto"/>
        </w:rPr>
        <w:t xml:space="preserve"> </w:t>
      </w:r>
      <w:r w:rsidRPr="00B671DB">
        <w:rPr>
          <w:rFonts w:ascii="Palatino Linotype" w:hAnsi="Palatino Linotype"/>
          <w:b/>
          <w:color w:val="auto"/>
        </w:rPr>
        <w:t>konstatují</w:t>
      </w:r>
      <w:r w:rsidRPr="00B671DB">
        <w:rPr>
          <w:rFonts w:ascii="Palatino Linotype" w:hAnsi="Palatino Linotype"/>
          <w:color w:val="auto"/>
        </w:rPr>
        <w:t xml:space="preserve">, že po dokončení díla dle </w:t>
      </w:r>
      <w:r w:rsidR="001B11C7" w:rsidRPr="00B671DB">
        <w:rPr>
          <w:rFonts w:ascii="Palatino Linotype" w:hAnsi="Palatino Linotype"/>
          <w:color w:val="auto"/>
        </w:rPr>
        <w:t>S</w:t>
      </w:r>
      <w:r w:rsidRPr="00B671DB">
        <w:rPr>
          <w:rFonts w:ascii="Palatino Linotype" w:hAnsi="Palatino Linotype"/>
          <w:color w:val="auto"/>
        </w:rPr>
        <w:t xml:space="preserve">mlouvy doručil ZEPS na Město fakturu č. 201803010 ze dne 29.3.2018, kterou účtoval Městu </w:t>
      </w:r>
      <w:r w:rsidR="000E471C" w:rsidRPr="00B671DB">
        <w:rPr>
          <w:rFonts w:ascii="Palatino Linotype" w:hAnsi="Palatino Linotype"/>
          <w:color w:val="auto"/>
        </w:rPr>
        <w:t>celkovou</w:t>
      </w:r>
      <w:r w:rsidRPr="00B671DB">
        <w:rPr>
          <w:rFonts w:ascii="Palatino Linotype" w:hAnsi="Palatino Linotype"/>
          <w:color w:val="auto"/>
        </w:rPr>
        <w:t xml:space="preserve"> cenu </w:t>
      </w:r>
      <w:r w:rsidR="000E471C" w:rsidRPr="00B671DB">
        <w:rPr>
          <w:rFonts w:ascii="Palatino Linotype" w:hAnsi="Palatino Linotype"/>
          <w:color w:val="auto"/>
        </w:rPr>
        <w:t>z</w:t>
      </w:r>
      <w:r w:rsidRPr="00B671DB">
        <w:rPr>
          <w:rFonts w:ascii="Palatino Linotype" w:hAnsi="Palatino Linotype"/>
          <w:color w:val="auto"/>
        </w:rPr>
        <w:t xml:space="preserve">a dílo ve </w:t>
      </w:r>
      <w:r w:rsidR="000E471C" w:rsidRPr="00B671DB">
        <w:rPr>
          <w:rFonts w:ascii="Palatino Linotype" w:hAnsi="Palatino Linotype"/>
          <w:color w:val="auto"/>
        </w:rPr>
        <w:t xml:space="preserve">výši </w:t>
      </w:r>
      <w:r w:rsidR="000E471C" w:rsidRPr="00B671DB">
        <w:rPr>
          <w:rFonts w:ascii="Palatino Linotype" w:hAnsi="Palatino Linotype"/>
          <w:b/>
          <w:bCs/>
          <w:color w:val="auto"/>
        </w:rPr>
        <w:t>2.299.994</w:t>
      </w:r>
      <w:r w:rsidR="00975652" w:rsidRPr="00B671DB">
        <w:rPr>
          <w:rFonts w:ascii="Palatino Linotype" w:hAnsi="Palatino Linotype"/>
          <w:b/>
          <w:bCs/>
          <w:color w:val="auto"/>
        </w:rPr>
        <w:t>,08</w:t>
      </w:r>
      <w:r w:rsidR="000D4781" w:rsidRPr="00B671DB">
        <w:rPr>
          <w:rFonts w:ascii="Palatino Linotype" w:hAnsi="Palatino Linotype"/>
          <w:b/>
          <w:bCs/>
          <w:color w:val="auto"/>
        </w:rPr>
        <w:t xml:space="preserve"> </w:t>
      </w:r>
      <w:r w:rsidR="000E471C" w:rsidRPr="00B671DB">
        <w:rPr>
          <w:rFonts w:ascii="Palatino Linotype" w:hAnsi="Palatino Linotype"/>
          <w:b/>
          <w:bCs/>
          <w:color w:val="auto"/>
        </w:rPr>
        <w:t xml:space="preserve">Kč </w:t>
      </w:r>
      <w:r w:rsidR="008F21B7" w:rsidRPr="00B671DB">
        <w:rPr>
          <w:rFonts w:ascii="Palatino Linotype" w:hAnsi="Palatino Linotype"/>
          <w:b/>
          <w:bCs/>
          <w:color w:val="auto"/>
        </w:rPr>
        <w:t>vč. DPH</w:t>
      </w:r>
      <w:r w:rsidR="00227C95" w:rsidRPr="00B671DB">
        <w:rPr>
          <w:rFonts w:ascii="Palatino Linotype" w:hAnsi="Palatino Linotype"/>
          <w:color w:val="auto"/>
        </w:rPr>
        <w:t xml:space="preserve"> (</w:t>
      </w:r>
      <w:r w:rsidR="00EB7A8D" w:rsidRPr="00B671DB">
        <w:rPr>
          <w:rFonts w:ascii="Palatino Linotype" w:hAnsi="Palatino Linotype"/>
          <w:color w:val="auto"/>
        </w:rPr>
        <w:t>1.900.821,55</w:t>
      </w:r>
      <w:r w:rsidR="00227C95" w:rsidRPr="00B671DB">
        <w:rPr>
          <w:rFonts w:ascii="Palatino Linotype" w:hAnsi="Palatino Linotype"/>
          <w:color w:val="auto"/>
        </w:rPr>
        <w:t xml:space="preserve"> </w:t>
      </w:r>
      <w:r w:rsidR="00975652" w:rsidRPr="00B671DB">
        <w:rPr>
          <w:rFonts w:ascii="Palatino Linotype" w:hAnsi="Palatino Linotype"/>
          <w:color w:val="auto"/>
        </w:rPr>
        <w:t>Kč bez</w:t>
      </w:r>
      <w:r w:rsidR="00EB7A8D" w:rsidRPr="00B671DB">
        <w:rPr>
          <w:rFonts w:ascii="Palatino Linotype" w:hAnsi="Palatino Linotype"/>
          <w:color w:val="auto"/>
        </w:rPr>
        <w:t xml:space="preserve"> DPH</w:t>
      </w:r>
      <w:r w:rsidR="00227C95" w:rsidRPr="00B671DB">
        <w:rPr>
          <w:rFonts w:ascii="Palatino Linotype" w:hAnsi="Palatino Linotype"/>
          <w:color w:val="auto"/>
        </w:rPr>
        <w:t>)</w:t>
      </w:r>
      <w:r w:rsidR="000E471C" w:rsidRPr="00B671DB">
        <w:rPr>
          <w:rFonts w:ascii="Palatino Linotype" w:hAnsi="Palatino Linotype"/>
          <w:color w:val="auto"/>
        </w:rPr>
        <w:t>.</w:t>
      </w:r>
    </w:p>
    <w:p w14:paraId="19A352AB" w14:textId="77777777" w:rsidR="000E471C" w:rsidRPr="00B671DB" w:rsidRDefault="000E471C" w:rsidP="00587F50">
      <w:pPr>
        <w:pStyle w:val="Default"/>
        <w:ind w:left="851" w:hanging="792"/>
        <w:jc w:val="both"/>
        <w:rPr>
          <w:rFonts w:ascii="Palatino Linotype" w:hAnsi="Palatino Linotype"/>
          <w:color w:val="auto"/>
        </w:rPr>
      </w:pPr>
    </w:p>
    <w:p w14:paraId="29A72491" w14:textId="2AEE05F8" w:rsidR="000E471C" w:rsidRPr="00B671DB" w:rsidRDefault="000E471C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b/>
          <w:color w:val="auto"/>
        </w:rPr>
      </w:pPr>
      <w:r w:rsidRPr="00B671DB">
        <w:rPr>
          <w:rFonts w:ascii="Palatino Linotype" w:hAnsi="Palatino Linotype"/>
          <w:b/>
          <w:color w:val="auto"/>
        </w:rPr>
        <w:t>Město rozporovalo</w:t>
      </w:r>
      <w:r w:rsidRPr="00B671DB">
        <w:rPr>
          <w:rFonts w:ascii="Palatino Linotype" w:hAnsi="Palatino Linotype"/>
          <w:color w:val="auto"/>
        </w:rPr>
        <w:t xml:space="preserve"> účtovanou cenu díla dle čl. 1.2. této Dohody majíc za to, že účtovaná cena ve výši </w:t>
      </w:r>
      <w:r w:rsidR="00570B27" w:rsidRPr="00B671DB">
        <w:rPr>
          <w:rFonts w:ascii="Palatino Linotype" w:hAnsi="Palatino Linotype"/>
          <w:color w:val="auto"/>
        </w:rPr>
        <w:t>2.299.994,</w:t>
      </w:r>
      <w:r w:rsidR="000D4781" w:rsidRPr="00B671DB">
        <w:rPr>
          <w:rFonts w:ascii="Palatino Linotype" w:hAnsi="Palatino Linotype"/>
          <w:color w:val="auto"/>
        </w:rPr>
        <w:t xml:space="preserve">08 </w:t>
      </w:r>
      <w:r w:rsidRPr="00B671DB">
        <w:rPr>
          <w:rFonts w:ascii="Palatino Linotype" w:hAnsi="Palatino Linotype"/>
          <w:color w:val="auto"/>
        </w:rPr>
        <w:t xml:space="preserve">Kč </w:t>
      </w:r>
      <w:r w:rsidR="008F21B7" w:rsidRPr="00B671DB">
        <w:rPr>
          <w:rFonts w:ascii="Palatino Linotype" w:hAnsi="Palatino Linotype"/>
          <w:color w:val="auto"/>
        </w:rPr>
        <w:t>vč. DPH</w:t>
      </w:r>
      <w:r w:rsidRPr="00B671DB">
        <w:rPr>
          <w:rFonts w:ascii="Palatino Linotype" w:hAnsi="Palatino Linotype"/>
          <w:color w:val="auto"/>
        </w:rPr>
        <w:t xml:space="preserve"> neodpovídá ceně díla v místě a čase obvyklé, kdy účtovaná cena nebyla podložena podrobnějším položkovým rozpočtem</w:t>
      </w:r>
      <w:r w:rsidR="00570B27" w:rsidRPr="00B671DB">
        <w:rPr>
          <w:rFonts w:ascii="Palatino Linotype" w:hAnsi="Palatino Linotype"/>
          <w:color w:val="auto"/>
        </w:rPr>
        <w:t xml:space="preserve">, popř. nákladovými doklady. Z tohoto důvodu nechalo Město vypracovat znalecký posudek č. 1705-18/2018 k „Posouzení a stanovení nákladů na provedenou demolici Smetanova 711, Jablonec nad Nisou“. Tento znalecký posudek vypracovaný znalcem z oboru Ing. Jiřím Malcem vycházel ze zjištěných skutečností, </w:t>
      </w:r>
      <w:r w:rsidR="00721B22" w:rsidRPr="00B671DB">
        <w:rPr>
          <w:rFonts w:ascii="Palatino Linotype" w:hAnsi="Palatino Linotype"/>
          <w:color w:val="auto"/>
        </w:rPr>
        <w:t xml:space="preserve">programu na oceňování stavebních prací ÚRS a </w:t>
      </w:r>
      <w:r w:rsidR="00570B27" w:rsidRPr="00B671DB">
        <w:rPr>
          <w:rFonts w:ascii="Palatino Linotype" w:hAnsi="Palatino Linotype"/>
          <w:color w:val="auto"/>
        </w:rPr>
        <w:t xml:space="preserve">komunikace s technickým </w:t>
      </w:r>
      <w:r w:rsidR="00721B22" w:rsidRPr="00B671DB">
        <w:rPr>
          <w:rFonts w:ascii="Palatino Linotype" w:hAnsi="Palatino Linotype"/>
          <w:color w:val="auto"/>
        </w:rPr>
        <w:t>dozorem investora a na základě takových zjištění u</w:t>
      </w:r>
      <w:r w:rsidR="001B11C7" w:rsidRPr="00B671DB">
        <w:rPr>
          <w:rFonts w:ascii="Palatino Linotype" w:hAnsi="Palatino Linotype"/>
          <w:color w:val="auto"/>
        </w:rPr>
        <w:t>r</w:t>
      </w:r>
      <w:r w:rsidR="00721B22" w:rsidRPr="00B671DB">
        <w:rPr>
          <w:rFonts w:ascii="Palatino Linotype" w:hAnsi="Palatino Linotype"/>
          <w:color w:val="auto"/>
        </w:rPr>
        <w:t xml:space="preserve">čil hodnotu prací na </w:t>
      </w:r>
      <w:r w:rsidR="00721B22" w:rsidRPr="00B671DB">
        <w:rPr>
          <w:rFonts w:ascii="Palatino Linotype" w:hAnsi="Palatino Linotype"/>
          <w:b/>
          <w:bCs/>
          <w:color w:val="auto"/>
        </w:rPr>
        <w:t>1.056.544,59 Kč</w:t>
      </w:r>
      <w:r w:rsidR="00F3279F" w:rsidRPr="00B671DB">
        <w:rPr>
          <w:rFonts w:ascii="Palatino Linotype" w:hAnsi="Palatino Linotype"/>
          <w:b/>
          <w:bCs/>
          <w:color w:val="auto"/>
        </w:rPr>
        <w:t xml:space="preserve"> </w:t>
      </w:r>
      <w:r w:rsidR="001B11C7" w:rsidRPr="00B671DB">
        <w:rPr>
          <w:rFonts w:ascii="Palatino Linotype" w:hAnsi="Palatino Linotype"/>
          <w:b/>
          <w:bCs/>
          <w:color w:val="auto"/>
        </w:rPr>
        <w:t>vč</w:t>
      </w:r>
      <w:r w:rsidR="008F21B7" w:rsidRPr="00B671DB">
        <w:rPr>
          <w:rFonts w:ascii="Palatino Linotype" w:hAnsi="Palatino Linotype"/>
          <w:b/>
          <w:bCs/>
          <w:color w:val="auto"/>
        </w:rPr>
        <w:t>. DPH</w:t>
      </w:r>
      <w:r w:rsidR="00721B22" w:rsidRPr="00B671DB">
        <w:rPr>
          <w:rFonts w:ascii="Palatino Linotype" w:hAnsi="Palatino Linotype"/>
          <w:color w:val="auto"/>
        </w:rPr>
        <w:t xml:space="preserve">. Tato cena byla určena za absence podkladů od </w:t>
      </w:r>
      <w:r w:rsidR="001B11C7" w:rsidRPr="00B671DB">
        <w:rPr>
          <w:rFonts w:ascii="Palatino Linotype" w:hAnsi="Palatino Linotype"/>
          <w:color w:val="auto"/>
        </w:rPr>
        <w:t xml:space="preserve">spol. </w:t>
      </w:r>
      <w:r w:rsidR="00721B22" w:rsidRPr="00B671DB">
        <w:rPr>
          <w:rFonts w:ascii="Palatino Linotype" w:hAnsi="Palatino Linotype"/>
          <w:color w:val="auto"/>
        </w:rPr>
        <w:t>ZEPS z důvodů nesoučinnosti s poskytnutím těchto s odkazem na obchodní tajemství subdodavatelů a jiné.</w:t>
      </w:r>
    </w:p>
    <w:p w14:paraId="0C329C3B" w14:textId="77777777" w:rsidR="00721B22" w:rsidRPr="00B671DB" w:rsidRDefault="00721B22" w:rsidP="00587F50">
      <w:pPr>
        <w:pStyle w:val="Default"/>
        <w:ind w:left="851" w:hanging="792"/>
        <w:jc w:val="both"/>
        <w:rPr>
          <w:rFonts w:ascii="Palatino Linotype" w:hAnsi="Palatino Linotype"/>
          <w:b/>
          <w:color w:val="auto"/>
        </w:rPr>
      </w:pPr>
    </w:p>
    <w:p w14:paraId="0CA036D6" w14:textId="67AC6ECF" w:rsidR="00721B22" w:rsidRPr="00B671DB" w:rsidRDefault="00721B22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b/>
          <w:color w:val="auto"/>
        </w:rPr>
      </w:pPr>
      <w:r w:rsidRPr="00B671DB">
        <w:rPr>
          <w:rFonts w:ascii="Palatino Linotype" w:hAnsi="Palatino Linotype"/>
          <w:b/>
          <w:color w:val="auto"/>
        </w:rPr>
        <w:t xml:space="preserve">Město uhradilo </w:t>
      </w:r>
      <w:r w:rsidRPr="00B671DB">
        <w:rPr>
          <w:rFonts w:ascii="Palatino Linotype" w:hAnsi="Palatino Linotype"/>
          <w:color w:val="auto"/>
        </w:rPr>
        <w:t xml:space="preserve">dne 12.4.2018 spol. ZEPS cenu díla ve výši 1.056.544,59 </w:t>
      </w:r>
      <w:r w:rsidR="00975652" w:rsidRPr="00B671DB">
        <w:rPr>
          <w:rFonts w:ascii="Palatino Linotype" w:hAnsi="Palatino Linotype"/>
          <w:color w:val="auto"/>
        </w:rPr>
        <w:t>vč</w:t>
      </w:r>
      <w:r w:rsidR="008F21B7" w:rsidRPr="00B671DB">
        <w:rPr>
          <w:rFonts w:ascii="Palatino Linotype" w:hAnsi="Palatino Linotype"/>
          <w:color w:val="auto"/>
        </w:rPr>
        <w:t>. DPH</w:t>
      </w:r>
      <w:r w:rsidR="00F3279F" w:rsidRPr="00B671DB">
        <w:rPr>
          <w:rFonts w:ascii="Palatino Linotype" w:hAnsi="Palatino Linotype"/>
          <w:color w:val="auto"/>
        </w:rPr>
        <w:t xml:space="preserve"> </w:t>
      </w:r>
      <w:r w:rsidRPr="00B671DB">
        <w:rPr>
          <w:rFonts w:ascii="Palatino Linotype" w:hAnsi="Palatino Linotype"/>
          <w:color w:val="auto"/>
        </w:rPr>
        <w:t>Kč tak, jak tuto cenu díla ohodnotil znalecký posudek Ing. Malce. ZEPS níže připojeným podpisem potvrzuje, že byla co do ceny díla</w:t>
      </w:r>
      <w:r w:rsidR="00767DA0" w:rsidRPr="00B671DB">
        <w:rPr>
          <w:rFonts w:ascii="Palatino Linotype" w:hAnsi="Palatino Linotype"/>
          <w:color w:val="auto"/>
        </w:rPr>
        <w:t xml:space="preserve"> uhrazena Městem</w:t>
      </w:r>
      <w:r w:rsidRPr="00B671DB">
        <w:rPr>
          <w:rFonts w:ascii="Palatino Linotype" w:hAnsi="Palatino Linotype"/>
          <w:color w:val="auto"/>
        </w:rPr>
        <w:t xml:space="preserve"> částk</w:t>
      </w:r>
      <w:r w:rsidR="00767DA0" w:rsidRPr="00B671DB">
        <w:rPr>
          <w:rFonts w:ascii="Palatino Linotype" w:hAnsi="Palatino Linotype"/>
          <w:color w:val="auto"/>
        </w:rPr>
        <w:t>a</w:t>
      </w:r>
      <w:r w:rsidRPr="00B671DB">
        <w:rPr>
          <w:rFonts w:ascii="Palatino Linotype" w:hAnsi="Palatino Linotype"/>
          <w:color w:val="auto"/>
        </w:rPr>
        <w:t xml:space="preserve"> ve výši 1.056.544,59 Kč </w:t>
      </w:r>
      <w:r w:rsidR="008F21B7" w:rsidRPr="00B671DB">
        <w:rPr>
          <w:rFonts w:ascii="Palatino Linotype" w:hAnsi="Palatino Linotype"/>
          <w:color w:val="auto"/>
        </w:rPr>
        <w:t>vč. DPH</w:t>
      </w:r>
      <w:r w:rsidR="00F3279F" w:rsidRPr="00B671DB">
        <w:rPr>
          <w:rFonts w:ascii="Palatino Linotype" w:hAnsi="Palatino Linotype"/>
          <w:color w:val="auto"/>
        </w:rPr>
        <w:t xml:space="preserve"> </w:t>
      </w:r>
      <w:r w:rsidRPr="00B671DB">
        <w:rPr>
          <w:rFonts w:ascii="Palatino Linotype" w:hAnsi="Palatino Linotype"/>
          <w:color w:val="auto"/>
        </w:rPr>
        <w:t>na účet ZEPS.</w:t>
      </w:r>
      <w:r w:rsidR="00767DA0" w:rsidRPr="00B671DB">
        <w:rPr>
          <w:rFonts w:ascii="Palatino Linotype" w:hAnsi="Palatino Linotype"/>
          <w:color w:val="auto"/>
        </w:rPr>
        <w:t xml:space="preserve"> Zbývající výši ceny díla dle faktury č. 201803010 Město nadále rozporovalo.</w:t>
      </w:r>
    </w:p>
    <w:p w14:paraId="79647A71" w14:textId="77777777" w:rsidR="00767DA0" w:rsidRPr="00B671DB" w:rsidRDefault="00767DA0" w:rsidP="00587F50">
      <w:pPr>
        <w:pStyle w:val="Default"/>
        <w:ind w:left="851" w:hanging="792"/>
        <w:jc w:val="both"/>
        <w:rPr>
          <w:rFonts w:ascii="Palatino Linotype" w:hAnsi="Palatino Linotype"/>
          <w:b/>
          <w:color w:val="auto"/>
        </w:rPr>
      </w:pPr>
    </w:p>
    <w:p w14:paraId="1EBA44ED" w14:textId="18DF2966" w:rsidR="00767DA0" w:rsidRPr="00B671DB" w:rsidRDefault="00767DA0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b/>
          <w:color w:val="auto"/>
        </w:rPr>
      </w:pPr>
      <w:r w:rsidRPr="00B671DB">
        <w:rPr>
          <w:rFonts w:ascii="Palatino Linotype" w:hAnsi="Palatino Linotype"/>
          <w:b/>
          <w:color w:val="auto"/>
        </w:rPr>
        <w:t>ZEPS trvajíc</w:t>
      </w:r>
      <w:r w:rsidRPr="00B671DB">
        <w:rPr>
          <w:rFonts w:ascii="Palatino Linotype" w:hAnsi="Palatino Linotype"/>
          <w:color w:val="auto"/>
        </w:rPr>
        <w:t xml:space="preserve"> na uhrazení </w:t>
      </w:r>
      <w:r w:rsidR="00224293" w:rsidRPr="00B671DB">
        <w:rPr>
          <w:rFonts w:ascii="Palatino Linotype" w:hAnsi="Palatino Linotype"/>
          <w:color w:val="auto"/>
        </w:rPr>
        <w:t>pohledávky (</w:t>
      </w:r>
      <w:r w:rsidRPr="00B671DB">
        <w:rPr>
          <w:rFonts w:ascii="Palatino Linotype" w:hAnsi="Palatino Linotype"/>
          <w:color w:val="auto"/>
        </w:rPr>
        <w:t>fakturované částky</w:t>
      </w:r>
      <w:r w:rsidR="00224293" w:rsidRPr="00B671DB">
        <w:rPr>
          <w:rFonts w:ascii="Palatino Linotype" w:hAnsi="Palatino Linotype"/>
          <w:color w:val="auto"/>
        </w:rPr>
        <w:t>)</w:t>
      </w:r>
      <w:r w:rsidRPr="00B671DB">
        <w:rPr>
          <w:rFonts w:ascii="Palatino Linotype" w:hAnsi="Palatino Linotype"/>
          <w:color w:val="auto"/>
        </w:rPr>
        <w:t xml:space="preserve"> </w:t>
      </w:r>
      <w:r w:rsidR="00C04109" w:rsidRPr="00B671DB">
        <w:rPr>
          <w:rFonts w:ascii="Palatino Linotype" w:hAnsi="Palatino Linotype"/>
          <w:color w:val="auto"/>
        </w:rPr>
        <w:t>ve výši 2.299.994,</w:t>
      </w:r>
      <w:r w:rsidR="00F3279F" w:rsidRPr="00B671DB">
        <w:rPr>
          <w:rFonts w:ascii="Palatino Linotype" w:hAnsi="Palatino Linotype"/>
          <w:color w:val="auto"/>
        </w:rPr>
        <w:t xml:space="preserve">08 </w:t>
      </w:r>
      <w:r w:rsidR="00C04109" w:rsidRPr="00B671DB">
        <w:rPr>
          <w:rFonts w:ascii="Palatino Linotype" w:hAnsi="Palatino Linotype"/>
          <w:color w:val="auto"/>
        </w:rPr>
        <w:t>Kč</w:t>
      </w:r>
      <w:r w:rsidR="00F3279F" w:rsidRPr="00B671DB">
        <w:rPr>
          <w:rFonts w:ascii="Palatino Linotype" w:hAnsi="Palatino Linotype"/>
          <w:color w:val="auto"/>
        </w:rPr>
        <w:t xml:space="preserve"> </w:t>
      </w:r>
      <w:r w:rsidR="008F21B7" w:rsidRPr="00B671DB">
        <w:rPr>
          <w:rFonts w:ascii="Palatino Linotype" w:hAnsi="Palatino Linotype"/>
          <w:color w:val="auto"/>
        </w:rPr>
        <w:t>vč. DPH</w:t>
      </w:r>
      <w:r w:rsidR="00C04109" w:rsidRPr="00B671DB">
        <w:rPr>
          <w:rFonts w:ascii="Palatino Linotype" w:hAnsi="Palatino Linotype"/>
          <w:color w:val="auto"/>
        </w:rPr>
        <w:t xml:space="preserve"> </w:t>
      </w:r>
      <w:r w:rsidRPr="00B671DB">
        <w:rPr>
          <w:rFonts w:ascii="Palatino Linotype" w:hAnsi="Palatino Linotype"/>
          <w:color w:val="auto"/>
        </w:rPr>
        <w:t>dle f</w:t>
      </w:r>
      <w:r w:rsidR="00C04109" w:rsidRPr="00B671DB">
        <w:rPr>
          <w:rFonts w:ascii="Palatino Linotype" w:hAnsi="Palatino Linotype"/>
          <w:color w:val="auto"/>
        </w:rPr>
        <w:t xml:space="preserve">aktury č. 201803010 ze dne 29.3.2018 nechal zpracovat k ocenění ceny díla znalecký posudek Ing. Renatou Klímovou, znalkyní jmenovanou rozhodnutím Krajského soudu v Českých Budějovicích dne 2.6.1999 pod č.j. </w:t>
      </w:r>
      <w:proofErr w:type="spellStart"/>
      <w:r w:rsidR="00C04109" w:rsidRPr="00B671DB">
        <w:rPr>
          <w:rFonts w:ascii="Palatino Linotype" w:hAnsi="Palatino Linotype"/>
          <w:color w:val="auto"/>
        </w:rPr>
        <w:t>Spr</w:t>
      </w:r>
      <w:proofErr w:type="spellEnd"/>
      <w:r w:rsidR="00C04109" w:rsidRPr="00B671DB">
        <w:rPr>
          <w:rFonts w:ascii="Palatino Linotype" w:hAnsi="Palatino Linotype"/>
          <w:color w:val="auto"/>
        </w:rPr>
        <w:t xml:space="preserve"> 826/99 pro obor stavebnictví – odvětví stavby obytné a průmyslové a pro obor ekonomika – odvětví ceny a odhady – specializace oceňování stavebních prací a rozpočtování. Znalkyně pak ocenila provedené demoliční práce na částku ve výši </w:t>
      </w:r>
      <w:r w:rsidR="00975652" w:rsidRPr="00B671DB">
        <w:rPr>
          <w:rFonts w:ascii="Palatino Linotype" w:hAnsi="Palatino Linotype"/>
          <w:b/>
          <w:bCs/>
          <w:color w:val="auto"/>
        </w:rPr>
        <w:t>2.183.309,75 Kč vč. DPH</w:t>
      </w:r>
      <w:r w:rsidR="00975652" w:rsidRPr="00B671DB">
        <w:rPr>
          <w:rFonts w:ascii="Palatino Linotype" w:hAnsi="Palatino Linotype"/>
          <w:color w:val="auto"/>
        </w:rPr>
        <w:t xml:space="preserve"> (</w:t>
      </w:r>
      <w:r w:rsidR="00C04109" w:rsidRPr="00B671DB">
        <w:rPr>
          <w:rFonts w:ascii="Palatino Linotype" w:hAnsi="Palatino Linotype"/>
          <w:color w:val="auto"/>
        </w:rPr>
        <w:t>1.8</w:t>
      </w:r>
      <w:r w:rsidR="00EA5A33" w:rsidRPr="00B671DB">
        <w:rPr>
          <w:rFonts w:ascii="Palatino Linotype" w:hAnsi="Palatino Linotype"/>
          <w:color w:val="auto"/>
        </w:rPr>
        <w:t>0</w:t>
      </w:r>
      <w:r w:rsidR="00C04109" w:rsidRPr="00B671DB">
        <w:rPr>
          <w:rFonts w:ascii="Palatino Linotype" w:hAnsi="Palatino Linotype"/>
          <w:color w:val="auto"/>
        </w:rPr>
        <w:t>5.700,29 Kč bez DPH</w:t>
      </w:r>
      <w:r w:rsidR="00975652" w:rsidRPr="00B671DB">
        <w:rPr>
          <w:rFonts w:ascii="Palatino Linotype" w:hAnsi="Palatino Linotype"/>
          <w:color w:val="auto"/>
        </w:rPr>
        <w:t>)</w:t>
      </w:r>
      <w:r w:rsidR="00C04109" w:rsidRPr="00B671DB">
        <w:rPr>
          <w:rFonts w:ascii="Palatino Linotype" w:hAnsi="Palatino Linotype"/>
          <w:color w:val="auto"/>
        </w:rPr>
        <w:t>. Tento znalecký posudek byl podložen dokladovým materiálem vč. soubor</w:t>
      </w:r>
      <w:r w:rsidR="001B11C7" w:rsidRPr="00B671DB">
        <w:rPr>
          <w:rFonts w:ascii="Palatino Linotype" w:hAnsi="Palatino Linotype"/>
          <w:color w:val="auto"/>
        </w:rPr>
        <w:t>u</w:t>
      </w:r>
      <w:r w:rsidR="00C04109" w:rsidRPr="00B671DB">
        <w:rPr>
          <w:rFonts w:ascii="Palatino Linotype" w:hAnsi="Palatino Linotype"/>
          <w:color w:val="auto"/>
        </w:rPr>
        <w:t xml:space="preserve"> faktur souvisejících s dílem (subdodavatelské faktury a další).</w:t>
      </w:r>
      <w:r w:rsidR="00224293" w:rsidRPr="00B671DB">
        <w:rPr>
          <w:rFonts w:ascii="Palatino Linotype" w:hAnsi="Palatino Linotype"/>
          <w:color w:val="auto"/>
        </w:rPr>
        <w:t xml:space="preserve"> </w:t>
      </w:r>
    </w:p>
    <w:p w14:paraId="6AF305F2" w14:textId="77777777" w:rsidR="00224293" w:rsidRPr="00B671DB" w:rsidRDefault="00224293" w:rsidP="00587F50">
      <w:pPr>
        <w:pStyle w:val="Default"/>
        <w:ind w:left="851" w:hanging="792"/>
        <w:jc w:val="both"/>
        <w:rPr>
          <w:rFonts w:ascii="Palatino Linotype" w:hAnsi="Palatino Linotype"/>
          <w:b/>
          <w:color w:val="auto"/>
        </w:rPr>
      </w:pPr>
    </w:p>
    <w:p w14:paraId="08380A8E" w14:textId="77777777" w:rsidR="00224293" w:rsidRPr="00B671DB" w:rsidRDefault="00224293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b/>
          <w:color w:val="auto"/>
        </w:rPr>
      </w:pPr>
      <w:r w:rsidRPr="00B671DB">
        <w:rPr>
          <w:rFonts w:ascii="Palatino Linotype" w:hAnsi="Palatino Linotype"/>
          <w:b/>
          <w:color w:val="auto"/>
        </w:rPr>
        <w:lastRenderedPageBreak/>
        <w:t xml:space="preserve">Smluvní strany </w:t>
      </w:r>
      <w:r w:rsidRPr="00B671DB">
        <w:rPr>
          <w:rFonts w:ascii="Palatino Linotype" w:hAnsi="Palatino Linotype"/>
          <w:color w:val="auto"/>
        </w:rPr>
        <w:t xml:space="preserve">konstatují, že předmětem sporu zůstává pohledávka ve výši </w:t>
      </w:r>
      <w:r w:rsidRPr="00B671DB">
        <w:rPr>
          <w:rFonts w:ascii="Palatino Linotype" w:hAnsi="Palatino Linotype"/>
          <w:b/>
          <w:color w:val="auto"/>
        </w:rPr>
        <w:t>1.243.449,4</w:t>
      </w:r>
      <w:r w:rsidR="000D4781" w:rsidRPr="00B671DB">
        <w:rPr>
          <w:rFonts w:ascii="Palatino Linotype" w:hAnsi="Palatino Linotype"/>
          <w:b/>
          <w:color w:val="auto"/>
        </w:rPr>
        <w:t>9</w:t>
      </w:r>
      <w:r w:rsidRPr="00B671DB">
        <w:rPr>
          <w:rFonts w:ascii="Palatino Linotype" w:hAnsi="Palatino Linotype"/>
          <w:b/>
          <w:color w:val="auto"/>
        </w:rPr>
        <w:t xml:space="preserve"> Kč </w:t>
      </w:r>
      <w:r w:rsidR="008F21B7" w:rsidRPr="00B671DB">
        <w:rPr>
          <w:rFonts w:ascii="Palatino Linotype" w:hAnsi="Palatino Linotype"/>
          <w:b/>
          <w:color w:val="auto"/>
        </w:rPr>
        <w:t>vč.</w:t>
      </w:r>
      <w:r w:rsidRPr="00B671DB">
        <w:rPr>
          <w:rFonts w:ascii="Palatino Linotype" w:hAnsi="Palatino Linotype"/>
          <w:b/>
          <w:color w:val="auto"/>
        </w:rPr>
        <w:t xml:space="preserve"> DPH</w:t>
      </w:r>
      <w:r w:rsidRPr="00B671DB">
        <w:rPr>
          <w:rFonts w:ascii="Palatino Linotype" w:hAnsi="Palatino Linotype"/>
          <w:color w:val="auto"/>
        </w:rPr>
        <w:t xml:space="preserve"> představující rozdíl mezi Městem uhrazenou částkou ve výši 1.056.544,59 Kč </w:t>
      </w:r>
      <w:r w:rsidR="008F21B7" w:rsidRPr="00B671DB">
        <w:rPr>
          <w:rFonts w:ascii="Palatino Linotype" w:hAnsi="Palatino Linotype"/>
          <w:color w:val="auto"/>
        </w:rPr>
        <w:t>vč. DPH</w:t>
      </w:r>
      <w:r w:rsidRPr="00B671DB">
        <w:rPr>
          <w:rFonts w:ascii="Palatino Linotype" w:hAnsi="Palatino Linotype"/>
          <w:color w:val="auto"/>
        </w:rPr>
        <w:t xml:space="preserve"> a pohledávkou ZEPS dle faktury č.  č. 201803010 ve výši 2.299.994</w:t>
      </w:r>
      <w:r w:rsidR="000D4781" w:rsidRPr="00B671DB">
        <w:rPr>
          <w:rFonts w:ascii="Palatino Linotype" w:hAnsi="Palatino Linotype"/>
          <w:color w:val="auto"/>
        </w:rPr>
        <w:t>,08</w:t>
      </w:r>
      <w:r w:rsidRPr="00B671DB">
        <w:rPr>
          <w:rFonts w:ascii="Palatino Linotype" w:hAnsi="Palatino Linotype"/>
          <w:color w:val="auto"/>
        </w:rPr>
        <w:t xml:space="preserve"> Kč </w:t>
      </w:r>
      <w:r w:rsidR="008F21B7" w:rsidRPr="00B671DB">
        <w:rPr>
          <w:rFonts w:ascii="Palatino Linotype" w:hAnsi="Palatino Linotype"/>
          <w:color w:val="auto"/>
        </w:rPr>
        <w:t>vč. DPH</w:t>
      </w:r>
      <w:r w:rsidRPr="00B671DB">
        <w:rPr>
          <w:rFonts w:ascii="Palatino Linotype" w:hAnsi="Palatino Linotype"/>
          <w:color w:val="auto"/>
        </w:rPr>
        <w:t>.</w:t>
      </w:r>
    </w:p>
    <w:p w14:paraId="68F9A3F4" w14:textId="77777777" w:rsidR="00224293" w:rsidRPr="00B671DB" w:rsidRDefault="00224293" w:rsidP="00587F50">
      <w:pPr>
        <w:pStyle w:val="Default"/>
        <w:ind w:left="851" w:hanging="792"/>
        <w:jc w:val="both"/>
        <w:rPr>
          <w:rFonts w:ascii="Palatino Linotype" w:hAnsi="Palatino Linotype"/>
          <w:b/>
          <w:color w:val="auto"/>
        </w:rPr>
      </w:pPr>
    </w:p>
    <w:p w14:paraId="4C13B496" w14:textId="77777777" w:rsidR="00F46A17" w:rsidRPr="00B671DB" w:rsidRDefault="00224293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b/>
          <w:color w:val="auto"/>
        </w:rPr>
      </w:pPr>
      <w:r w:rsidRPr="00B671DB">
        <w:rPr>
          <w:rFonts w:ascii="Palatino Linotype" w:hAnsi="Palatino Linotype"/>
          <w:b/>
          <w:color w:val="auto"/>
        </w:rPr>
        <w:t>Smluvní strany</w:t>
      </w:r>
      <w:r w:rsidR="00362B89" w:rsidRPr="00B671DB">
        <w:rPr>
          <w:rFonts w:ascii="Palatino Linotype" w:hAnsi="Palatino Linotype"/>
          <w:b/>
          <w:color w:val="auto"/>
        </w:rPr>
        <w:t xml:space="preserve"> prohlašují</w:t>
      </w:r>
      <w:r w:rsidRPr="00B671DB">
        <w:rPr>
          <w:rFonts w:ascii="Palatino Linotype" w:hAnsi="Palatino Linotype"/>
          <w:b/>
          <w:color w:val="auto"/>
        </w:rPr>
        <w:t xml:space="preserve">, </w:t>
      </w:r>
      <w:r w:rsidR="003C3F1E" w:rsidRPr="00B671DB">
        <w:rPr>
          <w:rFonts w:ascii="Palatino Linotype" w:hAnsi="Palatino Linotype"/>
          <w:color w:val="auto"/>
        </w:rPr>
        <w:t>že vůči sobě neuplatňují v souvislosti s</w:t>
      </w:r>
      <w:r w:rsidRPr="00B671DB">
        <w:rPr>
          <w:rFonts w:ascii="Palatino Linotype" w:hAnsi="Palatino Linotype"/>
          <w:color w:val="auto"/>
        </w:rPr>
        <w:t>e S</w:t>
      </w:r>
      <w:r w:rsidR="003C3F1E" w:rsidRPr="00B671DB">
        <w:rPr>
          <w:rFonts w:ascii="Palatino Linotype" w:hAnsi="Palatino Linotype"/>
          <w:color w:val="auto"/>
        </w:rPr>
        <w:t xml:space="preserve">mlouvou </w:t>
      </w:r>
      <w:r w:rsidRPr="00B671DB">
        <w:rPr>
          <w:rFonts w:ascii="Palatino Linotype" w:hAnsi="Palatino Linotype"/>
          <w:color w:val="auto"/>
        </w:rPr>
        <w:t xml:space="preserve">o dílo </w:t>
      </w:r>
      <w:r w:rsidR="003C3F1E" w:rsidRPr="00B671DB">
        <w:rPr>
          <w:rFonts w:ascii="Palatino Linotype" w:hAnsi="Palatino Linotype"/>
          <w:color w:val="auto"/>
        </w:rPr>
        <w:t>žádné jiné pohledávky než ty, které jsou popsány v článku 1.</w:t>
      </w:r>
      <w:r w:rsidR="00F46A17" w:rsidRPr="00B671DB">
        <w:rPr>
          <w:rFonts w:ascii="Palatino Linotype" w:hAnsi="Palatino Linotype"/>
          <w:color w:val="auto"/>
        </w:rPr>
        <w:t>1 až 1.6.</w:t>
      </w:r>
      <w:r w:rsidR="003C3F1E" w:rsidRPr="00B671DB">
        <w:rPr>
          <w:rFonts w:ascii="Palatino Linotype" w:hAnsi="Palatino Linotype"/>
          <w:color w:val="auto"/>
        </w:rPr>
        <w:t xml:space="preserve"> této </w:t>
      </w:r>
      <w:r w:rsidR="00F46A17" w:rsidRPr="00B671DB">
        <w:rPr>
          <w:rFonts w:ascii="Palatino Linotype" w:hAnsi="Palatino Linotype"/>
          <w:color w:val="auto"/>
        </w:rPr>
        <w:t>Dohody</w:t>
      </w:r>
      <w:r w:rsidR="003C3F1E" w:rsidRPr="00B671DB">
        <w:rPr>
          <w:rFonts w:ascii="Palatino Linotype" w:hAnsi="Palatino Linotype"/>
          <w:color w:val="auto"/>
        </w:rPr>
        <w:t xml:space="preserve">, a že vůči sobě neuplatňují mimo </w:t>
      </w:r>
      <w:r w:rsidR="00F46A17" w:rsidRPr="00B671DB">
        <w:rPr>
          <w:rFonts w:ascii="Palatino Linotype" w:hAnsi="Palatino Linotype"/>
          <w:color w:val="auto"/>
        </w:rPr>
        <w:t>S</w:t>
      </w:r>
      <w:r w:rsidR="003C3F1E" w:rsidRPr="00B671DB">
        <w:rPr>
          <w:rFonts w:ascii="Palatino Linotype" w:hAnsi="Palatino Linotype"/>
          <w:color w:val="auto"/>
        </w:rPr>
        <w:t xml:space="preserve">mlouvu žádné </w:t>
      </w:r>
      <w:r w:rsidR="00F46A17" w:rsidRPr="00B671DB">
        <w:rPr>
          <w:rFonts w:ascii="Palatino Linotype" w:hAnsi="Palatino Linotype"/>
          <w:color w:val="auto"/>
        </w:rPr>
        <w:t xml:space="preserve">další </w:t>
      </w:r>
      <w:r w:rsidR="003C3F1E" w:rsidRPr="00B671DB">
        <w:rPr>
          <w:rFonts w:ascii="Palatino Linotype" w:hAnsi="Palatino Linotype"/>
          <w:color w:val="auto"/>
        </w:rPr>
        <w:t>pohledávky.</w:t>
      </w:r>
    </w:p>
    <w:p w14:paraId="2B03BC61" w14:textId="77777777" w:rsidR="00F46A17" w:rsidRPr="00B671DB" w:rsidRDefault="00F46A17" w:rsidP="00587F50">
      <w:pPr>
        <w:pStyle w:val="Default"/>
        <w:ind w:left="851" w:hanging="792"/>
        <w:jc w:val="both"/>
        <w:rPr>
          <w:rFonts w:ascii="Palatino Linotype" w:hAnsi="Palatino Linotype"/>
          <w:b/>
          <w:color w:val="auto"/>
        </w:rPr>
      </w:pPr>
    </w:p>
    <w:p w14:paraId="495E9F91" w14:textId="77777777" w:rsidR="003C3F1E" w:rsidRPr="00B671DB" w:rsidRDefault="003C3F1E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b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 </w:t>
      </w:r>
      <w:r w:rsidR="00F46A17" w:rsidRPr="00B671DB">
        <w:rPr>
          <w:rFonts w:ascii="Palatino Linotype" w:hAnsi="Palatino Linotype"/>
          <w:b/>
          <w:bCs/>
          <w:color w:val="auto"/>
        </w:rPr>
        <w:t>Město</w:t>
      </w:r>
      <w:r w:rsidRPr="00B671DB">
        <w:rPr>
          <w:rFonts w:ascii="Palatino Linotype" w:hAnsi="Palatino Linotype"/>
          <w:b/>
          <w:bCs/>
          <w:color w:val="auto"/>
        </w:rPr>
        <w:t xml:space="preserve"> prohlašuje</w:t>
      </w:r>
      <w:r w:rsidRPr="00B671DB">
        <w:rPr>
          <w:rFonts w:ascii="Palatino Linotype" w:hAnsi="Palatino Linotype"/>
          <w:color w:val="auto"/>
        </w:rPr>
        <w:t xml:space="preserve">, že z pohledávek </w:t>
      </w:r>
      <w:proofErr w:type="spellStart"/>
      <w:r w:rsidR="00F46A17" w:rsidRPr="00B671DB">
        <w:rPr>
          <w:rFonts w:ascii="Palatino Linotype" w:hAnsi="Palatino Linotype"/>
          <w:color w:val="auto"/>
        </w:rPr>
        <w:t>ZEPSu</w:t>
      </w:r>
      <w:proofErr w:type="spellEnd"/>
      <w:r w:rsidRPr="00B671DB">
        <w:rPr>
          <w:rFonts w:ascii="Palatino Linotype" w:hAnsi="Palatino Linotype"/>
          <w:color w:val="auto"/>
        </w:rPr>
        <w:t xml:space="preserve"> a jejich příslušenství</w:t>
      </w:r>
      <w:r w:rsidR="00F46A17" w:rsidRPr="00B671DB">
        <w:rPr>
          <w:rFonts w:ascii="Palatino Linotype" w:hAnsi="Palatino Linotype"/>
          <w:color w:val="auto"/>
        </w:rPr>
        <w:t xml:space="preserve"> </w:t>
      </w:r>
      <w:r w:rsidRPr="00B671DB">
        <w:rPr>
          <w:rFonts w:ascii="Palatino Linotype" w:hAnsi="Palatino Linotype"/>
          <w:color w:val="auto"/>
        </w:rPr>
        <w:t xml:space="preserve">před uzavřením narovnání dle této </w:t>
      </w:r>
      <w:r w:rsidR="00F46A17" w:rsidRPr="00B671DB">
        <w:rPr>
          <w:rFonts w:ascii="Palatino Linotype" w:hAnsi="Palatino Linotype"/>
          <w:color w:val="auto"/>
        </w:rPr>
        <w:t>Dohody</w:t>
      </w:r>
      <w:r w:rsidRPr="00B671DB">
        <w:rPr>
          <w:rFonts w:ascii="Palatino Linotype" w:hAnsi="Palatino Linotype"/>
          <w:color w:val="auto"/>
        </w:rPr>
        <w:t xml:space="preserve"> rozporoval a neuznával celkem částku </w:t>
      </w:r>
      <w:r w:rsidR="00F46A17" w:rsidRPr="00B671DB">
        <w:rPr>
          <w:rFonts w:ascii="Palatino Linotype" w:hAnsi="Palatino Linotype"/>
          <w:b/>
          <w:color w:val="auto"/>
        </w:rPr>
        <w:t>1.243.449,4</w:t>
      </w:r>
      <w:r w:rsidR="000D4781" w:rsidRPr="00B671DB">
        <w:rPr>
          <w:rFonts w:ascii="Palatino Linotype" w:hAnsi="Palatino Linotype"/>
          <w:b/>
          <w:color w:val="auto"/>
        </w:rPr>
        <w:t>9</w:t>
      </w:r>
      <w:r w:rsidR="00F46A17" w:rsidRPr="00B671DB">
        <w:rPr>
          <w:rFonts w:ascii="Palatino Linotype" w:hAnsi="Palatino Linotype"/>
          <w:b/>
          <w:color w:val="auto"/>
        </w:rPr>
        <w:t xml:space="preserve"> Kč </w:t>
      </w:r>
      <w:r w:rsidR="008F21B7" w:rsidRPr="00B671DB">
        <w:rPr>
          <w:rFonts w:ascii="Palatino Linotype" w:hAnsi="Palatino Linotype"/>
          <w:b/>
          <w:color w:val="auto"/>
        </w:rPr>
        <w:t>vč.</w:t>
      </w:r>
      <w:r w:rsidR="00F46A17" w:rsidRPr="00B671DB">
        <w:rPr>
          <w:rFonts w:ascii="Palatino Linotype" w:hAnsi="Palatino Linotype"/>
          <w:b/>
          <w:color w:val="auto"/>
        </w:rPr>
        <w:t> DPH.</w:t>
      </w:r>
    </w:p>
    <w:p w14:paraId="4E1C5EB5" w14:textId="77777777" w:rsidR="00F46A17" w:rsidRPr="00B671DB" w:rsidRDefault="00F46A17" w:rsidP="00587F50">
      <w:pPr>
        <w:pStyle w:val="Default"/>
        <w:ind w:left="851" w:hanging="792"/>
        <w:jc w:val="both"/>
        <w:rPr>
          <w:rFonts w:ascii="Palatino Linotype" w:hAnsi="Palatino Linotype"/>
          <w:b/>
          <w:color w:val="auto"/>
        </w:rPr>
      </w:pPr>
    </w:p>
    <w:p w14:paraId="316A2836" w14:textId="26E87845" w:rsidR="00F46A17" w:rsidRPr="00B671DB" w:rsidRDefault="00F46A17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b/>
          <w:color w:val="auto"/>
        </w:rPr>
        <w:t xml:space="preserve">ZEPS prohlašuje, </w:t>
      </w:r>
      <w:r w:rsidRPr="00B671DB">
        <w:rPr>
          <w:rFonts w:ascii="Palatino Linotype" w:hAnsi="Palatino Linotype"/>
          <w:color w:val="auto"/>
        </w:rPr>
        <w:t>že pro účely sjednání narovnání v této Smlouvě uplatňuje svou pohledávku specifikovanou</w:t>
      </w:r>
      <w:r w:rsidRPr="00B671DB">
        <w:rPr>
          <w:rFonts w:ascii="Palatino Linotype" w:hAnsi="Palatino Linotype"/>
          <w:b/>
          <w:color w:val="auto"/>
        </w:rPr>
        <w:t xml:space="preserve"> </w:t>
      </w:r>
      <w:r w:rsidRPr="00B671DB">
        <w:rPr>
          <w:rFonts w:ascii="Palatino Linotype" w:hAnsi="Palatino Linotype"/>
          <w:color w:val="auto"/>
        </w:rPr>
        <w:t xml:space="preserve">v článku 1.2 a 1.5. této Dohody pouze ve výši </w:t>
      </w:r>
      <w:r w:rsidRPr="00B671DB">
        <w:rPr>
          <w:rFonts w:ascii="Palatino Linotype" w:hAnsi="Palatino Linotype"/>
          <w:b/>
          <w:color w:val="auto"/>
        </w:rPr>
        <w:t>1.</w:t>
      </w:r>
      <w:r w:rsidR="000D4781" w:rsidRPr="00B671DB">
        <w:rPr>
          <w:rFonts w:ascii="Palatino Linotype" w:hAnsi="Palatino Linotype"/>
          <w:b/>
          <w:color w:val="auto"/>
        </w:rPr>
        <w:t xml:space="preserve">126.765,16 </w:t>
      </w:r>
      <w:r w:rsidRPr="00B671DB">
        <w:rPr>
          <w:rFonts w:ascii="Palatino Linotype" w:hAnsi="Palatino Linotype"/>
          <w:b/>
          <w:color w:val="auto"/>
        </w:rPr>
        <w:t>Kč</w:t>
      </w:r>
      <w:r w:rsidR="000D4781" w:rsidRPr="00B671DB">
        <w:rPr>
          <w:rFonts w:ascii="Palatino Linotype" w:hAnsi="Palatino Linotype"/>
          <w:color w:val="auto"/>
        </w:rPr>
        <w:t xml:space="preserve"> </w:t>
      </w:r>
      <w:r w:rsidR="008F21B7" w:rsidRPr="00B671DB">
        <w:rPr>
          <w:rFonts w:ascii="Palatino Linotype" w:hAnsi="Palatino Linotype"/>
          <w:b/>
          <w:color w:val="auto"/>
        </w:rPr>
        <w:t>vč.</w:t>
      </w:r>
      <w:r w:rsidR="000D4781" w:rsidRPr="00B671DB">
        <w:rPr>
          <w:rFonts w:ascii="Palatino Linotype" w:hAnsi="Palatino Linotype"/>
          <w:b/>
          <w:color w:val="auto"/>
        </w:rPr>
        <w:t xml:space="preserve"> DPH</w:t>
      </w:r>
      <w:r w:rsidRPr="00B671DB">
        <w:rPr>
          <w:rFonts w:ascii="Palatino Linotype" w:hAnsi="Palatino Linotype"/>
          <w:color w:val="auto"/>
        </w:rPr>
        <w:t xml:space="preserve"> (původně </w:t>
      </w:r>
      <w:r w:rsidR="000D4781" w:rsidRPr="00B671DB">
        <w:rPr>
          <w:rFonts w:ascii="Palatino Linotype" w:hAnsi="Palatino Linotype"/>
          <w:color w:val="auto"/>
        </w:rPr>
        <w:t xml:space="preserve">1.243.449,49 Kč </w:t>
      </w:r>
      <w:r w:rsidR="008F21B7" w:rsidRPr="00B671DB">
        <w:rPr>
          <w:rFonts w:ascii="Palatino Linotype" w:hAnsi="Palatino Linotype"/>
          <w:color w:val="auto"/>
        </w:rPr>
        <w:t>vč. DPH</w:t>
      </w:r>
      <w:r w:rsidRPr="00B671DB">
        <w:rPr>
          <w:rFonts w:ascii="Palatino Linotype" w:hAnsi="Palatino Linotype"/>
          <w:color w:val="auto"/>
        </w:rPr>
        <w:t xml:space="preserve">), tedy ve výši znaleckého posudku Ing. </w:t>
      </w:r>
      <w:r w:rsidR="000D4781" w:rsidRPr="00B671DB">
        <w:rPr>
          <w:rFonts w:ascii="Palatino Linotype" w:hAnsi="Palatino Linotype"/>
          <w:color w:val="auto"/>
        </w:rPr>
        <w:t>Renaty Klímové</w:t>
      </w:r>
      <w:r w:rsidRPr="00B671DB">
        <w:rPr>
          <w:rFonts w:ascii="Palatino Linotype" w:hAnsi="Palatino Linotype"/>
          <w:color w:val="auto"/>
        </w:rPr>
        <w:t xml:space="preserve"> č. </w:t>
      </w:r>
      <w:r w:rsidR="000D4781" w:rsidRPr="00B671DB">
        <w:rPr>
          <w:rFonts w:ascii="Palatino Linotype" w:hAnsi="Palatino Linotype"/>
          <w:color w:val="auto"/>
        </w:rPr>
        <w:t>č. 191/18-2706 ze dne 14.1.2019</w:t>
      </w:r>
      <w:r w:rsidRPr="00B671DB">
        <w:rPr>
          <w:rFonts w:ascii="Palatino Linotype" w:hAnsi="Palatino Linotype"/>
          <w:color w:val="auto"/>
        </w:rPr>
        <w:t>, který určil výši</w:t>
      </w:r>
      <w:r w:rsidR="00FF6E33" w:rsidRPr="00B671DB">
        <w:rPr>
          <w:rFonts w:ascii="Palatino Linotype" w:hAnsi="Palatino Linotype"/>
          <w:color w:val="auto"/>
        </w:rPr>
        <w:t xml:space="preserve"> ceny demoličních prací (ceny díla)</w:t>
      </w:r>
      <w:r w:rsidRPr="00B671DB">
        <w:rPr>
          <w:rFonts w:ascii="Palatino Linotype" w:hAnsi="Palatino Linotype"/>
          <w:color w:val="auto"/>
        </w:rPr>
        <w:t xml:space="preserve"> na </w:t>
      </w:r>
      <w:r w:rsidR="00FF6E33" w:rsidRPr="00B671DB">
        <w:rPr>
          <w:rFonts w:ascii="Palatino Linotype" w:hAnsi="Palatino Linotype"/>
          <w:color w:val="auto"/>
        </w:rPr>
        <w:t>2.183.309,75 Kč vč</w:t>
      </w:r>
      <w:r w:rsidR="00EA5A33" w:rsidRPr="00B671DB">
        <w:rPr>
          <w:rFonts w:ascii="Palatino Linotype" w:hAnsi="Palatino Linotype"/>
          <w:color w:val="auto"/>
        </w:rPr>
        <w:t>.</w:t>
      </w:r>
      <w:r w:rsidR="00FF6E33" w:rsidRPr="00B671DB">
        <w:rPr>
          <w:rFonts w:ascii="Palatino Linotype" w:hAnsi="Palatino Linotype"/>
          <w:color w:val="auto"/>
        </w:rPr>
        <w:t xml:space="preserve"> DPH a po </w:t>
      </w:r>
      <w:r w:rsidR="008F21B7" w:rsidRPr="00B671DB">
        <w:rPr>
          <w:rFonts w:ascii="Palatino Linotype" w:hAnsi="Palatino Linotype"/>
          <w:color w:val="auto"/>
        </w:rPr>
        <w:t>odečtení</w:t>
      </w:r>
      <w:r w:rsidR="00FF6E33" w:rsidRPr="00B671DB">
        <w:rPr>
          <w:rFonts w:ascii="Palatino Linotype" w:hAnsi="Palatino Linotype"/>
          <w:color w:val="auto"/>
        </w:rPr>
        <w:t xml:space="preserve"> již Městem uhrazené částky ve výši 1.056.544,59 Kč </w:t>
      </w:r>
      <w:r w:rsidR="008F21B7" w:rsidRPr="00B671DB">
        <w:rPr>
          <w:rFonts w:ascii="Palatino Linotype" w:hAnsi="Palatino Linotype"/>
          <w:color w:val="auto"/>
        </w:rPr>
        <w:t>vč.</w:t>
      </w:r>
      <w:r w:rsidR="00FF6E33" w:rsidRPr="00B671DB">
        <w:rPr>
          <w:rFonts w:ascii="Palatino Linotype" w:hAnsi="Palatino Linotype"/>
          <w:color w:val="auto"/>
        </w:rPr>
        <w:t xml:space="preserve"> DPH. </w:t>
      </w:r>
      <w:r w:rsidR="00F3279F" w:rsidRPr="00B671DB">
        <w:rPr>
          <w:rFonts w:ascii="Palatino Linotype" w:hAnsi="Palatino Linotype"/>
          <w:color w:val="auto"/>
        </w:rPr>
        <w:t xml:space="preserve">Dále ZEPS pro účely sjednání narovnání </w:t>
      </w:r>
      <w:r w:rsidR="002A09E0" w:rsidRPr="00B671DB">
        <w:rPr>
          <w:rFonts w:ascii="Palatino Linotype" w:hAnsi="Palatino Linotype"/>
          <w:color w:val="auto"/>
        </w:rPr>
        <w:t xml:space="preserve">v této Dohodě </w:t>
      </w:r>
      <w:r w:rsidR="00F3279F" w:rsidRPr="00B671DB">
        <w:rPr>
          <w:rFonts w:ascii="Palatino Linotype" w:hAnsi="Palatino Linotype"/>
          <w:color w:val="auto"/>
        </w:rPr>
        <w:t>neuplatňuje žádné další pohledávky představující náklady na vypracování znaleckých posudků, právního zastupování a dalších</w:t>
      </w:r>
      <w:r w:rsidR="002A09E0" w:rsidRPr="00B671DB">
        <w:rPr>
          <w:rFonts w:ascii="Palatino Linotype" w:hAnsi="Palatino Linotype"/>
          <w:color w:val="auto"/>
        </w:rPr>
        <w:t xml:space="preserve"> se Smlouvou (předmětem díla) související</w:t>
      </w:r>
      <w:r w:rsidR="00F3279F" w:rsidRPr="00B671DB">
        <w:rPr>
          <w:rFonts w:ascii="Palatino Linotype" w:hAnsi="Palatino Linotype"/>
          <w:color w:val="auto"/>
        </w:rPr>
        <w:t>.</w:t>
      </w:r>
    </w:p>
    <w:p w14:paraId="50956D04" w14:textId="77777777" w:rsidR="00F3279F" w:rsidRPr="00B671DB" w:rsidRDefault="00F3279F" w:rsidP="00587F50">
      <w:pPr>
        <w:pStyle w:val="Default"/>
        <w:ind w:left="851" w:hanging="792"/>
        <w:jc w:val="both"/>
        <w:rPr>
          <w:rFonts w:ascii="Palatino Linotype" w:hAnsi="Palatino Linotype"/>
          <w:color w:val="auto"/>
        </w:rPr>
      </w:pPr>
    </w:p>
    <w:p w14:paraId="0F8424A6" w14:textId="77777777" w:rsidR="00F3279F" w:rsidRPr="00B671DB" w:rsidRDefault="00F3279F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b/>
          <w:color w:val="auto"/>
        </w:rPr>
      </w:pPr>
      <w:r w:rsidRPr="00B671DB">
        <w:rPr>
          <w:rFonts w:ascii="Palatino Linotype" w:hAnsi="Palatino Linotype"/>
          <w:b/>
          <w:color w:val="auto"/>
        </w:rPr>
        <w:t xml:space="preserve">Město akceptuje </w:t>
      </w:r>
      <w:r w:rsidRPr="00B671DB">
        <w:rPr>
          <w:rFonts w:ascii="Palatino Linotype" w:hAnsi="Palatino Linotype"/>
          <w:color w:val="auto"/>
        </w:rPr>
        <w:t xml:space="preserve">pro účely sjednání narovnání </w:t>
      </w:r>
      <w:r w:rsidR="002A09E0" w:rsidRPr="00B671DB">
        <w:rPr>
          <w:rFonts w:ascii="Palatino Linotype" w:hAnsi="Palatino Linotype"/>
          <w:color w:val="auto"/>
        </w:rPr>
        <w:t xml:space="preserve">v této Dohodě pohledávku ve výši </w:t>
      </w:r>
      <w:r w:rsidR="002A09E0" w:rsidRPr="00B671DB">
        <w:rPr>
          <w:rFonts w:ascii="Palatino Linotype" w:hAnsi="Palatino Linotype"/>
          <w:b/>
          <w:color w:val="auto"/>
        </w:rPr>
        <w:t>1.126.765,16 Kč</w:t>
      </w:r>
      <w:r w:rsidR="002A09E0" w:rsidRPr="00B671DB">
        <w:rPr>
          <w:rFonts w:ascii="Palatino Linotype" w:hAnsi="Palatino Linotype"/>
          <w:color w:val="auto"/>
        </w:rPr>
        <w:t xml:space="preserve"> </w:t>
      </w:r>
      <w:r w:rsidR="008F21B7" w:rsidRPr="00B671DB">
        <w:rPr>
          <w:rFonts w:ascii="Palatino Linotype" w:hAnsi="Palatino Linotype"/>
          <w:b/>
          <w:color w:val="auto"/>
        </w:rPr>
        <w:t>vč.</w:t>
      </w:r>
      <w:r w:rsidR="002A09E0" w:rsidRPr="00B671DB">
        <w:rPr>
          <w:rFonts w:ascii="Palatino Linotype" w:hAnsi="Palatino Linotype"/>
          <w:b/>
          <w:color w:val="auto"/>
        </w:rPr>
        <w:t xml:space="preserve"> DPH </w:t>
      </w:r>
      <w:r w:rsidR="002A09E0" w:rsidRPr="00B671DB">
        <w:rPr>
          <w:rFonts w:ascii="Palatino Linotype" w:hAnsi="Palatino Linotype"/>
          <w:color w:val="auto"/>
        </w:rPr>
        <w:t>specifikovanou v čl. 1.9. této</w:t>
      </w:r>
      <w:r w:rsidR="002A09E0" w:rsidRPr="00B671DB">
        <w:rPr>
          <w:rFonts w:ascii="Palatino Linotype" w:hAnsi="Palatino Linotype"/>
          <w:b/>
          <w:color w:val="auto"/>
        </w:rPr>
        <w:t xml:space="preserve"> </w:t>
      </w:r>
      <w:r w:rsidR="002A09E0" w:rsidRPr="00B671DB">
        <w:rPr>
          <w:rFonts w:ascii="Palatino Linotype" w:hAnsi="Palatino Linotype"/>
          <w:color w:val="auto"/>
        </w:rPr>
        <w:t>Dohody</w:t>
      </w:r>
      <w:r w:rsidR="002A09E0" w:rsidRPr="00B671DB">
        <w:rPr>
          <w:rFonts w:ascii="Palatino Linotype" w:hAnsi="Palatino Linotype"/>
          <w:b/>
          <w:color w:val="auto"/>
        </w:rPr>
        <w:t xml:space="preserve">. </w:t>
      </w:r>
      <w:r w:rsidR="002A09E0" w:rsidRPr="00B671DB">
        <w:rPr>
          <w:rFonts w:ascii="Palatino Linotype" w:hAnsi="Palatino Linotype"/>
          <w:color w:val="auto"/>
        </w:rPr>
        <w:t xml:space="preserve">Město dále neuplatňuje na </w:t>
      </w:r>
      <w:proofErr w:type="spellStart"/>
      <w:r w:rsidR="002A09E0" w:rsidRPr="00B671DB">
        <w:rPr>
          <w:rFonts w:ascii="Palatino Linotype" w:hAnsi="Palatino Linotype"/>
          <w:color w:val="auto"/>
        </w:rPr>
        <w:t>ZEPS</w:t>
      </w:r>
      <w:r w:rsidR="00362B89" w:rsidRPr="00B671DB">
        <w:rPr>
          <w:rFonts w:ascii="Palatino Linotype" w:hAnsi="Palatino Linotype"/>
          <w:color w:val="auto"/>
        </w:rPr>
        <w:t>u</w:t>
      </w:r>
      <w:proofErr w:type="spellEnd"/>
      <w:r w:rsidR="002A09E0" w:rsidRPr="00B671DB">
        <w:rPr>
          <w:rFonts w:ascii="Palatino Linotype" w:hAnsi="Palatino Linotype"/>
          <w:color w:val="auto"/>
        </w:rPr>
        <w:t xml:space="preserve"> žádnou pohledávku představující náklady na znalecký posudek, event. právní zastupování a další se Smlouvou (předmětem díla) související.</w:t>
      </w:r>
    </w:p>
    <w:p w14:paraId="5B7EA0E3" w14:textId="77777777" w:rsidR="002A09E0" w:rsidRPr="00B671DB" w:rsidRDefault="002A09E0" w:rsidP="00587F50">
      <w:pPr>
        <w:pStyle w:val="Default"/>
        <w:ind w:left="851" w:hanging="792"/>
        <w:jc w:val="both"/>
        <w:rPr>
          <w:rFonts w:ascii="Palatino Linotype" w:hAnsi="Palatino Linotype"/>
          <w:b/>
          <w:color w:val="auto"/>
        </w:rPr>
      </w:pPr>
    </w:p>
    <w:p w14:paraId="23EF013A" w14:textId="77777777" w:rsidR="002A09E0" w:rsidRPr="00B671DB" w:rsidRDefault="002A09E0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b/>
          <w:color w:val="auto"/>
        </w:rPr>
      </w:pPr>
      <w:r w:rsidRPr="00B671DB">
        <w:rPr>
          <w:rFonts w:ascii="Palatino Linotype" w:hAnsi="Palatino Linotype"/>
          <w:b/>
          <w:color w:val="auto"/>
        </w:rPr>
        <w:t xml:space="preserve">Smluvní strany </w:t>
      </w:r>
      <w:r w:rsidR="00B937E9" w:rsidRPr="00B671DB">
        <w:rPr>
          <w:rFonts w:ascii="Palatino Linotype" w:hAnsi="Palatino Linotype"/>
          <w:color w:val="auto"/>
        </w:rPr>
        <w:t xml:space="preserve">na základě výše uvedeného konstatují, že základem pro sjednání nového závazku narovnáním dle čl. 2 této Dohody je částka </w:t>
      </w:r>
      <w:r w:rsidR="00B937E9" w:rsidRPr="00B671DB">
        <w:rPr>
          <w:rFonts w:ascii="Palatino Linotype" w:hAnsi="Palatino Linotype"/>
          <w:b/>
          <w:color w:val="auto"/>
        </w:rPr>
        <w:t>1.126.765,16 Kč</w:t>
      </w:r>
      <w:r w:rsidR="00B937E9" w:rsidRPr="00B671DB">
        <w:rPr>
          <w:rFonts w:ascii="Palatino Linotype" w:hAnsi="Palatino Linotype"/>
          <w:color w:val="auto"/>
        </w:rPr>
        <w:t xml:space="preserve"> </w:t>
      </w:r>
      <w:r w:rsidR="008F21B7" w:rsidRPr="00B671DB">
        <w:rPr>
          <w:rFonts w:ascii="Palatino Linotype" w:hAnsi="Palatino Linotype"/>
          <w:b/>
          <w:color w:val="auto"/>
        </w:rPr>
        <w:t>vč.</w:t>
      </w:r>
      <w:r w:rsidR="00B937E9" w:rsidRPr="00B671DB">
        <w:rPr>
          <w:rFonts w:ascii="Palatino Linotype" w:hAnsi="Palatino Linotype"/>
          <w:b/>
          <w:color w:val="auto"/>
        </w:rPr>
        <w:t> DPH.</w:t>
      </w:r>
    </w:p>
    <w:p w14:paraId="230EE2F7" w14:textId="77777777" w:rsidR="00B937E9" w:rsidRPr="00B671DB" w:rsidRDefault="00B937E9" w:rsidP="00587F50">
      <w:pPr>
        <w:pStyle w:val="Default"/>
        <w:ind w:left="851" w:hanging="792"/>
        <w:jc w:val="both"/>
        <w:rPr>
          <w:rFonts w:ascii="Palatino Linotype" w:hAnsi="Palatino Linotype"/>
          <w:b/>
          <w:color w:val="auto"/>
        </w:rPr>
      </w:pPr>
    </w:p>
    <w:p w14:paraId="0D25EFDB" w14:textId="77777777" w:rsidR="00B937E9" w:rsidRPr="00B671DB" w:rsidRDefault="00B937E9" w:rsidP="00587F50">
      <w:pPr>
        <w:pStyle w:val="Default"/>
        <w:ind w:left="851" w:hanging="792"/>
        <w:jc w:val="both"/>
        <w:rPr>
          <w:rFonts w:ascii="Palatino Linotype" w:hAnsi="Palatino Linotype"/>
          <w:b/>
          <w:color w:val="auto"/>
        </w:rPr>
      </w:pPr>
    </w:p>
    <w:p w14:paraId="036F5B09" w14:textId="77777777" w:rsidR="00B937E9" w:rsidRPr="00B671DB" w:rsidRDefault="00B937E9" w:rsidP="00587F50">
      <w:pPr>
        <w:pStyle w:val="Default"/>
        <w:numPr>
          <w:ilvl w:val="0"/>
          <w:numId w:val="2"/>
        </w:numPr>
        <w:ind w:left="851" w:hanging="792"/>
        <w:jc w:val="both"/>
        <w:rPr>
          <w:rFonts w:ascii="Palatino Linotype" w:hAnsi="Palatino Linotype"/>
          <w:b/>
          <w:color w:val="auto"/>
        </w:rPr>
      </w:pPr>
      <w:r w:rsidRPr="00B671DB">
        <w:rPr>
          <w:rFonts w:ascii="Palatino Linotype" w:hAnsi="Palatino Linotype"/>
          <w:b/>
          <w:color w:val="auto"/>
        </w:rPr>
        <w:t>NAROVNÁNÍ</w:t>
      </w:r>
    </w:p>
    <w:p w14:paraId="62041DC4" w14:textId="77777777" w:rsidR="00B937E9" w:rsidRPr="00B671DB" w:rsidRDefault="00B937E9" w:rsidP="00587F50">
      <w:pPr>
        <w:pStyle w:val="Default"/>
        <w:ind w:left="851" w:hanging="792"/>
        <w:jc w:val="both"/>
        <w:rPr>
          <w:rFonts w:ascii="Palatino Linotype" w:hAnsi="Palatino Linotype"/>
          <w:b/>
          <w:color w:val="auto"/>
        </w:rPr>
      </w:pPr>
    </w:p>
    <w:p w14:paraId="52F6DC91" w14:textId="77777777" w:rsidR="00B937E9" w:rsidRPr="00B671DB" w:rsidRDefault="00B937E9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b/>
          <w:color w:val="auto"/>
        </w:rPr>
        <w:t>Smluvní strany</w:t>
      </w:r>
      <w:r w:rsidRPr="00B671DB">
        <w:rPr>
          <w:rFonts w:ascii="Palatino Linotype" w:hAnsi="Palatino Linotype"/>
          <w:color w:val="auto"/>
        </w:rPr>
        <w:t xml:space="preserve"> tímto narovnávají sporná práva popsaná v článku 1 této Dohody a současně veškerá práva mezi Smluvními stranami tak, že je zcela ruší a nahrazují novým závazkem, a to závazkem Města zaplatit </w:t>
      </w:r>
      <w:proofErr w:type="spellStart"/>
      <w:r w:rsidRPr="00B671DB">
        <w:rPr>
          <w:rFonts w:ascii="Palatino Linotype" w:hAnsi="Palatino Linotype"/>
          <w:color w:val="auto"/>
        </w:rPr>
        <w:t>ZEPSu</w:t>
      </w:r>
      <w:proofErr w:type="spellEnd"/>
      <w:r w:rsidRPr="00B671DB">
        <w:rPr>
          <w:rFonts w:ascii="Palatino Linotype" w:hAnsi="Palatino Linotype"/>
          <w:color w:val="auto"/>
        </w:rPr>
        <w:t xml:space="preserve"> částku </w:t>
      </w:r>
      <w:r w:rsidRPr="00B671DB">
        <w:rPr>
          <w:rFonts w:ascii="Palatino Linotype" w:hAnsi="Palatino Linotype"/>
          <w:b/>
          <w:color w:val="auto"/>
        </w:rPr>
        <w:t>1.126.765,16 Kč</w:t>
      </w:r>
      <w:r w:rsidRPr="00B671DB">
        <w:rPr>
          <w:rFonts w:ascii="Palatino Linotype" w:hAnsi="Palatino Linotype"/>
          <w:color w:val="auto"/>
        </w:rPr>
        <w:t xml:space="preserve"> </w:t>
      </w:r>
      <w:r w:rsidR="008F21B7" w:rsidRPr="00B671DB">
        <w:rPr>
          <w:rFonts w:ascii="Palatino Linotype" w:hAnsi="Palatino Linotype"/>
          <w:b/>
          <w:color w:val="auto"/>
        </w:rPr>
        <w:t>vč.</w:t>
      </w:r>
      <w:r w:rsidRPr="00B671DB">
        <w:rPr>
          <w:rFonts w:ascii="Palatino Linotype" w:hAnsi="Palatino Linotype"/>
          <w:b/>
          <w:color w:val="auto"/>
        </w:rPr>
        <w:t> DPH</w:t>
      </w:r>
      <w:r w:rsidRPr="00B671DB">
        <w:rPr>
          <w:rFonts w:ascii="Palatino Linotype" w:hAnsi="Palatino Linotype"/>
          <w:color w:val="auto"/>
        </w:rPr>
        <w:t xml:space="preserve"> (slovy: jeden milion jedno sto dvacet šest tisíc sedm set šedesát pět korun českých šestnáct haléřů), (dále jen „Nový závazek“).</w:t>
      </w:r>
    </w:p>
    <w:p w14:paraId="637883E2" w14:textId="77777777" w:rsidR="008F21B7" w:rsidRPr="00B671DB" w:rsidRDefault="008F21B7" w:rsidP="00587F50">
      <w:pPr>
        <w:pStyle w:val="Default"/>
        <w:ind w:left="851" w:hanging="792"/>
        <w:jc w:val="both"/>
        <w:rPr>
          <w:rFonts w:ascii="Palatino Linotype" w:hAnsi="Palatino Linotype"/>
          <w:color w:val="auto"/>
        </w:rPr>
      </w:pPr>
    </w:p>
    <w:p w14:paraId="216873CF" w14:textId="77777777" w:rsidR="00B937E9" w:rsidRPr="00B671DB" w:rsidRDefault="00B937E9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b/>
          <w:color w:val="auto"/>
        </w:rPr>
        <w:lastRenderedPageBreak/>
        <w:t>Nový závazek</w:t>
      </w:r>
      <w:r w:rsidRPr="00B671DB">
        <w:rPr>
          <w:rFonts w:ascii="Palatino Linotype" w:hAnsi="Palatino Linotype"/>
          <w:color w:val="auto"/>
        </w:rPr>
        <w:t xml:space="preserve"> ve výši </w:t>
      </w:r>
      <w:r w:rsidRPr="00B671DB">
        <w:rPr>
          <w:rFonts w:ascii="Palatino Linotype" w:hAnsi="Palatino Linotype"/>
          <w:b/>
          <w:color w:val="auto"/>
        </w:rPr>
        <w:t>1.126.765,16 Kč</w:t>
      </w:r>
      <w:r w:rsidRPr="00B671DB">
        <w:rPr>
          <w:rFonts w:ascii="Palatino Linotype" w:hAnsi="Palatino Linotype"/>
          <w:color w:val="auto"/>
        </w:rPr>
        <w:t xml:space="preserve"> </w:t>
      </w:r>
      <w:r w:rsidR="008F21B7" w:rsidRPr="00B671DB">
        <w:rPr>
          <w:rFonts w:ascii="Palatino Linotype" w:hAnsi="Palatino Linotype"/>
          <w:b/>
          <w:color w:val="auto"/>
        </w:rPr>
        <w:t>vč.</w:t>
      </w:r>
      <w:r w:rsidRPr="00B671DB">
        <w:rPr>
          <w:rFonts w:ascii="Palatino Linotype" w:hAnsi="Palatino Linotype"/>
          <w:b/>
          <w:color w:val="auto"/>
        </w:rPr>
        <w:t> DPH</w:t>
      </w:r>
      <w:r w:rsidRPr="00B671DB">
        <w:rPr>
          <w:rFonts w:ascii="Palatino Linotype" w:hAnsi="Palatino Linotype"/>
          <w:color w:val="auto"/>
        </w:rPr>
        <w:t xml:space="preserve"> je splatný </w:t>
      </w:r>
      <w:r w:rsidR="008F21B7" w:rsidRPr="00B671DB">
        <w:rPr>
          <w:rFonts w:ascii="Palatino Linotype" w:hAnsi="Palatino Linotype"/>
          <w:color w:val="auto"/>
        </w:rPr>
        <w:t>do 30 dnů od podpisu Dohody oběma smluvními stranami.</w:t>
      </w:r>
    </w:p>
    <w:p w14:paraId="3F2F8598" w14:textId="7AB71EBA" w:rsidR="008F21B7" w:rsidRPr="00B671DB" w:rsidRDefault="008F21B7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b/>
          <w:color w:val="auto"/>
        </w:rPr>
        <w:t>Město se zavazuje</w:t>
      </w:r>
      <w:r w:rsidRPr="00B671DB">
        <w:rPr>
          <w:rFonts w:ascii="Palatino Linotype" w:hAnsi="Palatino Linotype"/>
          <w:color w:val="auto"/>
        </w:rPr>
        <w:t xml:space="preserve"> splnit Nový závazek tak, že peněžitou částku ve výši Nového závazku poukáže </w:t>
      </w:r>
      <w:proofErr w:type="spellStart"/>
      <w:r w:rsidRPr="00B671DB">
        <w:rPr>
          <w:rFonts w:ascii="Palatino Linotype" w:hAnsi="Palatino Linotype"/>
          <w:color w:val="auto"/>
        </w:rPr>
        <w:t>ZEPS</w:t>
      </w:r>
      <w:r w:rsidR="001976FF" w:rsidRPr="00B671DB">
        <w:rPr>
          <w:rFonts w:ascii="Palatino Linotype" w:hAnsi="Palatino Linotype"/>
          <w:color w:val="auto"/>
        </w:rPr>
        <w:t>u</w:t>
      </w:r>
      <w:proofErr w:type="spellEnd"/>
      <w:r w:rsidRPr="00B671DB">
        <w:rPr>
          <w:rFonts w:ascii="Palatino Linotype" w:hAnsi="Palatino Linotype"/>
          <w:color w:val="auto"/>
        </w:rPr>
        <w:t xml:space="preserve"> na bankovní účet číslo</w:t>
      </w:r>
      <w:r w:rsidR="00B671DB">
        <w:rPr>
          <w:rFonts w:ascii="Palatino Linotype" w:hAnsi="Palatino Linotype"/>
          <w:color w:val="auto"/>
        </w:rPr>
        <w:t xml:space="preserve"> 09944365339/800</w:t>
      </w:r>
      <w:r w:rsidRPr="00B671DB">
        <w:rPr>
          <w:rFonts w:ascii="Palatino Linotype" w:hAnsi="Palatino Linotype"/>
          <w:color w:val="auto"/>
        </w:rPr>
        <w:t>, vedený u</w:t>
      </w:r>
      <w:r w:rsidR="00B671DB">
        <w:rPr>
          <w:rFonts w:ascii="Palatino Linotype" w:hAnsi="Palatino Linotype"/>
          <w:color w:val="auto"/>
        </w:rPr>
        <w:t xml:space="preserve"> České spořitelny </w:t>
      </w:r>
      <w:r w:rsidRPr="00B671DB">
        <w:rPr>
          <w:rFonts w:ascii="Palatino Linotype" w:hAnsi="Palatino Linotype"/>
          <w:color w:val="auto"/>
        </w:rPr>
        <w:t>a.s.</w:t>
      </w:r>
    </w:p>
    <w:p w14:paraId="1D24F74E" w14:textId="77777777" w:rsidR="008F21B7" w:rsidRPr="00B671DB" w:rsidRDefault="008F21B7" w:rsidP="00587F50">
      <w:pPr>
        <w:pStyle w:val="Default"/>
        <w:ind w:left="851" w:hanging="792"/>
        <w:jc w:val="both"/>
        <w:rPr>
          <w:rFonts w:ascii="Palatino Linotype" w:hAnsi="Palatino Linotype"/>
          <w:color w:val="auto"/>
        </w:rPr>
      </w:pPr>
    </w:p>
    <w:p w14:paraId="2E303212" w14:textId="77777777" w:rsidR="008F21B7" w:rsidRPr="00B671DB" w:rsidRDefault="008F21B7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b/>
          <w:color w:val="auto"/>
        </w:rPr>
        <w:t>Obě smluvní strany</w:t>
      </w:r>
      <w:r w:rsidRPr="00B671DB">
        <w:rPr>
          <w:rFonts w:ascii="Palatino Linotype" w:hAnsi="Palatino Linotype"/>
          <w:color w:val="auto"/>
        </w:rPr>
        <w:t xml:space="preserve"> prohlašují a zavazují se, že veškeré soudní spory, které jedna nebo druhá strana případně zahájila a jejichž předmětem je uplatnění nároku na jakoukoliv pohledávku uvedenou v této Dohodě o narovnání, vezmou svým podáním k příslušnému soudu nejpozději v den podpisu této Dohody zpět, přičemž žádná ze stran nebude požadovat případné náklady soudního řízení.</w:t>
      </w:r>
    </w:p>
    <w:p w14:paraId="09FDA200" w14:textId="77777777" w:rsidR="008F21B7" w:rsidRPr="00B671DB" w:rsidRDefault="008F21B7" w:rsidP="00587F50">
      <w:pPr>
        <w:pStyle w:val="Default"/>
        <w:ind w:left="851" w:hanging="792"/>
        <w:jc w:val="both"/>
        <w:rPr>
          <w:rFonts w:ascii="Palatino Linotype" w:hAnsi="Palatino Linotype"/>
          <w:color w:val="auto"/>
        </w:rPr>
      </w:pPr>
    </w:p>
    <w:p w14:paraId="623C9C16" w14:textId="77777777" w:rsidR="008F21B7" w:rsidRPr="00B671DB" w:rsidRDefault="008F21B7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b/>
          <w:color w:val="auto"/>
        </w:rPr>
        <w:t>Smluvní strany prohlašují</w:t>
      </w:r>
      <w:r w:rsidRPr="00B671DB">
        <w:rPr>
          <w:rFonts w:ascii="Palatino Linotype" w:hAnsi="Palatino Linotype"/>
          <w:color w:val="auto"/>
        </w:rPr>
        <w:t xml:space="preserve">, že uzavřením této </w:t>
      </w:r>
      <w:r w:rsidR="00B81CFA" w:rsidRPr="00B671DB">
        <w:rPr>
          <w:rFonts w:ascii="Palatino Linotype" w:hAnsi="Palatino Linotype"/>
          <w:color w:val="auto"/>
        </w:rPr>
        <w:t>Dohody</w:t>
      </w:r>
      <w:r w:rsidRPr="00B671DB">
        <w:rPr>
          <w:rFonts w:ascii="Palatino Linotype" w:hAnsi="Palatino Linotype"/>
          <w:color w:val="auto"/>
        </w:rPr>
        <w:t xml:space="preserve"> nastává mezi nimi takový stav, že mimo Nový závazek nemají mezi sebou žádné další závazky.</w:t>
      </w:r>
    </w:p>
    <w:p w14:paraId="4A3CD9C6" w14:textId="77777777" w:rsidR="008F21B7" w:rsidRPr="00B671DB" w:rsidRDefault="008F21B7" w:rsidP="00587F50">
      <w:pPr>
        <w:pStyle w:val="Default"/>
        <w:ind w:left="851" w:hanging="792"/>
        <w:jc w:val="both"/>
        <w:rPr>
          <w:rFonts w:ascii="Palatino Linotype" w:hAnsi="Palatino Linotype"/>
          <w:color w:val="auto"/>
        </w:rPr>
      </w:pPr>
    </w:p>
    <w:p w14:paraId="1B7B5C58" w14:textId="77777777" w:rsidR="008F21B7" w:rsidRPr="00B671DB" w:rsidRDefault="008F21B7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b/>
          <w:color w:val="auto"/>
        </w:rPr>
        <w:t>ZEPS se zavazuje</w:t>
      </w:r>
      <w:r w:rsidRPr="00B671DB">
        <w:rPr>
          <w:rFonts w:ascii="Palatino Linotype" w:hAnsi="Palatino Linotype"/>
          <w:color w:val="auto"/>
        </w:rPr>
        <w:t xml:space="preserve"> poskytnout Městu maximální možnou součinnost při zahájení a průběhu případného soudního řízení, ve kterém Město bude uplatňovat nárok na uhrazení ceny díla dle Smlouvy a </w:t>
      </w:r>
      <w:r w:rsidR="0091160B" w:rsidRPr="00B671DB">
        <w:rPr>
          <w:rFonts w:ascii="Palatino Linotype" w:hAnsi="Palatino Linotype"/>
          <w:color w:val="auto"/>
        </w:rPr>
        <w:t>této</w:t>
      </w:r>
      <w:r w:rsidRPr="00B671DB">
        <w:rPr>
          <w:rFonts w:ascii="Palatino Linotype" w:hAnsi="Palatino Linotype"/>
          <w:color w:val="auto"/>
        </w:rPr>
        <w:t xml:space="preserve"> Dohody na vlastnicích objektu č. 711 ve Smetanově ul. Jablonec nad Nisou</w:t>
      </w:r>
      <w:r w:rsidR="00B81CFA" w:rsidRPr="00B671DB">
        <w:rPr>
          <w:rFonts w:ascii="Palatino Linotype" w:hAnsi="Palatino Linotype"/>
          <w:color w:val="auto"/>
        </w:rPr>
        <w:t xml:space="preserve"> (povinných)</w:t>
      </w:r>
      <w:r w:rsidR="0091160B" w:rsidRPr="00B671DB">
        <w:rPr>
          <w:rFonts w:ascii="Palatino Linotype" w:hAnsi="Palatino Linotype"/>
          <w:color w:val="auto"/>
        </w:rPr>
        <w:t xml:space="preserve">, a to z titulu Rozhodnutí Magistrátu města Jablonec nad Nisou, odbor stavební a životního prostředí, stavebního úřadu – neodkladné odstranění části stavby </w:t>
      </w:r>
      <w:proofErr w:type="spellStart"/>
      <w:r w:rsidR="0091160B" w:rsidRPr="00B671DB">
        <w:rPr>
          <w:rFonts w:ascii="Palatino Linotype" w:hAnsi="Palatino Linotype"/>
          <w:color w:val="auto"/>
        </w:rPr>
        <w:t>sp.zn</w:t>
      </w:r>
      <w:proofErr w:type="spellEnd"/>
      <w:r w:rsidR="0091160B" w:rsidRPr="00B671DB">
        <w:rPr>
          <w:rFonts w:ascii="Palatino Linotype" w:hAnsi="Palatino Linotype"/>
          <w:color w:val="auto"/>
        </w:rPr>
        <w:t>. 48/2018/SÚ/</w:t>
      </w:r>
      <w:proofErr w:type="spellStart"/>
      <w:r w:rsidR="0091160B" w:rsidRPr="00B671DB">
        <w:rPr>
          <w:rFonts w:ascii="Palatino Linotype" w:hAnsi="Palatino Linotype"/>
          <w:color w:val="auto"/>
        </w:rPr>
        <w:t>Fu</w:t>
      </w:r>
      <w:proofErr w:type="spellEnd"/>
      <w:r w:rsidR="0091160B" w:rsidRPr="00B671DB">
        <w:rPr>
          <w:rFonts w:ascii="Palatino Linotype" w:hAnsi="Palatino Linotype"/>
          <w:color w:val="auto"/>
        </w:rPr>
        <w:t>. Č.j. 4976/2018 ze dne 22.1.2018. Zejména se jedná</w:t>
      </w:r>
      <w:r w:rsidR="00B81CFA" w:rsidRPr="00B671DB">
        <w:rPr>
          <w:rFonts w:ascii="Palatino Linotype" w:hAnsi="Palatino Linotype"/>
          <w:color w:val="auto"/>
        </w:rPr>
        <w:t xml:space="preserve"> o</w:t>
      </w:r>
      <w:r w:rsidR="0091160B" w:rsidRPr="00B671DB">
        <w:rPr>
          <w:rFonts w:ascii="Palatino Linotype" w:hAnsi="Palatino Linotype"/>
          <w:color w:val="auto"/>
        </w:rPr>
        <w:t xml:space="preserve"> bezplatné poskytnutí znaleckého posudku č. č. 191/18-2706 vypracovaného Ing. Renatou Klímovou o zjištění obvyklé ceny stavebních prací nutných k odstranění části stavby – domu čp. 711 na adrese Smetanova 27, Jablonec nad Nisou a dále případné doklady či vysvětlení vztahující se k nákladům dokládajícím uplatněný nárok (na cenu díla).</w:t>
      </w:r>
    </w:p>
    <w:p w14:paraId="66926685" w14:textId="77777777" w:rsidR="008F21B7" w:rsidRPr="00B671DB" w:rsidRDefault="008F21B7" w:rsidP="00587F50">
      <w:pPr>
        <w:pStyle w:val="Default"/>
        <w:ind w:left="851" w:hanging="792"/>
        <w:jc w:val="both"/>
        <w:rPr>
          <w:rFonts w:ascii="Palatino Linotype" w:hAnsi="Palatino Linotype"/>
          <w:color w:val="auto"/>
        </w:rPr>
      </w:pPr>
    </w:p>
    <w:p w14:paraId="1973F242" w14:textId="77777777" w:rsidR="008F21B7" w:rsidRPr="00B671DB" w:rsidRDefault="008F21B7" w:rsidP="00587F50">
      <w:pPr>
        <w:pStyle w:val="Default"/>
        <w:ind w:left="851" w:hanging="792"/>
        <w:jc w:val="both"/>
        <w:rPr>
          <w:rFonts w:ascii="Palatino Linotype" w:hAnsi="Palatino Linotype"/>
          <w:color w:val="auto"/>
        </w:rPr>
      </w:pPr>
    </w:p>
    <w:p w14:paraId="10217DB6" w14:textId="77777777" w:rsidR="008F21B7" w:rsidRPr="00B671DB" w:rsidRDefault="008F21B7" w:rsidP="00587F50">
      <w:pPr>
        <w:pStyle w:val="Default"/>
        <w:numPr>
          <w:ilvl w:val="0"/>
          <w:numId w:val="2"/>
        </w:numPr>
        <w:ind w:left="851" w:hanging="792"/>
        <w:jc w:val="both"/>
        <w:rPr>
          <w:rFonts w:ascii="Palatino Linotype" w:hAnsi="Palatino Linotype"/>
          <w:b/>
          <w:color w:val="auto"/>
        </w:rPr>
      </w:pPr>
      <w:r w:rsidRPr="00B671DB">
        <w:rPr>
          <w:rFonts w:ascii="Palatino Linotype" w:hAnsi="Palatino Linotype"/>
          <w:b/>
          <w:color w:val="auto"/>
        </w:rPr>
        <w:t>ZÁVĚREČNÁ USTANOVENÍ</w:t>
      </w:r>
    </w:p>
    <w:p w14:paraId="6FE05747" w14:textId="77777777" w:rsidR="008F21B7" w:rsidRPr="00B671DB" w:rsidRDefault="008F21B7" w:rsidP="00587F50">
      <w:pPr>
        <w:pStyle w:val="Default"/>
        <w:ind w:left="851" w:hanging="792"/>
        <w:jc w:val="both"/>
        <w:rPr>
          <w:rFonts w:ascii="Palatino Linotype" w:hAnsi="Palatino Linotype"/>
          <w:b/>
          <w:color w:val="auto"/>
        </w:rPr>
      </w:pPr>
    </w:p>
    <w:p w14:paraId="0C81266C" w14:textId="77777777" w:rsidR="0091160B" w:rsidRPr="00B671DB" w:rsidRDefault="0091160B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>Tato Dohoda nabývá platnosti dnem podpisu oběma Smluvními stranami. Účinnost nabývá Dohoda dnem jejího uveřejnění v souladu se zák. č. 340/2015 Sb., o registru smluv, ve znění pozdějších předpisů.</w:t>
      </w:r>
    </w:p>
    <w:p w14:paraId="51ABB8CD" w14:textId="77777777" w:rsidR="00587F50" w:rsidRPr="00B671DB" w:rsidRDefault="00587F50" w:rsidP="00587F50">
      <w:pPr>
        <w:pStyle w:val="Default"/>
        <w:ind w:left="851"/>
        <w:jc w:val="both"/>
        <w:rPr>
          <w:rFonts w:ascii="Palatino Linotype" w:hAnsi="Palatino Linotype"/>
          <w:color w:val="auto"/>
        </w:rPr>
      </w:pPr>
    </w:p>
    <w:p w14:paraId="43DD79D2" w14:textId="77777777" w:rsidR="008F21B7" w:rsidRPr="00B671DB" w:rsidRDefault="008F21B7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>Tato Dohoda je vyhotovena ve čtyřech (4) stejnopisech, z nichž po dvou obdrží každá ze Smluvních stran.</w:t>
      </w:r>
    </w:p>
    <w:p w14:paraId="229755F7" w14:textId="77777777" w:rsidR="00587F50" w:rsidRPr="00B671DB" w:rsidRDefault="00587F50" w:rsidP="00587F50">
      <w:pPr>
        <w:pStyle w:val="Default"/>
        <w:ind w:left="851"/>
        <w:jc w:val="both"/>
        <w:rPr>
          <w:rFonts w:ascii="Palatino Linotype" w:hAnsi="Palatino Linotype"/>
          <w:color w:val="auto"/>
        </w:rPr>
      </w:pPr>
    </w:p>
    <w:p w14:paraId="22C9B50E" w14:textId="77777777" w:rsidR="008F21B7" w:rsidRPr="00B671DB" w:rsidRDefault="0091160B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Tuto </w:t>
      </w:r>
      <w:r w:rsidR="0081465F" w:rsidRPr="00B671DB">
        <w:rPr>
          <w:rFonts w:ascii="Palatino Linotype" w:hAnsi="Palatino Linotype"/>
          <w:color w:val="auto"/>
        </w:rPr>
        <w:t>Dohodu</w:t>
      </w:r>
      <w:r w:rsidRPr="00B671DB">
        <w:rPr>
          <w:rFonts w:ascii="Palatino Linotype" w:hAnsi="Palatino Linotype"/>
          <w:color w:val="auto"/>
        </w:rPr>
        <w:t xml:space="preserve"> lze změnit jen dohodou Smluvních stran v písemné formě; za písemnou formu nebude pro účely této </w:t>
      </w:r>
      <w:r w:rsidR="0081465F" w:rsidRPr="00B671DB">
        <w:rPr>
          <w:rFonts w:ascii="Palatino Linotype" w:hAnsi="Palatino Linotype"/>
          <w:color w:val="auto"/>
        </w:rPr>
        <w:t>Dohody</w:t>
      </w:r>
      <w:r w:rsidRPr="00B671DB">
        <w:rPr>
          <w:rFonts w:ascii="Palatino Linotype" w:hAnsi="Palatino Linotype"/>
          <w:color w:val="auto"/>
        </w:rPr>
        <w:t xml:space="preserve"> považována výměna e-mailových či jiných elektronických zpráv</w:t>
      </w:r>
      <w:r w:rsidR="0081465F" w:rsidRPr="00B671DB">
        <w:rPr>
          <w:rFonts w:ascii="Palatino Linotype" w:hAnsi="Palatino Linotype"/>
          <w:color w:val="auto"/>
        </w:rPr>
        <w:t>.</w:t>
      </w:r>
    </w:p>
    <w:p w14:paraId="2F33A923" w14:textId="77777777" w:rsidR="0081465F" w:rsidRPr="00B671DB" w:rsidRDefault="0081465F" w:rsidP="00587F50">
      <w:pPr>
        <w:pStyle w:val="Default"/>
        <w:numPr>
          <w:ilvl w:val="1"/>
          <w:numId w:val="2"/>
        </w:numPr>
        <w:ind w:left="851" w:hanging="792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lastRenderedPageBreak/>
        <w:t>Smluvní strany prohlašují, že si tuto Dohodu důkladně přečetly, že souhlasí s jejím obsahem, že tato Dohoda byla sepsána určitě, srozumitelně, na základě jejich pravé a svobodné vůle. Na důkaz toho k ní připojují své podpisy.</w:t>
      </w:r>
    </w:p>
    <w:p w14:paraId="6BEC6F64" w14:textId="77777777" w:rsidR="00587F50" w:rsidRPr="00B671DB" w:rsidRDefault="00587F50" w:rsidP="00587F50">
      <w:pPr>
        <w:pStyle w:val="Default"/>
        <w:ind w:left="851"/>
        <w:jc w:val="both"/>
        <w:rPr>
          <w:rFonts w:ascii="Palatino Linotype" w:hAnsi="Palatino Linotype"/>
          <w:color w:val="auto"/>
        </w:rPr>
      </w:pPr>
    </w:p>
    <w:p w14:paraId="687A3AB3" w14:textId="77777777" w:rsidR="00587F50" w:rsidRPr="00B671DB" w:rsidRDefault="00587F50" w:rsidP="00587F50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B671DB">
        <w:rPr>
          <w:rFonts w:ascii="Palatino Linotype" w:hAnsi="Palatino Linotype"/>
          <w:b/>
          <w:color w:val="auto"/>
        </w:rPr>
        <w:t>Doložka podle § 41 zákona o obcích</w:t>
      </w:r>
    </w:p>
    <w:p w14:paraId="342ACA1B" w14:textId="6F8E7B41" w:rsidR="00587F50" w:rsidRPr="00B671DB" w:rsidRDefault="00587F50" w:rsidP="00587F50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B671DB">
        <w:rPr>
          <w:rFonts w:ascii="Palatino Linotype" w:hAnsi="Palatino Linotype"/>
          <w:b/>
          <w:color w:val="auto"/>
        </w:rPr>
        <w:t xml:space="preserve">Uzavření této Smlouvy bylo schváleno Zastupitelstvem města Jablonec nad Nisou dne </w:t>
      </w:r>
      <w:r w:rsidR="00262CB4">
        <w:rPr>
          <w:rFonts w:ascii="Palatino Linotype" w:hAnsi="Palatino Linotype"/>
          <w:b/>
          <w:color w:val="auto"/>
        </w:rPr>
        <w:t xml:space="preserve">20.6. </w:t>
      </w:r>
      <w:r w:rsidR="001D4196" w:rsidRPr="00B671DB">
        <w:rPr>
          <w:rFonts w:ascii="Palatino Linotype" w:hAnsi="Palatino Linotype"/>
          <w:b/>
          <w:color w:val="auto"/>
        </w:rPr>
        <w:t>2019</w:t>
      </w:r>
      <w:r w:rsidRPr="00B671DB">
        <w:rPr>
          <w:rFonts w:ascii="Palatino Linotype" w:hAnsi="Palatino Linotype"/>
          <w:b/>
          <w:color w:val="auto"/>
        </w:rPr>
        <w:t xml:space="preserve">, usnesení číslo </w:t>
      </w:r>
      <w:r w:rsidR="00262CB4">
        <w:rPr>
          <w:rFonts w:ascii="Palatino Linotype" w:hAnsi="Palatino Linotype"/>
          <w:b/>
          <w:color w:val="auto"/>
        </w:rPr>
        <w:t>ZM/120/2019</w:t>
      </w:r>
      <w:r w:rsidRPr="00B671DB">
        <w:rPr>
          <w:rFonts w:ascii="Palatino Linotype" w:hAnsi="Palatino Linotype"/>
          <w:b/>
          <w:color w:val="auto"/>
        </w:rPr>
        <w:t>.</w:t>
      </w:r>
    </w:p>
    <w:p w14:paraId="689848EB" w14:textId="77777777" w:rsidR="008F21B7" w:rsidRPr="00B671DB" w:rsidRDefault="008F21B7" w:rsidP="008F21B7">
      <w:pPr>
        <w:pStyle w:val="Default"/>
        <w:ind w:left="360"/>
        <w:jc w:val="both"/>
        <w:rPr>
          <w:rFonts w:ascii="Palatino Linotype" w:hAnsi="Palatino Linotype"/>
          <w:b/>
          <w:color w:val="auto"/>
        </w:rPr>
      </w:pPr>
    </w:p>
    <w:p w14:paraId="35325AC7" w14:textId="77777777" w:rsidR="00587F50" w:rsidRPr="00B671DB" w:rsidRDefault="00587F50" w:rsidP="00587F50">
      <w:pPr>
        <w:pStyle w:val="Default"/>
        <w:ind w:left="360" w:hanging="360"/>
        <w:jc w:val="both"/>
        <w:rPr>
          <w:rFonts w:ascii="Palatino Linotype" w:hAnsi="Palatino Linotype"/>
          <w:b/>
          <w:color w:val="auto"/>
        </w:rPr>
      </w:pPr>
    </w:p>
    <w:p w14:paraId="67D16459" w14:textId="77777777" w:rsidR="00587F50" w:rsidRPr="00B671DB" w:rsidRDefault="00587F50" w:rsidP="00587F50">
      <w:pPr>
        <w:pStyle w:val="Default"/>
        <w:ind w:left="360" w:hanging="360"/>
        <w:jc w:val="both"/>
        <w:rPr>
          <w:rFonts w:ascii="Palatino Linotype" w:hAnsi="Palatino Linotype"/>
          <w:b/>
          <w:color w:val="auto"/>
        </w:rPr>
      </w:pPr>
    </w:p>
    <w:p w14:paraId="6703A54A" w14:textId="77777777" w:rsidR="00B937E9" w:rsidRPr="00B671DB" w:rsidRDefault="00B937E9" w:rsidP="00B937E9">
      <w:pPr>
        <w:pStyle w:val="Default"/>
        <w:ind w:left="360"/>
        <w:jc w:val="both"/>
        <w:rPr>
          <w:rFonts w:ascii="Palatino Linotype" w:hAnsi="Palatino Linotype"/>
          <w:b/>
          <w:color w:val="auto"/>
        </w:rPr>
      </w:pPr>
    </w:p>
    <w:p w14:paraId="11E8E47F" w14:textId="77777777" w:rsidR="00B937E9" w:rsidRPr="00B671DB" w:rsidRDefault="00587F50" w:rsidP="00B937E9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>----------------------------                                                -----------------------------------------------</w:t>
      </w:r>
    </w:p>
    <w:p w14:paraId="2E92A318" w14:textId="77777777" w:rsidR="00587F50" w:rsidRPr="00B671DB" w:rsidRDefault="00587F50" w:rsidP="00B937E9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         ZEPS s.r.o.                                                       Statutární město Jablonec nad Nisou </w:t>
      </w:r>
    </w:p>
    <w:p w14:paraId="4A87AA15" w14:textId="77777777" w:rsidR="00587F50" w:rsidRPr="00B671DB" w:rsidRDefault="00587F50" w:rsidP="00B937E9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         Marek Říha                                                                     Ing. Štěpán Matek</w:t>
      </w:r>
    </w:p>
    <w:p w14:paraId="5194C3B7" w14:textId="77777777" w:rsidR="00587F50" w:rsidRPr="00B671DB" w:rsidRDefault="0095754E" w:rsidP="00B937E9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            j</w:t>
      </w:r>
      <w:r w:rsidR="00587F50" w:rsidRPr="00B671DB">
        <w:rPr>
          <w:rFonts w:ascii="Palatino Linotype" w:hAnsi="Palatino Linotype"/>
          <w:color w:val="auto"/>
        </w:rPr>
        <w:t>ednatel</w:t>
      </w:r>
      <w:r w:rsidRPr="00B671DB">
        <w:rPr>
          <w:rFonts w:ascii="Palatino Linotype" w:hAnsi="Palatino Linotype"/>
          <w:color w:val="auto"/>
        </w:rPr>
        <w:t xml:space="preserve">                                                                          náměstek primátora            </w:t>
      </w:r>
    </w:p>
    <w:p w14:paraId="53252663" w14:textId="77777777" w:rsidR="0095754E" w:rsidRPr="00B671DB" w:rsidRDefault="0095754E" w:rsidP="00B937E9">
      <w:pPr>
        <w:pStyle w:val="Default"/>
        <w:jc w:val="both"/>
        <w:rPr>
          <w:rFonts w:ascii="Palatino Linotype" w:hAnsi="Palatino Linotype"/>
          <w:color w:val="auto"/>
        </w:rPr>
      </w:pPr>
    </w:p>
    <w:p w14:paraId="533E74D0" w14:textId="77777777" w:rsidR="0095754E" w:rsidRPr="00B671DB" w:rsidRDefault="0095754E" w:rsidP="00B937E9">
      <w:pPr>
        <w:pStyle w:val="Default"/>
        <w:jc w:val="both"/>
        <w:rPr>
          <w:rFonts w:ascii="Palatino Linotype" w:hAnsi="Palatino Linotype"/>
          <w:color w:val="auto"/>
        </w:rPr>
      </w:pPr>
    </w:p>
    <w:p w14:paraId="1E142907" w14:textId="77777777" w:rsidR="0095754E" w:rsidRPr="00B671DB" w:rsidRDefault="0095754E" w:rsidP="00B937E9">
      <w:pPr>
        <w:pStyle w:val="Default"/>
        <w:jc w:val="both"/>
        <w:rPr>
          <w:rFonts w:ascii="Palatino Linotype" w:hAnsi="Palatino Linotype"/>
          <w:color w:val="auto"/>
        </w:rPr>
      </w:pPr>
    </w:p>
    <w:p w14:paraId="0676C6BE" w14:textId="77777777" w:rsidR="0095754E" w:rsidRPr="00B671DB" w:rsidRDefault="0095754E" w:rsidP="00B937E9">
      <w:pPr>
        <w:pStyle w:val="Default"/>
        <w:jc w:val="both"/>
        <w:rPr>
          <w:rFonts w:ascii="Palatino Linotype" w:hAnsi="Palatino Linotype"/>
          <w:color w:val="auto"/>
        </w:rPr>
      </w:pPr>
    </w:p>
    <w:p w14:paraId="15B3084B" w14:textId="77777777" w:rsidR="0095754E" w:rsidRPr="00B671DB" w:rsidRDefault="0095754E" w:rsidP="00B937E9">
      <w:pPr>
        <w:pStyle w:val="Default"/>
        <w:jc w:val="both"/>
        <w:rPr>
          <w:rFonts w:ascii="Palatino Linotype" w:hAnsi="Palatino Linotype"/>
          <w:color w:val="auto"/>
        </w:rPr>
      </w:pPr>
    </w:p>
    <w:p w14:paraId="1051F19A" w14:textId="77777777" w:rsidR="0095754E" w:rsidRPr="00B671DB" w:rsidRDefault="0095754E" w:rsidP="00B937E9">
      <w:pPr>
        <w:pStyle w:val="Default"/>
        <w:jc w:val="both"/>
        <w:rPr>
          <w:rFonts w:ascii="Palatino Linotype" w:hAnsi="Palatino Linotype"/>
          <w:color w:val="auto"/>
        </w:rPr>
      </w:pPr>
    </w:p>
    <w:p w14:paraId="32AE57F2" w14:textId="77777777" w:rsidR="0095754E" w:rsidRPr="00B671DB" w:rsidRDefault="0095754E" w:rsidP="0095754E">
      <w:pPr>
        <w:pStyle w:val="Default"/>
        <w:ind w:left="360"/>
        <w:jc w:val="both"/>
        <w:rPr>
          <w:rFonts w:ascii="Palatino Linotype" w:hAnsi="Palatino Linotype"/>
          <w:b/>
          <w:color w:val="auto"/>
        </w:rPr>
      </w:pPr>
    </w:p>
    <w:p w14:paraId="65709ED3" w14:textId="77777777" w:rsidR="0095754E" w:rsidRPr="00B671DB" w:rsidRDefault="0095754E" w:rsidP="0095754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                                                                                         ----------------------------------------------</w:t>
      </w:r>
    </w:p>
    <w:p w14:paraId="2C8A0289" w14:textId="77777777" w:rsidR="0095754E" w:rsidRPr="00B671DB" w:rsidRDefault="0095754E" w:rsidP="0095754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                                                                                       Statutární město Jablonec nad Nisou </w:t>
      </w:r>
    </w:p>
    <w:p w14:paraId="458FFB3D" w14:textId="77777777" w:rsidR="0095754E" w:rsidRPr="00B671DB" w:rsidRDefault="0095754E" w:rsidP="0095754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                                                                                                     Bc. Milan Kroupa</w:t>
      </w:r>
    </w:p>
    <w:p w14:paraId="3FA63936" w14:textId="77777777" w:rsidR="0095754E" w:rsidRPr="00587F50" w:rsidRDefault="0095754E" w:rsidP="0095754E">
      <w:pPr>
        <w:pStyle w:val="Default"/>
        <w:jc w:val="both"/>
        <w:rPr>
          <w:rFonts w:ascii="Palatino Linotype" w:hAnsi="Palatino Linotype"/>
          <w:color w:val="auto"/>
        </w:rPr>
      </w:pPr>
      <w:r w:rsidRPr="00B671DB">
        <w:rPr>
          <w:rFonts w:ascii="Palatino Linotype" w:hAnsi="Palatino Linotype"/>
          <w:color w:val="auto"/>
        </w:rPr>
        <w:t xml:space="preserve">                                                                                                       primátor města</w:t>
      </w:r>
      <w:r>
        <w:rPr>
          <w:rFonts w:ascii="Palatino Linotype" w:hAnsi="Palatino Linotype"/>
          <w:color w:val="auto"/>
        </w:rPr>
        <w:t xml:space="preserve">            </w:t>
      </w:r>
    </w:p>
    <w:p w14:paraId="66EDB597" w14:textId="77777777" w:rsidR="0095754E" w:rsidRPr="00587F50" w:rsidRDefault="0095754E" w:rsidP="00B937E9">
      <w:pPr>
        <w:pStyle w:val="Default"/>
        <w:jc w:val="both"/>
        <w:rPr>
          <w:rFonts w:ascii="Palatino Linotype" w:hAnsi="Palatino Linotype"/>
          <w:color w:val="auto"/>
        </w:rPr>
      </w:pPr>
    </w:p>
    <w:sectPr w:rsidR="0095754E" w:rsidRPr="00587F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16B96" w14:textId="77777777" w:rsidR="000D6DBF" w:rsidRDefault="000D6DBF" w:rsidP="00CD3743">
      <w:pPr>
        <w:spacing w:after="0" w:line="240" w:lineRule="auto"/>
      </w:pPr>
      <w:r>
        <w:separator/>
      </w:r>
    </w:p>
  </w:endnote>
  <w:endnote w:type="continuationSeparator" w:id="0">
    <w:p w14:paraId="6801D213" w14:textId="77777777" w:rsidR="000D6DBF" w:rsidRDefault="000D6DBF" w:rsidP="00CD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4333" w14:textId="77777777" w:rsidR="00CD3743" w:rsidRDefault="00CD3743">
    <w:pPr>
      <w:pStyle w:val="Zpat"/>
      <w:jc w:val="right"/>
    </w:pPr>
    <w:r>
      <w:t xml:space="preserve">Dohoda o narovnání                                                                                                                                           </w:t>
    </w:r>
    <w:sdt>
      <w:sdtPr>
        <w:id w:val="-18669773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D4196">
          <w:rPr>
            <w:noProof/>
          </w:rPr>
          <w:t>5</w:t>
        </w:r>
        <w:r>
          <w:fldChar w:fldCharType="end"/>
        </w:r>
        <w:r>
          <w:t>/5</w:t>
        </w:r>
      </w:sdtContent>
    </w:sdt>
  </w:p>
  <w:p w14:paraId="6FD9F908" w14:textId="77777777" w:rsidR="00CD3743" w:rsidRDefault="00CD3743">
    <w:pPr>
      <w:pStyle w:val="Zpat"/>
    </w:pPr>
    <w:r>
      <w:t xml:space="preserve"> ZEPS s.r.o. x Statutární město Jablonec nad Nisou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00513" w14:textId="77777777" w:rsidR="000D6DBF" w:rsidRDefault="000D6DBF" w:rsidP="00CD3743">
      <w:pPr>
        <w:spacing w:after="0" w:line="240" w:lineRule="auto"/>
      </w:pPr>
      <w:r>
        <w:separator/>
      </w:r>
    </w:p>
  </w:footnote>
  <w:footnote w:type="continuationSeparator" w:id="0">
    <w:p w14:paraId="3D091676" w14:textId="77777777" w:rsidR="000D6DBF" w:rsidRDefault="000D6DBF" w:rsidP="00CD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810E6"/>
    <w:multiLevelType w:val="multilevel"/>
    <w:tmpl w:val="7F5A0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8251C5"/>
    <w:multiLevelType w:val="hybridMultilevel"/>
    <w:tmpl w:val="02584870"/>
    <w:lvl w:ilvl="0" w:tplc="519AEB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1E"/>
    <w:rsid w:val="000D4781"/>
    <w:rsid w:val="000D6DBF"/>
    <w:rsid w:val="000E471C"/>
    <w:rsid w:val="00115C9D"/>
    <w:rsid w:val="001976FF"/>
    <w:rsid w:val="001B11C7"/>
    <w:rsid w:val="001D4196"/>
    <w:rsid w:val="001E23F1"/>
    <w:rsid w:val="00224293"/>
    <w:rsid w:val="00227C95"/>
    <w:rsid w:val="00262CB4"/>
    <w:rsid w:val="002A09E0"/>
    <w:rsid w:val="00362B89"/>
    <w:rsid w:val="003C3F1E"/>
    <w:rsid w:val="00570B27"/>
    <w:rsid w:val="00587F50"/>
    <w:rsid w:val="00721B22"/>
    <w:rsid w:val="00767DA0"/>
    <w:rsid w:val="007C2147"/>
    <w:rsid w:val="0081465F"/>
    <w:rsid w:val="008F21B7"/>
    <w:rsid w:val="008F4594"/>
    <w:rsid w:val="008F7E12"/>
    <w:rsid w:val="0091160B"/>
    <w:rsid w:val="0091413D"/>
    <w:rsid w:val="0091414D"/>
    <w:rsid w:val="0095754E"/>
    <w:rsid w:val="00975652"/>
    <w:rsid w:val="00A33188"/>
    <w:rsid w:val="00B671DB"/>
    <w:rsid w:val="00B81CFA"/>
    <w:rsid w:val="00B937E9"/>
    <w:rsid w:val="00C04109"/>
    <w:rsid w:val="00CD3743"/>
    <w:rsid w:val="00E53423"/>
    <w:rsid w:val="00EA5A33"/>
    <w:rsid w:val="00EB7A8D"/>
    <w:rsid w:val="00F3279F"/>
    <w:rsid w:val="00F46A17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E7A23A"/>
  <w15:chartTrackingRefBased/>
  <w15:docId w15:val="{B59DA87E-4998-4CB9-B5E6-03A75F69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3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3C3F1E"/>
  </w:style>
  <w:style w:type="character" w:customStyle="1" w:styleId="nowrap">
    <w:name w:val="nowrap"/>
    <w:basedOn w:val="Standardnpsmoodstavce"/>
    <w:rsid w:val="003C3F1E"/>
  </w:style>
  <w:style w:type="paragraph" w:styleId="Zhlav">
    <w:name w:val="header"/>
    <w:basedOn w:val="Normln"/>
    <w:link w:val="ZhlavChar"/>
    <w:uiPriority w:val="99"/>
    <w:unhideWhenUsed/>
    <w:rsid w:val="00CD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743"/>
  </w:style>
  <w:style w:type="paragraph" w:styleId="Zpat">
    <w:name w:val="footer"/>
    <w:basedOn w:val="Normln"/>
    <w:link w:val="ZpatChar"/>
    <w:uiPriority w:val="99"/>
    <w:unhideWhenUsed/>
    <w:rsid w:val="00CD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743"/>
  </w:style>
  <w:style w:type="character" w:styleId="Odkaznakoment">
    <w:name w:val="annotation reference"/>
    <w:basedOn w:val="Standardnpsmoodstavce"/>
    <w:uiPriority w:val="99"/>
    <w:semiHidden/>
    <w:unhideWhenUsed/>
    <w:rsid w:val="00EB7A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A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A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A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A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1434</Words>
  <Characters>8462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Jiří</dc:creator>
  <cp:keywords/>
  <dc:description/>
  <cp:lastModifiedBy>Jana Matěchová</cp:lastModifiedBy>
  <cp:revision>2</cp:revision>
  <dcterms:created xsi:type="dcterms:W3CDTF">2020-02-14T09:51:00Z</dcterms:created>
  <dcterms:modified xsi:type="dcterms:W3CDTF">2020-02-14T09:51:00Z</dcterms:modified>
</cp:coreProperties>
</file>