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F978E" w14:textId="77777777" w:rsidR="00175704" w:rsidRPr="008669AB" w:rsidRDefault="00175704" w:rsidP="00175704">
      <w:pPr>
        <w:pStyle w:val="Nzev"/>
        <w:rPr>
          <w:rFonts w:ascii="Calibri" w:hAnsi="Calibri" w:cs="Tahoma"/>
          <w:b w:val="0"/>
          <w:bCs/>
          <w:smallCaps/>
          <w:spacing w:val="40"/>
          <w:sz w:val="48"/>
          <w:szCs w:val="48"/>
          <w:u w:val="single"/>
        </w:rPr>
      </w:pPr>
      <w:r w:rsidRPr="008669AB">
        <w:rPr>
          <w:rFonts w:ascii="Calibri" w:hAnsi="Calibri" w:cs="Tahoma"/>
          <w:b w:val="0"/>
          <w:bCs/>
          <w:smallCaps/>
          <w:spacing w:val="40"/>
          <w:sz w:val="48"/>
          <w:szCs w:val="48"/>
          <w:u w:val="single"/>
        </w:rPr>
        <w:t>Kupní Smlouva</w:t>
      </w:r>
    </w:p>
    <w:p w14:paraId="12160BA4" w14:textId="77777777" w:rsidR="00175704" w:rsidRPr="008669AB" w:rsidRDefault="00175704" w:rsidP="00175704">
      <w:pPr>
        <w:pStyle w:val="Nzev"/>
        <w:rPr>
          <w:rFonts w:ascii="Calibri" w:hAnsi="Calibri" w:cs="Tahoma"/>
          <w:b w:val="0"/>
          <w:bCs/>
          <w:spacing w:val="0"/>
          <w:sz w:val="22"/>
          <w:szCs w:val="22"/>
        </w:rPr>
      </w:pPr>
      <w:r w:rsidRPr="008669AB">
        <w:rPr>
          <w:rFonts w:ascii="Calibri" w:hAnsi="Calibri" w:cs="Tahoma"/>
          <w:b w:val="0"/>
          <w:bCs/>
          <w:spacing w:val="0"/>
          <w:sz w:val="22"/>
          <w:szCs w:val="22"/>
        </w:rPr>
        <w:t>uzavřená podle § 2079 a násl. zákona č. 89/2012 Sb., občanský zákoník, v platném znění</w:t>
      </w:r>
    </w:p>
    <w:p w14:paraId="72C9447A" w14:textId="77777777" w:rsidR="00175704" w:rsidRDefault="00175704" w:rsidP="00175704">
      <w:pPr>
        <w:pStyle w:val="Nzev"/>
        <w:jc w:val="left"/>
        <w:rPr>
          <w:rFonts w:ascii="Calibri" w:hAnsi="Calibri" w:cs="Tahoma"/>
          <w:spacing w:val="0"/>
          <w:sz w:val="16"/>
          <w:szCs w:val="16"/>
        </w:rPr>
      </w:pPr>
    </w:p>
    <w:p w14:paraId="793160AA" w14:textId="77777777" w:rsidR="004A3C0D" w:rsidRDefault="004A3C0D" w:rsidP="00175704">
      <w:pPr>
        <w:pStyle w:val="Nzev"/>
        <w:jc w:val="left"/>
        <w:rPr>
          <w:rFonts w:ascii="Calibri" w:hAnsi="Calibri" w:cs="Tahoma"/>
          <w:spacing w:val="0"/>
          <w:sz w:val="16"/>
          <w:szCs w:val="16"/>
        </w:rPr>
      </w:pPr>
    </w:p>
    <w:p w14:paraId="765647E6" w14:textId="77777777" w:rsidR="004A3C0D" w:rsidRPr="008669AB" w:rsidRDefault="004A3C0D" w:rsidP="00175704">
      <w:pPr>
        <w:pStyle w:val="Nzev"/>
        <w:jc w:val="left"/>
        <w:rPr>
          <w:rFonts w:ascii="Calibri" w:hAnsi="Calibri" w:cs="Tahoma"/>
          <w:spacing w:val="0"/>
          <w:sz w:val="16"/>
          <w:szCs w:val="16"/>
        </w:rPr>
      </w:pPr>
    </w:p>
    <w:p w14:paraId="2E54FB7A" w14:textId="77777777" w:rsidR="00175704" w:rsidRPr="008669AB" w:rsidRDefault="00175704" w:rsidP="00175704">
      <w:pPr>
        <w:pStyle w:val="Nzev"/>
        <w:rPr>
          <w:rFonts w:ascii="Calibri" w:hAnsi="Calibri" w:cs="Tahoma"/>
          <w:spacing w:val="0"/>
          <w:sz w:val="22"/>
          <w:szCs w:val="22"/>
        </w:rPr>
      </w:pPr>
      <w:r w:rsidRPr="008669AB">
        <w:rPr>
          <w:rFonts w:ascii="Calibri" w:hAnsi="Calibri" w:cs="Tahoma"/>
          <w:spacing w:val="0"/>
          <w:sz w:val="22"/>
          <w:szCs w:val="22"/>
        </w:rPr>
        <w:t xml:space="preserve">I. </w:t>
      </w:r>
    </w:p>
    <w:p w14:paraId="0D40343E" w14:textId="77777777" w:rsidR="00175704" w:rsidRPr="008669AB" w:rsidRDefault="00175704" w:rsidP="00175704">
      <w:pPr>
        <w:pStyle w:val="Nzev"/>
        <w:rPr>
          <w:rFonts w:ascii="Calibri" w:hAnsi="Calibri" w:cs="Tahoma"/>
          <w:spacing w:val="0"/>
          <w:sz w:val="22"/>
          <w:szCs w:val="22"/>
        </w:rPr>
      </w:pPr>
      <w:r w:rsidRPr="008669AB">
        <w:rPr>
          <w:rFonts w:ascii="Calibri" w:hAnsi="Calibri" w:cs="Tahoma"/>
          <w:spacing w:val="0"/>
          <w:sz w:val="22"/>
          <w:szCs w:val="22"/>
        </w:rPr>
        <w:t>Smluvní strany</w:t>
      </w:r>
    </w:p>
    <w:p w14:paraId="7320D57C" w14:textId="77777777" w:rsidR="00175704" w:rsidRPr="008669AB" w:rsidRDefault="00175704" w:rsidP="00175704">
      <w:pPr>
        <w:jc w:val="both"/>
        <w:rPr>
          <w:rFonts w:ascii="Calibri" w:hAnsi="Calibri" w:cs="Tahoma"/>
          <w:b/>
          <w:sz w:val="16"/>
          <w:szCs w:val="16"/>
        </w:rPr>
      </w:pPr>
    </w:p>
    <w:p w14:paraId="4DAAE145" w14:textId="77777777" w:rsidR="00175704" w:rsidRPr="008669AB" w:rsidRDefault="00175704" w:rsidP="00175704">
      <w:pPr>
        <w:jc w:val="both"/>
        <w:rPr>
          <w:rFonts w:ascii="Calibri" w:hAnsi="Calibri" w:cs="Tahoma"/>
          <w:b/>
          <w:sz w:val="22"/>
          <w:szCs w:val="22"/>
        </w:rPr>
      </w:pPr>
      <w:r w:rsidRPr="008669AB">
        <w:rPr>
          <w:rFonts w:ascii="Calibri" w:hAnsi="Calibri" w:cs="Tahoma"/>
          <w:b/>
          <w:sz w:val="22"/>
          <w:szCs w:val="22"/>
        </w:rPr>
        <w:t>1. Prodávající:</w:t>
      </w:r>
    </w:p>
    <w:p w14:paraId="2F90EB36" w14:textId="77777777" w:rsidR="00175704" w:rsidRPr="008669AB" w:rsidRDefault="00175704" w:rsidP="00175704">
      <w:pPr>
        <w:ind w:left="-360" w:firstLine="360"/>
        <w:jc w:val="both"/>
        <w:rPr>
          <w:rFonts w:ascii="Calibri" w:hAnsi="Calibri" w:cs="Tahoma"/>
          <w:bCs/>
          <w:sz w:val="16"/>
          <w:szCs w:val="16"/>
        </w:rPr>
      </w:pPr>
    </w:p>
    <w:p w14:paraId="659C339B" w14:textId="77777777" w:rsidR="00175704" w:rsidRPr="008669AB" w:rsidRDefault="00175704" w:rsidP="00175704">
      <w:pPr>
        <w:jc w:val="both"/>
        <w:rPr>
          <w:rFonts w:ascii="Calibri" w:hAnsi="Calibri" w:cs="Calibri"/>
          <w:sz w:val="22"/>
          <w:szCs w:val="22"/>
        </w:rPr>
      </w:pPr>
      <w:bookmarkStart w:id="0" w:name="_Hlk1380441"/>
      <w:r w:rsidRPr="008669AB">
        <w:rPr>
          <w:rFonts w:ascii="Calibri" w:hAnsi="Calibri" w:cs="Calibri"/>
          <w:b/>
          <w:bCs/>
          <w:sz w:val="22"/>
          <w:szCs w:val="22"/>
        </w:rPr>
        <w:t>BioVendor – Laboratorní medicína a.s.</w:t>
      </w:r>
    </w:p>
    <w:p w14:paraId="3474BBF8" w14:textId="77777777" w:rsidR="00175704" w:rsidRPr="008669AB" w:rsidRDefault="00175704" w:rsidP="00175704">
      <w:pPr>
        <w:jc w:val="both"/>
        <w:rPr>
          <w:rFonts w:ascii="Calibri" w:hAnsi="Calibri" w:cs="Calibri"/>
          <w:sz w:val="22"/>
          <w:szCs w:val="22"/>
        </w:rPr>
      </w:pPr>
      <w:r w:rsidRPr="008669AB">
        <w:rPr>
          <w:rFonts w:ascii="Calibri" w:hAnsi="Calibri" w:cs="Calibri"/>
          <w:sz w:val="22"/>
          <w:szCs w:val="22"/>
        </w:rPr>
        <w:t>se sídlem Karásek 1767/1, 621 00</w:t>
      </w:r>
      <w:r w:rsidR="00230223">
        <w:rPr>
          <w:rFonts w:ascii="Calibri" w:hAnsi="Calibri" w:cs="Calibri"/>
          <w:sz w:val="22"/>
          <w:szCs w:val="22"/>
        </w:rPr>
        <w:t xml:space="preserve"> </w:t>
      </w:r>
      <w:r w:rsidR="00230223" w:rsidRPr="008669AB">
        <w:rPr>
          <w:rFonts w:ascii="Calibri" w:hAnsi="Calibri" w:cs="Calibri"/>
          <w:sz w:val="22"/>
          <w:szCs w:val="22"/>
        </w:rPr>
        <w:t>Brno – Řečkovice</w:t>
      </w:r>
    </w:p>
    <w:p w14:paraId="7D5BD9D4" w14:textId="77777777" w:rsidR="00175704" w:rsidRPr="008669AB" w:rsidRDefault="00175704" w:rsidP="00175704">
      <w:pPr>
        <w:jc w:val="both"/>
        <w:rPr>
          <w:rFonts w:ascii="Calibri" w:hAnsi="Calibri" w:cs="Calibri"/>
          <w:sz w:val="22"/>
          <w:szCs w:val="22"/>
        </w:rPr>
      </w:pPr>
      <w:r w:rsidRPr="008669AB">
        <w:rPr>
          <w:rFonts w:ascii="Calibri" w:hAnsi="Calibri" w:cs="Calibri"/>
          <w:sz w:val="22"/>
          <w:szCs w:val="22"/>
        </w:rPr>
        <w:t>IČ: 63471507, DIČ: CZ63471507</w:t>
      </w:r>
    </w:p>
    <w:p w14:paraId="47C097D2" w14:textId="77777777" w:rsidR="00175704" w:rsidRPr="008669AB" w:rsidRDefault="00175704" w:rsidP="00175704">
      <w:pPr>
        <w:jc w:val="both"/>
        <w:rPr>
          <w:rFonts w:ascii="Calibri" w:hAnsi="Calibri" w:cs="Calibri"/>
          <w:sz w:val="22"/>
          <w:szCs w:val="22"/>
        </w:rPr>
      </w:pPr>
      <w:r w:rsidRPr="008669AB">
        <w:rPr>
          <w:rFonts w:ascii="Calibri" w:hAnsi="Calibri" w:cs="Calibri"/>
          <w:sz w:val="22"/>
          <w:szCs w:val="22"/>
        </w:rPr>
        <w:t xml:space="preserve">zapsaná v obchodním rejstříku vedeném Krajským soudem v Brně, </w:t>
      </w:r>
      <w:r w:rsidR="00230223">
        <w:rPr>
          <w:rFonts w:ascii="Calibri" w:hAnsi="Calibri" w:cs="Calibri"/>
          <w:sz w:val="22"/>
          <w:szCs w:val="22"/>
        </w:rPr>
        <w:t>oddíl</w:t>
      </w:r>
      <w:r w:rsidRPr="008669AB">
        <w:rPr>
          <w:rFonts w:ascii="Calibri" w:hAnsi="Calibri" w:cs="Calibri"/>
          <w:sz w:val="22"/>
          <w:szCs w:val="22"/>
        </w:rPr>
        <w:t xml:space="preserve"> B</w:t>
      </w:r>
      <w:r w:rsidR="00230223">
        <w:rPr>
          <w:rFonts w:ascii="Calibri" w:hAnsi="Calibri" w:cs="Calibri"/>
          <w:sz w:val="22"/>
          <w:szCs w:val="22"/>
        </w:rPr>
        <w:t xml:space="preserve">, vložka </w:t>
      </w:r>
      <w:r w:rsidRPr="008669AB">
        <w:rPr>
          <w:rFonts w:ascii="Calibri" w:hAnsi="Calibri" w:cs="Calibri"/>
          <w:sz w:val="22"/>
          <w:szCs w:val="22"/>
        </w:rPr>
        <w:t>3917</w:t>
      </w:r>
    </w:p>
    <w:p w14:paraId="428D2C3B" w14:textId="454BD7DA" w:rsidR="00175704" w:rsidRPr="008669AB" w:rsidRDefault="00175704" w:rsidP="00175704">
      <w:pPr>
        <w:jc w:val="both"/>
        <w:rPr>
          <w:rFonts w:ascii="Calibri" w:hAnsi="Calibri" w:cs="Calibri"/>
          <w:sz w:val="22"/>
          <w:szCs w:val="22"/>
        </w:rPr>
      </w:pPr>
      <w:r w:rsidRPr="008669AB">
        <w:rPr>
          <w:rFonts w:ascii="Calibri" w:hAnsi="Calibri" w:cs="Calibri"/>
          <w:sz w:val="22"/>
          <w:szCs w:val="22"/>
        </w:rPr>
        <w:t xml:space="preserve">zastoupená </w:t>
      </w:r>
      <w:bookmarkEnd w:id="0"/>
      <w:r w:rsidR="00EA4946">
        <w:rPr>
          <w:rFonts w:ascii="Calibri" w:hAnsi="Calibri" w:cs="Calibri"/>
          <w:sz w:val="22"/>
          <w:szCs w:val="22"/>
        </w:rPr>
        <w:t>xxxxxxxxxxxxxxxxxxxxxxxxxxxxxxxxx</w:t>
      </w:r>
      <w:r w:rsidR="007217F8">
        <w:rPr>
          <w:rFonts w:ascii="Calibri" w:hAnsi="Calibri" w:cs="Calibri"/>
          <w:sz w:val="22"/>
          <w:szCs w:val="22"/>
        </w:rPr>
        <w:t xml:space="preserve">, </w:t>
      </w:r>
      <w:r w:rsidR="007217F8" w:rsidRPr="008669AB">
        <w:rPr>
          <w:rFonts w:ascii="Calibri" w:hAnsi="Calibri" w:cs="Calibri"/>
          <w:sz w:val="22"/>
          <w:szCs w:val="22"/>
        </w:rPr>
        <w:t>na základě plné moci</w:t>
      </w:r>
    </w:p>
    <w:p w14:paraId="3CE69E36" w14:textId="51757EE6" w:rsidR="00230223" w:rsidRDefault="00230223" w:rsidP="00175704">
      <w:pPr>
        <w:rPr>
          <w:rFonts w:ascii="Calibri" w:hAnsi="Calibri" w:cs="Calibri"/>
          <w:sz w:val="22"/>
          <w:szCs w:val="22"/>
        </w:rPr>
      </w:pPr>
      <w:r w:rsidRPr="00230223">
        <w:rPr>
          <w:rFonts w:ascii="Calibri" w:hAnsi="Calibri" w:cs="Calibri"/>
          <w:sz w:val="22"/>
          <w:szCs w:val="22"/>
        </w:rPr>
        <w:t xml:space="preserve">bankovní spojení: </w:t>
      </w:r>
      <w:r w:rsidR="00EA4946">
        <w:rPr>
          <w:rFonts w:ascii="Calibri" w:hAnsi="Calibri" w:cs="Calibri"/>
          <w:sz w:val="22"/>
          <w:szCs w:val="22"/>
        </w:rPr>
        <w:t>xxxxxxxxxxxxxxxxxxxx</w:t>
      </w:r>
      <w:r w:rsidRPr="00230223">
        <w:rPr>
          <w:rFonts w:ascii="Calibri" w:hAnsi="Calibri" w:cs="Calibri"/>
          <w:sz w:val="22"/>
          <w:szCs w:val="22"/>
        </w:rPr>
        <w:t xml:space="preserve">., číslo účtu: </w:t>
      </w:r>
      <w:r w:rsidR="00EA4946">
        <w:rPr>
          <w:rFonts w:ascii="Calibri" w:hAnsi="Calibri" w:cs="Calibri"/>
          <w:sz w:val="22"/>
          <w:szCs w:val="22"/>
        </w:rPr>
        <w:t>xxxxxxxxxxxxxxxxxxxxxx</w:t>
      </w:r>
    </w:p>
    <w:p w14:paraId="76506218" w14:textId="77777777" w:rsidR="00175704" w:rsidRPr="008669AB" w:rsidRDefault="00175704" w:rsidP="00175704">
      <w:pPr>
        <w:rPr>
          <w:rFonts w:ascii="Calibri" w:hAnsi="Calibri" w:cs="Tahoma"/>
          <w:spacing w:val="60"/>
          <w:sz w:val="22"/>
          <w:szCs w:val="22"/>
        </w:rPr>
      </w:pPr>
      <w:r w:rsidRPr="008669AB">
        <w:rPr>
          <w:rFonts w:ascii="Calibri" w:hAnsi="Calibri" w:cs="Calibri"/>
          <w:sz w:val="22"/>
          <w:szCs w:val="22"/>
        </w:rPr>
        <w:t>(dále jen „</w:t>
      </w:r>
      <w:r w:rsidRPr="008669AB">
        <w:rPr>
          <w:rFonts w:ascii="Calibri" w:hAnsi="Calibri" w:cs="Calibri"/>
          <w:b/>
          <w:bCs/>
          <w:sz w:val="22"/>
          <w:szCs w:val="22"/>
        </w:rPr>
        <w:t>prodávající</w:t>
      </w:r>
      <w:r w:rsidRPr="008669AB">
        <w:rPr>
          <w:rFonts w:ascii="Calibri" w:hAnsi="Calibri" w:cs="Calibri"/>
          <w:sz w:val="22"/>
          <w:szCs w:val="22"/>
        </w:rPr>
        <w:t>“)</w:t>
      </w:r>
    </w:p>
    <w:p w14:paraId="04D022D1" w14:textId="77777777" w:rsidR="00175704" w:rsidRPr="008669AB" w:rsidRDefault="00175704" w:rsidP="00175704">
      <w:pPr>
        <w:rPr>
          <w:rFonts w:ascii="Calibri" w:hAnsi="Calibri" w:cs="Tahoma"/>
          <w:spacing w:val="60"/>
          <w:sz w:val="16"/>
          <w:szCs w:val="16"/>
        </w:rPr>
      </w:pPr>
    </w:p>
    <w:p w14:paraId="3FD45536" w14:textId="77777777" w:rsidR="00175704" w:rsidRPr="008669AB" w:rsidRDefault="00175704" w:rsidP="00175704">
      <w:pPr>
        <w:rPr>
          <w:rFonts w:ascii="Calibri" w:hAnsi="Calibri" w:cs="Tahoma"/>
          <w:spacing w:val="60"/>
          <w:sz w:val="22"/>
          <w:szCs w:val="22"/>
        </w:rPr>
      </w:pPr>
      <w:r w:rsidRPr="008669AB">
        <w:rPr>
          <w:rFonts w:ascii="Calibri" w:hAnsi="Calibri" w:cs="Tahoma"/>
          <w:spacing w:val="60"/>
          <w:sz w:val="22"/>
          <w:szCs w:val="22"/>
        </w:rPr>
        <w:t>a</w:t>
      </w:r>
    </w:p>
    <w:p w14:paraId="4FD5D5AD" w14:textId="77777777" w:rsidR="00175704" w:rsidRPr="008669AB" w:rsidRDefault="00175704" w:rsidP="00175704">
      <w:pPr>
        <w:pStyle w:val="Zkladntext"/>
        <w:rPr>
          <w:rFonts w:ascii="Calibri" w:hAnsi="Calibri" w:cs="Tahoma"/>
          <w:bCs/>
          <w:sz w:val="16"/>
          <w:szCs w:val="16"/>
        </w:rPr>
      </w:pPr>
    </w:p>
    <w:p w14:paraId="59733E9D" w14:textId="77777777" w:rsidR="00175704" w:rsidRPr="008669AB" w:rsidRDefault="00175704" w:rsidP="00175704">
      <w:pPr>
        <w:pStyle w:val="Zkladntext"/>
        <w:rPr>
          <w:rFonts w:ascii="Calibri" w:hAnsi="Calibri" w:cs="Tahoma"/>
          <w:b/>
          <w:sz w:val="22"/>
          <w:szCs w:val="22"/>
        </w:rPr>
      </w:pPr>
      <w:r w:rsidRPr="008669AB">
        <w:rPr>
          <w:rFonts w:ascii="Calibri" w:hAnsi="Calibri" w:cs="Tahoma"/>
          <w:b/>
          <w:sz w:val="22"/>
          <w:szCs w:val="22"/>
        </w:rPr>
        <w:t>2. Kupující:</w:t>
      </w:r>
    </w:p>
    <w:p w14:paraId="3535F509" w14:textId="77777777" w:rsidR="00175704" w:rsidRPr="008669AB" w:rsidRDefault="00175704" w:rsidP="00175704">
      <w:pPr>
        <w:pStyle w:val="Zkladntext"/>
        <w:rPr>
          <w:rFonts w:ascii="Calibri" w:hAnsi="Calibri" w:cs="Tahoma"/>
          <w:bCs/>
          <w:sz w:val="16"/>
          <w:szCs w:val="16"/>
        </w:rPr>
      </w:pPr>
    </w:p>
    <w:p w14:paraId="7206389A" w14:textId="77777777" w:rsidR="007217F8" w:rsidRDefault="007217F8" w:rsidP="0017570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217F8">
        <w:rPr>
          <w:rFonts w:ascii="Calibri" w:hAnsi="Calibri" w:cs="Calibri"/>
          <w:b/>
          <w:bCs/>
          <w:sz w:val="22"/>
          <w:szCs w:val="22"/>
        </w:rPr>
        <w:t>Nemocnice Jablonec nad Nisou, p.o.</w:t>
      </w:r>
    </w:p>
    <w:p w14:paraId="73B66015" w14:textId="77777777" w:rsidR="00175704" w:rsidRPr="008669AB" w:rsidRDefault="00175704" w:rsidP="00175704">
      <w:pPr>
        <w:jc w:val="both"/>
        <w:rPr>
          <w:rFonts w:ascii="Calibri" w:hAnsi="Calibri" w:cs="Calibri"/>
          <w:sz w:val="22"/>
          <w:szCs w:val="22"/>
        </w:rPr>
      </w:pPr>
      <w:r w:rsidRPr="008669AB">
        <w:rPr>
          <w:rFonts w:ascii="Calibri" w:hAnsi="Calibri" w:cs="Calibri"/>
          <w:sz w:val="22"/>
          <w:szCs w:val="22"/>
        </w:rPr>
        <w:t xml:space="preserve">se sídlem </w:t>
      </w:r>
      <w:r w:rsidR="007217F8" w:rsidRPr="007217F8">
        <w:rPr>
          <w:rFonts w:ascii="Calibri" w:hAnsi="Calibri" w:cs="Calibri"/>
          <w:sz w:val="22"/>
          <w:szCs w:val="22"/>
        </w:rPr>
        <w:t>Nemocniční 4446/15</w:t>
      </w:r>
      <w:r w:rsidR="00701EA8" w:rsidRPr="00701EA8">
        <w:rPr>
          <w:rFonts w:ascii="Calibri" w:hAnsi="Calibri" w:cs="Calibri"/>
          <w:sz w:val="22"/>
          <w:szCs w:val="22"/>
        </w:rPr>
        <w:t xml:space="preserve">, </w:t>
      </w:r>
      <w:r w:rsidR="007217F8" w:rsidRPr="007217F8">
        <w:rPr>
          <w:rFonts w:ascii="Calibri" w:hAnsi="Calibri" w:cs="Calibri"/>
          <w:sz w:val="22"/>
          <w:szCs w:val="22"/>
        </w:rPr>
        <w:t>466 01 Jablonec nad Nisou</w:t>
      </w:r>
    </w:p>
    <w:p w14:paraId="3690F473" w14:textId="77777777" w:rsidR="00175704" w:rsidRPr="008669AB" w:rsidRDefault="00175704" w:rsidP="00175704">
      <w:pPr>
        <w:jc w:val="both"/>
        <w:rPr>
          <w:rFonts w:ascii="Calibri" w:hAnsi="Calibri" w:cs="Calibri"/>
          <w:sz w:val="22"/>
          <w:szCs w:val="22"/>
        </w:rPr>
      </w:pPr>
      <w:r w:rsidRPr="008669AB">
        <w:rPr>
          <w:rFonts w:ascii="Calibri" w:hAnsi="Calibri" w:cs="Calibri"/>
          <w:sz w:val="22"/>
          <w:szCs w:val="22"/>
        </w:rPr>
        <w:t xml:space="preserve">IČ: </w:t>
      </w:r>
      <w:r w:rsidR="007217F8" w:rsidRPr="007217F8">
        <w:rPr>
          <w:rFonts w:ascii="Calibri" w:hAnsi="Calibri" w:cs="Calibri"/>
          <w:sz w:val="22"/>
          <w:szCs w:val="22"/>
        </w:rPr>
        <w:t>00829838</w:t>
      </w:r>
      <w:r w:rsidRPr="008669AB">
        <w:rPr>
          <w:rFonts w:ascii="Calibri" w:hAnsi="Calibri" w:cs="Calibri"/>
          <w:sz w:val="22"/>
          <w:szCs w:val="22"/>
        </w:rPr>
        <w:t xml:space="preserve">, DIČ: </w:t>
      </w:r>
      <w:r w:rsidR="007217F8" w:rsidRPr="007217F8">
        <w:rPr>
          <w:rFonts w:ascii="Calibri" w:hAnsi="Calibri" w:cs="Calibri"/>
          <w:sz w:val="22"/>
          <w:szCs w:val="22"/>
        </w:rPr>
        <w:t>CZ00829838</w:t>
      </w:r>
    </w:p>
    <w:p w14:paraId="71FEAC20" w14:textId="77777777" w:rsidR="00175704" w:rsidRPr="008669AB" w:rsidRDefault="00175704" w:rsidP="00175704">
      <w:pPr>
        <w:pStyle w:val="Zkladntext"/>
        <w:rPr>
          <w:rFonts w:ascii="Calibri" w:hAnsi="Calibri" w:cs="Calibri"/>
          <w:sz w:val="22"/>
          <w:szCs w:val="22"/>
        </w:rPr>
      </w:pPr>
      <w:r w:rsidRPr="008669AB">
        <w:rPr>
          <w:rFonts w:ascii="Calibri" w:hAnsi="Calibri" w:cs="Calibri"/>
          <w:sz w:val="22"/>
          <w:szCs w:val="22"/>
        </w:rPr>
        <w:t xml:space="preserve">zapsaná v obchodním rejstříku vedeném </w:t>
      </w:r>
      <w:r w:rsidR="00701EA8">
        <w:rPr>
          <w:rFonts w:ascii="Calibri" w:hAnsi="Calibri" w:cs="Calibri"/>
          <w:sz w:val="22"/>
          <w:szCs w:val="22"/>
        </w:rPr>
        <w:t>Krajským</w:t>
      </w:r>
      <w:r w:rsidRPr="008669AB">
        <w:rPr>
          <w:rFonts w:ascii="Calibri" w:hAnsi="Calibri" w:cs="Calibri"/>
          <w:sz w:val="22"/>
          <w:szCs w:val="22"/>
        </w:rPr>
        <w:t xml:space="preserve"> soudem v</w:t>
      </w:r>
      <w:r w:rsidR="007217F8">
        <w:rPr>
          <w:rFonts w:ascii="Calibri" w:hAnsi="Calibri" w:cs="Calibri"/>
          <w:sz w:val="22"/>
          <w:szCs w:val="22"/>
        </w:rPr>
        <w:t> Ústí nad Labem</w:t>
      </w:r>
      <w:r w:rsidRPr="008669AB">
        <w:rPr>
          <w:rFonts w:ascii="Calibri" w:hAnsi="Calibri" w:cs="Calibri"/>
          <w:sz w:val="22"/>
          <w:szCs w:val="22"/>
        </w:rPr>
        <w:t xml:space="preserve">, </w:t>
      </w:r>
      <w:r w:rsidR="00701EA8">
        <w:rPr>
          <w:rFonts w:ascii="Calibri" w:hAnsi="Calibri" w:cs="Calibri"/>
          <w:sz w:val="22"/>
          <w:szCs w:val="22"/>
        </w:rPr>
        <w:t>oddíl</w:t>
      </w:r>
      <w:r w:rsidRPr="008669AB">
        <w:rPr>
          <w:rFonts w:ascii="Calibri" w:hAnsi="Calibri" w:cs="Calibri"/>
          <w:sz w:val="22"/>
          <w:szCs w:val="22"/>
        </w:rPr>
        <w:t xml:space="preserve"> </w:t>
      </w:r>
      <w:r w:rsidR="007217F8">
        <w:rPr>
          <w:rFonts w:ascii="Calibri" w:hAnsi="Calibri" w:cs="Calibri"/>
          <w:sz w:val="22"/>
          <w:szCs w:val="22"/>
        </w:rPr>
        <w:t>Pr</w:t>
      </w:r>
      <w:r w:rsidR="00701EA8">
        <w:rPr>
          <w:rFonts w:ascii="Calibri" w:hAnsi="Calibri" w:cs="Calibri"/>
          <w:sz w:val="22"/>
          <w:szCs w:val="22"/>
        </w:rPr>
        <w:t xml:space="preserve">, vložka </w:t>
      </w:r>
      <w:r w:rsidR="007217F8">
        <w:rPr>
          <w:rFonts w:ascii="Calibri" w:hAnsi="Calibri" w:cs="Calibri"/>
          <w:sz w:val="22"/>
          <w:szCs w:val="22"/>
        </w:rPr>
        <w:t>107</w:t>
      </w:r>
    </w:p>
    <w:p w14:paraId="521E4B59" w14:textId="0259C330" w:rsidR="00701EA8" w:rsidRDefault="00175704" w:rsidP="00175704">
      <w:pPr>
        <w:pStyle w:val="Zkladntext"/>
        <w:rPr>
          <w:rFonts w:ascii="Calibri" w:hAnsi="Calibri" w:cs="Calibri"/>
          <w:sz w:val="22"/>
          <w:szCs w:val="22"/>
        </w:rPr>
      </w:pPr>
      <w:r w:rsidRPr="008669AB">
        <w:rPr>
          <w:rFonts w:ascii="Calibri" w:hAnsi="Calibri" w:cs="Calibri"/>
          <w:sz w:val="22"/>
          <w:szCs w:val="22"/>
        </w:rPr>
        <w:t xml:space="preserve">zastoupená </w:t>
      </w:r>
      <w:r w:rsidR="007217F8" w:rsidRPr="007217F8">
        <w:rPr>
          <w:rFonts w:ascii="Calibri" w:hAnsi="Calibri" w:cs="Calibri"/>
          <w:sz w:val="22"/>
          <w:szCs w:val="22"/>
        </w:rPr>
        <w:t>MUDr. V</w:t>
      </w:r>
      <w:r w:rsidR="007217F8">
        <w:rPr>
          <w:rFonts w:ascii="Calibri" w:hAnsi="Calibri" w:cs="Calibri"/>
          <w:sz w:val="22"/>
          <w:szCs w:val="22"/>
        </w:rPr>
        <w:t>ítem</w:t>
      </w:r>
      <w:r w:rsidR="007217F8" w:rsidRPr="007217F8">
        <w:rPr>
          <w:rFonts w:ascii="Calibri" w:hAnsi="Calibri" w:cs="Calibri"/>
          <w:sz w:val="22"/>
          <w:szCs w:val="22"/>
        </w:rPr>
        <w:t xml:space="preserve"> N</w:t>
      </w:r>
      <w:r w:rsidR="007217F8">
        <w:rPr>
          <w:rFonts w:ascii="Calibri" w:hAnsi="Calibri" w:cs="Calibri"/>
          <w:sz w:val="22"/>
          <w:szCs w:val="22"/>
        </w:rPr>
        <w:t>ěmečkem,</w:t>
      </w:r>
      <w:r w:rsidR="002E59E8">
        <w:rPr>
          <w:rFonts w:ascii="Calibri" w:hAnsi="Calibri" w:cs="Calibri"/>
          <w:sz w:val="22"/>
          <w:szCs w:val="22"/>
        </w:rPr>
        <w:t xml:space="preserve"> MBA,</w:t>
      </w:r>
      <w:r w:rsidR="007217F8">
        <w:rPr>
          <w:rFonts w:ascii="Calibri" w:hAnsi="Calibri" w:cs="Calibri"/>
          <w:sz w:val="22"/>
          <w:szCs w:val="22"/>
        </w:rPr>
        <w:t xml:space="preserve"> ředitelem</w:t>
      </w:r>
    </w:p>
    <w:p w14:paraId="6F3D7BC2" w14:textId="77777777" w:rsidR="00175704" w:rsidRPr="008669AB" w:rsidRDefault="00175704" w:rsidP="00175704">
      <w:pPr>
        <w:pStyle w:val="Zkladntext"/>
        <w:rPr>
          <w:rFonts w:ascii="Calibri" w:hAnsi="Calibri" w:cs="Calibri"/>
          <w:sz w:val="22"/>
          <w:szCs w:val="22"/>
        </w:rPr>
      </w:pPr>
      <w:r w:rsidRPr="008669AB">
        <w:rPr>
          <w:rFonts w:ascii="Calibri" w:hAnsi="Calibri" w:cs="Calibri"/>
          <w:sz w:val="22"/>
          <w:szCs w:val="22"/>
        </w:rPr>
        <w:t>(dále jen „</w:t>
      </w:r>
      <w:r w:rsidRPr="00C821EC">
        <w:rPr>
          <w:rFonts w:ascii="Calibri" w:hAnsi="Calibri" w:cs="Calibri"/>
          <w:b/>
          <w:sz w:val="22"/>
          <w:szCs w:val="22"/>
        </w:rPr>
        <w:t>kupující</w:t>
      </w:r>
      <w:r w:rsidRPr="008669AB">
        <w:rPr>
          <w:rFonts w:ascii="Calibri" w:hAnsi="Calibri" w:cs="Calibri"/>
          <w:sz w:val="22"/>
          <w:szCs w:val="22"/>
        </w:rPr>
        <w:t>“)</w:t>
      </w:r>
    </w:p>
    <w:p w14:paraId="24C1A6EE" w14:textId="77777777" w:rsidR="00175704" w:rsidRPr="008669AB" w:rsidRDefault="00175704" w:rsidP="00175704">
      <w:pPr>
        <w:rPr>
          <w:rFonts w:ascii="Calibri" w:hAnsi="Calibri" w:cs="Tahoma"/>
          <w:sz w:val="16"/>
          <w:szCs w:val="16"/>
        </w:rPr>
      </w:pPr>
    </w:p>
    <w:p w14:paraId="342DD034" w14:textId="77777777" w:rsidR="00175704" w:rsidRDefault="00175704" w:rsidP="00175704">
      <w:pPr>
        <w:pStyle w:val="Zkladntext"/>
        <w:rPr>
          <w:rFonts w:ascii="Calibri" w:hAnsi="Calibri" w:cs="Tahoma"/>
          <w:b/>
          <w:sz w:val="16"/>
          <w:szCs w:val="16"/>
        </w:rPr>
      </w:pPr>
    </w:p>
    <w:p w14:paraId="5C992944" w14:textId="77777777" w:rsidR="00080694" w:rsidRDefault="00080694" w:rsidP="00175704">
      <w:pPr>
        <w:pStyle w:val="Zkladntext"/>
        <w:rPr>
          <w:rFonts w:ascii="Calibri" w:hAnsi="Calibri" w:cs="Tahoma"/>
          <w:b/>
          <w:sz w:val="16"/>
          <w:szCs w:val="16"/>
        </w:rPr>
      </w:pPr>
    </w:p>
    <w:p w14:paraId="6711435B" w14:textId="77777777" w:rsidR="004A3C0D" w:rsidRDefault="004A3C0D" w:rsidP="00175704">
      <w:pPr>
        <w:pStyle w:val="Zkladntext"/>
        <w:rPr>
          <w:rFonts w:ascii="Calibri" w:hAnsi="Calibri" w:cs="Tahoma"/>
          <w:b/>
          <w:sz w:val="16"/>
          <w:szCs w:val="16"/>
        </w:rPr>
      </w:pPr>
    </w:p>
    <w:p w14:paraId="1C51DD31" w14:textId="77777777" w:rsidR="004A3C0D" w:rsidRPr="008669AB" w:rsidRDefault="004A3C0D" w:rsidP="00175704">
      <w:pPr>
        <w:pStyle w:val="Zkladntext"/>
        <w:rPr>
          <w:rFonts w:ascii="Calibri" w:hAnsi="Calibri" w:cs="Tahoma"/>
          <w:b/>
          <w:sz w:val="16"/>
          <w:szCs w:val="16"/>
        </w:rPr>
      </w:pPr>
    </w:p>
    <w:p w14:paraId="7AD0EF64" w14:textId="77777777" w:rsidR="00175704" w:rsidRPr="008669AB" w:rsidRDefault="00175704" w:rsidP="00175704">
      <w:pPr>
        <w:pStyle w:val="Zkladntext"/>
        <w:jc w:val="center"/>
        <w:rPr>
          <w:rFonts w:ascii="Calibri" w:hAnsi="Calibri" w:cs="Tahoma"/>
          <w:b/>
          <w:sz w:val="22"/>
          <w:szCs w:val="22"/>
        </w:rPr>
      </w:pPr>
      <w:r w:rsidRPr="008669AB">
        <w:rPr>
          <w:rFonts w:ascii="Calibri" w:hAnsi="Calibri" w:cs="Tahoma"/>
          <w:b/>
          <w:sz w:val="22"/>
          <w:szCs w:val="22"/>
        </w:rPr>
        <w:t>II.</w:t>
      </w:r>
    </w:p>
    <w:p w14:paraId="3C7CB96D" w14:textId="77777777" w:rsidR="00175704" w:rsidRPr="008669AB" w:rsidRDefault="00175704" w:rsidP="00175704">
      <w:pPr>
        <w:pStyle w:val="Zkladntext"/>
        <w:spacing w:after="120"/>
        <w:jc w:val="center"/>
        <w:rPr>
          <w:rFonts w:ascii="Calibri" w:hAnsi="Calibri" w:cs="Tahoma"/>
          <w:b/>
          <w:sz w:val="22"/>
          <w:szCs w:val="22"/>
        </w:rPr>
      </w:pPr>
      <w:r w:rsidRPr="008669AB">
        <w:rPr>
          <w:rFonts w:ascii="Calibri" w:hAnsi="Calibri" w:cs="Tahoma"/>
          <w:b/>
          <w:sz w:val="22"/>
          <w:szCs w:val="22"/>
        </w:rPr>
        <w:t>Předmět smlouvy</w:t>
      </w:r>
    </w:p>
    <w:p w14:paraId="17E26C3B" w14:textId="77777777" w:rsidR="00175704" w:rsidRPr="0001618D" w:rsidRDefault="00175704" w:rsidP="00175704">
      <w:pPr>
        <w:pStyle w:val="Zkladntext"/>
        <w:numPr>
          <w:ilvl w:val="0"/>
          <w:numId w:val="1"/>
        </w:numPr>
        <w:rPr>
          <w:rFonts w:ascii="Calibri" w:hAnsi="Calibri" w:cs="Tahoma"/>
          <w:bCs/>
          <w:sz w:val="22"/>
          <w:szCs w:val="22"/>
        </w:rPr>
      </w:pPr>
      <w:r w:rsidRPr="008669AB">
        <w:rPr>
          <w:rFonts w:ascii="Calibri" w:hAnsi="Calibri" w:cs="Tahoma"/>
          <w:bCs/>
          <w:sz w:val="22"/>
          <w:szCs w:val="22"/>
        </w:rPr>
        <w:t xml:space="preserve">Prodávající je vlastníkem </w:t>
      </w:r>
      <w:r w:rsidR="007217F8">
        <w:rPr>
          <w:rFonts w:ascii="Calibri" w:hAnsi="Calibri" w:cs="Tahoma"/>
          <w:bCs/>
          <w:sz w:val="22"/>
          <w:szCs w:val="22"/>
        </w:rPr>
        <w:t>sedimentačního</w:t>
      </w:r>
      <w:r w:rsidR="000C0CE8">
        <w:rPr>
          <w:rFonts w:ascii="Calibri" w:hAnsi="Calibri" w:cs="Tahoma"/>
          <w:bCs/>
          <w:sz w:val="22"/>
          <w:szCs w:val="22"/>
        </w:rPr>
        <w:t xml:space="preserve"> analyzátoru </w:t>
      </w:r>
      <w:r w:rsidR="007217F8">
        <w:rPr>
          <w:rFonts w:ascii="Calibri" w:hAnsi="Calibri" w:cs="Tahoma"/>
          <w:b/>
          <w:bCs/>
          <w:sz w:val="22"/>
          <w:szCs w:val="22"/>
        </w:rPr>
        <w:t>ROLLER 20 LC</w:t>
      </w:r>
      <w:r w:rsidR="00F85631">
        <w:rPr>
          <w:rFonts w:ascii="Calibri" w:hAnsi="Calibri" w:cs="Tahoma"/>
          <w:b/>
          <w:bCs/>
          <w:sz w:val="22"/>
          <w:szCs w:val="22"/>
        </w:rPr>
        <w:t>,</w:t>
      </w:r>
      <w:r w:rsidR="000C0CE8" w:rsidRPr="0001618D">
        <w:rPr>
          <w:rFonts w:ascii="Calibri" w:hAnsi="Calibri" w:cs="Tahoma"/>
          <w:bCs/>
          <w:sz w:val="22"/>
          <w:szCs w:val="22"/>
        </w:rPr>
        <w:t xml:space="preserve"> </w:t>
      </w:r>
      <w:r w:rsidR="00F85631">
        <w:rPr>
          <w:rFonts w:ascii="Calibri" w:hAnsi="Calibri" w:cs="Tahoma"/>
          <w:bCs/>
          <w:sz w:val="22"/>
          <w:szCs w:val="22"/>
        </w:rPr>
        <w:t xml:space="preserve">jehož </w:t>
      </w:r>
      <w:r w:rsidR="008669AB" w:rsidRPr="0001618D">
        <w:rPr>
          <w:rFonts w:ascii="Calibri" w:hAnsi="Calibri" w:cs="Tahoma"/>
          <w:bCs/>
          <w:sz w:val="22"/>
          <w:szCs w:val="22"/>
        </w:rPr>
        <w:t>výrobní čísl</w:t>
      </w:r>
      <w:r w:rsidR="00F85631">
        <w:rPr>
          <w:rFonts w:ascii="Calibri" w:hAnsi="Calibri" w:cs="Tahoma"/>
          <w:bCs/>
          <w:sz w:val="22"/>
          <w:szCs w:val="22"/>
        </w:rPr>
        <w:t>o bude uvedeno v předávacím protokolu</w:t>
      </w:r>
      <w:r w:rsidR="0001618D" w:rsidRPr="0001618D">
        <w:rPr>
          <w:rFonts w:ascii="Calibri" w:hAnsi="Calibri" w:cs="Tahoma"/>
          <w:bCs/>
          <w:sz w:val="22"/>
          <w:szCs w:val="22"/>
        </w:rPr>
        <w:t xml:space="preserve"> </w:t>
      </w:r>
      <w:r w:rsidRPr="0001618D">
        <w:rPr>
          <w:rFonts w:ascii="Calibri" w:hAnsi="Calibri" w:cs="Tahoma"/>
          <w:bCs/>
          <w:sz w:val="22"/>
          <w:szCs w:val="22"/>
        </w:rPr>
        <w:t>(dále jen „předmět koupě“).</w:t>
      </w:r>
      <w:r w:rsidRPr="0001618D">
        <w:rPr>
          <w:rFonts w:ascii="Calibri" w:hAnsi="Calibri" w:cs="Tahoma"/>
          <w:sz w:val="22"/>
          <w:szCs w:val="22"/>
        </w:rPr>
        <w:t xml:space="preserve"> </w:t>
      </w:r>
    </w:p>
    <w:p w14:paraId="645EE0E8" w14:textId="0FE25DE2" w:rsidR="00175704" w:rsidRPr="008669AB" w:rsidRDefault="00175704" w:rsidP="00175704">
      <w:pPr>
        <w:pStyle w:val="Zkladntext"/>
        <w:numPr>
          <w:ilvl w:val="0"/>
          <w:numId w:val="1"/>
        </w:numPr>
        <w:rPr>
          <w:rFonts w:ascii="Calibri" w:hAnsi="Calibri" w:cs="Tahoma"/>
          <w:bCs/>
          <w:sz w:val="22"/>
          <w:szCs w:val="22"/>
        </w:rPr>
      </w:pPr>
      <w:r w:rsidRPr="008669AB">
        <w:rPr>
          <w:rFonts w:ascii="Calibri" w:hAnsi="Calibri" w:cs="Tahoma"/>
          <w:sz w:val="22"/>
          <w:szCs w:val="22"/>
        </w:rPr>
        <w:t>Prodávající</w:t>
      </w:r>
      <w:r w:rsidRPr="008669AB">
        <w:rPr>
          <w:rFonts w:ascii="Calibri" w:hAnsi="Calibri" w:cs="Tahoma"/>
          <w:bCs/>
          <w:sz w:val="22"/>
          <w:szCs w:val="22"/>
        </w:rPr>
        <w:t xml:space="preserve"> se zavazuje podle této smlouvy dodat kupujícímu </w:t>
      </w:r>
      <w:r w:rsidRPr="008669AB">
        <w:rPr>
          <w:rFonts w:ascii="Calibri" w:hAnsi="Calibri" w:cs="Tahoma"/>
          <w:sz w:val="22"/>
          <w:szCs w:val="22"/>
        </w:rPr>
        <w:t>předmět koupě</w:t>
      </w:r>
      <w:r w:rsidR="0084502B">
        <w:rPr>
          <w:rFonts w:ascii="Calibri" w:hAnsi="Calibri" w:cs="Tahoma"/>
          <w:sz w:val="22"/>
          <w:szCs w:val="22"/>
        </w:rPr>
        <w:t>, který bude nový,</w:t>
      </w:r>
      <w:r w:rsidRPr="008669AB">
        <w:rPr>
          <w:rFonts w:ascii="Calibri" w:hAnsi="Calibri" w:cs="Tahoma"/>
          <w:bCs/>
          <w:sz w:val="22"/>
          <w:szCs w:val="22"/>
        </w:rPr>
        <w:t xml:space="preserve"> a převést na kupujícího vlastnické právo k předmětu koupě.</w:t>
      </w:r>
    </w:p>
    <w:p w14:paraId="26E71D71" w14:textId="77777777" w:rsidR="00175704" w:rsidRPr="00F85631" w:rsidRDefault="00175704" w:rsidP="00175704">
      <w:pPr>
        <w:pStyle w:val="Zkladntext"/>
        <w:numPr>
          <w:ilvl w:val="0"/>
          <w:numId w:val="1"/>
        </w:numPr>
        <w:rPr>
          <w:rFonts w:ascii="Calibri" w:hAnsi="Calibri" w:cs="Tahoma"/>
          <w:bCs/>
          <w:sz w:val="22"/>
          <w:szCs w:val="22"/>
        </w:rPr>
      </w:pPr>
      <w:r w:rsidRPr="008669AB">
        <w:rPr>
          <w:rFonts w:ascii="Calibri" w:hAnsi="Calibri" w:cs="Tahoma"/>
          <w:bCs/>
          <w:sz w:val="22"/>
          <w:szCs w:val="22"/>
        </w:rPr>
        <w:t xml:space="preserve">Kupující se zavazuje předmět koupě </w:t>
      </w:r>
      <w:r w:rsidRPr="00F85631">
        <w:rPr>
          <w:rFonts w:ascii="Calibri" w:hAnsi="Calibri" w:cs="Tahoma"/>
          <w:bCs/>
          <w:sz w:val="22"/>
          <w:szCs w:val="22"/>
        </w:rPr>
        <w:t>převzít a zaplatit kupní cenu.</w:t>
      </w:r>
    </w:p>
    <w:p w14:paraId="0B6146E1" w14:textId="77777777" w:rsidR="00175704" w:rsidRPr="00F85631" w:rsidRDefault="00175704" w:rsidP="00175704">
      <w:pPr>
        <w:pStyle w:val="Zkladntext"/>
        <w:rPr>
          <w:rFonts w:ascii="Calibri" w:hAnsi="Calibri" w:cs="Tahoma"/>
          <w:bCs/>
          <w:sz w:val="22"/>
          <w:szCs w:val="22"/>
        </w:rPr>
      </w:pPr>
    </w:p>
    <w:p w14:paraId="2DE8DC83" w14:textId="77777777" w:rsidR="00080694" w:rsidRDefault="00080694" w:rsidP="00175704">
      <w:pPr>
        <w:pStyle w:val="Zkladntext"/>
        <w:rPr>
          <w:rFonts w:ascii="Calibri" w:hAnsi="Calibri" w:cs="Tahoma"/>
          <w:bCs/>
          <w:sz w:val="22"/>
          <w:szCs w:val="22"/>
        </w:rPr>
      </w:pPr>
    </w:p>
    <w:p w14:paraId="0B9F6032" w14:textId="77777777" w:rsidR="004A3C0D" w:rsidRDefault="004A3C0D" w:rsidP="00175704">
      <w:pPr>
        <w:pStyle w:val="Zkladntext"/>
        <w:rPr>
          <w:rFonts w:ascii="Calibri" w:hAnsi="Calibri" w:cs="Tahoma"/>
          <w:bCs/>
          <w:sz w:val="22"/>
          <w:szCs w:val="22"/>
        </w:rPr>
      </w:pPr>
    </w:p>
    <w:p w14:paraId="7C3A04E6" w14:textId="77777777" w:rsidR="004A3C0D" w:rsidRPr="00F85631" w:rsidRDefault="004A3C0D" w:rsidP="00175704">
      <w:pPr>
        <w:pStyle w:val="Zkladntext"/>
        <w:rPr>
          <w:rFonts w:ascii="Calibri" w:hAnsi="Calibri" w:cs="Tahoma"/>
          <w:bCs/>
          <w:sz w:val="22"/>
          <w:szCs w:val="22"/>
        </w:rPr>
      </w:pPr>
    </w:p>
    <w:p w14:paraId="59605EF6" w14:textId="77777777" w:rsidR="00175704" w:rsidRPr="00F85631" w:rsidRDefault="00175704" w:rsidP="00175704">
      <w:pPr>
        <w:pStyle w:val="Zkladntext"/>
        <w:jc w:val="center"/>
        <w:rPr>
          <w:rFonts w:ascii="Calibri" w:hAnsi="Calibri" w:cs="Tahoma"/>
          <w:b/>
          <w:sz w:val="22"/>
          <w:szCs w:val="22"/>
        </w:rPr>
      </w:pPr>
      <w:r w:rsidRPr="00F85631">
        <w:rPr>
          <w:rFonts w:ascii="Calibri" w:hAnsi="Calibri" w:cs="Tahoma"/>
          <w:b/>
          <w:sz w:val="22"/>
          <w:szCs w:val="22"/>
        </w:rPr>
        <w:t>III.</w:t>
      </w:r>
    </w:p>
    <w:p w14:paraId="6127E73F" w14:textId="77777777" w:rsidR="00175704" w:rsidRPr="00F85631" w:rsidRDefault="00175704" w:rsidP="00175704">
      <w:pPr>
        <w:pStyle w:val="Zkladntext"/>
        <w:spacing w:after="120"/>
        <w:jc w:val="center"/>
        <w:rPr>
          <w:rFonts w:ascii="Calibri" w:hAnsi="Calibri" w:cs="Tahoma"/>
          <w:b/>
          <w:sz w:val="22"/>
          <w:szCs w:val="22"/>
        </w:rPr>
      </w:pPr>
      <w:r w:rsidRPr="00F85631">
        <w:rPr>
          <w:rFonts w:ascii="Calibri" w:hAnsi="Calibri" w:cs="Tahoma"/>
          <w:b/>
          <w:sz w:val="22"/>
          <w:szCs w:val="22"/>
        </w:rPr>
        <w:t>Kupní cena</w:t>
      </w:r>
    </w:p>
    <w:p w14:paraId="52DF3A98" w14:textId="77777777" w:rsidR="00175704" w:rsidRPr="00F85631" w:rsidRDefault="00175704" w:rsidP="00175704">
      <w:pPr>
        <w:pStyle w:val="Zkladntext"/>
        <w:numPr>
          <w:ilvl w:val="0"/>
          <w:numId w:val="4"/>
        </w:numPr>
        <w:rPr>
          <w:rFonts w:ascii="Calibri" w:hAnsi="Calibri" w:cs="Tahoma"/>
          <w:sz w:val="22"/>
          <w:szCs w:val="22"/>
        </w:rPr>
      </w:pPr>
      <w:r w:rsidRPr="00F85631">
        <w:rPr>
          <w:rFonts w:ascii="Calibri" w:hAnsi="Calibri" w:cs="Tahoma"/>
          <w:sz w:val="22"/>
          <w:szCs w:val="22"/>
        </w:rPr>
        <w:t xml:space="preserve">Kupní cena předmětu koupě se sjednává dohodou a činí: </w:t>
      </w:r>
    </w:p>
    <w:p w14:paraId="58D7C9D6" w14:textId="77777777" w:rsidR="00175704" w:rsidRPr="00F85631" w:rsidRDefault="00175704" w:rsidP="00175704">
      <w:pPr>
        <w:pStyle w:val="Zkladntext"/>
        <w:ind w:firstLine="357"/>
        <w:rPr>
          <w:rFonts w:ascii="Calibri" w:hAnsi="Calibri" w:cs="Tahoma"/>
          <w:sz w:val="16"/>
          <w:szCs w:val="16"/>
          <w:u w:val="single"/>
        </w:rPr>
      </w:pPr>
    </w:p>
    <w:p w14:paraId="6966F0CE" w14:textId="77777777" w:rsidR="00175704" w:rsidRPr="00F85631" w:rsidRDefault="00175704" w:rsidP="00175704">
      <w:pPr>
        <w:ind w:firstLine="357"/>
        <w:rPr>
          <w:rFonts w:asciiTheme="minorHAnsi" w:hAnsiTheme="minorHAnsi"/>
          <w:sz w:val="22"/>
          <w:szCs w:val="22"/>
          <w:lang w:val="de-DE"/>
        </w:rPr>
      </w:pPr>
      <w:r w:rsidRPr="00F85631">
        <w:rPr>
          <w:rFonts w:asciiTheme="minorHAnsi" w:hAnsiTheme="minorHAnsi"/>
          <w:sz w:val="22"/>
          <w:szCs w:val="22"/>
          <w:lang w:val="de-DE"/>
        </w:rPr>
        <w:t>Kupní cena v Kč bez DPH:</w:t>
      </w:r>
      <w:r w:rsidRPr="00F85631">
        <w:rPr>
          <w:rFonts w:asciiTheme="minorHAnsi" w:hAnsiTheme="minorHAnsi"/>
          <w:sz w:val="22"/>
          <w:szCs w:val="22"/>
          <w:lang w:val="de-DE"/>
        </w:rPr>
        <w:tab/>
      </w:r>
      <w:r w:rsidRPr="00F85631">
        <w:rPr>
          <w:rFonts w:asciiTheme="minorHAnsi" w:hAnsiTheme="minorHAnsi"/>
          <w:sz w:val="22"/>
          <w:szCs w:val="22"/>
          <w:lang w:val="de-DE"/>
        </w:rPr>
        <w:tab/>
      </w:r>
      <w:r w:rsidRPr="00F85631">
        <w:rPr>
          <w:rFonts w:asciiTheme="minorHAnsi" w:hAnsiTheme="minorHAnsi"/>
          <w:sz w:val="22"/>
          <w:szCs w:val="22"/>
          <w:lang w:val="de-DE"/>
        </w:rPr>
        <w:tab/>
      </w:r>
      <w:r w:rsidR="007217F8" w:rsidRPr="00F85631">
        <w:rPr>
          <w:rFonts w:asciiTheme="minorHAnsi" w:hAnsiTheme="minorHAnsi"/>
          <w:sz w:val="22"/>
          <w:szCs w:val="22"/>
          <w:lang w:val="de-DE"/>
        </w:rPr>
        <w:t>268 560</w:t>
      </w:r>
      <w:r w:rsidRPr="00F85631">
        <w:rPr>
          <w:rFonts w:asciiTheme="minorHAnsi" w:hAnsiTheme="minorHAnsi"/>
          <w:sz w:val="22"/>
          <w:szCs w:val="22"/>
          <w:lang w:val="de-DE"/>
        </w:rPr>
        <w:t>,</w:t>
      </w:r>
      <w:r w:rsidR="007217F8" w:rsidRPr="00F85631">
        <w:rPr>
          <w:rFonts w:asciiTheme="minorHAnsi" w:hAnsiTheme="minorHAnsi"/>
          <w:sz w:val="22"/>
          <w:szCs w:val="22"/>
          <w:lang w:val="de-DE"/>
        </w:rPr>
        <w:t>00</w:t>
      </w:r>
      <w:r w:rsidRPr="00F85631">
        <w:rPr>
          <w:rFonts w:asciiTheme="minorHAnsi" w:hAnsiTheme="minorHAnsi"/>
          <w:sz w:val="22"/>
          <w:szCs w:val="22"/>
          <w:lang w:val="de-DE"/>
        </w:rPr>
        <w:t xml:space="preserve"> Kč</w:t>
      </w:r>
    </w:p>
    <w:p w14:paraId="2D30F56A" w14:textId="77777777" w:rsidR="00175704" w:rsidRPr="00F85631" w:rsidRDefault="00175704" w:rsidP="00175704">
      <w:pPr>
        <w:ind w:firstLine="357"/>
        <w:rPr>
          <w:rFonts w:asciiTheme="minorHAnsi" w:hAnsiTheme="minorHAnsi"/>
          <w:sz w:val="22"/>
          <w:szCs w:val="22"/>
          <w:lang w:val="de-DE"/>
        </w:rPr>
      </w:pPr>
      <w:r w:rsidRPr="00F85631">
        <w:rPr>
          <w:rFonts w:asciiTheme="minorHAnsi" w:hAnsiTheme="minorHAnsi"/>
          <w:sz w:val="22"/>
          <w:szCs w:val="22"/>
          <w:lang w:val="de-DE"/>
        </w:rPr>
        <w:t>DPH 21 %:</w:t>
      </w:r>
      <w:r w:rsidRPr="00F85631">
        <w:rPr>
          <w:rFonts w:asciiTheme="minorHAnsi" w:hAnsiTheme="minorHAnsi"/>
          <w:sz w:val="22"/>
          <w:szCs w:val="22"/>
          <w:lang w:val="de-DE"/>
        </w:rPr>
        <w:tab/>
      </w:r>
      <w:r w:rsidRPr="00F85631">
        <w:rPr>
          <w:rFonts w:asciiTheme="minorHAnsi" w:hAnsiTheme="minorHAnsi"/>
          <w:sz w:val="22"/>
          <w:szCs w:val="22"/>
          <w:lang w:val="de-DE"/>
        </w:rPr>
        <w:tab/>
      </w:r>
      <w:r w:rsidRPr="00F85631">
        <w:rPr>
          <w:rFonts w:asciiTheme="minorHAnsi" w:hAnsiTheme="minorHAnsi"/>
          <w:sz w:val="22"/>
          <w:szCs w:val="22"/>
          <w:lang w:val="de-DE"/>
        </w:rPr>
        <w:tab/>
      </w:r>
      <w:r w:rsidRPr="00F85631">
        <w:rPr>
          <w:rFonts w:asciiTheme="minorHAnsi" w:hAnsiTheme="minorHAnsi"/>
          <w:sz w:val="22"/>
          <w:szCs w:val="22"/>
          <w:lang w:val="de-DE"/>
        </w:rPr>
        <w:tab/>
      </w:r>
      <w:r w:rsidRPr="00F85631">
        <w:rPr>
          <w:rFonts w:asciiTheme="minorHAnsi" w:hAnsiTheme="minorHAnsi"/>
          <w:sz w:val="22"/>
          <w:szCs w:val="22"/>
          <w:lang w:val="de-DE"/>
        </w:rPr>
        <w:tab/>
      </w:r>
      <w:r w:rsidR="0001618D" w:rsidRPr="00F85631">
        <w:rPr>
          <w:rFonts w:asciiTheme="minorHAnsi" w:hAnsiTheme="minorHAnsi"/>
          <w:sz w:val="22"/>
          <w:szCs w:val="22"/>
          <w:lang w:val="de-DE"/>
        </w:rPr>
        <w:t xml:space="preserve">  </w:t>
      </w:r>
      <w:r w:rsidR="007217F8" w:rsidRPr="00F85631">
        <w:rPr>
          <w:rFonts w:asciiTheme="minorHAnsi" w:hAnsiTheme="minorHAnsi"/>
          <w:sz w:val="22"/>
          <w:szCs w:val="22"/>
          <w:lang w:val="de-DE"/>
        </w:rPr>
        <w:t xml:space="preserve">56 397,60 </w:t>
      </w:r>
      <w:r w:rsidRPr="00F85631">
        <w:rPr>
          <w:rFonts w:asciiTheme="minorHAnsi" w:hAnsiTheme="minorHAnsi"/>
          <w:sz w:val="22"/>
          <w:szCs w:val="22"/>
          <w:lang w:val="de-DE"/>
        </w:rPr>
        <w:t>Kč</w:t>
      </w:r>
    </w:p>
    <w:p w14:paraId="4A43B089" w14:textId="77777777" w:rsidR="00175704" w:rsidRPr="00F85631" w:rsidRDefault="00175704" w:rsidP="00175704">
      <w:pPr>
        <w:ind w:firstLine="357"/>
        <w:rPr>
          <w:rFonts w:asciiTheme="minorHAnsi" w:hAnsiTheme="minorHAnsi"/>
          <w:b/>
          <w:sz w:val="22"/>
          <w:szCs w:val="22"/>
          <w:lang w:val="en-US"/>
        </w:rPr>
      </w:pPr>
      <w:r w:rsidRPr="00F85631">
        <w:rPr>
          <w:rFonts w:asciiTheme="minorHAnsi" w:hAnsiTheme="minorHAnsi"/>
          <w:b/>
          <w:sz w:val="22"/>
          <w:szCs w:val="22"/>
          <w:lang w:val="en-US"/>
        </w:rPr>
        <w:t xml:space="preserve">Kupní cena v Kč vč. DPH: </w:t>
      </w:r>
      <w:r w:rsidRPr="00F85631">
        <w:rPr>
          <w:rFonts w:asciiTheme="minorHAnsi" w:hAnsiTheme="minorHAnsi"/>
          <w:b/>
          <w:sz w:val="22"/>
          <w:szCs w:val="22"/>
          <w:lang w:val="en-US"/>
        </w:rPr>
        <w:tab/>
      </w:r>
      <w:r w:rsidRPr="00F85631">
        <w:rPr>
          <w:rFonts w:asciiTheme="minorHAnsi" w:hAnsiTheme="minorHAnsi"/>
          <w:b/>
          <w:sz w:val="22"/>
          <w:szCs w:val="22"/>
          <w:lang w:val="en-US"/>
        </w:rPr>
        <w:tab/>
      </w:r>
      <w:r w:rsidRPr="00F85631">
        <w:rPr>
          <w:rFonts w:asciiTheme="minorHAnsi" w:hAnsiTheme="minorHAnsi"/>
          <w:b/>
          <w:sz w:val="22"/>
          <w:szCs w:val="22"/>
          <w:lang w:val="en-US"/>
        </w:rPr>
        <w:tab/>
      </w:r>
      <w:r w:rsidR="007217F8" w:rsidRPr="00F85631">
        <w:rPr>
          <w:rFonts w:asciiTheme="minorHAnsi" w:hAnsiTheme="minorHAnsi"/>
          <w:b/>
          <w:sz w:val="22"/>
          <w:szCs w:val="22"/>
          <w:lang w:val="en-US"/>
        </w:rPr>
        <w:t>324 957,60</w:t>
      </w:r>
      <w:r w:rsidRPr="00F85631">
        <w:rPr>
          <w:rFonts w:asciiTheme="minorHAnsi" w:hAnsiTheme="minorHAnsi"/>
          <w:b/>
          <w:sz w:val="22"/>
          <w:szCs w:val="22"/>
          <w:lang w:val="en-US"/>
        </w:rPr>
        <w:t xml:space="preserve"> Kč </w:t>
      </w:r>
    </w:p>
    <w:p w14:paraId="21D8471F" w14:textId="77777777" w:rsidR="00175704" w:rsidRPr="00F85631" w:rsidRDefault="00175704" w:rsidP="00175704">
      <w:pPr>
        <w:pStyle w:val="Zkladntext"/>
        <w:ind w:left="357"/>
        <w:rPr>
          <w:rFonts w:ascii="Calibri" w:hAnsi="Calibri" w:cs="Tahoma"/>
          <w:sz w:val="22"/>
          <w:szCs w:val="22"/>
        </w:rPr>
      </w:pPr>
      <w:r w:rsidRPr="00F85631">
        <w:rPr>
          <w:rFonts w:ascii="Calibri" w:hAnsi="Calibri" w:cs="Tahoma"/>
          <w:sz w:val="22"/>
          <w:szCs w:val="22"/>
        </w:rPr>
        <w:t xml:space="preserve">(slovy: </w:t>
      </w:r>
      <w:r w:rsidR="007217F8" w:rsidRPr="00F85631">
        <w:rPr>
          <w:rFonts w:ascii="Calibri" w:hAnsi="Calibri" w:cs="Tahoma"/>
          <w:sz w:val="22"/>
          <w:szCs w:val="22"/>
        </w:rPr>
        <w:t>tři sta dvacet čtyři</w:t>
      </w:r>
      <w:r w:rsidR="00BB20B9" w:rsidRPr="00F85631">
        <w:rPr>
          <w:rFonts w:ascii="Calibri" w:hAnsi="Calibri" w:cs="Tahoma"/>
          <w:sz w:val="22"/>
          <w:szCs w:val="22"/>
        </w:rPr>
        <w:t xml:space="preserve"> tisíc</w:t>
      </w:r>
      <w:r w:rsidR="007217F8" w:rsidRPr="00F85631">
        <w:rPr>
          <w:rFonts w:ascii="Calibri" w:hAnsi="Calibri" w:cs="Tahoma"/>
          <w:sz w:val="22"/>
          <w:szCs w:val="22"/>
        </w:rPr>
        <w:t xml:space="preserve"> devět set</w:t>
      </w:r>
      <w:r w:rsidR="00BB20B9" w:rsidRPr="00F85631">
        <w:rPr>
          <w:rFonts w:ascii="Calibri" w:hAnsi="Calibri" w:cs="Tahoma"/>
          <w:sz w:val="22"/>
          <w:szCs w:val="22"/>
        </w:rPr>
        <w:t xml:space="preserve"> padesát</w:t>
      </w:r>
      <w:r w:rsidRPr="00F85631">
        <w:rPr>
          <w:rFonts w:ascii="Calibri" w:hAnsi="Calibri" w:cs="Tahoma"/>
          <w:sz w:val="22"/>
          <w:szCs w:val="22"/>
        </w:rPr>
        <w:t xml:space="preserve"> </w:t>
      </w:r>
      <w:r w:rsidR="007217F8" w:rsidRPr="00F85631">
        <w:rPr>
          <w:rFonts w:ascii="Calibri" w:hAnsi="Calibri" w:cs="Tahoma"/>
          <w:sz w:val="22"/>
          <w:szCs w:val="22"/>
        </w:rPr>
        <w:t xml:space="preserve">sedm </w:t>
      </w:r>
      <w:r w:rsidRPr="00F85631">
        <w:rPr>
          <w:rFonts w:ascii="Calibri" w:hAnsi="Calibri" w:cs="Tahoma"/>
          <w:sz w:val="22"/>
          <w:szCs w:val="22"/>
        </w:rPr>
        <w:t xml:space="preserve">korun českých </w:t>
      </w:r>
      <w:r w:rsidR="007217F8" w:rsidRPr="00F85631">
        <w:rPr>
          <w:rFonts w:ascii="Calibri" w:hAnsi="Calibri" w:cs="Tahoma"/>
          <w:sz w:val="22"/>
          <w:szCs w:val="22"/>
        </w:rPr>
        <w:t>šedesát haléřů</w:t>
      </w:r>
      <w:r w:rsidRPr="00F85631">
        <w:rPr>
          <w:rFonts w:ascii="Calibri" w:hAnsi="Calibri" w:cs="Tahoma"/>
          <w:sz w:val="22"/>
          <w:szCs w:val="22"/>
        </w:rPr>
        <w:t>)</w:t>
      </w:r>
    </w:p>
    <w:p w14:paraId="012D3174" w14:textId="77777777" w:rsidR="00175704" w:rsidRPr="00F85631" w:rsidRDefault="00175704" w:rsidP="00175704">
      <w:pPr>
        <w:pStyle w:val="Zkladntext"/>
        <w:ind w:left="357"/>
        <w:rPr>
          <w:rFonts w:ascii="Calibri" w:hAnsi="Calibri" w:cs="Tahoma"/>
          <w:sz w:val="16"/>
          <w:szCs w:val="16"/>
        </w:rPr>
      </w:pPr>
    </w:p>
    <w:p w14:paraId="3DCEE3AA" w14:textId="77777777" w:rsidR="00175704" w:rsidRPr="00F85631" w:rsidRDefault="00175704" w:rsidP="00175704">
      <w:pPr>
        <w:pStyle w:val="Zkladntext"/>
        <w:ind w:left="357"/>
        <w:rPr>
          <w:rFonts w:ascii="Calibri" w:hAnsi="Calibri" w:cs="Tahoma"/>
          <w:sz w:val="22"/>
          <w:szCs w:val="22"/>
        </w:rPr>
      </w:pPr>
      <w:r w:rsidRPr="00F85631">
        <w:rPr>
          <w:rFonts w:ascii="Calibri" w:hAnsi="Calibri" w:cs="Tahoma"/>
          <w:sz w:val="22"/>
          <w:szCs w:val="22"/>
        </w:rPr>
        <w:t xml:space="preserve">Tato kupní cena je konečná a neměnná. </w:t>
      </w:r>
    </w:p>
    <w:p w14:paraId="4500D743" w14:textId="77777777" w:rsidR="00175704" w:rsidRPr="00F85631" w:rsidRDefault="00175704" w:rsidP="00175704">
      <w:pPr>
        <w:pStyle w:val="Zkladntext"/>
        <w:ind w:left="357"/>
        <w:rPr>
          <w:rFonts w:ascii="Calibri" w:hAnsi="Calibri" w:cs="Tahoma"/>
          <w:sz w:val="22"/>
          <w:szCs w:val="22"/>
        </w:rPr>
      </w:pPr>
    </w:p>
    <w:p w14:paraId="4C4EF6DD" w14:textId="77777777" w:rsidR="00175704" w:rsidRPr="00F85631" w:rsidRDefault="00175704" w:rsidP="00175704">
      <w:pPr>
        <w:pStyle w:val="Zkladntext"/>
        <w:numPr>
          <w:ilvl w:val="0"/>
          <w:numId w:val="4"/>
        </w:numPr>
        <w:rPr>
          <w:rFonts w:ascii="Calibri" w:hAnsi="Calibri" w:cs="Tahoma"/>
          <w:sz w:val="22"/>
          <w:szCs w:val="22"/>
        </w:rPr>
      </w:pPr>
      <w:r w:rsidRPr="00F85631">
        <w:rPr>
          <w:rFonts w:ascii="Calibri" w:hAnsi="Calibri" w:cs="Calibri"/>
          <w:sz w:val="22"/>
          <w:szCs w:val="22"/>
        </w:rPr>
        <w:lastRenderedPageBreak/>
        <w:t>Součástí kupní ceny uvedené v předchozím odstavci je doprava předmětu koupě do místa plnění</w:t>
      </w:r>
      <w:r w:rsidR="00A87446">
        <w:rPr>
          <w:rFonts w:ascii="Calibri" w:hAnsi="Calibri" w:cs="Calibri"/>
          <w:sz w:val="22"/>
          <w:szCs w:val="22"/>
        </w:rPr>
        <w:t>, kterým je sídlo kupujícího</w:t>
      </w:r>
      <w:r w:rsidRPr="00F85631">
        <w:rPr>
          <w:rFonts w:ascii="Calibri" w:hAnsi="Calibri" w:cs="Calibri"/>
          <w:sz w:val="22"/>
          <w:szCs w:val="22"/>
        </w:rPr>
        <w:t>, clo, balné, výchozí instalace předmětu koupě</w:t>
      </w:r>
      <w:r w:rsidR="00A87446">
        <w:rPr>
          <w:rFonts w:ascii="Calibri" w:hAnsi="Calibri" w:cs="Calibri"/>
          <w:sz w:val="22"/>
          <w:szCs w:val="22"/>
        </w:rPr>
        <w:t xml:space="preserve"> včetně připojení do LIS</w:t>
      </w:r>
      <w:r w:rsidRPr="00F85631">
        <w:rPr>
          <w:rFonts w:ascii="Calibri" w:hAnsi="Calibri" w:cs="Calibri"/>
          <w:sz w:val="22"/>
          <w:szCs w:val="22"/>
        </w:rPr>
        <w:t xml:space="preserve"> a zaškolení obsluhujícího personálu a dodání dokumentů týkajících se předmětu koupě. </w:t>
      </w:r>
    </w:p>
    <w:p w14:paraId="0C6147BE" w14:textId="77777777" w:rsidR="00175704" w:rsidRPr="00F85631" w:rsidRDefault="00175704" w:rsidP="00175704">
      <w:pPr>
        <w:pStyle w:val="Zkladntext"/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0B09F422" w14:textId="0EC03EB2" w:rsidR="00D42BA2" w:rsidRDefault="00D42BA2">
      <w:pPr>
        <w:spacing w:after="160" w:line="259" w:lineRule="auto"/>
        <w:rPr>
          <w:rFonts w:ascii="Calibri" w:hAnsi="Calibri" w:cs="Tahoma"/>
          <w:b/>
          <w:bCs/>
          <w:sz w:val="22"/>
          <w:szCs w:val="22"/>
        </w:rPr>
      </w:pPr>
    </w:p>
    <w:p w14:paraId="1A406702" w14:textId="77777777" w:rsidR="004A3C0D" w:rsidRPr="00F85631" w:rsidRDefault="004A3C0D">
      <w:pPr>
        <w:spacing w:after="160" w:line="259" w:lineRule="auto"/>
        <w:rPr>
          <w:rFonts w:ascii="Calibri" w:hAnsi="Calibri" w:cs="Tahoma"/>
          <w:b/>
          <w:bCs/>
          <w:sz w:val="22"/>
          <w:szCs w:val="22"/>
        </w:rPr>
      </w:pPr>
    </w:p>
    <w:p w14:paraId="17E760FF" w14:textId="77777777" w:rsidR="00175704" w:rsidRPr="00F85631" w:rsidRDefault="00175704" w:rsidP="00175704">
      <w:pPr>
        <w:pStyle w:val="Zkladntext"/>
        <w:jc w:val="center"/>
        <w:rPr>
          <w:rFonts w:ascii="Calibri" w:hAnsi="Calibri" w:cs="Tahoma"/>
          <w:b/>
          <w:bCs/>
          <w:sz w:val="22"/>
          <w:szCs w:val="22"/>
        </w:rPr>
      </w:pPr>
      <w:r w:rsidRPr="00F85631">
        <w:rPr>
          <w:rFonts w:ascii="Calibri" w:hAnsi="Calibri" w:cs="Tahoma"/>
          <w:b/>
          <w:bCs/>
          <w:sz w:val="22"/>
          <w:szCs w:val="22"/>
        </w:rPr>
        <w:t>IV.</w:t>
      </w:r>
    </w:p>
    <w:p w14:paraId="2280C34C" w14:textId="77777777" w:rsidR="00175704" w:rsidRPr="00F85631" w:rsidRDefault="00175704" w:rsidP="00175704">
      <w:pPr>
        <w:pStyle w:val="Zkladntext"/>
        <w:spacing w:after="120"/>
        <w:jc w:val="center"/>
        <w:rPr>
          <w:rFonts w:ascii="Calibri" w:hAnsi="Calibri" w:cs="Tahoma"/>
          <w:b/>
          <w:bCs/>
          <w:sz w:val="22"/>
          <w:szCs w:val="22"/>
        </w:rPr>
      </w:pPr>
      <w:r w:rsidRPr="00F85631">
        <w:rPr>
          <w:rFonts w:ascii="Calibri" w:hAnsi="Calibri" w:cs="Tahoma"/>
          <w:b/>
          <w:bCs/>
          <w:sz w:val="22"/>
          <w:szCs w:val="22"/>
        </w:rPr>
        <w:t>Doba plnění</w:t>
      </w:r>
    </w:p>
    <w:p w14:paraId="40D0F7FA" w14:textId="2B66105C" w:rsidR="00175704" w:rsidRPr="00F85631" w:rsidRDefault="00175704" w:rsidP="00AE7106">
      <w:pPr>
        <w:tabs>
          <w:tab w:val="num" w:pos="360"/>
        </w:tabs>
        <w:ind w:left="-76"/>
        <w:jc w:val="both"/>
        <w:rPr>
          <w:rFonts w:ascii="Calibri" w:hAnsi="Calibri" w:cs="Tahoma"/>
          <w:sz w:val="22"/>
          <w:szCs w:val="22"/>
        </w:rPr>
      </w:pPr>
      <w:r w:rsidRPr="00F85631">
        <w:rPr>
          <w:rFonts w:ascii="Calibri" w:hAnsi="Calibri" w:cs="Tahoma"/>
          <w:sz w:val="22"/>
          <w:szCs w:val="22"/>
        </w:rPr>
        <w:t>K</w:t>
      </w:r>
      <w:r w:rsidR="006E164F">
        <w:rPr>
          <w:rFonts w:ascii="Calibri" w:hAnsi="Calibri" w:cs="Tahoma"/>
          <w:sz w:val="22"/>
          <w:szCs w:val="22"/>
        </w:rPr>
        <w:t xml:space="preserve"> dodávce a </w:t>
      </w:r>
      <w:r w:rsidRPr="00F85631">
        <w:rPr>
          <w:rFonts w:ascii="Calibri" w:hAnsi="Calibri" w:cs="Tahoma"/>
          <w:sz w:val="22"/>
          <w:szCs w:val="22"/>
        </w:rPr>
        <w:t xml:space="preserve">instalaci předmětu koupě (vč. předání a převzetí) dojde nejpozději do </w:t>
      </w:r>
      <w:r w:rsidR="007217F8" w:rsidRPr="00F85631">
        <w:rPr>
          <w:rFonts w:ascii="Calibri" w:hAnsi="Calibri" w:cs="Tahoma"/>
          <w:sz w:val="22"/>
          <w:szCs w:val="22"/>
        </w:rPr>
        <w:t xml:space="preserve">4 týdnů od </w:t>
      </w:r>
      <w:r w:rsidR="006D0406">
        <w:rPr>
          <w:rFonts w:ascii="Calibri" w:hAnsi="Calibri" w:cs="Tahoma"/>
          <w:sz w:val="22"/>
          <w:szCs w:val="22"/>
        </w:rPr>
        <w:t>podpisu této kupní smlouvy</w:t>
      </w:r>
      <w:r w:rsidR="007217F8" w:rsidRPr="00F85631">
        <w:rPr>
          <w:rFonts w:ascii="Calibri" w:hAnsi="Calibri" w:cs="Tahoma"/>
          <w:sz w:val="22"/>
          <w:szCs w:val="22"/>
        </w:rPr>
        <w:t>.</w:t>
      </w:r>
      <w:r w:rsidRPr="00F85631">
        <w:rPr>
          <w:rFonts w:ascii="Calibri" w:hAnsi="Calibri" w:cs="Tahoma"/>
          <w:sz w:val="22"/>
          <w:szCs w:val="22"/>
        </w:rPr>
        <w:t xml:space="preserve">  </w:t>
      </w:r>
    </w:p>
    <w:p w14:paraId="2BC60298" w14:textId="77777777" w:rsidR="00175704" w:rsidRDefault="00175704" w:rsidP="00175704">
      <w:pPr>
        <w:pStyle w:val="Zkladntext"/>
        <w:jc w:val="center"/>
        <w:rPr>
          <w:rFonts w:ascii="Calibri" w:hAnsi="Calibri" w:cs="Tahoma"/>
          <w:b/>
          <w:sz w:val="22"/>
          <w:szCs w:val="22"/>
        </w:rPr>
      </w:pPr>
    </w:p>
    <w:p w14:paraId="33BC66EF" w14:textId="77777777" w:rsidR="004A3C0D" w:rsidRDefault="004A3C0D" w:rsidP="00175704">
      <w:pPr>
        <w:pStyle w:val="Zkladntext"/>
        <w:jc w:val="center"/>
        <w:rPr>
          <w:rFonts w:ascii="Calibri" w:hAnsi="Calibri" w:cs="Tahoma"/>
          <w:b/>
          <w:sz w:val="22"/>
          <w:szCs w:val="22"/>
        </w:rPr>
      </w:pPr>
    </w:p>
    <w:p w14:paraId="5DC5A2EF" w14:textId="77777777" w:rsidR="004A3C0D" w:rsidRPr="00F85631" w:rsidRDefault="004A3C0D" w:rsidP="00175704">
      <w:pPr>
        <w:pStyle w:val="Zkladntext"/>
        <w:jc w:val="center"/>
        <w:rPr>
          <w:rFonts w:ascii="Calibri" w:hAnsi="Calibri" w:cs="Tahoma"/>
          <w:b/>
          <w:sz w:val="22"/>
          <w:szCs w:val="22"/>
        </w:rPr>
      </w:pPr>
    </w:p>
    <w:p w14:paraId="665E53B6" w14:textId="77777777" w:rsidR="00175704" w:rsidRPr="00F85631" w:rsidRDefault="00175704" w:rsidP="00175704">
      <w:pPr>
        <w:pStyle w:val="Zkladntext"/>
        <w:jc w:val="center"/>
        <w:rPr>
          <w:rFonts w:ascii="Calibri" w:hAnsi="Calibri" w:cs="Tahoma"/>
          <w:b/>
          <w:sz w:val="22"/>
          <w:szCs w:val="22"/>
        </w:rPr>
      </w:pPr>
      <w:r w:rsidRPr="00F85631">
        <w:rPr>
          <w:rFonts w:ascii="Calibri" w:hAnsi="Calibri" w:cs="Tahoma"/>
          <w:b/>
          <w:sz w:val="22"/>
          <w:szCs w:val="22"/>
        </w:rPr>
        <w:t>V.</w:t>
      </w:r>
    </w:p>
    <w:p w14:paraId="4BBE6CCB" w14:textId="77777777" w:rsidR="00175704" w:rsidRPr="00F85631" w:rsidRDefault="00175704" w:rsidP="00175704">
      <w:pPr>
        <w:pStyle w:val="Zkladntext"/>
        <w:spacing w:after="120"/>
        <w:jc w:val="center"/>
        <w:rPr>
          <w:rFonts w:ascii="Calibri" w:hAnsi="Calibri" w:cs="Tahoma"/>
          <w:b/>
          <w:sz w:val="22"/>
          <w:szCs w:val="22"/>
        </w:rPr>
      </w:pPr>
      <w:r w:rsidRPr="00F85631">
        <w:rPr>
          <w:rFonts w:ascii="Calibri" w:hAnsi="Calibri" w:cs="Tahoma"/>
          <w:b/>
          <w:sz w:val="22"/>
          <w:szCs w:val="22"/>
        </w:rPr>
        <w:t>Dodací podmínky</w:t>
      </w:r>
    </w:p>
    <w:p w14:paraId="6360955D" w14:textId="77777777" w:rsidR="00175704" w:rsidRPr="00F85631" w:rsidRDefault="00175704" w:rsidP="00175704">
      <w:pPr>
        <w:pStyle w:val="Zkladntext"/>
        <w:numPr>
          <w:ilvl w:val="0"/>
          <w:numId w:val="6"/>
        </w:numPr>
        <w:spacing w:before="60" w:after="60"/>
        <w:rPr>
          <w:rFonts w:ascii="Calibri" w:hAnsi="Calibri"/>
          <w:sz w:val="22"/>
          <w:szCs w:val="22"/>
        </w:rPr>
      </w:pPr>
      <w:r w:rsidRPr="00F85631">
        <w:rPr>
          <w:rFonts w:ascii="Calibri" w:hAnsi="Calibri"/>
          <w:sz w:val="22"/>
          <w:szCs w:val="22"/>
        </w:rPr>
        <w:t>Prodávající je povinen dodat kupujícímu předmět koupě v požadovaném množství, kvalitě, parametrech a provedení stanoveném ve smlouvě, nabídkových podkladech a technické dokumentaci.</w:t>
      </w:r>
    </w:p>
    <w:p w14:paraId="0B4F0707" w14:textId="058E5F2A" w:rsidR="00175704" w:rsidRPr="00F85631" w:rsidRDefault="00175704" w:rsidP="00175704">
      <w:pPr>
        <w:pStyle w:val="Zkladntext"/>
        <w:numPr>
          <w:ilvl w:val="0"/>
          <w:numId w:val="6"/>
        </w:numPr>
        <w:spacing w:before="60" w:after="60"/>
        <w:rPr>
          <w:rFonts w:ascii="Calibri" w:hAnsi="Calibri"/>
          <w:sz w:val="22"/>
          <w:szCs w:val="22"/>
        </w:rPr>
      </w:pPr>
      <w:r w:rsidRPr="00F85631">
        <w:rPr>
          <w:rFonts w:ascii="Calibri" w:hAnsi="Calibri"/>
          <w:sz w:val="22"/>
          <w:szCs w:val="22"/>
        </w:rPr>
        <w:t>Prodávající je povinen zajistit instalaci</w:t>
      </w:r>
      <w:r w:rsidR="00EA3C9C">
        <w:rPr>
          <w:rFonts w:ascii="Calibri" w:hAnsi="Calibri"/>
          <w:sz w:val="22"/>
          <w:szCs w:val="22"/>
        </w:rPr>
        <w:t>, připojení do LIS</w:t>
      </w:r>
      <w:r w:rsidR="000E1458">
        <w:rPr>
          <w:rFonts w:ascii="Calibri" w:hAnsi="Calibri"/>
          <w:sz w:val="22"/>
          <w:szCs w:val="22"/>
        </w:rPr>
        <w:t>,</w:t>
      </w:r>
      <w:r w:rsidRPr="00F85631">
        <w:rPr>
          <w:rFonts w:ascii="Calibri" w:hAnsi="Calibri"/>
          <w:sz w:val="22"/>
          <w:szCs w:val="22"/>
        </w:rPr>
        <w:t xml:space="preserve"> zaškolení obsluhy předmětu koupě a uvést předmět koupě do provozu. Prodávající spolu s předmětem koupě předá kupujícímu veškeré doklady nezbytné k převzetí a užívání předmětu koupě.</w:t>
      </w:r>
    </w:p>
    <w:p w14:paraId="71CD3CC8" w14:textId="77777777" w:rsidR="00175704" w:rsidRPr="00F85631" w:rsidRDefault="00175704" w:rsidP="00175704">
      <w:pPr>
        <w:pStyle w:val="Zkladntext"/>
        <w:numPr>
          <w:ilvl w:val="0"/>
          <w:numId w:val="6"/>
        </w:numPr>
        <w:spacing w:before="60" w:after="60"/>
        <w:rPr>
          <w:rFonts w:ascii="Calibri" w:hAnsi="Calibri"/>
          <w:sz w:val="22"/>
          <w:szCs w:val="22"/>
        </w:rPr>
      </w:pPr>
      <w:r w:rsidRPr="00F85631">
        <w:rPr>
          <w:rFonts w:ascii="Calibri" w:hAnsi="Calibri"/>
          <w:sz w:val="22"/>
          <w:szCs w:val="22"/>
        </w:rPr>
        <w:t xml:space="preserve">Místem plnění je </w:t>
      </w:r>
      <w:r w:rsidR="007217F8" w:rsidRPr="00F85631">
        <w:rPr>
          <w:rFonts w:ascii="Calibri" w:hAnsi="Calibri"/>
          <w:sz w:val="22"/>
          <w:szCs w:val="22"/>
        </w:rPr>
        <w:t>Laboratoř klinické biochemie a hematologie v sídle kupujícího uvedeného v záhlaví smlouvy,</w:t>
      </w:r>
      <w:r w:rsidRPr="00F85631">
        <w:rPr>
          <w:rFonts w:ascii="Calibri" w:hAnsi="Calibri"/>
          <w:sz w:val="22"/>
          <w:szCs w:val="22"/>
        </w:rPr>
        <w:t xml:space="preserve"> kde předmět koupě převezme pověřený pracovník podpisem předávacího protokolu.</w:t>
      </w:r>
    </w:p>
    <w:p w14:paraId="69A1A90F" w14:textId="77777777" w:rsidR="00175704" w:rsidRPr="00F85631" w:rsidRDefault="00175704" w:rsidP="00175704">
      <w:pPr>
        <w:pStyle w:val="Zkladntext"/>
        <w:numPr>
          <w:ilvl w:val="0"/>
          <w:numId w:val="6"/>
        </w:numPr>
        <w:rPr>
          <w:rFonts w:ascii="Calibri" w:hAnsi="Calibri" w:cs="Tahoma"/>
          <w:sz w:val="22"/>
          <w:szCs w:val="22"/>
        </w:rPr>
      </w:pPr>
      <w:r w:rsidRPr="00F85631">
        <w:rPr>
          <w:rFonts w:ascii="Calibri" w:hAnsi="Calibri"/>
          <w:sz w:val="22"/>
          <w:szCs w:val="22"/>
        </w:rPr>
        <w:t>Kupující se zavazuje umožnit přístup určeným pracovníkům prodávajícího v místě plnění za účelem splnění této smlouvy a provedení instalace předmětu koupě</w:t>
      </w:r>
      <w:r w:rsidRPr="00F85631">
        <w:rPr>
          <w:rFonts w:ascii="Calibri" w:hAnsi="Calibri" w:cs="Tahoma"/>
          <w:sz w:val="22"/>
          <w:szCs w:val="22"/>
        </w:rPr>
        <w:t xml:space="preserve">. </w:t>
      </w:r>
    </w:p>
    <w:p w14:paraId="79DF8D92" w14:textId="77777777" w:rsidR="00175704" w:rsidRDefault="00175704" w:rsidP="00175704">
      <w:pPr>
        <w:pStyle w:val="Zkladntext"/>
        <w:rPr>
          <w:rFonts w:ascii="Calibri" w:hAnsi="Calibri" w:cs="Tahoma"/>
          <w:sz w:val="22"/>
          <w:szCs w:val="22"/>
        </w:rPr>
      </w:pPr>
    </w:p>
    <w:p w14:paraId="020888F0" w14:textId="77777777" w:rsidR="004A3C0D" w:rsidRDefault="004A3C0D" w:rsidP="00175704">
      <w:pPr>
        <w:pStyle w:val="Zkladntext"/>
        <w:rPr>
          <w:rFonts w:ascii="Calibri" w:hAnsi="Calibri" w:cs="Tahoma"/>
          <w:sz w:val="22"/>
          <w:szCs w:val="22"/>
        </w:rPr>
      </w:pPr>
    </w:p>
    <w:p w14:paraId="1C7A1810" w14:textId="77777777" w:rsidR="004A3C0D" w:rsidRPr="00F85631" w:rsidRDefault="004A3C0D" w:rsidP="00175704">
      <w:pPr>
        <w:pStyle w:val="Zkladntext"/>
        <w:rPr>
          <w:rFonts w:ascii="Calibri" w:hAnsi="Calibri" w:cs="Tahoma"/>
          <w:sz w:val="22"/>
          <w:szCs w:val="22"/>
        </w:rPr>
      </w:pPr>
    </w:p>
    <w:p w14:paraId="1047142D" w14:textId="77777777" w:rsidR="00175704" w:rsidRPr="00F85631" w:rsidRDefault="00175704" w:rsidP="00175704">
      <w:pPr>
        <w:pStyle w:val="Zkladntext"/>
        <w:jc w:val="center"/>
        <w:rPr>
          <w:rFonts w:ascii="Calibri" w:hAnsi="Calibri" w:cs="Tahoma"/>
          <w:b/>
          <w:bCs/>
          <w:sz w:val="22"/>
          <w:szCs w:val="22"/>
        </w:rPr>
      </w:pPr>
      <w:r w:rsidRPr="00F85631">
        <w:rPr>
          <w:rFonts w:ascii="Calibri" w:hAnsi="Calibri" w:cs="Tahoma"/>
          <w:b/>
          <w:bCs/>
          <w:sz w:val="22"/>
          <w:szCs w:val="22"/>
        </w:rPr>
        <w:t>VI.</w:t>
      </w:r>
    </w:p>
    <w:p w14:paraId="11DDB8D3" w14:textId="77777777" w:rsidR="00175704" w:rsidRPr="00F85631" w:rsidRDefault="00175704" w:rsidP="00175704">
      <w:pPr>
        <w:pStyle w:val="Zkladntext"/>
        <w:spacing w:before="6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F85631">
        <w:rPr>
          <w:rFonts w:ascii="Calibri" w:hAnsi="Calibri" w:cs="Calibri"/>
          <w:b/>
          <w:bCs/>
          <w:sz w:val="22"/>
          <w:szCs w:val="22"/>
        </w:rPr>
        <w:t>Platební podmínky</w:t>
      </w:r>
    </w:p>
    <w:p w14:paraId="02082C28" w14:textId="77777777" w:rsidR="00175704" w:rsidRPr="00F85631" w:rsidRDefault="00175704" w:rsidP="00175704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F85631">
        <w:rPr>
          <w:rFonts w:ascii="Calibri" w:hAnsi="Calibri" w:cs="Calibri"/>
          <w:sz w:val="22"/>
          <w:szCs w:val="22"/>
        </w:rPr>
        <w:t>Datem uskutečnění zdanitelného plnění je datum instalace.</w:t>
      </w:r>
    </w:p>
    <w:p w14:paraId="0E92A22C" w14:textId="29FACF3F" w:rsidR="00175704" w:rsidRPr="00F85631" w:rsidRDefault="00175704" w:rsidP="00175704">
      <w:pPr>
        <w:pStyle w:val="Zkladntext"/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F85631">
        <w:rPr>
          <w:rFonts w:ascii="Calibri" w:hAnsi="Calibri" w:cs="Calibri"/>
          <w:sz w:val="22"/>
          <w:szCs w:val="22"/>
        </w:rPr>
        <w:t xml:space="preserve">Prodávající je povinen vystavit fakturu do 15 dnů od data uskutečnění zdanitelného plnění a zaslat ji </w:t>
      </w:r>
      <w:r w:rsidR="000E1458">
        <w:rPr>
          <w:rFonts w:ascii="Calibri" w:hAnsi="Calibri" w:cs="Calibri"/>
          <w:sz w:val="22"/>
          <w:szCs w:val="22"/>
        </w:rPr>
        <w:t xml:space="preserve">v elektronické podobě </w:t>
      </w:r>
      <w:r w:rsidRPr="00F85631">
        <w:rPr>
          <w:rFonts w:ascii="Calibri" w:hAnsi="Calibri" w:cs="Calibri"/>
          <w:sz w:val="22"/>
          <w:szCs w:val="22"/>
        </w:rPr>
        <w:t xml:space="preserve">na adresu </w:t>
      </w:r>
      <w:r w:rsidR="00EA4946">
        <w:rPr>
          <w:rFonts w:ascii="Calibri" w:hAnsi="Calibri" w:cs="Calibri"/>
          <w:sz w:val="22"/>
          <w:szCs w:val="22"/>
        </w:rPr>
        <w:t>xxxxxxxxxxxxxxxxxxxx</w:t>
      </w:r>
      <w:r w:rsidRPr="00F85631">
        <w:rPr>
          <w:rFonts w:ascii="Calibri" w:hAnsi="Calibri" w:cs="Calibri"/>
          <w:sz w:val="22"/>
          <w:szCs w:val="22"/>
        </w:rPr>
        <w:t>. Faktura bude obsahovat veškeré potřebné náležitosti, které jsou stanoveny obecně závaznými právními předpisy</w:t>
      </w:r>
      <w:r w:rsidRPr="00F85631">
        <w:rPr>
          <w:rFonts w:ascii="Calibri" w:hAnsi="Calibri" w:cs="Tahoma"/>
          <w:sz w:val="22"/>
          <w:szCs w:val="22"/>
        </w:rPr>
        <w:t>.</w:t>
      </w:r>
    </w:p>
    <w:p w14:paraId="2A6428D6" w14:textId="77777777" w:rsidR="00175704" w:rsidRPr="00F85631" w:rsidRDefault="00175704" w:rsidP="00175704">
      <w:pPr>
        <w:pStyle w:val="Zkladntext"/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F85631">
        <w:rPr>
          <w:rFonts w:ascii="Calibri" w:hAnsi="Calibri" w:cs="Calibri"/>
          <w:sz w:val="22"/>
          <w:szCs w:val="22"/>
        </w:rPr>
        <w:t>Kupující je povinen zaplatit kupní cenu na základě faktury vystavené prodávajícím se splatností do </w:t>
      </w:r>
      <w:r w:rsidR="00AE7106" w:rsidRPr="00F85631">
        <w:rPr>
          <w:rFonts w:ascii="Calibri" w:hAnsi="Calibri" w:cs="Calibri"/>
          <w:sz w:val="22"/>
          <w:szCs w:val="22"/>
        </w:rPr>
        <w:t>3</w:t>
      </w:r>
      <w:r w:rsidR="003A414F" w:rsidRPr="00F85631">
        <w:rPr>
          <w:rFonts w:ascii="Calibri" w:hAnsi="Calibri" w:cs="Calibri"/>
          <w:sz w:val="22"/>
          <w:szCs w:val="22"/>
        </w:rPr>
        <w:t>0 </w:t>
      </w:r>
      <w:r w:rsidRPr="00F85631">
        <w:rPr>
          <w:rFonts w:ascii="Calibri" w:hAnsi="Calibri" w:cs="Calibri"/>
          <w:sz w:val="22"/>
          <w:szCs w:val="22"/>
        </w:rPr>
        <w:t>dnů ode dne jejího vystavení</w:t>
      </w:r>
      <w:r w:rsidRPr="00F85631">
        <w:rPr>
          <w:rFonts w:ascii="Calibri" w:hAnsi="Calibri" w:cs="Tahoma"/>
          <w:sz w:val="22"/>
          <w:szCs w:val="22"/>
        </w:rPr>
        <w:t>.</w:t>
      </w:r>
    </w:p>
    <w:p w14:paraId="5F7F62B9" w14:textId="77777777" w:rsidR="00175704" w:rsidRDefault="00175704" w:rsidP="00175704">
      <w:pPr>
        <w:pStyle w:val="Zkladntext"/>
        <w:rPr>
          <w:rFonts w:ascii="Calibri" w:hAnsi="Calibri" w:cs="Tahoma"/>
          <w:bCs/>
          <w:sz w:val="22"/>
          <w:szCs w:val="22"/>
        </w:rPr>
      </w:pPr>
    </w:p>
    <w:p w14:paraId="12F9CC20" w14:textId="77777777" w:rsidR="004A3C0D" w:rsidRDefault="004A3C0D" w:rsidP="00175704">
      <w:pPr>
        <w:pStyle w:val="Zkladntext"/>
        <w:rPr>
          <w:rFonts w:ascii="Calibri" w:hAnsi="Calibri" w:cs="Tahoma"/>
          <w:bCs/>
          <w:sz w:val="22"/>
          <w:szCs w:val="22"/>
        </w:rPr>
      </w:pPr>
    </w:p>
    <w:p w14:paraId="1418957C" w14:textId="77777777" w:rsidR="004A3C0D" w:rsidRPr="00F85631" w:rsidRDefault="004A3C0D" w:rsidP="00175704">
      <w:pPr>
        <w:pStyle w:val="Zkladntext"/>
        <w:rPr>
          <w:rFonts w:ascii="Calibri" w:hAnsi="Calibri" w:cs="Tahoma"/>
          <w:bCs/>
          <w:sz w:val="22"/>
          <w:szCs w:val="22"/>
        </w:rPr>
      </w:pPr>
    </w:p>
    <w:p w14:paraId="34FB29E6" w14:textId="77777777" w:rsidR="00175704" w:rsidRPr="00F85631" w:rsidRDefault="00175704" w:rsidP="00175704">
      <w:pPr>
        <w:pStyle w:val="Zkladntext"/>
        <w:jc w:val="center"/>
        <w:rPr>
          <w:rFonts w:ascii="Calibri" w:hAnsi="Calibri" w:cs="Tahoma"/>
          <w:b/>
          <w:sz w:val="22"/>
          <w:szCs w:val="22"/>
        </w:rPr>
      </w:pPr>
      <w:r w:rsidRPr="00F85631">
        <w:rPr>
          <w:rFonts w:ascii="Calibri" w:hAnsi="Calibri" w:cs="Tahoma"/>
          <w:b/>
          <w:sz w:val="22"/>
          <w:szCs w:val="22"/>
        </w:rPr>
        <w:t>VII.</w:t>
      </w:r>
    </w:p>
    <w:p w14:paraId="22833C77" w14:textId="77777777" w:rsidR="00175704" w:rsidRPr="00F85631" w:rsidRDefault="00175704" w:rsidP="00175704">
      <w:pPr>
        <w:pStyle w:val="Zkladntext"/>
        <w:spacing w:after="120"/>
        <w:jc w:val="center"/>
        <w:rPr>
          <w:rFonts w:ascii="Calibri" w:hAnsi="Calibri" w:cs="Tahoma"/>
          <w:b/>
          <w:sz w:val="22"/>
          <w:szCs w:val="22"/>
        </w:rPr>
      </w:pPr>
      <w:r w:rsidRPr="00F85631">
        <w:rPr>
          <w:rFonts w:ascii="Calibri" w:hAnsi="Calibri" w:cs="Tahoma"/>
          <w:b/>
          <w:sz w:val="22"/>
          <w:szCs w:val="22"/>
        </w:rPr>
        <w:t>Přechod nebezpečí škody</w:t>
      </w:r>
    </w:p>
    <w:p w14:paraId="1FB367E4" w14:textId="77777777" w:rsidR="00175704" w:rsidRPr="00F85631" w:rsidRDefault="00175704" w:rsidP="00175704">
      <w:pPr>
        <w:pStyle w:val="Zkladntext"/>
        <w:rPr>
          <w:rFonts w:ascii="Calibri" w:hAnsi="Calibri" w:cs="Tahoma"/>
          <w:sz w:val="22"/>
          <w:szCs w:val="22"/>
        </w:rPr>
      </w:pPr>
      <w:r w:rsidRPr="00F85631">
        <w:rPr>
          <w:rFonts w:ascii="Calibri" w:hAnsi="Calibri" w:cs="Calibri"/>
          <w:sz w:val="22"/>
          <w:szCs w:val="22"/>
        </w:rPr>
        <w:t>Nebezpečí škody na předmětu koupě přechází na kupujícího v době, kdy prodávající předá kupujícímu předmět koupě v souladu s touto smlouvou, tj. podpisem předávacího protokolu.</w:t>
      </w:r>
    </w:p>
    <w:p w14:paraId="40A55452" w14:textId="77777777" w:rsidR="00175704" w:rsidRDefault="00175704" w:rsidP="00175704">
      <w:pPr>
        <w:pStyle w:val="Zkladntext"/>
        <w:rPr>
          <w:rFonts w:ascii="Calibri" w:hAnsi="Calibri" w:cs="Tahoma"/>
          <w:sz w:val="22"/>
          <w:szCs w:val="22"/>
        </w:rPr>
      </w:pPr>
    </w:p>
    <w:p w14:paraId="0E2B6FD2" w14:textId="77777777" w:rsidR="004A3C0D" w:rsidRDefault="004A3C0D" w:rsidP="00175704">
      <w:pPr>
        <w:pStyle w:val="Zkladntext"/>
        <w:rPr>
          <w:rFonts w:ascii="Calibri" w:hAnsi="Calibri" w:cs="Tahoma"/>
          <w:sz w:val="22"/>
          <w:szCs w:val="22"/>
        </w:rPr>
      </w:pPr>
    </w:p>
    <w:p w14:paraId="336D807D" w14:textId="77777777" w:rsidR="004A3C0D" w:rsidRPr="00F85631" w:rsidRDefault="004A3C0D" w:rsidP="00175704">
      <w:pPr>
        <w:pStyle w:val="Zkladntext"/>
        <w:rPr>
          <w:rFonts w:ascii="Calibri" w:hAnsi="Calibri" w:cs="Tahoma"/>
          <w:sz w:val="22"/>
          <w:szCs w:val="22"/>
        </w:rPr>
      </w:pPr>
    </w:p>
    <w:p w14:paraId="21A09400" w14:textId="77777777" w:rsidR="00175704" w:rsidRPr="00F85631" w:rsidRDefault="00175704" w:rsidP="00175704">
      <w:pPr>
        <w:pStyle w:val="Zkladntext"/>
        <w:jc w:val="center"/>
        <w:rPr>
          <w:rFonts w:ascii="Calibri" w:hAnsi="Calibri" w:cs="Tahoma"/>
          <w:b/>
          <w:sz w:val="22"/>
          <w:szCs w:val="22"/>
        </w:rPr>
      </w:pPr>
      <w:r w:rsidRPr="00F85631">
        <w:rPr>
          <w:rFonts w:ascii="Calibri" w:hAnsi="Calibri" w:cs="Tahoma"/>
          <w:b/>
          <w:sz w:val="22"/>
          <w:szCs w:val="22"/>
        </w:rPr>
        <w:t>VIII.</w:t>
      </w:r>
    </w:p>
    <w:p w14:paraId="285A7F0C" w14:textId="77777777" w:rsidR="00175704" w:rsidRPr="00F85631" w:rsidRDefault="00175704" w:rsidP="00175704">
      <w:pPr>
        <w:pStyle w:val="Zkladntext"/>
        <w:spacing w:after="120"/>
        <w:jc w:val="center"/>
        <w:rPr>
          <w:rFonts w:ascii="Calibri" w:hAnsi="Calibri" w:cs="Tahoma"/>
          <w:b/>
          <w:sz w:val="22"/>
          <w:szCs w:val="22"/>
        </w:rPr>
      </w:pPr>
      <w:r w:rsidRPr="00F85631">
        <w:rPr>
          <w:rFonts w:ascii="Calibri" w:hAnsi="Calibri" w:cs="Tahoma"/>
          <w:b/>
          <w:sz w:val="22"/>
          <w:szCs w:val="22"/>
        </w:rPr>
        <w:t xml:space="preserve">Nabytí vlastnického práva </w:t>
      </w:r>
    </w:p>
    <w:p w14:paraId="32C8A7EE" w14:textId="77777777" w:rsidR="00175704" w:rsidRPr="00F85631" w:rsidRDefault="00175704" w:rsidP="00175704">
      <w:pPr>
        <w:pStyle w:val="Zkladntext"/>
        <w:rPr>
          <w:rFonts w:ascii="Calibri" w:hAnsi="Calibri" w:cs="Tahoma"/>
          <w:sz w:val="22"/>
          <w:szCs w:val="22"/>
        </w:rPr>
      </w:pPr>
      <w:r w:rsidRPr="00F85631">
        <w:rPr>
          <w:rFonts w:ascii="Calibri" w:hAnsi="Calibri" w:cs="Calibri"/>
          <w:sz w:val="22"/>
          <w:szCs w:val="22"/>
        </w:rPr>
        <w:t>Kupující nabývá vlastnického práva k předmětu koupě teprve úplným zaplacením kupní ceny v souladu s touto smlouvou. Kupující je povinen starat se po tuto dobu o předmět koupě s péčí řádného hospodáře.</w:t>
      </w:r>
    </w:p>
    <w:p w14:paraId="56DF349E" w14:textId="77777777" w:rsidR="00175704" w:rsidRPr="00F85631" w:rsidRDefault="00175704" w:rsidP="00175704">
      <w:pPr>
        <w:jc w:val="center"/>
        <w:rPr>
          <w:rFonts w:ascii="Calibri" w:hAnsi="Calibri" w:cs="Tahoma"/>
          <w:b/>
          <w:sz w:val="22"/>
          <w:szCs w:val="22"/>
        </w:rPr>
      </w:pPr>
    </w:p>
    <w:p w14:paraId="4BF28576" w14:textId="77777777" w:rsidR="00175704" w:rsidRPr="00F85631" w:rsidRDefault="00175704" w:rsidP="00175704">
      <w:pPr>
        <w:jc w:val="center"/>
        <w:rPr>
          <w:rFonts w:ascii="Calibri" w:hAnsi="Calibri" w:cs="Tahoma"/>
          <w:b/>
          <w:sz w:val="22"/>
          <w:szCs w:val="22"/>
        </w:rPr>
      </w:pPr>
      <w:r w:rsidRPr="00F85631">
        <w:rPr>
          <w:rFonts w:ascii="Calibri" w:hAnsi="Calibri" w:cs="Tahoma"/>
          <w:b/>
          <w:sz w:val="22"/>
          <w:szCs w:val="22"/>
        </w:rPr>
        <w:t xml:space="preserve">IX. </w:t>
      </w:r>
    </w:p>
    <w:p w14:paraId="31F6E792" w14:textId="77777777" w:rsidR="00175704" w:rsidRPr="00F85631" w:rsidRDefault="00175704" w:rsidP="00175704">
      <w:pPr>
        <w:pStyle w:val="Zkladntext"/>
        <w:spacing w:before="6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F85631">
        <w:rPr>
          <w:rFonts w:ascii="Calibri" w:hAnsi="Calibri" w:cs="Calibri"/>
          <w:b/>
          <w:bCs/>
          <w:sz w:val="22"/>
          <w:szCs w:val="22"/>
        </w:rPr>
        <w:t>Záruční podmínky a servis</w:t>
      </w:r>
    </w:p>
    <w:p w14:paraId="681E8E80" w14:textId="77777777" w:rsidR="00175704" w:rsidRPr="00F85631" w:rsidRDefault="00175704" w:rsidP="00175704">
      <w:pPr>
        <w:numPr>
          <w:ilvl w:val="0"/>
          <w:numId w:val="5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F85631">
        <w:rPr>
          <w:rFonts w:ascii="Calibri" w:hAnsi="Calibri" w:cs="Calibri"/>
          <w:sz w:val="22"/>
          <w:szCs w:val="22"/>
        </w:rPr>
        <w:t xml:space="preserve">Na předmět koupě poskytuje prodávající </w:t>
      </w:r>
      <w:r w:rsidR="00AE7106" w:rsidRPr="00F85631">
        <w:rPr>
          <w:rFonts w:ascii="Calibri" w:hAnsi="Calibri" w:cs="Calibri"/>
          <w:b/>
          <w:sz w:val="22"/>
          <w:szCs w:val="22"/>
        </w:rPr>
        <w:t>24 měsíční</w:t>
      </w:r>
      <w:r w:rsidRPr="00F85631">
        <w:rPr>
          <w:rFonts w:ascii="Calibri" w:hAnsi="Calibri" w:cs="Calibri"/>
          <w:sz w:val="22"/>
          <w:szCs w:val="22"/>
        </w:rPr>
        <w:t xml:space="preserve"> záruční dobu. Záruční lhůta počíná běžet ode dne předání předmětu koupě kupujícímu, tj. podpisem předávacího protokolu.</w:t>
      </w:r>
    </w:p>
    <w:p w14:paraId="774DA2C2" w14:textId="77777777" w:rsidR="00175704" w:rsidRPr="00F85631" w:rsidRDefault="00175704" w:rsidP="00175704">
      <w:pPr>
        <w:numPr>
          <w:ilvl w:val="0"/>
          <w:numId w:val="5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F85631">
        <w:rPr>
          <w:rFonts w:ascii="Calibri" w:hAnsi="Calibri" w:cs="Calibri"/>
          <w:sz w:val="22"/>
          <w:szCs w:val="22"/>
        </w:rPr>
        <w:t>Během trvání záruční doby poskytnuté na dodaný předmět koupě se prodávající zavazuje poskytovat kupujícímu bezplatný servis a provádění pravidelných bezpečnostně technických prohlídek v intervalech předepsaných výrobcem</w:t>
      </w:r>
      <w:r w:rsidR="00F228E2" w:rsidRPr="00F85631">
        <w:rPr>
          <w:rFonts w:ascii="Calibri" w:hAnsi="Calibri" w:cs="Calibri"/>
          <w:sz w:val="22"/>
          <w:szCs w:val="22"/>
        </w:rPr>
        <w:t>, tj. 1x ročně</w:t>
      </w:r>
      <w:r w:rsidRPr="00F85631">
        <w:rPr>
          <w:rFonts w:ascii="Calibri" w:hAnsi="Calibri" w:cs="Calibri"/>
          <w:sz w:val="22"/>
          <w:szCs w:val="22"/>
        </w:rPr>
        <w:t xml:space="preserve">. Záruka se nevztahuje na případy, kdy bude nesprávná funkce nebo poškození předmětu koupě prokazatelně způsobeno nevhodnými nebo modifikovanými spotřebními materiály a pracovními postupy, nesprávnou obsluhou (tj. v rozporu s návodem k použití) nebo vyšší mocí a na spotřební materiály s expirační dobou kratší než je záruční doba. </w:t>
      </w:r>
    </w:p>
    <w:p w14:paraId="7869D9A5" w14:textId="2D9F727A" w:rsidR="00175704" w:rsidRPr="00F85631" w:rsidRDefault="00175704" w:rsidP="00175704">
      <w:pPr>
        <w:numPr>
          <w:ilvl w:val="0"/>
          <w:numId w:val="5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F85631">
        <w:rPr>
          <w:rFonts w:ascii="Calibri" w:hAnsi="Calibri" w:cs="Calibri"/>
          <w:sz w:val="22"/>
          <w:szCs w:val="22"/>
        </w:rPr>
        <w:t>Prodávající se zavazuje nastoupit k záruční opravě v pracovní dny nejpozději do </w:t>
      </w:r>
      <w:r w:rsidR="0001618D" w:rsidRPr="00F85631">
        <w:rPr>
          <w:rFonts w:ascii="Calibri" w:hAnsi="Calibri" w:cs="Calibri"/>
          <w:sz w:val="22"/>
          <w:szCs w:val="22"/>
        </w:rPr>
        <w:t>48</w:t>
      </w:r>
      <w:r w:rsidRPr="00F85631">
        <w:rPr>
          <w:rFonts w:ascii="Calibri" w:hAnsi="Calibri" w:cs="Calibri"/>
          <w:sz w:val="22"/>
          <w:szCs w:val="22"/>
        </w:rPr>
        <w:t xml:space="preserve"> hodin od prokazatelného oznámení poruchy/závady kupujícím (např. telefonicky na tel. č. prodávajícího: </w:t>
      </w:r>
      <w:r w:rsidR="00701EA8" w:rsidRPr="00F85631">
        <w:rPr>
          <w:rFonts w:ascii="Calibri" w:hAnsi="Calibri" w:cs="Calibri"/>
          <w:sz w:val="22"/>
          <w:szCs w:val="22"/>
        </w:rPr>
        <w:br/>
      </w:r>
      <w:r w:rsidR="00EA4946">
        <w:rPr>
          <w:rFonts w:ascii="Calibri" w:hAnsi="Calibri" w:cs="Calibri"/>
          <w:sz w:val="22"/>
          <w:szCs w:val="22"/>
        </w:rPr>
        <w:t>xxxxxxxxxxxx</w:t>
      </w:r>
      <w:r w:rsidRPr="00F85631">
        <w:rPr>
          <w:rFonts w:ascii="Calibri" w:hAnsi="Calibri" w:cs="Calibri"/>
          <w:sz w:val="22"/>
          <w:szCs w:val="22"/>
        </w:rPr>
        <w:t>, dopisem, faxem na fax. č</w:t>
      </w:r>
      <w:r w:rsidR="00293B73">
        <w:rPr>
          <w:rFonts w:ascii="Calibri" w:hAnsi="Calibri" w:cs="Calibri"/>
          <w:sz w:val="22"/>
          <w:szCs w:val="22"/>
        </w:rPr>
        <w:t>íslo</w:t>
      </w:r>
      <w:r w:rsidRPr="00F85631">
        <w:rPr>
          <w:rFonts w:ascii="Calibri" w:hAnsi="Calibri" w:cs="Calibri"/>
          <w:sz w:val="22"/>
          <w:szCs w:val="22"/>
        </w:rPr>
        <w:t xml:space="preserve"> prodávajícího: </w:t>
      </w:r>
      <w:r w:rsidR="00EA4946">
        <w:rPr>
          <w:rFonts w:ascii="Calibri" w:hAnsi="Calibri" w:cs="Calibri"/>
          <w:sz w:val="22"/>
          <w:szCs w:val="22"/>
        </w:rPr>
        <w:t>xxxxxxxxxxxxxxxx</w:t>
      </w:r>
      <w:r w:rsidRPr="00F85631">
        <w:rPr>
          <w:rFonts w:ascii="Calibri" w:hAnsi="Calibri" w:cs="Calibri"/>
          <w:sz w:val="22"/>
          <w:szCs w:val="22"/>
        </w:rPr>
        <w:t xml:space="preserve">, elektronickou poštou na </w:t>
      </w:r>
      <w:r w:rsidR="00293B73">
        <w:rPr>
          <w:rFonts w:ascii="Calibri" w:hAnsi="Calibri" w:cs="Calibri"/>
          <w:sz w:val="22"/>
          <w:szCs w:val="22"/>
        </w:rPr>
        <w:br/>
      </w:r>
      <w:r w:rsidRPr="00F85631">
        <w:rPr>
          <w:rFonts w:ascii="Calibri" w:hAnsi="Calibri" w:cs="Calibri"/>
          <w:sz w:val="22"/>
          <w:szCs w:val="22"/>
        </w:rPr>
        <w:t xml:space="preserve">e-mailovou adresu: </w:t>
      </w:r>
      <w:r w:rsidR="00EA4946">
        <w:rPr>
          <w:rFonts w:ascii="Calibri" w:hAnsi="Calibri" w:cs="Calibri"/>
          <w:sz w:val="22"/>
          <w:szCs w:val="22"/>
        </w:rPr>
        <w:t>xxxxxxxxxxxxxxxx</w:t>
      </w:r>
      <w:r w:rsidRPr="00F85631">
        <w:rPr>
          <w:rFonts w:ascii="Calibri" w:hAnsi="Calibri" w:cs="Calibri"/>
          <w:sz w:val="22"/>
          <w:szCs w:val="22"/>
        </w:rPr>
        <w:t>) a uvést zboží do provozu nejpozději do 4</w:t>
      </w:r>
      <w:r w:rsidR="0001618D" w:rsidRPr="00F85631">
        <w:rPr>
          <w:rFonts w:ascii="Calibri" w:hAnsi="Calibri" w:cs="Calibri"/>
          <w:sz w:val="22"/>
          <w:szCs w:val="22"/>
        </w:rPr>
        <w:t>8</w:t>
      </w:r>
      <w:r w:rsidRPr="00F85631">
        <w:rPr>
          <w:rFonts w:ascii="Calibri" w:hAnsi="Calibri" w:cs="Calibri"/>
          <w:sz w:val="22"/>
          <w:szCs w:val="22"/>
        </w:rPr>
        <w:t xml:space="preserve"> hodin od nástupu na opravu. </w:t>
      </w:r>
    </w:p>
    <w:p w14:paraId="0FCF81CF" w14:textId="77777777" w:rsidR="00175704" w:rsidRPr="00F85631" w:rsidRDefault="00175704" w:rsidP="00175704">
      <w:pPr>
        <w:numPr>
          <w:ilvl w:val="0"/>
          <w:numId w:val="5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F85631">
        <w:rPr>
          <w:rFonts w:ascii="Calibri" w:hAnsi="Calibri" w:cs="Calibri"/>
          <w:sz w:val="22"/>
          <w:szCs w:val="22"/>
        </w:rPr>
        <w:t>Kupující se zavazuje umožnit přístup pověřené osoby prodávajícího k dodanému zboží za účelem diagnostikování a opravy závady ve lhůtě dle čl. IX. odst. 3. této smlouvy a přítomnost alespoň jedné pověřené osoby kupujícího po dobu přítomnosti pověřené osoby prodávajícího. Prodávající zajistí veškeré informace a dokumentaci, které jsou nutné k diagnostice a odstranění závady. Odstranění závady a převzetí předmětu koupě po opravě stvrdí pověřená osoba kupujícího svým podpisem a razítkem kupujícího.</w:t>
      </w:r>
    </w:p>
    <w:p w14:paraId="26B3A736" w14:textId="77777777" w:rsidR="00175704" w:rsidRPr="00F85631" w:rsidRDefault="00175704" w:rsidP="00175704">
      <w:pPr>
        <w:numPr>
          <w:ilvl w:val="0"/>
          <w:numId w:val="5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F85631">
        <w:rPr>
          <w:rFonts w:ascii="Calibri" w:hAnsi="Calibri" w:cs="Calibri"/>
          <w:sz w:val="22"/>
          <w:szCs w:val="22"/>
        </w:rPr>
        <w:t xml:space="preserve">Cestovní náklady, náklady na materiál s výjimkou opotřebitelných dílů, spotřebních materiálů a jiné náklady, které prodávajícímu vzniknou v souvislosti s prováděním oprávněných záručních oprav, hradí v plné výši prodávající. </w:t>
      </w:r>
    </w:p>
    <w:p w14:paraId="55228142" w14:textId="77777777" w:rsidR="00175704" w:rsidRDefault="00175704" w:rsidP="0017570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AE713E7" w14:textId="77777777" w:rsidR="004A3C0D" w:rsidRDefault="004A3C0D" w:rsidP="0017570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DF34C40" w14:textId="77777777" w:rsidR="004A3C0D" w:rsidRPr="00F85631" w:rsidRDefault="004A3C0D" w:rsidP="0017570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C5951F" w14:textId="77777777" w:rsidR="00175704" w:rsidRPr="00F85631" w:rsidRDefault="00175704" w:rsidP="0017570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85631">
        <w:rPr>
          <w:rFonts w:ascii="Calibri" w:hAnsi="Calibri" w:cs="Calibri"/>
          <w:b/>
          <w:bCs/>
          <w:sz w:val="22"/>
          <w:szCs w:val="22"/>
        </w:rPr>
        <w:t>X.</w:t>
      </w:r>
    </w:p>
    <w:p w14:paraId="61F69F6D" w14:textId="77777777" w:rsidR="00175704" w:rsidRPr="00F85631" w:rsidRDefault="00175704" w:rsidP="00175704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F85631">
        <w:rPr>
          <w:rFonts w:ascii="Calibri" w:hAnsi="Calibri" w:cs="Calibri"/>
          <w:b/>
          <w:bCs/>
          <w:sz w:val="22"/>
          <w:szCs w:val="22"/>
        </w:rPr>
        <w:t>Sankční ujednání</w:t>
      </w:r>
    </w:p>
    <w:p w14:paraId="4D4EF848" w14:textId="77777777" w:rsidR="00175704" w:rsidRPr="00F85631" w:rsidRDefault="00175704" w:rsidP="00175704">
      <w:pPr>
        <w:pStyle w:val="Zkladntext"/>
        <w:numPr>
          <w:ilvl w:val="0"/>
          <w:numId w:val="7"/>
        </w:numPr>
        <w:spacing w:before="120" w:after="120"/>
        <w:rPr>
          <w:rFonts w:ascii="Calibri" w:hAnsi="Calibri" w:cs="Calibri"/>
          <w:sz w:val="22"/>
          <w:szCs w:val="22"/>
        </w:rPr>
      </w:pPr>
      <w:r w:rsidRPr="00F85631">
        <w:rPr>
          <w:rFonts w:ascii="Calibri" w:hAnsi="Calibri" w:cs="Calibri"/>
          <w:sz w:val="22"/>
          <w:szCs w:val="22"/>
        </w:rPr>
        <w:t>V případě prodlení prodávajícího s dodáním předmětu koupě podle kupní smlouvy má kupující nárok na smluvní pokutu ve výši 0,</w:t>
      </w:r>
      <w:r w:rsidR="00C3455C" w:rsidRPr="00F85631">
        <w:rPr>
          <w:rFonts w:ascii="Calibri" w:hAnsi="Calibri" w:cs="Calibri"/>
          <w:sz w:val="22"/>
          <w:szCs w:val="22"/>
        </w:rPr>
        <w:t>05</w:t>
      </w:r>
      <w:r w:rsidRPr="00F85631">
        <w:rPr>
          <w:rFonts w:ascii="Calibri" w:hAnsi="Calibri" w:cs="Calibri"/>
          <w:sz w:val="22"/>
          <w:szCs w:val="22"/>
        </w:rPr>
        <w:t xml:space="preserve"> % z kupní ceny předmětu koupě bez DPH, a to za každý i započatý den prodlení s jeho dodávkou. </w:t>
      </w:r>
    </w:p>
    <w:p w14:paraId="6997BA45" w14:textId="13CCF116" w:rsidR="00175704" w:rsidRDefault="00175704" w:rsidP="00175704">
      <w:pPr>
        <w:pStyle w:val="Zkladntext"/>
        <w:numPr>
          <w:ilvl w:val="0"/>
          <w:numId w:val="7"/>
        </w:numPr>
        <w:spacing w:before="120" w:after="120"/>
        <w:rPr>
          <w:rFonts w:ascii="Calibri" w:hAnsi="Calibri" w:cs="Calibri"/>
          <w:sz w:val="22"/>
          <w:szCs w:val="22"/>
        </w:rPr>
      </w:pPr>
      <w:r w:rsidRPr="00F85631">
        <w:rPr>
          <w:rFonts w:ascii="Calibri" w:hAnsi="Calibri" w:cs="Calibri"/>
          <w:sz w:val="22"/>
          <w:szCs w:val="22"/>
        </w:rPr>
        <w:t xml:space="preserve">V případě prodlení kupujícího s úhradou kupní ceny </w:t>
      </w:r>
      <w:r w:rsidR="00830934">
        <w:rPr>
          <w:rFonts w:ascii="Calibri" w:hAnsi="Calibri" w:cs="Calibri"/>
          <w:sz w:val="22"/>
          <w:szCs w:val="22"/>
        </w:rPr>
        <w:t>má</w:t>
      </w:r>
      <w:r w:rsidR="00830934" w:rsidRPr="00F85631">
        <w:rPr>
          <w:rFonts w:ascii="Calibri" w:hAnsi="Calibri" w:cs="Calibri"/>
          <w:sz w:val="22"/>
          <w:szCs w:val="22"/>
        </w:rPr>
        <w:t xml:space="preserve"> </w:t>
      </w:r>
      <w:r w:rsidRPr="00F85631">
        <w:rPr>
          <w:rFonts w:ascii="Calibri" w:hAnsi="Calibri" w:cs="Calibri"/>
          <w:sz w:val="22"/>
          <w:szCs w:val="22"/>
        </w:rPr>
        <w:t xml:space="preserve">prodávající </w:t>
      </w:r>
      <w:r w:rsidR="00830934">
        <w:rPr>
          <w:rFonts w:ascii="Calibri" w:hAnsi="Calibri" w:cs="Calibri"/>
          <w:sz w:val="22"/>
          <w:szCs w:val="22"/>
        </w:rPr>
        <w:t>nárok na smluvní pokutu</w:t>
      </w:r>
      <w:r w:rsidRPr="00F85631">
        <w:rPr>
          <w:rFonts w:ascii="Calibri" w:hAnsi="Calibri" w:cs="Calibri"/>
          <w:sz w:val="22"/>
          <w:szCs w:val="22"/>
        </w:rPr>
        <w:t xml:space="preserve"> v</w:t>
      </w:r>
      <w:r w:rsidR="00830934">
        <w:rPr>
          <w:rFonts w:ascii="Calibri" w:hAnsi="Calibri" w:cs="Calibri"/>
          <w:sz w:val="22"/>
          <w:szCs w:val="22"/>
        </w:rPr>
        <w:t>e výši</w:t>
      </w:r>
      <w:r w:rsidRPr="00F85631">
        <w:rPr>
          <w:rFonts w:ascii="Calibri" w:hAnsi="Calibri" w:cs="Calibri"/>
          <w:sz w:val="22"/>
          <w:szCs w:val="22"/>
        </w:rPr>
        <w:t> </w:t>
      </w:r>
      <w:r w:rsidR="00830934" w:rsidRPr="00F85631">
        <w:rPr>
          <w:rFonts w:ascii="Calibri" w:hAnsi="Calibri" w:cs="Calibri"/>
          <w:sz w:val="22"/>
          <w:szCs w:val="22"/>
        </w:rPr>
        <w:t>0,05 % z kupní ceny předmětu koupě bez DPH, a to za každý i započatý den prodlení</w:t>
      </w:r>
      <w:r w:rsidRPr="00F85631">
        <w:rPr>
          <w:rFonts w:ascii="Calibri" w:hAnsi="Calibri" w:cs="Calibri"/>
          <w:sz w:val="22"/>
          <w:szCs w:val="22"/>
        </w:rPr>
        <w:t xml:space="preserve">. </w:t>
      </w:r>
    </w:p>
    <w:p w14:paraId="1632160B" w14:textId="189544BD" w:rsidR="00830934" w:rsidRPr="00F85631" w:rsidRDefault="00830934" w:rsidP="00175704">
      <w:pPr>
        <w:pStyle w:val="Zkladntext"/>
        <w:numPr>
          <w:ilvl w:val="0"/>
          <w:numId w:val="7"/>
        </w:num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</w:t>
      </w:r>
      <w:r w:rsidR="00C81647">
        <w:rPr>
          <w:rFonts w:ascii="Calibri" w:hAnsi="Calibri" w:cs="Calibri"/>
          <w:sz w:val="22"/>
          <w:szCs w:val="22"/>
        </w:rPr>
        <w:t xml:space="preserve"> že prodávající neprovede v souladu s čl. IX. odst. 2 včas pravidelnou bezpečnostně technickou prohlídku, nebo nenastoupí v souladu s čl. IX. odst. 3 k záruční opravě do 48 hodin od nahlášení, nebo neuvede zařízení do provozu do 48 hodin od nástupu na opravu, má kupující právo na smluvní pokutu ve výši 3 000 Kč za každý i započatý den prodlení.</w:t>
      </w:r>
    </w:p>
    <w:p w14:paraId="7CD1DA48" w14:textId="38498C52" w:rsidR="00175704" w:rsidRPr="00F85631" w:rsidRDefault="00175704" w:rsidP="00175704">
      <w:pPr>
        <w:pStyle w:val="Zkladntext"/>
        <w:numPr>
          <w:ilvl w:val="0"/>
          <w:numId w:val="7"/>
        </w:numPr>
        <w:spacing w:after="120"/>
        <w:ind w:left="357" w:hanging="357"/>
        <w:rPr>
          <w:rFonts w:ascii="Calibri" w:hAnsi="Calibri" w:cs="Calibri"/>
          <w:sz w:val="22"/>
          <w:szCs w:val="22"/>
        </w:rPr>
      </w:pPr>
      <w:r w:rsidRPr="00F85631">
        <w:rPr>
          <w:rFonts w:ascii="Calibri" w:hAnsi="Calibri" w:cs="Calibri"/>
          <w:sz w:val="22"/>
          <w:szCs w:val="22"/>
        </w:rPr>
        <w:t>Uhrazením smluvní pokuty z prodlení nezaniká nárok na náhradu případně vzniklé škody.</w:t>
      </w:r>
    </w:p>
    <w:p w14:paraId="19AFE79B" w14:textId="77777777" w:rsidR="00175704" w:rsidRDefault="00175704" w:rsidP="00175704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59C10A17" w14:textId="77777777" w:rsidR="004A3C0D" w:rsidRDefault="004A3C0D" w:rsidP="00175704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5DAD0233" w14:textId="77777777" w:rsidR="004A3C0D" w:rsidRPr="00F85631" w:rsidRDefault="004A3C0D" w:rsidP="00175704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0C54EB12" w14:textId="77777777" w:rsidR="00175704" w:rsidRPr="00F85631" w:rsidRDefault="00175704" w:rsidP="00175704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F85631">
        <w:rPr>
          <w:rFonts w:ascii="Calibri" w:hAnsi="Calibri" w:cs="Tahoma"/>
          <w:b/>
          <w:bCs/>
          <w:sz w:val="22"/>
          <w:szCs w:val="22"/>
        </w:rPr>
        <w:t>XI.</w:t>
      </w:r>
    </w:p>
    <w:p w14:paraId="30CAC923" w14:textId="77777777" w:rsidR="00175704" w:rsidRPr="00F85631" w:rsidRDefault="00175704" w:rsidP="00175704">
      <w:pPr>
        <w:pStyle w:val="Zkladntext"/>
        <w:spacing w:after="120"/>
        <w:jc w:val="center"/>
        <w:rPr>
          <w:rFonts w:ascii="Calibri" w:hAnsi="Calibri" w:cs="Tahoma"/>
          <w:b/>
          <w:sz w:val="22"/>
          <w:szCs w:val="22"/>
        </w:rPr>
      </w:pPr>
      <w:r w:rsidRPr="00F85631">
        <w:rPr>
          <w:rFonts w:ascii="Calibri" w:hAnsi="Calibri" w:cs="Tahoma"/>
          <w:b/>
          <w:sz w:val="22"/>
          <w:szCs w:val="22"/>
        </w:rPr>
        <w:t>Závěrečná ustanovení</w:t>
      </w:r>
    </w:p>
    <w:p w14:paraId="6E931502" w14:textId="77777777" w:rsidR="00175704" w:rsidRPr="00F85631" w:rsidRDefault="00175704" w:rsidP="00175704">
      <w:pPr>
        <w:pStyle w:val="Zkladntext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F85631">
        <w:rPr>
          <w:rFonts w:ascii="Calibri" w:hAnsi="Calibri" w:cs="Tahoma"/>
          <w:sz w:val="22"/>
          <w:szCs w:val="22"/>
        </w:rPr>
        <w:t>Strany této smlouvy podpisem této smlouvy výslovně prohlašují, že si tuto smlouvu řádně přečetly, jejímu obsahu rozumí a že tento vyjadřuje jejich pravou, svobodnou, vážnou a omylu prostou vůli. Dále výslovně prohlašují, že tuto smlouvu neuzavírají ani v tísni, ani neshledávají, že by tato smlouva obsahovala jakékoli nápadně nevýhodné podmínky.</w:t>
      </w:r>
    </w:p>
    <w:p w14:paraId="1B99F101" w14:textId="77777777" w:rsidR="00175704" w:rsidRPr="00F85631" w:rsidRDefault="00175704" w:rsidP="00175704">
      <w:pPr>
        <w:pStyle w:val="Zkladntext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F85631">
        <w:rPr>
          <w:rFonts w:ascii="Calibri" w:hAnsi="Calibri" w:cs="Tahoma"/>
          <w:sz w:val="22"/>
          <w:szCs w:val="22"/>
        </w:rPr>
        <w:lastRenderedPageBreak/>
        <w:t>Osoby uzavírající tuto smlouvu za prodávajícího a kupujícího výslovně podpisem této smlouvy vědomy si právních důsledků případného nepravdivého prohlášení prohlašují, že jsou oprávněny tuto smlouvu tak, jak je sepsána a způsobem, jak tak učinily, tuto takto uzavřít.</w:t>
      </w:r>
    </w:p>
    <w:p w14:paraId="7BBF6FD4" w14:textId="79C28052" w:rsidR="00175704" w:rsidRDefault="00175704" w:rsidP="00175704">
      <w:pPr>
        <w:pStyle w:val="Zkladntext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F85631">
        <w:rPr>
          <w:rFonts w:ascii="Calibri" w:hAnsi="Calibri" w:cs="Tahoma"/>
          <w:sz w:val="22"/>
          <w:szCs w:val="22"/>
        </w:rPr>
        <w:t>Smluvní strany se dohodly, že tato smlouva může být měněna nebo rušena pouze písemnou formou.</w:t>
      </w:r>
    </w:p>
    <w:p w14:paraId="487C2DCF" w14:textId="77777777" w:rsidR="003F241E" w:rsidRPr="003F241E" w:rsidRDefault="003F241E" w:rsidP="003F241E">
      <w:pPr>
        <w:pStyle w:val="Zkladntext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3F241E">
        <w:rPr>
          <w:rFonts w:ascii="Calibri" w:hAnsi="Calibri" w:cs="Tahoma"/>
          <w:sz w:val="22"/>
          <w:szCs w:val="22"/>
        </w:rPr>
        <w:t>Prodávající tímto uděluje souhlas s uveřejněním této smlouvy všech jejích příloh i dodatků a údajů o uzavřených objednávkách dle zákona č. 340/2015 Sb. o zvláštních podmínkách účinnosti některých smluv, uveřejňování těchto smluv a o registru smluv (dále jen „zákon o registru smluv“), a dle zákona č. 106/1999 Sb. o svobodném přístupu k informacím.</w:t>
      </w:r>
    </w:p>
    <w:p w14:paraId="5EF63663" w14:textId="77777777" w:rsidR="003F241E" w:rsidRPr="003F241E" w:rsidRDefault="003F241E" w:rsidP="003F241E">
      <w:pPr>
        <w:pStyle w:val="Zkladntext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3F241E">
        <w:rPr>
          <w:rFonts w:ascii="Calibri" w:hAnsi="Calibri" w:cs="Tahoma"/>
          <w:sz w:val="22"/>
          <w:szCs w:val="22"/>
        </w:rPr>
        <w:t>Smluvní strany se dohodly, že Kupující uveřejní smlouvu v Registru smluv ve lhůtě dané zákonem o registru smluv, a o tomto Prodávajícího ke dni uveřejnění informuje.</w:t>
      </w:r>
    </w:p>
    <w:p w14:paraId="35C1B743" w14:textId="26916C27" w:rsidR="003F241E" w:rsidRPr="00F85631" w:rsidRDefault="003F241E" w:rsidP="003F241E">
      <w:pPr>
        <w:pStyle w:val="Zkladntext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3F241E">
        <w:rPr>
          <w:rFonts w:ascii="Calibri" w:hAnsi="Calibri" w:cs="Tahoma"/>
          <w:sz w:val="22"/>
          <w:szCs w:val="22"/>
        </w:rPr>
        <w:t>Smluvní strany jsou povinny označit údaje ve smlouvě, které jsou chráněny zvláštními zákony a nemohou být poskytnuty, a to barvou zvýraznění textu či přímo ve zvláštním ustanovení smlouvy je označit např. jako obchodní, bankovní tajemství nebo jinou utajovanou skutečnost podle zvláštního zákona.</w:t>
      </w:r>
    </w:p>
    <w:p w14:paraId="7A320841" w14:textId="77777777" w:rsidR="00175704" w:rsidRPr="00F85631" w:rsidRDefault="00175704" w:rsidP="00175704">
      <w:pPr>
        <w:pStyle w:val="Zkladntext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F85631">
        <w:rPr>
          <w:rFonts w:ascii="Calibri" w:hAnsi="Calibri" w:cs="Tahoma"/>
          <w:sz w:val="22"/>
          <w:szCs w:val="22"/>
        </w:rPr>
        <w:t>Ostatní práva a povinnosti smluvních stran touto smlouvou výslovně neřešená se řídí příslušnými ustanoveními občanského zákoníku a dalších platných právních předpisů.</w:t>
      </w:r>
    </w:p>
    <w:p w14:paraId="6C73A9B6" w14:textId="77777777" w:rsidR="00175704" w:rsidRPr="00F85631" w:rsidRDefault="00175704" w:rsidP="00175704">
      <w:pPr>
        <w:pStyle w:val="Zkladntext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F85631">
        <w:rPr>
          <w:rFonts w:ascii="Calibri" w:hAnsi="Calibri" w:cs="Tahoma"/>
          <w:sz w:val="22"/>
          <w:szCs w:val="22"/>
        </w:rPr>
        <w:t>Tato kupní smlouva je vyhotovena ve dvou stejnopisech, z nichž každá ze smluvních stran obdrží po jednom.</w:t>
      </w:r>
    </w:p>
    <w:p w14:paraId="2C428DF3" w14:textId="77777777" w:rsidR="00175704" w:rsidRPr="00F85631" w:rsidRDefault="00175704" w:rsidP="00175704">
      <w:pPr>
        <w:pStyle w:val="Zkladntext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F85631">
        <w:rPr>
          <w:rFonts w:ascii="Calibri" w:hAnsi="Calibri" w:cs="Tahoma"/>
          <w:sz w:val="22"/>
          <w:szCs w:val="22"/>
        </w:rPr>
        <w:t>Kupní smlouva je uzavřena okamžikem připojení podpisu posledního z účastníků.</w:t>
      </w:r>
    </w:p>
    <w:p w14:paraId="104C6D3C" w14:textId="77777777" w:rsidR="00175704" w:rsidRPr="00F85631" w:rsidRDefault="00175704" w:rsidP="00175704">
      <w:pPr>
        <w:pStyle w:val="Zkladntext"/>
        <w:rPr>
          <w:rFonts w:ascii="Calibri" w:hAnsi="Calibri" w:cs="Tahoma"/>
          <w:sz w:val="12"/>
          <w:szCs w:val="12"/>
        </w:rPr>
      </w:pPr>
    </w:p>
    <w:p w14:paraId="5F0754FC" w14:textId="77777777" w:rsidR="00175704" w:rsidRDefault="00175704" w:rsidP="00175704">
      <w:pPr>
        <w:pStyle w:val="Zkladntext"/>
        <w:rPr>
          <w:rFonts w:ascii="Calibri" w:hAnsi="Calibri" w:cs="Tahoma"/>
          <w:sz w:val="12"/>
          <w:szCs w:val="12"/>
        </w:rPr>
      </w:pPr>
    </w:p>
    <w:p w14:paraId="513A434E" w14:textId="77777777" w:rsidR="004A3C0D" w:rsidRDefault="004A3C0D" w:rsidP="00175704">
      <w:pPr>
        <w:pStyle w:val="Zkladntext"/>
        <w:rPr>
          <w:rFonts w:ascii="Calibri" w:hAnsi="Calibri" w:cs="Tahoma"/>
          <w:sz w:val="12"/>
          <w:szCs w:val="12"/>
        </w:rPr>
      </w:pPr>
    </w:p>
    <w:p w14:paraId="4334ECF0" w14:textId="77777777" w:rsidR="004A3C0D" w:rsidRDefault="004A3C0D" w:rsidP="00175704">
      <w:pPr>
        <w:pStyle w:val="Zkladntext"/>
        <w:rPr>
          <w:rFonts w:ascii="Calibri" w:hAnsi="Calibri" w:cs="Tahoma"/>
          <w:sz w:val="12"/>
          <w:szCs w:val="12"/>
        </w:rPr>
      </w:pPr>
    </w:p>
    <w:p w14:paraId="607298B7" w14:textId="77777777" w:rsidR="004A3C0D" w:rsidRDefault="004A3C0D" w:rsidP="00175704">
      <w:pPr>
        <w:pStyle w:val="Zkladntext"/>
        <w:rPr>
          <w:rFonts w:ascii="Calibri" w:hAnsi="Calibri" w:cs="Tahoma"/>
          <w:sz w:val="12"/>
          <w:szCs w:val="12"/>
        </w:rPr>
      </w:pPr>
    </w:p>
    <w:p w14:paraId="07470A44" w14:textId="77777777" w:rsidR="004A3C0D" w:rsidRDefault="004A3C0D" w:rsidP="00175704">
      <w:pPr>
        <w:pStyle w:val="Zkladntext"/>
        <w:rPr>
          <w:rFonts w:ascii="Calibri" w:hAnsi="Calibri" w:cs="Tahoma"/>
          <w:sz w:val="12"/>
          <w:szCs w:val="12"/>
        </w:rPr>
      </w:pPr>
    </w:p>
    <w:p w14:paraId="4B617D0A" w14:textId="77777777" w:rsidR="004A3C0D" w:rsidRDefault="004A3C0D" w:rsidP="00175704">
      <w:pPr>
        <w:pStyle w:val="Zkladntext"/>
        <w:rPr>
          <w:rFonts w:ascii="Calibri" w:hAnsi="Calibri" w:cs="Tahoma"/>
          <w:sz w:val="12"/>
          <w:szCs w:val="12"/>
        </w:rPr>
      </w:pPr>
    </w:p>
    <w:p w14:paraId="7606B428" w14:textId="77777777" w:rsidR="004A3C0D" w:rsidRDefault="004A3C0D" w:rsidP="00175704">
      <w:pPr>
        <w:pStyle w:val="Zkladntext"/>
        <w:rPr>
          <w:rFonts w:ascii="Calibri" w:hAnsi="Calibri" w:cs="Tahoma"/>
          <w:sz w:val="12"/>
          <w:szCs w:val="12"/>
        </w:rPr>
      </w:pPr>
    </w:p>
    <w:p w14:paraId="7A3A6654" w14:textId="77777777" w:rsidR="004A3C0D" w:rsidRPr="00F85631" w:rsidRDefault="004A3C0D" w:rsidP="00175704">
      <w:pPr>
        <w:pStyle w:val="Zkladntext"/>
        <w:rPr>
          <w:rFonts w:ascii="Calibri" w:hAnsi="Calibri" w:cs="Tahoma"/>
          <w:sz w:val="12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75704" w:rsidRPr="00F85631" w14:paraId="645A7F6E" w14:textId="77777777" w:rsidTr="00DC3DE0">
        <w:tc>
          <w:tcPr>
            <w:tcW w:w="4605" w:type="dxa"/>
          </w:tcPr>
          <w:p w14:paraId="37543E9C" w14:textId="77777777" w:rsidR="00175704" w:rsidRPr="00F85631" w:rsidRDefault="00175704" w:rsidP="00DC3DE0">
            <w:pPr>
              <w:pStyle w:val="Nadpis2"/>
              <w:rPr>
                <w:rFonts w:ascii="Calibri" w:hAnsi="Calibri" w:cs="Tahoma"/>
                <w:sz w:val="22"/>
                <w:szCs w:val="22"/>
              </w:rPr>
            </w:pPr>
            <w:bookmarkStart w:id="1" w:name="_Hlk1380466"/>
          </w:p>
          <w:p w14:paraId="35F2B233" w14:textId="77777777" w:rsidR="00175704" w:rsidRPr="00F85631" w:rsidRDefault="00175704" w:rsidP="00DC3DE0">
            <w:pPr>
              <w:pStyle w:val="Nadpis2"/>
              <w:rPr>
                <w:rFonts w:ascii="Calibri" w:hAnsi="Calibri" w:cs="Tahoma"/>
                <w:szCs w:val="22"/>
              </w:rPr>
            </w:pPr>
            <w:r w:rsidRPr="00F85631">
              <w:rPr>
                <w:rFonts w:ascii="Calibri" w:hAnsi="Calibri" w:cs="Tahoma"/>
                <w:sz w:val="22"/>
                <w:szCs w:val="22"/>
              </w:rPr>
              <w:t>V Brně dne ………………………</w:t>
            </w:r>
          </w:p>
        </w:tc>
        <w:tc>
          <w:tcPr>
            <w:tcW w:w="4605" w:type="dxa"/>
          </w:tcPr>
          <w:p w14:paraId="3AAB2BF7" w14:textId="77777777" w:rsidR="00175704" w:rsidRPr="00F85631" w:rsidRDefault="00175704" w:rsidP="00DC3DE0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53C2699D" w14:textId="77777777" w:rsidR="00175704" w:rsidRPr="00F85631" w:rsidRDefault="00175704" w:rsidP="00DC3DE0">
            <w:pPr>
              <w:rPr>
                <w:rFonts w:ascii="Calibri" w:hAnsi="Calibri" w:cs="Tahoma"/>
              </w:rPr>
            </w:pPr>
            <w:r w:rsidRPr="00F85631">
              <w:rPr>
                <w:rFonts w:ascii="Calibri" w:hAnsi="Calibri" w:cs="Tahoma"/>
                <w:sz w:val="22"/>
                <w:szCs w:val="22"/>
              </w:rPr>
              <w:t>V</w:t>
            </w:r>
            <w:r w:rsidR="00AE7106" w:rsidRPr="00F85631">
              <w:rPr>
                <w:rFonts w:ascii="Calibri" w:hAnsi="Calibri" w:cs="Tahoma"/>
                <w:sz w:val="22"/>
                <w:szCs w:val="22"/>
              </w:rPr>
              <w:t> Jablonci nad Nisou</w:t>
            </w:r>
            <w:r w:rsidRPr="00F85631">
              <w:rPr>
                <w:rFonts w:ascii="Calibri" w:hAnsi="Calibri" w:cs="Tahoma"/>
                <w:sz w:val="22"/>
                <w:szCs w:val="22"/>
              </w:rPr>
              <w:t xml:space="preserve"> dne ………………………</w:t>
            </w:r>
          </w:p>
        </w:tc>
      </w:tr>
      <w:tr w:rsidR="00175704" w:rsidRPr="00F85631" w14:paraId="4085E79D" w14:textId="77777777" w:rsidTr="00DC3DE0">
        <w:tc>
          <w:tcPr>
            <w:tcW w:w="4605" w:type="dxa"/>
          </w:tcPr>
          <w:p w14:paraId="7ED77F2A" w14:textId="77777777" w:rsidR="00175704" w:rsidRPr="00F85631" w:rsidRDefault="00175704" w:rsidP="00DC3DE0">
            <w:pPr>
              <w:jc w:val="center"/>
              <w:rPr>
                <w:rFonts w:ascii="Calibri" w:hAnsi="Calibri" w:cs="Tahoma"/>
                <w:spacing w:val="60"/>
              </w:rPr>
            </w:pPr>
          </w:p>
        </w:tc>
        <w:tc>
          <w:tcPr>
            <w:tcW w:w="4605" w:type="dxa"/>
          </w:tcPr>
          <w:p w14:paraId="2C367727" w14:textId="77777777" w:rsidR="00175704" w:rsidRPr="00F85631" w:rsidRDefault="00175704" w:rsidP="00DC3DE0">
            <w:pPr>
              <w:jc w:val="center"/>
              <w:rPr>
                <w:rFonts w:ascii="Calibri" w:hAnsi="Calibri" w:cs="Tahoma"/>
                <w:spacing w:val="60"/>
              </w:rPr>
            </w:pPr>
          </w:p>
        </w:tc>
      </w:tr>
      <w:tr w:rsidR="00175704" w:rsidRPr="00F85631" w14:paraId="3D23DE1E" w14:textId="77777777" w:rsidTr="00DC3DE0">
        <w:tc>
          <w:tcPr>
            <w:tcW w:w="4605" w:type="dxa"/>
          </w:tcPr>
          <w:p w14:paraId="6C1340B5" w14:textId="77777777" w:rsidR="00175704" w:rsidRPr="00F85631" w:rsidRDefault="00175704" w:rsidP="00DC3DE0">
            <w:pPr>
              <w:rPr>
                <w:rFonts w:ascii="Calibri" w:hAnsi="Calibri" w:cs="Tahoma"/>
              </w:rPr>
            </w:pPr>
            <w:r w:rsidRPr="00F85631">
              <w:rPr>
                <w:rFonts w:ascii="Calibri" w:hAnsi="Calibri" w:cs="Tahoma"/>
                <w:sz w:val="22"/>
                <w:szCs w:val="22"/>
              </w:rPr>
              <w:t>Za prodávajícího:</w:t>
            </w:r>
          </w:p>
        </w:tc>
        <w:tc>
          <w:tcPr>
            <w:tcW w:w="4605" w:type="dxa"/>
          </w:tcPr>
          <w:p w14:paraId="39A65551" w14:textId="77777777" w:rsidR="00175704" w:rsidRPr="00F85631" w:rsidRDefault="00175704" w:rsidP="00DC3DE0">
            <w:pPr>
              <w:rPr>
                <w:rFonts w:ascii="Calibri" w:hAnsi="Calibri" w:cs="Tahoma"/>
              </w:rPr>
            </w:pPr>
            <w:r w:rsidRPr="00F85631">
              <w:rPr>
                <w:rFonts w:ascii="Calibri" w:hAnsi="Calibri" w:cs="Tahoma"/>
                <w:sz w:val="22"/>
                <w:szCs w:val="22"/>
              </w:rPr>
              <w:t>Za kupujícího:</w:t>
            </w:r>
          </w:p>
        </w:tc>
      </w:tr>
      <w:tr w:rsidR="00175704" w:rsidRPr="00F85631" w14:paraId="3648717A" w14:textId="77777777" w:rsidTr="00DC3DE0">
        <w:tc>
          <w:tcPr>
            <w:tcW w:w="4605" w:type="dxa"/>
          </w:tcPr>
          <w:p w14:paraId="240CE8A3" w14:textId="77777777" w:rsidR="00175704" w:rsidRDefault="00175704" w:rsidP="00DC3DE0">
            <w:pPr>
              <w:pStyle w:val="Zkladntext"/>
              <w:rPr>
                <w:rFonts w:ascii="Calibri" w:hAnsi="Calibri" w:cs="Tahoma"/>
                <w:szCs w:val="22"/>
              </w:rPr>
            </w:pPr>
          </w:p>
          <w:p w14:paraId="3C3C1A58" w14:textId="77777777" w:rsidR="004A3C0D" w:rsidRDefault="004A3C0D" w:rsidP="00DC3DE0">
            <w:pPr>
              <w:pStyle w:val="Zkladntext"/>
              <w:rPr>
                <w:rFonts w:ascii="Calibri" w:hAnsi="Calibri" w:cs="Tahoma"/>
                <w:szCs w:val="22"/>
              </w:rPr>
            </w:pPr>
          </w:p>
          <w:p w14:paraId="68CB828D" w14:textId="77777777" w:rsidR="004A3C0D" w:rsidRDefault="004A3C0D" w:rsidP="00DC3DE0">
            <w:pPr>
              <w:pStyle w:val="Zkladntext"/>
              <w:rPr>
                <w:rFonts w:ascii="Calibri" w:hAnsi="Calibri" w:cs="Tahoma"/>
                <w:szCs w:val="22"/>
              </w:rPr>
            </w:pPr>
          </w:p>
          <w:p w14:paraId="625C3A3B" w14:textId="77777777" w:rsidR="004A3C0D" w:rsidRPr="00F85631" w:rsidRDefault="004A3C0D" w:rsidP="00DC3DE0">
            <w:pPr>
              <w:pStyle w:val="Zkladntext"/>
              <w:rPr>
                <w:rFonts w:ascii="Calibri" w:hAnsi="Calibri" w:cs="Tahoma"/>
                <w:szCs w:val="22"/>
              </w:rPr>
            </w:pPr>
          </w:p>
          <w:p w14:paraId="1E45707C" w14:textId="77777777" w:rsidR="00175704" w:rsidRPr="00F85631" w:rsidRDefault="00175704" w:rsidP="00DC3DE0">
            <w:pPr>
              <w:pStyle w:val="Zkladntext"/>
              <w:rPr>
                <w:rFonts w:ascii="Calibri" w:hAnsi="Calibri" w:cs="Tahoma"/>
                <w:szCs w:val="22"/>
              </w:rPr>
            </w:pPr>
          </w:p>
        </w:tc>
        <w:tc>
          <w:tcPr>
            <w:tcW w:w="4605" w:type="dxa"/>
          </w:tcPr>
          <w:p w14:paraId="68F91285" w14:textId="77777777" w:rsidR="00175704" w:rsidRPr="00F85631" w:rsidRDefault="00175704" w:rsidP="00DC3DE0">
            <w:pPr>
              <w:pStyle w:val="Zkladntext"/>
              <w:rPr>
                <w:rFonts w:ascii="Calibri" w:hAnsi="Calibri" w:cs="Tahoma"/>
                <w:szCs w:val="22"/>
              </w:rPr>
            </w:pPr>
          </w:p>
        </w:tc>
      </w:tr>
      <w:tr w:rsidR="00175704" w:rsidRPr="00F85631" w14:paraId="5F590B23" w14:textId="77777777" w:rsidTr="00DC3DE0">
        <w:tc>
          <w:tcPr>
            <w:tcW w:w="4605" w:type="dxa"/>
          </w:tcPr>
          <w:p w14:paraId="14362426" w14:textId="77777777" w:rsidR="00175704" w:rsidRPr="00F85631" w:rsidRDefault="00175704" w:rsidP="00DC3DE0">
            <w:pPr>
              <w:pStyle w:val="Zkladntext"/>
              <w:rPr>
                <w:rFonts w:ascii="Calibri" w:hAnsi="Calibri" w:cs="Tahoma"/>
                <w:szCs w:val="22"/>
              </w:rPr>
            </w:pPr>
          </w:p>
        </w:tc>
        <w:tc>
          <w:tcPr>
            <w:tcW w:w="4605" w:type="dxa"/>
          </w:tcPr>
          <w:p w14:paraId="7C157C93" w14:textId="77777777" w:rsidR="00175704" w:rsidRPr="00F85631" w:rsidRDefault="00175704" w:rsidP="00DC3DE0">
            <w:pPr>
              <w:pStyle w:val="Zkladntext"/>
              <w:rPr>
                <w:rFonts w:ascii="Calibri" w:hAnsi="Calibri" w:cs="Tahoma"/>
                <w:szCs w:val="22"/>
              </w:rPr>
            </w:pPr>
          </w:p>
        </w:tc>
      </w:tr>
      <w:tr w:rsidR="00175704" w:rsidRPr="00F85631" w14:paraId="1EDA22A6" w14:textId="77777777" w:rsidTr="00DC3DE0">
        <w:tc>
          <w:tcPr>
            <w:tcW w:w="4605" w:type="dxa"/>
          </w:tcPr>
          <w:p w14:paraId="760D21BE" w14:textId="77777777" w:rsidR="00175704" w:rsidRPr="00F85631" w:rsidRDefault="00175704" w:rsidP="00DC3DE0">
            <w:pPr>
              <w:jc w:val="center"/>
              <w:rPr>
                <w:rFonts w:ascii="Calibri" w:hAnsi="Calibri" w:cs="Tahoma"/>
              </w:rPr>
            </w:pPr>
            <w:r w:rsidRPr="00F85631">
              <w:rPr>
                <w:rFonts w:ascii="Calibri" w:hAnsi="Calibri" w:cs="Tahoma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605" w:type="dxa"/>
          </w:tcPr>
          <w:p w14:paraId="70D462AB" w14:textId="77777777" w:rsidR="00175704" w:rsidRPr="00F85631" w:rsidRDefault="00175704" w:rsidP="00DC3DE0">
            <w:pPr>
              <w:jc w:val="center"/>
              <w:rPr>
                <w:rFonts w:ascii="Calibri" w:hAnsi="Calibri" w:cs="Tahoma"/>
              </w:rPr>
            </w:pPr>
            <w:r w:rsidRPr="00F85631">
              <w:rPr>
                <w:rFonts w:ascii="Calibri" w:hAnsi="Calibri" w:cs="Tahoma"/>
                <w:sz w:val="22"/>
                <w:szCs w:val="22"/>
              </w:rPr>
              <w:t>……………………………………………</w:t>
            </w:r>
          </w:p>
        </w:tc>
      </w:tr>
      <w:tr w:rsidR="00175704" w:rsidRPr="00F85631" w14:paraId="100928C8" w14:textId="77777777" w:rsidTr="00DC3DE0">
        <w:tc>
          <w:tcPr>
            <w:tcW w:w="4605" w:type="dxa"/>
          </w:tcPr>
          <w:p w14:paraId="316FFCC4" w14:textId="5286A118" w:rsidR="00175704" w:rsidRPr="00F85631" w:rsidRDefault="00EA4946" w:rsidP="00DC3D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xxxxxxxxxxxxxxxxxxxx</w:t>
            </w:r>
            <w:bookmarkStart w:id="2" w:name="_GoBack"/>
            <w:bookmarkEnd w:id="2"/>
          </w:p>
          <w:p w14:paraId="3040C977" w14:textId="77777777" w:rsidR="00175704" w:rsidRPr="00F85631" w:rsidRDefault="00175704" w:rsidP="00DC3DE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85631">
              <w:rPr>
                <w:rFonts w:ascii="Calibri" w:hAnsi="Calibri" w:cs="Tahoma"/>
                <w:sz w:val="22"/>
                <w:szCs w:val="22"/>
              </w:rPr>
              <w:t>na základě plné moci</w:t>
            </w:r>
          </w:p>
        </w:tc>
        <w:tc>
          <w:tcPr>
            <w:tcW w:w="4605" w:type="dxa"/>
          </w:tcPr>
          <w:p w14:paraId="407DA10A" w14:textId="7D3A6E21" w:rsidR="00AE7106" w:rsidRPr="00F85631" w:rsidRDefault="00AE7106" w:rsidP="00DC3DE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85631">
              <w:rPr>
                <w:rFonts w:ascii="Calibri" w:hAnsi="Calibri" w:cs="Calibri"/>
                <w:bCs/>
                <w:sz w:val="22"/>
                <w:szCs w:val="22"/>
              </w:rPr>
              <w:t>MUDr. Vít Němeček</w:t>
            </w:r>
            <w:r w:rsidR="002E59E8">
              <w:rPr>
                <w:rFonts w:ascii="Calibri" w:hAnsi="Calibri" w:cs="Calibri"/>
                <w:bCs/>
                <w:sz w:val="22"/>
                <w:szCs w:val="22"/>
              </w:rPr>
              <w:t>, MBA</w:t>
            </w:r>
            <w:r w:rsidRPr="00F8563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2E97C910" w14:textId="77777777" w:rsidR="00701EA8" w:rsidRPr="00F85631" w:rsidRDefault="00AE7106" w:rsidP="00DC3D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5631">
              <w:rPr>
                <w:rFonts w:ascii="Calibri" w:hAnsi="Calibri" w:cs="Calibri"/>
                <w:sz w:val="22"/>
                <w:szCs w:val="22"/>
              </w:rPr>
              <w:t>ředitel</w:t>
            </w:r>
          </w:p>
        </w:tc>
      </w:tr>
      <w:tr w:rsidR="00175704" w:rsidRPr="00F85631" w14:paraId="60440569" w14:textId="77777777" w:rsidTr="00DC3DE0">
        <w:tc>
          <w:tcPr>
            <w:tcW w:w="4605" w:type="dxa"/>
          </w:tcPr>
          <w:p w14:paraId="2D7491D6" w14:textId="77777777" w:rsidR="00175704" w:rsidRDefault="00175704" w:rsidP="00DC3DE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14:paraId="6CF3AA23" w14:textId="77777777" w:rsidR="004A3C0D" w:rsidRDefault="004A3C0D" w:rsidP="00DC3DE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14:paraId="5AD2DFDF" w14:textId="77777777" w:rsidR="004A3C0D" w:rsidRDefault="004A3C0D" w:rsidP="00DC3DE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14:paraId="66E36239" w14:textId="77777777" w:rsidR="004A3C0D" w:rsidRDefault="004A3C0D" w:rsidP="00DC3DE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14:paraId="4A6E3C73" w14:textId="77777777" w:rsidR="004A3C0D" w:rsidRPr="00F85631" w:rsidRDefault="004A3C0D" w:rsidP="00DC3DE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605" w:type="dxa"/>
          </w:tcPr>
          <w:p w14:paraId="0211DFAC" w14:textId="77777777" w:rsidR="00175704" w:rsidRPr="00F85631" w:rsidRDefault="00175704" w:rsidP="00DC3D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2BE7F70" w14:textId="77777777" w:rsidR="00175704" w:rsidRPr="00F85631" w:rsidRDefault="00175704" w:rsidP="00DC3D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12B96C6" w14:textId="77777777" w:rsidR="00175704" w:rsidRPr="00F85631" w:rsidRDefault="00175704" w:rsidP="00DC3D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5704" w:rsidRPr="00F85631" w14:paraId="7D7F220A" w14:textId="77777777" w:rsidTr="00DC3DE0">
        <w:tc>
          <w:tcPr>
            <w:tcW w:w="4605" w:type="dxa"/>
          </w:tcPr>
          <w:p w14:paraId="2C907D63" w14:textId="77777777" w:rsidR="00175704" w:rsidRPr="00F85631" w:rsidRDefault="00175704" w:rsidP="00DC3DE0">
            <w:pPr>
              <w:jc w:val="center"/>
              <w:rPr>
                <w:rFonts w:ascii="Calibri" w:hAnsi="Calibri" w:cs="Tahoma"/>
              </w:rPr>
            </w:pPr>
            <w:r w:rsidRPr="00F85631">
              <w:rPr>
                <w:rFonts w:ascii="Calibri" w:hAnsi="Calibri" w:cs="Tahoma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605" w:type="dxa"/>
          </w:tcPr>
          <w:p w14:paraId="3E271C8D" w14:textId="77777777" w:rsidR="00175704" w:rsidRPr="00F85631" w:rsidRDefault="00175704" w:rsidP="00DC3DE0">
            <w:pPr>
              <w:jc w:val="center"/>
              <w:rPr>
                <w:rFonts w:ascii="Calibri" w:hAnsi="Calibri" w:cs="Tahoma"/>
              </w:rPr>
            </w:pPr>
          </w:p>
        </w:tc>
      </w:tr>
      <w:tr w:rsidR="00175704" w:rsidRPr="002F7C94" w14:paraId="5A08AEED" w14:textId="77777777" w:rsidTr="00DC3DE0">
        <w:tc>
          <w:tcPr>
            <w:tcW w:w="4605" w:type="dxa"/>
          </w:tcPr>
          <w:p w14:paraId="1149CB27" w14:textId="1F9BB59F" w:rsidR="00175704" w:rsidRPr="00F85631" w:rsidRDefault="00EA4946" w:rsidP="00DC3DE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xxxxxxxxxxxxxxxxxxxxxxxxx</w:t>
            </w:r>
          </w:p>
          <w:p w14:paraId="570351D6" w14:textId="77777777" w:rsidR="00175704" w:rsidRPr="00475E12" w:rsidRDefault="00175704" w:rsidP="00DC3DE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85631">
              <w:rPr>
                <w:rFonts w:ascii="Calibri" w:hAnsi="Calibri" w:cs="Tahoma"/>
                <w:sz w:val="22"/>
                <w:szCs w:val="22"/>
              </w:rPr>
              <w:t>na základě plné moci</w:t>
            </w:r>
          </w:p>
        </w:tc>
        <w:tc>
          <w:tcPr>
            <w:tcW w:w="4605" w:type="dxa"/>
          </w:tcPr>
          <w:p w14:paraId="35676133" w14:textId="77777777" w:rsidR="00175704" w:rsidRPr="00505078" w:rsidRDefault="00175704" w:rsidP="00DC3D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</w:tbl>
    <w:p w14:paraId="1A2BAC4A" w14:textId="77777777" w:rsidR="00175704" w:rsidRPr="00DD2355" w:rsidRDefault="00175704" w:rsidP="00175704">
      <w:pPr>
        <w:rPr>
          <w:sz w:val="2"/>
          <w:szCs w:val="2"/>
        </w:rPr>
      </w:pPr>
    </w:p>
    <w:sectPr w:rsidR="00175704" w:rsidRPr="00DD2355" w:rsidSect="00982EBE">
      <w:footerReference w:type="default" r:id="rId7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CA3A1" w14:textId="77777777" w:rsidR="00D23D11" w:rsidRDefault="00D23D11" w:rsidP="004A3C0D">
      <w:r>
        <w:separator/>
      </w:r>
    </w:p>
  </w:endnote>
  <w:endnote w:type="continuationSeparator" w:id="0">
    <w:p w14:paraId="3D818A54" w14:textId="77777777" w:rsidR="00D23D11" w:rsidRDefault="00D23D11" w:rsidP="004A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977126"/>
      <w:docPartObj>
        <w:docPartGallery w:val="Page Numbers (Bottom of Page)"/>
        <w:docPartUnique/>
      </w:docPartObj>
    </w:sdtPr>
    <w:sdtEndPr/>
    <w:sdtContent>
      <w:p w14:paraId="2B0024E8" w14:textId="27F1C59C" w:rsidR="004A3C0D" w:rsidRDefault="004A3C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946">
          <w:rPr>
            <w:noProof/>
          </w:rPr>
          <w:t>4</w:t>
        </w:r>
        <w:r>
          <w:fldChar w:fldCharType="end"/>
        </w:r>
      </w:p>
    </w:sdtContent>
  </w:sdt>
  <w:p w14:paraId="08C745FD" w14:textId="77777777" w:rsidR="004A3C0D" w:rsidRDefault="004A3C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CF671" w14:textId="77777777" w:rsidR="00D23D11" w:rsidRDefault="00D23D11" w:rsidP="004A3C0D">
      <w:r>
        <w:separator/>
      </w:r>
    </w:p>
  </w:footnote>
  <w:footnote w:type="continuationSeparator" w:id="0">
    <w:p w14:paraId="50F53BAF" w14:textId="77777777" w:rsidR="00D23D11" w:rsidRDefault="00D23D11" w:rsidP="004A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5BB3"/>
    <w:multiLevelType w:val="singleLevel"/>
    <w:tmpl w:val="D4F2DB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="Times New Roman" w:hint="default"/>
        <w:b w:val="0"/>
        <w:sz w:val="22"/>
        <w:szCs w:val="22"/>
      </w:rPr>
    </w:lvl>
  </w:abstractNum>
  <w:abstractNum w:abstractNumId="1" w15:restartNumberingAfterBreak="0">
    <w:nsid w:val="236752F4"/>
    <w:multiLevelType w:val="hybridMultilevel"/>
    <w:tmpl w:val="40E284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82E7F30"/>
    <w:multiLevelType w:val="hybridMultilevel"/>
    <w:tmpl w:val="330473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1740A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524A1E4F"/>
    <w:multiLevelType w:val="multilevel"/>
    <w:tmpl w:val="3648F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531061F4"/>
    <w:multiLevelType w:val="hybridMultilevel"/>
    <w:tmpl w:val="E690AF12"/>
    <w:lvl w:ilvl="0" w:tplc="C6ECD2B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0A7D28"/>
    <w:multiLevelType w:val="hybridMultilevel"/>
    <w:tmpl w:val="6F1CF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43C3A"/>
    <w:multiLevelType w:val="multilevel"/>
    <w:tmpl w:val="76BA2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04"/>
    <w:rsid w:val="0001618D"/>
    <w:rsid w:val="00080694"/>
    <w:rsid w:val="00092795"/>
    <w:rsid w:val="000C0CE8"/>
    <w:rsid w:val="000E1458"/>
    <w:rsid w:val="00175704"/>
    <w:rsid w:val="00230223"/>
    <w:rsid w:val="002742AA"/>
    <w:rsid w:val="00293B73"/>
    <w:rsid w:val="002E59E8"/>
    <w:rsid w:val="00312B44"/>
    <w:rsid w:val="00337FAC"/>
    <w:rsid w:val="003A414F"/>
    <w:rsid w:val="003E1EE0"/>
    <w:rsid w:val="003F241E"/>
    <w:rsid w:val="0042162F"/>
    <w:rsid w:val="004A3C0D"/>
    <w:rsid w:val="00570273"/>
    <w:rsid w:val="0059296C"/>
    <w:rsid w:val="006D0406"/>
    <w:rsid w:val="006E164F"/>
    <w:rsid w:val="00701EA8"/>
    <w:rsid w:val="007217F8"/>
    <w:rsid w:val="0082180D"/>
    <w:rsid w:val="00830934"/>
    <w:rsid w:val="0084502B"/>
    <w:rsid w:val="008669AB"/>
    <w:rsid w:val="008B7968"/>
    <w:rsid w:val="0096722F"/>
    <w:rsid w:val="00A87446"/>
    <w:rsid w:val="00AA7725"/>
    <w:rsid w:val="00AE7106"/>
    <w:rsid w:val="00B80EC7"/>
    <w:rsid w:val="00BB20B9"/>
    <w:rsid w:val="00C13BB4"/>
    <w:rsid w:val="00C3455C"/>
    <w:rsid w:val="00C81647"/>
    <w:rsid w:val="00C821EC"/>
    <w:rsid w:val="00D23D11"/>
    <w:rsid w:val="00D42BA2"/>
    <w:rsid w:val="00D729EB"/>
    <w:rsid w:val="00E24D8B"/>
    <w:rsid w:val="00EA3C9C"/>
    <w:rsid w:val="00EA4946"/>
    <w:rsid w:val="00F07EDE"/>
    <w:rsid w:val="00F228E2"/>
    <w:rsid w:val="00F66659"/>
    <w:rsid w:val="00F85631"/>
    <w:rsid w:val="00F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1AC8"/>
  <w15:docId w15:val="{52A7E08A-765B-4A91-9656-6DC363AB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75704"/>
    <w:pPr>
      <w:keepNext/>
      <w:outlineLvl w:val="1"/>
    </w:pPr>
    <w:rPr>
      <w:rFonts w:ascii="Arial Narrow" w:hAnsi="Arial Narrow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175704"/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175704"/>
    <w:pPr>
      <w:jc w:val="center"/>
    </w:pPr>
    <w:rPr>
      <w:b/>
      <w:spacing w:val="100"/>
      <w:sz w:val="30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175704"/>
    <w:rPr>
      <w:rFonts w:ascii="Times New Roman" w:eastAsia="Times New Roman" w:hAnsi="Times New Roman" w:cs="Times New Roman"/>
      <w:b/>
      <w:spacing w:val="100"/>
      <w:sz w:val="3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175704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757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2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2A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217F8"/>
    <w:pPr>
      <w:ind w:left="720"/>
      <w:contextualSpacing/>
    </w:pPr>
  </w:style>
  <w:style w:type="paragraph" w:styleId="Revize">
    <w:name w:val="Revision"/>
    <w:hidden/>
    <w:uiPriority w:val="99"/>
    <w:semiHidden/>
    <w:rsid w:val="0082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18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18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18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18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18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145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A3C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3C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3C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3C0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1249</Words>
  <Characters>7373</Characters>
  <Application>Microsoft Office Word</Application>
  <DocSecurity>4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Turková Marie</dc:creator>
  <cp:keywords/>
  <dc:description/>
  <cp:lastModifiedBy>Radmila Labíková</cp:lastModifiedBy>
  <cp:revision>2</cp:revision>
  <cp:lastPrinted>2020-02-06T09:54:00Z</cp:lastPrinted>
  <dcterms:created xsi:type="dcterms:W3CDTF">2020-02-13T10:52:00Z</dcterms:created>
  <dcterms:modified xsi:type="dcterms:W3CDTF">2020-02-13T10:52:00Z</dcterms:modified>
</cp:coreProperties>
</file>