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D9497F">
        <w:trPr>
          <w:cantSplit/>
        </w:trPr>
        <w:tc>
          <w:tcPr>
            <w:tcW w:w="969" w:type="dxa"/>
            <w:gridSpan w:val="2"/>
          </w:tcPr>
          <w:p w:rsidR="00D9497F" w:rsidRDefault="00B8307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D9497F">
        <w:trPr>
          <w:cantSplit/>
        </w:trPr>
        <w:tc>
          <w:tcPr>
            <w:tcW w:w="969" w:type="dxa"/>
            <w:gridSpan w:val="2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D9497F">
        <w:trPr>
          <w:cantSplit/>
        </w:trPr>
        <w:tc>
          <w:tcPr>
            <w:tcW w:w="969" w:type="dxa"/>
            <w:gridSpan w:val="2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Karlovarský symfonický orchestr, příspěvková organizace</w:t>
            </w:r>
          </w:p>
        </w:tc>
        <w:tc>
          <w:tcPr>
            <w:tcW w:w="539" w:type="dxa"/>
            <w:gridSpan w:val="2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Husovo náměstí 270/2</w:t>
            </w:r>
          </w:p>
        </w:tc>
        <w:tc>
          <w:tcPr>
            <w:tcW w:w="539" w:type="dxa"/>
            <w:gridSpan w:val="2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63554585</w:t>
            </w:r>
          </w:p>
        </w:tc>
        <w:tc>
          <w:tcPr>
            <w:tcW w:w="539" w:type="dxa"/>
            <w:gridSpan w:val="2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" w:type="dxa"/>
            <w:gridSpan w:val="2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2692" w:type="dxa"/>
            <w:gridSpan w:val="5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D9497F" w:rsidRDefault="00B830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D9497F">
        <w:trPr>
          <w:cantSplit/>
        </w:trPr>
        <w:tc>
          <w:tcPr>
            <w:tcW w:w="2692" w:type="dxa"/>
            <w:gridSpan w:val="5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8"/>
          </w:tcPr>
          <w:p w:rsidR="00D9497F" w:rsidRDefault="00B830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08" w:type="dxa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262" w:type="dxa"/>
            <w:gridSpan w:val="4"/>
          </w:tcPr>
          <w:p w:rsidR="00D9497F" w:rsidRDefault="00B830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15. 10. 2019</w:t>
            </w: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830" w:type="dxa"/>
            <w:gridSpan w:val="3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D9497F" w:rsidRDefault="00B830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02158</w:t>
            </w:r>
          </w:p>
        </w:tc>
        <w:tc>
          <w:tcPr>
            <w:tcW w:w="107" w:type="dxa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00588/19/KR</w:t>
            </w:r>
          </w:p>
        </w:tc>
        <w:tc>
          <w:tcPr>
            <w:tcW w:w="3015" w:type="dxa"/>
            <w:gridSpan w:val="11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53 000,00</w:t>
            </w: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B83076" w:rsidRDefault="00B83076" w:rsidP="00B830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organizačně technické zajištění koncertu Salome, který se uskuteční </w:t>
            </w:r>
            <w:r w:rsidR="0074101A">
              <w:rPr>
                <w:rFonts w:ascii="Times New Roman" w:hAnsi="Times New Roman"/>
                <w:sz w:val="18"/>
              </w:rPr>
              <w:t xml:space="preserve">v rámci národního tématu 30 let svobody dne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8. 11. 2019 v Západočeském divadle v Chebu od 19.00 hodin. V rámci objednávky bude zajištěno vystoupení tří sólistů (Pavel Batěk – zpěv, Barbora Plachá – harfa, Tomáš </w:t>
            </w:r>
            <w:proofErr w:type="spellStart"/>
            <w:r>
              <w:rPr>
                <w:rFonts w:ascii="Times New Roman" w:hAnsi="Times New Roman"/>
                <w:sz w:val="18"/>
              </w:rPr>
              <w:t>Kůgel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klarinet) a doprava symfonického orchestru.</w:t>
            </w:r>
          </w:p>
          <w:p w:rsidR="00B83076" w:rsidRDefault="00B83076" w:rsidP="00B830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Dohodnutá cena činí 53.000,- Kč vč. DPH.</w:t>
            </w:r>
          </w:p>
          <w:p w:rsidR="00D9497F" w:rsidRDefault="00B83076" w:rsidP="00B830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Prosíme, aby doba splatnosti na faktuře byla minimálně 14 dní.</w:t>
            </w: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646" w:type="dxa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646" w:type="dxa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2261" w:type="dxa"/>
            <w:gridSpan w:val="4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2261" w:type="dxa"/>
            <w:gridSpan w:val="4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2261" w:type="dxa"/>
            <w:gridSpan w:val="4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646" w:type="dxa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D9497F">
        <w:trPr>
          <w:cantSplit/>
        </w:trPr>
        <w:tc>
          <w:tcPr>
            <w:tcW w:w="646" w:type="dxa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5384" w:type="dxa"/>
            <w:gridSpan w:val="11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646" w:type="dxa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247" w:type="dxa"/>
            <w:gridSpan w:val="18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646" w:type="dxa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D9497F" w:rsidRDefault="00B83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D9497F" w:rsidRDefault="00D94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497F">
        <w:trPr>
          <w:cantSplit/>
        </w:trPr>
        <w:tc>
          <w:tcPr>
            <w:tcW w:w="10769" w:type="dxa"/>
            <w:gridSpan w:val="27"/>
          </w:tcPr>
          <w:p w:rsidR="00D9497F" w:rsidRDefault="00D949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75386" w:rsidRDefault="00D75386"/>
    <w:sectPr w:rsidR="00D75386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86" w:rsidRDefault="00B83076">
      <w:pPr>
        <w:spacing w:after="0" w:line="240" w:lineRule="auto"/>
      </w:pPr>
      <w:r>
        <w:separator/>
      </w:r>
    </w:p>
  </w:endnote>
  <w:endnote w:type="continuationSeparator" w:id="0">
    <w:p w:rsidR="00D75386" w:rsidRDefault="00B8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9497F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D9497F" w:rsidRDefault="00B83076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86" w:rsidRDefault="00B83076">
      <w:pPr>
        <w:spacing w:after="0" w:line="240" w:lineRule="auto"/>
      </w:pPr>
      <w:r>
        <w:separator/>
      </w:r>
    </w:p>
  </w:footnote>
  <w:footnote w:type="continuationSeparator" w:id="0">
    <w:p w:rsidR="00D75386" w:rsidRDefault="00B83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7F"/>
    <w:rsid w:val="0074101A"/>
    <w:rsid w:val="00B83076"/>
    <w:rsid w:val="00D75386"/>
    <w:rsid w:val="00D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C228"/>
  <w15:docId w15:val="{7F2F7883-CFF9-4B05-865C-A02732FD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3</cp:revision>
  <cp:lastPrinted>2019-10-15T07:05:00Z</cp:lastPrinted>
  <dcterms:created xsi:type="dcterms:W3CDTF">2019-10-15T07:06:00Z</dcterms:created>
  <dcterms:modified xsi:type="dcterms:W3CDTF">2019-10-15T07:10:00Z</dcterms:modified>
</cp:coreProperties>
</file>