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:rsidR="00566AF0" w:rsidRPr="001E61E6" w:rsidRDefault="00566AF0" w:rsidP="00566AF0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OBEX klíče</w:t>
      </w:r>
      <w:r w:rsidRPr="00D16C8A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 s.r.o.</w:t>
      </w:r>
      <w:r w:rsidRPr="00D16C8A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ab/>
      </w:r>
    </w:p>
    <w:p w:rsidR="00566AF0" w:rsidRPr="00AE38FA" w:rsidRDefault="00566AF0" w:rsidP="00566AF0">
      <w:pPr>
        <w:pStyle w:val="NormlnIMP2"/>
        <w:spacing w:after="120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Josefa Skupy 2518/9, 434 01 Most</w:t>
      </w:r>
    </w:p>
    <w:p w:rsidR="00566AF0" w:rsidRPr="001E61E6" w:rsidRDefault="00566AF0" w:rsidP="00566AF0">
      <w:pPr>
        <w:spacing w:after="0"/>
        <w:rPr>
          <w:rFonts w:ascii="Calibri" w:hAnsi="Calibri"/>
        </w:rPr>
      </w:pPr>
    </w:p>
    <w:p w:rsidR="00566AF0" w:rsidRPr="001E61E6" w:rsidRDefault="00566AF0" w:rsidP="00566AF0">
      <w:pPr>
        <w:spacing w:after="0"/>
        <w:ind w:left="4963" w:hanging="4963"/>
        <w:rPr>
          <w:rFonts w:ascii="Calibri" w:hAnsi="Calibri"/>
        </w:rPr>
      </w:pPr>
      <w:r w:rsidRPr="001E61E6">
        <w:rPr>
          <w:rFonts w:ascii="Calibri" w:hAnsi="Calibri"/>
        </w:rPr>
        <w:t xml:space="preserve">Jednající: </w:t>
      </w:r>
      <w:r>
        <w:rPr>
          <w:rFonts w:ascii="Calibri" w:hAnsi="Calibri"/>
        </w:rPr>
        <w:t>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:rsidR="00566AF0" w:rsidRDefault="00566AF0" w:rsidP="00566AF0">
      <w:pPr>
        <w:spacing w:after="0"/>
        <w:rPr>
          <w:color w:val="000000" w:themeColor="text1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IČ: </w:t>
      </w:r>
      <w:r w:rsidRPr="001E61E6">
        <w:rPr>
          <w:rFonts w:ascii="Calibri" w:hAnsi="Calibri"/>
        </w:rPr>
        <w:tab/>
      </w:r>
      <w:r>
        <w:rPr>
          <w:rFonts w:cstheme="minorHAnsi"/>
          <w:color w:val="000000" w:themeColor="text1"/>
        </w:rPr>
        <w:t>07681381</w:t>
      </w:r>
    </w:p>
    <w:p w:rsidR="00566AF0" w:rsidRDefault="00566AF0" w:rsidP="00566AF0">
      <w:pPr>
        <w:spacing w:after="0"/>
        <w:rPr>
          <w:color w:val="000000" w:themeColor="text1"/>
        </w:rPr>
      </w:pPr>
      <w:r>
        <w:rPr>
          <w:rFonts w:ascii="Calibri" w:hAnsi="Calibri"/>
        </w:rPr>
        <w:t>NEPLÁTCE DPH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E61E6">
        <w:rPr>
          <w:rFonts w:ascii="Calibri" w:hAnsi="Calibri"/>
        </w:rPr>
        <w:t>DIČ:</w:t>
      </w:r>
      <w:r w:rsidRPr="001E61E6">
        <w:rPr>
          <w:rFonts w:ascii="Calibri" w:hAnsi="Calibri"/>
        </w:rPr>
        <w:tab/>
      </w:r>
      <w:r w:rsidRPr="00363297">
        <w:t>CZ</w:t>
      </w:r>
      <w:r>
        <w:rPr>
          <w:rFonts w:cstheme="minorHAnsi"/>
          <w:color w:val="000000" w:themeColor="text1"/>
        </w:rPr>
        <w:t>07681381</w:t>
      </w:r>
    </w:p>
    <w:p w:rsidR="00566AF0" w:rsidRPr="00363297" w:rsidRDefault="00566AF0" w:rsidP="00566AF0">
      <w:pPr>
        <w:spacing w:after="0"/>
      </w:pPr>
    </w:p>
    <w:p w:rsidR="00566AF0" w:rsidRPr="001E61E6" w:rsidRDefault="00566AF0" w:rsidP="00566AF0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24_20</w:t>
      </w:r>
      <w:r w:rsidR="008079C7">
        <w:rPr>
          <w:rFonts w:ascii="Calibri" w:hAnsi="Calibri"/>
          <w:b/>
        </w:rPr>
        <w:t>20</w:t>
      </w: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Jiří Koudela</w:t>
      </w: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723 723 072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3E1127">
          <w:rPr>
            <w:rStyle w:val="Hypertextovodkaz"/>
            <w:rFonts w:ascii="Calibri" w:hAnsi="Calibri"/>
            <w:b/>
          </w:rPr>
          <w:t>koudela@ddablice.cz</w:t>
        </w:r>
      </w:hyperlink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</w:p>
    <w:p w:rsidR="00566AF0" w:rsidRPr="001E61E6" w:rsidRDefault="00566AF0" w:rsidP="00566AF0">
      <w:pPr>
        <w:spacing w:after="0"/>
        <w:ind w:left="1410" w:hanging="141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</w:r>
      <w:bookmarkStart w:id="0" w:name="_GoBack"/>
      <w:r w:rsidRPr="001E61E6">
        <w:rPr>
          <w:rFonts w:ascii="Calibri" w:hAnsi="Calibri"/>
          <w:b/>
        </w:rPr>
        <w:t xml:space="preserve">Objednávka </w:t>
      </w:r>
      <w:r w:rsidR="008079C7">
        <w:rPr>
          <w:rFonts w:ascii="Calibri" w:hAnsi="Calibri"/>
          <w:b/>
        </w:rPr>
        <w:t>opravy a repase dveří včetně příslušenství</w:t>
      </w:r>
      <w:r>
        <w:rPr>
          <w:rFonts w:ascii="Calibri" w:hAnsi="Calibri"/>
          <w:b/>
        </w:rPr>
        <w:t xml:space="preserve"> v Domově pro seniory Ďáblice</w:t>
      </w:r>
    </w:p>
    <w:bookmarkEnd w:id="0"/>
    <w:p w:rsidR="00566AF0" w:rsidRPr="001E61E6" w:rsidRDefault="00566AF0" w:rsidP="00566AF0">
      <w:pPr>
        <w:spacing w:after="0"/>
        <w:rPr>
          <w:rFonts w:ascii="Calibri" w:hAnsi="Calibri"/>
          <w:b/>
        </w:rPr>
      </w:pPr>
    </w:p>
    <w:p w:rsidR="00566AF0" w:rsidRPr="0010525C" w:rsidRDefault="00566AF0" w:rsidP="00566AF0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r>
        <w:t xml:space="preserve">OBEX </w:t>
      </w:r>
      <w:proofErr w:type="gramStart"/>
      <w:r>
        <w:t>klíče  s.r.o.</w:t>
      </w:r>
      <w:proofErr w:type="gramEnd"/>
      <w:r>
        <w:t xml:space="preserve"> </w:t>
      </w:r>
      <w:r w:rsidR="008079C7">
        <w:t>opravu a repasi dveří včetně příslušenství</w:t>
      </w:r>
      <w:r>
        <w:t xml:space="preserve"> v Domově pro seniory Ďáblice. </w:t>
      </w:r>
    </w:p>
    <w:p w:rsidR="00566AF0" w:rsidRPr="00FA56A2" w:rsidRDefault="00566AF0" w:rsidP="00566AF0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Cena je stanovena na základě cenové nabídky Dodavatele ze dne </w:t>
      </w:r>
      <w:r>
        <w:t xml:space="preserve">27.1.2020 </w:t>
      </w:r>
      <w:r w:rsidRPr="001E61E6">
        <w:t xml:space="preserve">na </w:t>
      </w:r>
      <w:r w:rsidR="008079C7">
        <w:t>60.830</w:t>
      </w:r>
      <w:r>
        <w:t>, -</w:t>
      </w:r>
      <w:r w:rsidRPr="001E61E6">
        <w:t xml:space="preserve"> Kč bez DPH, tj.</w:t>
      </w:r>
      <w:r>
        <w:t xml:space="preserve"> </w:t>
      </w:r>
      <w:proofErr w:type="gramStart"/>
      <w:r w:rsidR="008079C7">
        <w:t>6</w:t>
      </w:r>
      <w:r>
        <w:t>9.</w:t>
      </w:r>
      <w:r w:rsidR="008079C7">
        <w:t>95</w:t>
      </w:r>
      <w:r>
        <w:t>1,</w:t>
      </w:r>
      <w:r w:rsidR="008079C7">
        <w:t>-</w:t>
      </w:r>
      <w:proofErr w:type="gramEnd"/>
      <w:r>
        <w:t xml:space="preserve"> </w:t>
      </w:r>
      <w:r w:rsidRPr="001E61E6">
        <w:t>Kč s DPH.</w:t>
      </w:r>
    </w:p>
    <w:p w:rsidR="00566AF0" w:rsidRPr="001E61E6" w:rsidRDefault="00566AF0" w:rsidP="00566AF0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</w:p>
    <w:p w:rsidR="00566AF0" w:rsidRPr="001E61E6" w:rsidRDefault="00566AF0" w:rsidP="00566AF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566AF0" w:rsidRPr="001E61E6" w:rsidRDefault="00566AF0" w:rsidP="00566AF0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OBEX klíče s.r.o.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:rsidR="00566AF0" w:rsidRPr="001E61E6" w:rsidRDefault="00566AF0" w:rsidP="00566AF0">
      <w:pPr>
        <w:spacing w:after="0"/>
        <w:ind w:firstLine="708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:rsidR="00566AF0" w:rsidRDefault="00566AF0" w:rsidP="00566AF0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:rsidR="00566AF0" w:rsidRDefault="00566AF0" w:rsidP="00566AF0">
      <w:pPr>
        <w:spacing w:after="0"/>
        <w:rPr>
          <w:rFonts w:ascii="Calibri" w:hAnsi="Calibri"/>
          <w:b/>
        </w:rPr>
      </w:pPr>
    </w:p>
    <w:p w:rsidR="00566AF0" w:rsidRPr="001E61E6" w:rsidRDefault="00566AF0" w:rsidP="00566AF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V Praze </w:t>
      </w:r>
      <w:r w:rsidR="008079C7">
        <w:rPr>
          <w:rFonts w:ascii="Calibri" w:hAnsi="Calibri"/>
        </w:rPr>
        <w:t>28</w:t>
      </w:r>
      <w:r>
        <w:rPr>
          <w:rFonts w:ascii="Calibri" w:hAnsi="Calibri"/>
        </w:rPr>
        <w:t>.</w:t>
      </w:r>
      <w:r w:rsidR="008079C7">
        <w:rPr>
          <w:rFonts w:ascii="Calibri" w:hAnsi="Calibri"/>
        </w:rPr>
        <w:t>01.2020</w:t>
      </w:r>
    </w:p>
    <w:p w:rsidR="00566AF0" w:rsidRPr="00ED40FF" w:rsidRDefault="00566AF0" w:rsidP="00566AF0">
      <w:pPr>
        <w:rPr>
          <w:rFonts w:ascii="Calibri" w:eastAsia="Calibri" w:hAnsi="Calibri"/>
        </w:rPr>
      </w:pPr>
    </w:p>
    <w:p w:rsidR="00566AF0" w:rsidRPr="001E61E6" w:rsidRDefault="00566AF0" w:rsidP="00566AF0">
      <w:pPr>
        <w:spacing w:after="0"/>
        <w:rPr>
          <w:rFonts w:ascii="Calibri" w:hAnsi="Calibri"/>
          <w:b/>
        </w:rPr>
      </w:pPr>
    </w:p>
    <w:p w:rsidR="007C53A2" w:rsidRDefault="007C53A2"/>
    <w:sectPr w:rsidR="007C5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3B0" w:rsidRDefault="00FA59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3B0" w:rsidRDefault="00FA59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3B0" w:rsidRDefault="00FA59E5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3B0" w:rsidRDefault="00FA59E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3B0" w:rsidRDefault="00FA59E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3B0" w:rsidRDefault="00FA59E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F0"/>
    <w:rsid w:val="00566AF0"/>
    <w:rsid w:val="007C53A2"/>
    <w:rsid w:val="0080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C6C67"/>
  <w15:chartTrackingRefBased/>
  <w15:docId w15:val="{942151CC-A06D-438C-BF3B-92CF7E11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AF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566AF0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6AF0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AF0"/>
  </w:style>
  <w:style w:type="paragraph" w:styleId="Zpat">
    <w:name w:val="footer"/>
    <w:basedOn w:val="Normln"/>
    <w:link w:val="ZpatChar"/>
    <w:uiPriority w:val="99"/>
    <w:unhideWhenUsed/>
    <w:rsid w:val="0056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AF0"/>
  </w:style>
  <w:style w:type="character" w:styleId="Hypertextovodkaz">
    <w:name w:val="Hyperlink"/>
    <w:semiHidden/>
    <w:rsid w:val="00566AF0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6AF0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566AF0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koudel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2020-02-11T14:13:00Z</dcterms:created>
  <dcterms:modified xsi:type="dcterms:W3CDTF">2020-02-11T15:15:00Z</dcterms:modified>
</cp:coreProperties>
</file>