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70" w:rsidRPr="00B02360" w:rsidRDefault="00AE5070" w:rsidP="00D35BCA">
      <w:pPr>
        <w:tabs>
          <w:tab w:val="left" w:pos="426"/>
        </w:tabs>
        <w:jc w:val="center"/>
        <w:rPr>
          <w:rFonts w:asciiTheme="minorHAnsi" w:hAnsiTheme="minorHAnsi"/>
          <w:b/>
          <w:color w:val="000000" w:themeColor="text1"/>
          <w:sz w:val="40"/>
          <w:szCs w:val="40"/>
        </w:rPr>
      </w:pPr>
      <w:r w:rsidRPr="00B02360">
        <w:rPr>
          <w:rFonts w:asciiTheme="minorHAnsi" w:hAnsiTheme="minorHAnsi"/>
          <w:b/>
          <w:color w:val="000000" w:themeColor="text1"/>
          <w:sz w:val="40"/>
          <w:szCs w:val="40"/>
        </w:rPr>
        <w:t>SMLOUV</w:t>
      </w:r>
      <w:r w:rsidR="00A9368F" w:rsidRPr="00B02360">
        <w:rPr>
          <w:rFonts w:asciiTheme="minorHAnsi" w:hAnsiTheme="minorHAnsi"/>
          <w:b/>
          <w:color w:val="000000" w:themeColor="text1"/>
          <w:sz w:val="40"/>
          <w:szCs w:val="40"/>
        </w:rPr>
        <w:t>A</w:t>
      </w:r>
      <w:r w:rsidRPr="00B02360">
        <w:rPr>
          <w:rFonts w:asciiTheme="minorHAnsi" w:hAnsiTheme="minorHAnsi"/>
          <w:b/>
          <w:color w:val="000000" w:themeColor="text1"/>
          <w:sz w:val="40"/>
          <w:szCs w:val="40"/>
        </w:rPr>
        <w:t xml:space="preserve"> O DÍLO </w:t>
      </w:r>
    </w:p>
    <w:p w:rsidR="00AE5070" w:rsidRPr="002345C6" w:rsidRDefault="00AE5070" w:rsidP="00AE5070">
      <w:pPr>
        <w:tabs>
          <w:tab w:val="left" w:pos="426"/>
        </w:tabs>
        <w:jc w:val="both"/>
        <w:rPr>
          <w:rFonts w:asciiTheme="minorHAnsi" w:hAnsiTheme="minorHAnsi"/>
          <w:color w:val="000000" w:themeColor="text1"/>
          <w:sz w:val="22"/>
          <w:szCs w:val="22"/>
        </w:rPr>
      </w:pPr>
    </w:p>
    <w:p w:rsidR="00D35BCA" w:rsidRDefault="002345C6" w:rsidP="00496AB5">
      <w:pPr>
        <w:jc w:val="center"/>
        <w:rPr>
          <w:rFonts w:asciiTheme="minorHAnsi" w:hAnsiTheme="minorHAnsi"/>
          <w:color w:val="000000" w:themeColor="text1"/>
          <w:sz w:val="22"/>
          <w:szCs w:val="22"/>
        </w:rPr>
      </w:pPr>
      <w:r w:rsidRPr="002345C6">
        <w:rPr>
          <w:rFonts w:asciiTheme="minorHAnsi" w:hAnsiTheme="minorHAnsi"/>
          <w:color w:val="000000" w:themeColor="text1"/>
          <w:sz w:val="22"/>
          <w:szCs w:val="22"/>
        </w:rPr>
        <w:t xml:space="preserve">  </w:t>
      </w:r>
      <w:hyperlink r:id="rId7" w:tgtFrame="_blank" w:history="1">
        <w:r w:rsidRPr="002345C6">
          <w:rPr>
            <w:rFonts w:asciiTheme="minorHAnsi" w:hAnsiTheme="minorHAnsi"/>
            <w:color w:val="000000" w:themeColor="text1"/>
            <w:sz w:val="22"/>
            <w:szCs w:val="22"/>
          </w:rPr>
          <w:t>NPU-450/91464/2019</w:t>
        </w:r>
      </w:hyperlink>
    </w:p>
    <w:p w:rsidR="00A9368F" w:rsidRPr="00496AB5" w:rsidRDefault="00A9368F" w:rsidP="00496AB5">
      <w:pPr>
        <w:jc w:val="center"/>
        <w:rPr>
          <w:rFonts w:asciiTheme="minorHAnsi" w:hAnsiTheme="minorHAnsi"/>
          <w:color w:val="000000" w:themeColor="text1"/>
          <w:sz w:val="22"/>
          <w:szCs w:val="22"/>
        </w:rPr>
      </w:pPr>
      <w:r w:rsidRPr="00496AB5">
        <w:rPr>
          <w:rFonts w:asciiTheme="minorHAnsi" w:hAnsiTheme="minorHAnsi"/>
          <w:color w:val="000000" w:themeColor="text1"/>
          <w:sz w:val="22"/>
          <w:szCs w:val="22"/>
        </w:rPr>
        <w:t xml:space="preserve">uzavřená níže uvedeného dne, měsíce a roku dle ustanovení § 2586 zákona č. 89/2012 Sb., Občanského zákoníku </w:t>
      </w:r>
    </w:p>
    <w:p w:rsidR="00496AB5" w:rsidRDefault="00496AB5" w:rsidP="00496AB5">
      <w:pPr>
        <w:jc w:val="center"/>
        <w:rPr>
          <w:rFonts w:asciiTheme="minorHAnsi" w:hAnsiTheme="minorHAnsi"/>
          <w:b/>
          <w:color w:val="000000" w:themeColor="text1"/>
          <w:sz w:val="22"/>
          <w:szCs w:val="22"/>
        </w:rPr>
      </w:pPr>
    </w:p>
    <w:p w:rsidR="00A9368F" w:rsidRPr="00496AB5" w:rsidRDefault="00A9368F" w:rsidP="00496AB5">
      <w:pPr>
        <w:jc w:val="center"/>
        <w:rPr>
          <w:rFonts w:asciiTheme="minorHAnsi" w:hAnsiTheme="minorHAnsi"/>
          <w:b/>
          <w:color w:val="000000" w:themeColor="text1"/>
          <w:sz w:val="22"/>
          <w:szCs w:val="22"/>
        </w:rPr>
      </w:pPr>
      <w:r w:rsidRPr="00496AB5">
        <w:rPr>
          <w:rFonts w:asciiTheme="minorHAnsi" w:hAnsiTheme="minorHAnsi"/>
          <w:b/>
          <w:color w:val="000000" w:themeColor="text1"/>
          <w:sz w:val="22"/>
          <w:szCs w:val="22"/>
        </w:rPr>
        <w:t>Článek I.</w:t>
      </w:r>
    </w:p>
    <w:p w:rsidR="00A9368F" w:rsidRPr="00496AB5" w:rsidRDefault="00A9368F" w:rsidP="00496AB5">
      <w:pPr>
        <w:jc w:val="center"/>
        <w:rPr>
          <w:rFonts w:asciiTheme="minorHAnsi" w:hAnsiTheme="minorHAnsi"/>
          <w:b/>
          <w:color w:val="000000" w:themeColor="text1"/>
          <w:sz w:val="22"/>
          <w:szCs w:val="22"/>
        </w:rPr>
      </w:pPr>
      <w:r w:rsidRPr="00496AB5">
        <w:rPr>
          <w:rFonts w:asciiTheme="minorHAnsi" w:hAnsiTheme="minorHAnsi"/>
          <w:b/>
          <w:color w:val="000000" w:themeColor="text1"/>
          <w:sz w:val="22"/>
          <w:szCs w:val="22"/>
        </w:rPr>
        <w:t>Smluvní strany</w:t>
      </w:r>
    </w:p>
    <w:p w:rsidR="00A9368F" w:rsidRPr="00496AB5" w:rsidRDefault="00A9368F" w:rsidP="00496AB5">
      <w:pPr>
        <w:jc w:val="center"/>
        <w:rPr>
          <w:rFonts w:asciiTheme="minorHAnsi" w:hAnsiTheme="minorHAnsi"/>
          <w:b/>
          <w:color w:val="000000" w:themeColor="text1"/>
          <w:sz w:val="22"/>
          <w:szCs w:val="22"/>
        </w:rPr>
      </w:pPr>
    </w:p>
    <w:p w:rsidR="00A9368F" w:rsidRPr="00496AB5" w:rsidRDefault="00A9368F" w:rsidP="00496AB5">
      <w:pPr>
        <w:tabs>
          <w:tab w:val="left" w:pos="426"/>
        </w:tabs>
        <w:jc w:val="both"/>
        <w:rPr>
          <w:rFonts w:asciiTheme="minorHAnsi" w:hAnsiTheme="minorHAnsi"/>
          <w:b/>
          <w:bCs/>
          <w:color w:val="000000" w:themeColor="text1"/>
          <w:sz w:val="22"/>
          <w:szCs w:val="22"/>
        </w:rPr>
      </w:pPr>
      <w:r w:rsidRPr="00496AB5">
        <w:rPr>
          <w:rFonts w:asciiTheme="minorHAnsi" w:hAnsiTheme="minorHAnsi"/>
          <w:b/>
          <w:bCs/>
          <w:color w:val="000000" w:themeColor="text1"/>
          <w:sz w:val="22"/>
          <w:szCs w:val="22"/>
        </w:rPr>
        <w:t xml:space="preserve">Národní památkový ústav, státní příspěvková organizace </w:t>
      </w:r>
    </w:p>
    <w:p w:rsidR="00A9368F" w:rsidRPr="00496AB5" w:rsidRDefault="00A9368F" w:rsidP="00496AB5">
      <w:pPr>
        <w:tabs>
          <w:tab w:val="left" w:pos="426"/>
        </w:tabs>
        <w:jc w:val="both"/>
        <w:rPr>
          <w:rFonts w:asciiTheme="minorHAnsi" w:hAnsiTheme="minorHAnsi"/>
          <w:color w:val="000000" w:themeColor="text1"/>
          <w:sz w:val="22"/>
          <w:szCs w:val="22"/>
        </w:rPr>
      </w:pPr>
      <w:r w:rsidRPr="00496AB5">
        <w:rPr>
          <w:rFonts w:asciiTheme="minorHAnsi" w:hAnsiTheme="minorHAnsi"/>
          <w:color w:val="000000" w:themeColor="text1"/>
          <w:sz w:val="22"/>
          <w:szCs w:val="22"/>
        </w:rPr>
        <w:t>se sídlem Valdštejnské náměstí  162/3, 118 01  Praha 1 - Malá Strana</w:t>
      </w:r>
    </w:p>
    <w:p w:rsidR="00A9368F" w:rsidRPr="00496AB5" w:rsidRDefault="00A9368F" w:rsidP="00496AB5">
      <w:pPr>
        <w:tabs>
          <w:tab w:val="left" w:pos="426"/>
        </w:tabs>
        <w:rPr>
          <w:rFonts w:asciiTheme="minorHAnsi" w:hAnsiTheme="minorHAnsi"/>
          <w:bCs/>
          <w:color w:val="000000" w:themeColor="text1"/>
          <w:sz w:val="22"/>
          <w:szCs w:val="22"/>
        </w:rPr>
      </w:pPr>
      <w:r w:rsidRPr="00496AB5">
        <w:rPr>
          <w:rFonts w:asciiTheme="minorHAnsi" w:hAnsiTheme="minorHAnsi"/>
          <w:bCs/>
          <w:color w:val="000000" w:themeColor="text1"/>
          <w:sz w:val="22"/>
          <w:szCs w:val="22"/>
        </w:rPr>
        <w:t xml:space="preserve">IČ: 75032333, DIČ: CZ75032333 </w:t>
      </w:r>
    </w:p>
    <w:p w:rsidR="008D439B" w:rsidRDefault="008D439B" w:rsidP="00496AB5">
      <w:pPr>
        <w:tabs>
          <w:tab w:val="left" w:pos="426"/>
        </w:tabs>
        <w:rPr>
          <w:rFonts w:asciiTheme="minorHAnsi" w:hAnsiTheme="minorHAnsi"/>
          <w:b/>
          <w:color w:val="000000" w:themeColor="text1"/>
          <w:sz w:val="22"/>
          <w:szCs w:val="22"/>
        </w:rPr>
      </w:pPr>
    </w:p>
    <w:p w:rsidR="00A9368F" w:rsidRPr="00496AB5" w:rsidRDefault="00A9368F" w:rsidP="00496AB5">
      <w:pPr>
        <w:tabs>
          <w:tab w:val="left" w:pos="426"/>
        </w:tabs>
        <w:rPr>
          <w:rFonts w:asciiTheme="minorHAnsi" w:hAnsiTheme="minorHAnsi"/>
          <w:bCs/>
          <w:color w:val="000000" w:themeColor="text1"/>
          <w:sz w:val="22"/>
          <w:szCs w:val="22"/>
        </w:rPr>
      </w:pPr>
      <w:r w:rsidRPr="00496AB5">
        <w:rPr>
          <w:rFonts w:asciiTheme="minorHAnsi" w:hAnsiTheme="minorHAnsi"/>
          <w:b/>
          <w:color w:val="000000" w:themeColor="text1"/>
          <w:sz w:val="22"/>
          <w:szCs w:val="22"/>
        </w:rPr>
        <w:t xml:space="preserve">jednající </w:t>
      </w:r>
      <w:r w:rsidR="008240EA">
        <w:rPr>
          <w:rFonts w:asciiTheme="minorHAnsi" w:hAnsiTheme="minorHAnsi"/>
          <w:b/>
          <w:bCs/>
          <w:color w:val="000000" w:themeColor="text1"/>
          <w:sz w:val="22"/>
          <w:szCs w:val="22"/>
        </w:rPr>
        <w:t>xxxxxxxxxxxxxxxxxxxxxxxxxxxxxxxxxxxxxxxx</w:t>
      </w:r>
    </w:p>
    <w:p w:rsidR="00A9368F" w:rsidRPr="00496AB5" w:rsidRDefault="00A9368F" w:rsidP="00496AB5">
      <w:pPr>
        <w:tabs>
          <w:tab w:val="left" w:pos="426"/>
        </w:tabs>
        <w:rPr>
          <w:rFonts w:asciiTheme="minorHAnsi" w:hAnsiTheme="minorHAnsi"/>
          <w:b/>
          <w:bCs/>
          <w:color w:val="000000" w:themeColor="text1"/>
          <w:sz w:val="22"/>
          <w:szCs w:val="22"/>
        </w:rPr>
      </w:pPr>
      <w:r w:rsidRPr="00496AB5">
        <w:rPr>
          <w:rFonts w:asciiTheme="minorHAnsi" w:hAnsiTheme="minorHAnsi"/>
          <w:b/>
          <w:bCs/>
          <w:color w:val="000000" w:themeColor="text1"/>
          <w:sz w:val="22"/>
          <w:szCs w:val="22"/>
        </w:rPr>
        <w:t>se sídlem Polesí 418, 687 08  Buchlovice</w:t>
      </w:r>
    </w:p>
    <w:p w:rsidR="00A9368F" w:rsidRPr="00496AB5" w:rsidRDefault="00C44E7C" w:rsidP="00496AB5">
      <w:pPr>
        <w:tabs>
          <w:tab w:val="left" w:pos="426"/>
        </w:tabs>
        <w:rPr>
          <w:rFonts w:asciiTheme="minorHAnsi" w:hAnsiTheme="minorHAnsi"/>
          <w:color w:val="000000" w:themeColor="text1"/>
          <w:sz w:val="22"/>
          <w:szCs w:val="22"/>
        </w:rPr>
      </w:pPr>
      <w:r>
        <w:rPr>
          <w:rFonts w:asciiTheme="minorHAnsi" w:hAnsiTheme="minorHAnsi"/>
          <w:color w:val="000000" w:themeColor="text1"/>
          <w:sz w:val="22"/>
          <w:szCs w:val="22"/>
        </w:rPr>
        <w:t>Bankovní spojení: Česká národní banka</w:t>
      </w:r>
      <w:r w:rsidR="008D439B">
        <w:rPr>
          <w:rFonts w:asciiTheme="minorHAnsi" w:hAnsiTheme="minorHAnsi"/>
          <w:color w:val="000000" w:themeColor="text1"/>
          <w:sz w:val="22"/>
          <w:szCs w:val="22"/>
        </w:rPr>
        <w:t xml:space="preserve">m </w:t>
      </w:r>
      <w:r>
        <w:rPr>
          <w:rFonts w:asciiTheme="minorHAnsi" w:hAnsiTheme="minorHAnsi"/>
          <w:color w:val="000000" w:themeColor="text1"/>
          <w:sz w:val="22"/>
          <w:szCs w:val="22"/>
        </w:rPr>
        <w:t>č.ú.: 500005-60039011/0710</w:t>
      </w:r>
    </w:p>
    <w:p w:rsidR="008D439B" w:rsidRDefault="008D439B" w:rsidP="00496AB5">
      <w:pPr>
        <w:jc w:val="both"/>
        <w:rPr>
          <w:rFonts w:asciiTheme="minorHAnsi" w:hAnsiTheme="minorHAnsi"/>
          <w:color w:val="000000" w:themeColor="text1"/>
          <w:sz w:val="22"/>
          <w:szCs w:val="22"/>
        </w:rPr>
      </w:pPr>
    </w:p>
    <w:p w:rsidR="008D439B" w:rsidRPr="00A12B58" w:rsidRDefault="008D439B" w:rsidP="008D439B">
      <w:pPr>
        <w:rPr>
          <w:rFonts w:ascii="Calibri" w:hAnsi="Calibri"/>
          <w:sz w:val="22"/>
          <w:szCs w:val="22"/>
        </w:rPr>
      </w:pPr>
      <w:r w:rsidRPr="00A12B58">
        <w:rPr>
          <w:rStyle w:val="Zvraznn"/>
          <w:rFonts w:ascii="Calibri" w:hAnsi="Calibri"/>
          <w:b/>
          <w:bCs/>
          <w:sz w:val="22"/>
          <w:szCs w:val="22"/>
        </w:rPr>
        <w:t>Doručovací adresa:</w:t>
      </w:r>
    </w:p>
    <w:p w:rsidR="008D439B" w:rsidRPr="00A12B58" w:rsidRDefault="008D439B" w:rsidP="008D439B">
      <w:pPr>
        <w:rPr>
          <w:rFonts w:ascii="Calibri" w:hAnsi="Calibri"/>
          <w:sz w:val="22"/>
          <w:szCs w:val="22"/>
        </w:rPr>
      </w:pPr>
      <w:r w:rsidRPr="00A12B58">
        <w:rPr>
          <w:rFonts w:ascii="Calibri" w:hAnsi="Calibri"/>
          <w:sz w:val="22"/>
          <w:szCs w:val="22"/>
        </w:rPr>
        <w:t xml:space="preserve">Národní památkový ústav, </w:t>
      </w:r>
      <w:r>
        <w:rPr>
          <w:rFonts w:ascii="Calibri" w:hAnsi="Calibri"/>
          <w:sz w:val="22"/>
          <w:szCs w:val="22"/>
        </w:rPr>
        <w:t>územní památková správa Kroměříž</w:t>
      </w:r>
    </w:p>
    <w:p w:rsidR="008D439B" w:rsidRPr="00A12B58" w:rsidRDefault="008D439B" w:rsidP="008D439B">
      <w:pPr>
        <w:rPr>
          <w:rFonts w:ascii="Calibri" w:hAnsi="Calibri"/>
          <w:sz w:val="22"/>
          <w:szCs w:val="22"/>
        </w:rPr>
      </w:pPr>
      <w:r w:rsidRPr="00A12B58">
        <w:rPr>
          <w:rFonts w:ascii="Calibri" w:hAnsi="Calibri"/>
          <w:sz w:val="22"/>
          <w:szCs w:val="22"/>
        </w:rPr>
        <w:t xml:space="preserve">adresa: </w:t>
      </w:r>
      <w:r>
        <w:rPr>
          <w:rFonts w:ascii="Calibri" w:hAnsi="Calibri"/>
          <w:sz w:val="22"/>
          <w:szCs w:val="22"/>
        </w:rPr>
        <w:t>Sněmovní nám.</w:t>
      </w:r>
      <w:r w:rsidRPr="00A12B58">
        <w:rPr>
          <w:rFonts w:ascii="Calibri" w:hAnsi="Calibri"/>
          <w:sz w:val="22"/>
          <w:szCs w:val="22"/>
        </w:rPr>
        <w:t xml:space="preserve"> 1, 671 07 </w:t>
      </w:r>
      <w:r>
        <w:rPr>
          <w:rFonts w:ascii="Calibri" w:hAnsi="Calibri"/>
          <w:sz w:val="22"/>
          <w:szCs w:val="22"/>
        </w:rPr>
        <w:t>Kroměříž</w:t>
      </w:r>
    </w:p>
    <w:p w:rsidR="00A9368F" w:rsidRPr="00496AB5" w:rsidRDefault="00A9368F" w:rsidP="00496AB5">
      <w:pPr>
        <w:jc w:val="both"/>
        <w:rPr>
          <w:rFonts w:asciiTheme="minorHAnsi" w:hAnsiTheme="minorHAnsi"/>
          <w:color w:val="000000" w:themeColor="text1"/>
          <w:sz w:val="22"/>
          <w:szCs w:val="22"/>
        </w:rPr>
      </w:pPr>
      <w:r w:rsidRPr="00496AB5">
        <w:rPr>
          <w:rFonts w:asciiTheme="minorHAnsi" w:hAnsiTheme="minorHAnsi"/>
          <w:color w:val="000000" w:themeColor="text1"/>
          <w:sz w:val="22"/>
          <w:szCs w:val="22"/>
        </w:rPr>
        <w:t>(dále jen „</w:t>
      </w:r>
      <w:r w:rsidRPr="00496AB5">
        <w:rPr>
          <w:rFonts w:asciiTheme="minorHAnsi" w:hAnsiTheme="minorHAnsi"/>
          <w:b/>
          <w:color w:val="000000" w:themeColor="text1"/>
          <w:sz w:val="22"/>
          <w:szCs w:val="22"/>
        </w:rPr>
        <w:t>objednatel</w:t>
      </w:r>
      <w:r w:rsidRPr="00496AB5">
        <w:rPr>
          <w:rFonts w:asciiTheme="minorHAnsi" w:hAnsiTheme="minorHAnsi"/>
          <w:color w:val="000000" w:themeColor="text1"/>
          <w:sz w:val="22"/>
          <w:szCs w:val="22"/>
        </w:rPr>
        <w:t>“ na straně jedné)</w:t>
      </w:r>
    </w:p>
    <w:p w:rsidR="00A9368F" w:rsidRPr="00496AB5" w:rsidRDefault="00A9368F" w:rsidP="00496AB5">
      <w:pPr>
        <w:jc w:val="both"/>
        <w:rPr>
          <w:rFonts w:asciiTheme="minorHAnsi" w:hAnsiTheme="minorHAnsi"/>
          <w:color w:val="000000" w:themeColor="text1"/>
          <w:sz w:val="22"/>
          <w:szCs w:val="22"/>
        </w:rPr>
      </w:pPr>
    </w:p>
    <w:p w:rsidR="00A9368F" w:rsidRPr="00496AB5" w:rsidRDefault="00A9368F" w:rsidP="00496AB5">
      <w:pPr>
        <w:jc w:val="both"/>
        <w:rPr>
          <w:rFonts w:asciiTheme="minorHAnsi" w:hAnsiTheme="minorHAnsi"/>
          <w:color w:val="000000" w:themeColor="text1"/>
          <w:sz w:val="22"/>
          <w:szCs w:val="22"/>
        </w:rPr>
      </w:pPr>
      <w:r w:rsidRPr="00496AB5">
        <w:rPr>
          <w:rFonts w:asciiTheme="minorHAnsi" w:hAnsiTheme="minorHAnsi"/>
          <w:color w:val="000000" w:themeColor="text1"/>
          <w:sz w:val="22"/>
          <w:szCs w:val="22"/>
        </w:rPr>
        <w:t>a</w:t>
      </w:r>
    </w:p>
    <w:p w:rsidR="00A9368F" w:rsidRPr="00496AB5" w:rsidRDefault="00A9368F" w:rsidP="00496AB5">
      <w:pPr>
        <w:jc w:val="both"/>
        <w:rPr>
          <w:rFonts w:asciiTheme="minorHAnsi" w:hAnsiTheme="minorHAnsi"/>
          <w:b/>
          <w:color w:val="000000" w:themeColor="text1"/>
          <w:sz w:val="22"/>
          <w:szCs w:val="22"/>
        </w:rPr>
      </w:pPr>
    </w:p>
    <w:p w:rsidR="00A9368F" w:rsidRPr="00496AB5" w:rsidRDefault="00A9368F" w:rsidP="00496AB5">
      <w:pPr>
        <w:jc w:val="both"/>
        <w:rPr>
          <w:rFonts w:asciiTheme="minorHAnsi" w:hAnsiTheme="minorHAnsi"/>
          <w:b/>
          <w:color w:val="000000" w:themeColor="text1"/>
          <w:sz w:val="22"/>
          <w:szCs w:val="22"/>
        </w:rPr>
      </w:pPr>
      <w:r w:rsidRPr="00496AB5">
        <w:rPr>
          <w:rFonts w:asciiTheme="minorHAnsi" w:hAnsiTheme="minorHAnsi"/>
          <w:b/>
          <w:color w:val="000000" w:themeColor="text1"/>
          <w:sz w:val="22"/>
          <w:szCs w:val="22"/>
        </w:rPr>
        <w:t>EKODRILL, s.r.o.</w:t>
      </w:r>
    </w:p>
    <w:p w:rsidR="00A9368F" w:rsidRPr="00496AB5" w:rsidRDefault="00A9368F" w:rsidP="00496AB5">
      <w:pPr>
        <w:jc w:val="both"/>
        <w:rPr>
          <w:rFonts w:asciiTheme="minorHAnsi" w:hAnsiTheme="minorHAnsi"/>
          <w:color w:val="000000" w:themeColor="text1"/>
          <w:sz w:val="22"/>
          <w:szCs w:val="22"/>
        </w:rPr>
      </w:pPr>
      <w:r w:rsidRPr="00496AB5">
        <w:rPr>
          <w:rFonts w:asciiTheme="minorHAnsi" w:hAnsiTheme="minorHAnsi"/>
          <w:color w:val="000000" w:themeColor="text1"/>
          <w:sz w:val="22"/>
          <w:szCs w:val="22"/>
        </w:rPr>
        <w:t>se sídlem: Zlín, Sokolská č.p. 418, PSČ 760 01</w:t>
      </w:r>
    </w:p>
    <w:p w:rsidR="00A9368F" w:rsidRPr="00496AB5" w:rsidRDefault="00A9368F" w:rsidP="00496AB5">
      <w:pPr>
        <w:jc w:val="both"/>
        <w:rPr>
          <w:rFonts w:asciiTheme="minorHAnsi" w:hAnsiTheme="minorHAnsi"/>
          <w:color w:val="000000" w:themeColor="text1"/>
          <w:sz w:val="22"/>
          <w:szCs w:val="22"/>
        </w:rPr>
      </w:pPr>
      <w:r w:rsidRPr="00496AB5">
        <w:rPr>
          <w:rFonts w:asciiTheme="minorHAnsi" w:hAnsiTheme="minorHAnsi"/>
          <w:color w:val="000000" w:themeColor="text1"/>
          <w:sz w:val="22"/>
          <w:szCs w:val="22"/>
        </w:rPr>
        <w:t>IČ: 60739207,  DIČ: CZ60739207</w:t>
      </w:r>
    </w:p>
    <w:p w:rsidR="00A9368F" w:rsidRPr="00496AB5" w:rsidRDefault="00A9368F" w:rsidP="00496AB5">
      <w:pPr>
        <w:jc w:val="both"/>
        <w:rPr>
          <w:rFonts w:asciiTheme="minorHAnsi" w:hAnsiTheme="minorHAnsi"/>
          <w:color w:val="000000" w:themeColor="text1"/>
          <w:sz w:val="22"/>
          <w:szCs w:val="22"/>
        </w:rPr>
      </w:pPr>
      <w:r w:rsidRPr="00496AB5">
        <w:rPr>
          <w:rFonts w:asciiTheme="minorHAnsi" w:hAnsiTheme="minorHAnsi"/>
          <w:color w:val="000000" w:themeColor="text1"/>
          <w:sz w:val="22"/>
          <w:szCs w:val="22"/>
        </w:rPr>
        <w:t xml:space="preserve">Zapsaná v OR vedeném Krajským soudem v Brně pod čj. spis. vl. C, odd. 18177 </w:t>
      </w:r>
    </w:p>
    <w:p w:rsidR="00A9368F" w:rsidRPr="00496AB5" w:rsidRDefault="00A9368F" w:rsidP="00496AB5">
      <w:pPr>
        <w:jc w:val="both"/>
        <w:rPr>
          <w:rFonts w:asciiTheme="minorHAnsi" w:hAnsiTheme="minorHAnsi"/>
          <w:b/>
          <w:color w:val="000000" w:themeColor="text1"/>
          <w:sz w:val="22"/>
          <w:szCs w:val="22"/>
        </w:rPr>
      </w:pPr>
      <w:r w:rsidRPr="00496AB5">
        <w:rPr>
          <w:rFonts w:asciiTheme="minorHAnsi" w:hAnsiTheme="minorHAnsi"/>
          <w:b/>
          <w:color w:val="000000" w:themeColor="text1"/>
          <w:sz w:val="22"/>
          <w:szCs w:val="22"/>
        </w:rPr>
        <w:t xml:space="preserve">Jednající: </w:t>
      </w:r>
      <w:r w:rsidR="008240EA">
        <w:rPr>
          <w:rFonts w:asciiTheme="minorHAnsi" w:hAnsiTheme="minorHAnsi"/>
          <w:b/>
          <w:color w:val="000000" w:themeColor="text1"/>
          <w:sz w:val="22"/>
          <w:szCs w:val="22"/>
        </w:rPr>
        <w:t>xxxxxxxxxxxxxxxxxxx</w:t>
      </w:r>
      <w:r w:rsidRPr="00496AB5">
        <w:rPr>
          <w:rFonts w:asciiTheme="minorHAnsi" w:hAnsiTheme="minorHAnsi"/>
          <w:b/>
          <w:color w:val="000000" w:themeColor="text1"/>
          <w:sz w:val="22"/>
          <w:szCs w:val="22"/>
        </w:rPr>
        <w:t xml:space="preserve"> </w:t>
      </w:r>
    </w:p>
    <w:p w:rsidR="00A9368F" w:rsidRPr="00496AB5" w:rsidRDefault="00A9368F" w:rsidP="00496AB5">
      <w:pPr>
        <w:jc w:val="both"/>
        <w:rPr>
          <w:rFonts w:asciiTheme="minorHAnsi" w:hAnsiTheme="minorHAnsi"/>
          <w:color w:val="000000" w:themeColor="text1"/>
          <w:sz w:val="22"/>
          <w:szCs w:val="22"/>
        </w:rPr>
      </w:pPr>
      <w:r w:rsidRPr="00496AB5">
        <w:rPr>
          <w:rFonts w:asciiTheme="minorHAnsi" w:hAnsiTheme="minorHAnsi"/>
          <w:color w:val="000000" w:themeColor="text1"/>
          <w:sz w:val="22"/>
          <w:szCs w:val="22"/>
        </w:rPr>
        <w:t xml:space="preserve">Bankovní spojení: </w:t>
      </w:r>
      <w:r w:rsidR="008240EA">
        <w:rPr>
          <w:rFonts w:asciiTheme="minorHAnsi" w:hAnsiTheme="minorHAnsi"/>
          <w:color w:val="000000" w:themeColor="text1"/>
          <w:sz w:val="22"/>
          <w:szCs w:val="22"/>
        </w:rPr>
        <w:t>xxxxxxxxxxxxx</w:t>
      </w:r>
    </w:p>
    <w:p w:rsidR="00A9368F" w:rsidRPr="00496AB5" w:rsidRDefault="00A9368F" w:rsidP="00496AB5">
      <w:pPr>
        <w:jc w:val="both"/>
        <w:rPr>
          <w:rFonts w:asciiTheme="minorHAnsi" w:hAnsiTheme="minorHAnsi"/>
          <w:color w:val="000000" w:themeColor="text1"/>
          <w:sz w:val="22"/>
          <w:szCs w:val="22"/>
        </w:rPr>
      </w:pPr>
      <w:r w:rsidRPr="00496AB5">
        <w:rPr>
          <w:rFonts w:asciiTheme="minorHAnsi" w:hAnsiTheme="minorHAnsi"/>
          <w:color w:val="000000" w:themeColor="text1"/>
          <w:sz w:val="22"/>
          <w:szCs w:val="22"/>
        </w:rPr>
        <w:t xml:space="preserve">Číslo účtu: </w:t>
      </w:r>
      <w:r w:rsidR="008240EA">
        <w:rPr>
          <w:rFonts w:asciiTheme="minorHAnsi" w:hAnsiTheme="minorHAnsi"/>
          <w:color w:val="000000" w:themeColor="text1"/>
          <w:sz w:val="22"/>
          <w:szCs w:val="22"/>
        </w:rPr>
        <w:t>xxxxxxxxxxxxxxxx</w:t>
      </w:r>
    </w:p>
    <w:p w:rsidR="00A9368F" w:rsidRPr="00496AB5" w:rsidRDefault="00A9368F" w:rsidP="00496AB5">
      <w:pPr>
        <w:jc w:val="both"/>
        <w:rPr>
          <w:rFonts w:asciiTheme="minorHAnsi" w:hAnsiTheme="minorHAnsi"/>
          <w:color w:val="000000" w:themeColor="text1"/>
          <w:sz w:val="22"/>
          <w:szCs w:val="22"/>
        </w:rPr>
      </w:pPr>
      <w:r w:rsidRPr="00496AB5">
        <w:rPr>
          <w:rFonts w:asciiTheme="minorHAnsi" w:hAnsiTheme="minorHAnsi"/>
          <w:color w:val="000000" w:themeColor="text1"/>
          <w:sz w:val="22"/>
          <w:szCs w:val="22"/>
        </w:rPr>
        <w:t>(dále jen „</w:t>
      </w:r>
      <w:r w:rsidRPr="00496AB5">
        <w:rPr>
          <w:rFonts w:asciiTheme="minorHAnsi" w:hAnsiTheme="minorHAnsi"/>
          <w:b/>
          <w:color w:val="000000" w:themeColor="text1"/>
          <w:sz w:val="22"/>
          <w:szCs w:val="22"/>
        </w:rPr>
        <w:t>zhotovitel</w:t>
      </w:r>
      <w:r w:rsidRPr="00496AB5">
        <w:rPr>
          <w:rFonts w:asciiTheme="minorHAnsi" w:hAnsiTheme="minorHAnsi"/>
          <w:color w:val="000000" w:themeColor="text1"/>
          <w:sz w:val="22"/>
          <w:szCs w:val="22"/>
        </w:rPr>
        <w:t>“ na straně druhé)</w:t>
      </w:r>
    </w:p>
    <w:p w:rsidR="00A9368F" w:rsidRPr="00496AB5" w:rsidRDefault="00A9368F" w:rsidP="00496AB5">
      <w:pPr>
        <w:jc w:val="both"/>
        <w:rPr>
          <w:rFonts w:asciiTheme="minorHAnsi" w:hAnsiTheme="minorHAnsi"/>
          <w:color w:val="000000" w:themeColor="text1"/>
          <w:sz w:val="22"/>
          <w:szCs w:val="22"/>
        </w:rPr>
      </w:pPr>
    </w:p>
    <w:p w:rsidR="00A9368F" w:rsidRPr="00496AB5" w:rsidRDefault="00A9368F" w:rsidP="00496AB5">
      <w:pPr>
        <w:jc w:val="center"/>
        <w:rPr>
          <w:rFonts w:asciiTheme="minorHAnsi" w:hAnsiTheme="minorHAnsi"/>
          <w:b/>
          <w:color w:val="000000" w:themeColor="text1"/>
          <w:sz w:val="22"/>
          <w:szCs w:val="22"/>
        </w:rPr>
      </w:pPr>
      <w:r w:rsidRPr="00496AB5">
        <w:rPr>
          <w:rFonts w:asciiTheme="minorHAnsi" w:hAnsiTheme="minorHAnsi"/>
          <w:b/>
          <w:color w:val="000000" w:themeColor="text1"/>
          <w:sz w:val="22"/>
          <w:szCs w:val="22"/>
        </w:rPr>
        <w:t>Článek II.</w:t>
      </w:r>
    </w:p>
    <w:p w:rsidR="00A9368F" w:rsidRPr="00496AB5" w:rsidRDefault="00A9368F" w:rsidP="00496AB5">
      <w:pPr>
        <w:jc w:val="center"/>
        <w:rPr>
          <w:rFonts w:asciiTheme="minorHAnsi" w:hAnsiTheme="minorHAnsi"/>
          <w:b/>
          <w:color w:val="000000" w:themeColor="text1"/>
          <w:sz w:val="22"/>
          <w:szCs w:val="22"/>
        </w:rPr>
      </w:pPr>
      <w:r w:rsidRPr="00496AB5">
        <w:rPr>
          <w:rFonts w:asciiTheme="minorHAnsi" w:hAnsiTheme="minorHAnsi"/>
          <w:b/>
          <w:color w:val="000000" w:themeColor="text1"/>
          <w:sz w:val="22"/>
          <w:szCs w:val="22"/>
        </w:rPr>
        <w:t xml:space="preserve">Předmět Smlouvy </w:t>
      </w:r>
    </w:p>
    <w:p w:rsidR="00A9368F" w:rsidRPr="00496AB5" w:rsidRDefault="00A9368F" w:rsidP="00496AB5">
      <w:pPr>
        <w:jc w:val="center"/>
        <w:rPr>
          <w:rFonts w:asciiTheme="minorHAnsi" w:hAnsiTheme="minorHAnsi"/>
          <w:b/>
          <w:color w:val="000000" w:themeColor="text1"/>
          <w:sz w:val="22"/>
          <w:szCs w:val="22"/>
        </w:rPr>
      </w:pPr>
    </w:p>
    <w:p w:rsidR="00A9368F" w:rsidRDefault="008D439B" w:rsidP="008D439B">
      <w:pPr>
        <w:ind w:left="567" w:hanging="567"/>
        <w:jc w:val="both"/>
        <w:rPr>
          <w:rFonts w:asciiTheme="minorHAnsi" w:hAnsiTheme="minorHAnsi"/>
          <w:sz w:val="22"/>
          <w:szCs w:val="22"/>
        </w:rPr>
      </w:pPr>
      <w:r>
        <w:rPr>
          <w:rFonts w:asciiTheme="minorHAnsi" w:hAnsiTheme="minorHAnsi"/>
          <w:sz w:val="22"/>
          <w:szCs w:val="22"/>
        </w:rPr>
        <w:t xml:space="preserve">2.1. </w:t>
      </w:r>
      <w:r>
        <w:rPr>
          <w:rFonts w:asciiTheme="minorHAnsi" w:hAnsiTheme="minorHAnsi"/>
          <w:sz w:val="22"/>
          <w:szCs w:val="22"/>
        </w:rPr>
        <w:tab/>
      </w:r>
      <w:r w:rsidR="00A9368F" w:rsidRPr="00496AB5">
        <w:rPr>
          <w:rFonts w:asciiTheme="minorHAnsi" w:hAnsiTheme="minorHAnsi"/>
          <w:sz w:val="22"/>
          <w:szCs w:val="22"/>
        </w:rPr>
        <w:t>Předmětem této Smlouvy je závazek zhotovitele prov</w:t>
      </w:r>
      <w:r w:rsidR="00496AB5">
        <w:rPr>
          <w:rFonts w:asciiTheme="minorHAnsi" w:hAnsiTheme="minorHAnsi"/>
          <w:sz w:val="22"/>
          <w:szCs w:val="22"/>
        </w:rPr>
        <w:t>ádět</w:t>
      </w:r>
      <w:r w:rsidR="00A9368F" w:rsidRPr="00496AB5">
        <w:rPr>
          <w:rFonts w:asciiTheme="minorHAnsi" w:hAnsiTheme="minorHAnsi"/>
          <w:sz w:val="22"/>
          <w:szCs w:val="22"/>
        </w:rPr>
        <w:t xml:space="preserve"> v rozsahu a za podmínek sjednaných v této Smlouvě dílo specifikované v článku III. této Smlouvy</w:t>
      </w:r>
      <w:r w:rsidR="00496AB5">
        <w:rPr>
          <w:rFonts w:asciiTheme="minorHAnsi" w:hAnsiTheme="minorHAnsi"/>
          <w:sz w:val="22"/>
          <w:szCs w:val="22"/>
        </w:rPr>
        <w:t>.</w:t>
      </w:r>
      <w:r w:rsidR="00A9368F" w:rsidRPr="00496AB5">
        <w:rPr>
          <w:rFonts w:asciiTheme="minorHAnsi" w:hAnsiTheme="minorHAnsi"/>
          <w:sz w:val="22"/>
          <w:szCs w:val="22"/>
        </w:rPr>
        <w:t xml:space="preserve"> Objednatel se zavazuje, že </w:t>
      </w:r>
      <w:r w:rsidR="00496AB5">
        <w:rPr>
          <w:rFonts w:asciiTheme="minorHAnsi" w:hAnsiTheme="minorHAnsi"/>
          <w:sz w:val="22"/>
          <w:szCs w:val="22"/>
        </w:rPr>
        <w:t xml:space="preserve">za </w:t>
      </w:r>
      <w:r w:rsidR="00A9368F" w:rsidRPr="00496AB5">
        <w:rPr>
          <w:rFonts w:asciiTheme="minorHAnsi" w:hAnsiTheme="minorHAnsi"/>
          <w:sz w:val="22"/>
          <w:szCs w:val="22"/>
        </w:rPr>
        <w:t>dílo provedené v souladu s touto Smlouvou uhradí cenu díla sjednanou v ustanovení článku V. této Smlouvy.</w:t>
      </w:r>
    </w:p>
    <w:p w:rsidR="008D439B" w:rsidRPr="00F94250" w:rsidRDefault="008D439B" w:rsidP="008D439B">
      <w:pPr>
        <w:pStyle w:val="Zkladntext"/>
        <w:widowControl w:val="0"/>
        <w:ind w:left="567" w:right="0" w:hanging="567"/>
        <w:rPr>
          <w:rFonts w:ascii="Calibri" w:hAnsi="Calibri" w:cs="Arial"/>
          <w:b/>
          <w:bCs/>
          <w:i/>
          <w:iCs/>
          <w:sz w:val="22"/>
          <w:szCs w:val="22"/>
        </w:rPr>
      </w:pPr>
      <w:r>
        <w:rPr>
          <w:rFonts w:asciiTheme="minorHAnsi" w:hAnsiTheme="minorHAnsi"/>
          <w:sz w:val="22"/>
          <w:szCs w:val="22"/>
        </w:rPr>
        <w:t xml:space="preserve">2.2. </w:t>
      </w:r>
      <w:r>
        <w:rPr>
          <w:rFonts w:ascii="Calibri" w:hAnsi="Calibri" w:cs="Arial"/>
          <w:sz w:val="22"/>
          <w:szCs w:val="22"/>
        </w:rPr>
        <w:t xml:space="preserve">Tato </w:t>
      </w:r>
      <w:r w:rsidRPr="00F94250">
        <w:rPr>
          <w:rFonts w:ascii="Calibri" w:hAnsi="Calibri" w:cs="Arial"/>
          <w:sz w:val="22"/>
          <w:szCs w:val="22"/>
        </w:rPr>
        <w:t xml:space="preserve">smlouva je </w:t>
      </w:r>
      <w:r>
        <w:rPr>
          <w:rFonts w:ascii="Calibri" w:hAnsi="Calibri" w:cs="Arial"/>
          <w:sz w:val="22"/>
          <w:szCs w:val="22"/>
        </w:rPr>
        <w:t>evidovaná</w:t>
      </w:r>
      <w:r w:rsidRPr="00F94250">
        <w:rPr>
          <w:rFonts w:ascii="Calibri" w:hAnsi="Calibri" w:cs="Arial"/>
          <w:sz w:val="22"/>
          <w:szCs w:val="22"/>
        </w:rPr>
        <w:t xml:space="preserve"> prostřednictvím elektronického </w:t>
      </w:r>
      <w:r>
        <w:rPr>
          <w:rFonts w:ascii="Calibri" w:hAnsi="Calibri" w:cs="Arial"/>
          <w:sz w:val="22"/>
          <w:szCs w:val="22"/>
        </w:rPr>
        <w:t>systému NEN (Národního elektronického nástroje)</w:t>
      </w:r>
      <w:r w:rsidRPr="0045328D">
        <w:rPr>
          <w:rFonts w:ascii="Calibri" w:hAnsi="Calibri" w:cs="Arial"/>
          <w:sz w:val="22"/>
          <w:szCs w:val="22"/>
        </w:rPr>
        <w:t xml:space="preserve"> pod </w:t>
      </w:r>
      <w:r>
        <w:rPr>
          <w:rFonts w:ascii="Calibri" w:hAnsi="Calibri" w:cs="Arial"/>
          <w:sz w:val="22"/>
          <w:szCs w:val="22"/>
        </w:rPr>
        <w:t xml:space="preserve">evid. č. </w:t>
      </w:r>
      <w:r w:rsidRPr="00A543AD">
        <w:rPr>
          <w:rFonts w:ascii="Calibri" w:hAnsi="Calibri" w:cs="Arial"/>
          <w:sz w:val="22"/>
          <w:szCs w:val="22"/>
        </w:rPr>
        <w:t>N006/19/V000</w:t>
      </w:r>
      <w:r>
        <w:rPr>
          <w:rFonts w:ascii="Calibri" w:hAnsi="Calibri" w:cs="Arial"/>
          <w:sz w:val="22"/>
          <w:szCs w:val="22"/>
        </w:rPr>
        <w:t>3166</w:t>
      </w:r>
      <w:r w:rsidRPr="00A543AD">
        <w:rPr>
          <w:rFonts w:ascii="Calibri" w:hAnsi="Calibri" w:cs="Arial"/>
          <w:sz w:val="22"/>
          <w:szCs w:val="22"/>
        </w:rPr>
        <w:t>0.</w:t>
      </w:r>
    </w:p>
    <w:p w:rsidR="008D439B" w:rsidRPr="00496AB5" w:rsidRDefault="008D439B" w:rsidP="00F17CAD">
      <w:pPr>
        <w:jc w:val="both"/>
        <w:rPr>
          <w:rFonts w:asciiTheme="minorHAnsi" w:hAnsiTheme="minorHAnsi"/>
          <w:sz w:val="22"/>
          <w:szCs w:val="22"/>
        </w:rPr>
      </w:pPr>
    </w:p>
    <w:p w:rsidR="00A9368F" w:rsidRPr="00496AB5" w:rsidRDefault="00A9368F" w:rsidP="00496AB5">
      <w:pPr>
        <w:jc w:val="both"/>
        <w:rPr>
          <w:rFonts w:asciiTheme="minorHAnsi" w:hAnsiTheme="minorHAnsi"/>
          <w:sz w:val="22"/>
          <w:szCs w:val="22"/>
        </w:rPr>
      </w:pPr>
    </w:p>
    <w:p w:rsidR="00A9368F" w:rsidRPr="00496AB5" w:rsidRDefault="00A9368F" w:rsidP="00496AB5">
      <w:pPr>
        <w:pStyle w:val="Nzev"/>
        <w:numPr>
          <w:ilvl w:val="0"/>
          <w:numId w:val="0"/>
        </w:numPr>
        <w:rPr>
          <w:rFonts w:asciiTheme="minorHAnsi" w:hAnsiTheme="minorHAnsi"/>
          <w:b/>
          <w:sz w:val="22"/>
          <w:szCs w:val="22"/>
          <w:u w:val="none"/>
        </w:rPr>
      </w:pPr>
      <w:r w:rsidRPr="00496AB5">
        <w:rPr>
          <w:rFonts w:asciiTheme="minorHAnsi" w:hAnsiTheme="minorHAnsi"/>
          <w:b/>
          <w:sz w:val="22"/>
          <w:szCs w:val="22"/>
          <w:u w:val="none"/>
        </w:rPr>
        <w:t>III.</w:t>
      </w:r>
    </w:p>
    <w:p w:rsidR="00A9368F" w:rsidRPr="00496AB5" w:rsidRDefault="00A9368F" w:rsidP="00496AB5">
      <w:pPr>
        <w:pStyle w:val="Nzev"/>
        <w:numPr>
          <w:ilvl w:val="0"/>
          <w:numId w:val="0"/>
        </w:numPr>
        <w:rPr>
          <w:rFonts w:asciiTheme="minorHAnsi" w:hAnsiTheme="minorHAnsi"/>
          <w:b/>
          <w:sz w:val="22"/>
          <w:szCs w:val="22"/>
          <w:u w:val="none"/>
        </w:rPr>
      </w:pPr>
      <w:r w:rsidRPr="00496AB5">
        <w:rPr>
          <w:rFonts w:asciiTheme="minorHAnsi" w:hAnsiTheme="minorHAnsi"/>
          <w:b/>
          <w:sz w:val="22"/>
          <w:szCs w:val="22"/>
          <w:u w:val="none"/>
        </w:rPr>
        <w:t>Předmět díla</w:t>
      </w:r>
    </w:p>
    <w:p w:rsidR="00A9368F" w:rsidRPr="00F17CAD" w:rsidRDefault="00A9368F" w:rsidP="00F17CAD">
      <w:pPr>
        <w:numPr>
          <w:ilvl w:val="1"/>
          <w:numId w:val="3"/>
        </w:numPr>
        <w:jc w:val="both"/>
        <w:rPr>
          <w:rFonts w:asciiTheme="minorHAnsi" w:hAnsiTheme="minorHAnsi"/>
          <w:sz w:val="22"/>
          <w:szCs w:val="22"/>
        </w:rPr>
      </w:pPr>
      <w:r w:rsidRPr="00496AB5">
        <w:rPr>
          <w:rFonts w:asciiTheme="minorHAnsi" w:hAnsiTheme="minorHAnsi"/>
          <w:sz w:val="22"/>
          <w:szCs w:val="22"/>
        </w:rPr>
        <w:t xml:space="preserve">Zhotovitel se zavazuje provést svým jménem, na své náklady a na své nebezpečí pro objednatele dílo: </w:t>
      </w:r>
      <w:r w:rsidRPr="00496AB5">
        <w:rPr>
          <w:rFonts w:asciiTheme="minorHAnsi" w:hAnsiTheme="minorHAnsi"/>
          <w:b/>
          <w:sz w:val="22"/>
          <w:szCs w:val="22"/>
        </w:rPr>
        <w:t>„</w:t>
      </w:r>
      <w:r w:rsidR="00480217" w:rsidRPr="00480217">
        <w:rPr>
          <w:rFonts w:asciiTheme="minorHAnsi" w:hAnsiTheme="minorHAnsi"/>
          <w:b/>
          <w:sz w:val="22"/>
          <w:szCs w:val="22"/>
        </w:rPr>
        <w:t>P</w:t>
      </w:r>
      <w:r w:rsidR="00DE027D" w:rsidRPr="00480217">
        <w:rPr>
          <w:rFonts w:asciiTheme="minorHAnsi" w:eastAsiaTheme="minorHAnsi" w:hAnsiTheme="minorHAnsi" w:cs="Tahoma"/>
          <w:b/>
          <w:sz w:val="22"/>
          <w:szCs w:val="22"/>
          <w:lang w:eastAsia="en-US"/>
        </w:rPr>
        <w:t xml:space="preserve">rovozování, servisní úpravny vody, údržbu a kontrolu na vodojemu </w:t>
      </w:r>
      <w:r w:rsidR="00785D14">
        <w:rPr>
          <w:rFonts w:asciiTheme="minorHAnsi" w:eastAsiaTheme="minorHAnsi" w:hAnsiTheme="minorHAnsi" w:cs="Tahoma"/>
          <w:b/>
          <w:sz w:val="22"/>
          <w:szCs w:val="22"/>
          <w:lang w:eastAsia="en-US"/>
        </w:rPr>
        <w:br/>
      </w:r>
      <w:r w:rsidR="00DE027D" w:rsidRPr="00480217">
        <w:rPr>
          <w:rFonts w:asciiTheme="minorHAnsi" w:eastAsiaTheme="minorHAnsi" w:hAnsiTheme="minorHAnsi" w:cs="Tahoma"/>
          <w:b/>
          <w:sz w:val="22"/>
          <w:szCs w:val="22"/>
          <w:lang w:eastAsia="en-US"/>
        </w:rPr>
        <w:t>a venkovního požárního hydrantu na Státním hradě Buchlov</w:t>
      </w:r>
      <w:r w:rsidR="00DE027D" w:rsidRPr="00496AB5">
        <w:rPr>
          <w:rFonts w:asciiTheme="minorHAnsi" w:eastAsiaTheme="minorHAnsi" w:hAnsiTheme="minorHAnsi" w:cs="Tahoma"/>
          <w:sz w:val="22"/>
          <w:szCs w:val="22"/>
          <w:lang w:eastAsia="en-US"/>
        </w:rPr>
        <w:t>“.</w:t>
      </w:r>
    </w:p>
    <w:p w:rsidR="00DE027D" w:rsidRPr="00496AB5" w:rsidRDefault="00DE027D" w:rsidP="00F17CAD">
      <w:pPr>
        <w:numPr>
          <w:ilvl w:val="1"/>
          <w:numId w:val="3"/>
        </w:numPr>
        <w:jc w:val="both"/>
        <w:rPr>
          <w:rFonts w:asciiTheme="minorHAnsi" w:hAnsiTheme="minorHAnsi"/>
          <w:sz w:val="22"/>
          <w:szCs w:val="22"/>
        </w:rPr>
      </w:pPr>
      <w:r w:rsidRPr="00496AB5">
        <w:rPr>
          <w:rFonts w:asciiTheme="minorHAnsi" w:eastAsiaTheme="minorHAnsi" w:hAnsiTheme="minorHAnsi" w:cs="Tahoma"/>
          <w:sz w:val="22"/>
          <w:szCs w:val="22"/>
          <w:lang w:eastAsia="en-US"/>
        </w:rPr>
        <w:t>Dílo zahrnuje tyto činnosti</w:t>
      </w:r>
      <w:r w:rsidR="008D439B">
        <w:rPr>
          <w:rFonts w:asciiTheme="minorHAnsi" w:eastAsiaTheme="minorHAnsi" w:hAnsiTheme="minorHAnsi" w:cs="Tahoma"/>
          <w:sz w:val="22"/>
          <w:szCs w:val="22"/>
          <w:lang w:eastAsia="en-US"/>
        </w:rPr>
        <w:t>:</w:t>
      </w:r>
    </w:p>
    <w:p w:rsidR="00B3791E" w:rsidRPr="00496AB5" w:rsidRDefault="00DE027D" w:rsidP="00F17CAD">
      <w:pPr>
        <w:autoSpaceDE w:val="0"/>
        <w:autoSpaceDN w:val="0"/>
        <w:adjustRightInd w:val="0"/>
        <w:ind w:left="1134" w:hanging="567"/>
        <w:jc w:val="both"/>
        <w:rPr>
          <w:rFonts w:asciiTheme="minorHAnsi" w:eastAsiaTheme="minorHAnsi" w:hAnsiTheme="minorHAnsi" w:cs="Tahoma"/>
          <w:sz w:val="22"/>
          <w:szCs w:val="22"/>
          <w:lang w:eastAsia="en-US"/>
        </w:rPr>
      </w:pPr>
      <w:r w:rsidRPr="00496AB5">
        <w:rPr>
          <w:rFonts w:asciiTheme="minorHAnsi" w:eastAsiaTheme="minorHAnsi" w:hAnsiTheme="minorHAnsi" w:cs="Tahoma"/>
          <w:sz w:val="22"/>
          <w:szCs w:val="22"/>
          <w:lang w:eastAsia="en-US"/>
        </w:rPr>
        <w:lastRenderedPageBreak/>
        <w:t>3.2.1</w:t>
      </w:r>
      <w:r w:rsidR="00480217">
        <w:rPr>
          <w:rFonts w:asciiTheme="minorHAnsi" w:eastAsiaTheme="minorHAnsi" w:hAnsiTheme="minorHAnsi" w:cs="Tahoma"/>
          <w:sz w:val="22"/>
          <w:szCs w:val="22"/>
          <w:lang w:eastAsia="en-US"/>
        </w:rPr>
        <w:tab/>
      </w:r>
      <w:r w:rsidR="00480217" w:rsidRPr="00F17CAD">
        <w:rPr>
          <w:rFonts w:asciiTheme="minorHAnsi" w:eastAsiaTheme="minorHAnsi" w:hAnsiTheme="minorHAnsi" w:cs="Tahoma"/>
          <w:b/>
          <w:sz w:val="22"/>
          <w:szCs w:val="22"/>
          <w:u w:val="single"/>
          <w:lang w:eastAsia="en-US"/>
        </w:rPr>
        <w:t>Údržba 1x za 14 dní</w:t>
      </w:r>
      <w:r w:rsidR="00480217" w:rsidRPr="00F17CAD">
        <w:rPr>
          <w:rFonts w:asciiTheme="minorHAnsi" w:eastAsiaTheme="minorHAnsi" w:hAnsiTheme="minorHAnsi" w:cs="Tahoma"/>
          <w:b/>
          <w:sz w:val="22"/>
          <w:szCs w:val="22"/>
          <w:lang w:eastAsia="en-US"/>
        </w:rPr>
        <w:t>:</w:t>
      </w:r>
      <w:r w:rsidR="00480217">
        <w:rPr>
          <w:rFonts w:asciiTheme="minorHAnsi" w:eastAsiaTheme="minorHAnsi" w:hAnsiTheme="minorHAnsi" w:cs="Tahoma"/>
          <w:sz w:val="22"/>
          <w:szCs w:val="22"/>
          <w:lang w:eastAsia="en-US"/>
        </w:rPr>
        <w:t xml:space="preserve"> zhotovitel p</w:t>
      </w:r>
      <w:r w:rsidR="00B3791E" w:rsidRPr="00496AB5">
        <w:rPr>
          <w:rFonts w:asciiTheme="minorHAnsi" w:eastAsiaTheme="minorHAnsi" w:hAnsiTheme="minorHAnsi" w:cs="Tahoma"/>
          <w:sz w:val="22"/>
          <w:szCs w:val="22"/>
          <w:lang w:eastAsia="en-US"/>
        </w:rPr>
        <w:t>rovede kontrol</w:t>
      </w:r>
      <w:r w:rsidR="00480217">
        <w:rPr>
          <w:rFonts w:asciiTheme="minorHAnsi" w:eastAsiaTheme="minorHAnsi" w:hAnsiTheme="minorHAnsi" w:cs="Tahoma"/>
          <w:sz w:val="22"/>
          <w:szCs w:val="22"/>
          <w:lang w:eastAsia="en-US"/>
        </w:rPr>
        <w:t>u</w:t>
      </w:r>
      <w:r w:rsidR="00B3791E" w:rsidRPr="00496AB5">
        <w:rPr>
          <w:rFonts w:asciiTheme="minorHAnsi" w:eastAsiaTheme="minorHAnsi" w:hAnsiTheme="minorHAnsi" w:cs="Tahoma"/>
          <w:sz w:val="22"/>
          <w:szCs w:val="22"/>
          <w:lang w:eastAsia="en-US"/>
        </w:rPr>
        <w:t xml:space="preserve"> funkčnosti čerpadlové technologie, kontrol</w:t>
      </w:r>
      <w:r w:rsidR="00480217">
        <w:rPr>
          <w:rFonts w:asciiTheme="minorHAnsi" w:eastAsiaTheme="minorHAnsi" w:hAnsiTheme="minorHAnsi" w:cs="Tahoma"/>
          <w:sz w:val="22"/>
          <w:szCs w:val="22"/>
          <w:lang w:eastAsia="en-US"/>
        </w:rPr>
        <w:t>u</w:t>
      </w:r>
      <w:r w:rsidR="00B3791E" w:rsidRPr="00496AB5">
        <w:rPr>
          <w:rFonts w:asciiTheme="minorHAnsi" w:eastAsiaTheme="minorHAnsi" w:hAnsiTheme="minorHAnsi" w:cs="Tahoma"/>
          <w:sz w:val="22"/>
          <w:szCs w:val="22"/>
          <w:lang w:eastAsia="en-US"/>
        </w:rPr>
        <w:t xml:space="preserve"> tlaků</w:t>
      </w:r>
      <w:r w:rsidR="00480217">
        <w:rPr>
          <w:rFonts w:asciiTheme="minorHAnsi" w:eastAsiaTheme="minorHAnsi" w:hAnsiTheme="minorHAnsi" w:cs="Tahoma"/>
          <w:sz w:val="22"/>
          <w:szCs w:val="22"/>
          <w:lang w:eastAsia="en-US"/>
        </w:rPr>
        <w:t xml:space="preserve"> p</w:t>
      </w:r>
      <w:r w:rsidR="00B3791E" w:rsidRPr="00496AB5">
        <w:rPr>
          <w:rFonts w:asciiTheme="minorHAnsi" w:eastAsiaTheme="minorHAnsi" w:hAnsiTheme="minorHAnsi" w:cs="Tahoma"/>
          <w:sz w:val="22"/>
          <w:szCs w:val="22"/>
          <w:lang w:eastAsia="en-US"/>
        </w:rPr>
        <w:t>řed jednotlivými úpravárenskými stupni, vizuální kontrol</w:t>
      </w:r>
      <w:r w:rsidR="00480217">
        <w:rPr>
          <w:rFonts w:asciiTheme="minorHAnsi" w:eastAsiaTheme="minorHAnsi" w:hAnsiTheme="minorHAnsi" w:cs="Tahoma"/>
          <w:sz w:val="22"/>
          <w:szCs w:val="22"/>
          <w:lang w:eastAsia="en-US"/>
        </w:rPr>
        <w:t>u</w:t>
      </w:r>
      <w:r w:rsidR="00B3791E" w:rsidRPr="00496AB5">
        <w:rPr>
          <w:rFonts w:asciiTheme="minorHAnsi" w:eastAsiaTheme="minorHAnsi" w:hAnsiTheme="minorHAnsi" w:cs="Tahoma"/>
          <w:sz w:val="22"/>
          <w:szCs w:val="22"/>
          <w:lang w:eastAsia="en-US"/>
        </w:rPr>
        <w:t xml:space="preserve"> funkčnosti jednotlivých úpraven. Kontrol</w:t>
      </w:r>
      <w:r w:rsidR="00480217">
        <w:rPr>
          <w:rFonts w:asciiTheme="minorHAnsi" w:eastAsiaTheme="minorHAnsi" w:hAnsiTheme="minorHAnsi" w:cs="Tahoma"/>
          <w:sz w:val="22"/>
          <w:szCs w:val="22"/>
          <w:lang w:eastAsia="en-US"/>
        </w:rPr>
        <w:t>u</w:t>
      </w:r>
      <w:r w:rsidR="00B3791E" w:rsidRPr="00496AB5">
        <w:rPr>
          <w:rFonts w:asciiTheme="minorHAnsi" w:eastAsiaTheme="minorHAnsi" w:hAnsiTheme="minorHAnsi" w:cs="Tahoma"/>
          <w:sz w:val="22"/>
          <w:szCs w:val="22"/>
          <w:lang w:eastAsia="en-US"/>
        </w:rPr>
        <w:t xml:space="preserve"> upravené vody kapkovou soupravou na stanovení celkové tvrdosti, množství železa a kontrola zbytkového množství chlóru. Doplnění reagentů pro jednotlivé technologické stupně. Kontroly budou prováděny vždy v pondělí první a třetí týden kalendářního měsíce. Celkový počet kontrol za</w:t>
      </w:r>
      <w:r w:rsidR="00480217">
        <w:rPr>
          <w:rFonts w:asciiTheme="minorHAnsi" w:eastAsiaTheme="minorHAnsi" w:hAnsiTheme="minorHAnsi" w:cs="Tahoma"/>
          <w:sz w:val="22"/>
          <w:szCs w:val="22"/>
          <w:lang w:eastAsia="en-US"/>
        </w:rPr>
        <w:t xml:space="preserve"> kalendářní</w:t>
      </w:r>
      <w:r w:rsidR="00B3791E" w:rsidRPr="00496AB5">
        <w:rPr>
          <w:rFonts w:asciiTheme="minorHAnsi" w:eastAsiaTheme="minorHAnsi" w:hAnsiTheme="minorHAnsi" w:cs="Tahoma"/>
          <w:sz w:val="22"/>
          <w:szCs w:val="22"/>
          <w:lang w:eastAsia="en-US"/>
        </w:rPr>
        <w:t xml:space="preserve"> rok: 24</w:t>
      </w:r>
      <w:r w:rsidR="00F17CAD">
        <w:rPr>
          <w:rFonts w:asciiTheme="minorHAnsi" w:eastAsiaTheme="minorHAnsi" w:hAnsiTheme="minorHAnsi" w:cs="Tahoma"/>
          <w:sz w:val="22"/>
          <w:szCs w:val="22"/>
          <w:lang w:eastAsia="en-US"/>
        </w:rPr>
        <w:t>x</w:t>
      </w:r>
      <w:r w:rsidR="00B3791E" w:rsidRPr="00496AB5">
        <w:rPr>
          <w:rFonts w:asciiTheme="minorHAnsi" w:eastAsiaTheme="minorHAnsi" w:hAnsiTheme="minorHAnsi" w:cs="Tahoma"/>
          <w:sz w:val="22"/>
          <w:szCs w:val="22"/>
          <w:lang w:eastAsia="en-US"/>
        </w:rPr>
        <w:t>.</w:t>
      </w:r>
    </w:p>
    <w:p w:rsidR="00B3791E" w:rsidRPr="00496AB5" w:rsidRDefault="00DE027D" w:rsidP="00F17CAD">
      <w:pPr>
        <w:autoSpaceDE w:val="0"/>
        <w:autoSpaceDN w:val="0"/>
        <w:adjustRightInd w:val="0"/>
        <w:ind w:left="1134" w:hanging="567"/>
        <w:jc w:val="both"/>
        <w:rPr>
          <w:rFonts w:asciiTheme="minorHAnsi" w:eastAsiaTheme="minorHAnsi" w:hAnsiTheme="minorHAnsi" w:cs="Tahoma"/>
          <w:sz w:val="22"/>
          <w:szCs w:val="22"/>
          <w:lang w:eastAsia="en-US"/>
        </w:rPr>
      </w:pPr>
      <w:r w:rsidRPr="00496AB5">
        <w:rPr>
          <w:rFonts w:asciiTheme="minorHAnsi" w:eastAsiaTheme="minorHAnsi" w:hAnsiTheme="minorHAnsi" w:cs="Tahoma"/>
          <w:sz w:val="22"/>
          <w:szCs w:val="22"/>
          <w:lang w:eastAsia="en-US"/>
        </w:rPr>
        <w:t>3.2.2</w:t>
      </w:r>
      <w:r w:rsidR="00480217">
        <w:rPr>
          <w:rFonts w:asciiTheme="minorHAnsi" w:eastAsiaTheme="minorHAnsi" w:hAnsiTheme="minorHAnsi" w:cs="Tahoma"/>
          <w:sz w:val="22"/>
          <w:szCs w:val="22"/>
          <w:lang w:eastAsia="en-US"/>
        </w:rPr>
        <w:tab/>
      </w:r>
      <w:r w:rsidR="00B3791E" w:rsidRPr="00F17CAD">
        <w:rPr>
          <w:rFonts w:asciiTheme="minorHAnsi" w:eastAsiaTheme="minorHAnsi" w:hAnsiTheme="minorHAnsi" w:cs="Tahoma"/>
          <w:b/>
          <w:sz w:val="22"/>
          <w:szCs w:val="22"/>
          <w:u w:val="single"/>
          <w:lang w:eastAsia="en-US"/>
        </w:rPr>
        <w:t>Čtvrtletní údržba</w:t>
      </w:r>
      <w:r w:rsidR="00B3791E" w:rsidRPr="00F17CAD">
        <w:rPr>
          <w:rFonts w:asciiTheme="minorHAnsi" w:eastAsiaTheme="minorHAnsi" w:hAnsiTheme="minorHAnsi" w:cs="Tahoma"/>
          <w:b/>
          <w:sz w:val="22"/>
          <w:szCs w:val="22"/>
          <w:lang w:eastAsia="en-US"/>
        </w:rPr>
        <w:t>:</w:t>
      </w:r>
      <w:r w:rsidR="00B3791E" w:rsidRPr="00496AB5">
        <w:rPr>
          <w:rFonts w:asciiTheme="minorHAnsi" w:eastAsiaTheme="minorHAnsi" w:hAnsiTheme="minorHAnsi" w:cs="Tahoma"/>
          <w:sz w:val="22"/>
          <w:szCs w:val="22"/>
          <w:lang w:eastAsia="en-US"/>
        </w:rPr>
        <w:t xml:space="preserve"> </w:t>
      </w:r>
      <w:r w:rsidR="00480217">
        <w:rPr>
          <w:rFonts w:asciiTheme="minorHAnsi" w:eastAsiaTheme="minorHAnsi" w:hAnsiTheme="minorHAnsi" w:cs="Tahoma"/>
          <w:sz w:val="22"/>
          <w:szCs w:val="22"/>
          <w:lang w:eastAsia="en-US"/>
        </w:rPr>
        <w:t>Zhotovitel provede či</w:t>
      </w:r>
      <w:r w:rsidR="00B3791E" w:rsidRPr="00496AB5">
        <w:rPr>
          <w:rFonts w:asciiTheme="minorHAnsi" w:eastAsiaTheme="minorHAnsi" w:hAnsiTheme="minorHAnsi" w:cs="Tahoma"/>
          <w:sz w:val="22"/>
          <w:szCs w:val="22"/>
          <w:lang w:eastAsia="en-US"/>
        </w:rPr>
        <w:t>nnosti</w:t>
      </w:r>
      <w:r w:rsidRPr="00496AB5">
        <w:rPr>
          <w:rFonts w:asciiTheme="minorHAnsi" w:eastAsiaTheme="minorHAnsi" w:hAnsiTheme="minorHAnsi" w:cs="Tahoma"/>
          <w:sz w:val="22"/>
          <w:szCs w:val="22"/>
          <w:lang w:eastAsia="en-US"/>
        </w:rPr>
        <w:t xml:space="preserve"> dle</w:t>
      </w:r>
      <w:r w:rsidR="00B3791E" w:rsidRPr="00496AB5">
        <w:rPr>
          <w:rFonts w:asciiTheme="minorHAnsi" w:eastAsiaTheme="minorHAnsi" w:hAnsiTheme="minorHAnsi" w:cs="Tahoma"/>
          <w:sz w:val="22"/>
          <w:szCs w:val="22"/>
          <w:lang w:eastAsia="en-US"/>
        </w:rPr>
        <w:t xml:space="preserve"> </w:t>
      </w:r>
      <w:r w:rsidRPr="00496AB5">
        <w:rPr>
          <w:rFonts w:asciiTheme="minorHAnsi" w:eastAsiaTheme="minorHAnsi" w:hAnsiTheme="minorHAnsi" w:cs="Tahoma"/>
          <w:sz w:val="22"/>
          <w:szCs w:val="22"/>
          <w:lang w:eastAsia="en-US"/>
        </w:rPr>
        <w:t>odst. 3.2.1.</w:t>
      </w:r>
      <w:r w:rsidR="00B3791E" w:rsidRPr="00496AB5">
        <w:rPr>
          <w:rFonts w:asciiTheme="minorHAnsi" w:eastAsiaTheme="minorHAnsi" w:hAnsiTheme="minorHAnsi" w:cs="Tahoma"/>
          <w:sz w:val="22"/>
          <w:szCs w:val="22"/>
          <w:lang w:eastAsia="en-US"/>
        </w:rPr>
        <w:t xml:space="preserve"> této smlouvy. Dále prov</w:t>
      </w:r>
      <w:r w:rsidR="00480217">
        <w:rPr>
          <w:rFonts w:asciiTheme="minorHAnsi" w:eastAsiaTheme="minorHAnsi" w:hAnsiTheme="minorHAnsi" w:cs="Tahoma"/>
          <w:sz w:val="22"/>
          <w:szCs w:val="22"/>
          <w:lang w:eastAsia="en-US"/>
        </w:rPr>
        <w:t>ede</w:t>
      </w:r>
      <w:r w:rsidR="00B3791E" w:rsidRPr="00496AB5">
        <w:rPr>
          <w:rFonts w:asciiTheme="minorHAnsi" w:eastAsiaTheme="minorHAnsi" w:hAnsiTheme="minorHAnsi" w:cs="Tahoma"/>
          <w:sz w:val="22"/>
          <w:szCs w:val="22"/>
          <w:lang w:eastAsia="en-US"/>
        </w:rPr>
        <w:t xml:space="preserve"> kontrolu funkčnosti řídících hlav jednotlivých úpraven (zkrácená ruční regenerace). Odběr vzorků na laboratorní kontrolu vybraných ukazatelů</w:t>
      </w:r>
      <w:r w:rsidR="00480217">
        <w:rPr>
          <w:rFonts w:asciiTheme="minorHAnsi" w:eastAsiaTheme="minorHAnsi" w:hAnsiTheme="minorHAnsi" w:cs="Tahoma"/>
          <w:sz w:val="22"/>
          <w:szCs w:val="22"/>
          <w:lang w:eastAsia="en-US"/>
        </w:rPr>
        <w:t>.</w:t>
      </w:r>
      <w:r w:rsidR="00B3791E" w:rsidRPr="00496AB5">
        <w:rPr>
          <w:rFonts w:asciiTheme="minorHAnsi" w:eastAsiaTheme="minorHAnsi" w:hAnsiTheme="minorHAnsi" w:cs="Tahoma"/>
          <w:sz w:val="22"/>
          <w:szCs w:val="22"/>
          <w:lang w:eastAsia="en-US"/>
        </w:rPr>
        <w:t xml:space="preserve"> Protokoly předá objednateli. Kontroly budou prováděny první kalendářní týden (Po, Út</w:t>
      </w:r>
      <w:r w:rsidR="00480217">
        <w:rPr>
          <w:rFonts w:asciiTheme="minorHAnsi" w:eastAsiaTheme="minorHAnsi" w:hAnsiTheme="minorHAnsi" w:cs="Tahoma"/>
          <w:sz w:val="22"/>
          <w:szCs w:val="22"/>
          <w:lang w:eastAsia="en-US"/>
        </w:rPr>
        <w:t>)</w:t>
      </w:r>
      <w:r w:rsidR="00B3791E" w:rsidRPr="00496AB5">
        <w:rPr>
          <w:rFonts w:asciiTheme="minorHAnsi" w:eastAsiaTheme="minorHAnsi" w:hAnsiTheme="minorHAnsi" w:cs="Tahoma"/>
          <w:sz w:val="22"/>
          <w:szCs w:val="22"/>
          <w:lang w:eastAsia="en-US"/>
        </w:rPr>
        <w:t xml:space="preserve"> měsíce ledna a měsíce července. Celkový počet kontrol za </w:t>
      </w:r>
      <w:r w:rsidR="00480217">
        <w:rPr>
          <w:rFonts w:asciiTheme="minorHAnsi" w:eastAsiaTheme="minorHAnsi" w:hAnsiTheme="minorHAnsi" w:cs="Tahoma"/>
          <w:sz w:val="22"/>
          <w:szCs w:val="22"/>
          <w:lang w:eastAsia="en-US"/>
        </w:rPr>
        <w:t xml:space="preserve">kalendářní </w:t>
      </w:r>
      <w:r w:rsidR="00B3791E" w:rsidRPr="00496AB5">
        <w:rPr>
          <w:rFonts w:asciiTheme="minorHAnsi" w:eastAsiaTheme="minorHAnsi" w:hAnsiTheme="minorHAnsi" w:cs="Tahoma"/>
          <w:sz w:val="22"/>
          <w:szCs w:val="22"/>
          <w:lang w:eastAsia="en-US"/>
        </w:rPr>
        <w:t>rok: 2</w:t>
      </w:r>
      <w:r w:rsidR="00F17CAD">
        <w:rPr>
          <w:rFonts w:asciiTheme="minorHAnsi" w:eastAsiaTheme="minorHAnsi" w:hAnsiTheme="minorHAnsi" w:cs="Tahoma"/>
          <w:sz w:val="22"/>
          <w:szCs w:val="22"/>
          <w:lang w:eastAsia="en-US"/>
        </w:rPr>
        <w:t>x</w:t>
      </w:r>
      <w:r w:rsidR="00B3791E" w:rsidRPr="00496AB5">
        <w:rPr>
          <w:rFonts w:asciiTheme="minorHAnsi" w:eastAsiaTheme="minorHAnsi" w:hAnsiTheme="minorHAnsi" w:cs="Tahoma"/>
          <w:sz w:val="22"/>
          <w:szCs w:val="22"/>
          <w:lang w:eastAsia="en-US"/>
        </w:rPr>
        <w:t>.</w:t>
      </w:r>
    </w:p>
    <w:p w:rsidR="00B3791E" w:rsidRDefault="00B3791E" w:rsidP="00F17CAD">
      <w:pPr>
        <w:autoSpaceDE w:val="0"/>
        <w:autoSpaceDN w:val="0"/>
        <w:adjustRightInd w:val="0"/>
        <w:ind w:left="1134" w:hanging="567"/>
        <w:jc w:val="both"/>
        <w:rPr>
          <w:rFonts w:asciiTheme="minorHAnsi" w:eastAsiaTheme="minorHAnsi" w:hAnsiTheme="minorHAnsi" w:cs="Tahoma"/>
          <w:sz w:val="22"/>
          <w:szCs w:val="22"/>
          <w:lang w:eastAsia="en-US"/>
        </w:rPr>
      </w:pPr>
      <w:r w:rsidRPr="00496AB5">
        <w:rPr>
          <w:rFonts w:asciiTheme="minorHAnsi" w:eastAsiaTheme="minorHAnsi" w:hAnsiTheme="minorHAnsi" w:cs="Tahoma"/>
          <w:sz w:val="22"/>
          <w:szCs w:val="22"/>
          <w:lang w:eastAsia="en-US"/>
        </w:rPr>
        <w:t>3</w:t>
      </w:r>
      <w:r w:rsidR="00DE027D" w:rsidRPr="00496AB5">
        <w:rPr>
          <w:rFonts w:asciiTheme="minorHAnsi" w:eastAsiaTheme="minorHAnsi" w:hAnsiTheme="minorHAnsi" w:cs="Tahoma"/>
          <w:sz w:val="22"/>
          <w:szCs w:val="22"/>
          <w:lang w:eastAsia="en-US"/>
        </w:rPr>
        <w:t>.2.3</w:t>
      </w:r>
      <w:r w:rsidRPr="00496AB5">
        <w:rPr>
          <w:rFonts w:asciiTheme="minorHAnsi" w:eastAsiaTheme="minorHAnsi" w:hAnsiTheme="minorHAnsi" w:cs="Tahoma"/>
          <w:sz w:val="22"/>
          <w:szCs w:val="22"/>
          <w:lang w:eastAsia="en-US"/>
        </w:rPr>
        <w:t xml:space="preserve"> </w:t>
      </w:r>
      <w:r w:rsidR="00480217">
        <w:rPr>
          <w:rFonts w:asciiTheme="minorHAnsi" w:eastAsiaTheme="minorHAnsi" w:hAnsiTheme="minorHAnsi" w:cs="Tahoma"/>
          <w:sz w:val="22"/>
          <w:szCs w:val="22"/>
          <w:lang w:eastAsia="en-US"/>
        </w:rPr>
        <w:tab/>
      </w:r>
      <w:r w:rsidRPr="00F17CAD">
        <w:rPr>
          <w:rFonts w:asciiTheme="minorHAnsi" w:eastAsiaTheme="minorHAnsi" w:hAnsiTheme="minorHAnsi" w:cs="Tahoma"/>
          <w:b/>
          <w:sz w:val="22"/>
          <w:szCs w:val="22"/>
          <w:u w:val="single"/>
          <w:lang w:eastAsia="en-US"/>
        </w:rPr>
        <w:t>Půlroční údržba</w:t>
      </w:r>
      <w:r w:rsidR="00DE027D" w:rsidRPr="00F17CAD">
        <w:rPr>
          <w:rFonts w:asciiTheme="minorHAnsi" w:eastAsiaTheme="minorHAnsi" w:hAnsiTheme="minorHAnsi" w:cs="Tahoma"/>
          <w:b/>
          <w:sz w:val="22"/>
          <w:szCs w:val="22"/>
          <w:lang w:eastAsia="en-US"/>
        </w:rPr>
        <w:t>:</w:t>
      </w:r>
      <w:r w:rsidRPr="00496AB5">
        <w:rPr>
          <w:rFonts w:asciiTheme="minorHAnsi" w:eastAsiaTheme="minorHAnsi" w:hAnsiTheme="minorHAnsi" w:cs="Tahoma"/>
          <w:sz w:val="22"/>
          <w:szCs w:val="22"/>
          <w:lang w:eastAsia="en-US"/>
        </w:rPr>
        <w:t xml:space="preserve"> </w:t>
      </w:r>
      <w:r w:rsidR="00480217">
        <w:rPr>
          <w:rFonts w:asciiTheme="minorHAnsi" w:eastAsiaTheme="minorHAnsi" w:hAnsiTheme="minorHAnsi" w:cs="Tahoma"/>
          <w:sz w:val="22"/>
          <w:szCs w:val="22"/>
          <w:lang w:eastAsia="en-US"/>
        </w:rPr>
        <w:t xml:space="preserve">Zhotovitel provede </w:t>
      </w:r>
      <w:r w:rsidRPr="00496AB5">
        <w:rPr>
          <w:rFonts w:asciiTheme="minorHAnsi" w:eastAsiaTheme="minorHAnsi" w:hAnsiTheme="minorHAnsi" w:cs="Tahoma"/>
          <w:sz w:val="22"/>
          <w:szCs w:val="22"/>
          <w:lang w:eastAsia="en-US"/>
        </w:rPr>
        <w:t xml:space="preserve">činnosti dle </w:t>
      </w:r>
      <w:r w:rsidR="00DE027D" w:rsidRPr="00496AB5">
        <w:rPr>
          <w:rFonts w:asciiTheme="minorHAnsi" w:eastAsiaTheme="minorHAnsi" w:hAnsiTheme="minorHAnsi" w:cs="Tahoma"/>
          <w:sz w:val="22"/>
          <w:szCs w:val="22"/>
          <w:lang w:eastAsia="en-US"/>
        </w:rPr>
        <w:t xml:space="preserve">odst. 3.2.2 </w:t>
      </w:r>
      <w:r w:rsidRPr="00496AB5">
        <w:rPr>
          <w:rFonts w:asciiTheme="minorHAnsi" w:eastAsiaTheme="minorHAnsi" w:hAnsiTheme="minorHAnsi" w:cs="Tahoma"/>
          <w:sz w:val="22"/>
          <w:szCs w:val="22"/>
          <w:lang w:eastAsia="en-US"/>
        </w:rPr>
        <w:t>této smlouvy</w:t>
      </w:r>
      <w:r w:rsidR="00480217">
        <w:rPr>
          <w:rFonts w:asciiTheme="minorHAnsi" w:eastAsiaTheme="minorHAnsi" w:hAnsiTheme="minorHAnsi" w:cs="Tahoma"/>
          <w:sz w:val="22"/>
          <w:szCs w:val="22"/>
          <w:lang w:eastAsia="en-US"/>
        </w:rPr>
        <w:t xml:space="preserve">. </w:t>
      </w:r>
      <w:r w:rsidRPr="00496AB5">
        <w:rPr>
          <w:rFonts w:asciiTheme="minorHAnsi" w:eastAsiaTheme="minorHAnsi" w:hAnsiTheme="minorHAnsi" w:cs="Tahoma"/>
          <w:sz w:val="22"/>
          <w:szCs w:val="22"/>
          <w:lang w:eastAsia="en-US"/>
        </w:rPr>
        <w:t xml:space="preserve">Dále </w:t>
      </w:r>
      <w:r w:rsidR="00480217">
        <w:rPr>
          <w:rFonts w:asciiTheme="minorHAnsi" w:eastAsiaTheme="minorHAnsi" w:hAnsiTheme="minorHAnsi" w:cs="Tahoma"/>
          <w:sz w:val="22"/>
          <w:szCs w:val="22"/>
          <w:lang w:eastAsia="en-US"/>
        </w:rPr>
        <w:t xml:space="preserve">provede </w:t>
      </w:r>
      <w:r w:rsidRPr="00496AB5">
        <w:rPr>
          <w:rFonts w:asciiTheme="minorHAnsi" w:eastAsiaTheme="minorHAnsi" w:hAnsiTheme="minorHAnsi" w:cs="Tahoma"/>
          <w:sz w:val="22"/>
          <w:szCs w:val="22"/>
          <w:lang w:eastAsia="en-US"/>
        </w:rPr>
        <w:t>odběr vzorků vody na</w:t>
      </w:r>
      <w:r w:rsidR="00496AB5">
        <w:rPr>
          <w:rFonts w:asciiTheme="minorHAnsi" w:eastAsiaTheme="minorHAnsi" w:hAnsiTheme="minorHAnsi" w:cs="Tahoma"/>
          <w:sz w:val="22"/>
          <w:szCs w:val="22"/>
          <w:lang w:eastAsia="en-US"/>
        </w:rPr>
        <w:t xml:space="preserve"> h</w:t>
      </w:r>
      <w:r w:rsidRPr="00496AB5">
        <w:rPr>
          <w:rFonts w:asciiTheme="minorHAnsi" w:eastAsiaTheme="minorHAnsi" w:hAnsiTheme="minorHAnsi" w:cs="Tahoma"/>
          <w:sz w:val="22"/>
          <w:szCs w:val="22"/>
          <w:lang w:eastAsia="en-US"/>
        </w:rPr>
        <w:t>ydrochemické analýzy v rozsahu kráceného rozboru dle vyhl</w:t>
      </w:r>
      <w:r w:rsidR="00F17CAD">
        <w:rPr>
          <w:rFonts w:asciiTheme="minorHAnsi" w:eastAsiaTheme="minorHAnsi" w:hAnsiTheme="minorHAnsi" w:cs="Tahoma"/>
          <w:sz w:val="22"/>
          <w:szCs w:val="22"/>
          <w:lang w:eastAsia="en-US"/>
        </w:rPr>
        <w:t>ášky</w:t>
      </w:r>
      <w:r w:rsidRPr="00496AB5">
        <w:rPr>
          <w:rFonts w:asciiTheme="minorHAnsi" w:eastAsiaTheme="minorHAnsi" w:hAnsiTheme="minorHAnsi" w:cs="Tahoma"/>
          <w:sz w:val="22"/>
          <w:szCs w:val="22"/>
          <w:lang w:eastAsia="en-US"/>
        </w:rPr>
        <w:t xml:space="preserve"> M</w:t>
      </w:r>
      <w:r w:rsidR="00480217">
        <w:rPr>
          <w:rFonts w:asciiTheme="minorHAnsi" w:eastAsiaTheme="minorHAnsi" w:hAnsiTheme="minorHAnsi" w:cs="Tahoma"/>
          <w:sz w:val="22"/>
          <w:szCs w:val="22"/>
          <w:lang w:eastAsia="en-US"/>
        </w:rPr>
        <w:t>Z</w:t>
      </w:r>
      <w:r w:rsidRPr="00496AB5">
        <w:rPr>
          <w:rFonts w:asciiTheme="minorHAnsi" w:eastAsiaTheme="minorHAnsi" w:hAnsiTheme="minorHAnsi" w:cs="Tahoma"/>
          <w:sz w:val="22"/>
          <w:szCs w:val="22"/>
          <w:lang w:eastAsia="en-US"/>
        </w:rPr>
        <w:t xml:space="preserve"> ČR </w:t>
      </w:r>
      <w:r w:rsidR="00480217">
        <w:rPr>
          <w:rFonts w:asciiTheme="minorHAnsi" w:eastAsiaTheme="minorHAnsi" w:hAnsiTheme="minorHAnsi" w:cs="Tahoma"/>
          <w:sz w:val="22"/>
          <w:szCs w:val="22"/>
          <w:lang w:eastAsia="en-US"/>
        </w:rPr>
        <w:t>č</w:t>
      </w:r>
      <w:r w:rsidRPr="00496AB5">
        <w:rPr>
          <w:rFonts w:asciiTheme="minorHAnsi" w:eastAsiaTheme="minorHAnsi" w:hAnsiTheme="minorHAnsi" w:cs="Tahoma"/>
          <w:sz w:val="22"/>
          <w:szCs w:val="22"/>
          <w:lang w:eastAsia="en-US"/>
        </w:rPr>
        <w:t>. 252/2004 Sb., kterou se</w:t>
      </w:r>
      <w:r w:rsidR="00496AB5">
        <w:rPr>
          <w:rFonts w:asciiTheme="minorHAnsi" w:eastAsiaTheme="minorHAnsi" w:hAnsiTheme="minorHAnsi" w:cs="Tahoma"/>
          <w:sz w:val="22"/>
          <w:szCs w:val="22"/>
          <w:lang w:eastAsia="en-US"/>
        </w:rPr>
        <w:t xml:space="preserve"> </w:t>
      </w:r>
      <w:r w:rsidRPr="00496AB5">
        <w:rPr>
          <w:rFonts w:asciiTheme="minorHAnsi" w:eastAsiaTheme="minorHAnsi" w:hAnsiTheme="minorHAnsi" w:cs="Tahoma"/>
          <w:sz w:val="22"/>
          <w:szCs w:val="22"/>
          <w:lang w:eastAsia="en-US"/>
        </w:rPr>
        <w:t xml:space="preserve">stanoví hygienické požadavky na pitnou a teplou vodu </w:t>
      </w:r>
      <w:r w:rsidR="00F17CAD">
        <w:rPr>
          <w:rFonts w:asciiTheme="minorHAnsi" w:eastAsiaTheme="minorHAnsi" w:hAnsiTheme="minorHAnsi" w:cs="Tahoma"/>
          <w:sz w:val="22"/>
          <w:szCs w:val="22"/>
          <w:lang w:eastAsia="en-US"/>
        </w:rPr>
        <w:br/>
      </w:r>
      <w:r w:rsidRPr="00496AB5">
        <w:rPr>
          <w:rFonts w:asciiTheme="minorHAnsi" w:eastAsiaTheme="minorHAnsi" w:hAnsiTheme="minorHAnsi" w:cs="Tahoma"/>
          <w:sz w:val="22"/>
          <w:szCs w:val="22"/>
          <w:lang w:eastAsia="en-US"/>
        </w:rPr>
        <w:t xml:space="preserve">a četnost a rozsah </w:t>
      </w:r>
      <w:r w:rsidR="00496AB5">
        <w:rPr>
          <w:rFonts w:asciiTheme="minorHAnsi" w:eastAsiaTheme="minorHAnsi" w:hAnsiTheme="minorHAnsi" w:cs="Tahoma"/>
          <w:sz w:val="22"/>
          <w:szCs w:val="22"/>
          <w:lang w:eastAsia="en-US"/>
        </w:rPr>
        <w:t xml:space="preserve">kontroly pitné vody, ve </w:t>
      </w:r>
      <w:r w:rsidRPr="00496AB5">
        <w:rPr>
          <w:rFonts w:asciiTheme="minorHAnsi" w:eastAsiaTheme="minorHAnsi" w:hAnsiTheme="minorHAnsi" w:cs="Tahoma"/>
          <w:sz w:val="22"/>
          <w:szCs w:val="22"/>
          <w:lang w:eastAsia="en-US"/>
        </w:rPr>
        <w:t>znění pozdějších předpisů</w:t>
      </w:r>
      <w:r w:rsidR="00480217">
        <w:rPr>
          <w:rFonts w:asciiTheme="minorHAnsi" w:eastAsiaTheme="minorHAnsi" w:hAnsiTheme="minorHAnsi" w:cs="Tahoma"/>
          <w:sz w:val="22"/>
          <w:szCs w:val="22"/>
          <w:lang w:eastAsia="en-US"/>
        </w:rPr>
        <w:t xml:space="preserve">. </w:t>
      </w:r>
      <w:r w:rsidRPr="00496AB5">
        <w:rPr>
          <w:rFonts w:asciiTheme="minorHAnsi" w:eastAsiaTheme="minorHAnsi" w:hAnsiTheme="minorHAnsi" w:cs="Tahoma"/>
          <w:sz w:val="22"/>
          <w:szCs w:val="22"/>
          <w:lang w:eastAsia="en-US"/>
        </w:rPr>
        <w:t>Protokol předá objednateli a správci informačního systému Pitná</w:t>
      </w:r>
      <w:r w:rsidR="00496AB5">
        <w:rPr>
          <w:rFonts w:asciiTheme="minorHAnsi" w:eastAsiaTheme="minorHAnsi" w:hAnsiTheme="minorHAnsi" w:cs="Tahoma"/>
          <w:sz w:val="22"/>
          <w:szCs w:val="22"/>
          <w:lang w:eastAsia="en-US"/>
        </w:rPr>
        <w:t xml:space="preserve"> </w:t>
      </w:r>
      <w:r w:rsidRPr="00496AB5">
        <w:rPr>
          <w:rFonts w:asciiTheme="minorHAnsi" w:eastAsiaTheme="minorHAnsi" w:hAnsiTheme="minorHAnsi" w:cs="Tahoma"/>
          <w:sz w:val="22"/>
          <w:szCs w:val="22"/>
          <w:lang w:eastAsia="en-US"/>
        </w:rPr>
        <w:t>Voda</w:t>
      </w:r>
      <w:r w:rsidR="00480217">
        <w:rPr>
          <w:rFonts w:asciiTheme="minorHAnsi" w:eastAsiaTheme="minorHAnsi" w:hAnsiTheme="minorHAnsi" w:cs="Tahoma"/>
          <w:sz w:val="22"/>
          <w:szCs w:val="22"/>
          <w:lang w:eastAsia="en-US"/>
        </w:rPr>
        <w:t xml:space="preserve">. </w:t>
      </w:r>
      <w:r w:rsidRPr="00496AB5">
        <w:rPr>
          <w:rFonts w:asciiTheme="minorHAnsi" w:eastAsiaTheme="minorHAnsi" w:hAnsiTheme="minorHAnsi" w:cs="Tahoma"/>
          <w:sz w:val="22"/>
          <w:szCs w:val="22"/>
          <w:lang w:eastAsia="en-US"/>
        </w:rPr>
        <w:t>Kontroly budou prováděny první kalendářní týden v měsíci březnu a říjnu. Vždy v lichém roce</w:t>
      </w:r>
      <w:r w:rsidR="00496AB5">
        <w:rPr>
          <w:rFonts w:asciiTheme="minorHAnsi" w:eastAsiaTheme="minorHAnsi" w:hAnsiTheme="minorHAnsi" w:cs="Tahoma"/>
          <w:sz w:val="22"/>
          <w:szCs w:val="22"/>
          <w:lang w:eastAsia="en-US"/>
        </w:rPr>
        <w:t xml:space="preserve"> </w:t>
      </w:r>
      <w:r w:rsidRPr="00496AB5">
        <w:rPr>
          <w:rFonts w:asciiTheme="minorHAnsi" w:eastAsiaTheme="minorHAnsi" w:hAnsiTheme="minorHAnsi" w:cs="Tahoma"/>
          <w:sz w:val="22"/>
          <w:szCs w:val="22"/>
          <w:lang w:eastAsia="en-US"/>
        </w:rPr>
        <w:t>bude proveden říjnový odběr v rozsahu úplného rozboru dle citované vyhl</w:t>
      </w:r>
      <w:r w:rsidR="00F17CAD">
        <w:rPr>
          <w:rFonts w:asciiTheme="minorHAnsi" w:eastAsiaTheme="minorHAnsi" w:hAnsiTheme="minorHAnsi" w:cs="Tahoma"/>
          <w:sz w:val="22"/>
          <w:szCs w:val="22"/>
          <w:lang w:eastAsia="en-US"/>
        </w:rPr>
        <w:t>ášky</w:t>
      </w:r>
      <w:r w:rsidRPr="00496AB5">
        <w:rPr>
          <w:rFonts w:asciiTheme="minorHAnsi" w:eastAsiaTheme="minorHAnsi" w:hAnsiTheme="minorHAnsi" w:cs="Tahoma"/>
          <w:sz w:val="22"/>
          <w:szCs w:val="22"/>
          <w:lang w:eastAsia="en-US"/>
        </w:rPr>
        <w:t xml:space="preserve"> č. 252</w:t>
      </w:r>
      <w:r w:rsidR="00F17CAD">
        <w:rPr>
          <w:rFonts w:asciiTheme="minorHAnsi" w:eastAsiaTheme="minorHAnsi" w:hAnsiTheme="minorHAnsi" w:cs="Tahoma"/>
          <w:sz w:val="22"/>
          <w:szCs w:val="22"/>
          <w:lang w:eastAsia="en-US"/>
        </w:rPr>
        <w:t>/</w:t>
      </w:r>
      <w:r w:rsidRPr="00496AB5">
        <w:rPr>
          <w:rFonts w:asciiTheme="minorHAnsi" w:eastAsiaTheme="minorHAnsi" w:hAnsiTheme="minorHAnsi" w:cs="Tahoma"/>
          <w:sz w:val="22"/>
          <w:szCs w:val="22"/>
          <w:lang w:eastAsia="en-US"/>
        </w:rPr>
        <w:t>2004 Sb. Celkový</w:t>
      </w:r>
      <w:r w:rsidR="00496AB5">
        <w:rPr>
          <w:rFonts w:asciiTheme="minorHAnsi" w:eastAsiaTheme="minorHAnsi" w:hAnsiTheme="minorHAnsi" w:cs="Tahoma"/>
          <w:sz w:val="22"/>
          <w:szCs w:val="22"/>
          <w:lang w:eastAsia="en-US"/>
        </w:rPr>
        <w:t xml:space="preserve"> </w:t>
      </w:r>
      <w:r w:rsidRPr="00496AB5">
        <w:rPr>
          <w:rFonts w:asciiTheme="minorHAnsi" w:eastAsiaTheme="minorHAnsi" w:hAnsiTheme="minorHAnsi" w:cs="Tahoma"/>
          <w:sz w:val="22"/>
          <w:szCs w:val="22"/>
          <w:lang w:eastAsia="en-US"/>
        </w:rPr>
        <w:t>počet kontrol</w:t>
      </w:r>
      <w:r w:rsidR="00496AB5">
        <w:rPr>
          <w:rFonts w:asciiTheme="minorHAnsi" w:eastAsiaTheme="minorHAnsi" w:hAnsiTheme="minorHAnsi" w:cs="Tahoma"/>
          <w:sz w:val="22"/>
          <w:szCs w:val="22"/>
          <w:lang w:eastAsia="en-US"/>
        </w:rPr>
        <w:t xml:space="preserve"> za </w:t>
      </w:r>
      <w:r w:rsidR="00480217">
        <w:rPr>
          <w:rFonts w:asciiTheme="minorHAnsi" w:eastAsiaTheme="minorHAnsi" w:hAnsiTheme="minorHAnsi" w:cs="Tahoma"/>
          <w:sz w:val="22"/>
          <w:szCs w:val="22"/>
          <w:lang w:eastAsia="en-US"/>
        </w:rPr>
        <w:t xml:space="preserve">kalendářní </w:t>
      </w:r>
      <w:r w:rsidR="00496AB5">
        <w:rPr>
          <w:rFonts w:asciiTheme="minorHAnsi" w:eastAsiaTheme="minorHAnsi" w:hAnsiTheme="minorHAnsi" w:cs="Tahoma"/>
          <w:sz w:val="22"/>
          <w:szCs w:val="22"/>
          <w:lang w:eastAsia="en-US"/>
        </w:rPr>
        <w:t>rok</w:t>
      </w:r>
      <w:r w:rsidRPr="00496AB5">
        <w:rPr>
          <w:rFonts w:asciiTheme="minorHAnsi" w:eastAsiaTheme="minorHAnsi" w:hAnsiTheme="minorHAnsi" w:cs="Tahoma"/>
          <w:sz w:val="22"/>
          <w:szCs w:val="22"/>
          <w:lang w:eastAsia="en-US"/>
        </w:rPr>
        <w:t>: 2</w:t>
      </w:r>
      <w:r w:rsidR="00F17CAD">
        <w:rPr>
          <w:rFonts w:asciiTheme="minorHAnsi" w:eastAsiaTheme="minorHAnsi" w:hAnsiTheme="minorHAnsi" w:cs="Tahoma"/>
          <w:sz w:val="22"/>
          <w:szCs w:val="22"/>
          <w:lang w:eastAsia="en-US"/>
        </w:rPr>
        <w:t>x</w:t>
      </w:r>
      <w:r w:rsidRPr="00496AB5">
        <w:rPr>
          <w:rFonts w:asciiTheme="minorHAnsi" w:eastAsiaTheme="minorHAnsi" w:hAnsiTheme="minorHAnsi" w:cs="Tahoma"/>
          <w:sz w:val="22"/>
          <w:szCs w:val="22"/>
          <w:lang w:eastAsia="en-US"/>
        </w:rPr>
        <w:t>.</w:t>
      </w:r>
    </w:p>
    <w:p w:rsidR="00B3791E" w:rsidRPr="00496AB5" w:rsidRDefault="00DE027D" w:rsidP="00F17CAD">
      <w:pPr>
        <w:autoSpaceDE w:val="0"/>
        <w:autoSpaceDN w:val="0"/>
        <w:adjustRightInd w:val="0"/>
        <w:ind w:left="1134" w:hanging="567"/>
        <w:jc w:val="both"/>
        <w:rPr>
          <w:rFonts w:asciiTheme="minorHAnsi" w:eastAsiaTheme="minorHAnsi" w:hAnsiTheme="minorHAnsi" w:cs="Tahoma"/>
          <w:sz w:val="22"/>
          <w:szCs w:val="22"/>
          <w:lang w:eastAsia="en-US"/>
        </w:rPr>
      </w:pPr>
      <w:r w:rsidRPr="00496AB5">
        <w:rPr>
          <w:rFonts w:asciiTheme="minorHAnsi" w:eastAsiaTheme="minorHAnsi" w:hAnsiTheme="minorHAnsi" w:cs="Tahoma"/>
          <w:sz w:val="22"/>
          <w:szCs w:val="22"/>
          <w:lang w:eastAsia="en-US"/>
        </w:rPr>
        <w:t>3.2.4</w:t>
      </w:r>
      <w:r w:rsidR="00B3791E" w:rsidRPr="00496AB5">
        <w:rPr>
          <w:rFonts w:asciiTheme="minorHAnsi" w:eastAsiaTheme="minorHAnsi" w:hAnsiTheme="minorHAnsi" w:cs="Tahoma"/>
          <w:sz w:val="22"/>
          <w:szCs w:val="22"/>
          <w:lang w:eastAsia="en-US"/>
        </w:rPr>
        <w:t>. Zhotovitel je povinen zajistit udržování vodovodu v provozuschopném stavu. V případě poruchy nebo</w:t>
      </w:r>
      <w:r w:rsidRPr="00496AB5">
        <w:rPr>
          <w:rFonts w:asciiTheme="minorHAnsi" w:eastAsiaTheme="minorHAnsi" w:hAnsiTheme="minorHAnsi" w:cs="Tahoma"/>
          <w:sz w:val="22"/>
          <w:szCs w:val="22"/>
          <w:lang w:eastAsia="en-US"/>
        </w:rPr>
        <w:t xml:space="preserve"> u</w:t>
      </w:r>
      <w:r w:rsidR="00B3791E" w:rsidRPr="00496AB5">
        <w:rPr>
          <w:rFonts w:asciiTheme="minorHAnsi" w:eastAsiaTheme="minorHAnsi" w:hAnsiTheme="minorHAnsi" w:cs="Tahoma"/>
          <w:sz w:val="22"/>
          <w:szCs w:val="22"/>
          <w:lang w:eastAsia="en-US"/>
        </w:rPr>
        <w:t xml:space="preserve">vede vodovod opět do provozu do 48 hodin v mimopracovní dny, </w:t>
      </w:r>
      <w:r w:rsidR="00F17CAD">
        <w:rPr>
          <w:rFonts w:asciiTheme="minorHAnsi" w:eastAsiaTheme="minorHAnsi" w:hAnsiTheme="minorHAnsi" w:cs="Tahoma"/>
          <w:sz w:val="22"/>
          <w:szCs w:val="22"/>
          <w:lang w:eastAsia="en-US"/>
        </w:rPr>
        <w:br/>
      </w:r>
      <w:r w:rsidR="00B3791E" w:rsidRPr="00496AB5">
        <w:rPr>
          <w:rFonts w:asciiTheme="minorHAnsi" w:eastAsiaTheme="minorHAnsi" w:hAnsiTheme="minorHAnsi" w:cs="Tahoma"/>
          <w:sz w:val="22"/>
          <w:szCs w:val="22"/>
          <w:lang w:eastAsia="en-US"/>
        </w:rPr>
        <w:t>v pracovní dny do 24 hodin</w:t>
      </w:r>
      <w:r w:rsidRPr="00496AB5">
        <w:rPr>
          <w:rFonts w:asciiTheme="minorHAnsi" w:eastAsiaTheme="minorHAnsi" w:hAnsiTheme="minorHAnsi" w:cs="Tahoma"/>
          <w:sz w:val="22"/>
          <w:szCs w:val="22"/>
          <w:lang w:eastAsia="en-US"/>
        </w:rPr>
        <w:t xml:space="preserve"> </w:t>
      </w:r>
      <w:r w:rsidR="00B3791E" w:rsidRPr="00496AB5">
        <w:rPr>
          <w:rFonts w:asciiTheme="minorHAnsi" w:eastAsiaTheme="minorHAnsi" w:hAnsiTheme="minorHAnsi" w:cs="Tahoma"/>
          <w:sz w:val="22"/>
          <w:szCs w:val="22"/>
          <w:lang w:eastAsia="en-US"/>
        </w:rPr>
        <w:t>od telefonického nahlášení poruchy zhotoviteli. Následně bude telefonické nahlášení potvrzeno mailem</w:t>
      </w:r>
      <w:r w:rsidRPr="00496AB5">
        <w:rPr>
          <w:rFonts w:asciiTheme="minorHAnsi" w:eastAsiaTheme="minorHAnsi" w:hAnsiTheme="minorHAnsi" w:cs="Tahoma"/>
          <w:sz w:val="22"/>
          <w:szCs w:val="22"/>
          <w:lang w:eastAsia="en-US"/>
        </w:rPr>
        <w:t xml:space="preserve"> </w:t>
      </w:r>
      <w:r w:rsidR="00B3791E" w:rsidRPr="00496AB5">
        <w:rPr>
          <w:rFonts w:asciiTheme="minorHAnsi" w:eastAsiaTheme="minorHAnsi" w:hAnsiTheme="minorHAnsi" w:cs="Tahoma"/>
          <w:sz w:val="22"/>
          <w:szCs w:val="22"/>
          <w:lang w:eastAsia="en-US"/>
        </w:rPr>
        <w:t>na adresu zhotovitele.</w:t>
      </w:r>
    </w:p>
    <w:p w:rsidR="00B3791E" w:rsidRPr="00496AB5" w:rsidRDefault="00B3791E" w:rsidP="00F17CAD">
      <w:pPr>
        <w:autoSpaceDE w:val="0"/>
        <w:autoSpaceDN w:val="0"/>
        <w:adjustRightInd w:val="0"/>
        <w:ind w:left="1134" w:hanging="567"/>
        <w:jc w:val="both"/>
        <w:rPr>
          <w:rFonts w:asciiTheme="minorHAnsi" w:hAnsiTheme="minorHAnsi"/>
          <w:sz w:val="22"/>
          <w:szCs w:val="22"/>
        </w:rPr>
      </w:pPr>
      <w:r w:rsidRPr="00496AB5">
        <w:rPr>
          <w:rFonts w:asciiTheme="minorHAnsi" w:eastAsiaTheme="minorHAnsi" w:hAnsiTheme="minorHAnsi" w:cs="Tahoma"/>
          <w:sz w:val="22"/>
          <w:szCs w:val="22"/>
          <w:lang w:eastAsia="en-US"/>
        </w:rPr>
        <w:t>3.</w:t>
      </w:r>
      <w:r w:rsidR="00DE027D" w:rsidRPr="00496AB5">
        <w:rPr>
          <w:rFonts w:asciiTheme="minorHAnsi" w:eastAsiaTheme="minorHAnsi" w:hAnsiTheme="minorHAnsi" w:cs="Tahoma"/>
          <w:sz w:val="22"/>
          <w:szCs w:val="22"/>
          <w:lang w:eastAsia="en-US"/>
        </w:rPr>
        <w:t>2.5</w:t>
      </w:r>
      <w:r w:rsidRPr="00496AB5">
        <w:rPr>
          <w:rFonts w:asciiTheme="minorHAnsi" w:eastAsiaTheme="minorHAnsi" w:hAnsiTheme="minorHAnsi" w:cs="Tahoma"/>
          <w:sz w:val="22"/>
          <w:szCs w:val="22"/>
          <w:lang w:eastAsia="en-US"/>
        </w:rPr>
        <w:t xml:space="preserve"> </w:t>
      </w:r>
      <w:r w:rsidR="00480217">
        <w:rPr>
          <w:rFonts w:asciiTheme="minorHAnsi" w:eastAsiaTheme="minorHAnsi" w:hAnsiTheme="minorHAnsi" w:cs="Tahoma"/>
          <w:sz w:val="22"/>
          <w:szCs w:val="22"/>
          <w:lang w:eastAsia="en-US"/>
        </w:rPr>
        <w:tab/>
      </w:r>
      <w:r w:rsidRPr="00496AB5">
        <w:rPr>
          <w:rFonts w:asciiTheme="minorHAnsi" w:eastAsiaTheme="minorHAnsi" w:hAnsiTheme="minorHAnsi" w:cs="Tahoma"/>
          <w:sz w:val="22"/>
          <w:szCs w:val="22"/>
          <w:lang w:eastAsia="en-US"/>
        </w:rPr>
        <w:t>Zhotovitel odpovídá za provoz úpravny vody a celého vodovodu, dávkování</w:t>
      </w:r>
      <w:r w:rsidR="00DE027D" w:rsidRPr="00496AB5">
        <w:rPr>
          <w:rFonts w:asciiTheme="minorHAnsi" w:eastAsiaTheme="minorHAnsi" w:hAnsiTheme="minorHAnsi" w:cs="Tahoma"/>
          <w:sz w:val="22"/>
          <w:szCs w:val="22"/>
          <w:lang w:eastAsia="en-US"/>
        </w:rPr>
        <w:t xml:space="preserve"> </w:t>
      </w:r>
      <w:r w:rsidRPr="00496AB5">
        <w:rPr>
          <w:rFonts w:asciiTheme="minorHAnsi" w:eastAsiaTheme="minorHAnsi" w:hAnsiTheme="minorHAnsi" w:cs="Tahoma"/>
          <w:sz w:val="22"/>
          <w:szCs w:val="22"/>
          <w:lang w:eastAsia="en-US"/>
        </w:rPr>
        <w:t>jednotlivých chemikálií,</w:t>
      </w:r>
      <w:r w:rsidR="00DE027D" w:rsidRPr="00496AB5">
        <w:rPr>
          <w:rFonts w:asciiTheme="minorHAnsi" w:eastAsiaTheme="minorHAnsi" w:hAnsiTheme="minorHAnsi" w:cs="Tahoma"/>
          <w:sz w:val="22"/>
          <w:szCs w:val="22"/>
          <w:lang w:eastAsia="en-US"/>
        </w:rPr>
        <w:t xml:space="preserve"> </w:t>
      </w:r>
      <w:r w:rsidRPr="00496AB5">
        <w:rPr>
          <w:rFonts w:asciiTheme="minorHAnsi" w:eastAsiaTheme="minorHAnsi" w:hAnsiTheme="minorHAnsi" w:cs="Tahoma"/>
          <w:sz w:val="22"/>
          <w:szCs w:val="22"/>
          <w:lang w:eastAsia="en-US"/>
        </w:rPr>
        <w:t>čistotu a tím i za kvalitu vody, která je dodávána do rozvodu vody</w:t>
      </w:r>
      <w:r w:rsidR="00496AB5">
        <w:rPr>
          <w:rFonts w:asciiTheme="minorHAnsi" w:eastAsiaTheme="minorHAnsi" w:hAnsiTheme="minorHAnsi" w:cs="Tahoma"/>
          <w:sz w:val="22"/>
          <w:szCs w:val="22"/>
          <w:lang w:eastAsia="en-US"/>
        </w:rPr>
        <w:t>.</w:t>
      </w:r>
      <w:r w:rsidR="00223A5D">
        <w:rPr>
          <w:rFonts w:asciiTheme="minorHAnsi" w:eastAsiaTheme="minorHAnsi" w:hAnsiTheme="minorHAnsi" w:cs="Tahoma"/>
          <w:sz w:val="22"/>
          <w:szCs w:val="22"/>
          <w:lang w:eastAsia="en-US"/>
        </w:rPr>
        <w:t xml:space="preserve"> Tato činnost také zahrnuje čištění vodojemu, elektro</w:t>
      </w:r>
      <w:r w:rsidR="00F17CAD">
        <w:rPr>
          <w:rFonts w:asciiTheme="minorHAnsi" w:eastAsiaTheme="minorHAnsi" w:hAnsiTheme="minorHAnsi" w:cs="Tahoma"/>
          <w:sz w:val="22"/>
          <w:szCs w:val="22"/>
          <w:lang w:eastAsia="en-US"/>
        </w:rPr>
        <w:t xml:space="preserve"> </w:t>
      </w:r>
      <w:r w:rsidR="00223A5D">
        <w:rPr>
          <w:rFonts w:asciiTheme="minorHAnsi" w:eastAsiaTheme="minorHAnsi" w:hAnsiTheme="minorHAnsi" w:cs="Tahoma"/>
          <w:sz w:val="22"/>
          <w:szCs w:val="22"/>
          <w:lang w:eastAsia="en-US"/>
        </w:rPr>
        <w:t>revize a ostatní činnosti v této smlouvě neuvedené, které jsou nezbytné pro správné fungování vodojemu, vodárny a požárního hydrantu na Státním hradě Buchlov.</w:t>
      </w:r>
    </w:p>
    <w:p w:rsidR="00A9368F" w:rsidRPr="00496AB5" w:rsidRDefault="008D439B" w:rsidP="00F17CAD">
      <w:pPr>
        <w:numPr>
          <w:ilvl w:val="1"/>
          <w:numId w:val="3"/>
        </w:numPr>
        <w:tabs>
          <w:tab w:val="clear" w:pos="0"/>
        </w:tabs>
        <w:jc w:val="both"/>
        <w:rPr>
          <w:rFonts w:asciiTheme="minorHAnsi" w:hAnsiTheme="minorHAnsi"/>
          <w:sz w:val="22"/>
          <w:szCs w:val="22"/>
        </w:rPr>
      </w:pPr>
      <w:r>
        <w:rPr>
          <w:rFonts w:asciiTheme="minorHAnsi" w:hAnsiTheme="minorHAnsi"/>
          <w:sz w:val="22"/>
          <w:szCs w:val="22"/>
        </w:rPr>
        <w:t>M</w:t>
      </w:r>
      <w:r w:rsidR="00A9368F" w:rsidRPr="00496AB5">
        <w:rPr>
          <w:rFonts w:asciiTheme="minorHAnsi" w:hAnsiTheme="minorHAnsi"/>
          <w:sz w:val="22"/>
          <w:szCs w:val="22"/>
        </w:rPr>
        <w:t xml:space="preserve">ístem provedení díla je </w:t>
      </w:r>
      <w:r w:rsidR="00DE027D" w:rsidRPr="00496AB5">
        <w:rPr>
          <w:rFonts w:asciiTheme="minorHAnsi" w:hAnsiTheme="minorHAnsi"/>
          <w:sz w:val="22"/>
          <w:szCs w:val="22"/>
        </w:rPr>
        <w:t>vodárna</w:t>
      </w:r>
      <w:r w:rsidR="00F17CAD">
        <w:rPr>
          <w:rFonts w:asciiTheme="minorHAnsi" w:hAnsiTheme="minorHAnsi"/>
          <w:sz w:val="22"/>
          <w:szCs w:val="22"/>
        </w:rPr>
        <w:t xml:space="preserve"> na parcelním čísle 3357/7, katastrální území Buchlovice</w:t>
      </w:r>
      <w:r w:rsidR="00496AB5">
        <w:rPr>
          <w:rFonts w:asciiTheme="minorHAnsi" w:hAnsiTheme="minorHAnsi"/>
          <w:sz w:val="22"/>
          <w:szCs w:val="22"/>
        </w:rPr>
        <w:t>.</w:t>
      </w:r>
      <w:r w:rsidR="00DE027D" w:rsidRPr="00496AB5">
        <w:rPr>
          <w:rFonts w:asciiTheme="minorHAnsi" w:hAnsiTheme="minorHAnsi"/>
          <w:sz w:val="22"/>
          <w:szCs w:val="22"/>
        </w:rPr>
        <w:t xml:space="preserve"> </w:t>
      </w:r>
    </w:p>
    <w:p w:rsidR="00A9368F" w:rsidRPr="00496AB5" w:rsidRDefault="00A9368F" w:rsidP="00F17CAD">
      <w:pPr>
        <w:numPr>
          <w:ilvl w:val="1"/>
          <w:numId w:val="3"/>
        </w:numPr>
        <w:ind w:left="540"/>
        <w:jc w:val="both"/>
        <w:rPr>
          <w:rFonts w:asciiTheme="minorHAnsi" w:hAnsiTheme="minorHAnsi"/>
          <w:sz w:val="22"/>
          <w:szCs w:val="22"/>
        </w:rPr>
      </w:pPr>
      <w:r w:rsidRPr="00496AB5">
        <w:rPr>
          <w:rFonts w:asciiTheme="minorHAnsi" w:hAnsiTheme="minorHAnsi"/>
          <w:sz w:val="22"/>
          <w:szCs w:val="22"/>
        </w:rPr>
        <w:t xml:space="preserve">Zhotovitel podpisem této Smlouvy stvrzuje, že </w:t>
      </w:r>
      <w:r w:rsidR="009C40B1" w:rsidRPr="00496AB5">
        <w:rPr>
          <w:rFonts w:asciiTheme="minorHAnsi" w:hAnsiTheme="minorHAnsi"/>
          <w:sz w:val="22"/>
          <w:szCs w:val="22"/>
        </w:rPr>
        <w:t xml:space="preserve">vlastní nebo </w:t>
      </w:r>
      <w:r w:rsidRPr="00496AB5">
        <w:rPr>
          <w:rFonts w:asciiTheme="minorHAnsi" w:hAnsiTheme="minorHAnsi"/>
          <w:sz w:val="22"/>
          <w:szCs w:val="22"/>
        </w:rPr>
        <w:t>převzal od objednatele veškeré podklady, které jsou nezbytné pro provedení předmětného díla.</w:t>
      </w:r>
    </w:p>
    <w:p w:rsidR="00A9368F" w:rsidRPr="00496AB5" w:rsidRDefault="00A9368F" w:rsidP="00785D14">
      <w:pPr>
        <w:numPr>
          <w:ilvl w:val="1"/>
          <w:numId w:val="3"/>
        </w:numPr>
        <w:ind w:left="540"/>
        <w:jc w:val="both"/>
        <w:rPr>
          <w:rFonts w:asciiTheme="minorHAnsi" w:hAnsiTheme="minorHAnsi"/>
          <w:sz w:val="22"/>
          <w:szCs w:val="22"/>
        </w:rPr>
      </w:pPr>
      <w:r w:rsidRPr="00496AB5">
        <w:rPr>
          <w:rFonts w:asciiTheme="minorHAnsi" w:hAnsiTheme="minorHAnsi"/>
          <w:sz w:val="22"/>
          <w:szCs w:val="22"/>
        </w:rPr>
        <w:t>Zhotovitel prohlašuje, že se seznámil s místem pro provedení stavby, se stávajícími konstrukcemi a ostatními podklady pro provedení díla a všemi dalšími skutečnostmi, které mohou mít vliv</w:t>
      </w:r>
      <w:r w:rsidR="00785D14">
        <w:rPr>
          <w:rFonts w:asciiTheme="minorHAnsi" w:hAnsiTheme="minorHAnsi"/>
          <w:sz w:val="22"/>
          <w:szCs w:val="22"/>
        </w:rPr>
        <w:t xml:space="preserve"> </w:t>
      </w:r>
      <w:r w:rsidRPr="00496AB5">
        <w:rPr>
          <w:rFonts w:asciiTheme="minorHAnsi" w:hAnsiTheme="minorHAnsi"/>
          <w:sz w:val="22"/>
          <w:szCs w:val="22"/>
        </w:rPr>
        <w:t>na jeho plnění díla.</w:t>
      </w:r>
    </w:p>
    <w:p w:rsidR="00A9368F" w:rsidRDefault="00A9368F" w:rsidP="00F17CAD">
      <w:pPr>
        <w:numPr>
          <w:ilvl w:val="1"/>
          <w:numId w:val="3"/>
        </w:numPr>
        <w:ind w:left="540"/>
        <w:jc w:val="both"/>
        <w:rPr>
          <w:rFonts w:asciiTheme="minorHAnsi" w:hAnsiTheme="minorHAnsi"/>
          <w:sz w:val="22"/>
          <w:szCs w:val="22"/>
        </w:rPr>
      </w:pPr>
      <w:r w:rsidRPr="00496AB5">
        <w:rPr>
          <w:rFonts w:asciiTheme="minorHAnsi" w:hAnsiTheme="minorHAnsi"/>
          <w:sz w:val="22"/>
          <w:szCs w:val="22"/>
        </w:rPr>
        <w:t xml:space="preserve">Zhotovitel prohlašuje, že nezjistil při své odborné způsobilosti žádnou skutečnost, která by mohla bránit provedení díla podle této Smlouvy v termínu a za cenu dle této Smlouvy. </w:t>
      </w:r>
    </w:p>
    <w:p w:rsidR="008D439B" w:rsidRDefault="00084EB1" w:rsidP="008D439B">
      <w:pPr>
        <w:numPr>
          <w:ilvl w:val="1"/>
          <w:numId w:val="3"/>
        </w:numPr>
        <w:ind w:left="540"/>
        <w:jc w:val="both"/>
        <w:rPr>
          <w:rFonts w:asciiTheme="minorHAnsi" w:hAnsiTheme="minorHAnsi"/>
          <w:sz w:val="22"/>
          <w:szCs w:val="22"/>
        </w:rPr>
      </w:pPr>
      <w:r>
        <w:rPr>
          <w:rFonts w:asciiTheme="minorHAnsi" w:hAnsiTheme="minorHAnsi"/>
          <w:sz w:val="22"/>
          <w:szCs w:val="22"/>
        </w:rPr>
        <w:t xml:space="preserve">Dílo nezahrnuje opravy z důvodu havarií či nutnosti výměny vadných součástí při zjištění jejich nefunkčnosti. O nutnosti opravy bude informován </w:t>
      </w:r>
      <w:r w:rsidR="008D439B">
        <w:rPr>
          <w:rFonts w:asciiTheme="minorHAnsi" w:hAnsiTheme="minorHAnsi"/>
          <w:sz w:val="22"/>
          <w:szCs w:val="22"/>
        </w:rPr>
        <w:t>správce objektu</w:t>
      </w:r>
      <w:r w:rsidR="008240EA">
        <w:rPr>
          <w:rFonts w:asciiTheme="minorHAnsi" w:hAnsiTheme="minorHAnsi"/>
          <w:sz w:val="22"/>
          <w:szCs w:val="22"/>
        </w:rPr>
        <w:t>, xxxxxxxxxxxx</w:t>
      </w:r>
      <w:r>
        <w:rPr>
          <w:rFonts w:asciiTheme="minorHAnsi" w:hAnsiTheme="minorHAnsi"/>
          <w:sz w:val="22"/>
          <w:szCs w:val="22"/>
        </w:rPr>
        <w:t xml:space="preserve">, který </w:t>
      </w:r>
      <w:r w:rsidR="008D439B">
        <w:rPr>
          <w:rFonts w:asciiTheme="minorHAnsi" w:hAnsiTheme="minorHAnsi"/>
          <w:sz w:val="22"/>
          <w:szCs w:val="22"/>
        </w:rPr>
        <w:t>je oprávněn posoudit cenovou nabídku zhotovitele na výměnu zařízení. Tyto havárie a výměny vadných součástí nejsou považovány za vícepráce ve smyslu zákona o veřejných zakázkách.</w:t>
      </w:r>
    </w:p>
    <w:p w:rsidR="00A9368F" w:rsidRPr="00496AB5" w:rsidRDefault="008D439B" w:rsidP="008D439B">
      <w:pPr>
        <w:ind w:left="540"/>
        <w:jc w:val="both"/>
        <w:rPr>
          <w:rFonts w:asciiTheme="minorHAnsi" w:hAnsiTheme="minorHAnsi"/>
          <w:sz w:val="22"/>
          <w:szCs w:val="22"/>
        </w:rPr>
      </w:pPr>
      <w:r w:rsidRPr="00496AB5">
        <w:rPr>
          <w:rFonts w:asciiTheme="minorHAnsi" w:hAnsiTheme="minorHAnsi"/>
          <w:sz w:val="22"/>
          <w:szCs w:val="22"/>
        </w:rPr>
        <w:t xml:space="preserve"> </w:t>
      </w:r>
    </w:p>
    <w:p w:rsidR="00A9368F" w:rsidRPr="00496AB5" w:rsidRDefault="00A9368F" w:rsidP="00496AB5">
      <w:pPr>
        <w:pStyle w:val="Nzev"/>
        <w:numPr>
          <w:ilvl w:val="0"/>
          <w:numId w:val="0"/>
        </w:numPr>
        <w:rPr>
          <w:rFonts w:asciiTheme="minorHAnsi" w:hAnsiTheme="minorHAnsi"/>
          <w:b/>
          <w:sz w:val="22"/>
          <w:szCs w:val="22"/>
          <w:u w:val="none"/>
        </w:rPr>
      </w:pPr>
      <w:r w:rsidRPr="00496AB5">
        <w:rPr>
          <w:rFonts w:asciiTheme="minorHAnsi" w:hAnsiTheme="minorHAnsi"/>
          <w:b/>
          <w:sz w:val="22"/>
          <w:szCs w:val="22"/>
          <w:u w:val="none"/>
        </w:rPr>
        <w:t>IV.</w:t>
      </w:r>
    </w:p>
    <w:p w:rsidR="00A9368F" w:rsidRPr="00496AB5" w:rsidRDefault="00A9368F" w:rsidP="00496AB5">
      <w:pPr>
        <w:pStyle w:val="Nzev"/>
        <w:numPr>
          <w:ilvl w:val="0"/>
          <w:numId w:val="0"/>
        </w:numPr>
        <w:rPr>
          <w:rFonts w:asciiTheme="minorHAnsi" w:hAnsiTheme="minorHAnsi"/>
          <w:b/>
          <w:sz w:val="22"/>
          <w:szCs w:val="22"/>
          <w:u w:val="none"/>
        </w:rPr>
      </w:pPr>
      <w:r w:rsidRPr="00496AB5">
        <w:rPr>
          <w:rFonts w:asciiTheme="minorHAnsi" w:hAnsiTheme="minorHAnsi"/>
          <w:b/>
          <w:sz w:val="22"/>
          <w:szCs w:val="22"/>
          <w:u w:val="none"/>
        </w:rPr>
        <w:t>Doba plnění</w:t>
      </w:r>
    </w:p>
    <w:p w:rsidR="00A9368F" w:rsidRPr="00496AB5" w:rsidRDefault="00A9368F" w:rsidP="00496AB5">
      <w:pPr>
        <w:pStyle w:val="Nzev"/>
        <w:numPr>
          <w:ilvl w:val="0"/>
          <w:numId w:val="0"/>
        </w:numPr>
        <w:ind w:left="360"/>
        <w:jc w:val="left"/>
        <w:rPr>
          <w:rFonts w:asciiTheme="minorHAnsi" w:hAnsiTheme="minorHAnsi"/>
          <w:b/>
          <w:sz w:val="22"/>
          <w:szCs w:val="22"/>
          <w:u w:val="none"/>
        </w:rPr>
      </w:pPr>
    </w:p>
    <w:p w:rsidR="00EB2EF1" w:rsidRPr="0083111A" w:rsidRDefault="00DE027D" w:rsidP="00480217">
      <w:pPr>
        <w:jc w:val="both"/>
        <w:rPr>
          <w:rFonts w:asciiTheme="minorHAnsi" w:hAnsiTheme="minorHAnsi"/>
          <w:b/>
          <w:sz w:val="22"/>
          <w:szCs w:val="22"/>
        </w:rPr>
      </w:pPr>
      <w:r w:rsidRPr="00496AB5">
        <w:rPr>
          <w:rFonts w:asciiTheme="minorHAnsi" w:hAnsiTheme="minorHAnsi"/>
          <w:sz w:val="22"/>
          <w:szCs w:val="22"/>
        </w:rPr>
        <w:t xml:space="preserve">Smluvní strany se dohodly na </w:t>
      </w:r>
      <w:r w:rsidR="00EB2EF1" w:rsidRPr="00496AB5">
        <w:rPr>
          <w:rFonts w:asciiTheme="minorHAnsi" w:hAnsiTheme="minorHAnsi"/>
          <w:sz w:val="22"/>
          <w:szCs w:val="22"/>
        </w:rPr>
        <w:t>uzavření této smlouvy na dobu určitou,</w:t>
      </w:r>
      <w:r w:rsidR="0083111A">
        <w:rPr>
          <w:rFonts w:asciiTheme="minorHAnsi" w:hAnsiTheme="minorHAnsi"/>
          <w:sz w:val="22"/>
          <w:szCs w:val="22"/>
        </w:rPr>
        <w:t xml:space="preserve"> </w:t>
      </w:r>
      <w:r w:rsidR="002345C6">
        <w:rPr>
          <w:rFonts w:asciiTheme="minorHAnsi" w:hAnsiTheme="minorHAnsi"/>
          <w:b/>
          <w:sz w:val="22"/>
          <w:szCs w:val="22"/>
        </w:rPr>
        <w:t xml:space="preserve">a to </w:t>
      </w:r>
      <w:r w:rsidR="003D6C32">
        <w:rPr>
          <w:rFonts w:asciiTheme="minorHAnsi" w:hAnsiTheme="minorHAnsi"/>
          <w:b/>
          <w:sz w:val="22"/>
          <w:szCs w:val="22"/>
        </w:rPr>
        <w:t>od</w:t>
      </w:r>
      <w:r w:rsidR="002345C6">
        <w:rPr>
          <w:rFonts w:asciiTheme="minorHAnsi" w:hAnsiTheme="minorHAnsi"/>
          <w:b/>
          <w:sz w:val="22"/>
          <w:szCs w:val="22"/>
        </w:rPr>
        <w:t xml:space="preserve"> 10</w:t>
      </w:r>
      <w:r w:rsidR="0083111A" w:rsidRPr="0083111A">
        <w:rPr>
          <w:rFonts w:asciiTheme="minorHAnsi" w:hAnsiTheme="minorHAnsi"/>
          <w:b/>
          <w:sz w:val="22"/>
          <w:szCs w:val="22"/>
        </w:rPr>
        <w:t xml:space="preserve">. </w:t>
      </w:r>
      <w:r w:rsidR="002345C6">
        <w:rPr>
          <w:rFonts w:asciiTheme="minorHAnsi" w:hAnsiTheme="minorHAnsi"/>
          <w:b/>
          <w:sz w:val="22"/>
          <w:szCs w:val="22"/>
        </w:rPr>
        <w:t>2</w:t>
      </w:r>
      <w:r w:rsidR="0083111A" w:rsidRPr="0083111A">
        <w:rPr>
          <w:rFonts w:asciiTheme="minorHAnsi" w:hAnsiTheme="minorHAnsi"/>
          <w:b/>
          <w:sz w:val="22"/>
          <w:szCs w:val="22"/>
        </w:rPr>
        <w:t>. 20</w:t>
      </w:r>
      <w:r w:rsidR="00176AD8">
        <w:rPr>
          <w:rFonts w:asciiTheme="minorHAnsi" w:hAnsiTheme="minorHAnsi"/>
          <w:b/>
          <w:sz w:val="22"/>
          <w:szCs w:val="22"/>
        </w:rPr>
        <w:t>20</w:t>
      </w:r>
      <w:r w:rsidR="00EB2EF1" w:rsidRPr="0083111A">
        <w:rPr>
          <w:rFonts w:asciiTheme="minorHAnsi" w:hAnsiTheme="minorHAnsi"/>
          <w:b/>
          <w:sz w:val="22"/>
          <w:szCs w:val="22"/>
        </w:rPr>
        <w:t xml:space="preserve"> </w:t>
      </w:r>
      <w:r w:rsidR="00785D14">
        <w:rPr>
          <w:rFonts w:asciiTheme="minorHAnsi" w:hAnsiTheme="minorHAnsi"/>
          <w:b/>
          <w:sz w:val="22"/>
          <w:szCs w:val="22"/>
        </w:rPr>
        <w:br/>
      </w:r>
      <w:r w:rsidR="00EB2EF1" w:rsidRPr="0083111A">
        <w:rPr>
          <w:rFonts w:asciiTheme="minorHAnsi" w:hAnsiTheme="minorHAnsi"/>
          <w:b/>
          <w:sz w:val="22"/>
          <w:szCs w:val="22"/>
        </w:rPr>
        <w:t>do</w:t>
      </w:r>
      <w:r w:rsidR="00785D14">
        <w:rPr>
          <w:rFonts w:asciiTheme="minorHAnsi" w:hAnsiTheme="minorHAnsi"/>
          <w:b/>
          <w:sz w:val="22"/>
          <w:szCs w:val="22"/>
        </w:rPr>
        <w:t xml:space="preserve"> </w:t>
      </w:r>
      <w:r w:rsidR="00EB2EF1" w:rsidRPr="0083111A">
        <w:rPr>
          <w:rFonts w:asciiTheme="minorHAnsi" w:hAnsiTheme="minorHAnsi"/>
          <w:b/>
          <w:sz w:val="22"/>
          <w:szCs w:val="22"/>
        </w:rPr>
        <w:t>31.</w:t>
      </w:r>
      <w:r w:rsidR="0083111A" w:rsidRPr="0083111A">
        <w:rPr>
          <w:rFonts w:asciiTheme="minorHAnsi" w:hAnsiTheme="minorHAnsi"/>
          <w:b/>
          <w:sz w:val="22"/>
          <w:szCs w:val="22"/>
        </w:rPr>
        <w:t xml:space="preserve"> 12</w:t>
      </w:r>
      <w:r w:rsidR="00176AD8">
        <w:rPr>
          <w:rFonts w:asciiTheme="minorHAnsi" w:hAnsiTheme="minorHAnsi"/>
          <w:b/>
          <w:sz w:val="22"/>
          <w:szCs w:val="22"/>
        </w:rPr>
        <w:t>.</w:t>
      </w:r>
      <w:r w:rsidR="00EB2EF1" w:rsidRPr="0083111A">
        <w:rPr>
          <w:rFonts w:asciiTheme="minorHAnsi" w:hAnsiTheme="minorHAnsi"/>
          <w:b/>
          <w:sz w:val="22"/>
          <w:szCs w:val="22"/>
        </w:rPr>
        <w:t>20</w:t>
      </w:r>
      <w:r w:rsidR="00176AD8">
        <w:rPr>
          <w:rFonts w:asciiTheme="minorHAnsi" w:hAnsiTheme="minorHAnsi"/>
          <w:b/>
          <w:sz w:val="22"/>
          <w:szCs w:val="22"/>
        </w:rPr>
        <w:t>2</w:t>
      </w:r>
      <w:r w:rsidR="005B590C">
        <w:rPr>
          <w:rFonts w:asciiTheme="minorHAnsi" w:hAnsiTheme="minorHAnsi"/>
          <w:b/>
          <w:sz w:val="22"/>
          <w:szCs w:val="22"/>
        </w:rPr>
        <w:t>2</w:t>
      </w:r>
      <w:r w:rsidR="00EB2EF1" w:rsidRPr="0083111A">
        <w:rPr>
          <w:rFonts w:asciiTheme="minorHAnsi" w:hAnsiTheme="minorHAnsi"/>
          <w:b/>
          <w:sz w:val="22"/>
          <w:szCs w:val="22"/>
        </w:rPr>
        <w:t>.</w:t>
      </w:r>
    </w:p>
    <w:p w:rsidR="00A9368F" w:rsidRPr="00496AB5" w:rsidRDefault="00EB2EF1" w:rsidP="00496AB5">
      <w:pPr>
        <w:ind w:left="567"/>
        <w:jc w:val="both"/>
        <w:rPr>
          <w:rFonts w:asciiTheme="minorHAnsi" w:hAnsiTheme="minorHAnsi"/>
          <w:b/>
          <w:sz w:val="22"/>
          <w:szCs w:val="22"/>
        </w:rPr>
      </w:pPr>
      <w:r w:rsidRPr="00496AB5">
        <w:rPr>
          <w:rFonts w:asciiTheme="minorHAnsi" w:hAnsiTheme="minorHAnsi"/>
          <w:b/>
          <w:sz w:val="22"/>
          <w:szCs w:val="22"/>
        </w:rPr>
        <w:t xml:space="preserve"> </w:t>
      </w:r>
    </w:p>
    <w:p w:rsidR="00A9368F" w:rsidRPr="00496AB5" w:rsidRDefault="00A9368F" w:rsidP="00496AB5">
      <w:pPr>
        <w:pStyle w:val="Nzev"/>
        <w:numPr>
          <w:ilvl w:val="0"/>
          <w:numId w:val="0"/>
        </w:numPr>
        <w:ind w:left="360" w:hanging="360"/>
        <w:rPr>
          <w:rFonts w:asciiTheme="minorHAnsi" w:hAnsiTheme="minorHAnsi"/>
          <w:b/>
          <w:sz w:val="22"/>
          <w:szCs w:val="22"/>
          <w:u w:val="none"/>
        </w:rPr>
      </w:pPr>
      <w:r w:rsidRPr="00496AB5">
        <w:rPr>
          <w:rFonts w:asciiTheme="minorHAnsi" w:hAnsiTheme="minorHAnsi"/>
          <w:b/>
          <w:sz w:val="22"/>
          <w:szCs w:val="22"/>
          <w:u w:val="none"/>
        </w:rPr>
        <w:t>V.</w:t>
      </w:r>
    </w:p>
    <w:p w:rsidR="00A9368F" w:rsidRPr="00496AB5" w:rsidRDefault="00A9368F" w:rsidP="00496AB5">
      <w:pPr>
        <w:pStyle w:val="Nzev"/>
        <w:numPr>
          <w:ilvl w:val="0"/>
          <w:numId w:val="0"/>
        </w:numPr>
        <w:rPr>
          <w:rFonts w:asciiTheme="minorHAnsi" w:hAnsiTheme="minorHAnsi"/>
          <w:b/>
          <w:sz w:val="22"/>
          <w:szCs w:val="22"/>
          <w:u w:val="none"/>
        </w:rPr>
      </w:pPr>
      <w:r w:rsidRPr="00496AB5">
        <w:rPr>
          <w:rFonts w:asciiTheme="minorHAnsi" w:hAnsiTheme="minorHAnsi"/>
          <w:b/>
          <w:sz w:val="22"/>
          <w:szCs w:val="22"/>
          <w:u w:val="none"/>
        </w:rPr>
        <w:t>Cena díla a platební podmínky</w:t>
      </w:r>
    </w:p>
    <w:p w:rsidR="00A9368F" w:rsidRPr="00496AB5" w:rsidRDefault="00A9368F" w:rsidP="00496AB5">
      <w:pPr>
        <w:pStyle w:val="Nzev"/>
        <w:numPr>
          <w:ilvl w:val="0"/>
          <w:numId w:val="0"/>
        </w:numPr>
        <w:ind w:left="360"/>
        <w:rPr>
          <w:rFonts w:asciiTheme="minorHAnsi" w:hAnsiTheme="minorHAnsi"/>
          <w:b/>
          <w:sz w:val="22"/>
          <w:szCs w:val="22"/>
          <w:u w:val="none"/>
        </w:rPr>
      </w:pPr>
    </w:p>
    <w:p w:rsidR="00A9368F" w:rsidRPr="008D439B" w:rsidRDefault="00A9368F" w:rsidP="008D439B">
      <w:pPr>
        <w:numPr>
          <w:ilvl w:val="2"/>
          <w:numId w:val="5"/>
        </w:numPr>
        <w:tabs>
          <w:tab w:val="clear" w:pos="720"/>
          <w:tab w:val="num" w:pos="540"/>
        </w:tabs>
        <w:ind w:left="567" w:hanging="567"/>
        <w:jc w:val="both"/>
        <w:rPr>
          <w:rFonts w:asciiTheme="minorHAnsi" w:hAnsiTheme="minorHAnsi"/>
          <w:sz w:val="22"/>
          <w:szCs w:val="22"/>
        </w:rPr>
      </w:pPr>
      <w:r w:rsidRPr="00530E5C">
        <w:rPr>
          <w:rFonts w:asciiTheme="minorHAnsi" w:hAnsiTheme="minorHAnsi"/>
          <w:sz w:val="22"/>
          <w:szCs w:val="22"/>
        </w:rPr>
        <w:t>Smluvní strany se dohodly na tom, že cena za provedení díla specifikovaného v článku III. této smlouvy činí</w:t>
      </w:r>
      <w:r w:rsidR="00EB2EF1" w:rsidRPr="00530E5C">
        <w:rPr>
          <w:rFonts w:asciiTheme="minorHAnsi" w:hAnsiTheme="minorHAnsi"/>
          <w:sz w:val="22"/>
          <w:szCs w:val="22"/>
        </w:rPr>
        <w:t xml:space="preserve"> </w:t>
      </w:r>
      <w:r w:rsidR="00530E5C" w:rsidRPr="00530E5C">
        <w:rPr>
          <w:rFonts w:asciiTheme="minorHAnsi" w:hAnsiTheme="minorHAnsi"/>
          <w:sz w:val="22"/>
          <w:szCs w:val="22"/>
        </w:rPr>
        <w:t xml:space="preserve">dohodou smluvních stran </w:t>
      </w:r>
      <w:r w:rsidR="00EB2EF1" w:rsidRPr="00530E5C">
        <w:rPr>
          <w:rFonts w:asciiTheme="minorHAnsi" w:hAnsiTheme="minorHAnsi"/>
          <w:sz w:val="22"/>
          <w:szCs w:val="22"/>
        </w:rPr>
        <w:t>za jeden kalendářní rok</w:t>
      </w:r>
      <w:r w:rsidR="00223A5D" w:rsidRPr="00530E5C">
        <w:rPr>
          <w:rFonts w:asciiTheme="minorHAnsi" w:hAnsiTheme="minorHAnsi"/>
          <w:sz w:val="22"/>
          <w:szCs w:val="22"/>
        </w:rPr>
        <w:t xml:space="preserve"> c</w:t>
      </w:r>
      <w:r w:rsidR="00EB2EF1" w:rsidRPr="00530E5C">
        <w:rPr>
          <w:rFonts w:asciiTheme="minorHAnsi" w:eastAsiaTheme="minorHAnsi" w:hAnsiTheme="minorHAnsi" w:cs="Tahoma"/>
          <w:sz w:val="22"/>
          <w:szCs w:val="22"/>
          <w:lang w:eastAsia="en-US"/>
        </w:rPr>
        <w:t xml:space="preserve">elkem bez DPH </w:t>
      </w:r>
      <w:r w:rsidR="005B590C" w:rsidRPr="005B590C">
        <w:rPr>
          <w:rFonts w:asciiTheme="minorHAnsi" w:eastAsiaTheme="minorHAnsi" w:hAnsiTheme="minorHAnsi" w:cs="Tahoma"/>
          <w:b/>
          <w:sz w:val="22"/>
          <w:szCs w:val="22"/>
          <w:lang w:eastAsia="en-US"/>
        </w:rPr>
        <w:t>1</w:t>
      </w:r>
      <w:r w:rsidR="00A22F28">
        <w:rPr>
          <w:rFonts w:asciiTheme="minorHAnsi" w:eastAsiaTheme="minorHAnsi" w:hAnsiTheme="minorHAnsi" w:cs="Tahoma"/>
          <w:b/>
          <w:sz w:val="22"/>
          <w:szCs w:val="22"/>
          <w:lang w:eastAsia="en-US"/>
        </w:rPr>
        <w:t>55</w:t>
      </w:r>
      <w:r w:rsidR="00497F85" w:rsidRPr="005B590C">
        <w:rPr>
          <w:rFonts w:asciiTheme="minorHAnsi" w:eastAsiaTheme="minorHAnsi" w:hAnsiTheme="minorHAnsi" w:cs="Tahoma"/>
          <w:b/>
          <w:sz w:val="22"/>
          <w:szCs w:val="22"/>
          <w:lang w:eastAsia="en-US"/>
        </w:rPr>
        <w:t>.</w:t>
      </w:r>
      <w:r w:rsidR="00A22F28">
        <w:rPr>
          <w:rFonts w:asciiTheme="minorHAnsi" w:eastAsiaTheme="minorHAnsi" w:hAnsiTheme="minorHAnsi" w:cs="Tahoma"/>
          <w:b/>
          <w:sz w:val="22"/>
          <w:szCs w:val="22"/>
          <w:lang w:eastAsia="en-US"/>
        </w:rPr>
        <w:t>960</w:t>
      </w:r>
      <w:r w:rsidR="00223A5D" w:rsidRPr="005B590C">
        <w:rPr>
          <w:rFonts w:asciiTheme="minorHAnsi" w:eastAsiaTheme="minorHAnsi" w:hAnsiTheme="minorHAnsi" w:cs="Tahoma"/>
          <w:b/>
          <w:sz w:val="22"/>
          <w:szCs w:val="22"/>
          <w:lang w:eastAsia="en-US"/>
        </w:rPr>
        <w:t xml:space="preserve"> Kč</w:t>
      </w:r>
      <w:r w:rsidR="00530E5C" w:rsidRPr="005B590C">
        <w:rPr>
          <w:rFonts w:asciiTheme="minorHAnsi" w:eastAsiaTheme="minorHAnsi" w:hAnsiTheme="minorHAnsi" w:cs="Tahoma"/>
          <w:b/>
          <w:sz w:val="22"/>
          <w:szCs w:val="22"/>
          <w:lang w:eastAsia="en-US"/>
        </w:rPr>
        <w:t xml:space="preserve"> </w:t>
      </w:r>
      <w:r w:rsidR="00F17CAD">
        <w:rPr>
          <w:rFonts w:asciiTheme="minorHAnsi" w:eastAsiaTheme="minorHAnsi" w:hAnsiTheme="minorHAnsi" w:cs="Tahoma"/>
          <w:sz w:val="22"/>
          <w:szCs w:val="22"/>
          <w:lang w:eastAsia="en-US"/>
        </w:rPr>
        <w:br/>
      </w:r>
      <w:r w:rsidR="00530E5C" w:rsidRPr="00530E5C">
        <w:rPr>
          <w:rFonts w:asciiTheme="minorHAnsi" w:eastAsiaTheme="minorHAnsi" w:hAnsiTheme="minorHAnsi" w:cs="Tahoma"/>
          <w:b/>
          <w:sz w:val="22"/>
          <w:szCs w:val="22"/>
          <w:lang w:eastAsia="en-US"/>
        </w:rPr>
        <w:lastRenderedPageBreak/>
        <w:t>(</w:t>
      </w:r>
      <w:r w:rsidR="00EB2EF1" w:rsidRPr="00530E5C">
        <w:rPr>
          <w:rFonts w:asciiTheme="minorHAnsi" w:eastAsiaTheme="minorHAnsi" w:hAnsiTheme="minorHAnsi" w:cs="Tahoma"/>
          <w:b/>
          <w:sz w:val="22"/>
          <w:szCs w:val="22"/>
          <w:lang w:eastAsia="en-US"/>
        </w:rPr>
        <w:t xml:space="preserve">slovy: </w:t>
      </w:r>
      <w:r w:rsidR="005B590C">
        <w:rPr>
          <w:rFonts w:asciiTheme="minorHAnsi" w:eastAsiaTheme="minorHAnsi" w:hAnsiTheme="minorHAnsi" w:cs="Tahoma"/>
          <w:b/>
          <w:sz w:val="22"/>
          <w:szCs w:val="22"/>
          <w:lang w:eastAsia="en-US"/>
        </w:rPr>
        <w:t>jedno</w:t>
      </w:r>
      <w:r w:rsidR="008D439B">
        <w:rPr>
          <w:rFonts w:asciiTheme="minorHAnsi" w:eastAsiaTheme="minorHAnsi" w:hAnsiTheme="minorHAnsi" w:cs="Tahoma"/>
          <w:b/>
          <w:sz w:val="22"/>
          <w:szCs w:val="22"/>
          <w:lang w:eastAsia="en-US"/>
        </w:rPr>
        <w:t xml:space="preserve"> </w:t>
      </w:r>
      <w:r w:rsidR="005B590C">
        <w:rPr>
          <w:rFonts w:asciiTheme="minorHAnsi" w:eastAsiaTheme="minorHAnsi" w:hAnsiTheme="minorHAnsi" w:cs="Tahoma"/>
          <w:b/>
          <w:sz w:val="22"/>
          <w:szCs w:val="22"/>
          <w:lang w:eastAsia="en-US"/>
        </w:rPr>
        <w:t>sto</w:t>
      </w:r>
      <w:r w:rsidR="008D439B">
        <w:rPr>
          <w:rFonts w:asciiTheme="minorHAnsi" w:eastAsiaTheme="minorHAnsi" w:hAnsiTheme="minorHAnsi" w:cs="Tahoma"/>
          <w:b/>
          <w:sz w:val="22"/>
          <w:szCs w:val="22"/>
          <w:lang w:eastAsia="en-US"/>
        </w:rPr>
        <w:t xml:space="preserve"> </w:t>
      </w:r>
      <w:r w:rsidR="005B590C">
        <w:rPr>
          <w:rFonts w:asciiTheme="minorHAnsi" w:eastAsiaTheme="minorHAnsi" w:hAnsiTheme="minorHAnsi" w:cs="Tahoma"/>
          <w:b/>
          <w:sz w:val="22"/>
          <w:szCs w:val="22"/>
          <w:lang w:eastAsia="en-US"/>
        </w:rPr>
        <w:t>padesát</w:t>
      </w:r>
      <w:r w:rsidR="008D439B">
        <w:rPr>
          <w:rFonts w:asciiTheme="minorHAnsi" w:eastAsiaTheme="minorHAnsi" w:hAnsiTheme="minorHAnsi" w:cs="Tahoma"/>
          <w:b/>
          <w:sz w:val="22"/>
          <w:szCs w:val="22"/>
          <w:lang w:eastAsia="en-US"/>
        </w:rPr>
        <w:t xml:space="preserve"> </w:t>
      </w:r>
      <w:r w:rsidR="00A22F28">
        <w:rPr>
          <w:rFonts w:asciiTheme="minorHAnsi" w:eastAsiaTheme="minorHAnsi" w:hAnsiTheme="minorHAnsi" w:cs="Tahoma"/>
          <w:b/>
          <w:sz w:val="22"/>
          <w:szCs w:val="22"/>
          <w:lang w:eastAsia="en-US"/>
        </w:rPr>
        <w:t>pět</w:t>
      </w:r>
      <w:r w:rsidR="008D439B">
        <w:rPr>
          <w:rFonts w:asciiTheme="minorHAnsi" w:eastAsiaTheme="minorHAnsi" w:hAnsiTheme="minorHAnsi" w:cs="Tahoma"/>
          <w:b/>
          <w:sz w:val="22"/>
          <w:szCs w:val="22"/>
          <w:lang w:eastAsia="en-US"/>
        </w:rPr>
        <w:t xml:space="preserve"> tisíc</w:t>
      </w:r>
      <w:r w:rsidR="008D439B">
        <w:rPr>
          <w:rFonts w:asciiTheme="minorHAnsi" w:hAnsiTheme="minorHAnsi"/>
          <w:sz w:val="22"/>
          <w:szCs w:val="22"/>
        </w:rPr>
        <w:t xml:space="preserve"> </w:t>
      </w:r>
      <w:r w:rsidR="00A22F28" w:rsidRPr="008D439B">
        <w:rPr>
          <w:rFonts w:asciiTheme="minorHAnsi" w:eastAsiaTheme="minorHAnsi" w:hAnsiTheme="minorHAnsi" w:cs="Tahoma"/>
          <w:b/>
          <w:sz w:val="22"/>
          <w:szCs w:val="22"/>
          <w:lang w:eastAsia="en-US"/>
        </w:rPr>
        <w:t>devět</w:t>
      </w:r>
      <w:r w:rsidR="008D439B">
        <w:rPr>
          <w:rFonts w:asciiTheme="minorHAnsi" w:eastAsiaTheme="minorHAnsi" w:hAnsiTheme="minorHAnsi" w:cs="Tahoma"/>
          <w:b/>
          <w:sz w:val="22"/>
          <w:szCs w:val="22"/>
          <w:lang w:eastAsia="en-US"/>
        </w:rPr>
        <w:t xml:space="preserve"> </w:t>
      </w:r>
      <w:r w:rsidR="00A22F28" w:rsidRPr="008D439B">
        <w:rPr>
          <w:rFonts w:asciiTheme="minorHAnsi" w:eastAsiaTheme="minorHAnsi" w:hAnsiTheme="minorHAnsi" w:cs="Tahoma"/>
          <w:b/>
          <w:sz w:val="22"/>
          <w:szCs w:val="22"/>
          <w:lang w:eastAsia="en-US"/>
        </w:rPr>
        <w:t>set</w:t>
      </w:r>
      <w:r w:rsidR="008D439B">
        <w:rPr>
          <w:rFonts w:asciiTheme="minorHAnsi" w:eastAsiaTheme="minorHAnsi" w:hAnsiTheme="minorHAnsi" w:cs="Tahoma"/>
          <w:b/>
          <w:sz w:val="22"/>
          <w:szCs w:val="22"/>
          <w:lang w:eastAsia="en-US"/>
        </w:rPr>
        <w:t xml:space="preserve"> </w:t>
      </w:r>
      <w:r w:rsidR="00A22F28" w:rsidRPr="008D439B">
        <w:rPr>
          <w:rFonts w:asciiTheme="minorHAnsi" w:eastAsiaTheme="minorHAnsi" w:hAnsiTheme="minorHAnsi" w:cs="Tahoma"/>
          <w:b/>
          <w:sz w:val="22"/>
          <w:szCs w:val="22"/>
          <w:lang w:eastAsia="en-US"/>
        </w:rPr>
        <w:t>šedesát</w:t>
      </w:r>
      <w:r w:rsidR="008D439B">
        <w:rPr>
          <w:rFonts w:asciiTheme="minorHAnsi" w:eastAsiaTheme="minorHAnsi" w:hAnsiTheme="minorHAnsi" w:cs="Tahoma"/>
          <w:b/>
          <w:sz w:val="22"/>
          <w:szCs w:val="22"/>
          <w:lang w:eastAsia="en-US"/>
        </w:rPr>
        <w:t xml:space="preserve"> </w:t>
      </w:r>
      <w:r w:rsidR="007614D0" w:rsidRPr="008D439B">
        <w:rPr>
          <w:rFonts w:asciiTheme="minorHAnsi" w:eastAsiaTheme="minorHAnsi" w:hAnsiTheme="minorHAnsi" w:cs="Tahoma"/>
          <w:b/>
          <w:sz w:val="22"/>
          <w:szCs w:val="22"/>
          <w:lang w:eastAsia="en-US"/>
        </w:rPr>
        <w:t>korun</w:t>
      </w:r>
      <w:r w:rsidR="008D439B">
        <w:rPr>
          <w:rFonts w:asciiTheme="minorHAnsi" w:eastAsiaTheme="minorHAnsi" w:hAnsiTheme="minorHAnsi" w:cs="Tahoma"/>
          <w:b/>
          <w:sz w:val="22"/>
          <w:szCs w:val="22"/>
          <w:lang w:eastAsia="en-US"/>
        </w:rPr>
        <w:t xml:space="preserve"> </w:t>
      </w:r>
      <w:r w:rsidR="007614D0" w:rsidRPr="008D439B">
        <w:rPr>
          <w:rFonts w:asciiTheme="minorHAnsi" w:eastAsiaTheme="minorHAnsi" w:hAnsiTheme="minorHAnsi" w:cs="Tahoma"/>
          <w:b/>
          <w:sz w:val="22"/>
          <w:szCs w:val="22"/>
          <w:lang w:eastAsia="en-US"/>
        </w:rPr>
        <w:t>českých</w:t>
      </w:r>
      <w:r w:rsidR="00530E5C" w:rsidRPr="008D439B">
        <w:rPr>
          <w:rFonts w:asciiTheme="minorHAnsi" w:eastAsiaTheme="minorHAnsi" w:hAnsiTheme="minorHAnsi" w:cs="Tahoma"/>
          <w:b/>
          <w:sz w:val="22"/>
          <w:szCs w:val="22"/>
          <w:lang w:eastAsia="en-US"/>
        </w:rPr>
        <w:t>)</w:t>
      </w:r>
      <w:r w:rsidR="00EB2EF1" w:rsidRPr="008D439B">
        <w:rPr>
          <w:rFonts w:asciiTheme="minorHAnsi" w:eastAsiaTheme="minorHAnsi" w:hAnsiTheme="minorHAnsi" w:cs="Tahoma"/>
          <w:b/>
          <w:sz w:val="22"/>
          <w:szCs w:val="22"/>
          <w:lang w:eastAsia="en-US"/>
        </w:rPr>
        <w:t xml:space="preserve">. </w:t>
      </w:r>
      <w:r w:rsidR="00530E5C" w:rsidRPr="008D439B">
        <w:rPr>
          <w:rFonts w:asciiTheme="minorHAnsi" w:hAnsiTheme="minorHAnsi"/>
          <w:sz w:val="22"/>
          <w:szCs w:val="22"/>
        </w:rPr>
        <w:t xml:space="preserve">Podrobný rozpis ceny je </w:t>
      </w:r>
      <w:r w:rsidR="00497F85" w:rsidRPr="008D439B">
        <w:rPr>
          <w:rFonts w:asciiTheme="minorHAnsi" w:hAnsiTheme="minorHAnsi"/>
          <w:sz w:val="22"/>
          <w:szCs w:val="22"/>
        </w:rPr>
        <w:t xml:space="preserve">uvedený </w:t>
      </w:r>
      <w:r w:rsidR="00530E5C" w:rsidRPr="008D439B">
        <w:rPr>
          <w:rFonts w:asciiTheme="minorHAnsi" w:hAnsiTheme="minorHAnsi"/>
          <w:sz w:val="22"/>
          <w:szCs w:val="22"/>
        </w:rPr>
        <w:t xml:space="preserve">v příloze č. 1 k této smlouvě. </w:t>
      </w:r>
      <w:r w:rsidRPr="008D439B">
        <w:rPr>
          <w:rFonts w:asciiTheme="minorHAnsi" w:hAnsiTheme="minorHAnsi"/>
          <w:sz w:val="22"/>
          <w:szCs w:val="22"/>
        </w:rPr>
        <w:t>K ceně uvedené výše v bodě 5.1 bude připočteno DPH v sazbě aktuální v den uskutečnění zdanitelného plnění.</w:t>
      </w:r>
      <w:r w:rsidR="00223A5D" w:rsidRPr="008D439B">
        <w:rPr>
          <w:rFonts w:asciiTheme="minorHAnsi" w:hAnsiTheme="minorHAnsi"/>
          <w:sz w:val="22"/>
          <w:szCs w:val="22"/>
        </w:rPr>
        <w:t xml:space="preserve"> </w:t>
      </w:r>
    </w:p>
    <w:p w:rsidR="00A9368F" w:rsidRPr="00530E5C" w:rsidRDefault="00A9368F" w:rsidP="00785D14">
      <w:pPr>
        <w:numPr>
          <w:ilvl w:val="1"/>
          <w:numId w:val="5"/>
        </w:numPr>
        <w:tabs>
          <w:tab w:val="clear" w:pos="360"/>
          <w:tab w:val="num" w:pos="567"/>
        </w:tabs>
        <w:rPr>
          <w:rFonts w:asciiTheme="minorHAnsi" w:hAnsiTheme="minorHAnsi"/>
          <w:b/>
          <w:sz w:val="22"/>
          <w:szCs w:val="22"/>
        </w:rPr>
      </w:pPr>
      <w:r w:rsidRPr="00530E5C">
        <w:rPr>
          <w:rFonts w:asciiTheme="minorHAnsi" w:hAnsiTheme="minorHAnsi"/>
          <w:b/>
          <w:sz w:val="22"/>
          <w:szCs w:val="22"/>
        </w:rPr>
        <w:t xml:space="preserve">Cena díla celkem včetně DPH </w:t>
      </w:r>
      <w:r w:rsidR="005B590C">
        <w:rPr>
          <w:rFonts w:asciiTheme="minorHAnsi" w:hAnsiTheme="minorHAnsi"/>
          <w:b/>
          <w:sz w:val="22"/>
          <w:szCs w:val="22"/>
        </w:rPr>
        <w:t>18</w:t>
      </w:r>
      <w:r w:rsidR="00A22F28">
        <w:rPr>
          <w:rFonts w:asciiTheme="minorHAnsi" w:hAnsiTheme="minorHAnsi"/>
          <w:b/>
          <w:sz w:val="22"/>
          <w:szCs w:val="22"/>
        </w:rPr>
        <w:t>8</w:t>
      </w:r>
      <w:r w:rsidR="005B590C">
        <w:rPr>
          <w:rFonts w:asciiTheme="minorHAnsi" w:hAnsiTheme="minorHAnsi"/>
          <w:b/>
          <w:sz w:val="22"/>
          <w:szCs w:val="22"/>
        </w:rPr>
        <w:t>.</w:t>
      </w:r>
      <w:r w:rsidR="00A22F28">
        <w:rPr>
          <w:rFonts w:asciiTheme="minorHAnsi" w:hAnsiTheme="minorHAnsi"/>
          <w:b/>
          <w:sz w:val="22"/>
          <w:szCs w:val="22"/>
        </w:rPr>
        <w:t>712</w:t>
      </w:r>
      <w:r w:rsidR="00497F85">
        <w:rPr>
          <w:rFonts w:asciiTheme="minorHAnsi" w:hAnsiTheme="minorHAnsi"/>
          <w:b/>
          <w:sz w:val="22"/>
          <w:szCs w:val="22"/>
        </w:rPr>
        <w:t>,-</w:t>
      </w:r>
      <w:r w:rsidRPr="00530E5C">
        <w:rPr>
          <w:rFonts w:asciiTheme="minorHAnsi" w:hAnsiTheme="minorHAnsi"/>
          <w:b/>
          <w:sz w:val="22"/>
          <w:szCs w:val="22"/>
        </w:rPr>
        <w:t xml:space="preserve"> Kč</w:t>
      </w:r>
      <w:r w:rsidR="008D439B">
        <w:rPr>
          <w:rFonts w:asciiTheme="minorHAnsi" w:hAnsiTheme="minorHAnsi"/>
          <w:b/>
          <w:sz w:val="22"/>
          <w:szCs w:val="22"/>
        </w:rPr>
        <w:t xml:space="preserve"> (</w:t>
      </w:r>
      <w:r w:rsidRPr="00530E5C">
        <w:rPr>
          <w:rFonts w:asciiTheme="minorHAnsi" w:hAnsiTheme="minorHAnsi"/>
          <w:b/>
          <w:sz w:val="22"/>
          <w:szCs w:val="22"/>
        </w:rPr>
        <w:t xml:space="preserve">slovy: </w:t>
      </w:r>
      <w:r w:rsidR="005B590C">
        <w:rPr>
          <w:rFonts w:asciiTheme="minorHAnsi" w:hAnsiTheme="minorHAnsi"/>
          <w:b/>
          <w:sz w:val="22"/>
          <w:szCs w:val="22"/>
        </w:rPr>
        <w:t>jedno</w:t>
      </w:r>
      <w:r w:rsidR="008D439B">
        <w:rPr>
          <w:rFonts w:asciiTheme="minorHAnsi" w:hAnsiTheme="minorHAnsi"/>
          <w:b/>
          <w:sz w:val="22"/>
          <w:szCs w:val="22"/>
        </w:rPr>
        <w:t xml:space="preserve"> </w:t>
      </w:r>
      <w:r w:rsidR="005B590C">
        <w:rPr>
          <w:rFonts w:asciiTheme="minorHAnsi" w:hAnsiTheme="minorHAnsi"/>
          <w:b/>
          <w:sz w:val="22"/>
          <w:szCs w:val="22"/>
        </w:rPr>
        <w:t>sto</w:t>
      </w:r>
      <w:r w:rsidR="008D439B">
        <w:rPr>
          <w:rFonts w:asciiTheme="minorHAnsi" w:hAnsiTheme="minorHAnsi"/>
          <w:b/>
          <w:sz w:val="22"/>
          <w:szCs w:val="22"/>
        </w:rPr>
        <w:t xml:space="preserve"> </w:t>
      </w:r>
      <w:r w:rsidR="005B590C">
        <w:rPr>
          <w:rFonts w:asciiTheme="minorHAnsi" w:hAnsiTheme="minorHAnsi"/>
          <w:b/>
          <w:sz w:val="22"/>
          <w:szCs w:val="22"/>
        </w:rPr>
        <w:t>osmdesát</w:t>
      </w:r>
      <w:r w:rsidR="008D439B">
        <w:rPr>
          <w:rFonts w:asciiTheme="minorHAnsi" w:hAnsiTheme="minorHAnsi"/>
          <w:b/>
          <w:sz w:val="22"/>
          <w:szCs w:val="22"/>
        </w:rPr>
        <w:t xml:space="preserve"> os</w:t>
      </w:r>
      <w:r w:rsidR="00A22F28">
        <w:rPr>
          <w:rFonts w:asciiTheme="minorHAnsi" w:hAnsiTheme="minorHAnsi"/>
          <w:b/>
          <w:sz w:val="22"/>
          <w:szCs w:val="22"/>
        </w:rPr>
        <w:t>m</w:t>
      </w:r>
      <w:r w:rsidR="008D439B">
        <w:rPr>
          <w:rFonts w:asciiTheme="minorHAnsi" w:hAnsiTheme="minorHAnsi"/>
          <w:b/>
          <w:sz w:val="22"/>
          <w:szCs w:val="22"/>
        </w:rPr>
        <w:t xml:space="preserve"> </w:t>
      </w:r>
      <w:r w:rsidR="00A22F28">
        <w:rPr>
          <w:rFonts w:asciiTheme="minorHAnsi" w:hAnsiTheme="minorHAnsi"/>
          <w:b/>
          <w:sz w:val="22"/>
          <w:szCs w:val="22"/>
        </w:rPr>
        <w:t>t</w:t>
      </w:r>
      <w:r w:rsidR="005B590C">
        <w:rPr>
          <w:rFonts w:asciiTheme="minorHAnsi" w:hAnsiTheme="minorHAnsi"/>
          <w:b/>
          <w:sz w:val="22"/>
          <w:szCs w:val="22"/>
        </w:rPr>
        <w:t>isíc</w:t>
      </w:r>
      <w:r w:rsidR="008D439B">
        <w:rPr>
          <w:rFonts w:asciiTheme="minorHAnsi" w:hAnsiTheme="minorHAnsi"/>
          <w:b/>
          <w:sz w:val="22"/>
          <w:szCs w:val="22"/>
        </w:rPr>
        <w:t xml:space="preserve"> </w:t>
      </w:r>
      <w:r w:rsidR="00A22F28">
        <w:rPr>
          <w:rFonts w:asciiTheme="minorHAnsi" w:hAnsiTheme="minorHAnsi"/>
          <w:b/>
          <w:sz w:val="22"/>
          <w:szCs w:val="22"/>
        </w:rPr>
        <w:t>sedm</w:t>
      </w:r>
      <w:r w:rsidR="008D439B">
        <w:rPr>
          <w:rFonts w:asciiTheme="minorHAnsi" w:hAnsiTheme="minorHAnsi"/>
          <w:b/>
          <w:sz w:val="22"/>
          <w:szCs w:val="22"/>
        </w:rPr>
        <w:t xml:space="preserve"> </w:t>
      </w:r>
      <w:r w:rsidR="00A22F28">
        <w:rPr>
          <w:rFonts w:asciiTheme="minorHAnsi" w:hAnsiTheme="minorHAnsi"/>
          <w:b/>
          <w:sz w:val="22"/>
          <w:szCs w:val="22"/>
        </w:rPr>
        <w:t>set</w:t>
      </w:r>
      <w:r w:rsidR="008D439B">
        <w:rPr>
          <w:rFonts w:asciiTheme="minorHAnsi" w:hAnsiTheme="minorHAnsi"/>
          <w:b/>
          <w:sz w:val="22"/>
          <w:szCs w:val="22"/>
        </w:rPr>
        <w:t xml:space="preserve"> </w:t>
      </w:r>
      <w:r w:rsidR="00A22F28">
        <w:rPr>
          <w:rFonts w:asciiTheme="minorHAnsi" w:hAnsiTheme="minorHAnsi"/>
          <w:b/>
          <w:sz w:val="22"/>
          <w:szCs w:val="22"/>
        </w:rPr>
        <w:t>dvanáct</w:t>
      </w:r>
      <w:r w:rsidR="008D439B">
        <w:rPr>
          <w:rFonts w:asciiTheme="minorHAnsi" w:hAnsiTheme="minorHAnsi"/>
          <w:b/>
          <w:sz w:val="22"/>
          <w:szCs w:val="22"/>
        </w:rPr>
        <w:t xml:space="preserve"> </w:t>
      </w:r>
      <w:r w:rsidR="00A22F28">
        <w:rPr>
          <w:rFonts w:asciiTheme="minorHAnsi" w:hAnsiTheme="minorHAnsi"/>
          <w:b/>
          <w:sz w:val="22"/>
          <w:szCs w:val="22"/>
        </w:rPr>
        <w:t>koru</w:t>
      </w:r>
      <w:r w:rsidR="00530E5C" w:rsidRPr="00530E5C">
        <w:rPr>
          <w:rFonts w:asciiTheme="minorHAnsi" w:hAnsiTheme="minorHAnsi"/>
          <w:b/>
          <w:sz w:val="22"/>
          <w:szCs w:val="22"/>
        </w:rPr>
        <w:t>n</w:t>
      </w:r>
      <w:r w:rsidR="008D439B">
        <w:rPr>
          <w:rFonts w:asciiTheme="minorHAnsi" w:hAnsiTheme="minorHAnsi"/>
          <w:b/>
          <w:sz w:val="22"/>
          <w:szCs w:val="22"/>
        </w:rPr>
        <w:t xml:space="preserve"> </w:t>
      </w:r>
      <w:r w:rsidRPr="00530E5C">
        <w:rPr>
          <w:rFonts w:asciiTheme="minorHAnsi" w:hAnsiTheme="minorHAnsi"/>
          <w:b/>
          <w:sz w:val="22"/>
          <w:szCs w:val="22"/>
        </w:rPr>
        <w:t>česk</w:t>
      </w:r>
      <w:r w:rsidR="00F17CAD">
        <w:rPr>
          <w:rFonts w:asciiTheme="minorHAnsi" w:hAnsiTheme="minorHAnsi"/>
          <w:b/>
          <w:sz w:val="22"/>
          <w:szCs w:val="22"/>
        </w:rPr>
        <w:t>ých</w:t>
      </w:r>
      <w:r w:rsidR="007614D0">
        <w:rPr>
          <w:rFonts w:asciiTheme="minorHAnsi" w:hAnsiTheme="minorHAnsi"/>
          <w:b/>
          <w:sz w:val="22"/>
          <w:szCs w:val="22"/>
        </w:rPr>
        <w:t xml:space="preserve"> </w:t>
      </w:r>
      <w:r w:rsidRPr="00530E5C">
        <w:rPr>
          <w:rFonts w:asciiTheme="minorHAnsi" w:hAnsiTheme="minorHAnsi"/>
          <w:b/>
          <w:sz w:val="22"/>
          <w:szCs w:val="22"/>
        </w:rPr>
        <w:t xml:space="preserve">včetně DPH) </w:t>
      </w:r>
    </w:p>
    <w:p w:rsidR="00A9368F" w:rsidRPr="00496AB5" w:rsidRDefault="00A9368F" w:rsidP="00496AB5">
      <w:pPr>
        <w:numPr>
          <w:ilvl w:val="1"/>
          <w:numId w:val="5"/>
        </w:numPr>
        <w:tabs>
          <w:tab w:val="clear" w:pos="360"/>
          <w:tab w:val="num" w:pos="567"/>
        </w:tabs>
        <w:jc w:val="both"/>
        <w:rPr>
          <w:rFonts w:asciiTheme="minorHAnsi" w:hAnsiTheme="minorHAnsi"/>
          <w:sz w:val="22"/>
          <w:szCs w:val="22"/>
        </w:rPr>
      </w:pPr>
      <w:r w:rsidRPr="00496AB5">
        <w:rPr>
          <w:rFonts w:asciiTheme="minorHAnsi" w:hAnsiTheme="minorHAnsi"/>
          <w:sz w:val="22"/>
          <w:szCs w:val="22"/>
        </w:rPr>
        <w:t>Cena obsahuje veškeré náklady zhotovitele na řádné zhotovení díla včetně veškerých vedlejších nákladů a přiměřeného zisku.</w:t>
      </w:r>
      <w:r w:rsidR="00DB6639" w:rsidRPr="00496AB5">
        <w:rPr>
          <w:rFonts w:asciiTheme="minorHAnsi" w:eastAsiaTheme="minorHAnsi" w:hAnsiTheme="minorHAnsi" w:cs="Tahoma"/>
          <w:sz w:val="22"/>
          <w:szCs w:val="22"/>
          <w:lang w:eastAsia="en-US"/>
        </w:rPr>
        <w:t xml:space="preserve"> </w:t>
      </w:r>
      <w:r w:rsidR="000B0A02">
        <w:rPr>
          <w:rFonts w:asciiTheme="minorHAnsi" w:eastAsiaTheme="minorHAnsi" w:hAnsiTheme="minorHAnsi" w:cs="Tahoma"/>
          <w:sz w:val="22"/>
          <w:szCs w:val="22"/>
          <w:lang w:eastAsia="en-US"/>
        </w:rPr>
        <w:t>V</w:t>
      </w:r>
      <w:r w:rsidR="00DB6639" w:rsidRPr="00496AB5">
        <w:rPr>
          <w:rFonts w:asciiTheme="minorHAnsi" w:eastAsiaTheme="minorHAnsi" w:hAnsiTheme="minorHAnsi" w:cs="Tahoma"/>
          <w:sz w:val="22"/>
          <w:szCs w:val="22"/>
          <w:lang w:eastAsia="en-US"/>
        </w:rPr>
        <w:t xml:space="preserve"> ceně prací nejsou započítány případné náklady </w:t>
      </w:r>
      <w:r w:rsidR="00785D14">
        <w:rPr>
          <w:rFonts w:asciiTheme="minorHAnsi" w:eastAsiaTheme="minorHAnsi" w:hAnsiTheme="minorHAnsi" w:cs="Tahoma"/>
          <w:sz w:val="22"/>
          <w:szCs w:val="22"/>
          <w:lang w:eastAsia="en-US"/>
        </w:rPr>
        <w:br/>
      </w:r>
      <w:r w:rsidR="00DB6639" w:rsidRPr="00496AB5">
        <w:rPr>
          <w:rFonts w:asciiTheme="minorHAnsi" w:eastAsiaTheme="minorHAnsi" w:hAnsiTheme="minorHAnsi" w:cs="Tahoma"/>
          <w:sz w:val="22"/>
          <w:szCs w:val="22"/>
          <w:lang w:eastAsia="en-US"/>
        </w:rPr>
        <w:t>na opravu zař</w:t>
      </w:r>
      <w:r w:rsidR="00496AB5">
        <w:rPr>
          <w:rFonts w:asciiTheme="minorHAnsi" w:eastAsiaTheme="minorHAnsi" w:hAnsiTheme="minorHAnsi" w:cs="Tahoma"/>
          <w:sz w:val="22"/>
          <w:szCs w:val="22"/>
          <w:lang w:eastAsia="en-US"/>
        </w:rPr>
        <w:t>í</w:t>
      </w:r>
      <w:r w:rsidR="00DB6639" w:rsidRPr="00496AB5">
        <w:rPr>
          <w:rFonts w:asciiTheme="minorHAnsi" w:eastAsiaTheme="minorHAnsi" w:hAnsiTheme="minorHAnsi" w:cs="Tahoma"/>
          <w:sz w:val="22"/>
          <w:szCs w:val="22"/>
          <w:lang w:eastAsia="en-US"/>
        </w:rPr>
        <w:t>zení.</w:t>
      </w:r>
    </w:p>
    <w:p w:rsidR="00A9368F" w:rsidRPr="00D35BCA" w:rsidRDefault="00A9368F" w:rsidP="00496AB5">
      <w:pPr>
        <w:numPr>
          <w:ilvl w:val="1"/>
          <w:numId w:val="5"/>
        </w:numPr>
        <w:tabs>
          <w:tab w:val="clear" w:pos="360"/>
          <w:tab w:val="num" w:pos="567"/>
        </w:tabs>
        <w:jc w:val="both"/>
        <w:rPr>
          <w:rFonts w:asciiTheme="minorHAnsi" w:hAnsiTheme="minorHAnsi"/>
          <w:sz w:val="22"/>
          <w:szCs w:val="22"/>
        </w:rPr>
      </w:pPr>
      <w:r w:rsidRPr="00D35BCA">
        <w:rPr>
          <w:rFonts w:asciiTheme="minorHAnsi" w:hAnsiTheme="minorHAnsi"/>
          <w:sz w:val="22"/>
          <w:szCs w:val="22"/>
        </w:rPr>
        <w:t xml:space="preserve">Sjednanou cenu díla lze měnit pouze a výlučně formou písemných, vzestupně číslovaných dodatků, a to pouze z důvodů uvedených v této Smlouvě. </w:t>
      </w:r>
    </w:p>
    <w:p w:rsidR="00A9368F" w:rsidRPr="00D35BCA" w:rsidRDefault="00A9368F" w:rsidP="00496AB5">
      <w:pPr>
        <w:numPr>
          <w:ilvl w:val="1"/>
          <w:numId w:val="5"/>
        </w:numPr>
        <w:tabs>
          <w:tab w:val="clear" w:pos="360"/>
          <w:tab w:val="num" w:pos="567"/>
        </w:tabs>
        <w:jc w:val="both"/>
        <w:rPr>
          <w:rFonts w:asciiTheme="minorHAnsi" w:hAnsiTheme="minorHAnsi"/>
          <w:sz w:val="22"/>
          <w:szCs w:val="22"/>
        </w:rPr>
      </w:pPr>
      <w:r w:rsidRPr="00D35BCA">
        <w:rPr>
          <w:rFonts w:asciiTheme="minorHAnsi" w:hAnsiTheme="minorHAnsi"/>
          <w:sz w:val="22"/>
          <w:szCs w:val="22"/>
        </w:rPr>
        <w:t>Výši celkové ceny díla lze překročit v případě změny zákonné sazby DPH.</w:t>
      </w:r>
    </w:p>
    <w:p w:rsidR="00A9368F" w:rsidRPr="00D35BCA" w:rsidRDefault="00A9368F" w:rsidP="00496AB5">
      <w:pPr>
        <w:numPr>
          <w:ilvl w:val="1"/>
          <w:numId w:val="5"/>
        </w:numPr>
        <w:tabs>
          <w:tab w:val="clear" w:pos="360"/>
          <w:tab w:val="num" w:pos="567"/>
        </w:tabs>
        <w:jc w:val="both"/>
        <w:rPr>
          <w:rFonts w:asciiTheme="minorHAnsi" w:hAnsiTheme="minorHAnsi"/>
          <w:sz w:val="22"/>
          <w:szCs w:val="22"/>
        </w:rPr>
      </w:pPr>
      <w:r w:rsidRPr="00D35BCA">
        <w:rPr>
          <w:rFonts w:asciiTheme="minorHAnsi" w:hAnsiTheme="minorHAnsi"/>
          <w:sz w:val="22"/>
          <w:szCs w:val="22"/>
        </w:rPr>
        <w:t xml:space="preserve">Splatnost veškerých faktur – daňových dokladů, vystavovaných </w:t>
      </w:r>
      <w:r w:rsidR="00496AB5" w:rsidRPr="00D35BCA">
        <w:rPr>
          <w:rFonts w:asciiTheme="minorHAnsi" w:hAnsiTheme="minorHAnsi"/>
          <w:sz w:val="22"/>
          <w:szCs w:val="22"/>
        </w:rPr>
        <w:t>čtvrtletně</w:t>
      </w:r>
      <w:r w:rsidR="00530E5C" w:rsidRPr="00D35BCA">
        <w:rPr>
          <w:rFonts w:asciiTheme="minorHAnsi" w:hAnsiTheme="minorHAnsi"/>
          <w:sz w:val="22"/>
          <w:szCs w:val="22"/>
        </w:rPr>
        <w:t xml:space="preserve"> a to vždy </w:t>
      </w:r>
      <w:r w:rsidR="00F17CAD" w:rsidRPr="00D35BCA">
        <w:rPr>
          <w:rFonts w:asciiTheme="minorHAnsi" w:hAnsiTheme="minorHAnsi"/>
          <w:sz w:val="22"/>
          <w:szCs w:val="22"/>
        </w:rPr>
        <w:br/>
      </w:r>
      <w:r w:rsidR="00530E5C" w:rsidRPr="00D35BCA">
        <w:rPr>
          <w:rFonts w:asciiTheme="minorHAnsi" w:hAnsiTheme="minorHAnsi"/>
          <w:sz w:val="22"/>
          <w:szCs w:val="22"/>
        </w:rPr>
        <w:t>do 10 pracovních dní po uplynutí daného období</w:t>
      </w:r>
      <w:r w:rsidRPr="00D35BCA">
        <w:rPr>
          <w:rFonts w:asciiTheme="minorHAnsi" w:hAnsiTheme="minorHAnsi"/>
          <w:sz w:val="22"/>
          <w:szCs w:val="22"/>
        </w:rPr>
        <w:t xml:space="preserve"> na základě</w:t>
      </w:r>
      <w:r w:rsidR="008D439B" w:rsidRPr="00D35BCA">
        <w:rPr>
          <w:rFonts w:asciiTheme="minorHAnsi" w:hAnsiTheme="minorHAnsi"/>
          <w:sz w:val="22"/>
          <w:szCs w:val="22"/>
        </w:rPr>
        <w:t xml:space="preserve"> objednatelem</w:t>
      </w:r>
      <w:r w:rsidRPr="00D35BCA">
        <w:rPr>
          <w:rFonts w:asciiTheme="minorHAnsi" w:hAnsiTheme="minorHAnsi"/>
          <w:sz w:val="22"/>
          <w:szCs w:val="22"/>
        </w:rPr>
        <w:t xml:space="preserve"> odsouhlaseného soupisu provedených prací je </w:t>
      </w:r>
      <w:r w:rsidR="008D439B" w:rsidRPr="00D35BCA">
        <w:rPr>
          <w:rFonts w:asciiTheme="minorHAnsi" w:hAnsiTheme="minorHAnsi"/>
          <w:b/>
          <w:sz w:val="22"/>
          <w:szCs w:val="22"/>
        </w:rPr>
        <w:t>21</w:t>
      </w:r>
      <w:r w:rsidRPr="00D35BCA">
        <w:rPr>
          <w:rFonts w:asciiTheme="minorHAnsi" w:hAnsiTheme="minorHAnsi"/>
          <w:b/>
          <w:sz w:val="22"/>
          <w:szCs w:val="22"/>
        </w:rPr>
        <w:t xml:space="preserve"> dní</w:t>
      </w:r>
      <w:r w:rsidRPr="00D35BCA">
        <w:rPr>
          <w:rFonts w:asciiTheme="minorHAnsi" w:hAnsiTheme="minorHAnsi"/>
          <w:sz w:val="22"/>
          <w:szCs w:val="22"/>
        </w:rPr>
        <w:t xml:space="preserve"> po doručení na adresu objednatele uvedenou v záhlaví této Smlouvy</w:t>
      </w:r>
      <w:r w:rsidR="008D439B" w:rsidRPr="00D35BCA">
        <w:rPr>
          <w:rFonts w:asciiTheme="minorHAnsi" w:hAnsiTheme="minorHAnsi"/>
          <w:sz w:val="22"/>
          <w:szCs w:val="22"/>
        </w:rPr>
        <w:t xml:space="preserve"> nebo na </w:t>
      </w:r>
      <w:r w:rsidR="00D35BCA" w:rsidRPr="00D35BCA">
        <w:rPr>
          <w:rFonts w:asciiTheme="minorHAnsi" w:hAnsiTheme="minorHAnsi"/>
          <w:sz w:val="22"/>
          <w:szCs w:val="22"/>
        </w:rPr>
        <w:t xml:space="preserve">e-mail: </w:t>
      </w:r>
      <w:r w:rsidR="006A7E25">
        <w:rPr>
          <w:rFonts w:asciiTheme="minorHAnsi" w:hAnsiTheme="minorHAnsi"/>
          <w:sz w:val="22"/>
          <w:szCs w:val="22"/>
        </w:rPr>
        <w:t>xxxxxxxxxxxxxxxxxxx</w:t>
      </w:r>
      <w:bookmarkStart w:id="0" w:name="_GoBack"/>
      <w:bookmarkEnd w:id="0"/>
    </w:p>
    <w:p w:rsidR="00A9368F" w:rsidRPr="00496AB5" w:rsidRDefault="00A9368F" w:rsidP="00496AB5">
      <w:pPr>
        <w:numPr>
          <w:ilvl w:val="2"/>
          <w:numId w:val="5"/>
        </w:numPr>
        <w:tabs>
          <w:tab w:val="clear" w:pos="720"/>
          <w:tab w:val="num" w:pos="567"/>
        </w:tabs>
        <w:ind w:left="567" w:hanging="567"/>
        <w:jc w:val="both"/>
        <w:rPr>
          <w:rFonts w:asciiTheme="minorHAnsi" w:hAnsiTheme="minorHAnsi"/>
          <w:sz w:val="22"/>
          <w:szCs w:val="22"/>
        </w:rPr>
      </w:pPr>
      <w:r w:rsidRPr="00496AB5">
        <w:rPr>
          <w:rFonts w:asciiTheme="minorHAnsi" w:hAnsiTheme="minorHAnsi"/>
          <w:sz w:val="22"/>
          <w:szCs w:val="22"/>
        </w:rPr>
        <w:t>Faktura – daňový doklad musí obsahovat všechny náležitosti řádného účetního a daňového dokladu dle příslušných právních předpisů, zejména zákona č. 235/2004 Sb., o</w:t>
      </w:r>
      <w:r w:rsidR="00496AB5">
        <w:rPr>
          <w:rFonts w:asciiTheme="minorHAnsi" w:hAnsiTheme="minorHAnsi"/>
          <w:sz w:val="22"/>
          <w:szCs w:val="22"/>
        </w:rPr>
        <w:t xml:space="preserve"> </w:t>
      </w:r>
      <w:r w:rsidRPr="00496AB5">
        <w:rPr>
          <w:rFonts w:asciiTheme="minorHAnsi" w:hAnsiTheme="minorHAnsi"/>
          <w:sz w:val="22"/>
          <w:szCs w:val="22"/>
        </w:rPr>
        <w:t xml:space="preserve">dani z přidané hodnoty, ve znění pozdějších předpisů, dále musí splňovat Smlouvou stanovené náležitosti, jinak je objednatel oprávněn jej do data splatnosti vrátit s tím, že zhotovitel je poté povinen vystavit nový daňový doklad s novým termínem splatnosti. V takovém případě není objednatel v prodlení s úhradou. </w:t>
      </w:r>
    </w:p>
    <w:p w:rsidR="00A9368F" w:rsidRPr="00496AB5" w:rsidRDefault="00A9368F" w:rsidP="00496AB5">
      <w:pPr>
        <w:numPr>
          <w:ilvl w:val="1"/>
          <w:numId w:val="5"/>
        </w:numPr>
        <w:tabs>
          <w:tab w:val="clear" w:pos="360"/>
          <w:tab w:val="num" w:pos="567"/>
        </w:tabs>
        <w:jc w:val="both"/>
        <w:rPr>
          <w:rFonts w:asciiTheme="minorHAnsi" w:hAnsiTheme="minorHAnsi"/>
          <w:sz w:val="22"/>
          <w:szCs w:val="22"/>
        </w:rPr>
      </w:pPr>
      <w:r w:rsidRPr="00496AB5">
        <w:rPr>
          <w:rFonts w:asciiTheme="minorHAnsi" w:hAnsiTheme="minorHAnsi"/>
          <w:sz w:val="22"/>
          <w:szCs w:val="22"/>
        </w:rPr>
        <w:t>Na každé faktuře – daňovém dokladu musí být uvedeno č</w:t>
      </w:r>
      <w:r w:rsidR="00EB2EF1" w:rsidRPr="00496AB5">
        <w:rPr>
          <w:rFonts w:asciiTheme="minorHAnsi" w:hAnsiTheme="minorHAnsi"/>
          <w:sz w:val="22"/>
          <w:szCs w:val="22"/>
        </w:rPr>
        <w:t>íslo smlouvy objednatele a název díla</w:t>
      </w:r>
      <w:r w:rsidRPr="00496AB5">
        <w:rPr>
          <w:rFonts w:asciiTheme="minorHAnsi" w:hAnsiTheme="minorHAnsi"/>
          <w:sz w:val="22"/>
          <w:szCs w:val="22"/>
        </w:rPr>
        <w:t xml:space="preserve">. Bez uvedení těchto údajů nebude faktura uhrazena a bude zhotoviteli vrácena podle </w:t>
      </w:r>
      <w:r w:rsidR="008D439B">
        <w:rPr>
          <w:rFonts w:asciiTheme="minorHAnsi" w:hAnsiTheme="minorHAnsi"/>
          <w:sz w:val="22"/>
          <w:szCs w:val="22"/>
        </w:rPr>
        <w:t>odst.</w:t>
      </w:r>
      <w:r w:rsidRPr="00496AB5">
        <w:rPr>
          <w:rFonts w:asciiTheme="minorHAnsi" w:hAnsiTheme="minorHAnsi"/>
          <w:sz w:val="22"/>
          <w:szCs w:val="22"/>
        </w:rPr>
        <w:t xml:space="preserve"> </w:t>
      </w:r>
      <w:r w:rsidR="00F17CAD">
        <w:rPr>
          <w:rFonts w:asciiTheme="minorHAnsi" w:hAnsiTheme="minorHAnsi"/>
          <w:sz w:val="22"/>
          <w:szCs w:val="22"/>
        </w:rPr>
        <w:br/>
      </w:r>
      <w:r w:rsidRPr="00496AB5">
        <w:rPr>
          <w:rFonts w:asciiTheme="minorHAnsi" w:hAnsiTheme="minorHAnsi"/>
          <w:sz w:val="22"/>
          <w:szCs w:val="22"/>
        </w:rPr>
        <w:t>5.</w:t>
      </w:r>
      <w:r w:rsidR="008D439B">
        <w:rPr>
          <w:rFonts w:asciiTheme="minorHAnsi" w:hAnsiTheme="minorHAnsi"/>
          <w:sz w:val="22"/>
          <w:szCs w:val="22"/>
        </w:rPr>
        <w:t>6</w:t>
      </w:r>
      <w:r w:rsidRPr="00496AB5">
        <w:rPr>
          <w:rFonts w:asciiTheme="minorHAnsi" w:hAnsiTheme="minorHAnsi"/>
          <w:sz w:val="22"/>
          <w:szCs w:val="22"/>
        </w:rPr>
        <w:t xml:space="preserve"> této Smlouvy.</w:t>
      </w:r>
    </w:p>
    <w:p w:rsidR="00A9368F" w:rsidRPr="00496AB5" w:rsidRDefault="00A9368F" w:rsidP="00496AB5">
      <w:pPr>
        <w:pStyle w:val="Nzev"/>
        <w:numPr>
          <w:ilvl w:val="0"/>
          <w:numId w:val="0"/>
        </w:numPr>
        <w:rPr>
          <w:rFonts w:asciiTheme="minorHAnsi" w:hAnsiTheme="minorHAnsi"/>
          <w:b/>
          <w:sz w:val="22"/>
          <w:szCs w:val="22"/>
          <w:u w:val="none"/>
        </w:rPr>
      </w:pPr>
    </w:p>
    <w:p w:rsidR="00A9368F" w:rsidRPr="00496AB5" w:rsidRDefault="00A9368F" w:rsidP="00BA3474">
      <w:pPr>
        <w:pStyle w:val="Nzev"/>
        <w:numPr>
          <w:ilvl w:val="0"/>
          <w:numId w:val="0"/>
        </w:numPr>
        <w:ind w:left="360" w:hanging="360"/>
        <w:rPr>
          <w:rFonts w:asciiTheme="minorHAnsi" w:hAnsiTheme="minorHAnsi"/>
          <w:b/>
          <w:sz w:val="22"/>
          <w:szCs w:val="22"/>
          <w:u w:val="none"/>
        </w:rPr>
      </w:pPr>
      <w:r w:rsidRPr="00496AB5">
        <w:rPr>
          <w:rFonts w:asciiTheme="minorHAnsi" w:hAnsiTheme="minorHAnsi"/>
          <w:b/>
          <w:sz w:val="22"/>
          <w:szCs w:val="22"/>
          <w:u w:val="none"/>
        </w:rPr>
        <w:t>I</w:t>
      </w:r>
      <w:r w:rsidR="004A6DA9">
        <w:rPr>
          <w:rFonts w:asciiTheme="minorHAnsi" w:hAnsiTheme="minorHAnsi"/>
          <w:b/>
          <w:sz w:val="22"/>
          <w:szCs w:val="22"/>
          <w:u w:val="none"/>
        </w:rPr>
        <w:t>V</w:t>
      </w:r>
      <w:r w:rsidRPr="00496AB5">
        <w:rPr>
          <w:rFonts w:asciiTheme="minorHAnsi" w:hAnsiTheme="minorHAnsi"/>
          <w:b/>
          <w:sz w:val="22"/>
          <w:szCs w:val="22"/>
          <w:u w:val="none"/>
        </w:rPr>
        <w:t>.</w:t>
      </w:r>
    </w:p>
    <w:p w:rsidR="00A9368F" w:rsidRPr="00496AB5" w:rsidRDefault="00A9368F" w:rsidP="000B0A02">
      <w:pPr>
        <w:pStyle w:val="Nzev"/>
        <w:numPr>
          <w:ilvl w:val="0"/>
          <w:numId w:val="0"/>
        </w:numPr>
        <w:ind w:left="360" w:hanging="360"/>
        <w:rPr>
          <w:rFonts w:asciiTheme="minorHAnsi" w:hAnsiTheme="minorHAnsi"/>
          <w:b/>
          <w:sz w:val="22"/>
          <w:szCs w:val="22"/>
          <w:u w:val="none"/>
        </w:rPr>
      </w:pPr>
      <w:r w:rsidRPr="00496AB5">
        <w:rPr>
          <w:rFonts w:asciiTheme="minorHAnsi" w:hAnsiTheme="minorHAnsi"/>
          <w:b/>
          <w:sz w:val="22"/>
          <w:szCs w:val="22"/>
          <w:u w:val="none"/>
        </w:rPr>
        <w:t>Smluvní pokuty</w:t>
      </w:r>
    </w:p>
    <w:p w:rsidR="00A9368F" w:rsidRPr="00496AB5" w:rsidRDefault="00A9368F" w:rsidP="00496AB5">
      <w:pPr>
        <w:pStyle w:val="Nzev"/>
        <w:numPr>
          <w:ilvl w:val="0"/>
          <w:numId w:val="0"/>
        </w:numPr>
        <w:ind w:left="360"/>
        <w:rPr>
          <w:rFonts w:asciiTheme="minorHAnsi" w:hAnsiTheme="minorHAnsi"/>
          <w:b/>
          <w:sz w:val="22"/>
          <w:szCs w:val="22"/>
          <w:u w:val="none"/>
        </w:rPr>
      </w:pPr>
    </w:p>
    <w:p w:rsidR="00A9368F" w:rsidRPr="00496AB5" w:rsidRDefault="00A9368F" w:rsidP="00496AB5">
      <w:pPr>
        <w:numPr>
          <w:ilvl w:val="1"/>
          <w:numId w:val="11"/>
        </w:numPr>
        <w:tabs>
          <w:tab w:val="num" w:pos="567"/>
        </w:tabs>
        <w:ind w:left="567" w:hanging="567"/>
        <w:jc w:val="both"/>
        <w:rPr>
          <w:rFonts w:asciiTheme="minorHAnsi" w:hAnsiTheme="minorHAnsi"/>
          <w:sz w:val="22"/>
          <w:szCs w:val="22"/>
        </w:rPr>
      </w:pPr>
      <w:r w:rsidRPr="00496AB5">
        <w:rPr>
          <w:rFonts w:asciiTheme="minorHAnsi" w:hAnsiTheme="minorHAnsi"/>
          <w:sz w:val="22"/>
          <w:szCs w:val="22"/>
        </w:rPr>
        <w:t xml:space="preserve">V případě </w:t>
      </w:r>
      <w:r w:rsidR="008D439B">
        <w:rPr>
          <w:rFonts w:asciiTheme="minorHAnsi" w:hAnsiTheme="minorHAnsi"/>
          <w:sz w:val="22"/>
          <w:szCs w:val="22"/>
        </w:rPr>
        <w:t>neprovedení</w:t>
      </w:r>
      <w:r w:rsidRPr="00496AB5">
        <w:rPr>
          <w:rFonts w:asciiTheme="minorHAnsi" w:hAnsiTheme="minorHAnsi"/>
          <w:sz w:val="22"/>
          <w:szCs w:val="22"/>
        </w:rPr>
        <w:t xml:space="preserve"> prací na díle v termín</w:t>
      </w:r>
      <w:r w:rsidR="00530E5C">
        <w:rPr>
          <w:rFonts w:asciiTheme="minorHAnsi" w:hAnsiTheme="minorHAnsi"/>
          <w:sz w:val="22"/>
          <w:szCs w:val="22"/>
        </w:rPr>
        <w:t>ech</w:t>
      </w:r>
      <w:r w:rsidRPr="00496AB5">
        <w:rPr>
          <w:rFonts w:asciiTheme="minorHAnsi" w:hAnsiTheme="minorHAnsi"/>
          <w:sz w:val="22"/>
          <w:szCs w:val="22"/>
        </w:rPr>
        <w:t xml:space="preserve"> dle bodu </w:t>
      </w:r>
      <w:r w:rsidR="004A6DA9">
        <w:rPr>
          <w:rFonts w:asciiTheme="minorHAnsi" w:hAnsiTheme="minorHAnsi"/>
          <w:sz w:val="22"/>
          <w:szCs w:val="22"/>
        </w:rPr>
        <w:t>3</w:t>
      </w:r>
      <w:r w:rsidR="008D439B">
        <w:rPr>
          <w:rFonts w:asciiTheme="minorHAnsi" w:hAnsiTheme="minorHAnsi"/>
          <w:sz w:val="22"/>
          <w:szCs w:val="22"/>
        </w:rPr>
        <w:t>.2</w:t>
      </w:r>
      <w:r w:rsidRPr="00496AB5">
        <w:rPr>
          <w:rFonts w:asciiTheme="minorHAnsi" w:hAnsiTheme="minorHAnsi"/>
          <w:sz w:val="22"/>
          <w:szCs w:val="22"/>
        </w:rPr>
        <w:t xml:space="preserve"> této Smlouvy je </w:t>
      </w:r>
      <w:r w:rsidR="00530E5C">
        <w:rPr>
          <w:rFonts w:asciiTheme="minorHAnsi" w:hAnsiTheme="minorHAnsi"/>
          <w:sz w:val="22"/>
          <w:szCs w:val="22"/>
        </w:rPr>
        <w:t>zhotovitel</w:t>
      </w:r>
      <w:r w:rsidRPr="00496AB5">
        <w:rPr>
          <w:rFonts w:asciiTheme="minorHAnsi" w:hAnsiTheme="minorHAnsi"/>
          <w:sz w:val="22"/>
          <w:szCs w:val="22"/>
        </w:rPr>
        <w:t xml:space="preserve"> povinen uhradit ve prospěch objednatele smluvní pokutu ve výši 0,</w:t>
      </w:r>
      <w:r w:rsidR="004A6DA9">
        <w:rPr>
          <w:rFonts w:asciiTheme="minorHAnsi" w:hAnsiTheme="minorHAnsi"/>
          <w:sz w:val="22"/>
          <w:szCs w:val="22"/>
        </w:rPr>
        <w:t>5</w:t>
      </w:r>
      <w:r w:rsidRPr="00496AB5">
        <w:rPr>
          <w:rFonts w:asciiTheme="minorHAnsi" w:hAnsiTheme="minorHAnsi"/>
          <w:sz w:val="22"/>
          <w:szCs w:val="22"/>
        </w:rPr>
        <w:t xml:space="preserve"> % ze sjednané ceny </w:t>
      </w:r>
      <w:r w:rsidR="008D439B">
        <w:rPr>
          <w:rFonts w:asciiTheme="minorHAnsi" w:hAnsiTheme="minorHAnsi"/>
          <w:sz w:val="22"/>
          <w:szCs w:val="22"/>
        </w:rPr>
        <w:t>neprovedeného</w:t>
      </w:r>
      <w:r w:rsidR="00530E5C">
        <w:rPr>
          <w:rFonts w:asciiTheme="minorHAnsi" w:hAnsiTheme="minorHAnsi"/>
          <w:sz w:val="22"/>
          <w:szCs w:val="22"/>
        </w:rPr>
        <w:t xml:space="preserve"> </w:t>
      </w:r>
      <w:r w:rsidRPr="00496AB5">
        <w:rPr>
          <w:rFonts w:asciiTheme="minorHAnsi" w:hAnsiTheme="minorHAnsi"/>
          <w:sz w:val="22"/>
          <w:szCs w:val="22"/>
        </w:rPr>
        <w:t>díla</w:t>
      </w:r>
      <w:r w:rsidR="00C66DB7">
        <w:rPr>
          <w:rFonts w:asciiTheme="minorHAnsi" w:hAnsiTheme="minorHAnsi"/>
          <w:sz w:val="22"/>
          <w:szCs w:val="22"/>
        </w:rPr>
        <w:t xml:space="preserve"> bez DPH</w:t>
      </w:r>
      <w:r w:rsidRPr="00496AB5">
        <w:rPr>
          <w:rFonts w:asciiTheme="minorHAnsi" w:hAnsiTheme="minorHAnsi"/>
          <w:sz w:val="22"/>
          <w:szCs w:val="22"/>
        </w:rPr>
        <w:t xml:space="preserve"> </w:t>
      </w:r>
      <w:r w:rsidR="00530E5C">
        <w:rPr>
          <w:rFonts w:asciiTheme="minorHAnsi" w:hAnsiTheme="minorHAnsi"/>
          <w:sz w:val="22"/>
          <w:szCs w:val="22"/>
        </w:rPr>
        <w:t xml:space="preserve">podle přílohy č. 1 </w:t>
      </w:r>
      <w:r w:rsidRPr="00496AB5">
        <w:rPr>
          <w:rFonts w:asciiTheme="minorHAnsi" w:hAnsiTheme="minorHAnsi"/>
          <w:sz w:val="22"/>
          <w:szCs w:val="22"/>
        </w:rPr>
        <w:t>této Smlouvy za každý den prodlení</w:t>
      </w:r>
      <w:r w:rsidR="00530E5C">
        <w:rPr>
          <w:rFonts w:asciiTheme="minorHAnsi" w:hAnsiTheme="minorHAnsi"/>
          <w:sz w:val="22"/>
          <w:szCs w:val="22"/>
        </w:rPr>
        <w:t xml:space="preserve">. Zhotovitel není povinen hradit smluvní pokutu, pokud informoval objednatele o prodlení a smluvní strany </w:t>
      </w:r>
      <w:r w:rsidR="00037CED">
        <w:rPr>
          <w:rFonts w:asciiTheme="minorHAnsi" w:hAnsiTheme="minorHAnsi"/>
          <w:sz w:val="22"/>
          <w:szCs w:val="22"/>
        </w:rPr>
        <w:t xml:space="preserve">si </w:t>
      </w:r>
      <w:r w:rsidR="00530E5C">
        <w:rPr>
          <w:rFonts w:asciiTheme="minorHAnsi" w:hAnsiTheme="minorHAnsi"/>
          <w:sz w:val="22"/>
          <w:szCs w:val="22"/>
        </w:rPr>
        <w:t>dohodly náhradní termín</w:t>
      </w:r>
      <w:r w:rsidR="00037CED">
        <w:rPr>
          <w:rFonts w:asciiTheme="minorHAnsi" w:hAnsiTheme="minorHAnsi"/>
          <w:sz w:val="22"/>
          <w:szCs w:val="22"/>
        </w:rPr>
        <w:t xml:space="preserve"> nebo prodlení vzniklo na straně objednatele.</w:t>
      </w:r>
      <w:r w:rsidRPr="00496AB5">
        <w:rPr>
          <w:rFonts w:asciiTheme="minorHAnsi" w:hAnsiTheme="minorHAnsi"/>
          <w:sz w:val="22"/>
          <w:szCs w:val="22"/>
        </w:rPr>
        <w:t xml:space="preserve"> </w:t>
      </w:r>
    </w:p>
    <w:p w:rsidR="00A9368F" w:rsidRPr="00496AB5" w:rsidRDefault="00A9368F" w:rsidP="00496AB5">
      <w:pPr>
        <w:numPr>
          <w:ilvl w:val="1"/>
          <w:numId w:val="11"/>
        </w:numPr>
        <w:tabs>
          <w:tab w:val="num" w:pos="567"/>
        </w:tabs>
        <w:ind w:left="567" w:hanging="567"/>
        <w:jc w:val="both"/>
        <w:rPr>
          <w:rFonts w:asciiTheme="minorHAnsi" w:hAnsiTheme="minorHAnsi"/>
          <w:sz w:val="22"/>
          <w:szCs w:val="22"/>
        </w:rPr>
      </w:pPr>
      <w:r w:rsidRPr="00496AB5">
        <w:rPr>
          <w:rFonts w:asciiTheme="minorHAnsi" w:hAnsiTheme="minorHAnsi"/>
          <w:sz w:val="22"/>
          <w:szCs w:val="22"/>
        </w:rPr>
        <w:t>Smluvní pokuty jsou splatné do 21 dnů po jejich vyúčtován</w:t>
      </w:r>
      <w:r w:rsidR="008D439B">
        <w:rPr>
          <w:rFonts w:asciiTheme="minorHAnsi" w:hAnsiTheme="minorHAnsi"/>
          <w:sz w:val="22"/>
          <w:szCs w:val="22"/>
        </w:rPr>
        <w:t>í</w:t>
      </w:r>
      <w:r w:rsidRPr="00496AB5">
        <w:rPr>
          <w:rFonts w:asciiTheme="minorHAnsi" w:hAnsiTheme="minorHAnsi"/>
          <w:sz w:val="22"/>
          <w:szCs w:val="22"/>
        </w:rPr>
        <w:t xml:space="preserve"> objednatelem. Objednatel </w:t>
      </w:r>
      <w:r w:rsidR="00F17CAD">
        <w:rPr>
          <w:rFonts w:asciiTheme="minorHAnsi" w:hAnsiTheme="minorHAnsi"/>
          <w:sz w:val="22"/>
          <w:szCs w:val="22"/>
        </w:rPr>
        <w:br/>
      </w:r>
      <w:r w:rsidRPr="00496AB5">
        <w:rPr>
          <w:rFonts w:asciiTheme="minorHAnsi" w:hAnsiTheme="minorHAnsi"/>
          <w:sz w:val="22"/>
          <w:szCs w:val="22"/>
        </w:rPr>
        <w:t>je oprávněn provést zápočet svého nároku na zaplacení smluvní pokuty proti nároku zhotovitele na zaplacení ceny díla nebo jeho části. Zaplacením smluvní pokuty není dotčen nárok objednatele na náhradu škody vzniklé porušením povinností zhotovitele.</w:t>
      </w:r>
    </w:p>
    <w:p w:rsidR="00A9368F" w:rsidRPr="00496AB5" w:rsidRDefault="00A9368F" w:rsidP="00496AB5">
      <w:pPr>
        <w:numPr>
          <w:ilvl w:val="1"/>
          <w:numId w:val="11"/>
        </w:numPr>
        <w:tabs>
          <w:tab w:val="num" w:pos="567"/>
        </w:tabs>
        <w:ind w:left="567" w:hanging="567"/>
        <w:jc w:val="both"/>
        <w:rPr>
          <w:rFonts w:asciiTheme="minorHAnsi" w:hAnsiTheme="minorHAnsi"/>
          <w:sz w:val="22"/>
          <w:szCs w:val="22"/>
        </w:rPr>
      </w:pPr>
      <w:r w:rsidRPr="00496AB5">
        <w:rPr>
          <w:rFonts w:asciiTheme="minorHAnsi" w:hAnsiTheme="minorHAnsi"/>
          <w:sz w:val="22"/>
          <w:szCs w:val="22"/>
        </w:rPr>
        <w:t>Za pozdní</w:t>
      </w:r>
      <w:r w:rsidRPr="00496AB5">
        <w:rPr>
          <w:rFonts w:asciiTheme="minorHAnsi" w:hAnsiTheme="minorHAnsi"/>
          <w:b/>
          <w:bCs/>
          <w:sz w:val="22"/>
          <w:szCs w:val="22"/>
        </w:rPr>
        <w:t xml:space="preserve"> </w:t>
      </w:r>
      <w:r w:rsidRPr="00496AB5">
        <w:rPr>
          <w:rFonts w:asciiTheme="minorHAnsi" w:hAnsiTheme="minorHAnsi"/>
          <w:sz w:val="22"/>
          <w:szCs w:val="22"/>
        </w:rPr>
        <w:t xml:space="preserve">úhradu daňového dokladu (faktury) zaplatí objednatel zhotoviteli zákonný úrok </w:t>
      </w:r>
      <w:r w:rsidR="00F17CAD">
        <w:rPr>
          <w:rFonts w:asciiTheme="minorHAnsi" w:hAnsiTheme="minorHAnsi"/>
          <w:sz w:val="22"/>
          <w:szCs w:val="22"/>
        </w:rPr>
        <w:br/>
      </w:r>
      <w:r w:rsidRPr="00496AB5">
        <w:rPr>
          <w:rFonts w:asciiTheme="minorHAnsi" w:hAnsiTheme="minorHAnsi"/>
          <w:sz w:val="22"/>
          <w:szCs w:val="22"/>
        </w:rPr>
        <w:t xml:space="preserve">z prodlení dle platných obecně závazných právních předpisů. </w:t>
      </w:r>
    </w:p>
    <w:p w:rsidR="00A9368F" w:rsidRPr="00496AB5" w:rsidRDefault="00A9368F" w:rsidP="00496AB5">
      <w:pPr>
        <w:numPr>
          <w:ilvl w:val="1"/>
          <w:numId w:val="11"/>
        </w:numPr>
        <w:tabs>
          <w:tab w:val="num" w:pos="567"/>
        </w:tabs>
        <w:ind w:left="567" w:hanging="567"/>
        <w:jc w:val="both"/>
        <w:rPr>
          <w:rFonts w:asciiTheme="minorHAnsi" w:hAnsiTheme="minorHAnsi"/>
          <w:sz w:val="22"/>
          <w:szCs w:val="22"/>
        </w:rPr>
      </w:pPr>
      <w:r w:rsidRPr="00496AB5">
        <w:rPr>
          <w:rFonts w:asciiTheme="minorHAnsi" w:hAnsiTheme="minorHAnsi"/>
          <w:sz w:val="22"/>
          <w:szCs w:val="22"/>
        </w:rPr>
        <w:t>Smluvní strany se dohodly, že zhotovitel se vzdává práva namítat nepřiměřenost výše smluvní pokuty u soudu ve smyslu § 2051 citovaného občanského zákoníku.</w:t>
      </w:r>
    </w:p>
    <w:p w:rsidR="00A9368F" w:rsidRPr="00496AB5" w:rsidRDefault="00A9368F" w:rsidP="00496AB5">
      <w:pPr>
        <w:rPr>
          <w:rFonts w:asciiTheme="minorHAnsi" w:hAnsiTheme="minorHAnsi"/>
          <w:sz w:val="22"/>
          <w:szCs w:val="22"/>
        </w:rPr>
      </w:pPr>
    </w:p>
    <w:p w:rsidR="00A9368F" w:rsidRPr="00496AB5" w:rsidRDefault="00BA3474" w:rsidP="00496AB5">
      <w:pPr>
        <w:pStyle w:val="Nzev"/>
        <w:numPr>
          <w:ilvl w:val="0"/>
          <w:numId w:val="0"/>
        </w:numPr>
        <w:rPr>
          <w:rFonts w:asciiTheme="minorHAnsi" w:hAnsiTheme="minorHAnsi"/>
          <w:b/>
          <w:sz w:val="22"/>
          <w:szCs w:val="22"/>
          <w:u w:val="none"/>
        </w:rPr>
      </w:pPr>
      <w:r>
        <w:rPr>
          <w:rFonts w:asciiTheme="minorHAnsi" w:hAnsiTheme="minorHAnsi"/>
          <w:b/>
          <w:sz w:val="22"/>
          <w:szCs w:val="22"/>
          <w:u w:val="none"/>
        </w:rPr>
        <w:t>VII</w:t>
      </w:r>
      <w:r w:rsidR="00A9368F" w:rsidRPr="00496AB5">
        <w:rPr>
          <w:rFonts w:asciiTheme="minorHAnsi" w:hAnsiTheme="minorHAnsi"/>
          <w:b/>
          <w:sz w:val="22"/>
          <w:szCs w:val="22"/>
          <w:u w:val="none"/>
        </w:rPr>
        <w:t>.</w:t>
      </w:r>
    </w:p>
    <w:p w:rsidR="00A9368F" w:rsidRPr="00496AB5" w:rsidRDefault="00A9368F" w:rsidP="00496AB5">
      <w:pPr>
        <w:jc w:val="center"/>
        <w:rPr>
          <w:rFonts w:asciiTheme="minorHAnsi" w:hAnsiTheme="minorHAnsi"/>
          <w:b/>
          <w:sz w:val="22"/>
          <w:szCs w:val="22"/>
        </w:rPr>
      </w:pPr>
      <w:r w:rsidRPr="00496AB5">
        <w:rPr>
          <w:rFonts w:asciiTheme="minorHAnsi" w:hAnsiTheme="minorHAnsi"/>
          <w:b/>
          <w:sz w:val="22"/>
          <w:szCs w:val="22"/>
        </w:rPr>
        <w:t>Ukončení smlouvy</w:t>
      </w:r>
    </w:p>
    <w:p w:rsidR="00A9368F" w:rsidRPr="00496AB5" w:rsidRDefault="00A9368F" w:rsidP="00496AB5">
      <w:pPr>
        <w:jc w:val="center"/>
        <w:rPr>
          <w:rFonts w:asciiTheme="minorHAnsi" w:hAnsiTheme="minorHAnsi"/>
          <w:b/>
          <w:sz w:val="22"/>
          <w:szCs w:val="22"/>
        </w:rPr>
      </w:pPr>
    </w:p>
    <w:p w:rsidR="00A9368F" w:rsidRPr="00496AB5" w:rsidRDefault="00BA3474" w:rsidP="00496AB5">
      <w:pPr>
        <w:ind w:left="540" w:hanging="567"/>
        <w:jc w:val="both"/>
        <w:rPr>
          <w:rFonts w:asciiTheme="minorHAnsi" w:hAnsiTheme="minorHAnsi"/>
          <w:sz w:val="22"/>
          <w:szCs w:val="22"/>
        </w:rPr>
      </w:pPr>
      <w:r>
        <w:rPr>
          <w:rFonts w:asciiTheme="minorHAnsi" w:hAnsiTheme="minorHAnsi"/>
          <w:sz w:val="22"/>
          <w:szCs w:val="22"/>
        </w:rPr>
        <w:t>7</w:t>
      </w:r>
      <w:r w:rsidR="00A9368F" w:rsidRPr="00496AB5">
        <w:rPr>
          <w:rFonts w:asciiTheme="minorHAnsi" w:hAnsiTheme="minorHAnsi"/>
          <w:sz w:val="22"/>
          <w:szCs w:val="22"/>
        </w:rPr>
        <w:t xml:space="preserve">.1 </w:t>
      </w:r>
      <w:r w:rsidR="00A9368F" w:rsidRPr="00496AB5">
        <w:rPr>
          <w:rFonts w:asciiTheme="minorHAnsi" w:hAnsiTheme="minorHAnsi"/>
          <w:sz w:val="22"/>
          <w:szCs w:val="22"/>
        </w:rPr>
        <w:tab/>
        <w:t xml:space="preserve">Jiným způsobem než </w:t>
      </w:r>
      <w:r>
        <w:rPr>
          <w:rFonts w:asciiTheme="minorHAnsi" w:hAnsiTheme="minorHAnsi"/>
          <w:sz w:val="22"/>
          <w:szCs w:val="22"/>
        </w:rPr>
        <w:t>uplynutím doby</w:t>
      </w:r>
      <w:r w:rsidR="00A9368F" w:rsidRPr="00496AB5">
        <w:rPr>
          <w:rFonts w:asciiTheme="minorHAnsi" w:hAnsiTheme="minorHAnsi"/>
          <w:sz w:val="22"/>
          <w:szCs w:val="22"/>
        </w:rPr>
        <w:t xml:space="preserve"> lze tuto Smlouvu ukončit:</w:t>
      </w:r>
    </w:p>
    <w:p w:rsidR="00A9368F" w:rsidRPr="00496AB5" w:rsidRDefault="00A9368F" w:rsidP="00496AB5">
      <w:pPr>
        <w:numPr>
          <w:ilvl w:val="1"/>
          <w:numId w:val="9"/>
        </w:numPr>
        <w:tabs>
          <w:tab w:val="clear" w:pos="1860"/>
          <w:tab w:val="num" w:pos="993"/>
        </w:tabs>
        <w:ind w:hanging="1293"/>
        <w:jc w:val="both"/>
        <w:rPr>
          <w:rFonts w:asciiTheme="minorHAnsi" w:hAnsiTheme="minorHAnsi"/>
          <w:sz w:val="22"/>
          <w:szCs w:val="22"/>
        </w:rPr>
      </w:pPr>
      <w:r w:rsidRPr="00496AB5">
        <w:rPr>
          <w:rFonts w:asciiTheme="minorHAnsi" w:hAnsiTheme="minorHAnsi"/>
          <w:sz w:val="22"/>
          <w:szCs w:val="22"/>
        </w:rPr>
        <w:t>písemnou dohodou smluvních stran,</w:t>
      </w:r>
    </w:p>
    <w:p w:rsidR="00A9368F" w:rsidRPr="00496AB5" w:rsidRDefault="00A9368F" w:rsidP="00496AB5">
      <w:pPr>
        <w:numPr>
          <w:ilvl w:val="1"/>
          <w:numId w:val="9"/>
        </w:numPr>
        <w:tabs>
          <w:tab w:val="clear" w:pos="1860"/>
          <w:tab w:val="num" w:pos="993"/>
        </w:tabs>
        <w:ind w:hanging="1293"/>
        <w:jc w:val="both"/>
        <w:rPr>
          <w:rFonts w:asciiTheme="minorHAnsi" w:hAnsiTheme="minorHAnsi"/>
          <w:sz w:val="22"/>
          <w:szCs w:val="22"/>
        </w:rPr>
      </w:pPr>
      <w:r w:rsidRPr="00496AB5">
        <w:rPr>
          <w:rFonts w:asciiTheme="minorHAnsi" w:hAnsiTheme="minorHAnsi"/>
          <w:sz w:val="22"/>
          <w:szCs w:val="22"/>
        </w:rPr>
        <w:t>písemnou výpovědí,</w:t>
      </w:r>
    </w:p>
    <w:p w:rsidR="00A9368F" w:rsidRPr="00496AB5" w:rsidRDefault="00A9368F" w:rsidP="00496AB5">
      <w:pPr>
        <w:numPr>
          <w:ilvl w:val="1"/>
          <w:numId w:val="9"/>
        </w:numPr>
        <w:tabs>
          <w:tab w:val="clear" w:pos="1860"/>
          <w:tab w:val="num" w:pos="993"/>
        </w:tabs>
        <w:ind w:hanging="1293"/>
        <w:jc w:val="both"/>
        <w:rPr>
          <w:rFonts w:asciiTheme="minorHAnsi" w:hAnsiTheme="minorHAnsi"/>
          <w:sz w:val="22"/>
          <w:szCs w:val="22"/>
        </w:rPr>
      </w:pPr>
      <w:r w:rsidRPr="00496AB5">
        <w:rPr>
          <w:rFonts w:asciiTheme="minorHAnsi" w:hAnsiTheme="minorHAnsi"/>
          <w:sz w:val="22"/>
          <w:szCs w:val="22"/>
        </w:rPr>
        <w:t>odstoupením od smlouvy.</w:t>
      </w:r>
    </w:p>
    <w:p w:rsidR="00BA3474" w:rsidRDefault="00BA3474" w:rsidP="00BA3474">
      <w:pPr>
        <w:tabs>
          <w:tab w:val="num" w:pos="567"/>
        </w:tabs>
        <w:ind w:left="567" w:hanging="567"/>
        <w:jc w:val="both"/>
        <w:rPr>
          <w:rFonts w:asciiTheme="minorHAnsi" w:hAnsiTheme="minorHAnsi"/>
          <w:sz w:val="22"/>
          <w:szCs w:val="22"/>
        </w:rPr>
      </w:pPr>
      <w:r>
        <w:rPr>
          <w:rFonts w:asciiTheme="minorHAnsi" w:hAnsiTheme="minorHAnsi"/>
          <w:sz w:val="22"/>
          <w:szCs w:val="22"/>
        </w:rPr>
        <w:t xml:space="preserve">7.2 </w:t>
      </w:r>
      <w:r>
        <w:rPr>
          <w:rFonts w:asciiTheme="minorHAnsi" w:hAnsiTheme="minorHAnsi"/>
          <w:sz w:val="22"/>
          <w:szCs w:val="22"/>
        </w:rPr>
        <w:tab/>
      </w:r>
      <w:r w:rsidR="00A9368F" w:rsidRPr="00037CED">
        <w:rPr>
          <w:rFonts w:asciiTheme="minorHAnsi" w:hAnsiTheme="minorHAnsi"/>
          <w:sz w:val="22"/>
          <w:szCs w:val="22"/>
        </w:rPr>
        <w:t xml:space="preserve">Objednatel je oprávněn Smlouvu vypovědět i bez udání důvodu, a to písemnou výpovědí doručenou zhotoviteli. Výpovědní doba činí </w:t>
      </w:r>
      <w:r w:rsidR="00A9368F" w:rsidRPr="00037CED">
        <w:rPr>
          <w:rFonts w:asciiTheme="minorHAnsi" w:hAnsiTheme="minorHAnsi"/>
          <w:b/>
          <w:sz w:val="22"/>
          <w:szCs w:val="22"/>
        </w:rPr>
        <w:t>jeden měsíc</w:t>
      </w:r>
      <w:r w:rsidR="00A9368F" w:rsidRPr="00037CED">
        <w:rPr>
          <w:rFonts w:asciiTheme="minorHAnsi" w:hAnsiTheme="minorHAnsi"/>
          <w:sz w:val="22"/>
          <w:szCs w:val="22"/>
        </w:rPr>
        <w:t xml:space="preserve"> a počíná běžet prvého dne </w:t>
      </w:r>
      <w:r w:rsidR="00A9368F" w:rsidRPr="00037CED">
        <w:rPr>
          <w:rFonts w:asciiTheme="minorHAnsi" w:hAnsiTheme="minorHAnsi"/>
          <w:sz w:val="22"/>
          <w:szCs w:val="22"/>
        </w:rPr>
        <w:lastRenderedPageBreak/>
        <w:t>kalendářního měsíce následujícího po kalendářním měsíci, v němž byla výpověď druhé smluvní straně doručena.</w:t>
      </w:r>
      <w:r w:rsidR="00A9368F" w:rsidRPr="00496AB5">
        <w:rPr>
          <w:rFonts w:asciiTheme="minorHAnsi" w:hAnsiTheme="minorHAnsi"/>
          <w:sz w:val="22"/>
          <w:szCs w:val="22"/>
        </w:rPr>
        <w:t xml:space="preserve"> </w:t>
      </w:r>
    </w:p>
    <w:p w:rsidR="00BA3474" w:rsidRDefault="00BA3474" w:rsidP="00BA3474">
      <w:pPr>
        <w:tabs>
          <w:tab w:val="num" w:pos="567"/>
        </w:tabs>
        <w:ind w:left="567" w:hanging="567"/>
        <w:jc w:val="both"/>
        <w:rPr>
          <w:rFonts w:asciiTheme="minorHAnsi" w:hAnsiTheme="minorHAnsi"/>
          <w:sz w:val="22"/>
          <w:szCs w:val="22"/>
        </w:rPr>
      </w:pPr>
      <w:r>
        <w:rPr>
          <w:rFonts w:asciiTheme="minorHAnsi" w:hAnsiTheme="minorHAnsi"/>
          <w:sz w:val="22"/>
          <w:szCs w:val="22"/>
        </w:rPr>
        <w:t xml:space="preserve">7.3 </w:t>
      </w:r>
      <w:r>
        <w:rPr>
          <w:rFonts w:asciiTheme="minorHAnsi" w:hAnsiTheme="minorHAnsi"/>
          <w:sz w:val="22"/>
          <w:szCs w:val="22"/>
        </w:rPr>
        <w:tab/>
      </w:r>
      <w:r w:rsidR="00A9368F" w:rsidRPr="00037CED">
        <w:rPr>
          <w:rFonts w:asciiTheme="minorHAnsi" w:hAnsiTheme="minorHAnsi"/>
          <w:sz w:val="22"/>
          <w:szCs w:val="22"/>
        </w:rPr>
        <w:t>Zhotovitel je oprávněn Smlouvu vypovědět, je-li objednatel v prodlení s platbou na základě řádně vystaveného daňového dokladu dle čl. V., bodu 5.</w:t>
      </w:r>
      <w:r w:rsidR="00037CED">
        <w:rPr>
          <w:rFonts w:asciiTheme="minorHAnsi" w:hAnsiTheme="minorHAnsi"/>
          <w:sz w:val="22"/>
          <w:szCs w:val="22"/>
        </w:rPr>
        <w:t>6</w:t>
      </w:r>
      <w:r w:rsidR="00A9368F" w:rsidRPr="00037CED">
        <w:rPr>
          <w:rFonts w:asciiTheme="minorHAnsi" w:hAnsiTheme="minorHAnsi"/>
          <w:sz w:val="22"/>
          <w:szCs w:val="22"/>
        </w:rPr>
        <w:t xml:space="preserve"> této Smlouvy, a to po dobu delší než 30 dnů od jeho splatnosti. Výpovědní doba činí </w:t>
      </w:r>
      <w:r w:rsidR="00A9368F" w:rsidRPr="00037CED">
        <w:rPr>
          <w:rFonts w:asciiTheme="minorHAnsi" w:hAnsiTheme="minorHAnsi"/>
          <w:b/>
          <w:sz w:val="22"/>
          <w:szCs w:val="22"/>
        </w:rPr>
        <w:t>jeden měsíc</w:t>
      </w:r>
      <w:r w:rsidR="00A9368F" w:rsidRPr="00037CED">
        <w:rPr>
          <w:rFonts w:asciiTheme="minorHAnsi" w:hAnsiTheme="minorHAnsi"/>
          <w:sz w:val="22"/>
          <w:szCs w:val="22"/>
        </w:rPr>
        <w:t xml:space="preserve"> a počíná</w:t>
      </w:r>
      <w:r w:rsidR="00A9368F" w:rsidRPr="00496AB5">
        <w:rPr>
          <w:rFonts w:asciiTheme="minorHAnsi" w:hAnsiTheme="minorHAnsi"/>
          <w:sz w:val="22"/>
          <w:szCs w:val="22"/>
        </w:rPr>
        <w:t xml:space="preserve"> běžet prvého dne kalendářního měsíce následujícího po kalendářním měsíci, v němž byla výpověď druhé smluvní straně doručena. </w:t>
      </w:r>
    </w:p>
    <w:p w:rsidR="00A9368F" w:rsidRPr="00496AB5" w:rsidRDefault="00BA3474" w:rsidP="00BA3474">
      <w:pPr>
        <w:tabs>
          <w:tab w:val="num" w:pos="567"/>
        </w:tabs>
        <w:ind w:left="567" w:hanging="567"/>
        <w:jc w:val="both"/>
        <w:rPr>
          <w:rFonts w:asciiTheme="minorHAnsi" w:hAnsiTheme="minorHAnsi"/>
          <w:sz w:val="22"/>
          <w:szCs w:val="22"/>
        </w:rPr>
      </w:pPr>
      <w:r>
        <w:rPr>
          <w:rFonts w:asciiTheme="minorHAnsi" w:hAnsiTheme="minorHAnsi"/>
          <w:sz w:val="22"/>
          <w:szCs w:val="22"/>
        </w:rPr>
        <w:t xml:space="preserve">7.4 </w:t>
      </w:r>
      <w:r>
        <w:rPr>
          <w:rFonts w:asciiTheme="minorHAnsi" w:hAnsiTheme="minorHAnsi"/>
          <w:sz w:val="22"/>
          <w:szCs w:val="22"/>
        </w:rPr>
        <w:tab/>
      </w:r>
      <w:r w:rsidR="00A9368F" w:rsidRPr="00496AB5">
        <w:rPr>
          <w:rFonts w:asciiTheme="minorHAnsi" w:hAnsiTheme="minorHAnsi"/>
          <w:sz w:val="22"/>
          <w:szCs w:val="22"/>
        </w:rPr>
        <w:t>Objednatel je dále oprávněn od této Smlouvy odstoupit zejména z následujících důvodů:</w:t>
      </w:r>
    </w:p>
    <w:p w:rsidR="00A9368F" w:rsidRPr="00496AB5" w:rsidRDefault="00A9368F" w:rsidP="00496AB5">
      <w:pPr>
        <w:numPr>
          <w:ilvl w:val="1"/>
          <w:numId w:val="8"/>
        </w:numPr>
        <w:tabs>
          <w:tab w:val="num" w:pos="851"/>
          <w:tab w:val="left" w:pos="900"/>
        </w:tabs>
        <w:ind w:left="851" w:right="284" w:hanging="284"/>
        <w:jc w:val="both"/>
        <w:rPr>
          <w:rFonts w:asciiTheme="minorHAnsi" w:hAnsiTheme="minorHAnsi"/>
          <w:sz w:val="22"/>
          <w:szCs w:val="22"/>
        </w:rPr>
      </w:pPr>
      <w:r w:rsidRPr="00496AB5">
        <w:rPr>
          <w:rFonts w:asciiTheme="minorHAnsi" w:hAnsiTheme="minorHAnsi"/>
          <w:sz w:val="22"/>
          <w:szCs w:val="22"/>
        </w:rPr>
        <w:t xml:space="preserve">Zhotovitel bude v prodlení s prováděním nebo dokončením díla podle této Smlouvy </w:t>
      </w:r>
      <w:r w:rsidR="00F17CAD">
        <w:rPr>
          <w:rFonts w:asciiTheme="minorHAnsi" w:hAnsiTheme="minorHAnsi"/>
          <w:sz w:val="22"/>
          <w:szCs w:val="22"/>
        </w:rPr>
        <w:br/>
      </w:r>
      <w:r w:rsidRPr="00496AB5">
        <w:rPr>
          <w:rFonts w:asciiTheme="minorHAnsi" w:hAnsiTheme="minorHAnsi"/>
          <w:sz w:val="22"/>
          <w:szCs w:val="22"/>
        </w:rPr>
        <w:t>po dobu delší než 30 kalendářních dnů a k nápravě nedojde ani v přiměřené dodatečné lhůtě uvedené v písemné výzvě objednatele k nápravě.</w:t>
      </w:r>
    </w:p>
    <w:p w:rsidR="00A9368F" w:rsidRPr="00496AB5" w:rsidRDefault="00A9368F" w:rsidP="00496AB5">
      <w:pPr>
        <w:numPr>
          <w:ilvl w:val="1"/>
          <w:numId w:val="8"/>
        </w:numPr>
        <w:tabs>
          <w:tab w:val="num" w:pos="851"/>
          <w:tab w:val="left" w:pos="900"/>
        </w:tabs>
        <w:ind w:left="851" w:right="284" w:hanging="284"/>
        <w:jc w:val="both"/>
        <w:rPr>
          <w:rFonts w:asciiTheme="minorHAnsi" w:hAnsiTheme="minorHAnsi"/>
          <w:sz w:val="22"/>
          <w:szCs w:val="22"/>
        </w:rPr>
      </w:pPr>
      <w:r w:rsidRPr="00496AB5">
        <w:rPr>
          <w:rFonts w:asciiTheme="minorHAnsi" w:hAnsiTheme="minorHAnsi"/>
          <w:sz w:val="22"/>
          <w:szCs w:val="22"/>
        </w:rPr>
        <w:t>Zhotovitel bude provádět dílo v rozporu s touto Smlouvou a nezjedná nápravu, ačkoliv byl Zhotovitel na toto své chování nebo porušování povinností objednatelem písemně upozorněn a vyzván ke zjednání nápravy.</w:t>
      </w:r>
    </w:p>
    <w:p w:rsidR="00A9368F" w:rsidRPr="00496AB5" w:rsidRDefault="00A9368F" w:rsidP="00496AB5">
      <w:pPr>
        <w:numPr>
          <w:ilvl w:val="1"/>
          <w:numId w:val="8"/>
        </w:numPr>
        <w:tabs>
          <w:tab w:val="num" w:pos="851"/>
          <w:tab w:val="left" w:pos="900"/>
          <w:tab w:val="num" w:pos="993"/>
        </w:tabs>
        <w:ind w:left="851" w:right="284" w:hanging="284"/>
        <w:jc w:val="both"/>
        <w:rPr>
          <w:rFonts w:asciiTheme="minorHAnsi" w:hAnsiTheme="minorHAnsi"/>
          <w:sz w:val="22"/>
          <w:szCs w:val="22"/>
        </w:rPr>
      </w:pPr>
      <w:r w:rsidRPr="00496AB5">
        <w:rPr>
          <w:rFonts w:asciiTheme="minorHAnsi" w:hAnsiTheme="minorHAnsi"/>
          <w:sz w:val="22"/>
          <w:szCs w:val="22"/>
        </w:rPr>
        <w:t>Soud rozhodne, že je zhotovitel v úpadku nebo v hrozícím úpadku.</w:t>
      </w:r>
    </w:p>
    <w:p w:rsidR="00A9368F" w:rsidRPr="00496AB5" w:rsidRDefault="00BA3474" w:rsidP="00BA3474">
      <w:pPr>
        <w:pStyle w:val="Text"/>
        <w:tabs>
          <w:tab w:val="clear" w:pos="227"/>
        </w:tabs>
        <w:spacing w:line="240" w:lineRule="auto"/>
        <w:ind w:left="567" w:right="284" w:hanging="567"/>
        <w:rPr>
          <w:rFonts w:asciiTheme="minorHAnsi" w:hAnsiTheme="minorHAnsi" w:cs="Times New Roman"/>
          <w:color w:val="auto"/>
          <w:sz w:val="22"/>
          <w:szCs w:val="22"/>
          <w:lang w:val="cs-CZ"/>
        </w:rPr>
      </w:pPr>
      <w:r>
        <w:rPr>
          <w:rFonts w:asciiTheme="minorHAnsi" w:hAnsiTheme="minorHAnsi" w:cs="Times New Roman"/>
          <w:color w:val="auto"/>
          <w:sz w:val="22"/>
          <w:szCs w:val="22"/>
          <w:lang w:val="cs-CZ"/>
        </w:rPr>
        <w:t>7.5</w:t>
      </w:r>
      <w:r>
        <w:rPr>
          <w:rFonts w:asciiTheme="minorHAnsi" w:hAnsiTheme="minorHAnsi" w:cs="Times New Roman"/>
          <w:color w:val="auto"/>
          <w:sz w:val="22"/>
          <w:szCs w:val="22"/>
          <w:lang w:val="cs-CZ"/>
        </w:rPr>
        <w:tab/>
      </w:r>
      <w:r w:rsidR="00A9368F" w:rsidRPr="00496AB5">
        <w:rPr>
          <w:rFonts w:asciiTheme="minorHAnsi" w:hAnsiTheme="minorHAnsi" w:cs="Times New Roman"/>
          <w:color w:val="auto"/>
          <w:sz w:val="22"/>
          <w:szCs w:val="22"/>
          <w:lang w:val="cs-CZ"/>
        </w:rPr>
        <w:t xml:space="preserve">Odstoupení od smlouvy musí mít písemnou formu s tím, že je účinné dnem jeho doručení </w:t>
      </w:r>
      <w:r w:rsidR="00F17CAD">
        <w:rPr>
          <w:rFonts w:asciiTheme="minorHAnsi" w:hAnsiTheme="minorHAnsi" w:cs="Times New Roman"/>
          <w:color w:val="auto"/>
          <w:sz w:val="22"/>
          <w:szCs w:val="22"/>
          <w:lang w:val="cs-CZ"/>
        </w:rPr>
        <w:br/>
      </w:r>
      <w:r w:rsidR="00A9368F" w:rsidRPr="00496AB5">
        <w:rPr>
          <w:rFonts w:asciiTheme="minorHAnsi" w:hAnsiTheme="minorHAnsi" w:cs="Times New Roman"/>
          <w:color w:val="auto"/>
          <w:sz w:val="22"/>
          <w:szCs w:val="22"/>
          <w:lang w:val="cs-CZ"/>
        </w:rPr>
        <w:t>do sídla druhé smluvní strany. V případě pochybností se má za to, že je odstoupení doručeno třetí den od jeho odeslání do sídla smluvní strany, uvedeného v záhlaví této Smlouvy.</w:t>
      </w:r>
    </w:p>
    <w:p w:rsidR="00A9368F" w:rsidRPr="00496AB5" w:rsidRDefault="00A9368F" w:rsidP="00496AB5">
      <w:pPr>
        <w:pStyle w:val="Text"/>
        <w:tabs>
          <w:tab w:val="clear" w:pos="227"/>
        </w:tabs>
        <w:spacing w:line="240" w:lineRule="auto"/>
        <w:ind w:left="795" w:right="284" w:hanging="795"/>
        <w:jc w:val="center"/>
        <w:rPr>
          <w:rFonts w:asciiTheme="minorHAnsi" w:hAnsiTheme="minorHAnsi" w:cs="Times New Roman"/>
          <w:b/>
          <w:sz w:val="22"/>
          <w:szCs w:val="22"/>
        </w:rPr>
      </w:pPr>
    </w:p>
    <w:p w:rsidR="00A9368F" w:rsidRPr="00496AB5" w:rsidRDefault="00BA3474" w:rsidP="00496AB5">
      <w:pPr>
        <w:pStyle w:val="Text"/>
        <w:tabs>
          <w:tab w:val="clear" w:pos="227"/>
        </w:tabs>
        <w:spacing w:line="240" w:lineRule="auto"/>
        <w:ind w:left="795" w:right="284" w:hanging="795"/>
        <w:jc w:val="center"/>
        <w:rPr>
          <w:rFonts w:asciiTheme="minorHAnsi" w:hAnsiTheme="minorHAnsi" w:cs="Times New Roman"/>
          <w:b/>
          <w:sz w:val="22"/>
          <w:szCs w:val="22"/>
        </w:rPr>
      </w:pPr>
      <w:r>
        <w:rPr>
          <w:rFonts w:asciiTheme="minorHAnsi" w:hAnsiTheme="minorHAnsi" w:cs="Times New Roman"/>
          <w:b/>
          <w:sz w:val="22"/>
          <w:szCs w:val="22"/>
        </w:rPr>
        <w:t>VI</w:t>
      </w:r>
      <w:r w:rsidR="00A9368F" w:rsidRPr="00496AB5">
        <w:rPr>
          <w:rFonts w:asciiTheme="minorHAnsi" w:hAnsiTheme="minorHAnsi" w:cs="Times New Roman"/>
          <w:b/>
          <w:sz w:val="22"/>
          <w:szCs w:val="22"/>
        </w:rPr>
        <w:t>II.</w:t>
      </w:r>
    </w:p>
    <w:p w:rsidR="00A9368F" w:rsidRPr="00496AB5" w:rsidRDefault="00A9368F" w:rsidP="00496AB5">
      <w:pPr>
        <w:pStyle w:val="Nzev"/>
        <w:numPr>
          <w:ilvl w:val="0"/>
          <w:numId w:val="0"/>
        </w:numPr>
        <w:rPr>
          <w:rFonts w:asciiTheme="minorHAnsi" w:hAnsiTheme="minorHAnsi"/>
          <w:b/>
          <w:sz w:val="22"/>
          <w:szCs w:val="22"/>
          <w:u w:val="none"/>
        </w:rPr>
      </w:pPr>
      <w:r w:rsidRPr="00496AB5">
        <w:rPr>
          <w:rFonts w:asciiTheme="minorHAnsi" w:hAnsiTheme="minorHAnsi"/>
          <w:b/>
          <w:sz w:val="22"/>
          <w:szCs w:val="22"/>
          <w:u w:val="none"/>
        </w:rPr>
        <w:t>Ostatní ujednání</w:t>
      </w:r>
    </w:p>
    <w:p w:rsidR="00A9368F" w:rsidRPr="00496AB5" w:rsidRDefault="00A9368F" w:rsidP="00496AB5">
      <w:pPr>
        <w:pStyle w:val="Nzev"/>
        <w:numPr>
          <w:ilvl w:val="0"/>
          <w:numId w:val="0"/>
        </w:numPr>
        <w:rPr>
          <w:rFonts w:asciiTheme="minorHAnsi" w:hAnsiTheme="minorHAnsi"/>
          <w:b/>
          <w:sz w:val="22"/>
          <w:szCs w:val="22"/>
          <w:u w:val="none"/>
        </w:rPr>
      </w:pPr>
    </w:p>
    <w:p w:rsidR="00A9368F" w:rsidRPr="00496AB5" w:rsidRDefault="00BA3474" w:rsidP="00496AB5">
      <w:pPr>
        <w:autoSpaceDE w:val="0"/>
        <w:autoSpaceDN w:val="0"/>
        <w:adjustRightInd w:val="0"/>
        <w:ind w:left="567" w:hanging="567"/>
        <w:jc w:val="both"/>
        <w:rPr>
          <w:rFonts w:asciiTheme="minorHAnsi" w:hAnsiTheme="minorHAnsi"/>
          <w:sz w:val="22"/>
          <w:szCs w:val="22"/>
        </w:rPr>
      </w:pPr>
      <w:r>
        <w:rPr>
          <w:rFonts w:asciiTheme="minorHAnsi" w:hAnsiTheme="minorHAnsi"/>
          <w:sz w:val="22"/>
          <w:szCs w:val="22"/>
        </w:rPr>
        <w:t>8.1</w:t>
      </w:r>
      <w:r>
        <w:rPr>
          <w:rFonts w:asciiTheme="minorHAnsi" w:hAnsiTheme="minorHAnsi"/>
          <w:sz w:val="22"/>
          <w:szCs w:val="22"/>
        </w:rPr>
        <w:tab/>
      </w:r>
      <w:r w:rsidR="00A9368F" w:rsidRPr="00496AB5">
        <w:rPr>
          <w:rFonts w:asciiTheme="minorHAnsi" w:hAnsiTheme="minorHAnsi"/>
          <w:sz w:val="22"/>
          <w:szCs w:val="22"/>
        </w:rPr>
        <w:t xml:space="preserve">Zhotovitel je podle ustanovení § 2 písm. e) zákona č. 320/2001 Sb., o finanční kontrole </w:t>
      </w:r>
      <w:r w:rsidR="00785D14">
        <w:rPr>
          <w:rFonts w:asciiTheme="minorHAnsi" w:hAnsiTheme="minorHAnsi"/>
          <w:sz w:val="22"/>
          <w:szCs w:val="22"/>
        </w:rPr>
        <w:br/>
      </w:r>
      <w:r w:rsidR="00A9368F" w:rsidRPr="00496AB5">
        <w:rPr>
          <w:rFonts w:asciiTheme="minorHAnsi" w:hAnsiTheme="minorHAnsi"/>
          <w:sz w:val="22"/>
          <w:szCs w:val="22"/>
        </w:rPr>
        <w:t xml:space="preserve">ve veřejné správě a o změně některých zákonů (zákon o finanční kontrole), ve znění pozdějších předpisů, osobou povinnou spolupůsobit při výkonu finanční kontroly prováděné v souvislosti </w:t>
      </w:r>
      <w:r w:rsidR="00785D14">
        <w:rPr>
          <w:rFonts w:asciiTheme="minorHAnsi" w:hAnsiTheme="minorHAnsi"/>
          <w:sz w:val="22"/>
          <w:szCs w:val="22"/>
        </w:rPr>
        <w:br/>
      </w:r>
      <w:r w:rsidR="00A9368F" w:rsidRPr="00496AB5">
        <w:rPr>
          <w:rFonts w:asciiTheme="minorHAnsi" w:hAnsiTheme="minorHAnsi"/>
          <w:sz w:val="22"/>
          <w:szCs w:val="22"/>
        </w:rPr>
        <w:t>s úhradou zboží nebo služeb z veřejných výdajů.</w:t>
      </w:r>
    </w:p>
    <w:p w:rsidR="00A9368F" w:rsidRPr="00496AB5" w:rsidRDefault="00BA3474" w:rsidP="00496AB5">
      <w:pPr>
        <w:autoSpaceDE w:val="0"/>
        <w:autoSpaceDN w:val="0"/>
        <w:adjustRightInd w:val="0"/>
        <w:ind w:left="567" w:hanging="567"/>
        <w:jc w:val="both"/>
        <w:rPr>
          <w:rFonts w:asciiTheme="minorHAnsi" w:hAnsiTheme="minorHAnsi"/>
          <w:sz w:val="22"/>
          <w:szCs w:val="22"/>
        </w:rPr>
      </w:pPr>
      <w:r>
        <w:rPr>
          <w:rFonts w:asciiTheme="minorHAnsi" w:hAnsiTheme="minorHAnsi"/>
          <w:sz w:val="22"/>
          <w:szCs w:val="22"/>
        </w:rPr>
        <w:t>8.2</w:t>
      </w:r>
      <w:r>
        <w:rPr>
          <w:rFonts w:asciiTheme="minorHAnsi" w:hAnsiTheme="minorHAnsi"/>
          <w:sz w:val="22"/>
          <w:szCs w:val="22"/>
        </w:rPr>
        <w:tab/>
      </w:r>
      <w:r w:rsidR="00A9368F" w:rsidRPr="00496AB5">
        <w:rPr>
          <w:rFonts w:asciiTheme="minorHAnsi" w:hAnsiTheme="minorHAnsi"/>
          <w:sz w:val="22"/>
          <w:szCs w:val="22"/>
        </w:rPr>
        <w:t>Zhotovitel není oprávněn postoupit práva, povinnosti a závazky dle této Smlouvy třetí osobě bez předchozího písemného souhlasu objednatele.</w:t>
      </w:r>
    </w:p>
    <w:p w:rsidR="00A9368F" w:rsidRPr="00496AB5" w:rsidRDefault="00BA3474" w:rsidP="00496AB5">
      <w:pPr>
        <w:autoSpaceDE w:val="0"/>
        <w:autoSpaceDN w:val="0"/>
        <w:adjustRightInd w:val="0"/>
        <w:ind w:left="567" w:hanging="567"/>
        <w:jc w:val="both"/>
        <w:rPr>
          <w:rFonts w:asciiTheme="minorHAnsi" w:hAnsiTheme="minorHAnsi"/>
          <w:sz w:val="22"/>
          <w:szCs w:val="22"/>
        </w:rPr>
      </w:pPr>
      <w:r>
        <w:rPr>
          <w:rFonts w:asciiTheme="minorHAnsi" w:hAnsiTheme="minorHAnsi"/>
          <w:sz w:val="22"/>
          <w:szCs w:val="22"/>
        </w:rPr>
        <w:t>8</w:t>
      </w:r>
      <w:r w:rsidR="00A9368F" w:rsidRPr="00496AB5">
        <w:rPr>
          <w:rFonts w:asciiTheme="minorHAnsi" w:hAnsiTheme="minorHAnsi"/>
          <w:sz w:val="22"/>
          <w:szCs w:val="22"/>
        </w:rPr>
        <w:t>.3</w:t>
      </w:r>
      <w:r w:rsidR="00A9368F" w:rsidRPr="00496AB5">
        <w:rPr>
          <w:rFonts w:asciiTheme="minorHAnsi" w:hAnsiTheme="minorHAnsi"/>
          <w:sz w:val="22"/>
          <w:szCs w:val="22"/>
        </w:rPr>
        <w:tab/>
        <w:t xml:space="preserve">Objednatel si vyhrazuje právo zveřejnit obsah této Smlouvy včetně případných dodatků k této Smlouvě. Zhotovitel dále souhlasí se zveřejněním své identifikace a dalších údajů uvedených </w:t>
      </w:r>
      <w:r w:rsidR="00785D14">
        <w:rPr>
          <w:rFonts w:asciiTheme="minorHAnsi" w:hAnsiTheme="minorHAnsi"/>
          <w:sz w:val="22"/>
          <w:szCs w:val="22"/>
        </w:rPr>
        <w:br/>
      </w:r>
      <w:r w:rsidR="00A9368F" w:rsidRPr="00496AB5">
        <w:rPr>
          <w:rFonts w:asciiTheme="minorHAnsi" w:hAnsiTheme="minorHAnsi"/>
          <w:sz w:val="22"/>
          <w:szCs w:val="22"/>
        </w:rPr>
        <w:t>ve Smlouvě včetně ceny.</w:t>
      </w:r>
    </w:p>
    <w:p w:rsidR="00785D14" w:rsidRDefault="00BA3474" w:rsidP="00785D14">
      <w:pPr>
        <w:autoSpaceDE w:val="0"/>
        <w:autoSpaceDN w:val="0"/>
        <w:adjustRightInd w:val="0"/>
        <w:ind w:left="567" w:hanging="567"/>
        <w:jc w:val="both"/>
        <w:rPr>
          <w:rFonts w:asciiTheme="minorHAnsi" w:hAnsiTheme="minorHAnsi"/>
          <w:sz w:val="22"/>
          <w:szCs w:val="22"/>
        </w:rPr>
      </w:pPr>
      <w:r>
        <w:rPr>
          <w:rFonts w:asciiTheme="minorHAnsi" w:hAnsiTheme="minorHAnsi"/>
          <w:sz w:val="22"/>
          <w:szCs w:val="22"/>
        </w:rPr>
        <w:t>8</w:t>
      </w:r>
      <w:r w:rsidR="00A9368F" w:rsidRPr="00496AB5">
        <w:rPr>
          <w:rFonts w:asciiTheme="minorHAnsi" w:hAnsiTheme="minorHAnsi"/>
          <w:sz w:val="22"/>
          <w:szCs w:val="22"/>
        </w:rPr>
        <w:t>.4</w:t>
      </w:r>
      <w:r w:rsidR="00A9368F" w:rsidRPr="00496AB5">
        <w:rPr>
          <w:rFonts w:asciiTheme="minorHAnsi" w:hAnsiTheme="minorHAnsi"/>
          <w:sz w:val="22"/>
          <w:szCs w:val="22"/>
        </w:rPr>
        <w:tab/>
        <w:t xml:space="preserve">Zhotovitel prohlašuje, že ke dni podpisu této Smlouvy není nespolehlivým plátcem DPH dle </w:t>
      </w:r>
      <w:r w:rsidR="00F17CAD">
        <w:rPr>
          <w:rFonts w:asciiTheme="minorHAnsi" w:hAnsiTheme="minorHAnsi"/>
          <w:sz w:val="22"/>
          <w:szCs w:val="22"/>
        </w:rPr>
        <w:br/>
      </w:r>
      <w:r w:rsidR="00A9368F" w:rsidRPr="00496AB5">
        <w:rPr>
          <w:rFonts w:asciiTheme="minorHAnsi" w:hAnsiTheme="minorHAnsi"/>
          <w:sz w:val="22"/>
          <w:szCs w:val="22"/>
        </w:rPr>
        <w:t xml:space="preserve">§ 106 zákona č. 235/2004 Sb., o dani z přidané hodnoty, v platném znění, a není veden </w:t>
      </w:r>
      <w:r w:rsidR="00785D14">
        <w:rPr>
          <w:rFonts w:asciiTheme="minorHAnsi" w:hAnsiTheme="minorHAnsi"/>
          <w:sz w:val="22"/>
          <w:szCs w:val="22"/>
        </w:rPr>
        <w:br/>
      </w:r>
      <w:r w:rsidR="00A9368F" w:rsidRPr="00496AB5">
        <w:rPr>
          <w:rFonts w:asciiTheme="minorHAnsi" w:hAnsiTheme="minorHAnsi"/>
          <w:sz w:val="22"/>
          <w:szCs w:val="22"/>
        </w:rPr>
        <w:t>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w:t>
      </w:r>
      <w:r w:rsidR="00785D14">
        <w:rPr>
          <w:rFonts w:asciiTheme="minorHAnsi" w:hAnsiTheme="minorHAnsi"/>
          <w:sz w:val="22"/>
          <w:szCs w:val="22"/>
        </w:rPr>
        <w:t xml:space="preserve"> </w:t>
      </w:r>
      <w:r w:rsidR="00A9368F" w:rsidRPr="00496AB5">
        <w:rPr>
          <w:rFonts w:asciiTheme="minorHAnsi" w:hAnsiTheme="minorHAnsi"/>
          <w:sz w:val="22"/>
          <w:szCs w:val="22"/>
        </w:rPr>
        <w:t xml:space="preserve">prokazatelně obdržel. </w:t>
      </w:r>
    </w:p>
    <w:p w:rsidR="00A9368F" w:rsidRPr="00496AB5" w:rsidRDefault="00A9368F" w:rsidP="00496AB5">
      <w:pPr>
        <w:autoSpaceDE w:val="0"/>
        <w:autoSpaceDN w:val="0"/>
        <w:adjustRightInd w:val="0"/>
        <w:ind w:left="567"/>
        <w:jc w:val="both"/>
        <w:rPr>
          <w:rFonts w:asciiTheme="minorHAnsi" w:hAnsiTheme="minorHAnsi"/>
          <w:sz w:val="22"/>
          <w:szCs w:val="22"/>
        </w:rPr>
      </w:pPr>
      <w:r w:rsidRPr="00496AB5">
        <w:rPr>
          <w:rFonts w:asciiTheme="minorHAnsi" w:hAnsiTheme="minorHAnsi"/>
          <w:sz w:val="22"/>
          <w:szCs w:val="22"/>
        </w:rPr>
        <w:t>V případě porušení některé z těchto povinnosti je zhotovitel povinen uhradit objednateli smluvní pokutu ve výši 50 000,- Kč. Uhrazení smluvní pokuty se nikterak nedotýká nároku na náhradu škody způsobené porušením této povinnosti. Zhotovitel dále souhlasí s tím, aby objednatel provedl zajišťovací úhradu DPH přímo na účet příslušného finančního úřadu, jestliže zhotovitel bude ke dni uskutečnění zdanitelného plnění veden v registru nespolehlivých plátců DPH.</w:t>
      </w:r>
      <w:r w:rsidR="00785D14">
        <w:rPr>
          <w:rFonts w:asciiTheme="minorHAnsi" w:hAnsiTheme="minorHAnsi"/>
          <w:sz w:val="22"/>
          <w:szCs w:val="22"/>
        </w:rPr>
        <w:t xml:space="preserve"> </w:t>
      </w:r>
      <w:r w:rsidRPr="00496AB5">
        <w:rPr>
          <w:rFonts w:asciiTheme="minorHAnsi" w:hAnsiTheme="minorHAnsi"/>
          <w:sz w:val="22"/>
          <w:szCs w:val="22"/>
        </w:rPr>
        <w:t xml:space="preserve"> </w:t>
      </w:r>
    </w:p>
    <w:p w:rsidR="00A9368F" w:rsidRPr="00496AB5" w:rsidRDefault="00BA3474" w:rsidP="00496AB5">
      <w:pPr>
        <w:pStyle w:val="Nzev"/>
        <w:numPr>
          <w:ilvl w:val="0"/>
          <w:numId w:val="0"/>
        </w:numPr>
        <w:ind w:left="360"/>
        <w:rPr>
          <w:rFonts w:asciiTheme="minorHAnsi" w:hAnsiTheme="minorHAnsi"/>
          <w:b/>
          <w:sz w:val="22"/>
          <w:szCs w:val="22"/>
          <w:u w:val="none"/>
        </w:rPr>
      </w:pPr>
      <w:r>
        <w:rPr>
          <w:rFonts w:asciiTheme="minorHAnsi" w:hAnsiTheme="minorHAnsi"/>
          <w:b/>
          <w:sz w:val="22"/>
          <w:szCs w:val="22"/>
          <w:u w:val="none"/>
        </w:rPr>
        <w:t>I</w:t>
      </w:r>
      <w:r w:rsidR="00A9368F" w:rsidRPr="00496AB5">
        <w:rPr>
          <w:rFonts w:asciiTheme="minorHAnsi" w:hAnsiTheme="minorHAnsi"/>
          <w:b/>
          <w:sz w:val="22"/>
          <w:szCs w:val="22"/>
          <w:u w:val="none"/>
        </w:rPr>
        <w:t>X.</w:t>
      </w:r>
    </w:p>
    <w:p w:rsidR="00A9368F" w:rsidRPr="00496AB5" w:rsidRDefault="00A9368F" w:rsidP="00496AB5">
      <w:pPr>
        <w:pStyle w:val="Nzev"/>
        <w:numPr>
          <w:ilvl w:val="0"/>
          <w:numId w:val="0"/>
        </w:numPr>
        <w:ind w:left="360"/>
        <w:rPr>
          <w:rFonts w:asciiTheme="minorHAnsi" w:hAnsiTheme="minorHAnsi"/>
          <w:b/>
          <w:sz w:val="22"/>
          <w:szCs w:val="22"/>
          <w:u w:val="none"/>
        </w:rPr>
      </w:pPr>
      <w:r w:rsidRPr="00496AB5">
        <w:rPr>
          <w:rFonts w:asciiTheme="minorHAnsi" w:hAnsiTheme="minorHAnsi"/>
          <w:b/>
          <w:sz w:val="22"/>
          <w:szCs w:val="22"/>
          <w:u w:val="none"/>
        </w:rPr>
        <w:t>Závěrečná ustanovení</w:t>
      </w:r>
    </w:p>
    <w:p w:rsidR="00A9368F" w:rsidRPr="00496AB5" w:rsidRDefault="00A9368F" w:rsidP="00496AB5">
      <w:pPr>
        <w:pStyle w:val="Nzev"/>
        <w:numPr>
          <w:ilvl w:val="0"/>
          <w:numId w:val="0"/>
        </w:numPr>
        <w:ind w:left="360"/>
        <w:rPr>
          <w:rFonts w:asciiTheme="minorHAnsi" w:hAnsiTheme="minorHAnsi"/>
          <w:b/>
          <w:sz w:val="22"/>
          <w:szCs w:val="22"/>
          <w:u w:val="none"/>
        </w:rPr>
      </w:pPr>
    </w:p>
    <w:p w:rsidR="00C44E7C" w:rsidRPr="00C44E7C" w:rsidRDefault="00BA3474" w:rsidP="00C44E7C">
      <w:pPr>
        <w:ind w:left="567" w:hanging="567"/>
        <w:jc w:val="both"/>
        <w:rPr>
          <w:rFonts w:asciiTheme="minorHAnsi" w:hAnsiTheme="minorHAnsi"/>
          <w:sz w:val="22"/>
          <w:szCs w:val="22"/>
        </w:rPr>
      </w:pPr>
      <w:r>
        <w:rPr>
          <w:rFonts w:asciiTheme="minorHAnsi" w:hAnsiTheme="minorHAnsi"/>
          <w:sz w:val="22"/>
          <w:szCs w:val="22"/>
        </w:rPr>
        <w:t>9.1</w:t>
      </w:r>
      <w:r>
        <w:rPr>
          <w:rFonts w:asciiTheme="minorHAnsi" w:hAnsiTheme="minorHAnsi"/>
          <w:sz w:val="22"/>
          <w:szCs w:val="22"/>
        </w:rPr>
        <w:tab/>
      </w:r>
      <w:r w:rsidR="00C44E7C" w:rsidRPr="00C44E7C">
        <w:rPr>
          <w:rFonts w:asciiTheme="minorHAnsi" w:hAnsiTheme="minorHAnsi"/>
          <w:sz w:val="22"/>
          <w:szCs w:val="22"/>
        </w:rPr>
        <w:t xml:space="preserve">Smluvní strany berou na vědomí, že tato smlouva může podléhat uveřejnění dle zákona </w:t>
      </w:r>
      <w:r w:rsidR="00785D14">
        <w:rPr>
          <w:rFonts w:asciiTheme="minorHAnsi" w:hAnsiTheme="minorHAnsi"/>
          <w:sz w:val="22"/>
          <w:szCs w:val="22"/>
        </w:rPr>
        <w:br/>
      </w:r>
      <w:r w:rsidR="00C44E7C" w:rsidRPr="00C44E7C">
        <w:rPr>
          <w:rFonts w:asciiTheme="minorHAnsi" w:hAnsiTheme="minorHAnsi"/>
          <w:sz w:val="22"/>
          <w:szCs w:val="22"/>
        </w:rPr>
        <w:t>č. 340/2015 Sb., o zvláštních podmínkách účinnosti některých smluv, uveřejňování těchto smluv a o registru smluv (zákon o registru smluv), ve znění pozdějších předpisů. O tom, zda tato smlouva bude v registru uveřejněna, rozhoduje objednatel.</w:t>
      </w:r>
    </w:p>
    <w:p w:rsidR="00C44E7C" w:rsidRDefault="00C44E7C" w:rsidP="00C44E7C">
      <w:pPr>
        <w:ind w:left="567" w:hanging="567"/>
        <w:jc w:val="both"/>
        <w:rPr>
          <w:rFonts w:asciiTheme="minorHAnsi" w:hAnsiTheme="minorHAnsi"/>
          <w:sz w:val="22"/>
          <w:szCs w:val="22"/>
        </w:rPr>
      </w:pPr>
      <w:r>
        <w:rPr>
          <w:rFonts w:asciiTheme="minorHAnsi" w:hAnsiTheme="minorHAnsi"/>
          <w:sz w:val="22"/>
          <w:szCs w:val="22"/>
        </w:rPr>
        <w:lastRenderedPageBreak/>
        <w:t>9</w:t>
      </w:r>
      <w:r w:rsidRPr="00C44E7C">
        <w:rPr>
          <w:rFonts w:asciiTheme="minorHAnsi" w:hAnsiTheme="minorHAnsi"/>
          <w:sz w:val="22"/>
          <w:szCs w:val="22"/>
        </w:rPr>
        <w:t>.</w:t>
      </w:r>
      <w:r>
        <w:rPr>
          <w:rFonts w:asciiTheme="minorHAnsi" w:hAnsiTheme="minorHAnsi"/>
          <w:sz w:val="22"/>
          <w:szCs w:val="22"/>
        </w:rPr>
        <w:t>2</w:t>
      </w:r>
      <w:r w:rsidRPr="00C44E7C">
        <w:rPr>
          <w:rFonts w:asciiTheme="minorHAnsi" w:hAnsiTheme="minorHAnsi"/>
          <w:sz w:val="22"/>
          <w:szCs w:val="22"/>
        </w:rPr>
        <w:tab/>
        <w:t>Tato smlouva nabývá platnosti a účinnosti dnem podpisu oběma smluvními stranami. Pokud tato smlouva podléhá povinnosti uveřejnění dle předchozího odstavce, nabude účinnosti dnem uveřejnění.</w:t>
      </w:r>
    </w:p>
    <w:p w:rsidR="00BA3474" w:rsidRDefault="00C44E7C" w:rsidP="00BA3474">
      <w:pPr>
        <w:ind w:left="567" w:hanging="567"/>
        <w:jc w:val="both"/>
        <w:rPr>
          <w:rFonts w:asciiTheme="minorHAnsi" w:hAnsiTheme="minorHAnsi"/>
          <w:sz w:val="22"/>
          <w:szCs w:val="22"/>
        </w:rPr>
      </w:pPr>
      <w:r>
        <w:rPr>
          <w:rFonts w:asciiTheme="minorHAnsi" w:hAnsiTheme="minorHAnsi"/>
          <w:sz w:val="22"/>
          <w:szCs w:val="22"/>
        </w:rPr>
        <w:t>9.3</w:t>
      </w:r>
      <w:r w:rsidR="00BA3474">
        <w:rPr>
          <w:rFonts w:asciiTheme="minorHAnsi" w:hAnsiTheme="minorHAnsi"/>
          <w:sz w:val="22"/>
          <w:szCs w:val="22"/>
        </w:rPr>
        <w:tab/>
      </w:r>
      <w:r w:rsidR="00A9368F" w:rsidRPr="00496AB5">
        <w:rPr>
          <w:rFonts w:asciiTheme="minorHAnsi" w:hAnsiTheme="minorHAnsi"/>
          <w:sz w:val="22"/>
          <w:szCs w:val="22"/>
        </w:rPr>
        <w:t>Tato Smlouva je vyhotovena v </w:t>
      </w:r>
      <w:r w:rsidR="008D439B">
        <w:rPr>
          <w:rFonts w:asciiTheme="minorHAnsi" w:hAnsiTheme="minorHAnsi"/>
          <w:sz w:val="22"/>
          <w:szCs w:val="22"/>
        </w:rPr>
        <w:t>třech</w:t>
      </w:r>
      <w:r w:rsidR="00A9368F" w:rsidRPr="00496AB5">
        <w:rPr>
          <w:rFonts w:asciiTheme="minorHAnsi" w:hAnsiTheme="minorHAnsi"/>
          <w:sz w:val="22"/>
          <w:szCs w:val="22"/>
        </w:rPr>
        <w:t xml:space="preserve"> (</w:t>
      </w:r>
      <w:r w:rsidR="008D439B">
        <w:rPr>
          <w:rFonts w:asciiTheme="minorHAnsi" w:hAnsiTheme="minorHAnsi"/>
          <w:sz w:val="22"/>
          <w:szCs w:val="22"/>
        </w:rPr>
        <w:t>3</w:t>
      </w:r>
      <w:r w:rsidR="00A9368F" w:rsidRPr="00496AB5">
        <w:rPr>
          <w:rFonts w:asciiTheme="minorHAnsi" w:hAnsiTheme="minorHAnsi"/>
          <w:sz w:val="22"/>
          <w:szCs w:val="22"/>
        </w:rPr>
        <w:t xml:space="preserve">) stejnopisech, z nichž každý má platnost originálu </w:t>
      </w:r>
      <w:r w:rsidR="00F17CAD">
        <w:rPr>
          <w:rFonts w:asciiTheme="minorHAnsi" w:hAnsiTheme="minorHAnsi"/>
          <w:sz w:val="22"/>
          <w:szCs w:val="22"/>
        </w:rPr>
        <w:br/>
      </w:r>
      <w:r w:rsidR="00A9368F" w:rsidRPr="00496AB5">
        <w:rPr>
          <w:rFonts w:asciiTheme="minorHAnsi" w:hAnsiTheme="minorHAnsi"/>
          <w:sz w:val="22"/>
          <w:szCs w:val="22"/>
        </w:rPr>
        <w:t xml:space="preserve">a objednatel obdrží po </w:t>
      </w:r>
      <w:r w:rsidR="00C66DB7">
        <w:rPr>
          <w:rFonts w:asciiTheme="minorHAnsi" w:hAnsiTheme="minorHAnsi"/>
          <w:sz w:val="22"/>
          <w:szCs w:val="22"/>
        </w:rPr>
        <w:t>dvou</w:t>
      </w:r>
      <w:r w:rsidR="00A9368F" w:rsidRPr="00496AB5">
        <w:rPr>
          <w:rFonts w:asciiTheme="minorHAnsi" w:hAnsiTheme="minorHAnsi"/>
          <w:sz w:val="22"/>
          <w:szCs w:val="22"/>
        </w:rPr>
        <w:t xml:space="preserve"> (</w:t>
      </w:r>
      <w:r w:rsidR="00C66DB7">
        <w:rPr>
          <w:rFonts w:asciiTheme="minorHAnsi" w:hAnsiTheme="minorHAnsi"/>
          <w:sz w:val="22"/>
          <w:szCs w:val="22"/>
        </w:rPr>
        <w:t>2</w:t>
      </w:r>
      <w:r w:rsidR="00A9368F" w:rsidRPr="00496AB5">
        <w:rPr>
          <w:rFonts w:asciiTheme="minorHAnsi" w:hAnsiTheme="minorHAnsi"/>
          <w:sz w:val="22"/>
          <w:szCs w:val="22"/>
        </w:rPr>
        <w:t xml:space="preserve">) a zhotovitel </w:t>
      </w:r>
      <w:r w:rsidR="00C66DB7">
        <w:rPr>
          <w:rFonts w:asciiTheme="minorHAnsi" w:hAnsiTheme="minorHAnsi"/>
          <w:sz w:val="22"/>
          <w:szCs w:val="22"/>
        </w:rPr>
        <w:t>jedno</w:t>
      </w:r>
      <w:r w:rsidR="00A9368F" w:rsidRPr="00496AB5">
        <w:rPr>
          <w:rFonts w:asciiTheme="minorHAnsi" w:hAnsiTheme="minorHAnsi"/>
          <w:sz w:val="22"/>
          <w:szCs w:val="22"/>
        </w:rPr>
        <w:t xml:space="preserve"> (</w:t>
      </w:r>
      <w:r w:rsidR="00C66DB7">
        <w:rPr>
          <w:rFonts w:asciiTheme="minorHAnsi" w:hAnsiTheme="minorHAnsi"/>
          <w:sz w:val="22"/>
          <w:szCs w:val="22"/>
        </w:rPr>
        <w:t>1</w:t>
      </w:r>
      <w:r w:rsidR="00A9368F" w:rsidRPr="00496AB5">
        <w:rPr>
          <w:rFonts w:asciiTheme="minorHAnsi" w:hAnsiTheme="minorHAnsi"/>
          <w:sz w:val="22"/>
          <w:szCs w:val="22"/>
        </w:rPr>
        <w:t>) vyhotovení.</w:t>
      </w:r>
    </w:p>
    <w:p w:rsidR="00BA3474" w:rsidRDefault="00C44E7C" w:rsidP="00BA3474">
      <w:pPr>
        <w:ind w:left="567" w:hanging="567"/>
        <w:jc w:val="both"/>
        <w:rPr>
          <w:rFonts w:asciiTheme="minorHAnsi" w:hAnsiTheme="minorHAnsi"/>
          <w:sz w:val="22"/>
          <w:szCs w:val="22"/>
        </w:rPr>
      </w:pPr>
      <w:r>
        <w:rPr>
          <w:rFonts w:asciiTheme="minorHAnsi" w:hAnsiTheme="minorHAnsi"/>
          <w:sz w:val="22"/>
          <w:szCs w:val="22"/>
        </w:rPr>
        <w:t>9.4</w:t>
      </w:r>
      <w:r w:rsidR="00BA3474">
        <w:rPr>
          <w:rFonts w:asciiTheme="minorHAnsi" w:hAnsiTheme="minorHAnsi"/>
          <w:sz w:val="22"/>
          <w:szCs w:val="22"/>
        </w:rPr>
        <w:tab/>
      </w:r>
      <w:r w:rsidR="00A9368F" w:rsidRPr="00496AB5">
        <w:rPr>
          <w:rFonts w:asciiTheme="minorHAnsi" w:hAnsiTheme="minorHAnsi"/>
          <w:sz w:val="22"/>
          <w:szCs w:val="22"/>
        </w:rPr>
        <w:t>Tuto Smlouvu lze měnit pouze a výlučně písemnými, vzestupně číslovanými dodatky. Jakýmkoliv jiným způsobem dohodnutá ujednání, například i odsouhlasený zápis ve stavebním deníku, jsou bez uzavření písemného číslovaného dodatku této Smlouvy neúčinná.</w:t>
      </w:r>
    </w:p>
    <w:p w:rsidR="00BA3474" w:rsidRDefault="00C44E7C" w:rsidP="00BA3474">
      <w:pPr>
        <w:ind w:left="567" w:hanging="567"/>
        <w:jc w:val="both"/>
        <w:rPr>
          <w:rFonts w:asciiTheme="minorHAnsi" w:hAnsiTheme="minorHAnsi"/>
          <w:sz w:val="22"/>
          <w:szCs w:val="22"/>
        </w:rPr>
      </w:pPr>
      <w:r>
        <w:rPr>
          <w:rFonts w:asciiTheme="minorHAnsi" w:hAnsiTheme="minorHAnsi"/>
          <w:sz w:val="22"/>
          <w:szCs w:val="22"/>
        </w:rPr>
        <w:t>9.5</w:t>
      </w:r>
      <w:r w:rsidR="00BA3474">
        <w:rPr>
          <w:rFonts w:asciiTheme="minorHAnsi" w:hAnsiTheme="minorHAnsi"/>
          <w:sz w:val="22"/>
          <w:szCs w:val="22"/>
        </w:rPr>
        <w:tab/>
      </w:r>
      <w:r w:rsidR="00A9368F" w:rsidRPr="00496AB5">
        <w:rPr>
          <w:rFonts w:asciiTheme="minorHAnsi" w:hAnsiTheme="minorHAnsi"/>
          <w:sz w:val="22"/>
          <w:szCs w:val="22"/>
        </w:rPr>
        <w:t xml:space="preserve">Smluvní strany prohlašují, že tato Smlouva nahrazuje jakékoliv předchozí návrhy smluvních stran a dohody mezi smluvními stranami, které se týkají anebo souvisí s plněním, obsaženým </w:t>
      </w:r>
      <w:r w:rsidR="00785D14">
        <w:rPr>
          <w:rFonts w:asciiTheme="minorHAnsi" w:hAnsiTheme="minorHAnsi"/>
          <w:sz w:val="22"/>
          <w:szCs w:val="22"/>
        </w:rPr>
        <w:br/>
      </w:r>
      <w:r w:rsidR="00A9368F" w:rsidRPr="00496AB5">
        <w:rPr>
          <w:rFonts w:asciiTheme="minorHAnsi" w:hAnsiTheme="minorHAnsi"/>
          <w:sz w:val="22"/>
          <w:szCs w:val="22"/>
        </w:rPr>
        <w:t>v této Smlouvě.</w:t>
      </w:r>
    </w:p>
    <w:p w:rsidR="00BA3474" w:rsidRDefault="00C44E7C" w:rsidP="00BA3474">
      <w:pPr>
        <w:ind w:left="567" w:hanging="567"/>
        <w:jc w:val="both"/>
        <w:rPr>
          <w:rFonts w:asciiTheme="minorHAnsi" w:hAnsiTheme="minorHAnsi"/>
          <w:sz w:val="22"/>
          <w:szCs w:val="22"/>
        </w:rPr>
      </w:pPr>
      <w:r>
        <w:rPr>
          <w:rFonts w:asciiTheme="minorHAnsi" w:hAnsiTheme="minorHAnsi"/>
          <w:sz w:val="22"/>
          <w:szCs w:val="22"/>
        </w:rPr>
        <w:t>9.6</w:t>
      </w:r>
      <w:r w:rsidR="00BA3474">
        <w:rPr>
          <w:rFonts w:asciiTheme="minorHAnsi" w:hAnsiTheme="minorHAnsi"/>
          <w:sz w:val="22"/>
          <w:szCs w:val="22"/>
        </w:rPr>
        <w:tab/>
      </w:r>
      <w:r w:rsidR="00A9368F" w:rsidRPr="00496AB5">
        <w:rPr>
          <w:rFonts w:asciiTheme="minorHAnsi" w:hAnsiTheme="minorHAnsi"/>
          <w:sz w:val="22"/>
          <w:szCs w:val="22"/>
        </w:rPr>
        <w:t xml:space="preserve">Vztahy touto Smlouvou výslovně neupravené se řídí příslušnými ustanoveními citovaného Občanského zákoníku a předpisy souvisejícími. </w:t>
      </w:r>
    </w:p>
    <w:p w:rsidR="00574DF7" w:rsidRDefault="00A9368F" w:rsidP="00574DF7">
      <w:pPr>
        <w:pStyle w:val="Odstavecseseznamem"/>
        <w:numPr>
          <w:ilvl w:val="1"/>
          <w:numId w:val="19"/>
        </w:numPr>
        <w:jc w:val="both"/>
        <w:rPr>
          <w:rFonts w:asciiTheme="minorHAnsi" w:hAnsiTheme="minorHAnsi"/>
          <w:sz w:val="22"/>
          <w:szCs w:val="22"/>
        </w:rPr>
      </w:pPr>
      <w:r w:rsidRPr="00574DF7">
        <w:rPr>
          <w:rFonts w:asciiTheme="minorHAnsi" w:hAnsiTheme="minorHAnsi"/>
          <w:sz w:val="22"/>
          <w:szCs w:val="22"/>
        </w:rPr>
        <w:t xml:space="preserve">Smluvní strany prohlašují, že si tuto Smlouvu o dílo řádně přečetly, s jejím obsahem souhlasí, </w:t>
      </w:r>
      <w:r w:rsidR="00F17CAD" w:rsidRPr="00574DF7">
        <w:rPr>
          <w:rFonts w:asciiTheme="minorHAnsi" w:hAnsiTheme="minorHAnsi"/>
          <w:sz w:val="22"/>
          <w:szCs w:val="22"/>
        </w:rPr>
        <w:br/>
      </w:r>
      <w:r w:rsidRPr="00574DF7">
        <w:rPr>
          <w:rFonts w:asciiTheme="minorHAnsi" w:hAnsiTheme="minorHAnsi"/>
          <w:sz w:val="22"/>
          <w:szCs w:val="22"/>
        </w:rPr>
        <w:t xml:space="preserve">že tato je projevem jejich úplné, určité, svobodné a vážné vůle, že ji neuzavřely v tísni </w:t>
      </w:r>
      <w:r w:rsidR="00F17CAD" w:rsidRPr="00574DF7">
        <w:rPr>
          <w:rFonts w:asciiTheme="minorHAnsi" w:hAnsiTheme="minorHAnsi"/>
          <w:sz w:val="22"/>
          <w:szCs w:val="22"/>
        </w:rPr>
        <w:br/>
      </w:r>
      <w:r w:rsidRPr="00574DF7">
        <w:rPr>
          <w:rFonts w:asciiTheme="minorHAnsi" w:hAnsiTheme="minorHAnsi"/>
          <w:sz w:val="22"/>
          <w:szCs w:val="22"/>
        </w:rPr>
        <w:t xml:space="preserve">za jednostranně nevýhodných podmínek. Na důkaz toho níže připojují své podpisy. </w:t>
      </w:r>
    </w:p>
    <w:p w:rsidR="00574DF7" w:rsidRPr="00574DF7" w:rsidRDefault="00574DF7" w:rsidP="00574DF7">
      <w:pPr>
        <w:pStyle w:val="Odstavecseseznamem"/>
        <w:numPr>
          <w:ilvl w:val="1"/>
          <w:numId w:val="19"/>
        </w:numPr>
        <w:jc w:val="both"/>
        <w:rPr>
          <w:rFonts w:asciiTheme="minorHAnsi" w:hAnsiTheme="minorHAnsi"/>
          <w:sz w:val="22"/>
          <w:szCs w:val="22"/>
        </w:rPr>
      </w:pPr>
      <w:r w:rsidRPr="00574DF7">
        <w:rPr>
          <w:rFonts w:ascii="Calibri" w:hAnsi="Calibri" w:cs="Arial"/>
          <w:sz w:val="22"/>
          <w:szCs w:val="22"/>
        </w:rPr>
        <w:t xml:space="preserve">Informace k ochraně osobních údajů jsou ze strany NPÚ uveřejněny na webových stránkách </w:t>
      </w:r>
      <w:r w:rsidRPr="00D35BCA">
        <w:rPr>
          <w:rFonts w:ascii="Calibri" w:hAnsi="Calibri" w:cs="Arial"/>
          <w:sz w:val="22"/>
          <w:szCs w:val="22"/>
        </w:rPr>
        <w:t>www.npu.cz</w:t>
      </w:r>
      <w:r w:rsidRPr="00574DF7">
        <w:rPr>
          <w:rFonts w:ascii="Calibri" w:hAnsi="Calibri" w:cs="Arial"/>
          <w:sz w:val="22"/>
          <w:szCs w:val="22"/>
        </w:rPr>
        <w:t xml:space="preserve"> v sekci „Ochrana osobních údajů“.</w:t>
      </w:r>
    </w:p>
    <w:p w:rsidR="00574DF7" w:rsidRDefault="00574DF7" w:rsidP="00BA3474">
      <w:pPr>
        <w:ind w:left="567" w:hanging="567"/>
        <w:jc w:val="both"/>
        <w:rPr>
          <w:rFonts w:asciiTheme="minorHAnsi" w:hAnsiTheme="minorHAnsi"/>
          <w:sz w:val="22"/>
          <w:szCs w:val="22"/>
        </w:rPr>
      </w:pPr>
    </w:p>
    <w:p w:rsidR="002345C6" w:rsidRDefault="002345C6" w:rsidP="00BA3474">
      <w:pPr>
        <w:ind w:left="567" w:hanging="567"/>
        <w:jc w:val="both"/>
        <w:rPr>
          <w:rFonts w:asciiTheme="minorHAnsi" w:hAnsiTheme="minorHAnsi"/>
          <w:sz w:val="22"/>
          <w:szCs w:val="22"/>
        </w:rPr>
      </w:pPr>
      <w:r>
        <w:rPr>
          <w:rFonts w:asciiTheme="minorHAnsi" w:hAnsiTheme="minorHAnsi"/>
          <w:sz w:val="22"/>
          <w:szCs w:val="22"/>
        </w:rPr>
        <w:t>Přílohy:</w:t>
      </w:r>
    </w:p>
    <w:p w:rsidR="002345C6" w:rsidRPr="00496AB5" w:rsidRDefault="002345C6" w:rsidP="00BA3474">
      <w:pPr>
        <w:ind w:left="567" w:hanging="567"/>
        <w:jc w:val="both"/>
        <w:rPr>
          <w:rFonts w:asciiTheme="minorHAnsi" w:hAnsiTheme="minorHAnsi"/>
          <w:sz w:val="22"/>
          <w:szCs w:val="22"/>
        </w:rPr>
      </w:pPr>
      <w:r>
        <w:rPr>
          <w:rFonts w:asciiTheme="minorHAnsi" w:hAnsiTheme="minorHAnsi"/>
          <w:sz w:val="22"/>
          <w:szCs w:val="22"/>
        </w:rPr>
        <w:t>Č. 1 – Ceny prací</w:t>
      </w:r>
    </w:p>
    <w:p w:rsidR="00A9368F" w:rsidRDefault="00A9368F" w:rsidP="00496AB5">
      <w:pPr>
        <w:tabs>
          <w:tab w:val="num" w:pos="540"/>
        </w:tabs>
        <w:jc w:val="both"/>
        <w:rPr>
          <w:rFonts w:asciiTheme="minorHAnsi" w:hAnsiTheme="minorHAnsi"/>
          <w:sz w:val="22"/>
          <w:szCs w:val="22"/>
        </w:rPr>
      </w:pPr>
    </w:p>
    <w:p w:rsidR="002345C6" w:rsidRDefault="002345C6" w:rsidP="00496AB5">
      <w:pPr>
        <w:tabs>
          <w:tab w:val="num" w:pos="540"/>
        </w:tabs>
        <w:jc w:val="both"/>
        <w:rPr>
          <w:rFonts w:asciiTheme="minorHAnsi" w:hAnsiTheme="minorHAnsi"/>
          <w:sz w:val="22"/>
          <w:szCs w:val="22"/>
        </w:rPr>
      </w:pPr>
    </w:p>
    <w:p w:rsidR="002345C6" w:rsidRPr="00496AB5" w:rsidRDefault="002345C6" w:rsidP="00496AB5">
      <w:pPr>
        <w:tabs>
          <w:tab w:val="num" w:pos="540"/>
        </w:tabs>
        <w:jc w:val="both"/>
        <w:rPr>
          <w:rFonts w:asciiTheme="minorHAnsi" w:hAnsiTheme="minorHAnsi"/>
          <w:sz w:val="22"/>
          <w:szCs w:val="22"/>
        </w:rPr>
      </w:pPr>
    </w:p>
    <w:p w:rsidR="00A9368F" w:rsidRPr="00496AB5" w:rsidRDefault="00A9368F" w:rsidP="00496AB5">
      <w:pPr>
        <w:tabs>
          <w:tab w:val="num" w:pos="540"/>
        </w:tabs>
        <w:jc w:val="both"/>
        <w:rPr>
          <w:rFonts w:asciiTheme="minorHAnsi" w:hAnsiTheme="minorHAnsi"/>
          <w:sz w:val="22"/>
          <w:szCs w:val="22"/>
        </w:rPr>
      </w:pPr>
    </w:p>
    <w:p w:rsidR="00AE5070" w:rsidRPr="00496AB5" w:rsidRDefault="002345C6" w:rsidP="00496AB5">
      <w:pPr>
        <w:rPr>
          <w:rFonts w:asciiTheme="minorHAnsi" w:hAnsiTheme="minorHAnsi"/>
          <w:sz w:val="22"/>
          <w:szCs w:val="22"/>
        </w:rPr>
      </w:pPr>
      <w:r>
        <w:rPr>
          <w:rFonts w:asciiTheme="minorHAnsi" w:hAnsiTheme="minorHAnsi"/>
          <w:sz w:val="22"/>
          <w:szCs w:val="22"/>
        </w:rPr>
        <w:t>Za objednatele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Za zhotovitele</w:t>
      </w:r>
    </w:p>
    <w:p w:rsidR="00AE5070" w:rsidRPr="00496AB5" w:rsidRDefault="00F17CAD" w:rsidP="00496AB5">
      <w:pPr>
        <w:jc w:val="both"/>
        <w:rPr>
          <w:rFonts w:asciiTheme="minorHAnsi" w:hAnsiTheme="minorHAnsi"/>
          <w:color w:val="000000" w:themeColor="text1"/>
          <w:sz w:val="22"/>
          <w:szCs w:val="22"/>
        </w:rPr>
      </w:pPr>
      <w:r>
        <w:rPr>
          <w:rFonts w:asciiTheme="minorHAnsi" w:hAnsiTheme="minorHAnsi"/>
          <w:color w:val="000000" w:themeColor="text1"/>
          <w:sz w:val="22"/>
          <w:szCs w:val="22"/>
        </w:rPr>
        <w:t>Na Buchlově,</w:t>
      </w:r>
      <w:r w:rsidR="00AE5070" w:rsidRPr="00496AB5">
        <w:rPr>
          <w:rFonts w:asciiTheme="minorHAnsi" w:hAnsiTheme="minorHAnsi"/>
          <w:color w:val="000000" w:themeColor="text1"/>
          <w:sz w:val="22"/>
          <w:szCs w:val="22"/>
        </w:rPr>
        <w:t xml:space="preserve"> dne</w:t>
      </w:r>
      <w:r w:rsidR="008240EA">
        <w:rPr>
          <w:rFonts w:asciiTheme="minorHAnsi" w:hAnsiTheme="minorHAnsi"/>
          <w:color w:val="000000" w:themeColor="text1"/>
          <w:sz w:val="22"/>
          <w:szCs w:val="22"/>
        </w:rPr>
        <w:t xml:space="preserve"> 3. 2. 2020</w:t>
      </w:r>
      <w:r>
        <w:rPr>
          <w:rFonts w:asciiTheme="minorHAnsi" w:hAnsiTheme="minorHAnsi"/>
          <w:color w:val="000000" w:themeColor="text1"/>
          <w:sz w:val="22"/>
          <w:szCs w:val="22"/>
        </w:rPr>
        <w:t xml:space="preserve"> </w:t>
      </w:r>
      <w:r w:rsidR="00AE5070" w:rsidRPr="00496AB5">
        <w:rPr>
          <w:rFonts w:asciiTheme="minorHAnsi" w:hAnsiTheme="minorHAnsi"/>
          <w:color w:val="000000" w:themeColor="text1"/>
          <w:sz w:val="22"/>
          <w:szCs w:val="22"/>
        </w:rPr>
        <w:tab/>
      </w:r>
      <w:r w:rsidR="00AE5070" w:rsidRPr="00496AB5">
        <w:rPr>
          <w:rFonts w:asciiTheme="minorHAnsi" w:hAnsiTheme="minorHAnsi"/>
          <w:color w:val="000000" w:themeColor="text1"/>
          <w:sz w:val="22"/>
          <w:szCs w:val="22"/>
        </w:rPr>
        <w:tab/>
      </w:r>
      <w:r w:rsidR="00AE5070" w:rsidRPr="00496AB5">
        <w:rPr>
          <w:rFonts w:asciiTheme="minorHAnsi" w:hAnsiTheme="minorHAnsi"/>
          <w:color w:val="000000" w:themeColor="text1"/>
          <w:sz w:val="22"/>
          <w:szCs w:val="22"/>
        </w:rPr>
        <w:tab/>
      </w:r>
      <w:r w:rsidR="00BA3474">
        <w:rPr>
          <w:rFonts w:asciiTheme="minorHAnsi" w:hAnsiTheme="minorHAnsi"/>
          <w:color w:val="000000" w:themeColor="text1"/>
          <w:sz w:val="22"/>
          <w:szCs w:val="22"/>
        </w:rPr>
        <w:tab/>
      </w:r>
      <w:r>
        <w:rPr>
          <w:rFonts w:asciiTheme="minorHAnsi" w:hAnsiTheme="minorHAnsi"/>
          <w:color w:val="000000" w:themeColor="text1"/>
          <w:sz w:val="22"/>
          <w:szCs w:val="22"/>
        </w:rPr>
        <w:tab/>
      </w:r>
      <w:r w:rsidR="00AE5070" w:rsidRPr="00496AB5">
        <w:rPr>
          <w:rFonts w:asciiTheme="minorHAnsi" w:hAnsiTheme="minorHAnsi"/>
          <w:color w:val="000000" w:themeColor="text1"/>
          <w:sz w:val="22"/>
          <w:szCs w:val="22"/>
        </w:rPr>
        <w:t>Ve Zlíně</w:t>
      </w:r>
      <w:r>
        <w:rPr>
          <w:rFonts w:asciiTheme="minorHAnsi" w:hAnsiTheme="minorHAnsi"/>
          <w:color w:val="000000" w:themeColor="text1"/>
          <w:sz w:val="22"/>
          <w:szCs w:val="22"/>
        </w:rPr>
        <w:t>,</w:t>
      </w:r>
      <w:r w:rsidR="00AE5070" w:rsidRPr="00496AB5">
        <w:rPr>
          <w:rFonts w:asciiTheme="minorHAnsi" w:hAnsiTheme="minorHAnsi"/>
          <w:color w:val="000000" w:themeColor="text1"/>
          <w:sz w:val="22"/>
          <w:szCs w:val="22"/>
        </w:rPr>
        <w:t xml:space="preserve"> dne</w:t>
      </w:r>
      <w:r w:rsidR="008240EA">
        <w:rPr>
          <w:rFonts w:asciiTheme="minorHAnsi" w:hAnsiTheme="minorHAnsi"/>
          <w:color w:val="000000" w:themeColor="text1"/>
          <w:sz w:val="22"/>
          <w:szCs w:val="22"/>
        </w:rPr>
        <w:t xml:space="preserve"> 4. 2. 2020</w:t>
      </w:r>
    </w:p>
    <w:p w:rsidR="00AE5070" w:rsidRPr="00496AB5" w:rsidRDefault="00AE5070" w:rsidP="00496AB5">
      <w:pPr>
        <w:jc w:val="both"/>
        <w:rPr>
          <w:rFonts w:asciiTheme="minorHAnsi" w:hAnsiTheme="minorHAnsi"/>
          <w:color w:val="000000" w:themeColor="text1"/>
          <w:sz w:val="22"/>
          <w:szCs w:val="22"/>
        </w:rPr>
      </w:pPr>
    </w:p>
    <w:p w:rsidR="00AE5070" w:rsidRPr="00496AB5" w:rsidRDefault="00AE5070" w:rsidP="00496AB5">
      <w:pPr>
        <w:jc w:val="both"/>
        <w:rPr>
          <w:rFonts w:asciiTheme="minorHAnsi" w:hAnsiTheme="minorHAnsi"/>
          <w:color w:val="000000" w:themeColor="text1"/>
          <w:sz w:val="22"/>
          <w:szCs w:val="22"/>
        </w:rPr>
      </w:pPr>
    </w:p>
    <w:p w:rsidR="00AE5070" w:rsidRPr="00496AB5" w:rsidRDefault="00AE5070" w:rsidP="00496AB5">
      <w:pPr>
        <w:jc w:val="both"/>
        <w:rPr>
          <w:rFonts w:asciiTheme="minorHAnsi" w:hAnsiTheme="minorHAnsi"/>
          <w:color w:val="000000" w:themeColor="text1"/>
          <w:sz w:val="22"/>
          <w:szCs w:val="22"/>
        </w:rPr>
      </w:pPr>
    </w:p>
    <w:p w:rsidR="00AE5070" w:rsidRPr="00496AB5" w:rsidRDefault="00AE5070" w:rsidP="00496AB5">
      <w:pPr>
        <w:jc w:val="both"/>
        <w:rPr>
          <w:rFonts w:asciiTheme="minorHAnsi" w:hAnsiTheme="minorHAnsi"/>
          <w:color w:val="000000" w:themeColor="text1"/>
          <w:sz w:val="22"/>
          <w:szCs w:val="22"/>
        </w:rPr>
      </w:pPr>
    </w:p>
    <w:p w:rsidR="00AE5070" w:rsidRPr="00496AB5" w:rsidRDefault="00AE5070" w:rsidP="00496AB5">
      <w:pPr>
        <w:jc w:val="both"/>
        <w:rPr>
          <w:rFonts w:asciiTheme="minorHAnsi" w:hAnsiTheme="minorHAnsi"/>
          <w:color w:val="000000" w:themeColor="text1"/>
          <w:sz w:val="22"/>
          <w:szCs w:val="22"/>
        </w:rPr>
      </w:pPr>
    </w:p>
    <w:p w:rsidR="00AE5070" w:rsidRPr="00496AB5" w:rsidRDefault="00AE5070" w:rsidP="00496AB5">
      <w:pPr>
        <w:jc w:val="both"/>
        <w:rPr>
          <w:rFonts w:asciiTheme="minorHAnsi" w:hAnsiTheme="minorHAnsi"/>
          <w:color w:val="000000" w:themeColor="text1"/>
          <w:sz w:val="22"/>
          <w:szCs w:val="22"/>
        </w:rPr>
      </w:pPr>
    </w:p>
    <w:p w:rsidR="00AE5070" w:rsidRPr="00496AB5" w:rsidRDefault="00AE5070" w:rsidP="00496AB5">
      <w:pPr>
        <w:jc w:val="both"/>
        <w:rPr>
          <w:rFonts w:asciiTheme="minorHAnsi" w:hAnsiTheme="minorHAnsi"/>
          <w:color w:val="000000" w:themeColor="text1"/>
          <w:sz w:val="22"/>
          <w:szCs w:val="22"/>
        </w:rPr>
      </w:pPr>
      <w:r w:rsidRPr="00496AB5">
        <w:rPr>
          <w:rFonts w:asciiTheme="minorHAnsi" w:hAnsiTheme="minorHAnsi"/>
          <w:color w:val="000000" w:themeColor="text1"/>
          <w:sz w:val="22"/>
          <w:szCs w:val="22"/>
        </w:rPr>
        <w:t xml:space="preserve"> </w:t>
      </w:r>
    </w:p>
    <w:p w:rsidR="00AE5070" w:rsidRPr="00496AB5" w:rsidRDefault="00AE5070" w:rsidP="00496AB5">
      <w:pPr>
        <w:jc w:val="both"/>
        <w:rPr>
          <w:rFonts w:asciiTheme="minorHAnsi" w:hAnsiTheme="minorHAnsi"/>
          <w:color w:val="000000" w:themeColor="text1"/>
          <w:sz w:val="22"/>
          <w:szCs w:val="22"/>
        </w:rPr>
      </w:pPr>
      <w:r w:rsidRPr="00496AB5">
        <w:rPr>
          <w:rFonts w:asciiTheme="minorHAnsi" w:hAnsiTheme="minorHAnsi"/>
          <w:color w:val="000000" w:themeColor="text1"/>
          <w:sz w:val="22"/>
          <w:szCs w:val="22"/>
        </w:rPr>
        <w:t>…………………………………………</w:t>
      </w:r>
      <w:r w:rsidRPr="00496AB5">
        <w:rPr>
          <w:rFonts w:asciiTheme="minorHAnsi" w:hAnsiTheme="minorHAnsi"/>
          <w:color w:val="000000" w:themeColor="text1"/>
          <w:sz w:val="22"/>
          <w:szCs w:val="22"/>
        </w:rPr>
        <w:tab/>
      </w:r>
      <w:r w:rsidRPr="00496AB5">
        <w:rPr>
          <w:rFonts w:asciiTheme="minorHAnsi" w:hAnsiTheme="minorHAnsi"/>
          <w:color w:val="000000" w:themeColor="text1"/>
          <w:sz w:val="22"/>
          <w:szCs w:val="22"/>
        </w:rPr>
        <w:tab/>
      </w:r>
      <w:r w:rsidRPr="00496AB5">
        <w:rPr>
          <w:rFonts w:asciiTheme="minorHAnsi" w:hAnsiTheme="minorHAnsi"/>
          <w:color w:val="000000" w:themeColor="text1"/>
          <w:sz w:val="22"/>
          <w:szCs w:val="22"/>
        </w:rPr>
        <w:tab/>
      </w:r>
      <w:r w:rsidR="00BA3474">
        <w:rPr>
          <w:rFonts w:asciiTheme="minorHAnsi" w:hAnsiTheme="minorHAnsi"/>
          <w:color w:val="000000" w:themeColor="text1"/>
          <w:sz w:val="22"/>
          <w:szCs w:val="22"/>
        </w:rPr>
        <w:tab/>
      </w:r>
      <w:r w:rsidR="00BA3474">
        <w:rPr>
          <w:rFonts w:asciiTheme="minorHAnsi" w:hAnsiTheme="minorHAnsi"/>
          <w:color w:val="000000" w:themeColor="text1"/>
          <w:sz w:val="22"/>
          <w:szCs w:val="22"/>
        </w:rPr>
        <w:tab/>
      </w:r>
      <w:r w:rsidRPr="00496AB5">
        <w:rPr>
          <w:rFonts w:asciiTheme="minorHAnsi" w:hAnsiTheme="minorHAnsi"/>
          <w:color w:val="000000" w:themeColor="text1"/>
          <w:sz w:val="22"/>
          <w:szCs w:val="22"/>
        </w:rPr>
        <w:t>……….…………………………………</w:t>
      </w:r>
    </w:p>
    <w:p w:rsidR="00AE5070" w:rsidRPr="00496AB5" w:rsidRDefault="00AE5070" w:rsidP="00496AB5">
      <w:pPr>
        <w:ind w:left="708"/>
        <w:jc w:val="both"/>
        <w:rPr>
          <w:rFonts w:asciiTheme="minorHAnsi" w:hAnsiTheme="minorHAnsi"/>
          <w:color w:val="000000" w:themeColor="text1"/>
          <w:sz w:val="22"/>
          <w:szCs w:val="22"/>
        </w:rPr>
      </w:pPr>
    </w:p>
    <w:p w:rsidR="00AE5070" w:rsidRDefault="008240EA" w:rsidP="00496AB5">
      <w:pPr>
        <w:rPr>
          <w:rFonts w:asciiTheme="minorHAnsi" w:hAnsiTheme="minorHAnsi"/>
          <w:sz w:val="22"/>
          <w:szCs w:val="22"/>
        </w:rPr>
      </w:pPr>
      <w:r>
        <w:rPr>
          <w:rFonts w:asciiTheme="minorHAnsi" w:hAnsiTheme="minorHAnsi"/>
          <w:b/>
          <w:bCs/>
          <w:color w:val="000000" w:themeColor="text1"/>
          <w:sz w:val="22"/>
          <w:szCs w:val="22"/>
        </w:rPr>
        <w:t>xxxxxxxxxxxxxxx</w:t>
      </w:r>
      <w:r w:rsidR="00581AF2">
        <w:rPr>
          <w:rFonts w:asciiTheme="minorHAnsi" w:hAnsiTheme="minorHAnsi"/>
          <w:b/>
          <w:bCs/>
          <w:color w:val="000000" w:themeColor="text1"/>
          <w:sz w:val="22"/>
          <w:szCs w:val="22"/>
        </w:rPr>
        <w:tab/>
      </w:r>
      <w:r w:rsidR="00581AF2">
        <w:rPr>
          <w:rFonts w:asciiTheme="minorHAnsi" w:hAnsiTheme="minorHAnsi"/>
          <w:b/>
          <w:bCs/>
          <w:color w:val="000000" w:themeColor="text1"/>
          <w:sz w:val="22"/>
          <w:szCs w:val="22"/>
        </w:rPr>
        <w:tab/>
      </w:r>
      <w:r w:rsidR="00581AF2">
        <w:rPr>
          <w:rFonts w:asciiTheme="minorHAnsi" w:hAnsiTheme="minorHAnsi"/>
          <w:b/>
          <w:bCs/>
          <w:color w:val="000000" w:themeColor="text1"/>
          <w:sz w:val="22"/>
          <w:szCs w:val="22"/>
        </w:rPr>
        <w:tab/>
      </w:r>
      <w:r w:rsidR="00581AF2">
        <w:rPr>
          <w:rFonts w:asciiTheme="minorHAnsi" w:hAnsiTheme="minorHAnsi"/>
          <w:b/>
          <w:bCs/>
          <w:color w:val="000000" w:themeColor="text1"/>
          <w:sz w:val="22"/>
          <w:szCs w:val="22"/>
        </w:rPr>
        <w:tab/>
      </w:r>
      <w:r w:rsidR="00581AF2">
        <w:rPr>
          <w:rFonts w:asciiTheme="minorHAnsi" w:hAnsiTheme="minorHAnsi"/>
          <w:b/>
          <w:bCs/>
          <w:color w:val="000000" w:themeColor="text1"/>
          <w:sz w:val="22"/>
          <w:szCs w:val="22"/>
        </w:rPr>
        <w:tab/>
      </w:r>
      <w:r w:rsidR="00581AF2">
        <w:rPr>
          <w:rFonts w:asciiTheme="minorHAnsi" w:hAnsiTheme="minorHAnsi"/>
          <w:b/>
          <w:bCs/>
          <w:color w:val="000000" w:themeColor="text1"/>
          <w:sz w:val="22"/>
          <w:szCs w:val="22"/>
        </w:rPr>
        <w:tab/>
      </w:r>
      <w:r>
        <w:rPr>
          <w:rFonts w:asciiTheme="minorHAnsi" w:hAnsiTheme="minorHAnsi"/>
          <w:b/>
          <w:color w:val="000000" w:themeColor="text1"/>
          <w:sz w:val="22"/>
          <w:szCs w:val="22"/>
        </w:rPr>
        <w:t>xxxxxxxxxxxxxxxx</w:t>
      </w:r>
    </w:p>
    <w:p w:rsidR="006B5D5C" w:rsidRPr="00496AB5" w:rsidRDefault="002345C6" w:rsidP="006B5D5C">
      <w:pPr>
        <w:jc w:val="both"/>
        <w:rPr>
          <w:rFonts w:asciiTheme="minorHAnsi" w:hAnsiTheme="minorHAnsi"/>
          <w:b/>
          <w:color w:val="000000" w:themeColor="text1"/>
          <w:sz w:val="22"/>
          <w:szCs w:val="22"/>
        </w:rPr>
      </w:pPr>
      <w:r>
        <w:rPr>
          <w:rFonts w:asciiTheme="minorHAnsi" w:hAnsiTheme="minorHAnsi"/>
          <w:sz w:val="22"/>
          <w:szCs w:val="22"/>
        </w:rPr>
        <w:t>NPÚ, Ve</w:t>
      </w:r>
      <w:r w:rsidR="006B5D5C">
        <w:rPr>
          <w:rFonts w:asciiTheme="minorHAnsi" w:hAnsiTheme="minorHAnsi"/>
          <w:sz w:val="22"/>
          <w:szCs w:val="22"/>
        </w:rPr>
        <w:t>doucí správy SH Buchlov</w:t>
      </w:r>
      <w:r w:rsidR="006B5D5C">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Jednatel</w:t>
      </w:r>
      <w:r w:rsidR="006B5D5C" w:rsidRPr="006B5D5C">
        <w:rPr>
          <w:rFonts w:asciiTheme="minorHAnsi" w:hAnsiTheme="minorHAnsi"/>
          <w:sz w:val="22"/>
          <w:szCs w:val="22"/>
        </w:rPr>
        <w:t xml:space="preserve">, </w:t>
      </w:r>
      <w:r w:rsidR="006B5D5C" w:rsidRPr="006B5D5C">
        <w:rPr>
          <w:rFonts w:asciiTheme="minorHAnsi" w:hAnsiTheme="minorHAnsi"/>
          <w:color w:val="000000" w:themeColor="text1"/>
          <w:sz w:val="22"/>
          <w:szCs w:val="22"/>
        </w:rPr>
        <w:t>EKODRILL, s.r.o.</w:t>
      </w:r>
    </w:p>
    <w:p w:rsidR="00F17CAD" w:rsidRDefault="00F17CAD" w:rsidP="00496AB5">
      <w:pPr>
        <w:rPr>
          <w:rFonts w:asciiTheme="minorHAnsi" w:hAnsiTheme="minorHAnsi"/>
          <w:sz w:val="22"/>
          <w:szCs w:val="22"/>
        </w:rPr>
      </w:pPr>
    </w:p>
    <w:p w:rsidR="00F17CAD" w:rsidRDefault="00F17CAD" w:rsidP="00496AB5">
      <w:pPr>
        <w:rPr>
          <w:rFonts w:asciiTheme="minorHAnsi" w:hAnsiTheme="minorHAnsi"/>
          <w:sz w:val="22"/>
          <w:szCs w:val="22"/>
        </w:rPr>
      </w:pPr>
    </w:p>
    <w:p w:rsidR="00F17CAD" w:rsidRDefault="00F17CAD" w:rsidP="00496AB5">
      <w:pPr>
        <w:rPr>
          <w:rFonts w:asciiTheme="minorHAnsi" w:hAnsiTheme="minorHAnsi"/>
          <w:sz w:val="22"/>
          <w:szCs w:val="22"/>
        </w:rPr>
      </w:pPr>
    </w:p>
    <w:p w:rsidR="00F17CAD" w:rsidRDefault="00F17CAD" w:rsidP="00496AB5">
      <w:pPr>
        <w:rPr>
          <w:rFonts w:asciiTheme="minorHAnsi" w:hAnsiTheme="minorHAnsi"/>
          <w:sz w:val="22"/>
          <w:szCs w:val="22"/>
        </w:rPr>
      </w:pPr>
    </w:p>
    <w:p w:rsidR="00F17CAD" w:rsidRDefault="00F17CAD" w:rsidP="00496AB5">
      <w:pPr>
        <w:rPr>
          <w:rFonts w:asciiTheme="minorHAnsi" w:hAnsiTheme="minorHAnsi"/>
          <w:sz w:val="22"/>
          <w:szCs w:val="22"/>
        </w:rPr>
      </w:pPr>
    </w:p>
    <w:p w:rsidR="00F17CAD" w:rsidRDefault="00F17CAD" w:rsidP="00496AB5">
      <w:pPr>
        <w:rPr>
          <w:rFonts w:asciiTheme="minorHAnsi" w:hAnsiTheme="minorHAnsi"/>
          <w:sz w:val="22"/>
          <w:szCs w:val="22"/>
        </w:rPr>
      </w:pPr>
    </w:p>
    <w:p w:rsidR="002345C6" w:rsidRDefault="002345C6" w:rsidP="00496AB5">
      <w:pPr>
        <w:rPr>
          <w:rFonts w:asciiTheme="minorHAnsi" w:hAnsiTheme="minorHAnsi"/>
          <w:sz w:val="22"/>
          <w:szCs w:val="22"/>
        </w:rPr>
      </w:pPr>
    </w:p>
    <w:p w:rsidR="002345C6" w:rsidRDefault="002345C6" w:rsidP="00496AB5">
      <w:pPr>
        <w:rPr>
          <w:rFonts w:asciiTheme="minorHAnsi" w:hAnsiTheme="minorHAnsi"/>
          <w:sz w:val="22"/>
          <w:szCs w:val="22"/>
        </w:rPr>
      </w:pPr>
    </w:p>
    <w:p w:rsidR="00F17CAD" w:rsidRDefault="00F17CAD" w:rsidP="00496AB5">
      <w:pPr>
        <w:rPr>
          <w:rFonts w:asciiTheme="minorHAnsi" w:hAnsiTheme="minorHAnsi"/>
          <w:sz w:val="22"/>
          <w:szCs w:val="22"/>
        </w:rPr>
      </w:pPr>
    </w:p>
    <w:p w:rsidR="00F17CAD" w:rsidRDefault="00F17CAD" w:rsidP="00496AB5">
      <w:pPr>
        <w:rPr>
          <w:rFonts w:asciiTheme="minorHAnsi" w:hAnsiTheme="minorHAnsi"/>
          <w:sz w:val="22"/>
          <w:szCs w:val="22"/>
        </w:rPr>
      </w:pPr>
    </w:p>
    <w:p w:rsidR="00F17CAD" w:rsidRDefault="00F17CAD" w:rsidP="00496AB5">
      <w:pPr>
        <w:rPr>
          <w:rFonts w:asciiTheme="minorHAnsi" w:hAnsiTheme="minorHAnsi"/>
          <w:sz w:val="22"/>
          <w:szCs w:val="22"/>
        </w:rPr>
      </w:pPr>
    </w:p>
    <w:p w:rsidR="005B590C" w:rsidRDefault="005B590C" w:rsidP="00496AB5">
      <w:pPr>
        <w:rPr>
          <w:rFonts w:asciiTheme="minorHAnsi" w:hAnsiTheme="minorHAnsi"/>
          <w:sz w:val="22"/>
          <w:szCs w:val="22"/>
        </w:rPr>
      </w:pPr>
    </w:p>
    <w:p w:rsidR="005B590C" w:rsidRDefault="005B590C" w:rsidP="00496AB5">
      <w:pPr>
        <w:rPr>
          <w:rFonts w:asciiTheme="minorHAnsi" w:hAnsiTheme="minorHAnsi"/>
          <w:sz w:val="22"/>
          <w:szCs w:val="22"/>
        </w:rPr>
      </w:pPr>
    </w:p>
    <w:p w:rsidR="005B590C" w:rsidRDefault="005B590C" w:rsidP="00496AB5">
      <w:pPr>
        <w:rPr>
          <w:rFonts w:asciiTheme="minorHAnsi" w:hAnsiTheme="minorHAnsi"/>
          <w:sz w:val="22"/>
          <w:szCs w:val="22"/>
        </w:rPr>
      </w:pPr>
    </w:p>
    <w:p w:rsidR="005B590C" w:rsidRDefault="005B590C" w:rsidP="00496AB5">
      <w:pPr>
        <w:rPr>
          <w:rFonts w:asciiTheme="minorHAnsi" w:hAnsiTheme="minorHAnsi"/>
          <w:sz w:val="22"/>
          <w:szCs w:val="22"/>
        </w:rPr>
      </w:pPr>
    </w:p>
    <w:p w:rsidR="00F17CAD" w:rsidRDefault="00F17CAD" w:rsidP="00496AB5">
      <w:pPr>
        <w:rPr>
          <w:rFonts w:asciiTheme="minorHAnsi" w:hAnsiTheme="minorHAnsi"/>
          <w:sz w:val="22"/>
          <w:szCs w:val="22"/>
        </w:rPr>
      </w:pPr>
    </w:p>
    <w:p w:rsidR="00F17CAD" w:rsidRPr="00F17CAD" w:rsidRDefault="00F17CAD" w:rsidP="002345C6">
      <w:pPr>
        <w:jc w:val="both"/>
        <w:rPr>
          <w:rFonts w:asciiTheme="minorHAnsi" w:hAnsiTheme="minorHAnsi"/>
          <w:i/>
        </w:rPr>
      </w:pPr>
      <w:r w:rsidRPr="00F17CAD">
        <w:rPr>
          <w:rFonts w:asciiTheme="minorHAnsi" w:hAnsiTheme="minorHAnsi"/>
          <w:i/>
        </w:rPr>
        <w:t xml:space="preserve">Příloha č. 1 </w:t>
      </w:r>
    </w:p>
    <w:p w:rsidR="002345C6" w:rsidRDefault="002345C6" w:rsidP="00496AB5">
      <w:pPr>
        <w:rPr>
          <w:rFonts w:asciiTheme="minorHAnsi" w:hAnsiTheme="minorHAnsi"/>
          <w:b/>
          <w:u w:val="single"/>
        </w:rPr>
      </w:pPr>
    </w:p>
    <w:p w:rsidR="00F17CAD" w:rsidRPr="00084EB1" w:rsidRDefault="00F17CAD" w:rsidP="00496AB5">
      <w:pPr>
        <w:rPr>
          <w:rFonts w:asciiTheme="minorHAnsi" w:hAnsiTheme="minorHAnsi"/>
          <w:b/>
          <w:u w:val="single"/>
        </w:rPr>
      </w:pPr>
      <w:r w:rsidRPr="00084EB1">
        <w:rPr>
          <w:rFonts w:asciiTheme="minorHAnsi" w:hAnsiTheme="minorHAnsi"/>
          <w:b/>
          <w:u w:val="single"/>
        </w:rPr>
        <w:t>Ceny prací</w:t>
      </w:r>
      <w:r w:rsidR="00084EB1" w:rsidRPr="00084EB1">
        <w:rPr>
          <w:rFonts w:asciiTheme="minorHAnsi" w:hAnsiTheme="minorHAnsi"/>
          <w:b/>
          <w:u w:val="single"/>
        </w:rPr>
        <w:t>:</w:t>
      </w:r>
    </w:p>
    <w:p w:rsidR="00F17CAD" w:rsidRDefault="00F17CAD" w:rsidP="00496AB5">
      <w:pPr>
        <w:rPr>
          <w:rFonts w:asciiTheme="minorHAnsi" w:hAnsiTheme="minorHAnsi"/>
          <w:sz w:val="22"/>
          <w:szCs w:val="22"/>
        </w:rPr>
      </w:pPr>
    </w:p>
    <w:bookmarkStart w:id="1" w:name="_980426683"/>
    <w:bookmarkEnd w:id="1"/>
    <w:bookmarkStart w:id="2" w:name="_MON_1633940004"/>
    <w:bookmarkEnd w:id="2"/>
    <w:p w:rsidR="00F17CAD" w:rsidRPr="00496AB5" w:rsidRDefault="00A22F28" w:rsidP="00496AB5">
      <w:pPr>
        <w:rPr>
          <w:rFonts w:asciiTheme="minorHAnsi" w:hAnsiTheme="minorHAnsi"/>
          <w:sz w:val="22"/>
          <w:szCs w:val="22"/>
        </w:rPr>
      </w:pPr>
      <w:r w:rsidRPr="00F961AD">
        <w:object w:dxaOrig="9603" w:dyaOrig="6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19.5pt" o:ole="" fillcolor="window">
            <v:imagedata r:id="rId8" o:title=""/>
          </v:shape>
          <o:OLEObject Type="Embed" ProgID="Excel.Sheet.8" ShapeID="_x0000_i1025" DrawAspect="Content" ObjectID="_1643003076" r:id="rId9"/>
        </w:object>
      </w:r>
    </w:p>
    <w:sectPr w:rsidR="00F17CAD" w:rsidRPr="00496AB5" w:rsidSect="001926C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F68" w:rsidRDefault="00B82F68" w:rsidP="00581AF2">
      <w:r>
        <w:separator/>
      </w:r>
    </w:p>
  </w:endnote>
  <w:endnote w:type="continuationSeparator" w:id="0">
    <w:p w:rsidR="00B82F68" w:rsidRDefault="00B82F68" w:rsidP="0058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3969"/>
      <w:docPartObj>
        <w:docPartGallery w:val="Page Numbers (Bottom of Page)"/>
        <w:docPartUnique/>
      </w:docPartObj>
    </w:sdtPr>
    <w:sdtEndPr/>
    <w:sdtContent>
      <w:p w:rsidR="00581AF2" w:rsidRDefault="00603D7E">
        <w:pPr>
          <w:pStyle w:val="Zpat"/>
          <w:jc w:val="center"/>
        </w:pPr>
        <w:r>
          <w:fldChar w:fldCharType="begin"/>
        </w:r>
        <w:r>
          <w:instrText xml:space="preserve"> PAGE   \* MERGEFORMAT </w:instrText>
        </w:r>
        <w:r>
          <w:fldChar w:fldCharType="separate"/>
        </w:r>
        <w:r w:rsidR="006A7E25">
          <w:rPr>
            <w:noProof/>
          </w:rPr>
          <w:t>3</w:t>
        </w:r>
        <w:r>
          <w:rPr>
            <w:noProof/>
          </w:rPr>
          <w:fldChar w:fldCharType="end"/>
        </w:r>
      </w:p>
    </w:sdtContent>
  </w:sdt>
  <w:p w:rsidR="00581AF2" w:rsidRDefault="00581AF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F68" w:rsidRDefault="00B82F68" w:rsidP="00581AF2">
      <w:r>
        <w:separator/>
      </w:r>
    </w:p>
  </w:footnote>
  <w:footnote w:type="continuationSeparator" w:id="0">
    <w:p w:rsidR="00B82F68" w:rsidRDefault="00B82F68" w:rsidP="00581A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cs="Times New Roman" w:hint="default"/>
        <w:b w:val="0"/>
      </w:rPr>
    </w:lvl>
    <w:lvl w:ilvl="1" w:tplc="1F14C1C6">
      <w:start w:val="1"/>
      <w:numFmt w:val="bullet"/>
      <w:lvlText w:val="-"/>
      <w:lvlJc w:val="left"/>
      <w:pPr>
        <w:tabs>
          <w:tab w:val="num" w:pos="1860"/>
        </w:tabs>
        <w:ind w:left="1860" w:hanging="360"/>
      </w:pPr>
      <w:rPr>
        <w:rFonts w:ascii="Times New Roman" w:eastAsia="Times New Roman" w:hAnsi="Times New Roman" w:hint="default"/>
      </w:rPr>
    </w:lvl>
    <w:lvl w:ilvl="2" w:tplc="5D9804F6">
      <w:start w:val="2"/>
      <w:numFmt w:val="lowerLetter"/>
      <w:lvlText w:val="%3)"/>
      <w:lvlJc w:val="left"/>
      <w:pPr>
        <w:tabs>
          <w:tab w:val="num" w:pos="2760"/>
        </w:tabs>
        <w:ind w:left="2760" w:hanging="360"/>
      </w:pPr>
      <w:rPr>
        <w:rFonts w:cs="Times New Roman" w:hint="default"/>
      </w:rPr>
    </w:lvl>
    <w:lvl w:ilvl="3" w:tplc="0405000F" w:tentative="1">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1" w15:restartNumberingAfterBreak="0">
    <w:nsid w:val="05C576BD"/>
    <w:multiLevelType w:val="multilevel"/>
    <w:tmpl w:val="1D5A878C"/>
    <w:lvl w:ilvl="0">
      <w:start w:val="4"/>
      <w:numFmt w:val="none"/>
      <w:lvlText w:val="10.2"/>
      <w:lvlJc w:val="left"/>
      <w:pPr>
        <w:tabs>
          <w:tab w:val="num" w:pos="360"/>
        </w:tabs>
        <w:ind w:left="360" w:hanging="360"/>
      </w:pPr>
      <w:rPr>
        <w:rFonts w:cs="Times New Roman" w:hint="default"/>
      </w:rPr>
    </w:lvl>
    <w:lvl w:ilvl="1">
      <w:start w:val="1"/>
      <w:numFmt w:val="decimal"/>
      <w:lvlText w:val="%110.%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ED713BF"/>
    <w:multiLevelType w:val="multilevel"/>
    <w:tmpl w:val="2388A08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AF132C2"/>
    <w:multiLevelType w:val="multilevel"/>
    <w:tmpl w:val="C310D4BC"/>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567" w:hanging="567"/>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 w15:restartNumberingAfterBreak="0">
    <w:nsid w:val="1C0B16A0"/>
    <w:multiLevelType w:val="multilevel"/>
    <w:tmpl w:val="393E879C"/>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7319C7"/>
    <w:multiLevelType w:val="multilevel"/>
    <w:tmpl w:val="051C67F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6" w15:restartNumberingAfterBreak="0">
    <w:nsid w:val="3F0314F4"/>
    <w:multiLevelType w:val="hybridMultilevel"/>
    <w:tmpl w:val="960266DC"/>
    <w:lvl w:ilvl="0" w:tplc="8982D148">
      <w:start w:val="2"/>
      <w:numFmt w:val="upperRoman"/>
      <w:lvlText w:val="%1."/>
      <w:lvlJc w:val="left"/>
      <w:pPr>
        <w:tabs>
          <w:tab w:val="num" w:pos="10926"/>
        </w:tabs>
        <w:ind w:left="10926" w:hanging="720"/>
      </w:pPr>
      <w:rPr>
        <w:rFonts w:cs="Times New Roman" w:hint="default"/>
        <w:b/>
      </w:rPr>
    </w:lvl>
    <w:lvl w:ilvl="1" w:tplc="04050001">
      <w:start w:val="1"/>
      <w:numFmt w:val="bullet"/>
      <w:lvlText w:val=""/>
      <w:lvlJc w:val="left"/>
      <w:pPr>
        <w:tabs>
          <w:tab w:val="num" w:pos="6140"/>
        </w:tabs>
        <w:ind w:left="6140" w:hanging="360"/>
      </w:pPr>
      <w:rPr>
        <w:rFonts w:ascii="Symbol" w:hAnsi="Symbol" w:hint="default"/>
        <w:b/>
      </w:rPr>
    </w:lvl>
    <w:lvl w:ilvl="2" w:tplc="69CACD52">
      <w:start w:val="8"/>
      <w:numFmt w:val="bullet"/>
      <w:lvlText w:val="-"/>
      <w:lvlJc w:val="left"/>
      <w:pPr>
        <w:tabs>
          <w:tab w:val="num" w:pos="5600"/>
        </w:tabs>
        <w:ind w:left="5600" w:hanging="360"/>
      </w:pPr>
      <w:rPr>
        <w:rFonts w:ascii="Times New Roman" w:eastAsia="Times New Roman" w:hAnsi="Times New Roman" w:hint="default"/>
      </w:rPr>
    </w:lvl>
    <w:lvl w:ilvl="3" w:tplc="04050001">
      <w:start w:val="1"/>
      <w:numFmt w:val="bullet"/>
      <w:lvlText w:val=""/>
      <w:lvlJc w:val="left"/>
      <w:pPr>
        <w:tabs>
          <w:tab w:val="num" w:pos="6140"/>
        </w:tabs>
        <w:ind w:left="6140" w:hanging="360"/>
      </w:pPr>
      <w:rPr>
        <w:rFonts w:ascii="Symbol" w:hAnsi="Symbol" w:hint="default"/>
        <w:b/>
      </w:rPr>
    </w:lvl>
    <w:lvl w:ilvl="4" w:tplc="0405000F">
      <w:start w:val="1"/>
      <w:numFmt w:val="decimal"/>
      <w:lvlText w:val="%5."/>
      <w:lvlJc w:val="left"/>
      <w:pPr>
        <w:tabs>
          <w:tab w:val="num" w:pos="6860"/>
        </w:tabs>
        <w:ind w:left="6860" w:hanging="360"/>
      </w:pPr>
      <w:rPr>
        <w:rFonts w:cs="Times New Roman" w:hint="default"/>
        <w:b/>
      </w:rPr>
    </w:lvl>
    <w:lvl w:ilvl="5" w:tplc="0405001B" w:tentative="1">
      <w:start w:val="1"/>
      <w:numFmt w:val="lowerRoman"/>
      <w:lvlText w:val="%6."/>
      <w:lvlJc w:val="right"/>
      <w:pPr>
        <w:tabs>
          <w:tab w:val="num" w:pos="7580"/>
        </w:tabs>
        <w:ind w:left="7580" w:hanging="180"/>
      </w:pPr>
      <w:rPr>
        <w:rFonts w:cs="Times New Roman"/>
      </w:rPr>
    </w:lvl>
    <w:lvl w:ilvl="6" w:tplc="0405000F" w:tentative="1">
      <w:start w:val="1"/>
      <w:numFmt w:val="decimal"/>
      <w:lvlText w:val="%7."/>
      <w:lvlJc w:val="left"/>
      <w:pPr>
        <w:tabs>
          <w:tab w:val="num" w:pos="8300"/>
        </w:tabs>
        <w:ind w:left="8300" w:hanging="360"/>
      </w:pPr>
      <w:rPr>
        <w:rFonts w:cs="Times New Roman"/>
      </w:rPr>
    </w:lvl>
    <w:lvl w:ilvl="7" w:tplc="04050019" w:tentative="1">
      <w:start w:val="1"/>
      <w:numFmt w:val="lowerLetter"/>
      <w:lvlText w:val="%8."/>
      <w:lvlJc w:val="left"/>
      <w:pPr>
        <w:tabs>
          <w:tab w:val="num" w:pos="9020"/>
        </w:tabs>
        <w:ind w:left="9020" w:hanging="360"/>
      </w:pPr>
      <w:rPr>
        <w:rFonts w:cs="Times New Roman"/>
      </w:rPr>
    </w:lvl>
    <w:lvl w:ilvl="8" w:tplc="0405001B" w:tentative="1">
      <w:start w:val="1"/>
      <w:numFmt w:val="lowerRoman"/>
      <w:lvlText w:val="%9."/>
      <w:lvlJc w:val="right"/>
      <w:pPr>
        <w:tabs>
          <w:tab w:val="num" w:pos="9740"/>
        </w:tabs>
        <w:ind w:left="9740" w:hanging="180"/>
      </w:pPr>
      <w:rPr>
        <w:rFonts w:cs="Times New Roman"/>
      </w:rPr>
    </w:lvl>
  </w:abstractNum>
  <w:abstractNum w:abstractNumId="7" w15:restartNumberingAfterBreak="0">
    <w:nsid w:val="431409B8"/>
    <w:multiLevelType w:val="multilevel"/>
    <w:tmpl w:val="BED80404"/>
    <w:lvl w:ilvl="0">
      <w:start w:val="4"/>
      <w:numFmt w:val="none"/>
      <w:lvlText w:val="8.2."/>
      <w:lvlJc w:val="left"/>
      <w:pPr>
        <w:tabs>
          <w:tab w:val="num" w:pos="360"/>
        </w:tabs>
        <w:ind w:left="360" w:hanging="360"/>
      </w:pPr>
      <w:rPr>
        <w:rFonts w:cs="Times New Roman" w:hint="default"/>
      </w:rPr>
    </w:lvl>
    <w:lvl w:ilvl="1">
      <w:start w:val="1"/>
      <w:numFmt w:val="decimal"/>
      <w:lvlText w:val="%14.%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tentative="1">
      <w:start w:val="1"/>
      <w:numFmt w:val="lowerLetter"/>
      <w:lvlText w:val="%2."/>
      <w:lvlJc w:val="left"/>
      <w:pPr>
        <w:ind w:left="5400" w:hanging="360"/>
      </w:pPr>
      <w:rPr>
        <w:rFonts w:cs="Times New Roman"/>
      </w:rPr>
    </w:lvl>
    <w:lvl w:ilvl="2" w:tplc="0405001B" w:tentative="1">
      <w:start w:val="1"/>
      <w:numFmt w:val="lowerRoman"/>
      <w:lvlText w:val="%3."/>
      <w:lvlJc w:val="right"/>
      <w:pPr>
        <w:ind w:left="6120" w:hanging="180"/>
      </w:pPr>
      <w:rPr>
        <w:rFonts w:cs="Times New Roman"/>
      </w:rPr>
    </w:lvl>
    <w:lvl w:ilvl="3" w:tplc="0405000F" w:tentative="1">
      <w:start w:val="1"/>
      <w:numFmt w:val="decimal"/>
      <w:lvlText w:val="%4."/>
      <w:lvlJc w:val="left"/>
      <w:pPr>
        <w:ind w:left="6840" w:hanging="360"/>
      </w:pPr>
      <w:rPr>
        <w:rFonts w:cs="Times New Roman"/>
      </w:rPr>
    </w:lvl>
    <w:lvl w:ilvl="4" w:tplc="04050019" w:tentative="1">
      <w:start w:val="1"/>
      <w:numFmt w:val="lowerLetter"/>
      <w:lvlText w:val="%5."/>
      <w:lvlJc w:val="left"/>
      <w:pPr>
        <w:ind w:left="7560" w:hanging="360"/>
      </w:pPr>
      <w:rPr>
        <w:rFonts w:cs="Times New Roman"/>
      </w:rPr>
    </w:lvl>
    <w:lvl w:ilvl="5" w:tplc="0405001B" w:tentative="1">
      <w:start w:val="1"/>
      <w:numFmt w:val="lowerRoman"/>
      <w:lvlText w:val="%6."/>
      <w:lvlJc w:val="right"/>
      <w:pPr>
        <w:ind w:left="8280" w:hanging="180"/>
      </w:pPr>
      <w:rPr>
        <w:rFonts w:cs="Times New Roman"/>
      </w:rPr>
    </w:lvl>
    <w:lvl w:ilvl="6" w:tplc="0405000F" w:tentative="1">
      <w:start w:val="1"/>
      <w:numFmt w:val="decimal"/>
      <w:lvlText w:val="%7."/>
      <w:lvlJc w:val="left"/>
      <w:pPr>
        <w:ind w:left="9000" w:hanging="360"/>
      </w:pPr>
      <w:rPr>
        <w:rFonts w:cs="Times New Roman"/>
      </w:rPr>
    </w:lvl>
    <w:lvl w:ilvl="7" w:tplc="04050019" w:tentative="1">
      <w:start w:val="1"/>
      <w:numFmt w:val="lowerLetter"/>
      <w:lvlText w:val="%8."/>
      <w:lvlJc w:val="left"/>
      <w:pPr>
        <w:ind w:left="9720" w:hanging="360"/>
      </w:pPr>
      <w:rPr>
        <w:rFonts w:cs="Times New Roman"/>
      </w:rPr>
    </w:lvl>
    <w:lvl w:ilvl="8" w:tplc="0405001B" w:tentative="1">
      <w:start w:val="1"/>
      <w:numFmt w:val="lowerRoman"/>
      <w:lvlText w:val="%9."/>
      <w:lvlJc w:val="right"/>
      <w:pPr>
        <w:ind w:left="10440" w:hanging="180"/>
      </w:pPr>
      <w:rPr>
        <w:rFonts w:cs="Times New Roman"/>
      </w:rPr>
    </w:lvl>
  </w:abstractNum>
  <w:abstractNum w:abstractNumId="10" w15:restartNumberingAfterBreak="0">
    <w:nsid w:val="51A275D7"/>
    <w:multiLevelType w:val="multilevel"/>
    <w:tmpl w:val="FC9C99B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58CB1CBA"/>
    <w:multiLevelType w:val="multilevel"/>
    <w:tmpl w:val="B9E6325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567" w:hanging="567"/>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 w15:restartNumberingAfterBreak="0">
    <w:nsid w:val="5AF236C7"/>
    <w:multiLevelType w:val="multilevel"/>
    <w:tmpl w:val="93FC9AEC"/>
    <w:lvl w:ilvl="0">
      <w:start w:val="1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C7A0FCC"/>
    <w:multiLevelType w:val="hybridMultilevel"/>
    <w:tmpl w:val="B7E69554"/>
    <w:lvl w:ilvl="0" w:tplc="04050001">
      <w:start w:val="1"/>
      <w:numFmt w:val="bullet"/>
      <w:lvlText w:val=""/>
      <w:lvlJc w:val="left"/>
      <w:pPr>
        <w:tabs>
          <w:tab w:val="num" w:pos="1287"/>
        </w:tabs>
        <w:ind w:left="1287" w:hanging="360"/>
      </w:pPr>
      <w:rPr>
        <w:rFonts w:ascii="Symbol" w:hAnsi="Symbol" w:hint="default"/>
      </w:rPr>
    </w:lvl>
    <w:lvl w:ilvl="1" w:tplc="0405000F">
      <w:start w:val="1"/>
      <w:numFmt w:val="decimal"/>
      <w:lvlText w:val="%2."/>
      <w:lvlJc w:val="left"/>
      <w:pPr>
        <w:tabs>
          <w:tab w:val="num" w:pos="2007"/>
        </w:tabs>
        <w:ind w:left="2007" w:hanging="360"/>
      </w:pPr>
      <w:rPr>
        <w:rFonts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E2216D3"/>
    <w:multiLevelType w:val="multilevel"/>
    <w:tmpl w:val="B57A8BA2"/>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567" w:hanging="567"/>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62356073"/>
    <w:multiLevelType w:val="multilevel"/>
    <w:tmpl w:val="3924ACA8"/>
    <w:lvl w:ilvl="0">
      <w:start w:val="1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54A0F6E"/>
    <w:multiLevelType w:val="multilevel"/>
    <w:tmpl w:val="4A42284C"/>
    <w:lvl w:ilvl="0">
      <w:start w:val="12"/>
      <w:numFmt w:val="decimal"/>
      <w:lvlText w:val="%1"/>
      <w:lvlJc w:val="left"/>
      <w:pPr>
        <w:tabs>
          <w:tab w:val="num" w:pos="375"/>
        </w:tabs>
        <w:ind w:left="375" w:hanging="375"/>
      </w:pPr>
      <w:rPr>
        <w:rFonts w:cs="Times New Roman" w:hint="default"/>
      </w:rPr>
    </w:lvl>
    <w:lvl w:ilvl="1">
      <w:start w:val="7"/>
      <w:numFmt w:val="decimal"/>
      <w:lvlText w:val="%1.%2"/>
      <w:lvlJc w:val="left"/>
      <w:pPr>
        <w:tabs>
          <w:tab w:val="num" w:pos="375"/>
        </w:tabs>
        <w:ind w:left="375" w:hanging="37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719E7AF1"/>
    <w:multiLevelType w:val="multilevel"/>
    <w:tmpl w:val="9610825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D2E3213"/>
    <w:multiLevelType w:val="multilevel"/>
    <w:tmpl w:val="C62ADFD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9"/>
  </w:num>
  <w:num w:numId="2">
    <w:abstractNumId w:val="11"/>
  </w:num>
  <w:num w:numId="3">
    <w:abstractNumId w:val="3"/>
  </w:num>
  <w:num w:numId="4">
    <w:abstractNumId w:val="7"/>
  </w:num>
  <w:num w:numId="5">
    <w:abstractNumId w:val="2"/>
  </w:num>
  <w:num w:numId="6">
    <w:abstractNumId w:val="14"/>
  </w:num>
  <w:num w:numId="7">
    <w:abstractNumId w:val="13"/>
  </w:num>
  <w:num w:numId="8">
    <w:abstractNumId w:val="6"/>
  </w:num>
  <w:num w:numId="9">
    <w:abstractNumId w:val="0"/>
  </w:num>
  <w:num w:numId="10">
    <w:abstractNumId w:val="18"/>
  </w:num>
  <w:num w:numId="11">
    <w:abstractNumId w:val="5"/>
  </w:num>
  <w:num w:numId="12">
    <w:abstractNumId w:val="15"/>
  </w:num>
  <w:num w:numId="13">
    <w:abstractNumId w:val="12"/>
  </w:num>
  <w:num w:numId="14">
    <w:abstractNumId w:val="16"/>
  </w:num>
  <w:num w:numId="15">
    <w:abstractNumId w:val="10"/>
  </w:num>
  <w:num w:numId="16">
    <w:abstractNumId w:val="1"/>
  </w:num>
  <w:num w:numId="17">
    <w:abstractNumId w:val="8"/>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70"/>
    <w:rsid w:val="00037CED"/>
    <w:rsid w:val="00084EB1"/>
    <w:rsid w:val="000B0A02"/>
    <w:rsid w:val="000E46AB"/>
    <w:rsid w:val="00175838"/>
    <w:rsid w:val="00176AD8"/>
    <w:rsid w:val="001926C0"/>
    <w:rsid w:val="001D6A26"/>
    <w:rsid w:val="001F1B06"/>
    <w:rsid w:val="00223A5D"/>
    <w:rsid w:val="002345C6"/>
    <w:rsid w:val="002A3353"/>
    <w:rsid w:val="003D6C32"/>
    <w:rsid w:val="003F6AF4"/>
    <w:rsid w:val="00480217"/>
    <w:rsid w:val="00496AB5"/>
    <w:rsid w:val="00497F85"/>
    <w:rsid w:val="004A3FC9"/>
    <w:rsid w:val="004A6DA9"/>
    <w:rsid w:val="005000FA"/>
    <w:rsid w:val="005055E9"/>
    <w:rsid w:val="00530E5C"/>
    <w:rsid w:val="00546ED5"/>
    <w:rsid w:val="00574DF7"/>
    <w:rsid w:val="00581AF2"/>
    <w:rsid w:val="005B590C"/>
    <w:rsid w:val="00603D7E"/>
    <w:rsid w:val="006A7E25"/>
    <w:rsid w:val="006B5D5C"/>
    <w:rsid w:val="006D2B79"/>
    <w:rsid w:val="006E4539"/>
    <w:rsid w:val="007614D0"/>
    <w:rsid w:val="00772A25"/>
    <w:rsid w:val="00785D14"/>
    <w:rsid w:val="008240EA"/>
    <w:rsid w:val="0083111A"/>
    <w:rsid w:val="008651B3"/>
    <w:rsid w:val="008D439B"/>
    <w:rsid w:val="009C40B1"/>
    <w:rsid w:val="00A22F28"/>
    <w:rsid w:val="00A9368F"/>
    <w:rsid w:val="00AD1F30"/>
    <w:rsid w:val="00AE5070"/>
    <w:rsid w:val="00AF2742"/>
    <w:rsid w:val="00B02360"/>
    <w:rsid w:val="00B3791E"/>
    <w:rsid w:val="00B82F68"/>
    <w:rsid w:val="00BA3474"/>
    <w:rsid w:val="00C44E7C"/>
    <w:rsid w:val="00C66DB7"/>
    <w:rsid w:val="00D35BCA"/>
    <w:rsid w:val="00D725E8"/>
    <w:rsid w:val="00DB6639"/>
    <w:rsid w:val="00DE027D"/>
    <w:rsid w:val="00DE06A6"/>
    <w:rsid w:val="00EB15EB"/>
    <w:rsid w:val="00EB2EF1"/>
    <w:rsid w:val="00F17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23C1"/>
  <w15:docId w15:val="{4D3D2491-0AAC-4D30-B9C1-6BC463A8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07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A9368F"/>
    <w:pPr>
      <w:numPr>
        <w:numId w:val="1"/>
      </w:numPr>
      <w:jc w:val="center"/>
    </w:pPr>
    <w:rPr>
      <w:rFonts w:ascii="Calibri" w:eastAsia="Calibri" w:hAnsi="Calibri"/>
      <w:szCs w:val="20"/>
      <w:u w:val="single"/>
    </w:rPr>
  </w:style>
  <w:style w:type="character" w:customStyle="1" w:styleId="NzevChar">
    <w:name w:val="Název Char"/>
    <w:basedOn w:val="Standardnpsmoodstavce"/>
    <w:link w:val="Nzev"/>
    <w:uiPriority w:val="99"/>
    <w:rsid w:val="00A9368F"/>
    <w:rPr>
      <w:rFonts w:ascii="Calibri" w:eastAsia="Calibri" w:hAnsi="Calibri" w:cs="Times New Roman"/>
      <w:sz w:val="24"/>
      <w:szCs w:val="20"/>
      <w:u w:val="single"/>
      <w:lang w:eastAsia="cs-CZ"/>
    </w:rPr>
  </w:style>
  <w:style w:type="paragraph" w:customStyle="1" w:styleId="Text">
    <w:name w:val="Text"/>
    <w:basedOn w:val="Normln"/>
    <w:uiPriority w:val="99"/>
    <w:rsid w:val="00A9368F"/>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A9368F"/>
    <w:pPr>
      <w:ind w:right="-142"/>
      <w:jc w:val="both"/>
    </w:pPr>
    <w:rPr>
      <w:rFonts w:ascii="Arial" w:hAnsi="Arial"/>
      <w:sz w:val="20"/>
      <w:szCs w:val="20"/>
    </w:rPr>
  </w:style>
  <w:style w:type="character" w:customStyle="1" w:styleId="ZkladntextChar">
    <w:name w:val="Základní text Char"/>
    <w:basedOn w:val="Standardnpsmoodstavce"/>
    <w:link w:val="Zkladntext"/>
    <w:uiPriority w:val="99"/>
    <w:rsid w:val="00A9368F"/>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AF27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2742"/>
    <w:rPr>
      <w:rFonts w:ascii="Segoe UI" w:eastAsia="Times New Roman" w:hAnsi="Segoe UI" w:cs="Segoe UI"/>
      <w:sz w:val="18"/>
      <w:szCs w:val="18"/>
      <w:lang w:eastAsia="cs-CZ"/>
    </w:rPr>
  </w:style>
  <w:style w:type="paragraph" w:styleId="Zhlav">
    <w:name w:val="header"/>
    <w:basedOn w:val="Normln"/>
    <w:link w:val="ZhlavChar"/>
    <w:uiPriority w:val="99"/>
    <w:semiHidden/>
    <w:unhideWhenUsed/>
    <w:rsid w:val="00581AF2"/>
    <w:pPr>
      <w:tabs>
        <w:tab w:val="center" w:pos="4536"/>
        <w:tab w:val="right" w:pos="9072"/>
      </w:tabs>
    </w:pPr>
  </w:style>
  <w:style w:type="character" w:customStyle="1" w:styleId="ZhlavChar">
    <w:name w:val="Záhlaví Char"/>
    <w:basedOn w:val="Standardnpsmoodstavce"/>
    <w:link w:val="Zhlav"/>
    <w:uiPriority w:val="99"/>
    <w:semiHidden/>
    <w:rsid w:val="00581AF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81AF2"/>
    <w:pPr>
      <w:tabs>
        <w:tab w:val="center" w:pos="4536"/>
        <w:tab w:val="right" w:pos="9072"/>
      </w:tabs>
    </w:pPr>
  </w:style>
  <w:style w:type="character" w:customStyle="1" w:styleId="ZpatChar">
    <w:name w:val="Zápatí Char"/>
    <w:basedOn w:val="Standardnpsmoodstavce"/>
    <w:link w:val="Zpat"/>
    <w:uiPriority w:val="99"/>
    <w:rsid w:val="00581AF2"/>
    <w:rPr>
      <w:rFonts w:ascii="Times New Roman" w:eastAsia="Times New Roman" w:hAnsi="Times New Roman" w:cs="Times New Roman"/>
      <w:sz w:val="24"/>
      <w:szCs w:val="24"/>
      <w:lang w:eastAsia="cs-CZ"/>
    </w:rPr>
  </w:style>
  <w:style w:type="character" w:customStyle="1" w:styleId="Zvraznn">
    <w:name w:val="Zvýraznění"/>
    <w:qFormat/>
    <w:rsid w:val="008D439B"/>
    <w:rPr>
      <w:i/>
      <w:iCs/>
    </w:rPr>
  </w:style>
  <w:style w:type="character" w:styleId="Hypertextovodkaz">
    <w:name w:val="Hyperlink"/>
    <w:semiHidden/>
    <w:rsid w:val="00574DF7"/>
    <w:rPr>
      <w:color w:val="0000FF"/>
      <w:u w:val="single"/>
    </w:rPr>
  </w:style>
  <w:style w:type="paragraph" w:styleId="Odstavecseseznamem">
    <w:name w:val="List Paragraph"/>
    <w:basedOn w:val="Normln"/>
    <w:uiPriority w:val="34"/>
    <w:qFormat/>
    <w:rsid w:val="00574DF7"/>
    <w:pPr>
      <w:ind w:left="720"/>
      <w:contextualSpacing/>
    </w:pPr>
  </w:style>
  <w:style w:type="character" w:customStyle="1" w:styleId="object">
    <w:name w:val="object"/>
    <w:basedOn w:val="Standardnpsmoodstavce"/>
    <w:rsid w:val="002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9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ess.npu.cz/ost/posta/brow_spis.php?cislo_spisu1=91464&amp;cislo_spisu2=2019&amp;doc_id=10014183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List_aplikace_Microsoft_Excel_97_2003.xls"/></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2010</Words>
  <Characters>11865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2020-01-30T15:39:00Z</cp:lastPrinted>
  <dcterms:created xsi:type="dcterms:W3CDTF">2020-02-12T07:56:00Z</dcterms:created>
  <dcterms:modified xsi:type="dcterms:W3CDTF">2020-02-12T07:58:00Z</dcterms:modified>
</cp:coreProperties>
</file>