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CD086" w14:textId="1FF7B8CA" w:rsidR="00B21416" w:rsidRDefault="00B21416" w:rsidP="00B21416">
      <w:pPr>
        <w:pStyle w:val="Nadpis1"/>
        <w:spacing w:before="0"/>
        <w:ind w:firstLine="708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proofErr w:type="gramStart"/>
      <w:r>
        <w:rPr>
          <w:rFonts w:asciiTheme="minorHAnsi" w:hAnsiTheme="minorHAnsi"/>
          <w:color w:val="000000"/>
        </w:rPr>
        <w:t>č.j.</w:t>
      </w:r>
      <w:proofErr w:type="gramEnd"/>
      <w:r>
        <w:rPr>
          <w:rFonts w:asciiTheme="minorHAnsi" w:hAnsiTheme="minorHAnsi"/>
          <w:color w:val="000000"/>
        </w:rPr>
        <w:t>2874/2019</w:t>
      </w:r>
    </w:p>
    <w:p w14:paraId="5F3AD9B8" w14:textId="19585335" w:rsidR="009B3DB1" w:rsidRPr="00D327F5" w:rsidRDefault="00263202" w:rsidP="00B21416">
      <w:pPr>
        <w:pStyle w:val="Nadpis1"/>
        <w:spacing w:before="0"/>
        <w:ind w:firstLine="708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Dodatek č. 1 - </w:t>
      </w:r>
      <w:r w:rsidR="005C6F91" w:rsidRPr="00D327F5">
        <w:rPr>
          <w:rFonts w:asciiTheme="minorHAnsi" w:hAnsiTheme="minorHAnsi"/>
          <w:color w:val="000000"/>
        </w:rPr>
        <w:t xml:space="preserve">PŘÍKAZNÍ SMLOUVA </w:t>
      </w:r>
      <w:r w:rsidR="00C70BD3">
        <w:rPr>
          <w:rFonts w:asciiTheme="minorHAnsi" w:hAnsiTheme="minorHAnsi"/>
          <w:color w:val="000000"/>
        </w:rPr>
        <w:t>ND č.</w:t>
      </w:r>
      <w:r w:rsidR="00691CE4">
        <w:rPr>
          <w:rFonts w:asciiTheme="minorHAnsi" w:hAnsiTheme="minorHAnsi"/>
          <w:color w:val="000000"/>
        </w:rPr>
        <w:t xml:space="preserve"> THS ND </w:t>
      </w:r>
      <w:r w:rsidR="00D53652">
        <w:rPr>
          <w:rFonts w:asciiTheme="minorHAnsi" w:hAnsiTheme="minorHAnsi"/>
          <w:color w:val="000000"/>
        </w:rPr>
        <w:t>1</w:t>
      </w:r>
      <w:r w:rsidR="00B44177">
        <w:rPr>
          <w:rFonts w:asciiTheme="minorHAnsi" w:hAnsiTheme="minorHAnsi"/>
          <w:color w:val="000000"/>
        </w:rPr>
        <w:t>6</w:t>
      </w:r>
      <w:r w:rsidR="00691CE4">
        <w:rPr>
          <w:rFonts w:asciiTheme="minorHAnsi" w:hAnsiTheme="minorHAnsi"/>
          <w:color w:val="000000"/>
        </w:rPr>
        <w:t>/201</w:t>
      </w:r>
      <w:r w:rsidR="00C7651D">
        <w:rPr>
          <w:rFonts w:asciiTheme="minorHAnsi" w:hAnsiTheme="minorHAnsi"/>
          <w:color w:val="000000"/>
        </w:rPr>
        <w:t>9</w:t>
      </w:r>
    </w:p>
    <w:p w14:paraId="6FBF3E75" w14:textId="77777777" w:rsidR="009B3DB1" w:rsidRPr="00D327F5" w:rsidRDefault="009B3DB1" w:rsidP="009B3DB1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D327F5">
        <w:rPr>
          <w:rFonts w:ascii="Arial" w:hAnsi="Arial" w:cs="Arial"/>
          <w:b/>
          <w:sz w:val="18"/>
          <w:szCs w:val="18"/>
        </w:rPr>
        <w:t xml:space="preserve">    </w:t>
      </w:r>
      <w:r w:rsidRPr="00D327F5">
        <w:rPr>
          <w:rFonts w:asciiTheme="minorHAnsi" w:hAnsiTheme="minorHAnsi" w:cs="Arial"/>
          <w:b/>
          <w:sz w:val="22"/>
          <w:szCs w:val="22"/>
          <w:u w:val="single"/>
        </w:rPr>
        <w:t xml:space="preserve">uzavřená podle § 2430 a násl. Občanského zákoníku č. 89/2012 Sb. </w:t>
      </w:r>
      <w:r w:rsidRPr="00D327F5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ve znění pozdějších předpisů</w:t>
      </w:r>
    </w:p>
    <w:p w14:paraId="16CC0DCF" w14:textId="77777777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</w:p>
    <w:p w14:paraId="2D3A890E" w14:textId="77777777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 w:rsidRPr="00D327F5">
        <w:rPr>
          <w:rFonts w:asciiTheme="minorHAnsi" w:hAnsiTheme="minorHAnsi"/>
          <w:b/>
          <w:caps/>
          <w:sz w:val="28"/>
        </w:rPr>
        <w:t>I. Smluvní strany</w:t>
      </w:r>
    </w:p>
    <w:p w14:paraId="39A8A32C" w14:textId="77777777" w:rsidR="009B3DB1" w:rsidRPr="00D327F5" w:rsidRDefault="009B3DB1" w:rsidP="009B3DB1">
      <w:pPr>
        <w:tabs>
          <w:tab w:val="left" w:pos="2127"/>
        </w:tabs>
        <w:spacing w:before="240"/>
        <w:rPr>
          <w:rFonts w:asciiTheme="minorHAnsi" w:hAnsiTheme="minorHAnsi"/>
          <w:b/>
          <w:color w:val="000000"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</w:rPr>
        <w:t xml:space="preserve"> </w:t>
      </w:r>
      <w:r w:rsidRPr="00D327F5">
        <w:rPr>
          <w:rFonts w:asciiTheme="minorHAnsi" w:hAnsiTheme="minorHAnsi"/>
          <w:b/>
          <w:sz w:val="24"/>
          <w:szCs w:val="24"/>
          <w:u w:val="single"/>
        </w:rPr>
        <w:t>PŘÍKAZCE</w:t>
      </w:r>
      <w:r w:rsidRPr="00D327F5">
        <w:rPr>
          <w:rFonts w:asciiTheme="minorHAnsi" w:hAnsiTheme="minorHAnsi"/>
          <w:b/>
          <w:sz w:val="24"/>
          <w:szCs w:val="24"/>
        </w:rPr>
        <w:t xml:space="preserve">:  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>NÁRODNÍ DIVADLO,</w:t>
      </w:r>
    </w:p>
    <w:p w14:paraId="15889498" w14:textId="77777777" w:rsidR="009B3DB1" w:rsidRPr="00D327F5" w:rsidRDefault="009B3DB1" w:rsidP="009B3DB1">
      <w:pPr>
        <w:ind w:left="2127" w:right="-142" w:hanging="2127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b/>
          <w:sz w:val="24"/>
          <w:szCs w:val="24"/>
        </w:rPr>
        <w:t xml:space="preserve"> zastoupené</w:t>
      </w:r>
      <w:r w:rsidRPr="00D327F5">
        <w:rPr>
          <w:rFonts w:asciiTheme="minorHAnsi" w:hAnsiTheme="minorHAnsi" w:cs="Arial"/>
          <w:sz w:val="24"/>
          <w:szCs w:val="24"/>
        </w:rPr>
        <w:t xml:space="preserve"> 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 xml:space="preserve">ředitelem Národního divadla, panem </w:t>
      </w:r>
      <w:r w:rsidR="005C6F91" w:rsidRPr="00D327F5">
        <w:rPr>
          <w:rFonts w:asciiTheme="minorHAnsi" w:hAnsiTheme="minorHAnsi"/>
          <w:b/>
          <w:color w:val="000000"/>
          <w:sz w:val="24"/>
          <w:szCs w:val="24"/>
        </w:rPr>
        <w:t>prof</w:t>
      </w:r>
      <w:r w:rsidRPr="00D327F5">
        <w:rPr>
          <w:rFonts w:asciiTheme="minorHAnsi" w:hAnsiTheme="minorHAnsi"/>
          <w:b/>
          <w:color w:val="000000"/>
          <w:sz w:val="24"/>
          <w:szCs w:val="24"/>
        </w:rPr>
        <w:t>. MgA. Janem Burianem</w:t>
      </w:r>
    </w:p>
    <w:p w14:paraId="33B95B3E" w14:textId="77777777" w:rsidR="009B3DB1" w:rsidRPr="00D327F5" w:rsidRDefault="009B3DB1" w:rsidP="009B3DB1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Sídlo: Ostrovní 1, </w:t>
      </w:r>
      <w:r w:rsidRPr="00D327F5">
        <w:rPr>
          <w:rFonts w:asciiTheme="minorHAnsi" w:hAnsiTheme="minorHAnsi" w:cs="Arial"/>
          <w:color w:val="000000"/>
          <w:sz w:val="24"/>
          <w:szCs w:val="24"/>
        </w:rPr>
        <w:t>112 30</w:t>
      </w:r>
      <w:r w:rsidRPr="00D327F5">
        <w:rPr>
          <w:rFonts w:asciiTheme="minorHAnsi" w:hAnsiTheme="minorHAnsi" w:cs="Arial"/>
          <w:sz w:val="24"/>
          <w:szCs w:val="24"/>
        </w:rPr>
        <w:t xml:space="preserve"> Praha 1 – Nové Město</w:t>
      </w:r>
    </w:p>
    <w:p w14:paraId="68EE3310" w14:textId="77777777" w:rsidR="009B3DB1" w:rsidRPr="00D327F5" w:rsidRDefault="009B3DB1" w:rsidP="009B3DB1">
      <w:pPr>
        <w:tabs>
          <w:tab w:val="left" w:pos="709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 xml:space="preserve">IČ: 00023337 </w:t>
      </w:r>
    </w:p>
    <w:p w14:paraId="1529C8FA" w14:textId="77777777" w:rsidR="009B3DB1" w:rsidRPr="00D327F5" w:rsidRDefault="009B3DB1" w:rsidP="009B3DB1">
      <w:pPr>
        <w:tabs>
          <w:tab w:val="left" w:pos="426"/>
          <w:tab w:val="left" w:pos="709"/>
        </w:tabs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>DIČ: CZ00023337</w:t>
      </w:r>
    </w:p>
    <w:p w14:paraId="7F0FE254" w14:textId="77777777" w:rsidR="009B3DB1" w:rsidRPr="00D327F5" w:rsidRDefault="009B3DB1" w:rsidP="009B3DB1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/>
          <w:sz w:val="24"/>
          <w:szCs w:val="24"/>
        </w:rPr>
        <w:t>Datová schránka ID: qmbz5zc</w:t>
      </w:r>
    </w:p>
    <w:p w14:paraId="1F6AA39C" w14:textId="77777777" w:rsidR="009B3DB1" w:rsidRPr="00D327F5" w:rsidRDefault="009B3DB1" w:rsidP="009B3DB1">
      <w:pPr>
        <w:tabs>
          <w:tab w:val="left" w:pos="42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 xml:space="preserve">Bankovní spojení: </w:t>
      </w:r>
      <w:r w:rsidR="00264CAC" w:rsidRPr="00D327F5">
        <w:rPr>
          <w:rFonts w:asciiTheme="minorHAnsi" w:hAnsiTheme="minorHAnsi"/>
          <w:color w:val="000000"/>
          <w:sz w:val="24"/>
          <w:szCs w:val="24"/>
        </w:rPr>
        <w:t>ČNB</w:t>
      </w:r>
    </w:p>
    <w:p w14:paraId="2410F2B9" w14:textId="77777777" w:rsidR="009B3DB1" w:rsidRPr="00D327F5" w:rsidRDefault="009B3DB1" w:rsidP="009B3DB1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D327F5">
        <w:rPr>
          <w:rFonts w:asciiTheme="minorHAnsi" w:hAnsiTheme="minorHAnsi"/>
          <w:b/>
          <w:sz w:val="24"/>
          <w:szCs w:val="24"/>
        </w:rPr>
        <w:t>Dále jen příkazce</w:t>
      </w:r>
    </w:p>
    <w:p w14:paraId="21894DED" w14:textId="2B7F376E" w:rsidR="00263202" w:rsidRDefault="00263202" w:rsidP="00404973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</w:p>
    <w:p w14:paraId="4A7E4D3E" w14:textId="521485E8" w:rsidR="00263202" w:rsidRDefault="00263202" w:rsidP="00404973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</w:t>
      </w:r>
    </w:p>
    <w:p w14:paraId="7861FFFA" w14:textId="23897CB3" w:rsidR="00263202" w:rsidRDefault="00263202" w:rsidP="00404973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</w:p>
    <w:p w14:paraId="6C81B3EB" w14:textId="3EA1D9CC" w:rsidR="00263202" w:rsidRPr="00263202" w:rsidRDefault="001E55F2" w:rsidP="00263202">
      <w:pPr>
        <w:tabs>
          <w:tab w:val="left" w:pos="2127"/>
        </w:tabs>
        <w:spacing w:before="120"/>
        <w:rPr>
          <w:rFonts w:asciiTheme="minorHAnsi" w:hAnsiTheme="minorHAnsi"/>
          <w:b/>
          <w:sz w:val="24"/>
          <w:szCs w:val="24"/>
          <w:u w:val="single"/>
        </w:rPr>
      </w:pPr>
      <w:r w:rsidRPr="00D327F5">
        <w:rPr>
          <w:rFonts w:asciiTheme="minorHAnsi" w:hAnsiTheme="minorHAnsi"/>
          <w:b/>
          <w:sz w:val="24"/>
          <w:szCs w:val="24"/>
          <w:u w:val="single"/>
        </w:rPr>
        <w:t>PŘÍKAZNÍK: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63202" w:rsidRPr="00263202">
        <w:rPr>
          <w:rFonts w:asciiTheme="minorHAnsi" w:hAnsiTheme="minorHAnsi"/>
          <w:b/>
          <w:sz w:val="24"/>
          <w:szCs w:val="24"/>
          <w:u w:val="single"/>
        </w:rPr>
        <w:t xml:space="preserve">Bartoš </w:t>
      </w:r>
      <w:proofErr w:type="spellStart"/>
      <w:r w:rsidR="00263202" w:rsidRPr="00263202">
        <w:rPr>
          <w:rFonts w:asciiTheme="minorHAnsi" w:hAnsiTheme="minorHAnsi"/>
          <w:b/>
          <w:sz w:val="24"/>
          <w:szCs w:val="24"/>
          <w:u w:val="single"/>
        </w:rPr>
        <w:t>Legal</w:t>
      </w:r>
      <w:proofErr w:type="spellEnd"/>
      <w:r w:rsidR="00263202" w:rsidRPr="00263202">
        <w:rPr>
          <w:rFonts w:asciiTheme="minorHAnsi" w:hAnsiTheme="minorHAnsi"/>
          <w:b/>
          <w:sz w:val="24"/>
          <w:szCs w:val="24"/>
          <w:u w:val="single"/>
        </w:rPr>
        <w:t xml:space="preserve"> &amp; </w:t>
      </w:r>
      <w:proofErr w:type="spellStart"/>
      <w:r w:rsidR="00263202" w:rsidRPr="00263202">
        <w:rPr>
          <w:rFonts w:asciiTheme="minorHAnsi" w:hAnsiTheme="minorHAnsi"/>
          <w:b/>
          <w:sz w:val="24"/>
          <w:szCs w:val="24"/>
          <w:u w:val="single"/>
        </w:rPr>
        <w:t>Partners</w:t>
      </w:r>
      <w:proofErr w:type="spellEnd"/>
      <w:r w:rsidR="00263202" w:rsidRPr="00263202">
        <w:rPr>
          <w:rFonts w:asciiTheme="minorHAnsi" w:hAnsiTheme="minorHAnsi"/>
          <w:b/>
          <w:sz w:val="24"/>
          <w:szCs w:val="24"/>
          <w:u w:val="single"/>
        </w:rPr>
        <w:t xml:space="preserve"> s.r.o.</w:t>
      </w:r>
    </w:p>
    <w:p w14:paraId="5252DC40" w14:textId="77DA12F6" w:rsidR="00263202" w:rsidRPr="00D327F5" w:rsidRDefault="00263202" w:rsidP="00263202">
      <w:pPr>
        <w:spacing w:before="60"/>
        <w:jc w:val="both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Sídlo: </w:t>
      </w:r>
      <w:r w:rsidR="00B21416">
        <w:rPr>
          <w:rFonts w:asciiTheme="minorHAnsi" w:hAnsiTheme="minorHAnsi" w:cs="Arial"/>
          <w:sz w:val="24"/>
          <w:szCs w:val="24"/>
        </w:rPr>
        <w:t xml:space="preserve">Bílinská 1147/1, </w:t>
      </w:r>
      <w:r>
        <w:rPr>
          <w:rFonts w:asciiTheme="minorHAnsi" w:hAnsiTheme="minorHAnsi" w:cs="Arial"/>
          <w:sz w:val="24"/>
          <w:szCs w:val="24"/>
        </w:rPr>
        <w:t xml:space="preserve"> 400 01 Ústí nad Labem</w:t>
      </w:r>
    </w:p>
    <w:p w14:paraId="4FD86BA0" w14:textId="7F7A9304" w:rsidR="00263202" w:rsidRPr="00D327F5" w:rsidRDefault="00263202" w:rsidP="00263202">
      <w:pPr>
        <w:jc w:val="both"/>
        <w:rPr>
          <w:rFonts w:asciiTheme="minorHAnsi" w:hAnsiTheme="minorHAnsi" w:cs="Arial"/>
          <w:sz w:val="24"/>
          <w:szCs w:val="24"/>
        </w:rPr>
      </w:pPr>
      <w:r w:rsidRPr="00D327F5">
        <w:rPr>
          <w:rFonts w:asciiTheme="minorHAnsi" w:hAnsiTheme="minorHAnsi" w:cs="Arial"/>
          <w:sz w:val="24"/>
          <w:szCs w:val="24"/>
        </w:rPr>
        <w:t xml:space="preserve">IČ: </w:t>
      </w:r>
      <w:r>
        <w:rPr>
          <w:rFonts w:asciiTheme="minorHAnsi" w:hAnsiTheme="minorHAnsi" w:cs="Arial"/>
          <w:sz w:val="24"/>
          <w:szCs w:val="24"/>
        </w:rPr>
        <w:t>08805784</w:t>
      </w:r>
    </w:p>
    <w:p w14:paraId="17DB30C7" w14:textId="18DFFA93" w:rsidR="00263202" w:rsidRPr="00D327F5" w:rsidRDefault="00263202" w:rsidP="00404973">
      <w:pPr>
        <w:tabs>
          <w:tab w:val="left" w:pos="426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Zastoupená: Mgr. Tomášem Urbanem, jednatelem</w:t>
      </w:r>
    </w:p>
    <w:p w14:paraId="4F3FD898" w14:textId="77777777" w:rsidR="009B3DB1" w:rsidRPr="00D327F5" w:rsidRDefault="009B3DB1" w:rsidP="009B3DB1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D327F5">
        <w:rPr>
          <w:rFonts w:asciiTheme="minorHAnsi" w:hAnsiTheme="minorHAnsi"/>
          <w:b/>
          <w:sz w:val="24"/>
          <w:szCs w:val="24"/>
        </w:rPr>
        <w:t>Dále jen příkazník</w:t>
      </w:r>
    </w:p>
    <w:p w14:paraId="5F6521F9" w14:textId="77777777" w:rsidR="009B3DB1" w:rsidRPr="00D327F5" w:rsidRDefault="009B3DB1" w:rsidP="009B3DB1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</w:p>
    <w:p w14:paraId="45D536BB" w14:textId="39DA5BF4" w:rsidR="009B3DB1" w:rsidRPr="00D327F5" w:rsidRDefault="009B3DB1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 w:rsidRPr="00D327F5">
        <w:rPr>
          <w:rFonts w:asciiTheme="minorHAnsi" w:hAnsiTheme="minorHAnsi"/>
          <w:b/>
          <w:caps/>
          <w:sz w:val="28"/>
        </w:rPr>
        <w:t xml:space="preserve">II. Předmět </w:t>
      </w:r>
      <w:r w:rsidR="00263202">
        <w:rPr>
          <w:rFonts w:asciiTheme="minorHAnsi" w:hAnsiTheme="minorHAnsi"/>
          <w:b/>
          <w:caps/>
          <w:sz w:val="28"/>
        </w:rPr>
        <w:t>DODATKU</w:t>
      </w:r>
    </w:p>
    <w:p w14:paraId="77D50305" w14:textId="7E8DE0EE" w:rsidR="00FA535D" w:rsidRPr="00D327F5" w:rsidRDefault="001E55F2" w:rsidP="00FA535D">
      <w:pPr>
        <w:pStyle w:val="normln0"/>
        <w:numPr>
          <w:ilvl w:val="0"/>
          <w:numId w:val="3"/>
        </w:numPr>
        <w:ind w:left="284" w:hanging="284"/>
        <w:rPr>
          <w:rFonts w:asciiTheme="minorHAnsi" w:hAnsiTheme="minorHAnsi"/>
          <w:szCs w:val="24"/>
        </w:rPr>
      </w:pPr>
      <w:r w:rsidRPr="001E55F2">
        <w:rPr>
          <w:rFonts w:asciiTheme="minorHAnsi" w:hAnsiTheme="minorHAnsi"/>
          <w:color w:val="000000"/>
          <w:szCs w:val="24"/>
        </w:rPr>
        <w:t xml:space="preserve">Dne </w:t>
      </w:r>
      <w:proofErr w:type="gramStart"/>
      <w:r>
        <w:rPr>
          <w:rFonts w:asciiTheme="minorHAnsi" w:hAnsiTheme="minorHAnsi"/>
          <w:color w:val="000000"/>
          <w:szCs w:val="24"/>
        </w:rPr>
        <w:t>24.6.2019</w:t>
      </w:r>
      <w:proofErr w:type="gramEnd"/>
      <w:r>
        <w:rPr>
          <w:rFonts w:asciiTheme="minorHAnsi" w:hAnsiTheme="minorHAnsi"/>
          <w:color w:val="000000"/>
          <w:szCs w:val="24"/>
        </w:rPr>
        <w:t xml:space="preserve"> byla panem Mgr. Tomášem Urbanem</w:t>
      </w:r>
      <w:r w:rsidRPr="001E55F2">
        <w:rPr>
          <w:rFonts w:asciiTheme="minorHAnsi" w:hAnsiTheme="minorHAnsi"/>
          <w:color w:val="000000"/>
          <w:szCs w:val="24"/>
        </w:rPr>
        <w:t xml:space="preserve"> uzavřena s ND </w:t>
      </w:r>
      <w:r w:rsidR="00FA535D">
        <w:rPr>
          <w:rFonts w:asciiTheme="minorHAnsi" w:hAnsiTheme="minorHAnsi"/>
          <w:color w:val="000000"/>
          <w:szCs w:val="24"/>
        </w:rPr>
        <w:t>příkazní s</w:t>
      </w:r>
      <w:r w:rsidRPr="001E55F2">
        <w:rPr>
          <w:rFonts w:asciiTheme="minorHAnsi" w:hAnsiTheme="minorHAnsi"/>
          <w:color w:val="000000"/>
          <w:szCs w:val="24"/>
        </w:rPr>
        <w:t>mlouva</w:t>
      </w:r>
      <w:r w:rsidR="005E24E5">
        <w:rPr>
          <w:rFonts w:asciiTheme="minorHAnsi" w:hAnsiTheme="minorHAnsi"/>
          <w:color w:val="000000"/>
          <w:szCs w:val="24"/>
        </w:rPr>
        <w:t xml:space="preserve"> čj. 287</w:t>
      </w:r>
      <w:r w:rsidR="00B44177">
        <w:rPr>
          <w:rFonts w:asciiTheme="minorHAnsi" w:hAnsiTheme="minorHAnsi"/>
          <w:color w:val="000000"/>
          <w:szCs w:val="24"/>
        </w:rPr>
        <w:t>4</w:t>
      </w:r>
      <w:r w:rsidR="005E24E5">
        <w:rPr>
          <w:rFonts w:asciiTheme="minorHAnsi" w:hAnsiTheme="minorHAnsi"/>
          <w:color w:val="000000"/>
          <w:szCs w:val="24"/>
        </w:rPr>
        <w:t>/19</w:t>
      </w:r>
      <w:r w:rsidR="00FA535D">
        <w:rPr>
          <w:rFonts w:asciiTheme="minorHAnsi" w:hAnsiTheme="minorHAnsi"/>
          <w:color w:val="000000"/>
          <w:szCs w:val="24"/>
        </w:rPr>
        <w:t xml:space="preserve">, kde se jako </w:t>
      </w:r>
      <w:r w:rsidRPr="001E55F2">
        <w:rPr>
          <w:rFonts w:asciiTheme="minorHAnsi" w:hAnsiTheme="minorHAnsi"/>
          <w:color w:val="000000"/>
          <w:szCs w:val="24"/>
        </w:rPr>
        <w:t xml:space="preserve"> </w:t>
      </w:r>
      <w:r w:rsidR="00FA535D" w:rsidRPr="00D327F5">
        <w:rPr>
          <w:rFonts w:asciiTheme="minorHAnsi" w:hAnsiTheme="minorHAnsi"/>
          <w:color w:val="000000"/>
          <w:szCs w:val="24"/>
        </w:rPr>
        <w:t xml:space="preserve">Příkazník se zavazuje, že pro příkazce obstará záležitost spočívající v zajištění uspořádání zadávacího řízení (dále jen „ZŘ“) v souladu se zákonem </w:t>
      </w:r>
      <w:r w:rsidR="00FA535D" w:rsidRPr="00D327F5">
        <w:rPr>
          <w:rFonts w:asciiTheme="minorHAnsi" w:hAnsiTheme="minorHAnsi"/>
          <w:bCs/>
          <w:color w:val="000000"/>
          <w:szCs w:val="24"/>
        </w:rPr>
        <w:t xml:space="preserve">č. 134/2016 Sb., o zadávání veřejných zakázek, ve </w:t>
      </w:r>
      <w:r w:rsidR="00FA535D" w:rsidRPr="00D327F5">
        <w:rPr>
          <w:rFonts w:asciiTheme="minorHAnsi" w:hAnsiTheme="minorHAnsi"/>
          <w:bCs/>
          <w:szCs w:val="24"/>
        </w:rPr>
        <w:t xml:space="preserve">znění pozdějších předpisů (dále „ZVZ“), konkrétně v souladu § 27 - </w:t>
      </w:r>
      <w:r w:rsidR="00FA535D" w:rsidRPr="00D327F5">
        <w:rPr>
          <w:rFonts w:asciiTheme="minorHAnsi" w:hAnsiTheme="minorHAnsi"/>
          <w:bCs/>
          <w:iCs/>
          <w:szCs w:val="24"/>
        </w:rPr>
        <w:t xml:space="preserve">formou otevřeného řízení, nadlimitního – </w:t>
      </w:r>
      <w:r w:rsidR="00B44177" w:rsidRPr="00D327F5">
        <w:rPr>
          <w:rFonts w:asciiTheme="minorHAnsi" w:hAnsiTheme="minorHAnsi"/>
          <w:bCs/>
          <w:iCs/>
          <w:szCs w:val="24"/>
        </w:rPr>
        <w:t xml:space="preserve">na </w:t>
      </w:r>
      <w:r w:rsidR="00B44177">
        <w:rPr>
          <w:rFonts w:asciiTheme="minorHAnsi" w:hAnsiTheme="minorHAnsi"/>
          <w:bCs/>
          <w:iCs/>
          <w:szCs w:val="24"/>
        </w:rPr>
        <w:t>služby</w:t>
      </w:r>
      <w:r w:rsidR="00FA535D" w:rsidRPr="00D327F5">
        <w:rPr>
          <w:rFonts w:asciiTheme="minorHAnsi" w:hAnsiTheme="minorHAnsi"/>
          <w:iCs/>
          <w:szCs w:val="24"/>
        </w:rPr>
        <w:t>,</w:t>
      </w:r>
      <w:r w:rsidR="00FA535D" w:rsidRPr="00D327F5">
        <w:rPr>
          <w:rFonts w:asciiTheme="minorHAnsi" w:hAnsiTheme="minorHAnsi"/>
          <w:iCs/>
          <w:color w:val="000000"/>
          <w:szCs w:val="24"/>
        </w:rPr>
        <w:t xml:space="preserve"> </w:t>
      </w:r>
      <w:r w:rsidR="00FA535D" w:rsidRPr="00D327F5">
        <w:rPr>
          <w:rFonts w:asciiTheme="minorHAnsi" w:hAnsiTheme="minorHAnsi"/>
          <w:iCs/>
          <w:szCs w:val="24"/>
        </w:rPr>
        <w:t>v rozsahu vymezeném v této smlouvě</w:t>
      </w:r>
      <w:r w:rsidR="00FA535D" w:rsidRPr="00D327F5">
        <w:rPr>
          <w:rFonts w:asciiTheme="minorHAnsi" w:hAnsiTheme="minorHAnsi"/>
          <w:szCs w:val="24"/>
        </w:rPr>
        <w:t xml:space="preserve"> a za podmínek dohodnutých v této smlouvě a</w:t>
      </w:r>
      <w:r w:rsidR="00FA535D" w:rsidRPr="00D327F5">
        <w:rPr>
          <w:rFonts w:asciiTheme="minorHAnsi" w:hAnsiTheme="minorHAnsi"/>
          <w:i/>
          <w:szCs w:val="24"/>
        </w:rPr>
        <w:t xml:space="preserve"> </w:t>
      </w:r>
      <w:r w:rsidR="00FA535D" w:rsidRPr="00D327F5">
        <w:rPr>
          <w:rFonts w:asciiTheme="minorHAnsi" w:hAnsiTheme="minorHAnsi"/>
          <w:szCs w:val="24"/>
        </w:rPr>
        <w:t xml:space="preserve">v rámci zadání veřejné zakázky pro výběr zhotovitele díla na akci: </w:t>
      </w:r>
    </w:p>
    <w:p w14:paraId="41E1CACE" w14:textId="77777777" w:rsidR="00FA535D" w:rsidRPr="00D327F5" w:rsidRDefault="00FA535D" w:rsidP="00FA535D">
      <w:pPr>
        <w:pStyle w:val="normln0"/>
        <w:ind w:left="284"/>
        <w:rPr>
          <w:rFonts w:asciiTheme="minorHAnsi" w:hAnsiTheme="minorHAnsi"/>
          <w:szCs w:val="24"/>
        </w:rPr>
      </w:pPr>
    </w:p>
    <w:p w14:paraId="4A0F3881" w14:textId="77777777" w:rsidR="00B44177" w:rsidRPr="00D327F5" w:rsidRDefault="00B44177" w:rsidP="00B44177">
      <w:pPr>
        <w:pStyle w:val="normln0"/>
        <w:ind w:left="284"/>
        <w:jc w:val="center"/>
        <w:rPr>
          <w:rFonts w:asciiTheme="minorHAnsi" w:hAnsiTheme="minorHAnsi"/>
          <w:b/>
          <w:szCs w:val="24"/>
        </w:rPr>
      </w:pPr>
      <w:r w:rsidRPr="00D327F5">
        <w:rPr>
          <w:b/>
          <w:szCs w:val="24"/>
        </w:rPr>
        <w:t>„</w:t>
      </w:r>
      <w:r w:rsidRPr="00D327F5">
        <w:rPr>
          <w:b/>
        </w:rPr>
        <w:t xml:space="preserve">ND </w:t>
      </w:r>
      <w:r>
        <w:rPr>
          <w:b/>
        </w:rPr>
        <w:t>– Sanace nosných konstrukcí parkingu Národního divadla – výkon TDS a koordinátora BOZP“</w:t>
      </w:r>
    </w:p>
    <w:p w14:paraId="0E2E2192" w14:textId="54CCA628" w:rsidR="00FA535D" w:rsidRPr="00D327F5" w:rsidRDefault="00FA535D" w:rsidP="00FA535D">
      <w:pPr>
        <w:pStyle w:val="normln0"/>
        <w:ind w:left="284"/>
        <w:jc w:val="center"/>
        <w:rPr>
          <w:rFonts w:asciiTheme="minorHAnsi" w:hAnsiTheme="minorHAnsi"/>
          <w:b/>
          <w:szCs w:val="24"/>
        </w:rPr>
      </w:pPr>
    </w:p>
    <w:p w14:paraId="7410566B" w14:textId="77777777" w:rsidR="00FA535D" w:rsidRDefault="00FA535D" w:rsidP="009B3DB1">
      <w:pPr>
        <w:pStyle w:val="normln0"/>
        <w:ind w:left="284"/>
        <w:rPr>
          <w:rFonts w:asciiTheme="minorHAnsi" w:hAnsiTheme="minorHAnsi"/>
          <w:color w:val="000000"/>
          <w:szCs w:val="24"/>
        </w:rPr>
      </w:pPr>
    </w:p>
    <w:p w14:paraId="790F8A0E" w14:textId="77777777" w:rsidR="00FA535D" w:rsidRDefault="00FA535D" w:rsidP="009B3DB1">
      <w:pPr>
        <w:pStyle w:val="normln0"/>
        <w:ind w:left="284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(dále jen  „Smlouva“).</w:t>
      </w:r>
    </w:p>
    <w:p w14:paraId="1290B907" w14:textId="647B8FA1" w:rsidR="009B3DB1" w:rsidRDefault="00FA535D" w:rsidP="009B3DB1">
      <w:pPr>
        <w:pStyle w:val="normln0"/>
        <w:ind w:left="284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Příkazce obdržel oznámení o změně způsobu výkonu advokacie, kde Mgr. Tomáš Urban oznamuje, že začal advokacii vykonávat jako </w:t>
      </w:r>
      <w:r w:rsidR="00C31800">
        <w:rPr>
          <w:rFonts w:asciiTheme="minorHAnsi" w:hAnsiTheme="minorHAnsi"/>
          <w:color w:val="000000"/>
          <w:szCs w:val="24"/>
        </w:rPr>
        <w:t xml:space="preserve">společník a jednatel  </w:t>
      </w:r>
      <w:r w:rsidR="00B77580">
        <w:rPr>
          <w:rFonts w:asciiTheme="minorHAnsi" w:hAnsiTheme="minorHAnsi"/>
          <w:color w:val="000000"/>
          <w:szCs w:val="24"/>
        </w:rPr>
        <w:t xml:space="preserve">ve </w:t>
      </w:r>
      <w:r w:rsidR="00C31800">
        <w:rPr>
          <w:rFonts w:asciiTheme="minorHAnsi" w:hAnsiTheme="minorHAnsi"/>
          <w:color w:val="000000"/>
          <w:szCs w:val="24"/>
        </w:rPr>
        <w:t xml:space="preserve">společnosti výše vedené jako příkazník </w:t>
      </w:r>
      <w:r w:rsidR="001E55F2" w:rsidRPr="001E55F2">
        <w:rPr>
          <w:rFonts w:asciiTheme="minorHAnsi" w:hAnsiTheme="minorHAnsi"/>
          <w:color w:val="000000"/>
          <w:szCs w:val="24"/>
        </w:rPr>
        <w:t xml:space="preserve">s tím, že na sebe tato společnost převezme práva a povinnosti vyplývající z uzavřené smlouvy deklaruje svůj souhlas s převzetím závazků ve smyslu výše uvedeném od počátku, tj. ode dne podpisu </w:t>
      </w:r>
      <w:r w:rsidR="00B77580">
        <w:rPr>
          <w:rFonts w:asciiTheme="minorHAnsi" w:hAnsiTheme="minorHAnsi"/>
          <w:color w:val="000000"/>
          <w:szCs w:val="24"/>
        </w:rPr>
        <w:t>příkazní</w:t>
      </w:r>
      <w:r w:rsidR="001E55F2" w:rsidRPr="001E55F2">
        <w:rPr>
          <w:rFonts w:asciiTheme="minorHAnsi" w:hAnsiTheme="minorHAnsi"/>
          <w:color w:val="000000"/>
          <w:szCs w:val="24"/>
        </w:rPr>
        <w:t xml:space="preserve"> smlouvy</w:t>
      </w:r>
      <w:r w:rsidR="00B77580">
        <w:rPr>
          <w:rFonts w:asciiTheme="minorHAnsi" w:hAnsiTheme="minorHAnsi"/>
          <w:color w:val="000000"/>
          <w:szCs w:val="24"/>
        </w:rPr>
        <w:t>.</w:t>
      </w:r>
    </w:p>
    <w:p w14:paraId="6BE254B1" w14:textId="77777777" w:rsidR="009B3DB1" w:rsidRPr="00D327F5" w:rsidRDefault="009B3DB1" w:rsidP="009B3DB1">
      <w:pPr>
        <w:ind w:left="540" w:hanging="256"/>
        <w:jc w:val="both"/>
        <w:rPr>
          <w:rFonts w:asciiTheme="minorHAnsi" w:hAnsiTheme="minorHAnsi"/>
          <w:sz w:val="24"/>
          <w:szCs w:val="24"/>
        </w:rPr>
      </w:pPr>
    </w:p>
    <w:p w14:paraId="668E39AA" w14:textId="77777777" w:rsidR="00D327F5" w:rsidRPr="00D327F5" w:rsidRDefault="00D327F5" w:rsidP="009B3DB1">
      <w:pPr>
        <w:pStyle w:val="normln0"/>
        <w:spacing w:before="60"/>
        <w:ind w:left="284"/>
        <w:rPr>
          <w:rFonts w:asciiTheme="minorHAnsi" w:hAnsiTheme="minorHAnsi"/>
          <w:szCs w:val="24"/>
        </w:rPr>
      </w:pPr>
    </w:p>
    <w:p w14:paraId="794716AE" w14:textId="3C45C568" w:rsidR="009B3DB1" w:rsidRPr="00D327F5" w:rsidRDefault="005E24E5" w:rsidP="009B3DB1">
      <w:pPr>
        <w:spacing w:before="120"/>
        <w:jc w:val="center"/>
        <w:rPr>
          <w:rFonts w:asciiTheme="minorHAnsi" w:hAnsiTheme="minorHAnsi"/>
          <w:b/>
          <w:caps/>
          <w:sz w:val="28"/>
        </w:rPr>
      </w:pPr>
      <w:r>
        <w:rPr>
          <w:rFonts w:asciiTheme="minorHAnsi" w:hAnsiTheme="minorHAnsi"/>
          <w:b/>
          <w:caps/>
          <w:sz w:val="28"/>
        </w:rPr>
        <w:lastRenderedPageBreak/>
        <w:t>III.</w:t>
      </w:r>
      <w:r w:rsidR="009B3DB1" w:rsidRPr="00D327F5">
        <w:rPr>
          <w:rFonts w:asciiTheme="minorHAnsi" w:hAnsiTheme="minorHAnsi"/>
          <w:b/>
          <w:caps/>
          <w:sz w:val="28"/>
        </w:rPr>
        <w:t xml:space="preserve">. ZÁVĚREČná Ujednání </w:t>
      </w:r>
    </w:p>
    <w:p w14:paraId="7E4B187F" w14:textId="75042C0C" w:rsidR="005E24E5" w:rsidRDefault="005E24E5" w:rsidP="005E24E5">
      <w:pPr>
        <w:pStyle w:val="normln0"/>
        <w:numPr>
          <w:ilvl w:val="0"/>
          <w:numId w:val="10"/>
        </w:numPr>
        <w:spacing w:before="120"/>
        <w:rPr>
          <w:rFonts w:asciiTheme="minorHAnsi" w:hAnsiTheme="minorHAnsi"/>
          <w:szCs w:val="24"/>
        </w:rPr>
      </w:pPr>
      <w:r w:rsidRPr="005E24E5">
        <w:rPr>
          <w:rFonts w:asciiTheme="minorHAnsi" w:hAnsiTheme="minorHAnsi"/>
          <w:szCs w:val="24"/>
        </w:rPr>
        <w:t xml:space="preserve">Tento dodatek </w:t>
      </w:r>
      <w:proofErr w:type="gramStart"/>
      <w:r w:rsidRPr="005E24E5">
        <w:rPr>
          <w:rFonts w:asciiTheme="minorHAnsi" w:hAnsiTheme="minorHAnsi"/>
          <w:szCs w:val="24"/>
        </w:rPr>
        <w:t>č.1 je</w:t>
      </w:r>
      <w:proofErr w:type="gramEnd"/>
      <w:r w:rsidRPr="005E24E5">
        <w:rPr>
          <w:rFonts w:asciiTheme="minorHAnsi" w:hAnsiTheme="minorHAnsi"/>
          <w:szCs w:val="24"/>
        </w:rPr>
        <w:t xml:space="preserve"> vyhotoven ve 2 vyhotoveních, z nichž každá ze smluvních stran obdrží po jednom</w:t>
      </w:r>
    </w:p>
    <w:p w14:paraId="3C1AC916" w14:textId="4F9F45E4" w:rsidR="005E24E5" w:rsidRDefault="005E24E5" w:rsidP="005E24E5">
      <w:pPr>
        <w:pStyle w:val="normln0"/>
        <w:numPr>
          <w:ilvl w:val="0"/>
          <w:numId w:val="10"/>
        </w:numPr>
        <w:spacing w:before="120"/>
        <w:rPr>
          <w:rFonts w:asciiTheme="minorHAnsi" w:hAnsiTheme="minorHAnsi"/>
          <w:szCs w:val="24"/>
        </w:rPr>
      </w:pPr>
      <w:r w:rsidRPr="005E24E5">
        <w:rPr>
          <w:rFonts w:asciiTheme="minorHAnsi" w:hAnsiTheme="minorHAnsi"/>
          <w:szCs w:val="24"/>
        </w:rPr>
        <w:t>Ostatní ustanovení smlouvy tímto dodatkem nezměněná, zůstávají v platnosti</w:t>
      </w:r>
    </w:p>
    <w:p w14:paraId="363A9C50" w14:textId="2C492B66" w:rsidR="009B3DB1" w:rsidRDefault="005E24E5" w:rsidP="00A55388">
      <w:pPr>
        <w:pStyle w:val="normln0"/>
        <w:numPr>
          <w:ilvl w:val="0"/>
          <w:numId w:val="10"/>
        </w:numPr>
        <w:spacing w:before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Tento Dodatek č. 1 </w:t>
      </w:r>
      <w:r w:rsidR="009B3DB1" w:rsidRPr="00D327F5">
        <w:rPr>
          <w:rFonts w:asciiTheme="minorHAnsi" w:hAnsiTheme="minorHAnsi"/>
          <w:szCs w:val="24"/>
        </w:rPr>
        <w:t xml:space="preserve"> nabývá platnosti dnem jeho podpisu oběma smluvními stranami</w:t>
      </w:r>
      <w:r w:rsidR="00A55388" w:rsidRPr="00D327F5">
        <w:rPr>
          <w:rFonts w:asciiTheme="minorHAnsi" w:hAnsiTheme="minorHAnsi"/>
          <w:szCs w:val="24"/>
        </w:rPr>
        <w:t xml:space="preserve"> a účinnosti dnem uveřejnění v registru smluv v souladu se zákonem č. 340/2015 Sb., o zvláštních podmínkách účinnosti některých smluv, uveřejňování těchto smluv a o registru smluv (zákon o registru smluv), ve znění pozdějších předpisů</w:t>
      </w:r>
      <w:r w:rsidR="009B3DB1" w:rsidRPr="00D327F5">
        <w:rPr>
          <w:rFonts w:asciiTheme="minorHAnsi" w:hAnsiTheme="minorHAnsi"/>
          <w:szCs w:val="24"/>
        </w:rPr>
        <w:t>.</w:t>
      </w:r>
    </w:p>
    <w:p w14:paraId="0E12AD4B" w14:textId="3D4FEDEC" w:rsidR="005E24E5" w:rsidRPr="00D327F5" w:rsidRDefault="005E24E5" w:rsidP="005E24E5">
      <w:pPr>
        <w:pStyle w:val="normln0"/>
        <w:numPr>
          <w:ilvl w:val="0"/>
          <w:numId w:val="10"/>
        </w:numPr>
        <w:spacing w:before="120"/>
        <w:rPr>
          <w:rFonts w:asciiTheme="minorHAnsi" w:hAnsiTheme="minorHAnsi"/>
          <w:szCs w:val="24"/>
        </w:rPr>
      </w:pPr>
      <w:r w:rsidRPr="005E24E5">
        <w:rPr>
          <w:rFonts w:asciiTheme="minorHAnsi" w:hAnsiTheme="minorHAnsi"/>
          <w:szCs w:val="24"/>
        </w:rPr>
        <w:t>Obě smluvní strany po přečtení tohoto dodatku prohlašují, že souhlasí s jeho obsahem a na důkaz toho připojují se vlastnoruční podpisy</w:t>
      </w:r>
    </w:p>
    <w:p w14:paraId="018B86F4" w14:textId="77777777" w:rsidR="009B3DB1" w:rsidRPr="00D327F5" w:rsidRDefault="009B3DB1" w:rsidP="009B3DB1">
      <w:pPr>
        <w:pStyle w:val="normln0"/>
        <w:spacing w:before="120"/>
        <w:ind w:left="284"/>
        <w:rPr>
          <w:rFonts w:asciiTheme="minorHAnsi" w:hAnsiTheme="minorHAnsi"/>
          <w:szCs w:val="24"/>
        </w:rPr>
      </w:pPr>
    </w:p>
    <w:p w14:paraId="46A93886" w14:textId="77777777" w:rsidR="009B3DB1" w:rsidRPr="00D327F5" w:rsidRDefault="009B3DB1" w:rsidP="009B3DB1">
      <w:pPr>
        <w:spacing w:before="600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>V Praze, dne:</w:t>
      </w:r>
      <w:r w:rsidRPr="00D327F5">
        <w:rPr>
          <w:rFonts w:asciiTheme="minorHAnsi" w:hAnsiTheme="minorHAnsi"/>
          <w:color w:val="000000"/>
          <w:sz w:val="24"/>
          <w:szCs w:val="24"/>
        </w:rPr>
        <w:tab/>
      </w:r>
      <w:r w:rsidR="00C616B2" w:rsidRPr="00D327F5">
        <w:rPr>
          <w:rFonts w:asciiTheme="minorHAnsi" w:hAnsiTheme="minorHAnsi"/>
          <w:color w:val="000000"/>
          <w:sz w:val="24"/>
          <w:szCs w:val="24"/>
        </w:rPr>
        <w:tab/>
      </w:r>
      <w:r w:rsidR="00C616B2" w:rsidRPr="00D327F5">
        <w:rPr>
          <w:rFonts w:asciiTheme="minorHAnsi" w:hAnsiTheme="minorHAnsi"/>
          <w:color w:val="000000"/>
          <w:sz w:val="24"/>
          <w:szCs w:val="24"/>
        </w:rPr>
        <w:tab/>
      </w:r>
      <w:r w:rsidRPr="00D327F5">
        <w:rPr>
          <w:rFonts w:asciiTheme="minorHAnsi" w:hAnsiTheme="minorHAnsi"/>
          <w:color w:val="000000"/>
          <w:sz w:val="24"/>
          <w:szCs w:val="24"/>
        </w:rPr>
        <w:t xml:space="preserve">                             </w:t>
      </w:r>
      <w:r w:rsidR="00033F6B" w:rsidRPr="00D327F5">
        <w:rPr>
          <w:rFonts w:asciiTheme="minorHAnsi" w:hAnsiTheme="minorHAnsi"/>
          <w:color w:val="000000"/>
          <w:sz w:val="24"/>
          <w:szCs w:val="24"/>
        </w:rPr>
        <w:tab/>
      </w:r>
      <w:r w:rsidRPr="00D327F5">
        <w:rPr>
          <w:rFonts w:asciiTheme="minorHAnsi" w:hAnsiTheme="minorHAnsi"/>
          <w:color w:val="000000"/>
          <w:sz w:val="24"/>
          <w:szCs w:val="24"/>
        </w:rPr>
        <w:t xml:space="preserve">V Praze, dne:    </w:t>
      </w:r>
    </w:p>
    <w:p w14:paraId="64EA5880" w14:textId="77777777" w:rsidR="009B3DB1" w:rsidRPr="00D327F5" w:rsidRDefault="009B3DB1" w:rsidP="00855B3D">
      <w:pPr>
        <w:spacing w:before="600"/>
        <w:rPr>
          <w:rFonts w:asciiTheme="minorHAnsi" w:hAnsiTheme="minorHAnsi"/>
          <w:color w:val="000000"/>
          <w:sz w:val="24"/>
          <w:szCs w:val="24"/>
        </w:rPr>
      </w:pPr>
      <w:r w:rsidRPr="00D327F5">
        <w:rPr>
          <w:rFonts w:asciiTheme="minorHAnsi" w:hAnsiTheme="minorHAnsi"/>
          <w:color w:val="000000"/>
          <w:sz w:val="24"/>
          <w:szCs w:val="24"/>
        </w:rPr>
        <w:t xml:space="preserve">příkazník:                                                              </w:t>
      </w:r>
      <w:r w:rsidRPr="00D327F5">
        <w:rPr>
          <w:rFonts w:asciiTheme="minorHAnsi" w:hAnsiTheme="minorHAnsi"/>
          <w:color w:val="000000"/>
          <w:sz w:val="24"/>
          <w:szCs w:val="24"/>
        </w:rPr>
        <w:tab/>
        <w:t>příkazce:</w:t>
      </w:r>
    </w:p>
    <w:p w14:paraId="0D520EF4" w14:textId="77777777" w:rsidR="009B3DB1" w:rsidRDefault="009B3DB1" w:rsidP="009B3DB1">
      <w:pPr>
        <w:jc w:val="both"/>
        <w:rPr>
          <w:rFonts w:asciiTheme="minorHAnsi" w:hAnsiTheme="minorHAnsi"/>
          <w:sz w:val="24"/>
          <w:szCs w:val="24"/>
        </w:rPr>
      </w:pPr>
    </w:p>
    <w:p w14:paraId="372946B3" w14:textId="77777777" w:rsidR="00A27BC9" w:rsidRDefault="00A27BC9" w:rsidP="009B3DB1">
      <w:pPr>
        <w:jc w:val="both"/>
        <w:rPr>
          <w:rFonts w:asciiTheme="minorHAnsi" w:hAnsiTheme="minorHAnsi"/>
          <w:sz w:val="24"/>
          <w:szCs w:val="24"/>
        </w:rPr>
      </w:pPr>
    </w:p>
    <w:p w14:paraId="458A0EF4" w14:textId="77777777" w:rsidR="00A27BC9" w:rsidRDefault="00A27BC9" w:rsidP="009B3DB1">
      <w:pPr>
        <w:jc w:val="both"/>
        <w:rPr>
          <w:rFonts w:asciiTheme="minorHAnsi" w:hAnsiTheme="minorHAnsi"/>
          <w:sz w:val="24"/>
          <w:szCs w:val="24"/>
        </w:rPr>
      </w:pPr>
    </w:p>
    <w:p w14:paraId="5C6C7CE2" w14:textId="43919847" w:rsidR="00A27BC9" w:rsidRDefault="00A27BC9" w:rsidP="009B3DB1">
      <w:pPr>
        <w:jc w:val="both"/>
        <w:rPr>
          <w:rFonts w:asciiTheme="minorHAnsi" w:hAnsiTheme="minorHAnsi"/>
          <w:sz w:val="24"/>
          <w:szCs w:val="24"/>
        </w:rPr>
      </w:pPr>
    </w:p>
    <w:p w14:paraId="438BA54C" w14:textId="5F5135B7" w:rsidR="00B21416" w:rsidRDefault="00B21416" w:rsidP="009B3DB1">
      <w:pPr>
        <w:jc w:val="both"/>
        <w:rPr>
          <w:rFonts w:asciiTheme="minorHAnsi" w:hAnsiTheme="minorHAnsi"/>
          <w:sz w:val="24"/>
          <w:szCs w:val="24"/>
        </w:rPr>
      </w:pPr>
    </w:p>
    <w:p w14:paraId="5919D088" w14:textId="77777777" w:rsidR="00B21416" w:rsidRPr="00D327F5" w:rsidRDefault="00B21416" w:rsidP="00B21416">
      <w:pPr>
        <w:jc w:val="both"/>
        <w:rPr>
          <w:rFonts w:asciiTheme="minorHAnsi" w:hAnsiTheme="minorHAnsi"/>
          <w:sz w:val="24"/>
          <w:szCs w:val="24"/>
        </w:rPr>
      </w:pPr>
    </w:p>
    <w:p w14:paraId="4E61DF53" w14:textId="77777777" w:rsidR="00B21416" w:rsidRPr="00D327F5" w:rsidRDefault="00B21416" w:rsidP="00B21416">
      <w:pPr>
        <w:jc w:val="both"/>
        <w:rPr>
          <w:rFonts w:asciiTheme="minorHAnsi" w:hAnsiTheme="minorHAnsi"/>
          <w:sz w:val="24"/>
          <w:szCs w:val="24"/>
        </w:rPr>
      </w:pPr>
      <w:r w:rsidRPr="00D327F5">
        <w:rPr>
          <w:rFonts w:asciiTheme="minorHAnsi" w:hAnsiTheme="minorHAnsi"/>
          <w:sz w:val="24"/>
          <w:szCs w:val="24"/>
        </w:rPr>
        <w:t>_________________________</w:t>
      </w:r>
      <w:r w:rsidRPr="00D327F5">
        <w:rPr>
          <w:rFonts w:asciiTheme="minorHAnsi" w:hAnsiTheme="minorHAnsi"/>
          <w:sz w:val="24"/>
          <w:szCs w:val="24"/>
        </w:rPr>
        <w:tab/>
      </w:r>
      <w:r w:rsidRPr="00D327F5">
        <w:rPr>
          <w:rFonts w:asciiTheme="minorHAnsi" w:hAnsiTheme="minorHAnsi"/>
          <w:sz w:val="24"/>
          <w:szCs w:val="24"/>
        </w:rPr>
        <w:tab/>
        <w:t xml:space="preserve">       ___________________________</w:t>
      </w:r>
      <w:r w:rsidRPr="00D327F5">
        <w:rPr>
          <w:rFonts w:asciiTheme="minorHAnsi" w:hAnsiTheme="minorHAnsi"/>
          <w:sz w:val="24"/>
          <w:szCs w:val="24"/>
        </w:rPr>
        <w:tab/>
      </w:r>
    </w:p>
    <w:p w14:paraId="1BC15EE7" w14:textId="77777777" w:rsidR="00B21416" w:rsidRPr="00154D93" w:rsidRDefault="00B21416" w:rsidP="00B21416">
      <w:pPr>
        <w:tabs>
          <w:tab w:val="left" w:pos="2127"/>
        </w:tabs>
        <w:spacing w:before="120"/>
        <w:rPr>
          <w:rFonts w:asciiTheme="minorHAnsi" w:hAnsiTheme="minorHAnsi"/>
          <w:sz w:val="24"/>
          <w:szCs w:val="24"/>
        </w:rPr>
      </w:pPr>
      <w:r w:rsidRPr="00154D93">
        <w:rPr>
          <w:rFonts w:asciiTheme="minorHAnsi" w:hAnsiTheme="minorHAnsi"/>
          <w:sz w:val="24"/>
          <w:szCs w:val="24"/>
        </w:rPr>
        <w:t xml:space="preserve">Bartoš </w:t>
      </w:r>
      <w:proofErr w:type="spellStart"/>
      <w:r w:rsidRPr="00154D93">
        <w:rPr>
          <w:rFonts w:asciiTheme="minorHAnsi" w:hAnsiTheme="minorHAnsi"/>
          <w:sz w:val="24"/>
          <w:szCs w:val="24"/>
        </w:rPr>
        <w:t>Legal</w:t>
      </w:r>
      <w:proofErr w:type="spellEnd"/>
      <w:r w:rsidRPr="00154D93">
        <w:rPr>
          <w:rFonts w:asciiTheme="minorHAnsi" w:hAnsiTheme="minorHAnsi"/>
          <w:sz w:val="24"/>
          <w:szCs w:val="24"/>
        </w:rPr>
        <w:t xml:space="preserve"> &amp; </w:t>
      </w:r>
      <w:proofErr w:type="spellStart"/>
      <w:r w:rsidRPr="00154D93">
        <w:rPr>
          <w:rFonts w:asciiTheme="minorHAnsi" w:hAnsiTheme="minorHAnsi"/>
          <w:sz w:val="24"/>
          <w:szCs w:val="24"/>
        </w:rPr>
        <w:t>Partners</w:t>
      </w:r>
      <w:proofErr w:type="spellEnd"/>
      <w:r w:rsidRPr="00154D93">
        <w:rPr>
          <w:rFonts w:asciiTheme="minorHAnsi" w:hAnsiTheme="minorHAnsi"/>
          <w:sz w:val="24"/>
          <w:szCs w:val="24"/>
        </w:rPr>
        <w:t xml:space="preserve"> s.r.o.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NÁRODNÍ DIVADLO</w:t>
      </w:r>
    </w:p>
    <w:p w14:paraId="64627F09" w14:textId="77777777" w:rsidR="00B21416" w:rsidRPr="00D327F5" w:rsidRDefault="00B21416" w:rsidP="00B21416">
      <w:pPr>
        <w:tabs>
          <w:tab w:val="left" w:pos="482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 xml:space="preserve">Mgr. Tomáš Urban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prof.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MgA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 Jan Burian</w:t>
      </w:r>
    </w:p>
    <w:p w14:paraId="31B0622C" w14:textId="77777777" w:rsidR="00B21416" w:rsidRPr="00D327F5" w:rsidRDefault="00B21416" w:rsidP="00B21416">
      <w:pPr>
        <w:ind w:firstLine="851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jednatel   </w:t>
      </w:r>
      <w:r>
        <w:rPr>
          <w:rFonts w:asciiTheme="minorHAnsi" w:hAnsiTheme="minorHAnsi"/>
          <w:sz w:val="24"/>
          <w:szCs w:val="24"/>
        </w:rPr>
        <w:tab/>
      </w:r>
      <w:r w:rsidRPr="00D327F5">
        <w:rPr>
          <w:rFonts w:asciiTheme="minorHAnsi" w:hAnsiTheme="minorHAnsi"/>
          <w:b/>
          <w:sz w:val="24"/>
          <w:szCs w:val="24"/>
        </w:rPr>
        <w:tab/>
      </w:r>
      <w:r w:rsidRPr="00D327F5">
        <w:rPr>
          <w:rFonts w:asciiTheme="minorHAnsi" w:hAnsiTheme="minorHAnsi"/>
          <w:color w:val="000000"/>
          <w:sz w:val="24"/>
          <w:szCs w:val="24"/>
        </w:rPr>
        <w:t xml:space="preserve">     </w:t>
      </w:r>
      <w:r w:rsidRPr="00D327F5">
        <w:rPr>
          <w:rFonts w:asciiTheme="minorHAnsi" w:hAnsiTheme="minorHAnsi"/>
          <w:color w:val="000000"/>
          <w:sz w:val="24"/>
          <w:szCs w:val="24"/>
        </w:rPr>
        <w:tab/>
        <w:t xml:space="preserve">                        </w:t>
      </w:r>
      <w:r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D327F5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       ředitel ND</w:t>
      </w:r>
    </w:p>
    <w:p w14:paraId="56B30D05" w14:textId="77777777" w:rsidR="00B21416" w:rsidRPr="009B3DB1" w:rsidRDefault="00B21416" w:rsidP="00B21416">
      <w:r w:rsidRPr="00D327F5">
        <w:rPr>
          <w:rFonts w:asciiTheme="minorHAnsi" w:hAnsiTheme="minorHAnsi"/>
          <w:color w:val="000000"/>
          <w:sz w:val="24"/>
          <w:szCs w:val="24"/>
        </w:rPr>
        <w:t xml:space="preserve">                  </w:t>
      </w:r>
      <w:r w:rsidRPr="00D327F5">
        <w:rPr>
          <w:rFonts w:asciiTheme="minorHAnsi" w:hAnsiTheme="minorHAnsi"/>
          <w:color w:val="000000"/>
          <w:sz w:val="24"/>
          <w:szCs w:val="24"/>
        </w:rPr>
        <w:tab/>
      </w:r>
      <w:r w:rsidRPr="00D327F5">
        <w:rPr>
          <w:rFonts w:asciiTheme="minorHAnsi" w:hAnsiTheme="minorHAnsi"/>
          <w:color w:val="000000"/>
          <w:sz w:val="24"/>
          <w:szCs w:val="24"/>
        </w:rPr>
        <w:tab/>
      </w:r>
      <w:r w:rsidRPr="00D327F5">
        <w:rPr>
          <w:rFonts w:asciiTheme="minorHAnsi" w:hAnsiTheme="minorHAnsi"/>
          <w:color w:val="000000"/>
          <w:sz w:val="24"/>
          <w:szCs w:val="24"/>
        </w:rPr>
        <w:tab/>
        <w:t xml:space="preserve">                                                      </w:t>
      </w:r>
    </w:p>
    <w:p w14:paraId="498696E8" w14:textId="4B580B90" w:rsidR="00B21416" w:rsidRDefault="00B21416" w:rsidP="009B3DB1">
      <w:pPr>
        <w:jc w:val="both"/>
        <w:rPr>
          <w:rFonts w:asciiTheme="minorHAnsi" w:hAnsiTheme="minorHAnsi"/>
          <w:sz w:val="24"/>
          <w:szCs w:val="24"/>
        </w:rPr>
      </w:pPr>
    </w:p>
    <w:p w14:paraId="0BC05F85" w14:textId="6E1D1A60" w:rsidR="00B21416" w:rsidRDefault="00B21416" w:rsidP="009B3DB1">
      <w:pPr>
        <w:jc w:val="both"/>
        <w:rPr>
          <w:rFonts w:asciiTheme="minorHAnsi" w:hAnsiTheme="minorHAnsi"/>
          <w:sz w:val="24"/>
          <w:szCs w:val="24"/>
        </w:rPr>
      </w:pPr>
    </w:p>
    <w:sectPr w:rsidR="00B21416" w:rsidSect="009B3DB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AE6"/>
    <w:multiLevelType w:val="singleLevel"/>
    <w:tmpl w:val="C6B48A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" w15:restartNumberingAfterBreak="0">
    <w:nsid w:val="04C93D46"/>
    <w:multiLevelType w:val="hybridMultilevel"/>
    <w:tmpl w:val="9A82D2BC"/>
    <w:lvl w:ilvl="0" w:tplc="B1A23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F93"/>
    <w:multiLevelType w:val="hybridMultilevel"/>
    <w:tmpl w:val="21B213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AFD"/>
    <w:multiLevelType w:val="singleLevel"/>
    <w:tmpl w:val="95A8BF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4" w15:restartNumberingAfterBreak="0">
    <w:nsid w:val="3A3A113C"/>
    <w:multiLevelType w:val="hybridMultilevel"/>
    <w:tmpl w:val="9D9CFA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08BA"/>
    <w:multiLevelType w:val="hybridMultilevel"/>
    <w:tmpl w:val="F2A09766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2866A7"/>
    <w:multiLevelType w:val="singleLevel"/>
    <w:tmpl w:val="D03E58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7" w15:restartNumberingAfterBreak="0">
    <w:nsid w:val="4A2815BD"/>
    <w:multiLevelType w:val="hybridMultilevel"/>
    <w:tmpl w:val="BC06BBB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57F1F"/>
    <w:multiLevelType w:val="hybridMultilevel"/>
    <w:tmpl w:val="660677CC"/>
    <w:lvl w:ilvl="0" w:tplc="439C16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7068A4"/>
    <w:multiLevelType w:val="singleLevel"/>
    <w:tmpl w:val="9BB883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0" w15:restartNumberingAfterBreak="0">
    <w:nsid w:val="52B4158D"/>
    <w:multiLevelType w:val="hybridMultilevel"/>
    <w:tmpl w:val="DA069638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7C6342"/>
    <w:multiLevelType w:val="hybridMultilevel"/>
    <w:tmpl w:val="6220EB2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F0032"/>
    <w:multiLevelType w:val="singleLevel"/>
    <w:tmpl w:val="5538CB2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3" w15:restartNumberingAfterBreak="0">
    <w:nsid w:val="6BE445E2"/>
    <w:multiLevelType w:val="singleLevel"/>
    <w:tmpl w:val="7FDA3432"/>
    <w:lvl w:ilvl="0">
      <w:start w:val="1"/>
      <w:numFmt w:val="decimal"/>
      <w:lvlText w:val="%1. "/>
      <w:legacy w:legacy="1" w:legacySpace="0" w:legacyIndent="283"/>
      <w:lvlJc w:val="left"/>
      <w:pPr>
        <w:ind w:left="2977" w:hanging="283"/>
      </w:pPr>
      <w:rPr>
        <w:rFonts w:asciiTheme="minorHAnsi" w:hAnsiTheme="minorHAnsi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6D5C2E52"/>
    <w:multiLevelType w:val="singleLevel"/>
    <w:tmpl w:val="F8D235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5" w15:restartNumberingAfterBreak="0">
    <w:nsid w:val="72C5513F"/>
    <w:multiLevelType w:val="singleLevel"/>
    <w:tmpl w:val="98429522"/>
    <w:lvl w:ilvl="0">
      <w:start w:val="1"/>
      <w:numFmt w:val="decimal"/>
      <w:lvlText w:val="%1. "/>
      <w:legacy w:legacy="1" w:legacySpace="0" w:legacyIndent="283"/>
      <w:lvlJc w:val="left"/>
      <w:pPr>
        <w:ind w:left="6804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6" w15:restartNumberingAfterBreak="0">
    <w:nsid w:val="766C53FB"/>
    <w:multiLevelType w:val="hybridMultilevel"/>
    <w:tmpl w:val="D4C6372C"/>
    <w:lvl w:ilvl="0" w:tplc="129E9A1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3A480E"/>
    <w:multiLevelType w:val="singleLevel"/>
    <w:tmpl w:val="8EE095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abstractNum w:abstractNumId="18" w15:restartNumberingAfterBreak="0">
    <w:nsid w:val="7FF52029"/>
    <w:multiLevelType w:val="singleLevel"/>
    <w:tmpl w:val="CE2C01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5"/>
  </w:num>
  <w:num w:numId="5">
    <w:abstractNumId w:val="1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3"/>
  </w:num>
  <w:num w:numId="11">
    <w:abstractNumId w:val="6"/>
  </w:num>
  <w:num w:numId="12">
    <w:abstractNumId w:val="12"/>
    <w:lvlOverride w:ilvl="0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4"/>
    <w:rsid w:val="00021A1F"/>
    <w:rsid w:val="000250E4"/>
    <w:rsid w:val="00033F6B"/>
    <w:rsid w:val="00036EC8"/>
    <w:rsid w:val="00075533"/>
    <w:rsid w:val="000B0FEC"/>
    <w:rsid w:val="00132CB4"/>
    <w:rsid w:val="001E55F2"/>
    <w:rsid w:val="001F425C"/>
    <w:rsid w:val="00200FB9"/>
    <w:rsid w:val="002234BD"/>
    <w:rsid w:val="00223CC1"/>
    <w:rsid w:val="00263202"/>
    <w:rsid w:val="00264CAC"/>
    <w:rsid w:val="00304658"/>
    <w:rsid w:val="00310716"/>
    <w:rsid w:val="003314A5"/>
    <w:rsid w:val="00361A7C"/>
    <w:rsid w:val="00371EC7"/>
    <w:rsid w:val="00386434"/>
    <w:rsid w:val="00387DE4"/>
    <w:rsid w:val="00395E2E"/>
    <w:rsid w:val="003A6DE7"/>
    <w:rsid w:val="003F4340"/>
    <w:rsid w:val="003F4E56"/>
    <w:rsid w:val="00404973"/>
    <w:rsid w:val="004944A3"/>
    <w:rsid w:val="004B4AC5"/>
    <w:rsid w:val="00516E8F"/>
    <w:rsid w:val="005667CD"/>
    <w:rsid w:val="005772A3"/>
    <w:rsid w:val="005B5181"/>
    <w:rsid w:val="005B584D"/>
    <w:rsid w:val="005B6BCE"/>
    <w:rsid w:val="005B722F"/>
    <w:rsid w:val="005C2662"/>
    <w:rsid w:val="005C6F91"/>
    <w:rsid w:val="005E24E5"/>
    <w:rsid w:val="005E4F8F"/>
    <w:rsid w:val="005F15B7"/>
    <w:rsid w:val="005F40AA"/>
    <w:rsid w:val="00640A17"/>
    <w:rsid w:val="00662923"/>
    <w:rsid w:val="00691CE4"/>
    <w:rsid w:val="00705690"/>
    <w:rsid w:val="00755907"/>
    <w:rsid w:val="0076104B"/>
    <w:rsid w:val="00763828"/>
    <w:rsid w:val="00780A46"/>
    <w:rsid w:val="00806E09"/>
    <w:rsid w:val="00807306"/>
    <w:rsid w:val="00845E7B"/>
    <w:rsid w:val="00855B3D"/>
    <w:rsid w:val="00855CC1"/>
    <w:rsid w:val="0086083E"/>
    <w:rsid w:val="00876CCC"/>
    <w:rsid w:val="008C3E6F"/>
    <w:rsid w:val="00915C78"/>
    <w:rsid w:val="00957B3D"/>
    <w:rsid w:val="00961FA2"/>
    <w:rsid w:val="009802CF"/>
    <w:rsid w:val="009B3DB1"/>
    <w:rsid w:val="009D6267"/>
    <w:rsid w:val="00A22EF4"/>
    <w:rsid w:val="00A27BC9"/>
    <w:rsid w:val="00A55388"/>
    <w:rsid w:val="00AD5328"/>
    <w:rsid w:val="00B21416"/>
    <w:rsid w:val="00B22082"/>
    <w:rsid w:val="00B44177"/>
    <w:rsid w:val="00B54387"/>
    <w:rsid w:val="00B61C0B"/>
    <w:rsid w:val="00B627C0"/>
    <w:rsid w:val="00B7542C"/>
    <w:rsid w:val="00B77580"/>
    <w:rsid w:val="00B8023B"/>
    <w:rsid w:val="00BA3EBD"/>
    <w:rsid w:val="00BA5FCA"/>
    <w:rsid w:val="00BA7EEB"/>
    <w:rsid w:val="00BE1E32"/>
    <w:rsid w:val="00C01AF3"/>
    <w:rsid w:val="00C31800"/>
    <w:rsid w:val="00C616B2"/>
    <w:rsid w:val="00C70BD3"/>
    <w:rsid w:val="00C7651D"/>
    <w:rsid w:val="00CF59AE"/>
    <w:rsid w:val="00D21586"/>
    <w:rsid w:val="00D327F5"/>
    <w:rsid w:val="00D3601D"/>
    <w:rsid w:val="00D53652"/>
    <w:rsid w:val="00D64810"/>
    <w:rsid w:val="00D943A8"/>
    <w:rsid w:val="00D9537A"/>
    <w:rsid w:val="00E011C9"/>
    <w:rsid w:val="00E5142B"/>
    <w:rsid w:val="00E80CEF"/>
    <w:rsid w:val="00FA535D"/>
    <w:rsid w:val="00F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F56E"/>
  <w15:docId w15:val="{2085E8AC-3985-4FBE-9400-04831773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5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5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50E4"/>
    <w:pPr>
      <w:ind w:left="720"/>
      <w:contextualSpacing/>
    </w:pPr>
  </w:style>
  <w:style w:type="paragraph" w:customStyle="1" w:styleId="normln0">
    <w:name w:val="normální"/>
    <w:basedOn w:val="Normln"/>
    <w:link w:val="normlnChar"/>
    <w:rsid w:val="009B3DB1"/>
    <w:pPr>
      <w:jc w:val="both"/>
    </w:pPr>
    <w:rPr>
      <w:rFonts w:ascii="Arial" w:hAnsi="Arial"/>
      <w:sz w:val="24"/>
    </w:rPr>
  </w:style>
  <w:style w:type="character" w:customStyle="1" w:styleId="normlnChar">
    <w:name w:val="normální Char"/>
    <w:link w:val="normln0"/>
    <w:locked/>
    <w:rsid w:val="009B3DB1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40497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AF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5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CC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C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C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6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Kršová Radomíra</dc:creator>
  <cp:lastModifiedBy>Casková Miroslava</cp:lastModifiedBy>
  <cp:revision>4</cp:revision>
  <cp:lastPrinted>2020-02-05T11:27:00Z</cp:lastPrinted>
  <dcterms:created xsi:type="dcterms:W3CDTF">2020-02-05T11:29:00Z</dcterms:created>
  <dcterms:modified xsi:type="dcterms:W3CDTF">2020-02-11T12:50:00Z</dcterms:modified>
</cp:coreProperties>
</file>