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9F3234">
      <w:pPr>
        <w:ind w:hanging="218"/>
        <w:jc w:val="both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3E7ECD" w:rsidRPr="00CF7ED8" w:rsidRDefault="00A72953" w:rsidP="009F3234">
      <w:pPr>
        <w:pStyle w:val="Odstavecseseznamem"/>
        <w:numPr>
          <w:ilvl w:val="0"/>
          <w:numId w:val="1"/>
        </w:numPr>
        <w:spacing w:after="0"/>
        <w:ind w:left="709" w:hanging="284"/>
        <w:jc w:val="both"/>
        <w:rPr>
          <w:b/>
          <w:sz w:val="24"/>
          <w:szCs w:val="24"/>
        </w:rPr>
      </w:pPr>
      <w:r w:rsidRPr="00C0555C">
        <w:rPr>
          <w:b/>
          <w:sz w:val="24"/>
          <w:szCs w:val="24"/>
        </w:rPr>
        <w:t>Dodavatel:</w:t>
      </w:r>
      <w:r w:rsidR="00104516" w:rsidRPr="00C0555C">
        <w:rPr>
          <w:b/>
          <w:sz w:val="24"/>
          <w:szCs w:val="24"/>
        </w:rPr>
        <w:t xml:space="preserve"> </w:t>
      </w:r>
      <w:r w:rsidR="003E7ECD" w:rsidRPr="00CF7ED8">
        <w:rPr>
          <w:b/>
          <w:sz w:val="24"/>
          <w:szCs w:val="24"/>
        </w:rPr>
        <w:t xml:space="preserve">: </w:t>
      </w:r>
      <w:r w:rsidR="00144FF6">
        <w:rPr>
          <w:b/>
          <w:sz w:val="24"/>
          <w:szCs w:val="24"/>
        </w:rPr>
        <w:t>FLORCENTER s.r.o.</w:t>
      </w:r>
    </w:p>
    <w:p w:rsidR="00A72953" w:rsidRPr="00C0555C" w:rsidRDefault="00A72953" w:rsidP="009F3234">
      <w:pPr>
        <w:pStyle w:val="Odstavecseseznamem"/>
        <w:ind w:left="709"/>
        <w:jc w:val="both"/>
        <w:rPr>
          <w:sz w:val="24"/>
          <w:szCs w:val="24"/>
        </w:rPr>
      </w:pPr>
      <w:r w:rsidRPr="00C0555C">
        <w:rPr>
          <w:sz w:val="24"/>
          <w:szCs w:val="24"/>
        </w:rPr>
        <w:t xml:space="preserve">se sídlem: </w:t>
      </w:r>
      <w:r w:rsidR="00E20E6A">
        <w:rPr>
          <w:sz w:val="24"/>
          <w:szCs w:val="24"/>
        </w:rPr>
        <w:t>Š</w:t>
      </w:r>
      <w:r w:rsidR="00114F00">
        <w:rPr>
          <w:sz w:val="24"/>
          <w:szCs w:val="24"/>
        </w:rPr>
        <w:t>lechtitelů 802, 779 00</w:t>
      </w:r>
      <w:r w:rsidR="00144FF6">
        <w:rPr>
          <w:sz w:val="24"/>
          <w:szCs w:val="24"/>
        </w:rPr>
        <w:t xml:space="preserve"> Olomouc</w:t>
      </w:r>
      <w:r w:rsidR="00114F00">
        <w:rPr>
          <w:sz w:val="24"/>
          <w:szCs w:val="24"/>
        </w:rPr>
        <w:t xml:space="preserve"> 9 </w:t>
      </w:r>
      <w:r w:rsidR="00144FF6">
        <w:rPr>
          <w:sz w:val="24"/>
          <w:szCs w:val="24"/>
        </w:rPr>
        <w:t>- Holice</w:t>
      </w:r>
    </w:p>
    <w:p w:rsidR="00A72953" w:rsidRPr="00796922" w:rsidRDefault="00A72953" w:rsidP="009F3234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IČ</w:t>
      </w:r>
      <w:r w:rsidRPr="00796922">
        <w:rPr>
          <w:rFonts w:cstheme="minorHAnsi"/>
          <w:sz w:val="24"/>
          <w:szCs w:val="24"/>
        </w:rPr>
        <w:t xml:space="preserve">: </w:t>
      </w:r>
      <w:r w:rsidR="00144FF6">
        <w:rPr>
          <w:rFonts w:cstheme="minorHAnsi"/>
          <w:sz w:val="24"/>
          <w:szCs w:val="24"/>
        </w:rPr>
        <w:t>47150530</w:t>
      </w:r>
    </w:p>
    <w:p w:rsidR="00144FF6" w:rsidRDefault="00A72953" w:rsidP="009F3234">
      <w:pPr>
        <w:pStyle w:val="Odstavecseseznamem"/>
        <w:jc w:val="both"/>
        <w:rPr>
          <w:rFonts w:cstheme="minorHAnsi"/>
          <w:sz w:val="24"/>
          <w:szCs w:val="24"/>
        </w:rPr>
      </w:pPr>
      <w:r w:rsidRPr="00796922">
        <w:rPr>
          <w:rFonts w:cstheme="minorHAnsi"/>
          <w:sz w:val="24"/>
          <w:szCs w:val="24"/>
        </w:rPr>
        <w:t>DIČ:</w:t>
      </w:r>
      <w:r w:rsidR="00144FF6">
        <w:rPr>
          <w:rFonts w:cstheme="minorHAnsi"/>
          <w:sz w:val="24"/>
          <w:szCs w:val="24"/>
        </w:rPr>
        <w:t>CZ47150530</w:t>
      </w:r>
    </w:p>
    <w:p w:rsidR="00DE41D4" w:rsidRPr="00796922" w:rsidRDefault="00DE41D4" w:rsidP="009F3234">
      <w:pPr>
        <w:pStyle w:val="Odstavecseseznamem"/>
        <w:jc w:val="both"/>
        <w:rPr>
          <w:rFonts w:cstheme="minorHAnsi"/>
          <w:sz w:val="24"/>
          <w:szCs w:val="24"/>
        </w:rPr>
      </w:pPr>
      <w:r w:rsidRPr="00625B40">
        <w:rPr>
          <w:rFonts w:cstheme="minorHAnsi"/>
          <w:sz w:val="24"/>
          <w:szCs w:val="24"/>
        </w:rPr>
        <w:t>č.</w:t>
      </w:r>
      <w:r w:rsidR="00C76D39" w:rsidRPr="00625B40">
        <w:rPr>
          <w:rFonts w:cstheme="minorHAnsi"/>
          <w:sz w:val="24"/>
          <w:szCs w:val="24"/>
        </w:rPr>
        <w:t xml:space="preserve"> </w:t>
      </w:r>
      <w:r w:rsidRPr="00625B40">
        <w:rPr>
          <w:rFonts w:cstheme="minorHAnsi"/>
          <w:sz w:val="24"/>
          <w:szCs w:val="24"/>
        </w:rPr>
        <w:t xml:space="preserve">účtu: </w:t>
      </w:r>
      <w:proofErr w:type="spellStart"/>
      <w:r w:rsidR="00CB1FCD">
        <w:rPr>
          <w:rFonts w:cstheme="minorHAnsi"/>
          <w:sz w:val="24"/>
          <w:szCs w:val="24"/>
        </w:rPr>
        <w:t>xxxxx</w:t>
      </w:r>
      <w:proofErr w:type="spellEnd"/>
    </w:p>
    <w:p w:rsidR="004443C3" w:rsidRDefault="004443C3" w:rsidP="009F3234">
      <w:pPr>
        <w:pStyle w:val="Odstavecseseznamem"/>
        <w:jc w:val="both"/>
        <w:rPr>
          <w:sz w:val="24"/>
          <w:szCs w:val="24"/>
        </w:rPr>
      </w:pPr>
    </w:p>
    <w:p w:rsidR="004443C3" w:rsidRDefault="004443C3" w:rsidP="009F3234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 </w:t>
      </w:r>
    </w:p>
    <w:p w:rsidR="00A72953" w:rsidRPr="004443C3" w:rsidRDefault="004443C3" w:rsidP="009F3234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9F3234">
      <w:pPr>
        <w:pStyle w:val="Odstavecseseznamem"/>
        <w:numPr>
          <w:ilvl w:val="0"/>
          <w:numId w:val="1"/>
        </w:numPr>
        <w:ind w:left="709" w:hanging="283"/>
        <w:jc w:val="both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9F3234">
      <w:pPr>
        <w:pStyle w:val="Odstavecseseznamem"/>
        <w:jc w:val="both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DE41D4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9F323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DE41D4">
        <w:rPr>
          <w:sz w:val="24"/>
          <w:szCs w:val="24"/>
        </w:rPr>
        <w:t xml:space="preserve"> </w:t>
      </w:r>
      <w:r w:rsidR="00E5184E">
        <w:rPr>
          <w:sz w:val="24"/>
          <w:szCs w:val="24"/>
        </w:rPr>
        <w:t>62157124</w:t>
      </w:r>
    </w:p>
    <w:p w:rsidR="00A72953" w:rsidRDefault="00A72953" w:rsidP="009F323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 w:rsidR="00DE41D4">
        <w:rPr>
          <w:sz w:val="24"/>
          <w:szCs w:val="24"/>
        </w:rPr>
        <w:t xml:space="preserve"> CZ62157124</w:t>
      </w:r>
    </w:p>
    <w:p w:rsidR="00DE41D4" w:rsidRDefault="00DE41D4" w:rsidP="009F323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č.</w:t>
      </w:r>
      <w:r w:rsidR="00C76D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účtu: </w:t>
      </w:r>
      <w:r w:rsidR="00CB1FCD">
        <w:rPr>
          <w:sz w:val="24"/>
          <w:szCs w:val="24"/>
        </w:rPr>
        <w:t>xxxxx</w:t>
      </w:r>
      <w:bookmarkStart w:id="0" w:name="_GoBack"/>
      <w:bookmarkEnd w:id="0"/>
    </w:p>
    <w:p w:rsidR="004443C3" w:rsidRDefault="004443C3" w:rsidP="009F3234">
      <w:pPr>
        <w:pStyle w:val="Odstavecseseznamem"/>
        <w:jc w:val="both"/>
        <w:rPr>
          <w:sz w:val="24"/>
          <w:szCs w:val="24"/>
        </w:rPr>
      </w:pPr>
    </w:p>
    <w:p w:rsidR="004443C3" w:rsidRDefault="004443C3" w:rsidP="009F323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4443C3" w:rsidRDefault="004443C3" w:rsidP="009F3234">
      <w:pPr>
        <w:pStyle w:val="Odstavecseseznamem"/>
        <w:jc w:val="both"/>
        <w:rPr>
          <w:sz w:val="24"/>
          <w:szCs w:val="24"/>
        </w:rPr>
      </w:pPr>
    </w:p>
    <w:p w:rsidR="004443C3" w:rsidRDefault="004443C3" w:rsidP="009F323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4443C3" w:rsidRPr="004443C3" w:rsidRDefault="004443C3" w:rsidP="00E20E6A">
      <w:pPr>
        <w:pStyle w:val="Odstavecseseznamem"/>
        <w:ind w:left="2844" w:firstLine="696"/>
        <w:jc w:val="both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4443C3" w:rsidP="00E20E6A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(dle § 409 a násl. obchodního zákoníku)</w:t>
      </w:r>
    </w:p>
    <w:p w:rsidR="004443C3" w:rsidRDefault="004443C3" w:rsidP="009F3234">
      <w:pPr>
        <w:pStyle w:val="Odstavecseseznamem"/>
        <w:ind w:left="0"/>
        <w:jc w:val="both"/>
        <w:rPr>
          <w:sz w:val="24"/>
          <w:szCs w:val="24"/>
        </w:rPr>
      </w:pPr>
    </w:p>
    <w:p w:rsidR="004443C3" w:rsidRPr="004443C3" w:rsidRDefault="004443C3" w:rsidP="009F3234">
      <w:pPr>
        <w:pStyle w:val="Odstavecseseznamem"/>
        <w:tabs>
          <w:tab w:val="left" w:pos="2127"/>
        </w:tabs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9F3234">
      <w:pPr>
        <w:pStyle w:val="Odstavecseseznamem"/>
        <w:tabs>
          <w:tab w:val="left" w:pos="2127"/>
        </w:tabs>
        <w:ind w:left="0"/>
        <w:jc w:val="both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</w:t>
      </w:r>
      <w:r>
        <w:rPr>
          <w:sz w:val="24"/>
          <w:szCs w:val="24"/>
        </w:rPr>
        <w:t>v jednotlivých druzích a množství</w:t>
      </w:r>
      <w:r w:rsidR="006D5029">
        <w:rPr>
          <w:sz w:val="24"/>
          <w:szCs w:val="24"/>
        </w:rPr>
        <w:t xml:space="preserve"> d</w:t>
      </w:r>
      <w:r>
        <w:rPr>
          <w:sz w:val="24"/>
          <w:szCs w:val="24"/>
        </w:rPr>
        <w:t>le aktuální nabídky</w:t>
      </w:r>
      <w:r w:rsidR="006D5029">
        <w:rPr>
          <w:sz w:val="24"/>
          <w:szCs w:val="24"/>
        </w:rPr>
        <w:t xml:space="preserve"> </w:t>
      </w:r>
      <w:r w:rsidR="009E2350">
        <w:rPr>
          <w:sz w:val="24"/>
          <w:szCs w:val="24"/>
        </w:rPr>
        <w:t xml:space="preserve">( </w:t>
      </w:r>
      <w:proofErr w:type="spellStart"/>
      <w:proofErr w:type="gramStart"/>
      <w:r w:rsidR="009E2350">
        <w:rPr>
          <w:sz w:val="24"/>
          <w:szCs w:val="24"/>
        </w:rPr>
        <w:t>viz</w:t>
      </w:r>
      <w:proofErr w:type="gramEnd"/>
      <w:r w:rsidR="009E2350">
        <w:rPr>
          <w:sz w:val="24"/>
          <w:szCs w:val="24"/>
        </w:rPr>
        <w:t>.</w:t>
      </w:r>
      <w:proofErr w:type="gramStart"/>
      <w:r w:rsidR="009E2350">
        <w:rPr>
          <w:sz w:val="24"/>
          <w:szCs w:val="24"/>
        </w:rPr>
        <w:t>příloha</w:t>
      </w:r>
      <w:proofErr w:type="spellEnd"/>
      <w:proofErr w:type="gramEnd"/>
      <w:r w:rsidR="009E235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4443C3" w:rsidRDefault="004443C3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050013">
        <w:rPr>
          <w:sz w:val="24"/>
          <w:szCs w:val="24"/>
        </w:rPr>
        <w:t>, výrobky</w:t>
      </w:r>
      <w:r w:rsidR="006D2E4D">
        <w:rPr>
          <w:sz w:val="24"/>
          <w:szCs w:val="24"/>
        </w:rPr>
        <w:t xml:space="preserve"> kupní cenu v souladu s </w:t>
      </w:r>
      <w:r w:rsidR="006D2E4D" w:rsidRPr="006D2E4D">
        <w:rPr>
          <w:b/>
          <w:sz w:val="24"/>
          <w:szCs w:val="24"/>
        </w:rPr>
        <w:t>Čl.</w:t>
      </w:r>
      <w:r w:rsidR="00C76D39">
        <w:rPr>
          <w:b/>
          <w:sz w:val="24"/>
          <w:szCs w:val="24"/>
        </w:rPr>
        <w:t xml:space="preserve"> I</w:t>
      </w:r>
      <w:r w:rsidR="006D2E4D" w:rsidRPr="006D2E4D">
        <w:rPr>
          <w:b/>
          <w:sz w:val="24"/>
          <w:szCs w:val="24"/>
        </w:rPr>
        <w:t>V</w:t>
      </w:r>
      <w:r w:rsidR="006D2E4D">
        <w:rPr>
          <w:sz w:val="24"/>
          <w:szCs w:val="24"/>
        </w:rPr>
        <w:t> </w:t>
      </w:r>
      <w:proofErr w:type="gramStart"/>
      <w:r w:rsidR="006D2E4D">
        <w:rPr>
          <w:sz w:val="24"/>
          <w:szCs w:val="24"/>
        </w:rPr>
        <w:t>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both"/>
        <w:rPr>
          <w:sz w:val="24"/>
          <w:szCs w:val="24"/>
        </w:rPr>
      </w:pPr>
    </w:p>
    <w:p w:rsidR="004443C3" w:rsidRPr="004443C3" w:rsidRDefault="004443C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9F3234">
      <w:pPr>
        <w:pStyle w:val="Odstavecseseznamem"/>
        <w:tabs>
          <w:tab w:val="left" w:pos="2127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jc w:val="both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</w:t>
      </w:r>
      <w:r w:rsidR="00C0555C">
        <w:rPr>
          <w:sz w:val="24"/>
          <w:szCs w:val="24"/>
        </w:rPr>
        <w:t>, atd.</w:t>
      </w:r>
      <w:r w:rsidR="00050013">
        <w:rPr>
          <w:sz w:val="24"/>
          <w:szCs w:val="24"/>
        </w:rPr>
        <w:t>)</w:t>
      </w:r>
      <w:r w:rsidR="00C76D39">
        <w:rPr>
          <w:sz w:val="24"/>
          <w:szCs w:val="24"/>
        </w:rPr>
        <w:t xml:space="preserve"> nebo ústně (telefonicky).</w:t>
      </w:r>
    </w:p>
    <w:p w:rsidR="00050013" w:rsidRDefault="0005001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both"/>
        <w:rPr>
          <w:sz w:val="24"/>
          <w:szCs w:val="24"/>
        </w:rPr>
      </w:pPr>
    </w:p>
    <w:p w:rsidR="00050013" w:rsidRPr="00050013" w:rsidRDefault="0005001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05001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</w:t>
      </w:r>
      <w:r w:rsidR="006D5029">
        <w:rPr>
          <w:sz w:val="24"/>
          <w:szCs w:val="24"/>
        </w:rPr>
        <w:t>tem dodání je prodejna v sídle kupujícího a to Středisko ovocné a okrasné školky Příbor</w:t>
      </w:r>
      <w:r>
        <w:rPr>
          <w:sz w:val="24"/>
          <w:szCs w:val="24"/>
        </w:rPr>
        <w:t>, pokud není uvedeno jinak.</w:t>
      </w:r>
    </w:p>
    <w:p w:rsidR="00050013" w:rsidRDefault="0005001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050013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Okamžikem převzetí zboží, výrobku kupujícím nebo dopravcem přechází na kupujícího nebezpečí vzniku škody na zboží.</w:t>
      </w:r>
    </w:p>
    <w:p w:rsidR="00541EFE" w:rsidRPr="00754983" w:rsidRDefault="00541EFE" w:rsidP="009F3234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       </w:t>
      </w:r>
      <w:r w:rsidRPr="00541EFE">
        <w:t xml:space="preserve"> </w:t>
      </w:r>
      <w:r w:rsidRPr="00754983">
        <w:rPr>
          <w:sz w:val="24"/>
          <w:szCs w:val="24"/>
        </w:rPr>
        <w:t>V případě, že prodávající nedodrží termín dodání nebo kvalitu dodávaného zboží bude činit výše úroku z prodlení 0,05% z ceny pozdě dodaného zboží za každý den prodlení.</w:t>
      </w:r>
    </w:p>
    <w:p w:rsidR="00050013" w:rsidRPr="00050013" w:rsidRDefault="00050013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C0555C" w:rsidRPr="00C0555C" w:rsidRDefault="00050013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Pr="00754983" w:rsidRDefault="00C76D39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Doba platnosti smlouvy:</w:t>
      </w:r>
      <w:r>
        <w:rPr>
          <w:sz w:val="24"/>
          <w:szCs w:val="24"/>
        </w:rPr>
        <w:tab/>
        <w:t>-</w:t>
      </w:r>
      <w:r w:rsidR="00050013">
        <w:rPr>
          <w:sz w:val="24"/>
          <w:szCs w:val="24"/>
        </w:rPr>
        <w:t xml:space="preserve">do vypovězení jednou ze smluvních </w:t>
      </w:r>
      <w:r w:rsidR="00050013" w:rsidRPr="00754983">
        <w:rPr>
          <w:sz w:val="24"/>
          <w:szCs w:val="24"/>
        </w:rPr>
        <w:t>stran</w:t>
      </w:r>
      <w:r w:rsidR="00A44BB6" w:rsidRPr="00754983">
        <w:rPr>
          <w:sz w:val="24"/>
          <w:szCs w:val="24"/>
        </w:rPr>
        <w:t xml:space="preserve"> v jednoměsíční výpovědní době</w:t>
      </w:r>
    </w:p>
    <w:p w:rsidR="00C76D39" w:rsidRPr="00754983" w:rsidRDefault="00C76D39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754983">
        <w:rPr>
          <w:sz w:val="24"/>
          <w:szCs w:val="24"/>
        </w:rPr>
        <w:tab/>
      </w:r>
      <w:r w:rsidRPr="00754983">
        <w:rPr>
          <w:sz w:val="24"/>
          <w:szCs w:val="24"/>
        </w:rPr>
        <w:tab/>
      </w:r>
      <w:r w:rsidRPr="00754983">
        <w:rPr>
          <w:sz w:val="24"/>
          <w:szCs w:val="24"/>
        </w:rPr>
        <w:tab/>
      </w:r>
      <w:r w:rsidRPr="00754983">
        <w:rPr>
          <w:sz w:val="24"/>
          <w:szCs w:val="24"/>
        </w:rPr>
        <w:tab/>
      </w:r>
      <w:r w:rsidRPr="00754983">
        <w:rPr>
          <w:sz w:val="24"/>
          <w:szCs w:val="24"/>
        </w:rPr>
        <w:tab/>
        <w:t>-do případných změn smluvních podmínek</w:t>
      </w:r>
    </w:p>
    <w:p w:rsidR="00C76D39" w:rsidRPr="00754983" w:rsidRDefault="00C76D39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754983">
        <w:rPr>
          <w:sz w:val="24"/>
          <w:szCs w:val="24"/>
        </w:rPr>
        <w:t>2/</w:t>
      </w:r>
      <w:r w:rsidRPr="00754983">
        <w:rPr>
          <w:sz w:val="24"/>
          <w:szCs w:val="24"/>
        </w:rPr>
        <w:tab/>
        <w:t>Splatnost faktur:</w:t>
      </w:r>
      <w:r w:rsidRPr="00754983">
        <w:rPr>
          <w:sz w:val="24"/>
          <w:szCs w:val="24"/>
        </w:rPr>
        <w:tab/>
        <w:t>-v hotovosti</w:t>
      </w:r>
      <w:r w:rsidR="00A44BB6" w:rsidRPr="00754983">
        <w:rPr>
          <w:sz w:val="24"/>
          <w:szCs w:val="24"/>
        </w:rPr>
        <w:t xml:space="preserve">, v případě že nastane situace dle </w:t>
      </w:r>
      <w:proofErr w:type="gramStart"/>
      <w:r w:rsidR="00A44BB6" w:rsidRPr="00754983">
        <w:rPr>
          <w:sz w:val="24"/>
          <w:szCs w:val="24"/>
        </w:rPr>
        <w:t>č.VI</w:t>
      </w:r>
      <w:proofErr w:type="gramEnd"/>
      <w:r w:rsidR="00A44BB6" w:rsidRPr="00754983">
        <w:rPr>
          <w:sz w:val="24"/>
          <w:szCs w:val="24"/>
        </w:rPr>
        <w:t>. bod. 1</w:t>
      </w:r>
    </w:p>
    <w:p w:rsidR="00C76D39" w:rsidRDefault="00C76D39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B95F2B" w:rsidRPr="00C76D39">
        <w:rPr>
          <w:sz w:val="24"/>
          <w:szCs w:val="24"/>
        </w:rPr>
        <w:t>14</w:t>
      </w:r>
      <w:r w:rsidR="008B1742" w:rsidRPr="00C76D39">
        <w:rPr>
          <w:sz w:val="24"/>
          <w:szCs w:val="24"/>
        </w:rPr>
        <w:t xml:space="preserve"> dnů od vystavení daňového dokladu</w:t>
      </w:r>
    </w:p>
    <w:p w:rsidR="008B1742" w:rsidRPr="00C76D39" w:rsidRDefault="00C76D39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-dle dohody mezi kupujícím a prodávajícím</w:t>
      </w:r>
      <w:r w:rsidR="008B1742" w:rsidRPr="00C76D39">
        <w:rPr>
          <w:sz w:val="24"/>
          <w:szCs w:val="24"/>
        </w:rPr>
        <w:tab/>
        <w:t xml:space="preserve">                              </w:t>
      </w:r>
    </w:p>
    <w:p w:rsidR="008B1742" w:rsidRDefault="00DE6E30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1742">
        <w:rPr>
          <w:sz w:val="24"/>
          <w:szCs w:val="24"/>
        </w:rPr>
        <w:t>/</w:t>
      </w:r>
      <w:r w:rsidR="008B1742"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8B1742" w:rsidRPr="008B1742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</w:t>
      </w:r>
      <w:r w:rsidR="00DE6E30">
        <w:rPr>
          <w:sz w:val="24"/>
          <w:szCs w:val="24"/>
        </w:rPr>
        <w:t>e</w:t>
      </w:r>
      <w:r w:rsidR="00120D7F">
        <w:rPr>
          <w:sz w:val="24"/>
          <w:szCs w:val="24"/>
        </w:rPr>
        <w:t xml:space="preserve"> čl. IV odst.</w:t>
      </w:r>
      <w:r w:rsidR="00DE6E30">
        <w:rPr>
          <w:sz w:val="24"/>
          <w:szCs w:val="24"/>
        </w:rPr>
        <w:t xml:space="preserve"> </w:t>
      </w:r>
      <w:r w:rsidR="00120D7F">
        <w:rPr>
          <w:sz w:val="24"/>
          <w:szCs w:val="24"/>
        </w:rPr>
        <w:t>2.</w:t>
      </w:r>
    </w:p>
    <w:p w:rsidR="006D2E4D" w:rsidRDefault="006D2E4D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6D2E4D" w:rsidRPr="008B1742" w:rsidRDefault="006D2E4D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p w:rsidR="006D2E4D" w:rsidRPr="006D2E4D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Pr="00804C5B" w:rsidRDefault="008B1742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</w:r>
      <w:r w:rsidRPr="00804C5B">
        <w:rPr>
          <w:rFonts w:cstheme="minorHAnsi"/>
          <w:sz w:val="24"/>
          <w:szCs w:val="24"/>
        </w:rPr>
        <w:t>Tato smlouva nabýv</w:t>
      </w:r>
      <w:r w:rsidR="00C0555C" w:rsidRPr="00804C5B">
        <w:rPr>
          <w:rFonts w:cstheme="minorHAnsi"/>
          <w:sz w:val="24"/>
          <w:szCs w:val="24"/>
        </w:rPr>
        <w:t xml:space="preserve">á platnosti dnem jejího podpisu </w:t>
      </w:r>
      <w:r w:rsidRPr="00804C5B">
        <w:rPr>
          <w:rFonts w:cstheme="minorHAnsi"/>
          <w:sz w:val="24"/>
          <w:szCs w:val="24"/>
        </w:rPr>
        <w:t>oběma smluvními stranami.</w:t>
      </w:r>
    </w:p>
    <w:p w:rsidR="00804C5B" w:rsidRPr="00804C5B" w:rsidRDefault="00C0555C" w:rsidP="009F3234">
      <w:pPr>
        <w:pStyle w:val="Bezmezer"/>
        <w:ind w:left="709" w:hanging="709"/>
        <w:jc w:val="both"/>
        <w:rPr>
          <w:sz w:val="24"/>
          <w:szCs w:val="24"/>
        </w:rPr>
      </w:pPr>
      <w:r w:rsidRPr="00804C5B">
        <w:t>2/</w:t>
      </w:r>
      <w:r w:rsidRPr="00804C5B">
        <w:tab/>
      </w:r>
      <w:r w:rsidRPr="00804C5B">
        <w:rPr>
          <w:sz w:val="24"/>
          <w:szCs w:val="24"/>
        </w:rPr>
        <w:t>Tato smlouva nabývá účinnosti dnem uveřejnění v Národním registru smluv.</w:t>
      </w:r>
      <w:r w:rsidR="00804C5B" w:rsidRPr="00804C5B">
        <w:rPr>
          <w:sz w:val="24"/>
          <w:szCs w:val="24"/>
        </w:rPr>
        <w:t xml:space="preserve"> Smluvní strany berou na vědomí povinnost uveřejnění smlouvy podle zákona č. 340/2015 Sb., o registru smluv, v platném znění.</w:t>
      </w:r>
    </w:p>
    <w:p w:rsidR="008B1742" w:rsidRPr="00804C5B" w:rsidRDefault="00C0555C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rFonts w:cstheme="minorHAnsi"/>
          <w:sz w:val="24"/>
          <w:szCs w:val="24"/>
        </w:rPr>
      </w:pPr>
      <w:r w:rsidRPr="00804C5B">
        <w:rPr>
          <w:rFonts w:cstheme="minorHAnsi"/>
          <w:sz w:val="24"/>
          <w:szCs w:val="24"/>
        </w:rPr>
        <w:t>3</w:t>
      </w:r>
      <w:r w:rsidR="008B1742" w:rsidRPr="00804C5B">
        <w:rPr>
          <w:rFonts w:cstheme="minorHAnsi"/>
          <w:sz w:val="24"/>
          <w:szCs w:val="24"/>
        </w:rPr>
        <w:t>/</w:t>
      </w:r>
      <w:r w:rsidR="008B1742" w:rsidRPr="00804C5B">
        <w:rPr>
          <w:rFonts w:cstheme="minorHAnsi"/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C0555C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 w:rsidRPr="00804C5B">
        <w:rPr>
          <w:rFonts w:cstheme="minorHAnsi"/>
          <w:sz w:val="24"/>
          <w:szCs w:val="24"/>
        </w:rPr>
        <w:t>4</w:t>
      </w:r>
      <w:r w:rsidR="008B1742" w:rsidRPr="00804C5B">
        <w:rPr>
          <w:rFonts w:cstheme="minorHAnsi"/>
          <w:sz w:val="24"/>
          <w:szCs w:val="24"/>
        </w:rPr>
        <w:t>/</w:t>
      </w:r>
      <w:r w:rsidR="008B1742" w:rsidRPr="00804C5B">
        <w:rPr>
          <w:rFonts w:cstheme="minorHAnsi"/>
          <w:sz w:val="24"/>
          <w:szCs w:val="24"/>
        </w:rPr>
        <w:tab/>
        <w:t xml:space="preserve">Veškerá oznámení změn údajů v této </w:t>
      </w:r>
      <w:r w:rsidR="003E5639" w:rsidRPr="00804C5B">
        <w:rPr>
          <w:rFonts w:cstheme="minorHAnsi"/>
          <w:sz w:val="24"/>
          <w:szCs w:val="24"/>
        </w:rPr>
        <w:t>smlouvě budou mít pís</w:t>
      </w:r>
      <w:r w:rsidR="008B1742" w:rsidRPr="00804C5B">
        <w:rPr>
          <w:rFonts w:cstheme="minorHAnsi"/>
          <w:sz w:val="24"/>
          <w:szCs w:val="24"/>
        </w:rPr>
        <w:t>emnou podobu</w:t>
      </w:r>
      <w:r w:rsidR="008B1742">
        <w:rPr>
          <w:sz w:val="24"/>
          <w:szCs w:val="24"/>
        </w:rPr>
        <w:t xml:space="preserve">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C0555C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E5639">
        <w:rPr>
          <w:sz w:val="24"/>
          <w:szCs w:val="24"/>
        </w:rPr>
        <w:t>/</w:t>
      </w:r>
      <w:r w:rsidR="003E5639">
        <w:rPr>
          <w:sz w:val="24"/>
          <w:szCs w:val="24"/>
        </w:rPr>
        <w:tab/>
        <w:t>Tato smlouva je vyhotovena ve dvou exemplářích s plat</w:t>
      </w:r>
      <w:r w:rsidR="006D5029">
        <w:rPr>
          <w:sz w:val="24"/>
          <w:szCs w:val="24"/>
        </w:rPr>
        <w:t>ností originálu, z nichž každá z</w:t>
      </w:r>
      <w:r w:rsidR="003E5639">
        <w:rPr>
          <w:sz w:val="24"/>
          <w:szCs w:val="24"/>
        </w:rPr>
        <w:t>e smluvních stran obdrží po jednou vyhotovení.</w:t>
      </w:r>
    </w:p>
    <w:p w:rsidR="003E5639" w:rsidRDefault="00C0555C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E5639">
        <w:rPr>
          <w:sz w:val="24"/>
          <w:szCs w:val="24"/>
        </w:rPr>
        <w:t>/</w:t>
      </w:r>
      <w:r w:rsidR="003E5639"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C0555C" w:rsidRDefault="00C0555C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1701"/>
        <w:gridCol w:w="4219"/>
      </w:tblGrid>
      <w:tr w:rsidR="009F3234" w:rsidTr="009F3234">
        <w:tc>
          <w:tcPr>
            <w:tcW w:w="3939" w:type="dxa"/>
          </w:tcPr>
          <w:p w:rsidR="009F3234" w:rsidRDefault="009F3234" w:rsidP="0048058B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44FF6">
              <w:rPr>
                <w:sz w:val="24"/>
                <w:szCs w:val="24"/>
              </w:rPr>
              <w:t xml:space="preserve"> Olomouci</w:t>
            </w:r>
            <w:r>
              <w:rPr>
                <w:sz w:val="24"/>
                <w:szCs w:val="24"/>
              </w:rPr>
              <w:t xml:space="preserve"> dne:</w:t>
            </w: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Šenově u Nového Jičína dne:</w:t>
            </w: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25.2.2019</w:t>
            </w:r>
            <w:proofErr w:type="gramEnd"/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 . . . . . .</w:t>
            </w: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 . . . . . . . . . .</w:t>
            </w:r>
          </w:p>
        </w:tc>
      </w:tr>
      <w:tr w:rsidR="009F3234" w:rsidTr="009F3234">
        <w:tc>
          <w:tcPr>
            <w:tcW w:w="393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Prodávající</w:t>
            </w:r>
          </w:p>
        </w:tc>
        <w:tc>
          <w:tcPr>
            <w:tcW w:w="1701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9F3234" w:rsidRDefault="009F3234" w:rsidP="009F3234">
            <w:pPr>
              <w:pStyle w:val="Odstavecseseznamem"/>
              <w:tabs>
                <w:tab w:val="left" w:pos="709"/>
                <w:tab w:val="left" w:pos="212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kupující</w:t>
            </w:r>
          </w:p>
        </w:tc>
      </w:tr>
    </w:tbl>
    <w:p w:rsidR="009F3234" w:rsidRDefault="009F3234" w:rsidP="009F3234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both"/>
        <w:rPr>
          <w:sz w:val="24"/>
          <w:szCs w:val="24"/>
        </w:rPr>
      </w:pPr>
    </w:p>
    <w:sectPr w:rsidR="009F3234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>
    <w:nsid w:val="5E577666"/>
    <w:multiLevelType w:val="hybridMultilevel"/>
    <w:tmpl w:val="C0DAE568"/>
    <w:lvl w:ilvl="0" w:tplc="28D4C464">
      <w:numFmt w:val="bullet"/>
      <w:lvlText w:val="-"/>
      <w:lvlJc w:val="left"/>
      <w:pPr>
        <w:ind w:left="346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4758F"/>
    <w:rsid w:val="00050013"/>
    <w:rsid w:val="00104516"/>
    <w:rsid w:val="00114F00"/>
    <w:rsid w:val="00120D7F"/>
    <w:rsid w:val="00144FF6"/>
    <w:rsid w:val="0017747A"/>
    <w:rsid w:val="0018509B"/>
    <w:rsid w:val="00261598"/>
    <w:rsid w:val="00264A9C"/>
    <w:rsid w:val="003C1584"/>
    <w:rsid w:val="003E5639"/>
    <w:rsid w:val="003E7ECD"/>
    <w:rsid w:val="00403603"/>
    <w:rsid w:val="004443C3"/>
    <w:rsid w:val="0048058B"/>
    <w:rsid w:val="004A287A"/>
    <w:rsid w:val="00526839"/>
    <w:rsid w:val="00541EFE"/>
    <w:rsid w:val="006029B6"/>
    <w:rsid w:val="00625B40"/>
    <w:rsid w:val="00633BD6"/>
    <w:rsid w:val="006358B2"/>
    <w:rsid w:val="006B45C4"/>
    <w:rsid w:val="006D2E4D"/>
    <w:rsid w:val="006D5029"/>
    <w:rsid w:val="006F4CC1"/>
    <w:rsid w:val="007014AD"/>
    <w:rsid w:val="00725CEE"/>
    <w:rsid w:val="00754983"/>
    <w:rsid w:val="00796922"/>
    <w:rsid w:val="007E7FA3"/>
    <w:rsid w:val="007F5FD5"/>
    <w:rsid w:val="00804C5B"/>
    <w:rsid w:val="008B1742"/>
    <w:rsid w:val="00932D7B"/>
    <w:rsid w:val="009508CC"/>
    <w:rsid w:val="009C52D9"/>
    <w:rsid w:val="009E2350"/>
    <w:rsid w:val="009F3234"/>
    <w:rsid w:val="00A44BB6"/>
    <w:rsid w:val="00A50CC4"/>
    <w:rsid w:val="00A72953"/>
    <w:rsid w:val="00B04337"/>
    <w:rsid w:val="00B36A3A"/>
    <w:rsid w:val="00B95F2B"/>
    <w:rsid w:val="00BE4A07"/>
    <w:rsid w:val="00C0555C"/>
    <w:rsid w:val="00C26DD2"/>
    <w:rsid w:val="00C76D39"/>
    <w:rsid w:val="00CB1FCD"/>
    <w:rsid w:val="00CF1C93"/>
    <w:rsid w:val="00CF7ED8"/>
    <w:rsid w:val="00DD3FCF"/>
    <w:rsid w:val="00DE41D4"/>
    <w:rsid w:val="00DE6E30"/>
    <w:rsid w:val="00E20E6A"/>
    <w:rsid w:val="00E5184E"/>
    <w:rsid w:val="00E57FCD"/>
    <w:rsid w:val="00F77264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paragraph" w:customStyle="1" w:styleId="Default">
    <w:name w:val="Default"/>
    <w:rsid w:val="00804C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04C5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F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paragraph" w:customStyle="1" w:styleId="Default">
    <w:name w:val="Default"/>
    <w:rsid w:val="00804C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04C5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F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5</cp:revision>
  <cp:lastPrinted>2020-01-22T07:55:00Z</cp:lastPrinted>
  <dcterms:created xsi:type="dcterms:W3CDTF">2020-01-24T07:56:00Z</dcterms:created>
  <dcterms:modified xsi:type="dcterms:W3CDTF">2020-02-11T06:12:00Z</dcterms:modified>
</cp:coreProperties>
</file>