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1A" w:rsidRPr="006404A5" w:rsidRDefault="00A1711A" w:rsidP="00A1711A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A1711A" w:rsidRDefault="00A1711A" w:rsidP="00A1711A">
      <w:pPr>
        <w:pStyle w:val="Zkladntext"/>
        <w:spacing w:line="276" w:lineRule="auto"/>
        <w:jc w:val="center"/>
        <w:rPr>
          <w:sz w:val="22"/>
          <w:szCs w:val="24"/>
        </w:rPr>
      </w:pPr>
    </w:p>
    <w:p w:rsidR="00A1711A" w:rsidRPr="006404A5" w:rsidRDefault="00A1711A" w:rsidP="00A1711A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A1711A" w:rsidRPr="006404A5" w:rsidRDefault="00A1711A" w:rsidP="00A1711A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A1711A" w:rsidRDefault="00A1711A" w:rsidP="00A1711A"/>
    <w:p w:rsidR="00A1711A" w:rsidRDefault="00A1711A" w:rsidP="00A1711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A1711A">
        <w:rPr>
          <w:b/>
          <w:i/>
          <w:sz w:val="22"/>
          <w:szCs w:val="24"/>
        </w:rPr>
        <w:t>Objednatelem</w:t>
      </w:r>
      <w:r w:rsidRPr="00A1711A">
        <w:rPr>
          <w:b/>
          <w:sz w:val="22"/>
          <w:szCs w:val="24"/>
        </w:rPr>
        <w:t xml:space="preserve"> </w:t>
      </w:r>
      <w:r w:rsidRPr="00A1711A">
        <w:rPr>
          <w:b/>
          <w:sz w:val="24"/>
          <w:szCs w:val="24"/>
        </w:rPr>
        <w:t xml:space="preserve">Střední odborné učiliště, </w:t>
      </w:r>
      <w:r>
        <w:rPr>
          <w:b/>
          <w:sz w:val="24"/>
          <w:szCs w:val="24"/>
        </w:rPr>
        <w:t>Čáslav, Žižkovo nám. 75</w:t>
      </w:r>
    </w:p>
    <w:p w:rsidR="00A1711A" w:rsidRDefault="00A1711A" w:rsidP="00A1711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sídlem: nám. Jana Žižky z Trocnova 75, 286 01 Čáslav</w:t>
      </w:r>
    </w:p>
    <w:p w:rsidR="00A1711A" w:rsidRPr="00A1711A" w:rsidRDefault="00A1711A" w:rsidP="00A1711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IČO: 00069515</w:t>
      </w:r>
    </w:p>
    <w:p w:rsidR="00A1711A" w:rsidRPr="00EE2DE9" w:rsidRDefault="00A1711A" w:rsidP="00A1711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A1711A" w:rsidRDefault="00A1711A" w:rsidP="00A1711A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B0AB6">
        <w:rPr>
          <w:rFonts w:ascii="Times New Roman" w:hAnsi="Times New Roman" w:cs="Times New Roman"/>
          <w:b/>
          <w:i/>
          <w:sz w:val="24"/>
          <w:szCs w:val="24"/>
        </w:rPr>
        <w:t>Dodavatelem</w:t>
      </w:r>
      <w:r w:rsidRPr="003B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AB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</w:p>
    <w:p w:rsidR="00982432" w:rsidRPr="00982432" w:rsidRDefault="00982432" w:rsidP="00A1711A">
      <w:pPr>
        <w:rPr>
          <w:rFonts w:ascii="Times New Roman" w:hAnsi="Times New Roman" w:cs="Times New Roman"/>
          <w:b/>
          <w:sz w:val="24"/>
          <w:szCs w:val="24"/>
        </w:rPr>
      </w:pPr>
      <w:r w:rsidRPr="00982432">
        <w:rPr>
          <w:rFonts w:ascii="Times New Roman" w:hAnsi="Times New Roman" w:cs="Times New Roman"/>
          <w:b/>
          <w:sz w:val="24"/>
          <w:szCs w:val="24"/>
        </w:rPr>
        <w:t>IČO:</w:t>
      </w:r>
      <w:r>
        <w:rPr>
          <w:rFonts w:ascii="Times New Roman" w:hAnsi="Times New Roman" w:cs="Times New Roman"/>
          <w:b/>
          <w:sz w:val="24"/>
          <w:szCs w:val="24"/>
        </w:rPr>
        <w:t xml:space="preserve"> 00124087</w:t>
      </w:r>
    </w:p>
    <w:p w:rsidR="00982432" w:rsidRDefault="00982432" w:rsidP="00A17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Zemědělské družstvo Všestary</w:t>
      </w:r>
    </w:p>
    <w:p w:rsidR="00982432" w:rsidRDefault="00982432" w:rsidP="00A17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Rozběřice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</w:p>
    <w:p w:rsidR="00982432" w:rsidRDefault="00982432" w:rsidP="00A17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Všestary</w:t>
      </w:r>
    </w:p>
    <w:p w:rsidR="00A1711A" w:rsidRPr="003B0AB6" w:rsidRDefault="00982432" w:rsidP="00982432">
      <w:pPr>
        <w:spacing w:after="0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503 12</w:t>
      </w:r>
    </w:p>
    <w:p w:rsidR="00A1711A" w:rsidRDefault="00A1711A" w:rsidP="00A1711A">
      <w:pPr>
        <w:jc w:val="center"/>
        <w:rPr>
          <w:rFonts w:ascii="Times New Roman" w:hAnsi="Times New Roman" w:cs="Times New Roman"/>
          <w:b/>
        </w:rPr>
      </w:pPr>
    </w:p>
    <w:p w:rsidR="00A1711A" w:rsidRPr="006404A5" w:rsidRDefault="00A1711A" w:rsidP="00A1711A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A1711A" w:rsidRPr="006404A5" w:rsidRDefault="00A1711A" w:rsidP="00A1711A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A1711A" w:rsidRPr="00051584" w:rsidRDefault="00A1711A" w:rsidP="00A1711A">
      <w:pPr>
        <w:pStyle w:val="Odstavecseseznamem"/>
        <w:ind w:left="360"/>
        <w:jc w:val="both"/>
      </w:pP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 xml:space="preserve">Dne </w:t>
      </w:r>
      <w:r>
        <w:rPr>
          <w:rFonts w:ascii="Times New Roman" w:hAnsi="Times New Roman" w:cs="Times New Roman"/>
          <w:szCs w:val="24"/>
        </w:rPr>
        <w:t>3.</w:t>
      </w:r>
      <w:r w:rsidR="00A46B02">
        <w:rPr>
          <w:rFonts w:ascii="Times New Roman" w:hAnsi="Times New Roman" w:cs="Times New Roman"/>
          <w:szCs w:val="24"/>
        </w:rPr>
        <w:t>12</w:t>
      </w:r>
      <w:r>
        <w:rPr>
          <w:rFonts w:ascii="Times New Roman" w:hAnsi="Times New Roman" w:cs="Times New Roman"/>
          <w:szCs w:val="24"/>
        </w:rPr>
        <w:t>.</w:t>
      </w:r>
      <w:r w:rsidR="00A46B02">
        <w:rPr>
          <w:rFonts w:ascii="Times New Roman" w:hAnsi="Times New Roman" w:cs="Times New Roman"/>
          <w:szCs w:val="24"/>
        </w:rPr>
        <w:t>2019</w:t>
      </w:r>
      <w:r w:rsidRPr="006404A5">
        <w:rPr>
          <w:rFonts w:ascii="Times New Roman" w:hAnsi="Times New Roman" w:cs="Times New Roman"/>
          <w:szCs w:val="24"/>
        </w:rPr>
        <w:t xml:space="preserve"> uzavřeli účastníci dohody </w:t>
      </w:r>
      <w:r>
        <w:rPr>
          <w:rFonts w:ascii="Times New Roman" w:hAnsi="Times New Roman" w:cs="Times New Roman"/>
          <w:szCs w:val="24"/>
        </w:rPr>
        <w:t>objednávku č.</w:t>
      </w:r>
      <w:r w:rsidR="00A46B02">
        <w:rPr>
          <w:rFonts w:ascii="Times New Roman" w:hAnsi="Times New Roman" w:cs="Times New Roman"/>
          <w:szCs w:val="24"/>
        </w:rPr>
        <w:t>64</w:t>
      </w:r>
      <w:r>
        <w:rPr>
          <w:rFonts w:ascii="Times New Roman" w:hAnsi="Times New Roman" w:cs="Times New Roman"/>
          <w:szCs w:val="24"/>
        </w:rPr>
        <w:t>/</w:t>
      </w:r>
      <w:r w:rsidR="00A46B02">
        <w:rPr>
          <w:rFonts w:ascii="Times New Roman" w:hAnsi="Times New Roman" w:cs="Times New Roman"/>
          <w:szCs w:val="24"/>
        </w:rPr>
        <w:t>00069515/2019</w:t>
      </w:r>
      <w:r w:rsidRPr="006404A5">
        <w:rPr>
          <w:rFonts w:ascii="Times New Roman" w:hAnsi="Times New Roman" w:cs="Times New Roman"/>
          <w:szCs w:val="24"/>
        </w:rPr>
        <w:t>, jejímž předmětem</w:t>
      </w:r>
      <w:r>
        <w:rPr>
          <w:rFonts w:ascii="Times New Roman" w:hAnsi="Times New Roman" w:cs="Times New Roman"/>
          <w:szCs w:val="24"/>
        </w:rPr>
        <w:t xml:space="preserve"> byl</w:t>
      </w:r>
      <w:r w:rsidR="00A46B02">
        <w:rPr>
          <w:rFonts w:ascii="Times New Roman" w:hAnsi="Times New Roman" w:cs="Times New Roman"/>
          <w:szCs w:val="24"/>
        </w:rPr>
        <w:t xml:space="preserve"> nákup čelního nakladače pro žáky oborů vzdělávání opravář zemědělských strojů a opravářské práce</w:t>
      </w:r>
      <w:r>
        <w:rPr>
          <w:rFonts w:ascii="Times New Roman" w:hAnsi="Times New Roman" w:cs="Times New Roman"/>
          <w:szCs w:val="24"/>
        </w:rPr>
        <w:t xml:space="preserve"> na Středním odborném učilišti, Čáslav, Žižkovo </w:t>
      </w:r>
      <w:proofErr w:type="gramStart"/>
      <w:r>
        <w:rPr>
          <w:rFonts w:ascii="Times New Roman" w:hAnsi="Times New Roman" w:cs="Times New Roman"/>
          <w:szCs w:val="24"/>
        </w:rPr>
        <w:t>nám.75</w:t>
      </w:r>
      <w:proofErr w:type="gramEnd"/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Smlouva byla</w:t>
      </w:r>
      <w:r>
        <w:rPr>
          <w:rFonts w:ascii="Times New Roman" w:hAnsi="Times New Roman" w:cs="Times New Roman"/>
          <w:szCs w:val="24"/>
        </w:rPr>
        <w:t xml:space="preserve"> řádně</w:t>
      </w:r>
      <w:r w:rsidRPr="006404A5">
        <w:rPr>
          <w:rFonts w:ascii="Times New Roman" w:hAnsi="Times New Roman" w:cs="Times New Roman"/>
          <w:szCs w:val="24"/>
        </w:rPr>
        <w:t xml:space="preserve"> publikována v registru smluv dne </w:t>
      </w:r>
      <w:proofErr w:type="gramStart"/>
      <w:r w:rsidR="000B1AEC">
        <w:rPr>
          <w:rFonts w:ascii="Times New Roman" w:hAnsi="Times New Roman" w:cs="Times New Roman"/>
          <w:szCs w:val="24"/>
        </w:rPr>
        <w:t>16.1.2020</w:t>
      </w:r>
      <w:proofErr w:type="gramEnd"/>
      <w:r w:rsidRPr="006404A5">
        <w:rPr>
          <w:rFonts w:ascii="Times New Roman" w:hAnsi="Times New Roman" w:cs="Times New Roman"/>
          <w:szCs w:val="24"/>
        </w:rPr>
        <w:t xml:space="preserve"> pod ID smlouvy </w:t>
      </w:r>
      <w:r w:rsidR="000B1AEC">
        <w:rPr>
          <w:rFonts w:ascii="Times New Roman" w:hAnsi="Times New Roman" w:cs="Times New Roman"/>
          <w:szCs w:val="24"/>
        </w:rPr>
        <w:t>10587412</w:t>
      </w:r>
      <w:r>
        <w:rPr>
          <w:rFonts w:ascii="Times New Roman" w:hAnsi="Times New Roman" w:cs="Times New Roman"/>
          <w:szCs w:val="24"/>
        </w:rPr>
        <w:t>, čímž nastala účinnost smlouvy k tomuto dni.</w:t>
      </w: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proofErr w:type="gramStart"/>
      <w:r w:rsidR="000B1AEC">
        <w:rPr>
          <w:rFonts w:ascii="Times New Roman" w:hAnsi="Times New Roman" w:cs="Times New Roman"/>
          <w:szCs w:val="24"/>
        </w:rPr>
        <w:t>9.12.2019</w:t>
      </w:r>
      <w:proofErr w:type="gramEnd"/>
      <w:r>
        <w:rPr>
          <w:rFonts w:ascii="Times New Roman" w:hAnsi="Times New Roman" w:cs="Times New Roman"/>
          <w:szCs w:val="24"/>
        </w:rPr>
        <w:t xml:space="preserve"> došlo k vzájemnému plnění z uzavřené smlouvy v podobě </w:t>
      </w:r>
      <w:r w:rsidR="003B0AB6">
        <w:rPr>
          <w:rFonts w:ascii="Times New Roman" w:hAnsi="Times New Roman" w:cs="Times New Roman"/>
          <w:szCs w:val="24"/>
        </w:rPr>
        <w:t>proplacení faktur</w:t>
      </w:r>
      <w:r w:rsidR="000B1AEC">
        <w:rPr>
          <w:rFonts w:ascii="Times New Roman" w:hAnsi="Times New Roman" w:cs="Times New Roman"/>
          <w:szCs w:val="24"/>
        </w:rPr>
        <w:t>y</w:t>
      </w:r>
      <w:r w:rsidR="003B0AB6">
        <w:rPr>
          <w:rFonts w:ascii="Times New Roman" w:hAnsi="Times New Roman" w:cs="Times New Roman"/>
          <w:szCs w:val="24"/>
        </w:rPr>
        <w:t>.</w:t>
      </w: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A1711A" w:rsidRDefault="00A1711A" w:rsidP="00A1711A">
      <w:pPr>
        <w:jc w:val="both"/>
      </w:pPr>
    </w:p>
    <w:p w:rsidR="00A1711A" w:rsidRPr="00CD6A11" w:rsidRDefault="00A1711A" w:rsidP="00A1711A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A1711A" w:rsidRPr="00CD6A11" w:rsidRDefault="00A1711A" w:rsidP="00A1711A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Pr="003B0AB6" w:rsidRDefault="00A1711A" w:rsidP="00A1711A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3B0AB6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</w:t>
      </w:r>
      <w:proofErr w:type="gramStart"/>
      <w:r w:rsidRPr="003B0AB6">
        <w:rPr>
          <w:rFonts w:ascii="Times New Roman" w:hAnsi="Times New Roman" w:cs="Times New Roman"/>
          <w:szCs w:val="24"/>
        </w:rPr>
        <w:t>že</w:t>
      </w:r>
      <w:r w:rsidR="003B0AB6" w:rsidRPr="003B0AB6">
        <w:rPr>
          <w:rFonts w:ascii="Times New Roman" w:hAnsi="Times New Roman" w:cs="Times New Roman"/>
          <w:szCs w:val="24"/>
        </w:rPr>
        <w:t xml:space="preserve">  si</w:t>
      </w:r>
      <w:proofErr w:type="gramEnd"/>
      <w:r w:rsidR="003B0AB6" w:rsidRPr="003B0AB6">
        <w:rPr>
          <w:rFonts w:ascii="Times New Roman" w:hAnsi="Times New Roman" w:cs="Times New Roman"/>
          <w:szCs w:val="24"/>
        </w:rPr>
        <w:t xml:space="preserve"> </w:t>
      </w:r>
      <w:r w:rsidRPr="003B0AB6">
        <w:rPr>
          <w:rFonts w:ascii="Times New Roman" w:hAnsi="Times New Roman" w:cs="Times New Roman"/>
          <w:szCs w:val="24"/>
        </w:rPr>
        <w:t xml:space="preserve"> </w:t>
      </w:r>
      <w:r w:rsidR="003B0AB6" w:rsidRPr="003B0AB6">
        <w:rPr>
          <w:rFonts w:ascii="Times New Roman" w:hAnsi="Times New Roman" w:cs="Times New Roman"/>
          <w:szCs w:val="24"/>
        </w:rPr>
        <w:t>ponechají  vzájemná plnění</w:t>
      </w:r>
      <w:r w:rsidR="003B0AB6">
        <w:rPr>
          <w:rFonts w:ascii="Times New Roman" w:hAnsi="Times New Roman" w:cs="Times New Roman"/>
          <w:szCs w:val="24"/>
        </w:rPr>
        <w:t xml:space="preserve">. </w:t>
      </w:r>
      <w:r w:rsidRPr="003B0AB6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Pr="00B2178E" w:rsidRDefault="00A1711A" w:rsidP="00A1711A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A1711A" w:rsidRPr="00B2178E" w:rsidRDefault="00A1711A" w:rsidP="00A1711A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provede </w:t>
      </w:r>
      <w:r w:rsidR="003B0AB6">
        <w:rPr>
          <w:rFonts w:ascii="Times New Roman" w:hAnsi="Times New Roman" w:cs="Times New Roman"/>
          <w:szCs w:val="24"/>
        </w:rPr>
        <w:t xml:space="preserve">Střední odborné učiliště, Čáslav, Žižkovo </w:t>
      </w:r>
      <w:proofErr w:type="gramStart"/>
      <w:r w:rsidR="003B0AB6">
        <w:rPr>
          <w:rFonts w:ascii="Times New Roman" w:hAnsi="Times New Roman" w:cs="Times New Roman"/>
          <w:szCs w:val="24"/>
        </w:rPr>
        <w:t>nám.75</w:t>
      </w:r>
      <w:proofErr w:type="gramEnd"/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Default="00A1711A" w:rsidP="00A1711A">
      <w:bookmarkStart w:id="0" w:name="_GoBack"/>
      <w:bookmarkEnd w:id="0"/>
    </w:p>
    <w:p w:rsidR="00A1711A" w:rsidRDefault="00A1711A" w:rsidP="00A1711A"/>
    <w:p w:rsidR="00A1711A" w:rsidRDefault="00A1711A" w:rsidP="00A1711A">
      <w:pPr>
        <w:pStyle w:val="Odstavecseseznamem"/>
        <w:ind w:left="360"/>
      </w:pPr>
    </w:p>
    <w:p w:rsidR="00A1711A" w:rsidRPr="00B2178E" w:rsidRDefault="00A1711A" w:rsidP="00A1711A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E236A4" w:rsidRDefault="000B1AEC" w:rsidP="00A1711A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Zemědělské družstvo Všestary</w:t>
      </w:r>
      <w:r w:rsidR="00A1711A" w:rsidRPr="00B2178E">
        <w:rPr>
          <w:rFonts w:ascii="Times New Roman" w:hAnsi="Times New Roman" w:cs="Times New Roman"/>
        </w:rPr>
        <w:t xml:space="preserve">    </w:t>
      </w:r>
    </w:p>
    <w:p w:rsidR="00A1711A" w:rsidRDefault="00E236A4" w:rsidP="00A1711A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Monika Nebeská</w:t>
      </w:r>
      <w:r w:rsidR="000B1AEC">
        <w:rPr>
          <w:rFonts w:ascii="Times New Roman" w:hAnsi="Times New Roman" w:cs="Times New Roman"/>
        </w:rPr>
        <w:t xml:space="preserve">  </w:t>
      </w:r>
      <w:r w:rsidR="000B1AEC">
        <w:rPr>
          <w:rFonts w:ascii="Times New Roman" w:hAnsi="Times New Roman" w:cs="Times New Roman"/>
        </w:rPr>
        <w:tab/>
      </w:r>
      <w:r w:rsidR="000B1A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1711A" w:rsidRPr="00B2178E">
        <w:rPr>
          <w:rFonts w:ascii="Times New Roman" w:hAnsi="Times New Roman" w:cs="Times New Roman"/>
        </w:rPr>
        <w:t xml:space="preserve"> </w:t>
      </w:r>
      <w:r w:rsidR="00C24F82">
        <w:rPr>
          <w:rFonts w:ascii="Times New Roman" w:hAnsi="Times New Roman" w:cs="Times New Roman"/>
        </w:rPr>
        <w:t xml:space="preserve">Ing. Mgr. Irena </w:t>
      </w:r>
      <w:proofErr w:type="spellStart"/>
      <w:r w:rsidR="00C24F82">
        <w:rPr>
          <w:rFonts w:ascii="Times New Roman" w:hAnsi="Times New Roman" w:cs="Times New Roman"/>
        </w:rPr>
        <w:t>Andrová</w:t>
      </w:r>
      <w:proofErr w:type="spellEnd"/>
      <w:r w:rsidR="00C24F82">
        <w:rPr>
          <w:rFonts w:ascii="Times New Roman" w:hAnsi="Times New Roman" w:cs="Times New Roman"/>
        </w:rPr>
        <w:t xml:space="preserve"> </w:t>
      </w:r>
    </w:p>
    <w:p w:rsidR="00C24F82" w:rsidRDefault="00E236A4" w:rsidP="00A1711A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Zdeněk Novák</w:t>
      </w:r>
      <w:r w:rsidR="00C24F82">
        <w:rPr>
          <w:rFonts w:ascii="Times New Roman" w:hAnsi="Times New Roman" w:cs="Times New Roman"/>
        </w:rPr>
        <w:tab/>
      </w:r>
      <w:r w:rsidR="00C24F82">
        <w:rPr>
          <w:rFonts w:ascii="Times New Roman" w:hAnsi="Times New Roman" w:cs="Times New Roman"/>
        </w:rPr>
        <w:tab/>
      </w:r>
      <w:r w:rsidR="00C24F82">
        <w:rPr>
          <w:rFonts w:ascii="Times New Roman" w:hAnsi="Times New Roman" w:cs="Times New Roman"/>
        </w:rPr>
        <w:tab/>
      </w:r>
      <w:r w:rsidR="00C24F82">
        <w:rPr>
          <w:rFonts w:ascii="Times New Roman" w:hAnsi="Times New Roman" w:cs="Times New Roman"/>
        </w:rPr>
        <w:tab/>
      </w:r>
      <w:r w:rsidR="00C24F82">
        <w:rPr>
          <w:rFonts w:ascii="Times New Roman" w:hAnsi="Times New Roman" w:cs="Times New Roman"/>
        </w:rPr>
        <w:tab/>
      </w:r>
      <w:r w:rsidR="00C24F82">
        <w:rPr>
          <w:rFonts w:ascii="Times New Roman" w:hAnsi="Times New Roman" w:cs="Times New Roman"/>
        </w:rPr>
        <w:tab/>
      </w:r>
      <w:r w:rsidR="00C24F82">
        <w:rPr>
          <w:rFonts w:ascii="Times New Roman" w:hAnsi="Times New Roman" w:cs="Times New Roman"/>
        </w:rPr>
        <w:tab/>
        <w:t>ředitelka školy</w:t>
      </w:r>
    </w:p>
    <w:p w:rsidR="00AA0B68" w:rsidRDefault="00AA0B68"/>
    <w:sectPr w:rsidR="00AA0B68" w:rsidSect="003B0AB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1A"/>
    <w:rsid w:val="000B1AEC"/>
    <w:rsid w:val="001D7321"/>
    <w:rsid w:val="003B0AB6"/>
    <w:rsid w:val="00466129"/>
    <w:rsid w:val="0072627E"/>
    <w:rsid w:val="00982432"/>
    <w:rsid w:val="00A1711A"/>
    <w:rsid w:val="00A46B02"/>
    <w:rsid w:val="00AA0B68"/>
    <w:rsid w:val="00AD0560"/>
    <w:rsid w:val="00C24F82"/>
    <w:rsid w:val="00D15045"/>
    <w:rsid w:val="00E2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11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711A"/>
    <w:pPr>
      <w:ind w:left="720"/>
      <w:contextualSpacing/>
    </w:pPr>
  </w:style>
  <w:style w:type="paragraph" w:styleId="Nzev">
    <w:name w:val="Title"/>
    <w:basedOn w:val="Normln"/>
    <w:link w:val="NzevChar"/>
    <w:qFormat/>
    <w:rsid w:val="00A171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171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71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7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A1711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17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11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711A"/>
    <w:pPr>
      <w:ind w:left="720"/>
      <w:contextualSpacing/>
    </w:pPr>
  </w:style>
  <w:style w:type="paragraph" w:styleId="Nzev">
    <w:name w:val="Title"/>
    <w:basedOn w:val="Normln"/>
    <w:link w:val="NzevChar"/>
    <w:qFormat/>
    <w:rsid w:val="00A171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171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71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7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A1711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1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4</cp:revision>
  <cp:lastPrinted>2019-04-11T11:41:00Z</cp:lastPrinted>
  <dcterms:created xsi:type="dcterms:W3CDTF">2020-02-11T06:41:00Z</dcterms:created>
  <dcterms:modified xsi:type="dcterms:W3CDTF">2020-02-11T06:46:00Z</dcterms:modified>
</cp:coreProperties>
</file>