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63F7B4" w14:textId="77777777" w:rsidR="008A50A6" w:rsidRPr="00352357" w:rsidRDefault="004B15F4" w:rsidP="004B15F4">
      <w:pPr>
        <w:pStyle w:val="Zkladntext"/>
        <w:spacing w:line="288" w:lineRule="auto"/>
        <w:ind w:left="4820"/>
        <w:rPr>
          <w:rFonts w:cs="Arial"/>
          <w:sz w:val="32"/>
        </w:rPr>
      </w:pPr>
      <w:r>
        <w:rPr>
          <w:rFonts w:cs="Arial"/>
          <w:sz w:val="32"/>
        </w:rPr>
        <w:t xml:space="preserve">RÁMCOVÁ </w:t>
      </w:r>
      <w:r w:rsidR="008A50A6" w:rsidRPr="00352357">
        <w:rPr>
          <w:rFonts w:cs="Arial"/>
          <w:sz w:val="32"/>
        </w:rPr>
        <w:t>POJISTNÁ SMLOUVA</w:t>
      </w:r>
    </w:p>
    <w:p w14:paraId="19228D7C" w14:textId="77777777" w:rsidR="008A50A6" w:rsidRPr="00352357" w:rsidRDefault="008A50A6" w:rsidP="004B15F4">
      <w:pPr>
        <w:pStyle w:val="Zkladntext"/>
        <w:spacing w:line="288" w:lineRule="auto"/>
        <w:ind w:left="4820"/>
        <w:rPr>
          <w:rFonts w:cs="Arial"/>
          <w:sz w:val="32"/>
        </w:rPr>
      </w:pPr>
      <w:r w:rsidRPr="00352357">
        <w:rPr>
          <w:rFonts w:cs="Arial"/>
          <w:sz w:val="32"/>
        </w:rPr>
        <w:t xml:space="preserve">č. </w:t>
      </w:r>
      <w:r w:rsidR="00D57938" w:rsidRPr="00D57938">
        <w:rPr>
          <w:rFonts w:cs="Arial"/>
          <w:sz w:val="32"/>
        </w:rPr>
        <w:t>2737321375</w:t>
      </w:r>
    </w:p>
    <w:p w14:paraId="5D9A8066" w14:textId="77777777" w:rsidR="0061540B" w:rsidRDefault="0061540B" w:rsidP="00352357">
      <w:pPr>
        <w:pStyle w:val="Textkomente"/>
        <w:tabs>
          <w:tab w:val="left" w:pos="950"/>
          <w:tab w:val="left" w:pos="5227"/>
          <w:tab w:val="left" w:pos="6220"/>
        </w:tabs>
        <w:spacing w:line="288" w:lineRule="auto"/>
        <w:rPr>
          <w:b/>
        </w:rPr>
      </w:pPr>
    </w:p>
    <w:p w14:paraId="0B3CA54C" w14:textId="77777777" w:rsidR="0061540B" w:rsidRPr="0061540B" w:rsidRDefault="0061540B" w:rsidP="0061540B"/>
    <w:p w14:paraId="309DF8BA" w14:textId="77777777" w:rsidR="0061540B" w:rsidRPr="00175BDB" w:rsidRDefault="0061540B" w:rsidP="00175BDB">
      <w:pPr>
        <w:pStyle w:val="Textkomente"/>
        <w:tabs>
          <w:tab w:val="left" w:pos="950"/>
          <w:tab w:val="left" w:pos="5227"/>
          <w:tab w:val="left" w:pos="6220"/>
        </w:tabs>
        <w:spacing w:line="288" w:lineRule="auto"/>
        <w:rPr>
          <w:b/>
          <w:sz w:val="22"/>
          <w:szCs w:val="22"/>
        </w:rPr>
      </w:pPr>
      <w:r w:rsidRPr="00175BDB">
        <w:rPr>
          <w:b/>
          <w:sz w:val="22"/>
          <w:szCs w:val="22"/>
        </w:rPr>
        <w:t>Pojistitel:</w:t>
      </w:r>
    </w:p>
    <w:p w14:paraId="375BC02D" w14:textId="77777777" w:rsidR="008A50A6" w:rsidRPr="00175BDB" w:rsidRDefault="008A50A6" w:rsidP="00175BDB">
      <w:pPr>
        <w:pStyle w:val="Textkomente"/>
        <w:tabs>
          <w:tab w:val="left" w:pos="950"/>
          <w:tab w:val="left" w:pos="5227"/>
          <w:tab w:val="left" w:pos="6220"/>
        </w:tabs>
        <w:spacing w:line="288" w:lineRule="auto"/>
        <w:rPr>
          <w:b/>
          <w:sz w:val="22"/>
          <w:szCs w:val="22"/>
        </w:rPr>
      </w:pPr>
      <w:r w:rsidRPr="00175BDB">
        <w:rPr>
          <w:b/>
          <w:sz w:val="22"/>
          <w:szCs w:val="22"/>
        </w:rPr>
        <w:t>UNIQA pojišťovna, a.s.</w:t>
      </w:r>
    </w:p>
    <w:p w14:paraId="55E8588F" w14:textId="77777777" w:rsidR="008A50A6" w:rsidRDefault="00990BDC" w:rsidP="00175BDB">
      <w:pPr>
        <w:pStyle w:val="Textkomente"/>
        <w:tabs>
          <w:tab w:val="left" w:pos="950"/>
          <w:tab w:val="left" w:pos="5227"/>
          <w:tab w:val="left" w:pos="6220"/>
        </w:tabs>
        <w:spacing w:line="288" w:lineRule="auto"/>
        <w:rPr>
          <w:bCs w:val="0"/>
          <w:sz w:val="22"/>
          <w:szCs w:val="22"/>
        </w:rPr>
      </w:pPr>
      <w:r>
        <w:rPr>
          <w:bCs w:val="0"/>
          <w:sz w:val="22"/>
          <w:szCs w:val="22"/>
        </w:rPr>
        <w:t xml:space="preserve">sídlo: </w:t>
      </w:r>
      <w:r w:rsidR="008A50A6" w:rsidRPr="00175BDB">
        <w:rPr>
          <w:bCs w:val="0"/>
          <w:sz w:val="22"/>
          <w:szCs w:val="22"/>
        </w:rPr>
        <w:t>Evropská 136</w:t>
      </w:r>
      <w:r>
        <w:rPr>
          <w:bCs w:val="0"/>
          <w:sz w:val="22"/>
          <w:szCs w:val="22"/>
        </w:rPr>
        <w:t xml:space="preserve">, </w:t>
      </w:r>
      <w:r w:rsidR="008A50A6" w:rsidRPr="00175BDB">
        <w:rPr>
          <w:bCs w:val="0"/>
          <w:sz w:val="22"/>
          <w:szCs w:val="22"/>
        </w:rPr>
        <w:t>160 12</w:t>
      </w:r>
      <w:r>
        <w:rPr>
          <w:bCs w:val="0"/>
          <w:sz w:val="22"/>
          <w:szCs w:val="22"/>
        </w:rPr>
        <w:t xml:space="preserve"> </w:t>
      </w:r>
      <w:r w:rsidR="008A50A6" w:rsidRPr="00175BDB">
        <w:rPr>
          <w:bCs w:val="0"/>
          <w:sz w:val="22"/>
          <w:szCs w:val="22"/>
        </w:rPr>
        <w:t>Praha 6</w:t>
      </w:r>
    </w:p>
    <w:p w14:paraId="4D9A5A76" w14:textId="77777777" w:rsidR="00990BDC" w:rsidRPr="00175BDB" w:rsidRDefault="00990BDC" w:rsidP="00175BDB">
      <w:pPr>
        <w:pStyle w:val="Textkomente"/>
        <w:tabs>
          <w:tab w:val="left" w:pos="950"/>
          <w:tab w:val="left" w:pos="5227"/>
          <w:tab w:val="left" w:pos="6220"/>
        </w:tabs>
        <w:spacing w:line="288" w:lineRule="auto"/>
        <w:rPr>
          <w:bCs w:val="0"/>
          <w:sz w:val="22"/>
          <w:szCs w:val="22"/>
        </w:rPr>
      </w:pPr>
      <w:r>
        <w:rPr>
          <w:bCs w:val="0"/>
          <w:sz w:val="22"/>
          <w:szCs w:val="22"/>
        </w:rPr>
        <w:t xml:space="preserve">zastoupená: Milanem </w:t>
      </w:r>
      <w:proofErr w:type="spellStart"/>
      <w:r>
        <w:rPr>
          <w:bCs w:val="0"/>
          <w:sz w:val="22"/>
          <w:szCs w:val="22"/>
        </w:rPr>
        <w:t>Halonkem</w:t>
      </w:r>
      <w:proofErr w:type="spellEnd"/>
      <w:r>
        <w:rPr>
          <w:bCs w:val="0"/>
          <w:sz w:val="22"/>
          <w:szCs w:val="22"/>
        </w:rPr>
        <w:t xml:space="preserve">, upisovatelem a Michal </w:t>
      </w:r>
      <w:proofErr w:type="spellStart"/>
      <w:r>
        <w:rPr>
          <w:bCs w:val="0"/>
          <w:sz w:val="22"/>
          <w:szCs w:val="22"/>
        </w:rPr>
        <w:t>Dachovským</w:t>
      </w:r>
      <w:proofErr w:type="spellEnd"/>
      <w:r>
        <w:rPr>
          <w:bCs w:val="0"/>
          <w:sz w:val="22"/>
          <w:szCs w:val="22"/>
        </w:rPr>
        <w:t>, vedoucím pojištění průmyslového majetku</w:t>
      </w:r>
    </w:p>
    <w:p w14:paraId="358D4C04" w14:textId="77777777" w:rsidR="008A50A6" w:rsidRDefault="0068118D" w:rsidP="00175BDB">
      <w:pPr>
        <w:pStyle w:val="Textkomente"/>
        <w:tabs>
          <w:tab w:val="left" w:pos="950"/>
          <w:tab w:val="left" w:pos="5227"/>
          <w:tab w:val="left" w:pos="6220"/>
        </w:tabs>
        <w:spacing w:line="288" w:lineRule="auto"/>
        <w:rPr>
          <w:bCs w:val="0"/>
          <w:sz w:val="22"/>
          <w:szCs w:val="22"/>
        </w:rPr>
      </w:pPr>
      <w:r w:rsidRPr="00175BDB">
        <w:rPr>
          <w:bCs w:val="0"/>
          <w:sz w:val="22"/>
          <w:szCs w:val="22"/>
        </w:rPr>
        <w:t>IČ: 492404</w:t>
      </w:r>
      <w:r w:rsidR="008A50A6" w:rsidRPr="00175BDB">
        <w:rPr>
          <w:bCs w:val="0"/>
          <w:sz w:val="22"/>
          <w:szCs w:val="22"/>
        </w:rPr>
        <w:t>80</w:t>
      </w:r>
    </w:p>
    <w:p w14:paraId="08AA058E" w14:textId="77777777" w:rsidR="00990BDC" w:rsidRPr="00175BDB" w:rsidRDefault="00990BDC" w:rsidP="00990BDC">
      <w:pPr>
        <w:pStyle w:val="Textkomente"/>
        <w:tabs>
          <w:tab w:val="left" w:pos="950"/>
          <w:tab w:val="left" w:pos="5227"/>
          <w:tab w:val="left" w:pos="6220"/>
        </w:tabs>
        <w:spacing w:line="288" w:lineRule="auto"/>
        <w:rPr>
          <w:bCs w:val="0"/>
          <w:sz w:val="22"/>
          <w:szCs w:val="22"/>
        </w:rPr>
      </w:pPr>
      <w:r>
        <w:rPr>
          <w:bCs w:val="0"/>
          <w:sz w:val="22"/>
          <w:szCs w:val="22"/>
        </w:rPr>
        <w:t>ID datové schránky:</w:t>
      </w:r>
      <w:r w:rsidRPr="00E33896">
        <w:rPr>
          <w:bCs w:val="0"/>
          <w:sz w:val="22"/>
          <w:szCs w:val="22"/>
        </w:rPr>
        <w:t xml:space="preserve"> </w:t>
      </w:r>
      <w:proofErr w:type="spellStart"/>
      <w:r w:rsidRPr="00E33896">
        <w:rPr>
          <w:bCs w:val="0"/>
          <w:sz w:val="22"/>
          <w:szCs w:val="22"/>
        </w:rPr>
        <w:t>andcicx</w:t>
      </w:r>
      <w:proofErr w:type="spellEnd"/>
    </w:p>
    <w:p w14:paraId="7DA3D2BA" w14:textId="77777777" w:rsidR="008A50A6" w:rsidRPr="00175BDB" w:rsidRDefault="008A50A6" w:rsidP="00175BDB">
      <w:pPr>
        <w:pStyle w:val="Textkomente"/>
        <w:tabs>
          <w:tab w:val="left" w:pos="950"/>
          <w:tab w:val="left" w:pos="5227"/>
          <w:tab w:val="left" w:pos="6220"/>
        </w:tabs>
        <w:spacing w:line="288" w:lineRule="auto"/>
        <w:jc w:val="both"/>
        <w:rPr>
          <w:bCs w:val="0"/>
          <w:sz w:val="22"/>
          <w:szCs w:val="22"/>
        </w:rPr>
      </w:pPr>
      <w:r w:rsidRPr="00175BDB">
        <w:rPr>
          <w:bCs w:val="0"/>
          <w:sz w:val="22"/>
          <w:szCs w:val="22"/>
        </w:rPr>
        <w:t>Zapsaná v obchodním rejstříku vedeném u Městského soudu v Praze</w:t>
      </w:r>
      <w:r w:rsidR="00990BDC" w:rsidRPr="00990BDC">
        <w:rPr>
          <w:bCs w:val="0"/>
          <w:sz w:val="22"/>
          <w:szCs w:val="22"/>
        </w:rPr>
        <w:t xml:space="preserve"> </w:t>
      </w:r>
      <w:proofErr w:type="spellStart"/>
      <w:r w:rsidR="00990BDC">
        <w:rPr>
          <w:bCs w:val="0"/>
          <w:sz w:val="22"/>
          <w:szCs w:val="22"/>
        </w:rPr>
        <w:t>sp</w:t>
      </w:r>
      <w:proofErr w:type="spellEnd"/>
      <w:r w:rsidR="00990BDC">
        <w:rPr>
          <w:bCs w:val="0"/>
          <w:sz w:val="22"/>
          <w:szCs w:val="22"/>
        </w:rPr>
        <w:t>. zn.</w:t>
      </w:r>
      <w:r w:rsidR="00990BDC" w:rsidRPr="00175BDB">
        <w:rPr>
          <w:bCs w:val="0"/>
          <w:sz w:val="22"/>
          <w:szCs w:val="22"/>
        </w:rPr>
        <w:t xml:space="preserve"> B</w:t>
      </w:r>
      <w:r w:rsidR="00990BDC">
        <w:rPr>
          <w:bCs w:val="0"/>
          <w:sz w:val="22"/>
          <w:szCs w:val="22"/>
        </w:rPr>
        <w:t xml:space="preserve"> </w:t>
      </w:r>
      <w:r w:rsidR="00990BDC" w:rsidRPr="00175BDB">
        <w:rPr>
          <w:bCs w:val="0"/>
          <w:sz w:val="22"/>
          <w:szCs w:val="22"/>
        </w:rPr>
        <w:t>2012</w:t>
      </w:r>
      <w:r w:rsidR="00674000" w:rsidRPr="00175BDB">
        <w:rPr>
          <w:bCs w:val="0"/>
          <w:sz w:val="22"/>
          <w:szCs w:val="22"/>
        </w:rPr>
        <w:t>.</w:t>
      </w:r>
    </w:p>
    <w:p w14:paraId="10D827FA" w14:textId="77777777" w:rsidR="008A50A6" w:rsidRPr="00175BDB" w:rsidRDefault="008A50A6" w:rsidP="00175BDB">
      <w:pPr>
        <w:pStyle w:val="Textkomente"/>
        <w:tabs>
          <w:tab w:val="left" w:pos="950"/>
          <w:tab w:val="left" w:pos="5227"/>
          <w:tab w:val="left" w:pos="6220"/>
        </w:tabs>
        <w:spacing w:line="288" w:lineRule="auto"/>
        <w:jc w:val="center"/>
        <w:rPr>
          <w:b/>
          <w:sz w:val="22"/>
          <w:szCs w:val="22"/>
        </w:rPr>
      </w:pPr>
    </w:p>
    <w:p w14:paraId="4F8265C8" w14:textId="77777777" w:rsidR="00175BDB" w:rsidRPr="00175BDB" w:rsidRDefault="00175BDB" w:rsidP="00175BDB">
      <w:pPr>
        <w:pStyle w:val="Textkomente"/>
        <w:tabs>
          <w:tab w:val="left" w:pos="950"/>
          <w:tab w:val="left" w:pos="5227"/>
          <w:tab w:val="left" w:pos="6220"/>
        </w:tabs>
        <w:spacing w:line="288" w:lineRule="auto"/>
        <w:jc w:val="center"/>
        <w:rPr>
          <w:b/>
          <w:sz w:val="22"/>
          <w:szCs w:val="22"/>
        </w:rPr>
      </w:pPr>
      <w:r w:rsidRPr="00175BDB">
        <w:rPr>
          <w:b/>
          <w:sz w:val="22"/>
          <w:szCs w:val="22"/>
        </w:rPr>
        <w:t>a</w:t>
      </w:r>
    </w:p>
    <w:p w14:paraId="588779D4" w14:textId="77777777" w:rsidR="00C967C4" w:rsidRDefault="00C967C4" w:rsidP="00175BDB">
      <w:pPr>
        <w:pStyle w:val="Textkomente"/>
        <w:tabs>
          <w:tab w:val="left" w:pos="950"/>
          <w:tab w:val="left" w:pos="3402"/>
          <w:tab w:val="left" w:pos="6220"/>
        </w:tabs>
        <w:spacing w:line="288" w:lineRule="auto"/>
        <w:rPr>
          <w:b/>
          <w:bCs w:val="0"/>
          <w:sz w:val="22"/>
          <w:szCs w:val="22"/>
        </w:rPr>
      </w:pPr>
    </w:p>
    <w:p w14:paraId="6059A17D" w14:textId="77777777" w:rsidR="008A50A6" w:rsidRPr="00175BDB" w:rsidRDefault="0061540B" w:rsidP="00175BDB">
      <w:pPr>
        <w:pStyle w:val="Textkomente"/>
        <w:tabs>
          <w:tab w:val="left" w:pos="950"/>
          <w:tab w:val="left" w:pos="3402"/>
          <w:tab w:val="left" w:pos="6220"/>
        </w:tabs>
        <w:spacing w:line="288" w:lineRule="auto"/>
        <w:rPr>
          <w:b/>
          <w:bCs w:val="0"/>
          <w:sz w:val="22"/>
          <w:szCs w:val="22"/>
        </w:rPr>
      </w:pPr>
      <w:r w:rsidRPr="00175BDB">
        <w:rPr>
          <w:b/>
          <w:bCs w:val="0"/>
          <w:sz w:val="22"/>
          <w:szCs w:val="22"/>
        </w:rPr>
        <w:t>Pojistník</w:t>
      </w:r>
      <w:r w:rsidR="00990BDC">
        <w:rPr>
          <w:b/>
          <w:bCs w:val="0"/>
          <w:sz w:val="22"/>
          <w:szCs w:val="22"/>
        </w:rPr>
        <w:t>, pojištěný a oprávněná osoba</w:t>
      </w:r>
      <w:r w:rsidR="00990BDC">
        <w:rPr>
          <w:bCs w:val="0"/>
          <w:sz w:val="22"/>
          <w:szCs w:val="22"/>
        </w:rPr>
        <w:t>, pokud není níže uvedeno jinak</w:t>
      </w:r>
      <w:r w:rsidRPr="00175BDB">
        <w:rPr>
          <w:b/>
          <w:bCs w:val="0"/>
          <w:sz w:val="22"/>
          <w:szCs w:val="22"/>
        </w:rPr>
        <w:t>:</w:t>
      </w:r>
    </w:p>
    <w:p w14:paraId="699532B1" w14:textId="77777777" w:rsidR="00990BDC" w:rsidRDefault="00990BDC" w:rsidP="00990BDC">
      <w:pPr>
        <w:pStyle w:val="Textkomente"/>
        <w:tabs>
          <w:tab w:val="left" w:pos="950"/>
          <w:tab w:val="left" w:pos="5227"/>
          <w:tab w:val="left" w:pos="6220"/>
        </w:tabs>
        <w:spacing w:line="288" w:lineRule="auto"/>
        <w:rPr>
          <w:b/>
          <w:bCs w:val="0"/>
          <w:sz w:val="22"/>
          <w:szCs w:val="22"/>
        </w:rPr>
      </w:pPr>
      <w:r w:rsidRPr="00A87316">
        <w:rPr>
          <w:b/>
          <w:bCs w:val="0"/>
          <w:sz w:val="22"/>
          <w:szCs w:val="22"/>
        </w:rPr>
        <w:t>Akademie múzických umění v</w:t>
      </w:r>
      <w:r>
        <w:rPr>
          <w:b/>
          <w:bCs w:val="0"/>
          <w:sz w:val="22"/>
          <w:szCs w:val="22"/>
        </w:rPr>
        <w:t> </w:t>
      </w:r>
      <w:r w:rsidRPr="00A87316">
        <w:rPr>
          <w:b/>
          <w:bCs w:val="0"/>
          <w:sz w:val="22"/>
          <w:szCs w:val="22"/>
        </w:rPr>
        <w:t>Praze</w:t>
      </w:r>
    </w:p>
    <w:p w14:paraId="1BC69AED" w14:textId="77777777" w:rsidR="00990BDC" w:rsidRDefault="00990BDC" w:rsidP="00990BDC">
      <w:pPr>
        <w:pStyle w:val="Textkomente"/>
        <w:tabs>
          <w:tab w:val="left" w:pos="950"/>
          <w:tab w:val="left" w:pos="5227"/>
          <w:tab w:val="left" w:pos="6220"/>
        </w:tabs>
        <w:spacing w:line="288" w:lineRule="auto"/>
        <w:rPr>
          <w:bCs w:val="0"/>
          <w:sz w:val="22"/>
          <w:szCs w:val="22"/>
        </w:rPr>
      </w:pPr>
      <w:r w:rsidRPr="00E33896">
        <w:rPr>
          <w:bCs w:val="0"/>
          <w:sz w:val="22"/>
          <w:szCs w:val="22"/>
        </w:rPr>
        <w:t xml:space="preserve">Veřejná vysoká škola </w:t>
      </w:r>
      <w:proofErr w:type="gramStart"/>
      <w:r w:rsidRPr="00E33896">
        <w:rPr>
          <w:bCs w:val="0"/>
          <w:sz w:val="22"/>
          <w:szCs w:val="22"/>
        </w:rPr>
        <w:t xml:space="preserve">dle </w:t>
      </w:r>
      <w:proofErr w:type="spellStart"/>
      <w:r w:rsidRPr="00E33896">
        <w:rPr>
          <w:bCs w:val="0"/>
          <w:sz w:val="22"/>
          <w:szCs w:val="22"/>
        </w:rPr>
        <w:t>z.č</w:t>
      </w:r>
      <w:proofErr w:type="spellEnd"/>
      <w:r w:rsidRPr="00E33896">
        <w:rPr>
          <w:bCs w:val="0"/>
          <w:sz w:val="22"/>
          <w:szCs w:val="22"/>
        </w:rPr>
        <w:t>.</w:t>
      </w:r>
      <w:proofErr w:type="gramEnd"/>
      <w:r w:rsidRPr="00E33896">
        <w:rPr>
          <w:bCs w:val="0"/>
          <w:sz w:val="22"/>
          <w:szCs w:val="22"/>
        </w:rPr>
        <w:t xml:space="preserve"> 111/1998 Sb., v platném znění, do obchodního rejstříku se nezapisuje</w:t>
      </w:r>
    </w:p>
    <w:p w14:paraId="2D323BC8" w14:textId="77777777" w:rsidR="00990BDC" w:rsidRDefault="00990BDC" w:rsidP="00990BDC">
      <w:pPr>
        <w:pStyle w:val="Textkomente"/>
        <w:tabs>
          <w:tab w:val="left" w:pos="950"/>
          <w:tab w:val="left" w:pos="5227"/>
          <w:tab w:val="left" w:pos="6220"/>
        </w:tabs>
        <w:spacing w:line="288" w:lineRule="auto"/>
        <w:rPr>
          <w:sz w:val="22"/>
          <w:szCs w:val="22"/>
        </w:rPr>
      </w:pPr>
      <w:r>
        <w:rPr>
          <w:bCs w:val="0"/>
          <w:sz w:val="22"/>
          <w:szCs w:val="22"/>
        </w:rPr>
        <w:t>Sídlo:</w:t>
      </w:r>
      <w:r w:rsidRPr="00316374">
        <w:rPr>
          <w:sz w:val="22"/>
          <w:szCs w:val="22"/>
        </w:rPr>
        <w:t xml:space="preserve"> </w:t>
      </w:r>
      <w:r w:rsidRPr="00A87316">
        <w:rPr>
          <w:sz w:val="22"/>
          <w:szCs w:val="22"/>
        </w:rPr>
        <w:t>Malostranské náměstí 259/12</w:t>
      </w:r>
      <w:r>
        <w:rPr>
          <w:sz w:val="22"/>
          <w:szCs w:val="22"/>
        </w:rPr>
        <w:t>, 118 00 Praha 1, Malá Strana</w:t>
      </w:r>
    </w:p>
    <w:p w14:paraId="7B2C3EA5" w14:textId="1AA10B56" w:rsidR="00990BDC" w:rsidRDefault="00990BDC" w:rsidP="00990BDC">
      <w:pPr>
        <w:pStyle w:val="Textkomente"/>
        <w:tabs>
          <w:tab w:val="left" w:pos="950"/>
          <w:tab w:val="left" w:pos="5227"/>
          <w:tab w:val="left" w:pos="6220"/>
        </w:tabs>
        <w:spacing w:line="288" w:lineRule="auto"/>
        <w:rPr>
          <w:sz w:val="22"/>
          <w:szCs w:val="22"/>
        </w:rPr>
      </w:pPr>
      <w:r>
        <w:rPr>
          <w:sz w:val="22"/>
          <w:szCs w:val="22"/>
        </w:rPr>
        <w:t xml:space="preserve">Zastoupená: </w:t>
      </w:r>
      <w:r w:rsidR="000E029B">
        <w:rPr>
          <w:sz w:val="22"/>
          <w:szCs w:val="22"/>
        </w:rPr>
        <w:t xml:space="preserve">Ing. Ladislavem </w:t>
      </w:r>
      <w:proofErr w:type="spellStart"/>
      <w:r w:rsidR="000E029B">
        <w:rPr>
          <w:sz w:val="22"/>
          <w:szCs w:val="22"/>
        </w:rPr>
        <w:t>Paluskou</w:t>
      </w:r>
      <w:proofErr w:type="spellEnd"/>
      <w:r w:rsidR="000E029B">
        <w:rPr>
          <w:sz w:val="22"/>
          <w:szCs w:val="22"/>
        </w:rPr>
        <w:t>, kvestorem</w:t>
      </w:r>
    </w:p>
    <w:p w14:paraId="6B6C3BB8" w14:textId="77777777" w:rsidR="00990BDC" w:rsidRDefault="00990BDC" w:rsidP="00990BDC">
      <w:pPr>
        <w:pStyle w:val="Textkomente"/>
        <w:tabs>
          <w:tab w:val="left" w:pos="950"/>
          <w:tab w:val="left" w:pos="5227"/>
          <w:tab w:val="left" w:pos="6220"/>
        </w:tabs>
        <w:spacing w:line="288" w:lineRule="auto"/>
        <w:rPr>
          <w:b/>
          <w:bCs w:val="0"/>
          <w:sz w:val="22"/>
          <w:szCs w:val="22"/>
        </w:rPr>
      </w:pPr>
      <w:r>
        <w:rPr>
          <w:sz w:val="22"/>
          <w:szCs w:val="22"/>
        </w:rPr>
        <w:t xml:space="preserve">Součást: </w:t>
      </w:r>
      <w:r w:rsidRPr="007F44F0">
        <w:rPr>
          <w:b/>
          <w:bCs w:val="0"/>
          <w:sz w:val="22"/>
          <w:szCs w:val="22"/>
        </w:rPr>
        <w:t>Filmová a televizní fakulta (FAMU)</w:t>
      </w:r>
      <w:r>
        <w:rPr>
          <w:b/>
          <w:bCs w:val="0"/>
          <w:sz w:val="22"/>
          <w:szCs w:val="22"/>
        </w:rPr>
        <w:t xml:space="preserve"> </w:t>
      </w:r>
    </w:p>
    <w:p w14:paraId="323C04BF" w14:textId="77777777" w:rsidR="00990BDC" w:rsidRPr="00175BDB" w:rsidRDefault="00990BDC" w:rsidP="00990BDC">
      <w:pPr>
        <w:pStyle w:val="Textkomente"/>
        <w:tabs>
          <w:tab w:val="left" w:pos="950"/>
          <w:tab w:val="left" w:pos="5227"/>
          <w:tab w:val="left" w:pos="6220"/>
        </w:tabs>
        <w:spacing w:line="288" w:lineRule="auto"/>
        <w:rPr>
          <w:sz w:val="22"/>
          <w:szCs w:val="22"/>
        </w:rPr>
      </w:pPr>
      <w:r>
        <w:rPr>
          <w:sz w:val="22"/>
          <w:szCs w:val="22"/>
        </w:rPr>
        <w:t>Adresa:</w:t>
      </w:r>
      <w:r w:rsidRPr="00316374">
        <w:rPr>
          <w:rFonts w:cs="Times New Roman"/>
          <w:sz w:val="24"/>
          <w:szCs w:val="24"/>
        </w:rPr>
        <w:t xml:space="preserve"> </w:t>
      </w:r>
      <w:r w:rsidRPr="00E33896">
        <w:rPr>
          <w:sz w:val="22"/>
          <w:szCs w:val="22"/>
        </w:rPr>
        <w:t>Smetanovo nábřeží 2, Česká republika</w:t>
      </w:r>
      <w:r w:rsidRPr="00E33896">
        <w:rPr>
          <w:sz w:val="22"/>
          <w:szCs w:val="22"/>
        </w:rPr>
        <w:br/>
      </w:r>
      <w:r>
        <w:rPr>
          <w:sz w:val="22"/>
          <w:szCs w:val="22"/>
        </w:rPr>
        <w:t>Týká se pracoviště: Studio FAMU, Klimentská 4, 110 00 Praha 1</w:t>
      </w:r>
    </w:p>
    <w:p w14:paraId="438ED373" w14:textId="77777777" w:rsidR="00990BDC" w:rsidRPr="00175BDB" w:rsidRDefault="00990BDC" w:rsidP="00990BDC">
      <w:pPr>
        <w:pStyle w:val="Textkomente"/>
        <w:tabs>
          <w:tab w:val="left" w:pos="950"/>
          <w:tab w:val="left" w:pos="5227"/>
          <w:tab w:val="left" w:pos="6220"/>
        </w:tabs>
        <w:spacing w:line="288" w:lineRule="auto"/>
        <w:rPr>
          <w:sz w:val="22"/>
          <w:szCs w:val="22"/>
        </w:rPr>
      </w:pPr>
      <w:r w:rsidRPr="00175BDB">
        <w:rPr>
          <w:sz w:val="22"/>
          <w:szCs w:val="22"/>
        </w:rPr>
        <w:t xml:space="preserve">IČ: </w:t>
      </w:r>
      <w:r w:rsidRPr="00A87316">
        <w:rPr>
          <w:sz w:val="22"/>
          <w:szCs w:val="22"/>
        </w:rPr>
        <w:t>61384984</w:t>
      </w:r>
    </w:p>
    <w:p w14:paraId="5952C83B" w14:textId="77777777" w:rsidR="00990BDC" w:rsidRPr="00175BDB" w:rsidRDefault="00990BDC" w:rsidP="00990BDC">
      <w:pPr>
        <w:pStyle w:val="Textkomente"/>
        <w:tabs>
          <w:tab w:val="left" w:pos="777"/>
          <w:tab w:val="left" w:pos="5227"/>
          <w:tab w:val="left" w:pos="6220"/>
        </w:tabs>
        <w:spacing w:line="288" w:lineRule="auto"/>
        <w:rPr>
          <w:sz w:val="22"/>
          <w:szCs w:val="22"/>
        </w:rPr>
      </w:pPr>
      <w:r w:rsidRPr="00175BDB">
        <w:rPr>
          <w:sz w:val="22"/>
          <w:szCs w:val="22"/>
        </w:rPr>
        <w:t>Zapsaná v</w:t>
      </w:r>
      <w:r>
        <w:rPr>
          <w:sz w:val="22"/>
          <w:szCs w:val="22"/>
        </w:rPr>
        <w:t> Registru ekonomických subjektů vedeném u Českého statistického úřadu.</w:t>
      </w:r>
    </w:p>
    <w:p w14:paraId="57D85706" w14:textId="77777777" w:rsidR="00C17983" w:rsidRPr="00175BDB" w:rsidRDefault="00C17983" w:rsidP="002D540F">
      <w:pPr>
        <w:spacing w:line="288" w:lineRule="auto"/>
      </w:pPr>
    </w:p>
    <w:p w14:paraId="218F67FC" w14:textId="77777777" w:rsidR="00175BDB" w:rsidRPr="00175BDB" w:rsidRDefault="00175BDB" w:rsidP="002D540F">
      <w:pPr>
        <w:pStyle w:val="Textkomente"/>
        <w:tabs>
          <w:tab w:val="left" w:pos="777"/>
          <w:tab w:val="left" w:pos="5227"/>
          <w:tab w:val="left" w:pos="6220"/>
        </w:tabs>
        <w:spacing w:line="288" w:lineRule="auto"/>
        <w:jc w:val="center"/>
        <w:rPr>
          <w:sz w:val="22"/>
          <w:szCs w:val="22"/>
        </w:rPr>
      </w:pPr>
      <w:r w:rsidRPr="00175BDB">
        <w:rPr>
          <w:b/>
          <w:sz w:val="22"/>
          <w:szCs w:val="22"/>
        </w:rPr>
        <w:t xml:space="preserve">uzavírají </w:t>
      </w:r>
      <w:r w:rsidR="004B15F4">
        <w:rPr>
          <w:b/>
          <w:sz w:val="22"/>
          <w:szCs w:val="22"/>
        </w:rPr>
        <w:t>tuto rámcovou pojistnou smlouvu</w:t>
      </w:r>
      <w:r w:rsidRPr="00175BDB">
        <w:rPr>
          <w:b/>
          <w:sz w:val="22"/>
          <w:szCs w:val="22"/>
        </w:rPr>
        <w:t xml:space="preserve"> o pojištění majetku</w:t>
      </w:r>
      <w:r w:rsidR="004B15F4">
        <w:rPr>
          <w:b/>
          <w:sz w:val="22"/>
          <w:szCs w:val="22"/>
        </w:rPr>
        <w:t>, přepravy</w:t>
      </w:r>
      <w:r w:rsidRPr="00175BDB">
        <w:rPr>
          <w:b/>
          <w:sz w:val="22"/>
          <w:szCs w:val="22"/>
        </w:rPr>
        <w:t xml:space="preserve"> a odpovědnosti.</w:t>
      </w:r>
    </w:p>
    <w:p w14:paraId="1594EA1E" w14:textId="77777777" w:rsidR="00175BDB" w:rsidRPr="00175BDB" w:rsidRDefault="00175BDB" w:rsidP="002D540F">
      <w:pPr>
        <w:spacing w:line="288" w:lineRule="auto"/>
      </w:pPr>
    </w:p>
    <w:p w14:paraId="0CE643E3" w14:textId="77777777" w:rsidR="007F44F0" w:rsidRDefault="007F44F0" w:rsidP="0018045D">
      <w:pPr>
        <w:pStyle w:val="Textkomente"/>
        <w:tabs>
          <w:tab w:val="left" w:pos="777"/>
          <w:tab w:val="left" w:pos="5227"/>
          <w:tab w:val="left" w:pos="6220"/>
        </w:tabs>
        <w:spacing w:line="288" w:lineRule="auto"/>
        <w:jc w:val="both"/>
        <w:rPr>
          <w:b/>
          <w:bCs w:val="0"/>
          <w:iCs w:val="0"/>
          <w:sz w:val="22"/>
          <w:szCs w:val="22"/>
        </w:rPr>
      </w:pPr>
      <w:r w:rsidRPr="007F44F0">
        <w:rPr>
          <w:b/>
          <w:bCs w:val="0"/>
          <w:iCs w:val="0"/>
          <w:sz w:val="22"/>
          <w:szCs w:val="22"/>
        </w:rPr>
        <w:t xml:space="preserve">Kontaktní a </w:t>
      </w:r>
      <w:r>
        <w:rPr>
          <w:b/>
          <w:bCs w:val="0"/>
          <w:iCs w:val="0"/>
          <w:sz w:val="22"/>
          <w:szCs w:val="22"/>
        </w:rPr>
        <w:t>korespondenční</w:t>
      </w:r>
      <w:r w:rsidRPr="007F44F0">
        <w:rPr>
          <w:b/>
          <w:bCs w:val="0"/>
          <w:iCs w:val="0"/>
          <w:sz w:val="22"/>
          <w:szCs w:val="22"/>
        </w:rPr>
        <w:t xml:space="preserve"> údaje:</w:t>
      </w:r>
    </w:p>
    <w:p w14:paraId="78C71DC6" w14:textId="77777777" w:rsidR="007F44F0" w:rsidRPr="007F44F0" w:rsidRDefault="007F44F0" w:rsidP="0018045D">
      <w:pPr>
        <w:pStyle w:val="Textkomente"/>
        <w:tabs>
          <w:tab w:val="left" w:pos="777"/>
          <w:tab w:val="left" w:pos="5227"/>
          <w:tab w:val="left" w:pos="6220"/>
        </w:tabs>
        <w:spacing w:line="288" w:lineRule="auto"/>
        <w:jc w:val="both"/>
        <w:rPr>
          <w:b/>
          <w:bCs w:val="0"/>
          <w:iCs w:val="0"/>
          <w:sz w:val="22"/>
          <w:szCs w:val="22"/>
        </w:rPr>
      </w:pPr>
      <w:r>
        <w:rPr>
          <w:b/>
          <w:bCs w:val="0"/>
          <w:iCs w:val="0"/>
          <w:sz w:val="22"/>
          <w:szCs w:val="22"/>
        </w:rPr>
        <w:t xml:space="preserve">Studio FAMU, </w:t>
      </w:r>
      <w:r w:rsidRPr="007F44F0">
        <w:rPr>
          <w:b/>
          <w:bCs w:val="0"/>
          <w:iCs w:val="0"/>
          <w:sz w:val="22"/>
          <w:szCs w:val="22"/>
        </w:rPr>
        <w:t>Klimentská 4, 110 00 Praha 1, Česká republika</w:t>
      </w:r>
    </w:p>
    <w:p w14:paraId="09CE2B9F" w14:textId="77777777" w:rsidR="007F44F0" w:rsidRPr="007F44F0" w:rsidRDefault="007F44F0" w:rsidP="007F44F0">
      <w:pPr>
        <w:pStyle w:val="Textkomente"/>
        <w:tabs>
          <w:tab w:val="left" w:pos="777"/>
          <w:tab w:val="left" w:pos="5227"/>
          <w:tab w:val="left" w:pos="6220"/>
        </w:tabs>
        <w:spacing w:line="288" w:lineRule="auto"/>
        <w:jc w:val="both"/>
        <w:rPr>
          <w:bCs w:val="0"/>
          <w:iCs w:val="0"/>
          <w:sz w:val="22"/>
          <w:szCs w:val="22"/>
        </w:rPr>
      </w:pPr>
      <w:r w:rsidRPr="007F44F0">
        <w:rPr>
          <w:bCs w:val="0"/>
          <w:iCs w:val="0"/>
          <w:sz w:val="22"/>
          <w:szCs w:val="22"/>
        </w:rPr>
        <w:t>ID datové schránky: ikwj9fx</w:t>
      </w:r>
    </w:p>
    <w:p w14:paraId="456C1B73" w14:textId="33489103" w:rsidR="007F44F0" w:rsidRPr="007F44F0" w:rsidRDefault="007F44F0" w:rsidP="007F44F0">
      <w:pPr>
        <w:pStyle w:val="Textkomente"/>
        <w:tabs>
          <w:tab w:val="left" w:pos="777"/>
          <w:tab w:val="left" w:pos="5227"/>
          <w:tab w:val="left" w:pos="6220"/>
        </w:tabs>
        <w:spacing w:line="288" w:lineRule="auto"/>
        <w:jc w:val="both"/>
        <w:rPr>
          <w:bCs w:val="0"/>
          <w:iCs w:val="0"/>
          <w:sz w:val="22"/>
          <w:szCs w:val="22"/>
        </w:rPr>
      </w:pPr>
      <w:r w:rsidRPr="007F44F0">
        <w:rPr>
          <w:bCs w:val="0"/>
          <w:iCs w:val="0"/>
          <w:sz w:val="22"/>
          <w:szCs w:val="22"/>
        </w:rPr>
        <w:t xml:space="preserve">Bankovní spojení: </w:t>
      </w:r>
      <w:proofErr w:type="spellStart"/>
      <w:r w:rsidR="009F3B04">
        <w:rPr>
          <w:bCs w:val="0"/>
          <w:iCs w:val="0"/>
          <w:sz w:val="22"/>
          <w:szCs w:val="22"/>
        </w:rPr>
        <w:t>xxxxx</w:t>
      </w:r>
      <w:proofErr w:type="spellEnd"/>
    </w:p>
    <w:p w14:paraId="5F65D674" w14:textId="02160E72" w:rsidR="007F44F0" w:rsidRDefault="007F44F0" w:rsidP="007F44F0">
      <w:pPr>
        <w:pStyle w:val="Textkomente"/>
        <w:tabs>
          <w:tab w:val="left" w:pos="777"/>
          <w:tab w:val="left" w:pos="5227"/>
          <w:tab w:val="left" w:pos="6220"/>
        </w:tabs>
        <w:spacing w:line="288" w:lineRule="auto"/>
        <w:jc w:val="both"/>
        <w:rPr>
          <w:b/>
          <w:bCs w:val="0"/>
          <w:iCs w:val="0"/>
          <w:sz w:val="22"/>
          <w:szCs w:val="22"/>
        </w:rPr>
      </w:pPr>
      <w:r w:rsidRPr="007F44F0">
        <w:rPr>
          <w:b/>
          <w:bCs w:val="0"/>
          <w:iCs w:val="0"/>
          <w:sz w:val="22"/>
          <w:szCs w:val="22"/>
        </w:rPr>
        <w:t xml:space="preserve">Osoba oprávněná k věcným jednáním: </w:t>
      </w:r>
      <w:r w:rsidR="000E029B">
        <w:rPr>
          <w:b/>
          <w:bCs w:val="0"/>
          <w:iCs w:val="0"/>
          <w:sz w:val="22"/>
          <w:szCs w:val="22"/>
        </w:rPr>
        <w:tab/>
      </w:r>
      <w:r w:rsidRPr="007F44F0">
        <w:rPr>
          <w:b/>
          <w:bCs w:val="0"/>
          <w:iCs w:val="0"/>
          <w:sz w:val="22"/>
          <w:szCs w:val="22"/>
        </w:rPr>
        <w:t>Ondřej Šejnoha, ředitel Studia FAMU</w:t>
      </w:r>
    </w:p>
    <w:p w14:paraId="2334DB12" w14:textId="5DC7B80A" w:rsidR="000E029B" w:rsidRDefault="003E0A22" w:rsidP="007F44F0">
      <w:pPr>
        <w:pStyle w:val="Textkomente"/>
        <w:tabs>
          <w:tab w:val="left" w:pos="777"/>
          <w:tab w:val="left" w:pos="5227"/>
          <w:tab w:val="left" w:pos="6220"/>
        </w:tabs>
        <w:spacing w:line="288" w:lineRule="auto"/>
        <w:jc w:val="both"/>
        <w:rPr>
          <w:b/>
          <w:bCs w:val="0"/>
          <w:iCs w:val="0"/>
          <w:sz w:val="22"/>
          <w:szCs w:val="22"/>
        </w:rPr>
      </w:pPr>
      <w:r>
        <w:rPr>
          <w:b/>
          <w:bCs w:val="0"/>
          <w:iCs w:val="0"/>
          <w:sz w:val="22"/>
          <w:szCs w:val="22"/>
        </w:rPr>
        <w:tab/>
      </w:r>
      <w:r>
        <w:rPr>
          <w:b/>
          <w:bCs w:val="0"/>
          <w:iCs w:val="0"/>
          <w:sz w:val="22"/>
          <w:szCs w:val="22"/>
        </w:rPr>
        <w:tab/>
      </w:r>
      <w:r w:rsidR="000E029B">
        <w:rPr>
          <w:b/>
          <w:bCs w:val="0"/>
          <w:iCs w:val="0"/>
          <w:sz w:val="22"/>
          <w:szCs w:val="22"/>
        </w:rPr>
        <w:t>Tomáš Šimon, vedoucí výroby Studia FAMU</w:t>
      </w:r>
    </w:p>
    <w:p w14:paraId="60E10B83" w14:textId="71DBF73F" w:rsidR="007F44F0" w:rsidRPr="000E029B" w:rsidRDefault="000E029B" w:rsidP="0018045D">
      <w:pPr>
        <w:pStyle w:val="Textkomente"/>
        <w:tabs>
          <w:tab w:val="left" w:pos="777"/>
          <w:tab w:val="left" w:pos="5227"/>
          <w:tab w:val="left" w:pos="6220"/>
        </w:tabs>
        <w:spacing w:line="288" w:lineRule="auto"/>
        <w:jc w:val="both"/>
        <w:rPr>
          <w:b/>
          <w:bCs w:val="0"/>
          <w:iCs w:val="0"/>
          <w:sz w:val="22"/>
          <w:szCs w:val="22"/>
        </w:rPr>
      </w:pPr>
      <w:r>
        <w:rPr>
          <w:b/>
          <w:bCs w:val="0"/>
          <w:iCs w:val="0"/>
          <w:sz w:val="22"/>
          <w:szCs w:val="22"/>
        </w:rPr>
        <w:tab/>
      </w:r>
    </w:p>
    <w:p w14:paraId="34838598" w14:textId="77777777" w:rsidR="008A50A6" w:rsidRPr="0018045D" w:rsidRDefault="008A50A6" w:rsidP="0018045D">
      <w:pPr>
        <w:pStyle w:val="Textkomente"/>
        <w:tabs>
          <w:tab w:val="left" w:pos="777"/>
          <w:tab w:val="left" w:pos="5227"/>
          <w:tab w:val="left" w:pos="6220"/>
        </w:tabs>
        <w:spacing w:line="288" w:lineRule="auto"/>
        <w:jc w:val="both"/>
        <w:rPr>
          <w:bCs w:val="0"/>
          <w:iCs w:val="0"/>
          <w:sz w:val="22"/>
          <w:szCs w:val="22"/>
        </w:rPr>
      </w:pPr>
      <w:r w:rsidRPr="0018045D">
        <w:rPr>
          <w:bCs w:val="0"/>
          <w:iCs w:val="0"/>
          <w:sz w:val="22"/>
          <w:szCs w:val="22"/>
        </w:rPr>
        <w:t>Odchylně od znění článku 4 Všeobecných pojistných podmínek – obecná část UCZ/</w:t>
      </w:r>
      <w:r w:rsidR="0049287A" w:rsidRPr="0018045D">
        <w:rPr>
          <w:bCs w:val="0"/>
          <w:iCs w:val="0"/>
          <w:sz w:val="22"/>
          <w:szCs w:val="22"/>
        </w:rPr>
        <w:t>14</w:t>
      </w:r>
      <w:r w:rsidRPr="0018045D">
        <w:rPr>
          <w:bCs w:val="0"/>
          <w:iCs w:val="0"/>
          <w:sz w:val="22"/>
          <w:szCs w:val="22"/>
        </w:rPr>
        <w:t xml:space="preserve"> s</w:t>
      </w:r>
      <w:r w:rsidR="00175BDB" w:rsidRPr="0018045D">
        <w:rPr>
          <w:bCs w:val="0"/>
          <w:iCs w:val="0"/>
          <w:sz w:val="22"/>
          <w:szCs w:val="22"/>
        </w:rPr>
        <w:t>e ujednává, že </w:t>
      </w:r>
      <w:r w:rsidRPr="0018045D">
        <w:rPr>
          <w:bCs w:val="0"/>
          <w:iCs w:val="0"/>
          <w:sz w:val="22"/>
          <w:szCs w:val="22"/>
        </w:rPr>
        <w:t>pojištění vzniká dnem uvedeným v této pojistné smlouvě.</w:t>
      </w:r>
    </w:p>
    <w:p w14:paraId="35752F53" w14:textId="0C49B1C9" w:rsidR="000E029B" w:rsidRDefault="008A50A6" w:rsidP="000E029B">
      <w:pPr>
        <w:pStyle w:val="Textkomente"/>
        <w:tabs>
          <w:tab w:val="left" w:pos="777"/>
          <w:tab w:val="left" w:pos="5227"/>
          <w:tab w:val="left" w:pos="6220"/>
        </w:tabs>
        <w:spacing w:line="288" w:lineRule="auto"/>
        <w:jc w:val="both"/>
        <w:rPr>
          <w:bCs w:val="0"/>
          <w:iCs w:val="0"/>
          <w:sz w:val="22"/>
          <w:szCs w:val="22"/>
        </w:rPr>
      </w:pPr>
      <w:r w:rsidRPr="0018045D">
        <w:rPr>
          <w:bCs w:val="0"/>
          <w:iCs w:val="0"/>
          <w:sz w:val="22"/>
          <w:szCs w:val="22"/>
        </w:rPr>
        <w:t>Je-li pojistná smlouva uzavírána po datu počátku pojištění, pojištění vzniká pouze tehdy, pokud pojistník podepíše pojistnou smlouvu nejpozději do 14 dnů od podpisu pojistitelem a neprodleně ji doručí zpět pojistiteli.</w:t>
      </w:r>
    </w:p>
    <w:p w14:paraId="10793DF7" w14:textId="314A591E" w:rsidR="008A50A6" w:rsidRPr="000E029B" w:rsidRDefault="008A50A6" w:rsidP="000E029B">
      <w:pPr>
        <w:pStyle w:val="Textkomente"/>
        <w:tabs>
          <w:tab w:val="left" w:pos="777"/>
          <w:tab w:val="left" w:pos="5227"/>
          <w:tab w:val="left" w:pos="6220"/>
        </w:tabs>
        <w:spacing w:line="288" w:lineRule="auto"/>
        <w:jc w:val="both"/>
        <w:rPr>
          <w:b/>
          <w:sz w:val="22"/>
          <w:szCs w:val="22"/>
        </w:rPr>
      </w:pPr>
      <w:r w:rsidRPr="000E029B">
        <w:rPr>
          <w:b/>
          <w:sz w:val="22"/>
          <w:szCs w:val="22"/>
        </w:rPr>
        <w:lastRenderedPageBreak/>
        <w:t>Počátek pojištění:</w:t>
      </w:r>
      <w:r w:rsidR="000E029B">
        <w:rPr>
          <w:b/>
          <w:sz w:val="22"/>
          <w:szCs w:val="22"/>
        </w:rPr>
        <w:t xml:space="preserve">     </w:t>
      </w:r>
      <w:r w:rsidR="00F370C1" w:rsidRPr="000E029B">
        <w:rPr>
          <w:sz w:val="22"/>
          <w:szCs w:val="22"/>
        </w:rPr>
        <w:t>01. 01. 2018</w:t>
      </w:r>
    </w:p>
    <w:p w14:paraId="164ADE7C" w14:textId="4E841896" w:rsidR="008A50A6" w:rsidRDefault="008A50A6" w:rsidP="0018045D">
      <w:pPr>
        <w:tabs>
          <w:tab w:val="left" w:pos="2268"/>
          <w:tab w:val="left" w:pos="5103"/>
        </w:tabs>
        <w:spacing w:line="288" w:lineRule="auto"/>
      </w:pPr>
      <w:r w:rsidRPr="0018045D">
        <w:rPr>
          <w:b/>
        </w:rPr>
        <w:t>Konec pojištění:</w:t>
      </w:r>
      <w:r w:rsidRPr="0018045D">
        <w:tab/>
      </w:r>
      <w:r w:rsidR="00F370C1">
        <w:t>01. 01. 2019</w:t>
      </w:r>
      <w:r w:rsidRPr="0018045D">
        <w:tab/>
        <w:t>s automatickým prodlužováním</w:t>
      </w:r>
    </w:p>
    <w:p w14:paraId="3CB01240" w14:textId="74A67289" w:rsidR="003F17F5" w:rsidRPr="003F17F5" w:rsidRDefault="003F17F5" w:rsidP="0018045D">
      <w:pPr>
        <w:tabs>
          <w:tab w:val="left" w:pos="2268"/>
          <w:tab w:val="left" w:pos="5103"/>
        </w:tabs>
        <w:spacing w:line="288" w:lineRule="auto"/>
        <w:rPr>
          <w:b/>
        </w:rPr>
      </w:pPr>
      <w:r w:rsidRPr="003F17F5">
        <w:rPr>
          <w:b/>
        </w:rPr>
        <w:t xml:space="preserve">Změna platná </w:t>
      </w:r>
      <w:proofErr w:type="gramStart"/>
      <w:r w:rsidRPr="003F17F5">
        <w:rPr>
          <w:b/>
        </w:rPr>
        <w:t>od</w:t>
      </w:r>
      <w:proofErr w:type="gramEnd"/>
      <w:r w:rsidRPr="003F17F5">
        <w:rPr>
          <w:b/>
        </w:rPr>
        <w:t>:</w:t>
      </w:r>
      <w:r w:rsidRPr="003F17F5">
        <w:rPr>
          <w:b/>
        </w:rPr>
        <w:tab/>
        <w:t>01. 01. 2020,</w:t>
      </w:r>
      <w:r w:rsidRPr="003F17F5">
        <w:rPr>
          <w:b/>
        </w:rPr>
        <w:tab/>
        <w:t>dodatek č. 002</w:t>
      </w:r>
    </w:p>
    <w:p w14:paraId="514605E6" w14:textId="77777777" w:rsidR="00321555" w:rsidRDefault="00016527" w:rsidP="0018045D">
      <w:pPr>
        <w:tabs>
          <w:tab w:val="left" w:pos="2268"/>
          <w:tab w:val="left" w:pos="2552"/>
        </w:tabs>
        <w:spacing w:line="288" w:lineRule="auto"/>
        <w:rPr>
          <w:b/>
        </w:rPr>
      </w:pPr>
      <w:r w:rsidRPr="0018045D">
        <w:rPr>
          <w:b/>
        </w:rPr>
        <w:t>Pojistné období:</w:t>
      </w:r>
      <w:r w:rsidRPr="0018045D">
        <w:rPr>
          <w:b/>
        </w:rPr>
        <w:tab/>
        <w:t>1 rok</w:t>
      </w:r>
    </w:p>
    <w:p w14:paraId="065D3401" w14:textId="77777777" w:rsidR="00E937FC" w:rsidRDefault="00E937FC" w:rsidP="0018045D">
      <w:pPr>
        <w:tabs>
          <w:tab w:val="left" w:pos="2268"/>
          <w:tab w:val="left" w:pos="2552"/>
        </w:tabs>
        <w:spacing w:line="288" w:lineRule="auto"/>
        <w:rPr>
          <w:b/>
        </w:rPr>
      </w:pPr>
    </w:p>
    <w:p w14:paraId="40A0CFF9" w14:textId="77777777" w:rsidR="00E937FC" w:rsidRPr="003F17F5" w:rsidRDefault="00E937FC" w:rsidP="00E937FC">
      <w:pPr>
        <w:tabs>
          <w:tab w:val="left" w:pos="2268"/>
          <w:tab w:val="left" w:pos="2552"/>
        </w:tabs>
        <w:spacing w:line="288" w:lineRule="auto"/>
        <w:jc w:val="both"/>
      </w:pPr>
      <w:r w:rsidRPr="003F17F5">
        <w:t>Počátek a konec pojištění pro jednotlivé projekty je uveden na každé hlášence.</w:t>
      </w:r>
    </w:p>
    <w:p w14:paraId="7457537A" w14:textId="77777777" w:rsidR="00F75A58" w:rsidRPr="003F17F5" w:rsidRDefault="00F75A58" w:rsidP="00F75A58">
      <w:pPr>
        <w:pStyle w:val="Textkomente"/>
        <w:tabs>
          <w:tab w:val="left" w:pos="777"/>
          <w:tab w:val="left" w:pos="5227"/>
          <w:tab w:val="left" w:pos="6220"/>
        </w:tabs>
        <w:spacing w:line="288" w:lineRule="auto"/>
        <w:jc w:val="both"/>
        <w:rPr>
          <w:i/>
          <w:sz w:val="22"/>
          <w:szCs w:val="22"/>
        </w:rPr>
      </w:pPr>
    </w:p>
    <w:p w14:paraId="552A6F39" w14:textId="77777777" w:rsidR="00F75A58" w:rsidRPr="003F17F5" w:rsidRDefault="00F75A58" w:rsidP="00F75A58">
      <w:pPr>
        <w:pStyle w:val="Textkomente"/>
        <w:tabs>
          <w:tab w:val="left" w:pos="777"/>
          <w:tab w:val="left" w:pos="5227"/>
          <w:tab w:val="left" w:pos="6220"/>
        </w:tabs>
        <w:spacing w:line="288" w:lineRule="auto"/>
        <w:jc w:val="both"/>
        <w:rPr>
          <w:bCs w:val="0"/>
          <w:i/>
          <w:iCs w:val="0"/>
          <w:sz w:val="22"/>
          <w:szCs w:val="22"/>
        </w:rPr>
      </w:pPr>
      <w:r w:rsidRPr="003F17F5">
        <w:rPr>
          <w:i/>
          <w:sz w:val="22"/>
          <w:szCs w:val="22"/>
        </w:rPr>
        <w:t>Odchylně od VPP UCZ/14 pojištění jednotlivých přihlášek začíná v 0.00 hod. dne sjednaného jako počátek pojištění a končí v hodinu a dne sjednaného jako konec pojištění.</w:t>
      </w:r>
    </w:p>
    <w:p w14:paraId="57F9B9F1" w14:textId="77777777" w:rsidR="00175BDB" w:rsidRPr="0018045D" w:rsidRDefault="00175BDB" w:rsidP="0018045D">
      <w:pPr>
        <w:spacing w:line="288" w:lineRule="auto"/>
      </w:pPr>
      <w:r w:rsidRPr="0018045D">
        <w:t>-------------------------------------------------------------------------------------------------------------------------------------------</w:t>
      </w:r>
    </w:p>
    <w:p w14:paraId="225F4365" w14:textId="77777777" w:rsidR="00F75A58" w:rsidRDefault="00F75A58" w:rsidP="00F75A58">
      <w:pPr>
        <w:spacing w:line="288" w:lineRule="auto"/>
      </w:pPr>
    </w:p>
    <w:p w14:paraId="3BA9424C" w14:textId="77777777" w:rsidR="00F75A58" w:rsidRPr="005B7E0B" w:rsidRDefault="00F75A58" w:rsidP="00F75A58">
      <w:pPr>
        <w:spacing w:line="288" w:lineRule="auto"/>
        <w:jc w:val="both"/>
      </w:pPr>
      <w:r w:rsidRPr="005B7E0B">
        <w:t xml:space="preserve">Pojištění je sjednáno v rozsahu Obecné části Všeobecných pojistných podmínek UCZ/14, Zvláštní části Všeobecných pojistných podmínek pro </w:t>
      </w:r>
      <w:proofErr w:type="spellStart"/>
      <w:r w:rsidRPr="005B7E0B">
        <w:t>všerizikové</w:t>
      </w:r>
      <w:proofErr w:type="spellEnd"/>
      <w:r w:rsidRPr="005B7E0B">
        <w:t xml:space="preserve"> pojištění (</w:t>
      </w:r>
      <w:proofErr w:type="spellStart"/>
      <w:r w:rsidRPr="005B7E0B">
        <w:t>Allrisk</w:t>
      </w:r>
      <w:proofErr w:type="spellEnd"/>
      <w:r w:rsidRPr="005B7E0B">
        <w:t xml:space="preserve">) UCZ/AR/14/A </w:t>
      </w:r>
      <w:proofErr w:type="spellStart"/>
      <w:r w:rsidRPr="005B7E0B">
        <w:t>a</w:t>
      </w:r>
      <w:proofErr w:type="spellEnd"/>
      <w:r w:rsidRPr="005B7E0B">
        <w:t xml:space="preserve"> UCZ/AR/14/B, Zvláštní části Všeobecných pojistných podmínek pro pojištění majetku pro případ poškození nebo zničení živelní událostí UCZ/Živ/14, Zvláštní části Všeobecných pojistných podmínek pro pojištění majetku pro případ přerušení provozu v důsledku pojistné události z titulu </w:t>
      </w:r>
      <w:proofErr w:type="spellStart"/>
      <w:r w:rsidRPr="005B7E0B">
        <w:t>všerizikového</w:t>
      </w:r>
      <w:proofErr w:type="spellEnd"/>
      <w:r w:rsidRPr="005B7E0B">
        <w:t xml:space="preserve"> pojištění UCZ/ARP/14, Zvláštní části Všeobecných pojistných podmínek pro pojištění majetku pro případ odcizení UCZ/</w:t>
      </w:r>
      <w:proofErr w:type="spellStart"/>
      <w:r w:rsidRPr="005B7E0B">
        <w:t>Odc</w:t>
      </w:r>
      <w:proofErr w:type="spellEnd"/>
      <w:r w:rsidRPr="005B7E0B">
        <w:t>/14, Doplňkových pojistných podmínek k pojištění majetku pro případ odcizení LIM/14, Všeobecných pojistných podm</w:t>
      </w:r>
      <w:r>
        <w:t xml:space="preserve">ínek pro případ poškození nebo zničení elektronických zařízení UCZ/Ele/14, </w:t>
      </w:r>
      <w:r w:rsidRPr="005B7E0B">
        <w:t>Všeobecných pojistných podm</w:t>
      </w:r>
      <w:r>
        <w:t>ínek pro případ poškození nebo zničení strojů a</w:t>
      </w:r>
      <w:r w:rsidR="00C55A9C">
        <w:t xml:space="preserve"> strojních zařízení UCZ/</w:t>
      </w:r>
      <w:proofErr w:type="spellStart"/>
      <w:r w:rsidR="00C55A9C">
        <w:t>Str</w:t>
      </w:r>
      <w:proofErr w:type="spellEnd"/>
      <w:r w:rsidR="00C55A9C">
        <w:t>/14,</w:t>
      </w:r>
      <w:r>
        <w:t xml:space="preserve"> </w:t>
      </w:r>
      <w:r w:rsidRPr="005B7E0B">
        <w:t>Všeobecných pojistných podm</w:t>
      </w:r>
      <w:r>
        <w:t>ínek pro poji</w:t>
      </w:r>
      <w:r w:rsidR="00C55A9C">
        <w:t>štění přepravy zásilek UCZ/T/14, Všeobecných pojistných podmínek</w:t>
      </w:r>
      <w:r w:rsidR="00C55A9C" w:rsidRPr="00BE3317">
        <w:t xml:space="preserve"> pro pojištění odpovědnosti UCZ/</w:t>
      </w:r>
      <w:proofErr w:type="spellStart"/>
      <w:r w:rsidR="00C55A9C" w:rsidRPr="00BE3317">
        <w:t>Odp</w:t>
      </w:r>
      <w:proofErr w:type="spellEnd"/>
      <w:r w:rsidR="00C55A9C" w:rsidRPr="00BE3317">
        <w:t>/14</w:t>
      </w:r>
      <w:r w:rsidR="00C55A9C">
        <w:t xml:space="preserve"> a </w:t>
      </w:r>
      <w:r w:rsidR="00C55A9C" w:rsidRPr="00BE3317">
        <w:t>Doplňkov</w:t>
      </w:r>
      <w:r w:rsidR="00C55A9C">
        <w:t>ých pojistných podmínek</w:t>
      </w:r>
      <w:r w:rsidR="00C55A9C" w:rsidRPr="00BE3317">
        <w:t xml:space="preserve"> pro pojištění odpovědnosti</w:t>
      </w:r>
      <w:r w:rsidR="00C55A9C">
        <w:t xml:space="preserve"> podnikatele a právnické osoby</w:t>
      </w:r>
      <w:r w:rsidR="00C55A9C" w:rsidRPr="00BE3317">
        <w:t xml:space="preserve"> UCZ/</w:t>
      </w:r>
      <w:proofErr w:type="spellStart"/>
      <w:r w:rsidR="00C55A9C" w:rsidRPr="00BE3317">
        <w:t>Odp</w:t>
      </w:r>
      <w:proofErr w:type="spellEnd"/>
      <w:r w:rsidR="00C55A9C" w:rsidRPr="00BE3317">
        <w:t>-P/14</w:t>
      </w:r>
      <w:r w:rsidR="00C55A9C">
        <w:t>.</w:t>
      </w:r>
    </w:p>
    <w:p w14:paraId="676137D2" w14:textId="77777777" w:rsidR="00F75A58" w:rsidRDefault="00F75A58" w:rsidP="00F75A58">
      <w:pPr>
        <w:spacing w:line="288" w:lineRule="auto"/>
        <w:jc w:val="both"/>
      </w:pPr>
      <w:r w:rsidRPr="005B7E0B">
        <w:t>Tyto podmínky jsou obsaženy v příloze pojistné smlouvy, tvoří její nedílnou součást a svým podpisem pojistné smlouvy klient stvrzuje, že uvedené podmínky převzal a s nimi souhlasí.</w:t>
      </w:r>
    </w:p>
    <w:p w14:paraId="17A767CE" w14:textId="77777777" w:rsidR="00F75A58" w:rsidRPr="0018045D" w:rsidRDefault="00F75A58" w:rsidP="00F75A58">
      <w:pPr>
        <w:spacing w:line="288" w:lineRule="auto"/>
      </w:pPr>
      <w:r w:rsidRPr="0018045D">
        <w:t>-------------------------------------------------------------------------------------------------------------------------------------------</w:t>
      </w:r>
    </w:p>
    <w:p w14:paraId="0C460EA0" w14:textId="77777777" w:rsidR="00C67505" w:rsidRDefault="00C67505" w:rsidP="00C67505">
      <w:pPr>
        <w:spacing w:line="288" w:lineRule="auto"/>
      </w:pPr>
    </w:p>
    <w:p w14:paraId="76ABB9DB" w14:textId="77777777" w:rsidR="00C67505" w:rsidRPr="00C67505" w:rsidRDefault="00C67505" w:rsidP="00C67505">
      <w:pPr>
        <w:spacing w:line="288" w:lineRule="auto"/>
        <w:rPr>
          <w:b/>
        </w:rPr>
      </w:pPr>
      <w:r w:rsidRPr="00C67505">
        <w:rPr>
          <w:b/>
        </w:rPr>
        <w:t>Varianty míst pojištění a spoluúčastí jsou definovány v příloze č. 1 (sazebník).</w:t>
      </w:r>
    </w:p>
    <w:p w14:paraId="35060D6E" w14:textId="77777777" w:rsidR="00C67505" w:rsidRPr="0018045D" w:rsidRDefault="00C67505" w:rsidP="00C67505">
      <w:pPr>
        <w:spacing w:line="288" w:lineRule="auto"/>
      </w:pPr>
      <w:r w:rsidRPr="0018045D">
        <w:t>-------------------------------------------------------------------------------------------------------------------------------------------</w:t>
      </w:r>
    </w:p>
    <w:p w14:paraId="443E0D00" w14:textId="77777777" w:rsidR="00C26CB3" w:rsidRDefault="00C26CB3" w:rsidP="00C26CB3">
      <w:pPr>
        <w:spacing w:line="288" w:lineRule="auto"/>
        <w:rPr>
          <w:b/>
        </w:rPr>
      </w:pPr>
    </w:p>
    <w:p w14:paraId="1B85A340" w14:textId="77777777" w:rsidR="00C26CB3" w:rsidRPr="000D46DF" w:rsidRDefault="00C26CB3" w:rsidP="00C26CB3">
      <w:pPr>
        <w:spacing w:line="288" w:lineRule="auto"/>
        <w:rPr>
          <w:b/>
        </w:rPr>
      </w:pPr>
      <w:r w:rsidRPr="000D46DF">
        <w:rPr>
          <w:b/>
        </w:rPr>
        <w:t>Spolupojištěné subjekty pro pojištění odpovědnosti:</w:t>
      </w:r>
    </w:p>
    <w:p w14:paraId="70D49774" w14:textId="77777777" w:rsidR="00C26CB3" w:rsidRDefault="00C26CB3" w:rsidP="00994CBF">
      <w:pPr>
        <w:tabs>
          <w:tab w:val="left" w:pos="567"/>
        </w:tabs>
        <w:spacing w:line="288" w:lineRule="auto"/>
        <w:ind w:left="567" w:hanging="567"/>
        <w:jc w:val="both"/>
      </w:pPr>
      <w:r>
        <w:tab/>
        <w:t xml:space="preserve">podnikatelské subjekty tvořící členy štábu </w:t>
      </w:r>
      <w:r w:rsidR="00994CBF">
        <w:t xml:space="preserve">projektu uvedeného </w:t>
      </w:r>
      <w:r>
        <w:t>v hlášence uvedeného projektu</w:t>
      </w:r>
      <w:r w:rsidR="00994CBF">
        <w:t xml:space="preserve"> a studenti či jiní členové štábu, kteří nevystupují</w:t>
      </w:r>
      <w:r w:rsidR="00994CBF" w:rsidRPr="00994CBF">
        <w:t xml:space="preserve"> jako fyzická osoba podnikající</w:t>
      </w:r>
      <w:r w:rsidR="00994CBF">
        <w:t xml:space="preserve"> (dle níže uvedené specifikace)</w:t>
      </w:r>
    </w:p>
    <w:p w14:paraId="26C328BD" w14:textId="77777777" w:rsidR="00C26CB3" w:rsidRPr="0018045D" w:rsidRDefault="00C26CB3" w:rsidP="00C26CB3">
      <w:pPr>
        <w:spacing w:line="288" w:lineRule="auto"/>
      </w:pPr>
      <w:r w:rsidRPr="0018045D">
        <w:t>-------------------------------------------------------------------------------------------------------------------------------------------</w:t>
      </w:r>
    </w:p>
    <w:p w14:paraId="27FEAE35" w14:textId="77777777" w:rsidR="00F75A58" w:rsidRDefault="00F75A58" w:rsidP="00F75A58">
      <w:pPr>
        <w:spacing w:line="288" w:lineRule="auto"/>
      </w:pPr>
    </w:p>
    <w:p w14:paraId="706DEF08" w14:textId="77777777" w:rsidR="00F75A58" w:rsidRPr="0018045D" w:rsidRDefault="00F75A58" w:rsidP="00F75A58">
      <w:pPr>
        <w:spacing w:line="288" w:lineRule="auto"/>
        <w:ind w:left="2127" w:hanging="2127"/>
        <w:jc w:val="both"/>
        <w:rPr>
          <w:b/>
          <w:bCs w:val="0"/>
        </w:rPr>
      </w:pPr>
      <w:r>
        <w:rPr>
          <w:b/>
          <w:bCs w:val="0"/>
        </w:rPr>
        <w:t>Místa</w:t>
      </w:r>
      <w:r w:rsidRPr="0018045D">
        <w:rPr>
          <w:b/>
          <w:bCs w:val="0"/>
        </w:rPr>
        <w:t xml:space="preserve"> pojištění</w:t>
      </w:r>
      <w:r>
        <w:rPr>
          <w:b/>
          <w:bCs w:val="0"/>
        </w:rPr>
        <w:t xml:space="preserve"> a územní platnost</w:t>
      </w:r>
      <w:r>
        <w:rPr>
          <w:bCs w:val="0"/>
        </w:rPr>
        <w:t>, pokud není dohodnuto jinak</w:t>
      </w:r>
      <w:r w:rsidRPr="0018045D">
        <w:rPr>
          <w:b/>
          <w:bCs w:val="0"/>
        </w:rPr>
        <w:t xml:space="preserve">: </w:t>
      </w:r>
      <w:r>
        <w:rPr>
          <w:b/>
          <w:bCs w:val="0"/>
        </w:rPr>
        <w:tab/>
      </w:r>
      <w:r w:rsidR="00C67505" w:rsidRPr="00C67505">
        <w:rPr>
          <w:b/>
        </w:rPr>
        <w:t>dle zaslané hlášenky</w:t>
      </w:r>
    </w:p>
    <w:p w14:paraId="4478068F" w14:textId="77777777" w:rsidR="00F75A58" w:rsidRPr="0018045D" w:rsidRDefault="00F75A58" w:rsidP="00F75A58">
      <w:pPr>
        <w:spacing w:line="288" w:lineRule="auto"/>
      </w:pPr>
      <w:r w:rsidRPr="0018045D">
        <w:t>-------------------------------------------------------------------------------------------------------------------------------------------</w:t>
      </w:r>
    </w:p>
    <w:p w14:paraId="4BA07124" w14:textId="77777777" w:rsidR="00994CBF" w:rsidRDefault="00994CBF" w:rsidP="00F75A58">
      <w:pPr>
        <w:pStyle w:val="Pedmtkomente"/>
        <w:spacing w:line="288" w:lineRule="auto"/>
        <w:rPr>
          <w:sz w:val="22"/>
          <w:szCs w:val="22"/>
        </w:rPr>
      </w:pPr>
    </w:p>
    <w:p w14:paraId="65216012" w14:textId="77777777" w:rsidR="00F75A58" w:rsidRPr="0018045D" w:rsidRDefault="00990BDC" w:rsidP="00F75A58">
      <w:pPr>
        <w:pStyle w:val="Pedmtkomente"/>
        <w:spacing w:line="288" w:lineRule="auto"/>
        <w:rPr>
          <w:sz w:val="22"/>
          <w:szCs w:val="22"/>
        </w:rPr>
      </w:pPr>
      <w:r>
        <w:rPr>
          <w:sz w:val="22"/>
          <w:szCs w:val="22"/>
        </w:rPr>
        <w:br w:type="page"/>
      </w:r>
      <w:r w:rsidR="00F75A58" w:rsidRPr="0018045D">
        <w:rPr>
          <w:sz w:val="22"/>
          <w:szCs w:val="22"/>
        </w:rPr>
        <w:lastRenderedPageBreak/>
        <w:t>Sjednaný rozsah pojištění (pojistná nebezpečí) a předměty pojištění:</w:t>
      </w:r>
    </w:p>
    <w:p w14:paraId="4C6F8541" w14:textId="77777777" w:rsidR="00F75A58" w:rsidRPr="0018045D" w:rsidRDefault="00F75A58" w:rsidP="00F75A58">
      <w:pPr>
        <w:spacing w:line="288" w:lineRule="auto"/>
      </w:pPr>
    </w:p>
    <w:p w14:paraId="6D57EBF9" w14:textId="77777777" w:rsidR="00F75A58" w:rsidRPr="008B2646" w:rsidRDefault="00F75A58" w:rsidP="00366917">
      <w:pPr>
        <w:spacing w:line="288" w:lineRule="auto"/>
        <w:jc w:val="both"/>
      </w:pPr>
      <w:proofErr w:type="spellStart"/>
      <w:r w:rsidRPr="008B2646">
        <w:rPr>
          <w:b/>
        </w:rPr>
        <w:t>Všerizikové</w:t>
      </w:r>
      <w:proofErr w:type="spellEnd"/>
      <w:r w:rsidRPr="008B2646">
        <w:rPr>
          <w:b/>
        </w:rPr>
        <w:t xml:space="preserve"> pojištění majetku (ALLRISK)</w:t>
      </w:r>
      <w:r w:rsidR="00366917">
        <w:rPr>
          <w:b/>
        </w:rPr>
        <w:t>, technická pojištění</w:t>
      </w:r>
      <w:r w:rsidRPr="008B2646">
        <w:rPr>
          <w:b/>
        </w:rPr>
        <w:t xml:space="preserve"> </w:t>
      </w:r>
      <w:r>
        <w:rPr>
          <w:b/>
        </w:rPr>
        <w:t>a pojištění přepravy dle UCZ/T/14,</w:t>
      </w:r>
      <w:r w:rsidRPr="001067B6">
        <w:rPr>
          <w:b/>
        </w:rPr>
        <w:t xml:space="preserve"> čl. 4, odst. 4.2.1</w:t>
      </w:r>
    </w:p>
    <w:p w14:paraId="610495BC" w14:textId="77777777" w:rsidR="00F75A58" w:rsidRDefault="00F75A58" w:rsidP="00F75A58">
      <w:pPr>
        <w:tabs>
          <w:tab w:val="left" w:pos="851"/>
          <w:tab w:val="left" w:pos="3297"/>
          <w:tab w:val="left" w:pos="6624"/>
        </w:tabs>
        <w:spacing w:line="288" w:lineRule="auto"/>
        <w:jc w:val="both"/>
        <w:rPr>
          <w:b/>
          <w:i/>
        </w:rPr>
      </w:pPr>
    </w:p>
    <w:p w14:paraId="07F124E4" w14:textId="77777777" w:rsidR="00F75A58" w:rsidRPr="00960C72" w:rsidRDefault="00F75A58" w:rsidP="00F75A58">
      <w:pPr>
        <w:tabs>
          <w:tab w:val="left" w:pos="851"/>
          <w:tab w:val="left" w:pos="3297"/>
          <w:tab w:val="left" w:pos="6624"/>
        </w:tabs>
        <w:spacing w:line="288" w:lineRule="auto"/>
        <w:jc w:val="both"/>
        <w:rPr>
          <w:b/>
          <w:i/>
          <w:u w:val="single"/>
        </w:rPr>
      </w:pPr>
      <w:r w:rsidRPr="00960C72">
        <w:rPr>
          <w:b/>
          <w:i/>
          <w:u w:val="single"/>
        </w:rPr>
        <w:t>Pojištění majetku:</w:t>
      </w:r>
    </w:p>
    <w:p w14:paraId="4920FF44" w14:textId="77777777" w:rsidR="00F75A58" w:rsidRPr="003F17F5" w:rsidRDefault="00F75A58" w:rsidP="00F75A58">
      <w:pPr>
        <w:tabs>
          <w:tab w:val="left" w:pos="2127"/>
        </w:tabs>
        <w:spacing w:line="288" w:lineRule="auto"/>
        <w:ind w:left="2127" w:hanging="2127"/>
        <w:jc w:val="both"/>
        <w:rPr>
          <w:i/>
        </w:rPr>
      </w:pPr>
      <w:r w:rsidRPr="003F17F5">
        <w:rPr>
          <w:i/>
        </w:rPr>
        <w:t>Odchylně od VPP UCZ/</w:t>
      </w:r>
      <w:proofErr w:type="spellStart"/>
      <w:r w:rsidRPr="003F17F5">
        <w:rPr>
          <w:i/>
        </w:rPr>
        <w:t>Str</w:t>
      </w:r>
      <w:proofErr w:type="spellEnd"/>
      <w:r w:rsidRPr="003F17F5">
        <w:rPr>
          <w:i/>
        </w:rPr>
        <w:t>/14, čl. 2, odst. 3 se pojištění vztahuje i na stroje starší 12 let.</w:t>
      </w:r>
    </w:p>
    <w:p w14:paraId="11EDB5A3" w14:textId="77777777" w:rsidR="00F75A58" w:rsidRPr="003F17F5" w:rsidRDefault="00F75A58" w:rsidP="00F75A58">
      <w:pPr>
        <w:tabs>
          <w:tab w:val="left" w:pos="2552"/>
        </w:tabs>
        <w:spacing w:line="288" w:lineRule="auto"/>
        <w:jc w:val="both"/>
        <w:rPr>
          <w:i/>
        </w:rPr>
      </w:pPr>
    </w:p>
    <w:p w14:paraId="675DF133" w14:textId="77777777" w:rsidR="00F75A58" w:rsidRPr="003F17F5" w:rsidRDefault="00F75A58" w:rsidP="00F75A58">
      <w:pPr>
        <w:tabs>
          <w:tab w:val="left" w:pos="2552"/>
        </w:tabs>
        <w:spacing w:line="288" w:lineRule="auto"/>
        <w:jc w:val="both"/>
        <w:rPr>
          <w:i/>
        </w:rPr>
      </w:pPr>
      <w:r w:rsidRPr="003F17F5">
        <w:rPr>
          <w:i/>
        </w:rPr>
        <w:t>Odchylně od VPP UCZ/</w:t>
      </w:r>
      <w:proofErr w:type="spellStart"/>
      <w:r w:rsidRPr="003F17F5">
        <w:rPr>
          <w:i/>
        </w:rPr>
        <w:t>Str</w:t>
      </w:r>
      <w:proofErr w:type="spellEnd"/>
      <w:r w:rsidRPr="003F17F5">
        <w:rPr>
          <w:i/>
        </w:rPr>
        <w:t>/14, čl. 2, odst. 4, písm. d) se pojištění vztahuje i na poškození a zničení součástí filmové techniky a zařízení ze skla, porcelánu a keramiky.</w:t>
      </w:r>
    </w:p>
    <w:p w14:paraId="19FB1A34" w14:textId="77777777" w:rsidR="00F75A58" w:rsidRPr="003F17F5" w:rsidRDefault="00F75A58" w:rsidP="00F75A58">
      <w:pPr>
        <w:tabs>
          <w:tab w:val="left" w:pos="2127"/>
        </w:tabs>
        <w:spacing w:line="288" w:lineRule="auto"/>
        <w:jc w:val="both"/>
        <w:rPr>
          <w:i/>
        </w:rPr>
      </w:pPr>
    </w:p>
    <w:p w14:paraId="51290D37" w14:textId="77777777" w:rsidR="00F75A58" w:rsidRPr="003F17F5" w:rsidRDefault="00F75A58" w:rsidP="00F75A58">
      <w:pPr>
        <w:tabs>
          <w:tab w:val="left" w:pos="2127"/>
        </w:tabs>
        <w:spacing w:line="288" w:lineRule="auto"/>
        <w:jc w:val="both"/>
        <w:rPr>
          <w:i/>
        </w:rPr>
      </w:pPr>
      <w:r w:rsidRPr="003F17F5">
        <w:rPr>
          <w:i/>
        </w:rPr>
        <w:t>Odchylně od VPP UCZ/</w:t>
      </w:r>
      <w:proofErr w:type="spellStart"/>
      <w:r w:rsidRPr="003F17F5">
        <w:rPr>
          <w:i/>
        </w:rPr>
        <w:t>Str</w:t>
      </w:r>
      <w:proofErr w:type="spellEnd"/>
      <w:r w:rsidRPr="003F17F5">
        <w:rPr>
          <w:i/>
        </w:rPr>
        <w:t>/14, čl. 3, odst. 3, písm. e) se pojištění vztahuje i na škody způsobené na stroji během skladování a instalace.</w:t>
      </w:r>
    </w:p>
    <w:p w14:paraId="2EECC608" w14:textId="77777777" w:rsidR="00F75A58" w:rsidRPr="003F17F5" w:rsidRDefault="00F75A58" w:rsidP="00F75A58">
      <w:pPr>
        <w:tabs>
          <w:tab w:val="left" w:pos="2127"/>
        </w:tabs>
        <w:spacing w:line="288" w:lineRule="auto"/>
        <w:jc w:val="both"/>
        <w:rPr>
          <w:i/>
        </w:rPr>
      </w:pPr>
    </w:p>
    <w:p w14:paraId="4C75EC95" w14:textId="77777777" w:rsidR="00F75A58" w:rsidRPr="003F17F5" w:rsidRDefault="00F75A58" w:rsidP="00F75A58">
      <w:pPr>
        <w:tabs>
          <w:tab w:val="left" w:pos="2127"/>
        </w:tabs>
        <w:spacing w:line="288" w:lineRule="auto"/>
        <w:jc w:val="both"/>
        <w:rPr>
          <w:i/>
        </w:rPr>
      </w:pPr>
      <w:r w:rsidRPr="003F17F5">
        <w:rPr>
          <w:i/>
        </w:rPr>
        <w:t>Odchylně od VPP UCZ/Ele/14, čl. 2, odst. 3 se pojištění vztahuje i na zařízení starší 6 let.</w:t>
      </w:r>
    </w:p>
    <w:p w14:paraId="6301FB80" w14:textId="77777777" w:rsidR="00F75A58" w:rsidRPr="003F17F5" w:rsidRDefault="00F75A58" w:rsidP="00F75A58">
      <w:pPr>
        <w:tabs>
          <w:tab w:val="left" w:pos="2127"/>
        </w:tabs>
        <w:spacing w:line="288" w:lineRule="auto"/>
        <w:jc w:val="both"/>
        <w:rPr>
          <w:i/>
        </w:rPr>
      </w:pPr>
      <w:r w:rsidRPr="003F17F5">
        <w:rPr>
          <w:i/>
        </w:rPr>
        <w:t>Odchylně od VPP UCZ/Ele/14, čl. 2, odst. 4, písm. d) se pojištění vztahuje i na poškození a zničení skleněných dílů a částí filmové techniky a zařízení.</w:t>
      </w:r>
    </w:p>
    <w:p w14:paraId="5E1A4280" w14:textId="77777777" w:rsidR="00F75A58" w:rsidRPr="003F17F5" w:rsidRDefault="00F75A58" w:rsidP="00F75A58">
      <w:pPr>
        <w:pStyle w:val="Zkladntext"/>
        <w:tabs>
          <w:tab w:val="left" w:pos="2127"/>
          <w:tab w:val="left" w:pos="9360"/>
          <w:tab w:val="left" w:pos="10080"/>
          <w:tab w:val="left" w:pos="10800"/>
        </w:tabs>
        <w:spacing w:line="288" w:lineRule="auto"/>
        <w:jc w:val="both"/>
        <w:rPr>
          <w:b w:val="0"/>
          <w:bCs w:val="0"/>
          <w:i/>
          <w:sz w:val="22"/>
          <w:szCs w:val="22"/>
        </w:rPr>
      </w:pPr>
    </w:p>
    <w:p w14:paraId="30762302" w14:textId="77777777" w:rsidR="00F75A58" w:rsidRPr="003F17F5" w:rsidRDefault="00F75A58" w:rsidP="00F75A58">
      <w:pPr>
        <w:pStyle w:val="Zkladntext"/>
        <w:tabs>
          <w:tab w:val="left" w:pos="2127"/>
          <w:tab w:val="left" w:pos="9360"/>
          <w:tab w:val="left" w:pos="10080"/>
          <w:tab w:val="left" w:pos="10800"/>
        </w:tabs>
        <w:spacing w:line="288" w:lineRule="auto"/>
        <w:jc w:val="both"/>
        <w:rPr>
          <w:b w:val="0"/>
          <w:bCs w:val="0"/>
          <w:i/>
          <w:sz w:val="22"/>
          <w:szCs w:val="22"/>
        </w:rPr>
      </w:pPr>
      <w:r w:rsidRPr="003F17F5">
        <w:rPr>
          <w:b w:val="0"/>
          <w:bCs w:val="0"/>
          <w:i/>
          <w:sz w:val="22"/>
          <w:szCs w:val="22"/>
        </w:rPr>
        <w:t>Odchylně od VPP UCZ/Ele/14, čl. 3, odst. 3, písm. c) se pojištění vztahuje i na škody způsobené na elektronice během skladování a instalace.</w:t>
      </w:r>
    </w:p>
    <w:p w14:paraId="3F29DCE4" w14:textId="77777777" w:rsidR="00F75A58" w:rsidRPr="003F17F5" w:rsidRDefault="00F75A58" w:rsidP="00F75A58">
      <w:pPr>
        <w:pStyle w:val="Zkladntext"/>
        <w:tabs>
          <w:tab w:val="left" w:pos="2410"/>
          <w:tab w:val="left" w:pos="9360"/>
          <w:tab w:val="left" w:pos="10080"/>
          <w:tab w:val="left" w:pos="10800"/>
        </w:tabs>
        <w:spacing w:line="288" w:lineRule="auto"/>
        <w:jc w:val="both"/>
        <w:rPr>
          <w:rFonts w:cs="Arial"/>
          <w:b w:val="0"/>
          <w:bCs w:val="0"/>
          <w:i/>
          <w:sz w:val="22"/>
          <w:szCs w:val="22"/>
        </w:rPr>
      </w:pPr>
    </w:p>
    <w:p w14:paraId="440BF683" w14:textId="1AFDFEC9" w:rsidR="00A10E0D" w:rsidRDefault="00A10E0D" w:rsidP="00F75A58">
      <w:pPr>
        <w:pStyle w:val="Zkladntext"/>
        <w:tabs>
          <w:tab w:val="left" w:pos="2410"/>
          <w:tab w:val="left" w:pos="9360"/>
          <w:tab w:val="left" w:pos="10080"/>
          <w:tab w:val="left" w:pos="10800"/>
        </w:tabs>
        <w:spacing w:line="288" w:lineRule="auto"/>
        <w:jc w:val="both"/>
        <w:rPr>
          <w:rFonts w:cs="Arial"/>
          <w:b w:val="0"/>
          <w:bCs w:val="0"/>
          <w:i/>
          <w:sz w:val="22"/>
          <w:szCs w:val="22"/>
        </w:rPr>
      </w:pPr>
      <w:r w:rsidRPr="003F17F5">
        <w:rPr>
          <w:rFonts w:cs="Arial"/>
          <w:b w:val="0"/>
          <w:bCs w:val="0"/>
          <w:i/>
          <w:sz w:val="22"/>
          <w:szCs w:val="22"/>
        </w:rPr>
        <w:t xml:space="preserve">Pokud je v hlášence ujednáno, pojištění se vztahuje i na škody z nebezpečí odcizení i za předpokladu, že nedošlo k překonání překážky (= prostá krádež) s maximálním </w:t>
      </w:r>
      <w:proofErr w:type="spellStart"/>
      <w:r w:rsidR="00C26CB3" w:rsidRPr="003F17F5">
        <w:rPr>
          <w:rFonts w:cs="Arial"/>
          <w:b w:val="0"/>
          <w:bCs w:val="0"/>
          <w:i/>
          <w:sz w:val="22"/>
          <w:szCs w:val="22"/>
        </w:rPr>
        <w:t>sub</w:t>
      </w:r>
      <w:r w:rsidRPr="003F17F5">
        <w:rPr>
          <w:rFonts w:cs="Arial"/>
          <w:b w:val="0"/>
          <w:bCs w:val="0"/>
          <w:i/>
          <w:sz w:val="22"/>
          <w:szCs w:val="22"/>
        </w:rPr>
        <w:t>limitem</w:t>
      </w:r>
      <w:proofErr w:type="spellEnd"/>
      <w:r w:rsidRPr="003F17F5">
        <w:rPr>
          <w:rFonts w:cs="Arial"/>
          <w:b w:val="0"/>
          <w:bCs w:val="0"/>
          <w:i/>
          <w:sz w:val="22"/>
          <w:szCs w:val="22"/>
        </w:rPr>
        <w:t xml:space="preserve"> pojistného plnění, pro jednu a všechny pojistné události nastalé během jednoho projektu, ve výši </w:t>
      </w:r>
      <w:proofErr w:type="spellStart"/>
      <w:r w:rsidR="009F3B04">
        <w:rPr>
          <w:rFonts w:cs="Arial"/>
          <w:b w:val="0"/>
          <w:bCs w:val="0"/>
          <w:i/>
          <w:sz w:val="22"/>
          <w:szCs w:val="22"/>
        </w:rPr>
        <w:t>xxxxxx</w:t>
      </w:r>
      <w:proofErr w:type="spellEnd"/>
      <w:r w:rsidRPr="003F17F5">
        <w:rPr>
          <w:rFonts w:cs="Arial"/>
          <w:b w:val="0"/>
          <w:bCs w:val="0"/>
          <w:i/>
          <w:sz w:val="22"/>
          <w:szCs w:val="22"/>
        </w:rPr>
        <w:t xml:space="preserve"> Kč</w:t>
      </w:r>
      <w:r w:rsidR="00C26CB3" w:rsidRPr="003F17F5">
        <w:rPr>
          <w:rFonts w:cs="Arial"/>
          <w:b w:val="0"/>
          <w:bCs w:val="0"/>
          <w:i/>
          <w:sz w:val="22"/>
          <w:szCs w:val="22"/>
        </w:rPr>
        <w:t xml:space="preserve"> a s maximálním limitem pojistného plnění, pro jednu a všechny pojistného události nastalé během pojistného období ve výši </w:t>
      </w:r>
      <w:proofErr w:type="spellStart"/>
      <w:r w:rsidR="009F3B04">
        <w:rPr>
          <w:rFonts w:cs="Arial"/>
          <w:b w:val="0"/>
          <w:bCs w:val="0"/>
          <w:i/>
          <w:sz w:val="22"/>
          <w:szCs w:val="22"/>
        </w:rPr>
        <w:t>xxxxx</w:t>
      </w:r>
      <w:proofErr w:type="spellEnd"/>
      <w:r w:rsidR="00C26CB3" w:rsidRPr="003F17F5">
        <w:rPr>
          <w:rFonts w:cs="Arial"/>
          <w:b w:val="0"/>
          <w:bCs w:val="0"/>
          <w:i/>
          <w:sz w:val="22"/>
          <w:szCs w:val="22"/>
        </w:rPr>
        <w:t xml:space="preserve"> Kč</w:t>
      </w:r>
      <w:r w:rsidRPr="003F17F5">
        <w:rPr>
          <w:rFonts w:cs="Arial"/>
          <w:b w:val="0"/>
          <w:bCs w:val="0"/>
          <w:i/>
          <w:sz w:val="22"/>
          <w:szCs w:val="22"/>
        </w:rPr>
        <w:t>.</w:t>
      </w:r>
      <w:r w:rsidR="00C26CB3" w:rsidRPr="003F17F5">
        <w:rPr>
          <w:rFonts w:cs="Arial"/>
          <w:b w:val="0"/>
          <w:bCs w:val="0"/>
          <w:i/>
          <w:sz w:val="22"/>
          <w:szCs w:val="22"/>
        </w:rPr>
        <w:t xml:space="preserve"> Pro toto připojištění se sjednává spoluúčast </w:t>
      </w:r>
      <w:r w:rsidR="009F3B04">
        <w:rPr>
          <w:rFonts w:cs="Arial"/>
          <w:b w:val="0"/>
          <w:bCs w:val="0"/>
          <w:i/>
          <w:sz w:val="22"/>
          <w:szCs w:val="22"/>
        </w:rPr>
        <w:t>xxxxx</w:t>
      </w:r>
      <w:r w:rsidR="00C26CB3" w:rsidRPr="003F17F5">
        <w:rPr>
          <w:rFonts w:cs="Arial"/>
          <w:b w:val="0"/>
          <w:bCs w:val="0"/>
          <w:i/>
          <w:sz w:val="22"/>
          <w:szCs w:val="22"/>
        </w:rPr>
        <w:t xml:space="preserve"> Kč a v</w:t>
      </w:r>
      <w:r w:rsidRPr="003F17F5">
        <w:rPr>
          <w:rFonts w:cs="Arial"/>
          <w:b w:val="0"/>
          <w:bCs w:val="0"/>
          <w:i/>
          <w:sz w:val="22"/>
          <w:szCs w:val="22"/>
        </w:rPr>
        <w:t>ýše pojistného z</w:t>
      </w:r>
      <w:r w:rsidR="00C26CB3" w:rsidRPr="003F17F5">
        <w:rPr>
          <w:rFonts w:cs="Arial"/>
          <w:b w:val="0"/>
          <w:bCs w:val="0"/>
          <w:i/>
          <w:sz w:val="22"/>
          <w:szCs w:val="22"/>
        </w:rPr>
        <w:t>a toto připojištění je stanovena</w:t>
      </w:r>
      <w:r w:rsidRPr="003F17F5">
        <w:rPr>
          <w:rFonts w:cs="Arial"/>
          <w:b w:val="0"/>
          <w:bCs w:val="0"/>
          <w:i/>
          <w:sz w:val="22"/>
          <w:szCs w:val="22"/>
        </w:rPr>
        <w:t xml:space="preserve"> v</w:t>
      </w:r>
      <w:r w:rsidR="00C26CB3" w:rsidRPr="003F17F5">
        <w:rPr>
          <w:rFonts w:cs="Arial"/>
          <w:b w:val="0"/>
          <w:bCs w:val="0"/>
          <w:i/>
          <w:sz w:val="22"/>
          <w:szCs w:val="22"/>
        </w:rPr>
        <w:t> příloze č. 1.</w:t>
      </w:r>
    </w:p>
    <w:p w14:paraId="77D608D5" w14:textId="691DC15F" w:rsidR="00605FBC" w:rsidRDefault="00605FBC" w:rsidP="00F75A58">
      <w:pPr>
        <w:pStyle w:val="Zkladntext"/>
        <w:tabs>
          <w:tab w:val="left" w:pos="2410"/>
          <w:tab w:val="left" w:pos="9360"/>
          <w:tab w:val="left" w:pos="10080"/>
          <w:tab w:val="left" w:pos="10800"/>
        </w:tabs>
        <w:spacing w:line="288" w:lineRule="auto"/>
        <w:jc w:val="both"/>
        <w:rPr>
          <w:rFonts w:cs="Arial"/>
          <w:b w:val="0"/>
          <w:bCs w:val="0"/>
          <w:i/>
          <w:sz w:val="22"/>
          <w:szCs w:val="22"/>
        </w:rPr>
      </w:pPr>
    </w:p>
    <w:p w14:paraId="35904C3A" w14:textId="0A50C766" w:rsidR="00605FBC" w:rsidRDefault="00BA1685" w:rsidP="00F75A58">
      <w:pPr>
        <w:pStyle w:val="Zkladntext"/>
        <w:tabs>
          <w:tab w:val="left" w:pos="2410"/>
          <w:tab w:val="left" w:pos="9360"/>
          <w:tab w:val="left" w:pos="10080"/>
          <w:tab w:val="left" w:pos="10800"/>
        </w:tabs>
        <w:spacing w:line="288" w:lineRule="auto"/>
        <w:jc w:val="both"/>
        <w:rPr>
          <w:bCs w:val="0"/>
          <w:i/>
          <w:sz w:val="22"/>
          <w:szCs w:val="22"/>
        </w:rPr>
      </w:pPr>
      <w:r w:rsidRPr="00BA1685">
        <w:rPr>
          <w:rFonts w:cs="Arial"/>
          <w:bCs w:val="0"/>
          <w:i/>
          <w:sz w:val="22"/>
          <w:szCs w:val="22"/>
        </w:rPr>
        <w:t>Pokud je v hlášence uvedeno, pak</w:t>
      </w:r>
      <w:r w:rsidR="00605FBC" w:rsidRPr="00BA1685">
        <w:rPr>
          <w:rFonts w:cs="Arial"/>
          <w:bCs w:val="0"/>
          <w:i/>
          <w:sz w:val="22"/>
          <w:szCs w:val="22"/>
        </w:rPr>
        <w:t xml:space="preserve"> se pojištění vztahuje </w:t>
      </w:r>
      <w:r w:rsidRPr="00BA1685">
        <w:rPr>
          <w:rFonts w:cs="Arial"/>
          <w:bCs w:val="0"/>
          <w:i/>
          <w:sz w:val="22"/>
          <w:szCs w:val="22"/>
        </w:rPr>
        <w:t xml:space="preserve">i na krytí škod na dálkově řízených </w:t>
      </w:r>
      <w:proofErr w:type="spellStart"/>
      <w:r w:rsidRPr="00BA1685">
        <w:rPr>
          <w:rFonts w:cs="Arial"/>
          <w:bCs w:val="0"/>
          <w:i/>
          <w:sz w:val="22"/>
          <w:szCs w:val="22"/>
        </w:rPr>
        <w:t>dronech</w:t>
      </w:r>
      <w:proofErr w:type="spellEnd"/>
      <w:r w:rsidRPr="00BA1685">
        <w:rPr>
          <w:rFonts w:cs="Arial"/>
          <w:bCs w:val="0"/>
          <w:i/>
          <w:sz w:val="22"/>
          <w:szCs w:val="22"/>
        </w:rPr>
        <w:t xml:space="preserve"> vč. k nim připojeného zařízení, při jejich provozu (dále jen „pojištění </w:t>
      </w:r>
      <w:proofErr w:type="spellStart"/>
      <w:r w:rsidRPr="00BA1685">
        <w:rPr>
          <w:rFonts w:cs="Arial"/>
          <w:bCs w:val="0"/>
          <w:i/>
          <w:sz w:val="22"/>
          <w:szCs w:val="22"/>
        </w:rPr>
        <w:t>dronů</w:t>
      </w:r>
      <w:proofErr w:type="spellEnd"/>
      <w:r w:rsidRPr="00BA1685">
        <w:rPr>
          <w:rFonts w:cs="Arial"/>
          <w:bCs w:val="0"/>
          <w:i/>
          <w:sz w:val="22"/>
          <w:szCs w:val="22"/>
        </w:rPr>
        <w:t xml:space="preserve">“/„pojištěný </w:t>
      </w:r>
      <w:proofErr w:type="spellStart"/>
      <w:r w:rsidRPr="00BA1685">
        <w:rPr>
          <w:rFonts w:cs="Arial"/>
          <w:bCs w:val="0"/>
          <w:i/>
          <w:sz w:val="22"/>
          <w:szCs w:val="22"/>
        </w:rPr>
        <w:t>dron</w:t>
      </w:r>
      <w:proofErr w:type="spellEnd"/>
      <w:r w:rsidRPr="00BA1685">
        <w:rPr>
          <w:rFonts w:cs="Arial"/>
          <w:bCs w:val="0"/>
          <w:i/>
          <w:sz w:val="22"/>
          <w:szCs w:val="22"/>
        </w:rPr>
        <w:t xml:space="preserve">“). Pojistná částka takto pojišťovaného </w:t>
      </w:r>
      <w:proofErr w:type="spellStart"/>
      <w:r w:rsidRPr="00BA1685">
        <w:rPr>
          <w:rFonts w:cs="Arial"/>
          <w:bCs w:val="0"/>
          <w:i/>
          <w:sz w:val="22"/>
          <w:szCs w:val="22"/>
        </w:rPr>
        <w:t>dronu</w:t>
      </w:r>
      <w:proofErr w:type="spellEnd"/>
      <w:r w:rsidRPr="00BA1685">
        <w:rPr>
          <w:rFonts w:cs="Arial"/>
          <w:bCs w:val="0"/>
          <w:i/>
          <w:sz w:val="22"/>
          <w:szCs w:val="22"/>
        </w:rPr>
        <w:t xml:space="preserve"> a připojeného zařízení musí být uvedena v hlášence. </w:t>
      </w:r>
      <w:r w:rsidRPr="00BA1685">
        <w:rPr>
          <w:bCs w:val="0"/>
          <w:i/>
          <w:sz w:val="22"/>
          <w:szCs w:val="22"/>
        </w:rPr>
        <w:t xml:space="preserve">Pojistitel uhradí pojistné plnění za škody na </w:t>
      </w:r>
      <w:proofErr w:type="spellStart"/>
      <w:r w:rsidRPr="00BA1685">
        <w:rPr>
          <w:bCs w:val="0"/>
          <w:i/>
          <w:sz w:val="22"/>
          <w:szCs w:val="22"/>
        </w:rPr>
        <w:t>dronu</w:t>
      </w:r>
      <w:proofErr w:type="spellEnd"/>
      <w:r w:rsidRPr="00BA1685">
        <w:rPr>
          <w:bCs w:val="0"/>
          <w:i/>
          <w:sz w:val="22"/>
          <w:szCs w:val="22"/>
        </w:rPr>
        <w:t xml:space="preserve"> a na něm připevněného příslušenství (např. kamery apod.) pouze pokud je tento </w:t>
      </w:r>
      <w:proofErr w:type="spellStart"/>
      <w:r w:rsidRPr="00BA1685">
        <w:rPr>
          <w:bCs w:val="0"/>
          <w:i/>
          <w:sz w:val="22"/>
          <w:szCs w:val="22"/>
        </w:rPr>
        <w:t>dron</w:t>
      </w:r>
      <w:proofErr w:type="spellEnd"/>
      <w:r w:rsidRPr="00BA1685">
        <w:rPr>
          <w:bCs w:val="0"/>
          <w:i/>
          <w:sz w:val="22"/>
          <w:szCs w:val="22"/>
        </w:rPr>
        <w:t xml:space="preserve"> ovládán osobou, která splní všechny zákonem dané požadavky na provoz </w:t>
      </w:r>
      <w:proofErr w:type="spellStart"/>
      <w:r w:rsidRPr="00BA1685">
        <w:rPr>
          <w:bCs w:val="0"/>
          <w:i/>
          <w:sz w:val="22"/>
          <w:szCs w:val="22"/>
        </w:rPr>
        <w:t>dronu</w:t>
      </w:r>
      <w:proofErr w:type="spellEnd"/>
      <w:r w:rsidRPr="00BA1685">
        <w:rPr>
          <w:bCs w:val="0"/>
          <w:i/>
          <w:sz w:val="22"/>
          <w:szCs w:val="22"/>
        </w:rPr>
        <w:t>.</w:t>
      </w:r>
    </w:p>
    <w:p w14:paraId="57FE4C66" w14:textId="13969F77" w:rsidR="00BA1685" w:rsidRPr="00BA1685" w:rsidRDefault="00BA1685" w:rsidP="00F75A58">
      <w:pPr>
        <w:pStyle w:val="Zkladntext"/>
        <w:tabs>
          <w:tab w:val="left" w:pos="2410"/>
          <w:tab w:val="left" w:pos="9360"/>
          <w:tab w:val="left" w:pos="10080"/>
          <w:tab w:val="left" w:pos="10800"/>
        </w:tabs>
        <w:spacing w:line="288" w:lineRule="auto"/>
        <w:jc w:val="both"/>
        <w:rPr>
          <w:rFonts w:cs="Arial"/>
          <w:bCs w:val="0"/>
          <w:i/>
          <w:sz w:val="22"/>
          <w:szCs w:val="22"/>
        </w:rPr>
      </w:pPr>
      <w:r w:rsidRPr="00BA1685">
        <w:rPr>
          <w:bCs w:val="0"/>
          <w:i/>
          <w:sz w:val="22"/>
          <w:szCs w:val="22"/>
        </w:rPr>
        <w:t xml:space="preserve">Pojištění </w:t>
      </w:r>
      <w:proofErr w:type="spellStart"/>
      <w:r w:rsidRPr="00BA1685">
        <w:rPr>
          <w:bCs w:val="0"/>
          <w:i/>
          <w:sz w:val="22"/>
          <w:szCs w:val="22"/>
        </w:rPr>
        <w:t>dronů</w:t>
      </w:r>
      <w:proofErr w:type="spellEnd"/>
      <w:r w:rsidRPr="00BA1685">
        <w:rPr>
          <w:bCs w:val="0"/>
          <w:i/>
          <w:sz w:val="22"/>
          <w:szCs w:val="22"/>
        </w:rPr>
        <w:t xml:space="preserve"> se sjednává se spoluúčastí 10 % z poj. </w:t>
      </w:r>
      <w:proofErr w:type="gramStart"/>
      <w:r w:rsidRPr="00BA1685">
        <w:rPr>
          <w:bCs w:val="0"/>
          <w:i/>
          <w:sz w:val="22"/>
          <w:szCs w:val="22"/>
        </w:rPr>
        <w:t>plnění</w:t>
      </w:r>
      <w:proofErr w:type="gramEnd"/>
      <w:r w:rsidRPr="00BA1685">
        <w:rPr>
          <w:bCs w:val="0"/>
          <w:i/>
          <w:sz w:val="22"/>
          <w:szCs w:val="22"/>
        </w:rPr>
        <w:t xml:space="preserve">, min. </w:t>
      </w:r>
      <w:proofErr w:type="spellStart"/>
      <w:r w:rsidR="009F3B04">
        <w:rPr>
          <w:bCs w:val="0"/>
          <w:i/>
          <w:sz w:val="22"/>
          <w:szCs w:val="22"/>
        </w:rPr>
        <w:t>xxxxx</w:t>
      </w:r>
      <w:proofErr w:type="spellEnd"/>
      <w:r w:rsidRPr="00BA1685">
        <w:rPr>
          <w:bCs w:val="0"/>
          <w:i/>
          <w:sz w:val="22"/>
          <w:szCs w:val="22"/>
        </w:rPr>
        <w:t xml:space="preserve"> Kč.</w:t>
      </w:r>
    </w:p>
    <w:p w14:paraId="19FCD7B5" w14:textId="77777777" w:rsidR="00A10E0D" w:rsidRPr="003F17F5" w:rsidRDefault="00A10E0D" w:rsidP="00F75A58">
      <w:pPr>
        <w:pStyle w:val="Zkladntext"/>
        <w:tabs>
          <w:tab w:val="left" w:pos="2410"/>
          <w:tab w:val="left" w:pos="9360"/>
          <w:tab w:val="left" w:pos="10080"/>
          <w:tab w:val="left" w:pos="10800"/>
        </w:tabs>
        <w:spacing w:line="288" w:lineRule="auto"/>
        <w:jc w:val="both"/>
        <w:rPr>
          <w:rFonts w:cs="Arial"/>
          <w:b w:val="0"/>
          <w:bCs w:val="0"/>
          <w:i/>
          <w:sz w:val="22"/>
          <w:szCs w:val="22"/>
        </w:rPr>
      </w:pPr>
    </w:p>
    <w:p w14:paraId="13EC059C" w14:textId="77777777" w:rsidR="00F75A58" w:rsidRPr="00960C72" w:rsidRDefault="00F75A58" w:rsidP="00F75A58">
      <w:pPr>
        <w:pStyle w:val="Zkladntext"/>
        <w:tabs>
          <w:tab w:val="left" w:pos="2410"/>
          <w:tab w:val="left" w:pos="9360"/>
          <w:tab w:val="left" w:pos="10080"/>
          <w:tab w:val="left" w:pos="10800"/>
        </w:tabs>
        <w:spacing w:line="288" w:lineRule="auto"/>
        <w:jc w:val="both"/>
        <w:rPr>
          <w:rFonts w:cs="Arial"/>
          <w:bCs w:val="0"/>
          <w:i/>
          <w:sz w:val="22"/>
          <w:szCs w:val="22"/>
          <w:u w:val="single"/>
        </w:rPr>
      </w:pPr>
      <w:r w:rsidRPr="00960C72">
        <w:rPr>
          <w:rFonts w:cs="Arial"/>
          <w:bCs w:val="0"/>
          <w:i/>
          <w:sz w:val="22"/>
          <w:szCs w:val="22"/>
          <w:u w:val="single"/>
        </w:rPr>
        <w:t>Pojištění přepravy</w:t>
      </w:r>
    </w:p>
    <w:p w14:paraId="609FF6C1" w14:textId="77777777" w:rsidR="00F75A58" w:rsidRPr="003F17F5" w:rsidRDefault="00F75A58" w:rsidP="00F75A58">
      <w:pPr>
        <w:pStyle w:val="Zkladntext"/>
        <w:tabs>
          <w:tab w:val="left" w:pos="2410"/>
          <w:tab w:val="left" w:pos="9360"/>
          <w:tab w:val="left" w:pos="10080"/>
          <w:tab w:val="left" w:pos="10800"/>
        </w:tabs>
        <w:spacing w:line="288" w:lineRule="auto"/>
        <w:jc w:val="both"/>
        <w:rPr>
          <w:rFonts w:cs="Arial"/>
          <w:b w:val="0"/>
          <w:bCs w:val="0"/>
          <w:i/>
          <w:sz w:val="22"/>
          <w:szCs w:val="22"/>
        </w:rPr>
      </w:pPr>
      <w:r w:rsidRPr="003F17F5">
        <w:rPr>
          <w:rFonts w:cs="Arial"/>
          <w:b w:val="0"/>
          <w:bCs w:val="0"/>
          <w:i/>
          <w:sz w:val="22"/>
          <w:szCs w:val="22"/>
        </w:rPr>
        <w:t xml:space="preserve">Pro účely této pojistné smlouvy se nepoužije výluka z pojištění dle UCZ/T/14, čl. 6, odst. 6.2, písm. m) a písm. p). </w:t>
      </w:r>
    </w:p>
    <w:p w14:paraId="73CA3615" w14:textId="77777777" w:rsidR="00F75A58" w:rsidRPr="003F17F5" w:rsidRDefault="00F75A58" w:rsidP="00F75A58">
      <w:pPr>
        <w:tabs>
          <w:tab w:val="left" w:pos="851"/>
          <w:tab w:val="left" w:pos="3297"/>
          <w:tab w:val="left" w:pos="6624"/>
        </w:tabs>
        <w:spacing w:line="288" w:lineRule="auto"/>
        <w:jc w:val="both"/>
        <w:rPr>
          <w:i/>
        </w:rPr>
      </w:pPr>
    </w:p>
    <w:p w14:paraId="2F89BA04" w14:textId="77777777" w:rsidR="00F75A58" w:rsidRPr="003F17F5" w:rsidRDefault="008649FF" w:rsidP="00F75A58">
      <w:pPr>
        <w:tabs>
          <w:tab w:val="left" w:pos="705"/>
          <w:tab w:val="left" w:pos="3297"/>
          <w:tab w:val="left" w:pos="6624"/>
        </w:tabs>
        <w:spacing w:line="288" w:lineRule="auto"/>
        <w:jc w:val="both"/>
        <w:rPr>
          <w:i/>
        </w:rPr>
      </w:pPr>
      <w:r w:rsidRPr="003F17F5">
        <w:rPr>
          <w:i/>
        </w:rPr>
        <w:lastRenderedPageBreak/>
        <w:t>Pojištění se sjednává pro přepravu předmětů pojištění vlastním vozidlem, případně jinak vymezeném výlučném užívání pojištěného (např. dlouhodobý pronájem) nebo dopravním prostředkem sjednaného dopravce na základě objednávky, včetně všech úkonů s přepravou bezprostředně souvisejících, nebo vozidlem ve vlastnictví studentů a členů filmového štábu.</w:t>
      </w:r>
    </w:p>
    <w:p w14:paraId="51B204FE" w14:textId="77777777" w:rsidR="008649FF" w:rsidRPr="003F17F5" w:rsidRDefault="008649FF" w:rsidP="00F75A58">
      <w:pPr>
        <w:tabs>
          <w:tab w:val="left" w:pos="705"/>
          <w:tab w:val="left" w:pos="3297"/>
          <w:tab w:val="left" w:pos="6624"/>
        </w:tabs>
        <w:spacing w:line="288" w:lineRule="auto"/>
        <w:jc w:val="both"/>
        <w:rPr>
          <w:i/>
        </w:rPr>
      </w:pPr>
    </w:p>
    <w:p w14:paraId="35766070" w14:textId="77777777" w:rsidR="00F75A58" w:rsidRPr="003F17F5" w:rsidRDefault="00F75A58" w:rsidP="00F75A58">
      <w:pPr>
        <w:tabs>
          <w:tab w:val="left" w:pos="705"/>
          <w:tab w:val="left" w:pos="3297"/>
          <w:tab w:val="left" w:pos="6624"/>
        </w:tabs>
        <w:spacing w:line="288" w:lineRule="auto"/>
        <w:jc w:val="both"/>
        <w:rPr>
          <w:i/>
          <w:u w:val="single"/>
        </w:rPr>
      </w:pPr>
      <w:r w:rsidRPr="003F17F5">
        <w:rPr>
          <w:i/>
          <w:u w:val="single"/>
        </w:rPr>
        <w:t xml:space="preserve">Pojištění se sjednává se spoluúčastí ve výši </w:t>
      </w:r>
      <w:r w:rsidR="00867D11" w:rsidRPr="003F17F5">
        <w:rPr>
          <w:i/>
          <w:u w:val="single"/>
        </w:rPr>
        <w:t>uvedené v hlášence</w:t>
      </w:r>
      <w:r w:rsidRPr="003F17F5">
        <w:rPr>
          <w:i/>
          <w:u w:val="single"/>
        </w:rPr>
        <w:t xml:space="preserve"> pro každou pojistnou událost.  </w:t>
      </w:r>
      <w:r w:rsidRPr="003F17F5">
        <w:rPr>
          <w:i/>
          <w:color w:val="000000"/>
          <w:u w:val="single"/>
        </w:rPr>
        <w:t>Došlo-li k odcizení přepravovaného zboží mezi 22.00 a 06.00 hod, sjed</w:t>
      </w:r>
      <w:r w:rsidRPr="003F17F5">
        <w:rPr>
          <w:i/>
          <w:color w:val="000000"/>
          <w:u w:val="single"/>
        </w:rPr>
        <w:softHyphen/>
        <w:t>nává se spoluúčast ve výši 20 %, min. 10.000 Kč pro každou pojistnou událost. Toto ujednání neplatí</w:t>
      </w:r>
      <w:r w:rsidR="0029015E" w:rsidRPr="003F17F5">
        <w:rPr>
          <w:i/>
          <w:color w:val="000000"/>
          <w:u w:val="single"/>
        </w:rPr>
        <w:t xml:space="preserve"> v případě, došlo-li ke </w:t>
      </w:r>
      <w:r w:rsidR="00567DEF" w:rsidRPr="003F17F5">
        <w:rPr>
          <w:i/>
          <w:color w:val="000000"/>
          <w:u w:val="single"/>
        </w:rPr>
        <w:t>škodě v </w:t>
      </w:r>
      <w:r w:rsidRPr="003F17F5">
        <w:rPr>
          <w:i/>
          <w:color w:val="000000"/>
          <w:u w:val="single"/>
        </w:rPr>
        <w:t>uzamčené zděné garáži, hale nebo v areálu se stálou ostrahou, případně na jiném, uzavřeném pozemku.</w:t>
      </w:r>
    </w:p>
    <w:p w14:paraId="195E6C33" w14:textId="77777777" w:rsidR="00F75A58" w:rsidRPr="003F17F5" w:rsidRDefault="00F75A58" w:rsidP="00F75A58">
      <w:pPr>
        <w:tabs>
          <w:tab w:val="left" w:pos="705"/>
          <w:tab w:val="left" w:pos="3297"/>
          <w:tab w:val="left" w:pos="6624"/>
        </w:tabs>
        <w:spacing w:line="288" w:lineRule="auto"/>
        <w:jc w:val="both"/>
        <w:rPr>
          <w:i/>
          <w:color w:val="000000"/>
        </w:rPr>
      </w:pPr>
    </w:p>
    <w:p w14:paraId="5669AD41" w14:textId="77777777" w:rsidR="00F75A58" w:rsidRPr="003F17F5" w:rsidRDefault="00F75A58" w:rsidP="00F75A58">
      <w:pPr>
        <w:tabs>
          <w:tab w:val="left" w:pos="705"/>
          <w:tab w:val="left" w:pos="3297"/>
          <w:tab w:val="left" w:pos="6624"/>
        </w:tabs>
        <w:spacing w:line="288" w:lineRule="auto"/>
        <w:jc w:val="both"/>
        <w:rPr>
          <w:i/>
        </w:rPr>
      </w:pPr>
      <w:r w:rsidRPr="003F17F5">
        <w:rPr>
          <w:i/>
          <w:color w:val="000000"/>
        </w:rPr>
        <w:t xml:space="preserve">Pojištění začíná v okamžiku, kdy </w:t>
      </w:r>
      <w:r w:rsidR="009805D3" w:rsidRPr="003F17F5">
        <w:rPr>
          <w:i/>
          <w:color w:val="000000"/>
        </w:rPr>
        <w:t>předmět pojištěný připravený</w:t>
      </w:r>
      <w:r w:rsidRPr="003F17F5">
        <w:rPr>
          <w:i/>
          <w:color w:val="000000"/>
        </w:rPr>
        <w:t xml:space="preserve"> k přepravě opouští místo odeslání za účelem neprodlené přepravy a trvá po dobu obvyklé přepravy. Pojistná ochrana pro tento druh pojištění končí vždy vyložením zásilky v místě určení.</w:t>
      </w:r>
    </w:p>
    <w:p w14:paraId="2F287074" w14:textId="77777777" w:rsidR="00F75A58" w:rsidRPr="003F17F5" w:rsidRDefault="00F75A58" w:rsidP="00F75A58">
      <w:pPr>
        <w:tabs>
          <w:tab w:val="left" w:pos="705"/>
          <w:tab w:val="left" w:pos="3297"/>
          <w:tab w:val="left" w:pos="6624"/>
        </w:tabs>
        <w:spacing w:line="288" w:lineRule="auto"/>
        <w:jc w:val="both"/>
        <w:rPr>
          <w:i/>
          <w:color w:val="000000"/>
        </w:rPr>
      </w:pPr>
    </w:p>
    <w:p w14:paraId="3D6EE3D0" w14:textId="77777777" w:rsidR="00F75A58" w:rsidRPr="003F17F5" w:rsidRDefault="00F75A58" w:rsidP="00F75A58">
      <w:pPr>
        <w:tabs>
          <w:tab w:val="left" w:pos="705"/>
          <w:tab w:val="left" w:pos="3297"/>
          <w:tab w:val="left" w:pos="6624"/>
        </w:tabs>
        <w:spacing w:line="288" w:lineRule="auto"/>
        <w:jc w:val="both"/>
        <w:rPr>
          <w:i/>
          <w:color w:val="000000"/>
        </w:rPr>
      </w:pPr>
      <w:r w:rsidRPr="003F17F5">
        <w:rPr>
          <w:i/>
          <w:color w:val="000000"/>
        </w:rPr>
        <w:t xml:space="preserve">Motorová vozidla musí být vybavena zabezpečovacím zařízením proti neoprávněné manipulaci s motorovým vozidlem (např. satelitní vyhledávací systém, zabezpečovací zařízení instalovaná a dodávaná přímo výrobcem vozidla; alarm; zařízení způsobující blokaci chodu motoru v kombinaci s alarmem, </w:t>
      </w:r>
      <w:proofErr w:type="spellStart"/>
      <w:r w:rsidRPr="003F17F5">
        <w:rPr>
          <w:i/>
          <w:color w:val="000000"/>
        </w:rPr>
        <w:t>imobilizer</w:t>
      </w:r>
      <w:proofErr w:type="spellEnd"/>
      <w:r w:rsidRPr="003F17F5">
        <w:rPr>
          <w:i/>
          <w:color w:val="000000"/>
        </w:rPr>
        <w:t>). V případě opuštění vozidla na nezbytně nutnou dobu a nezávisle na osobních potřebách je pojištěný nebo jeho zástupce po</w:t>
      </w:r>
      <w:r w:rsidRPr="003F17F5">
        <w:rPr>
          <w:i/>
          <w:color w:val="000000"/>
        </w:rPr>
        <w:softHyphen/>
        <w:t xml:space="preserve">vinen uzamknout motorové vozidlo, uvést do činnosti bezpečnostní zařízení, a pokud je to </w:t>
      </w:r>
      <w:r w:rsidR="00B97977" w:rsidRPr="003F17F5">
        <w:rPr>
          <w:i/>
          <w:color w:val="000000"/>
        </w:rPr>
        <w:t>možné, mít vozidlo neustále pod </w:t>
      </w:r>
      <w:r w:rsidRPr="003F17F5">
        <w:rPr>
          <w:i/>
          <w:color w:val="000000"/>
        </w:rPr>
        <w:t>dohle</w:t>
      </w:r>
      <w:r w:rsidRPr="003F17F5">
        <w:rPr>
          <w:i/>
          <w:color w:val="000000"/>
        </w:rPr>
        <w:softHyphen/>
        <w:t>dem. Naložená vozidla je třeba odstavovat vždy na ostrahou nepřetržitě zajištěném pozemku nebo hlídaném parkovišti anebo je zajistit dohledem. Za dohled nad vozidlem se považuje trvalá přítomnost ve vozidle nebo bezprostřední přítomnost u vozidla pojištěným nebo jeho zástupcem.</w:t>
      </w:r>
    </w:p>
    <w:p w14:paraId="62267BF3" w14:textId="77777777" w:rsidR="00F75A58" w:rsidRPr="003F17F5" w:rsidRDefault="00F75A58" w:rsidP="00F75A58">
      <w:pPr>
        <w:spacing w:line="288" w:lineRule="auto"/>
        <w:jc w:val="both"/>
        <w:rPr>
          <w:rStyle w:val="A0"/>
          <w:i/>
          <w:sz w:val="22"/>
          <w:szCs w:val="22"/>
        </w:rPr>
      </w:pPr>
      <w:r w:rsidRPr="003F17F5">
        <w:rPr>
          <w:rStyle w:val="A0"/>
          <w:i/>
          <w:sz w:val="22"/>
          <w:szCs w:val="22"/>
        </w:rPr>
        <w:t xml:space="preserve">V případech, kdy není možné zajistit odstavení vozidla dle </w:t>
      </w:r>
      <w:r w:rsidR="00B97977" w:rsidRPr="003F17F5">
        <w:rPr>
          <w:rStyle w:val="A0"/>
          <w:i/>
          <w:sz w:val="22"/>
          <w:szCs w:val="22"/>
        </w:rPr>
        <w:t>předchozího odstavce,</w:t>
      </w:r>
      <w:r w:rsidRPr="003F17F5">
        <w:rPr>
          <w:rStyle w:val="A0"/>
          <w:i/>
          <w:sz w:val="22"/>
          <w:szCs w:val="22"/>
        </w:rPr>
        <w:t xml:space="preserve"> lze naložená vozidla odstavovat také na veřejných odstavných plochách, které pojištěný nebo jeho zástupce vybral s odbornou péčí. Veřejnou odstavnou plochou se roz</w:t>
      </w:r>
      <w:r w:rsidR="00B97977" w:rsidRPr="003F17F5">
        <w:rPr>
          <w:rStyle w:val="A0"/>
          <w:i/>
          <w:sz w:val="22"/>
          <w:szCs w:val="22"/>
        </w:rPr>
        <w:t>umí především odstavná plocha u </w:t>
      </w:r>
      <w:r w:rsidRPr="003F17F5">
        <w:rPr>
          <w:rStyle w:val="A0"/>
          <w:i/>
          <w:sz w:val="22"/>
          <w:szCs w:val="22"/>
        </w:rPr>
        <w:t>čerpacích stanic pohonných hmot, na veřejných par</w:t>
      </w:r>
      <w:r w:rsidR="00B97977" w:rsidRPr="003F17F5">
        <w:rPr>
          <w:rStyle w:val="A0"/>
          <w:i/>
          <w:sz w:val="22"/>
          <w:szCs w:val="22"/>
        </w:rPr>
        <w:t>kovištích, u celních prostor, u </w:t>
      </w:r>
      <w:r w:rsidRPr="003F17F5">
        <w:rPr>
          <w:rStyle w:val="A0"/>
          <w:i/>
          <w:sz w:val="22"/>
          <w:szCs w:val="22"/>
        </w:rPr>
        <w:t>autobusových či železničních nádraží a letišť, které musí být nepřetržitě osvětleny denním či umělým světlem a musí být k těmto účelům běžně užívány a je zde častý pohyb vozidel a osob. Toto ujednání se vztahuje pouze pro krátkodobé přerušení přepravy, maximálně na dobu dvou hodin.</w:t>
      </w:r>
    </w:p>
    <w:p w14:paraId="796E0DDD" w14:textId="77777777" w:rsidR="00F75A58" w:rsidRPr="003F17F5" w:rsidRDefault="00F75A58" w:rsidP="00F75A58">
      <w:pPr>
        <w:autoSpaceDE w:val="0"/>
        <w:autoSpaceDN w:val="0"/>
        <w:adjustRightInd w:val="0"/>
        <w:spacing w:line="288" w:lineRule="auto"/>
        <w:jc w:val="both"/>
        <w:rPr>
          <w:i/>
          <w:color w:val="000000"/>
        </w:rPr>
      </w:pPr>
      <w:r w:rsidRPr="003F17F5">
        <w:rPr>
          <w:i/>
          <w:color w:val="000000"/>
        </w:rPr>
        <w:t xml:space="preserve">Úložný prostor vozidla musí být zabezpečen tak, aby </w:t>
      </w:r>
      <w:r w:rsidR="002E0505" w:rsidRPr="003F17F5">
        <w:rPr>
          <w:i/>
          <w:color w:val="000000"/>
        </w:rPr>
        <w:t xml:space="preserve">převážený náklad </w:t>
      </w:r>
      <w:r w:rsidRPr="003F17F5">
        <w:rPr>
          <w:i/>
          <w:color w:val="000000"/>
        </w:rPr>
        <w:t xml:space="preserve">v tomto prostoru vozidel nebylo zvenčí viditelné. </w:t>
      </w:r>
    </w:p>
    <w:p w14:paraId="0E16C968" w14:textId="77777777" w:rsidR="00F75A58" w:rsidRPr="003F17F5" w:rsidRDefault="00F75A58" w:rsidP="00F75A58">
      <w:pPr>
        <w:autoSpaceDE w:val="0"/>
        <w:autoSpaceDN w:val="0"/>
        <w:adjustRightInd w:val="0"/>
        <w:spacing w:line="288" w:lineRule="auto"/>
        <w:ind w:left="340" w:hanging="340"/>
        <w:jc w:val="both"/>
        <w:rPr>
          <w:i/>
          <w:color w:val="000000"/>
        </w:rPr>
      </w:pPr>
      <w:r w:rsidRPr="003F17F5">
        <w:rPr>
          <w:i/>
          <w:color w:val="000000"/>
        </w:rPr>
        <w:t xml:space="preserve">Vyžadují-li to okolnosti průběhu přepravy, pojistná ochrana se vztahuje i na dobu parkování nebo </w:t>
      </w:r>
    </w:p>
    <w:p w14:paraId="1B394079" w14:textId="77777777" w:rsidR="00F75A58" w:rsidRPr="003F17F5" w:rsidRDefault="00F75A58" w:rsidP="00F75A58">
      <w:pPr>
        <w:autoSpaceDE w:val="0"/>
        <w:autoSpaceDN w:val="0"/>
        <w:adjustRightInd w:val="0"/>
        <w:spacing w:line="288" w:lineRule="auto"/>
        <w:jc w:val="both"/>
        <w:rPr>
          <w:i/>
          <w:color w:val="000000"/>
        </w:rPr>
      </w:pPr>
      <w:r w:rsidRPr="003F17F5">
        <w:rPr>
          <w:i/>
          <w:color w:val="000000"/>
        </w:rPr>
        <w:t xml:space="preserve">odstavení naloženého vozidla v místě a na adrese společnosti pojištěného, případně jím pověřeného subjektu před začátkem nebo před ukončením přepravy, a to v uzamčené zděné garáži, hale nebo v areálu se stálou ostrahou, případně na jiném, uzavřeném pozemku. </w:t>
      </w:r>
    </w:p>
    <w:p w14:paraId="7E6B2371" w14:textId="77777777" w:rsidR="00F75A58" w:rsidRPr="00960C72" w:rsidRDefault="00F75A58" w:rsidP="00F75A58">
      <w:pPr>
        <w:tabs>
          <w:tab w:val="left" w:pos="705"/>
          <w:tab w:val="left" w:pos="3297"/>
          <w:tab w:val="left" w:pos="6624"/>
        </w:tabs>
        <w:spacing w:line="288" w:lineRule="auto"/>
        <w:jc w:val="both"/>
        <w:rPr>
          <w:b/>
          <w:i/>
        </w:rPr>
      </w:pPr>
    </w:p>
    <w:p w14:paraId="6F3B9CCF" w14:textId="77777777" w:rsidR="00F75A58" w:rsidRPr="001067B6" w:rsidRDefault="00F75A58" w:rsidP="00F75A58">
      <w:pPr>
        <w:tabs>
          <w:tab w:val="left" w:pos="705"/>
          <w:tab w:val="left" w:pos="3297"/>
          <w:tab w:val="left" w:pos="6624"/>
        </w:tabs>
        <w:spacing w:line="288" w:lineRule="auto"/>
        <w:jc w:val="both"/>
        <w:rPr>
          <w:i/>
        </w:rPr>
      </w:pPr>
      <w:r w:rsidRPr="001067B6">
        <w:rPr>
          <w:i/>
        </w:rPr>
        <w:t xml:space="preserve">1. </w:t>
      </w:r>
      <w:r>
        <w:rPr>
          <w:i/>
        </w:rPr>
        <w:t>Filmové, mediální, pořadatelská technika a technika</w:t>
      </w:r>
      <w:r w:rsidRPr="00204610">
        <w:rPr>
          <w:i/>
        </w:rPr>
        <w:t xml:space="preserve"> podobného char</w:t>
      </w:r>
      <w:r>
        <w:rPr>
          <w:i/>
        </w:rPr>
        <w:t>akteru a dále i další</w:t>
      </w:r>
      <w:r w:rsidRPr="00204610">
        <w:rPr>
          <w:i/>
        </w:rPr>
        <w:t xml:space="preserve"> </w:t>
      </w:r>
      <w:r>
        <w:rPr>
          <w:i/>
        </w:rPr>
        <w:t>věcí movité pojistníkem</w:t>
      </w:r>
      <w:r w:rsidR="00C67505">
        <w:rPr>
          <w:i/>
        </w:rPr>
        <w:t xml:space="preserve"> vlastní a po právu užívané</w:t>
      </w:r>
    </w:p>
    <w:p w14:paraId="5CFBADA7" w14:textId="77777777" w:rsidR="00F75A58" w:rsidRPr="001067B6" w:rsidRDefault="00F75A58" w:rsidP="00F75A58">
      <w:pPr>
        <w:pStyle w:val="Pedmtkomente"/>
        <w:tabs>
          <w:tab w:val="left" w:pos="705"/>
          <w:tab w:val="left" w:pos="3297"/>
          <w:tab w:val="left" w:pos="6624"/>
        </w:tabs>
        <w:spacing w:line="288" w:lineRule="auto"/>
        <w:rPr>
          <w:b w:val="0"/>
          <w:sz w:val="22"/>
          <w:szCs w:val="22"/>
        </w:rPr>
      </w:pPr>
      <w:r w:rsidRPr="001067B6">
        <w:rPr>
          <w:b w:val="0"/>
          <w:sz w:val="22"/>
          <w:szCs w:val="22"/>
        </w:rPr>
        <w:t>pojistná částka v Kč</w:t>
      </w:r>
      <w:r w:rsidRPr="001067B6">
        <w:rPr>
          <w:b w:val="0"/>
          <w:sz w:val="22"/>
          <w:szCs w:val="22"/>
        </w:rPr>
        <w:tab/>
        <w:t>pojistná hodnota</w:t>
      </w:r>
      <w:r w:rsidRPr="001067B6">
        <w:rPr>
          <w:b w:val="0"/>
          <w:sz w:val="22"/>
          <w:szCs w:val="22"/>
        </w:rPr>
        <w:tab/>
        <w:t>spoluúčast v Kč</w:t>
      </w:r>
    </w:p>
    <w:p w14:paraId="3E41D4A2" w14:textId="77777777" w:rsidR="00F75A58" w:rsidRPr="001067B6" w:rsidRDefault="00F75A58" w:rsidP="00F75A58">
      <w:pPr>
        <w:pStyle w:val="Pedmtkomente"/>
        <w:tabs>
          <w:tab w:val="left" w:pos="705"/>
          <w:tab w:val="left" w:pos="3297"/>
          <w:tab w:val="left" w:pos="6624"/>
        </w:tabs>
        <w:spacing w:line="288" w:lineRule="auto"/>
        <w:rPr>
          <w:b w:val="0"/>
          <w:sz w:val="22"/>
          <w:szCs w:val="22"/>
        </w:rPr>
      </w:pPr>
      <w:r w:rsidRPr="001067B6">
        <w:rPr>
          <w:sz w:val="22"/>
          <w:szCs w:val="22"/>
        </w:rPr>
        <w:t>dle zaslané hlášenky</w:t>
      </w:r>
      <w:r w:rsidRPr="001067B6">
        <w:rPr>
          <w:b w:val="0"/>
          <w:sz w:val="22"/>
          <w:szCs w:val="22"/>
        </w:rPr>
        <w:tab/>
        <w:t>nová cena</w:t>
      </w:r>
      <w:r w:rsidRPr="001067B6">
        <w:rPr>
          <w:b w:val="0"/>
          <w:sz w:val="22"/>
          <w:szCs w:val="22"/>
        </w:rPr>
        <w:tab/>
      </w:r>
      <w:r w:rsidR="00C67505" w:rsidRPr="001067B6">
        <w:rPr>
          <w:sz w:val="22"/>
          <w:szCs w:val="22"/>
        </w:rPr>
        <w:t>dle zaslané hlášenky</w:t>
      </w:r>
    </w:p>
    <w:p w14:paraId="7E871314" w14:textId="77777777" w:rsidR="00F75A58" w:rsidRPr="001067B6" w:rsidRDefault="00F75A58" w:rsidP="00F75A58">
      <w:pPr>
        <w:pStyle w:val="Textkomente"/>
        <w:spacing w:line="288" w:lineRule="auto"/>
        <w:rPr>
          <w:sz w:val="22"/>
          <w:szCs w:val="22"/>
        </w:rPr>
      </w:pPr>
    </w:p>
    <w:p w14:paraId="1EF3EA5E" w14:textId="1C41FE3D" w:rsidR="00F75A58" w:rsidRPr="00BA1685" w:rsidRDefault="00F75A58" w:rsidP="00F75A58">
      <w:pPr>
        <w:pStyle w:val="Textkomente"/>
        <w:spacing w:line="288" w:lineRule="auto"/>
        <w:jc w:val="both"/>
        <w:rPr>
          <w:i/>
          <w:sz w:val="22"/>
          <w:szCs w:val="22"/>
        </w:rPr>
      </w:pPr>
      <w:r w:rsidRPr="00BA1685">
        <w:rPr>
          <w:i/>
          <w:sz w:val="22"/>
          <w:szCs w:val="22"/>
        </w:rPr>
        <w:t xml:space="preserve">Maximální limit pojistného plnění, pro jednu a všechny pojistné události nastalé během pojistného období, činí </w:t>
      </w:r>
      <w:proofErr w:type="spellStart"/>
      <w:r w:rsidR="009F3B04">
        <w:rPr>
          <w:i/>
          <w:sz w:val="22"/>
          <w:szCs w:val="22"/>
        </w:rPr>
        <w:t>xxxxxxx</w:t>
      </w:r>
      <w:r w:rsidRPr="00BA1685">
        <w:rPr>
          <w:i/>
          <w:sz w:val="22"/>
          <w:szCs w:val="22"/>
        </w:rPr>
        <w:t>Kč</w:t>
      </w:r>
      <w:proofErr w:type="spellEnd"/>
      <w:r w:rsidRPr="00BA1685">
        <w:rPr>
          <w:i/>
          <w:sz w:val="22"/>
          <w:szCs w:val="22"/>
        </w:rPr>
        <w:t>.</w:t>
      </w:r>
    </w:p>
    <w:p w14:paraId="0E72D49E" w14:textId="77777777" w:rsidR="00F75A58" w:rsidRPr="001067B6" w:rsidRDefault="00F75A58" w:rsidP="00F75A58">
      <w:pPr>
        <w:pStyle w:val="Pedmtkomente"/>
        <w:tabs>
          <w:tab w:val="left" w:pos="705"/>
          <w:tab w:val="left" w:pos="3297"/>
          <w:tab w:val="left" w:pos="6624"/>
        </w:tabs>
        <w:spacing w:line="288" w:lineRule="auto"/>
        <w:rPr>
          <w:b w:val="0"/>
          <w:sz w:val="22"/>
          <w:szCs w:val="22"/>
        </w:rPr>
      </w:pPr>
      <w:r w:rsidRPr="001067B6">
        <w:rPr>
          <w:b w:val="0"/>
          <w:sz w:val="22"/>
          <w:szCs w:val="22"/>
        </w:rPr>
        <w:t>-------------------------------------------------------------------------------------------------------------------------------------------</w:t>
      </w:r>
    </w:p>
    <w:p w14:paraId="66537B47" w14:textId="77777777" w:rsidR="00F95139" w:rsidRDefault="00F95139" w:rsidP="00F75A58">
      <w:pPr>
        <w:tabs>
          <w:tab w:val="left" w:pos="-2552"/>
          <w:tab w:val="left" w:pos="851"/>
        </w:tabs>
        <w:rPr>
          <w:b/>
        </w:rPr>
      </w:pPr>
    </w:p>
    <w:p w14:paraId="2BAD3061" w14:textId="67D54DF2" w:rsidR="00F75A58" w:rsidRPr="00C446F9" w:rsidRDefault="00F75A58" w:rsidP="00F75A58">
      <w:pPr>
        <w:tabs>
          <w:tab w:val="left" w:pos="-2552"/>
          <w:tab w:val="left" w:pos="851"/>
        </w:tabs>
      </w:pPr>
      <w:r>
        <w:rPr>
          <w:b/>
        </w:rPr>
        <w:t>Pojištění odpovědnosti</w:t>
      </w:r>
    </w:p>
    <w:p w14:paraId="2E25CE0F" w14:textId="77777777" w:rsidR="00F75A58" w:rsidRDefault="00F75A58" w:rsidP="00F75A58">
      <w:pPr>
        <w:tabs>
          <w:tab w:val="left" w:pos="-2552"/>
          <w:tab w:val="left" w:pos="-2410"/>
        </w:tabs>
        <w:jc w:val="both"/>
        <w:rPr>
          <w:bCs w:val="0"/>
        </w:rPr>
      </w:pPr>
    </w:p>
    <w:p w14:paraId="7B5EE099" w14:textId="77777777" w:rsidR="00994CBF" w:rsidRDefault="00994CBF" w:rsidP="00994CBF">
      <w:pPr>
        <w:spacing w:line="288" w:lineRule="auto"/>
        <w:jc w:val="both"/>
        <w:rPr>
          <w:b/>
        </w:rPr>
      </w:pPr>
      <w:r w:rsidRPr="008C61F7">
        <w:rPr>
          <w:b/>
        </w:rPr>
        <w:t>Pojištěné předměty činnosti:</w:t>
      </w:r>
    </w:p>
    <w:p w14:paraId="01DB54E8" w14:textId="77777777" w:rsidR="00990BDC" w:rsidRPr="005A4E5B" w:rsidRDefault="00990BDC" w:rsidP="00990BDC">
      <w:pPr>
        <w:numPr>
          <w:ilvl w:val="0"/>
          <w:numId w:val="11"/>
        </w:numPr>
        <w:spacing w:line="288" w:lineRule="auto"/>
        <w:jc w:val="both"/>
        <w:rPr>
          <w:b/>
        </w:rPr>
      </w:pPr>
      <w:r w:rsidRPr="004908FC">
        <w:t xml:space="preserve">dle zákona </w:t>
      </w:r>
      <w:r w:rsidRPr="00994CBF">
        <w:t>č. 111/1998 Sb., v platném znění</w:t>
      </w:r>
      <w:r>
        <w:t>, Statutu Akademie múzických umění v Praze a Statutu její Filmové a televizní fakulty (a to pouze v souvislosti s natáčením v hlášence uvedeného filmového projektu)</w:t>
      </w:r>
    </w:p>
    <w:p w14:paraId="5654FD8E" w14:textId="77777777" w:rsidR="00994CBF" w:rsidRPr="00C446F9" w:rsidRDefault="00994CBF" w:rsidP="00F75A58">
      <w:pPr>
        <w:tabs>
          <w:tab w:val="left" w:pos="-2552"/>
          <w:tab w:val="left" w:pos="-2410"/>
        </w:tabs>
        <w:jc w:val="both"/>
        <w:rPr>
          <w:bCs w:val="0"/>
        </w:rPr>
      </w:pPr>
    </w:p>
    <w:p w14:paraId="1590100D" w14:textId="77777777" w:rsidR="00994CBF" w:rsidRDefault="00994CBF" w:rsidP="00C26CB3">
      <w:pPr>
        <w:tabs>
          <w:tab w:val="left" w:pos="-2552"/>
        </w:tabs>
        <w:spacing w:line="288" w:lineRule="auto"/>
        <w:jc w:val="both"/>
      </w:pPr>
      <w:r>
        <w:t>Pojištění se vztahuje i na činnosti dle</w:t>
      </w:r>
      <w:r w:rsidR="00C26CB3">
        <w:t xml:space="preserve"> výpisů z obchodního rejstříku a z živnostenského rejstříku </w:t>
      </w:r>
      <w:r>
        <w:t xml:space="preserve">dalších </w:t>
      </w:r>
      <w:r w:rsidR="00C26CB3">
        <w:t xml:space="preserve">pojištěných, a to pouze pro činnosti související s natáčením </w:t>
      </w:r>
      <w:r>
        <w:t>v hlášence uvedeného</w:t>
      </w:r>
      <w:r w:rsidR="00E16DE8">
        <w:t xml:space="preserve"> filmového projektu</w:t>
      </w:r>
      <w:r>
        <w:t>.</w:t>
      </w:r>
    </w:p>
    <w:p w14:paraId="52C47692" w14:textId="77777777" w:rsidR="00994CBF" w:rsidRDefault="00994CBF" w:rsidP="00994CBF">
      <w:pPr>
        <w:tabs>
          <w:tab w:val="left" w:pos="-2552"/>
        </w:tabs>
        <w:spacing w:line="288" w:lineRule="auto"/>
      </w:pPr>
      <w:r>
        <w:t>Pojištění odpovědnosti se nevztahuje na činnosti vyloučené v pojistných podmínkách pojistitele.</w:t>
      </w:r>
    </w:p>
    <w:p w14:paraId="5605B38D" w14:textId="77777777" w:rsidR="00C26CB3" w:rsidRPr="00BA1685" w:rsidRDefault="00E16DE8" w:rsidP="00C26CB3">
      <w:pPr>
        <w:tabs>
          <w:tab w:val="left" w:pos="-2552"/>
        </w:tabs>
        <w:spacing w:line="288" w:lineRule="auto"/>
        <w:jc w:val="both"/>
      </w:pPr>
      <w:r w:rsidRPr="00BA1685">
        <w:rPr>
          <w:i/>
        </w:rPr>
        <w:t>Pojištění se vztahuje i na odpovědnost občana – studenta či jiného člena štábu, který nevystupuje jako fyzická osoba podnikající, z jeho každodenního běžného života v rozsahu definovaném v níže uvedeném připojištění.</w:t>
      </w:r>
    </w:p>
    <w:p w14:paraId="33C6135F" w14:textId="77777777" w:rsidR="00C26CB3" w:rsidRDefault="00C26CB3" w:rsidP="00C26CB3">
      <w:pPr>
        <w:tabs>
          <w:tab w:val="left" w:pos="-2552"/>
        </w:tabs>
        <w:spacing w:line="288" w:lineRule="auto"/>
      </w:pPr>
    </w:p>
    <w:p w14:paraId="50E1F39C" w14:textId="77777777" w:rsidR="00F75A58" w:rsidRPr="00393DEA" w:rsidRDefault="00F75A58" w:rsidP="00F75A58">
      <w:pPr>
        <w:spacing w:line="288" w:lineRule="auto"/>
        <w:jc w:val="both"/>
      </w:pPr>
      <w:r w:rsidRPr="000D46DF">
        <w:rPr>
          <w:b/>
        </w:rPr>
        <w:t>Základní pojištění</w:t>
      </w:r>
      <w:r w:rsidRPr="00C446F9">
        <w:t xml:space="preserve"> –</w:t>
      </w:r>
      <w:r w:rsidRPr="00C446F9">
        <w:rPr>
          <w:b/>
        </w:rPr>
        <w:t xml:space="preserve"> </w:t>
      </w:r>
      <w:r w:rsidRPr="00C446F9">
        <w:rPr>
          <w:bCs w:val="0"/>
        </w:rPr>
        <w:t xml:space="preserve">v rozsahu čl. 3 </w:t>
      </w:r>
      <w:r w:rsidRPr="00C446F9">
        <w:t xml:space="preserve">Doplňkových pojistných podmínek pro pojištění odpovědnosti </w:t>
      </w:r>
      <w:r w:rsidRPr="00393DEA">
        <w:t>podnikatele a právnické os</w:t>
      </w:r>
      <w:r>
        <w:t>oby UCZ/</w:t>
      </w:r>
      <w:proofErr w:type="spellStart"/>
      <w:r>
        <w:t>Odp</w:t>
      </w:r>
      <w:proofErr w:type="spellEnd"/>
      <w:r>
        <w:t>-P/14 (dále jen „</w:t>
      </w:r>
      <w:r w:rsidRPr="00393DEA">
        <w:t>UCZ/</w:t>
      </w:r>
      <w:proofErr w:type="spellStart"/>
      <w:r w:rsidRPr="00393DEA">
        <w:t>Odp</w:t>
      </w:r>
      <w:proofErr w:type="spellEnd"/>
      <w:r w:rsidRPr="00393DEA">
        <w:t>-P/14“)</w:t>
      </w:r>
    </w:p>
    <w:p w14:paraId="074B882F" w14:textId="5DC5F872" w:rsidR="00F75A58" w:rsidRPr="00393DEA" w:rsidRDefault="00F75A58" w:rsidP="00F75A58">
      <w:pPr>
        <w:tabs>
          <w:tab w:val="left" w:pos="3686"/>
        </w:tabs>
        <w:spacing w:line="288" w:lineRule="auto"/>
      </w:pPr>
      <w:r w:rsidRPr="00393DEA">
        <w:t>Limit plnění v Kč</w:t>
      </w:r>
      <w:r w:rsidRPr="00393DEA">
        <w:tab/>
      </w:r>
      <w:proofErr w:type="spellStart"/>
      <w:r w:rsidR="009F3B04">
        <w:t>xxxxxxx</w:t>
      </w:r>
      <w:proofErr w:type="spellEnd"/>
    </w:p>
    <w:p w14:paraId="77B424C0" w14:textId="77777777" w:rsidR="00F75A58" w:rsidRPr="00BA1685" w:rsidRDefault="00F75A58" w:rsidP="00F75A58">
      <w:pPr>
        <w:tabs>
          <w:tab w:val="left" w:pos="3544"/>
          <w:tab w:val="left" w:pos="3686"/>
        </w:tabs>
        <w:spacing w:line="288" w:lineRule="auto"/>
      </w:pPr>
      <w:r>
        <w:t>Spoluúčast v Kč</w:t>
      </w:r>
      <w:r>
        <w:tab/>
      </w:r>
      <w:r>
        <w:tab/>
      </w:r>
      <w:r w:rsidR="00C67505" w:rsidRPr="00BA1685">
        <w:t>dle zaslané hlášenky</w:t>
      </w:r>
    </w:p>
    <w:p w14:paraId="54F2C3FF" w14:textId="77777777" w:rsidR="00F75A58" w:rsidRPr="00BA1685" w:rsidRDefault="00F75A58" w:rsidP="00F75A58">
      <w:pPr>
        <w:tabs>
          <w:tab w:val="left" w:pos="-2552"/>
          <w:tab w:val="left" w:pos="3686"/>
        </w:tabs>
        <w:spacing w:line="288" w:lineRule="auto"/>
        <w:ind w:left="3686" w:hanging="3686"/>
        <w:jc w:val="both"/>
      </w:pPr>
      <w:r w:rsidRPr="00BA1685">
        <w:t xml:space="preserve">Územní platnost </w:t>
      </w:r>
      <w:r w:rsidRPr="00BA1685">
        <w:tab/>
      </w:r>
      <w:r w:rsidR="00C67505" w:rsidRPr="00BA1685">
        <w:t>dle zaslané hlášenky</w:t>
      </w:r>
    </w:p>
    <w:p w14:paraId="0055FD5C" w14:textId="77777777" w:rsidR="00F75A58" w:rsidRDefault="00F75A58" w:rsidP="00F75A58">
      <w:pPr>
        <w:tabs>
          <w:tab w:val="left" w:pos="-2552"/>
          <w:tab w:val="left" w:pos="3686"/>
        </w:tabs>
        <w:spacing w:line="288" w:lineRule="auto"/>
        <w:jc w:val="both"/>
        <w:rPr>
          <w:b/>
        </w:rPr>
      </w:pPr>
    </w:p>
    <w:p w14:paraId="7DE55F3A" w14:textId="77777777" w:rsidR="00F75A58" w:rsidRPr="00C446F9" w:rsidRDefault="00F75A58" w:rsidP="00F75A58">
      <w:pPr>
        <w:tabs>
          <w:tab w:val="left" w:pos="-2552"/>
          <w:tab w:val="left" w:pos="3686"/>
        </w:tabs>
        <w:spacing w:line="288" w:lineRule="auto"/>
        <w:jc w:val="both"/>
      </w:pPr>
      <w:r w:rsidRPr="000D46DF">
        <w:rPr>
          <w:b/>
        </w:rPr>
        <w:t>Další pojištěná rizika a nebezpečí</w:t>
      </w:r>
      <w:r>
        <w:t xml:space="preserve"> (dodatková pojištění)</w:t>
      </w:r>
      <w:r w:rsidRPr="00393DEA">
        <w:t xml:space="preserve"> – </w:t>
      </w:r>
      <w:r w:rsidRPr="00393DEA">
        <w:rPr>
          <w:bCs w:val="0"/>
        </w:rPr>
        <w:t>v rozsahu</w:t>
      </w:r>
      <w:r w:rsidRPr="00C446F9">
        <w:rPr>
          <w:bCs w:val="0"/>
        </w:rPr>
        <w:t xml:space="preserve"> čl. 4 </w:t>
      </w:r>
      <w:r w:rsidRPr="00C446F9">
        <w:t>UCZ/</w:t>
      </w:r>
      <w:proofErr w:type="spellStart"/>
      <w:r w:rsidRPr="00C446F9">
        <w:t>Odp</w:t>
      </w:r>
      <w:proofErr w:type="spellEnd"/>
      <w:r w:rsidRPr="00C446F9">
        <w:t>-P/14</w:t>
      </w:r>
    </w:p>
    <w:p w14:paraId="638325BC" w14:textId="77777777" w:rsidR="001F3E68" w:rsidRDefault="001F3E68" w:rsidP="00F75A58">
      <w:pPr>
        <w:tabs>
          <w:tab w:val="left" w:pos="3686"/>
        </w:tabs>
        <w:spacing w:line="288" w:lineRule="auto"/>
        <w:jc w:val="both"/>
        <w:rPr>
          <w:b/>
          <w:i/>
        </w:rPr>
      </w:pPr>
    </w:p>
    <w:p w14:paraId="394B9AA7" w14:textId="77777777" w:rsidR="00F75A58" w:rsidRPr="00BA1685" w:rsidRDefault="00E16DE8" w:rsidP="00F75A58">
      <w:pPr>
        <w:tabs>
          <w:tab w:val="left" w:pos="3686"/>
        </w:tabs>
        <w:spacing w:line="288" w:lineRule="auto"/>
        <w:jc w:val="both"/>
      </w:pPr>
      <w:r w:rsidRPr="001F3E68">
        <w:rPr>
          <w:b/>
        </w:rPr>
        <w:t>Připojištění odpovědnosti občana - studenta</w:t>
      </w:r>
      <w:r w:rsidR="001F3E68" w:rsidRPr="001F3E68">
        <w:rPr>
          <w:b/>
        </w:rPr>
        <w:t xml:space="preserve"> či jiného člena štábu, který nevystupuje jako fyzická </w:t>
      </w:r>
      <w:r w:rsidR="001F3E68" w:rsidRPr="00BA1685">
        <w:rPr>
          <w:b/>
        </w:rPr>
        <w:t>osoba podnikající,</w:t>
      </w:r>
      <w:r w:rsidRPr="00BA1685">
        <w:rPr>
          <w:b/>
        </w:rPr>
        <w:t xml:space="preserve"> z jeho každodenního běžného života</w:t>
      </w:r>
      <w:r w:rsidR="001F3E68" w:rsidRPr="00BA1685">
        <w:rPr>
          <w:b/>
        </w:rPr>
        <w:t xml:space="preserve"> (99)</w:t>
      </w:r>
    </w:p>
    <w:p w14:paraId="2478CE17" w14:textId="77777777" w:rsidR="001F3E68" w:rsidRPr="00BA1685" w:rsidRDefault="001F3E68" w:rsidP="001F3E68">
      <w:pPr>
        <w:tabs>
          <w:tab w:val="left" w:pos="3686"/>
        </w:tabs>
        <w:spacing w:line="288" w:lineRule="auto"/>
        <w:jc w:val="both"/>
        <w:rPr>
          <w:i/>
        </w:rPr>
      </w:pPr>
      <w:r w:rsidRPr="00BA1685">
        <w:rPr>
          <w:i/>
        </w:rPr>
        <w:t>Škodnou událostí je vznik škody nebo při ublížení na zdraví a při usmrcení též újmy, za kterou pojištěný odpovídá a která vyplývá z oblasti soukromých rizik, konkrétně při účasti na projektu uvedeném v hlášence.</w:t>
      </w:r>
    </w:p>
    <w:p w14:paraId="4986FE87" w14:textId="77777777" w:rsidR="001F3E68" w:rsidRPr="00BA1685" w:rsidRDefault="001F3E68" w:rsidP="001F3E68">
      <w:pPr>
        <w:tabs>
          <w:tab w:val="left" w:pos="3686"/>
        </w:tabs>
        <w:spacing w:line="288" w:lineRule="auto"/>
        <w:jc w:val="both"/>
        <w:rPr>
          <w:i/>
        </w:rPr>
      </w:pPr>
      <w:r w:rsidRPr="00BA1685">
        <w:rPr>
          <w:i/>
        </w:rPr>
        <w:t>Pojistnou událostí je vznik povinnosti pojistitele nahradit škodu nebo při ublížení na zdraví a při usmrcení též újmu, za kterou pojištěný dle zákona (nikoli na základě smlouvy) odpovídá.</w:t>
      </w:r>
    </w:p>
    <w:p w14:paraId="5ADF6765" w14:textId="77777777" w:rsidR="001F3E68" w:rsidRPr="00BA1685" w:rsidRDefault="001F3E68" w:rsidP="001F3E68">
      <w:pPr>
        <w:tabs>
          <w:tab w:val="left" w:pos="3686"/>
        </w:tabs>
        <w:spacing w:line="288" w:lineRule="auto"/>
        <w:jc w:val="both"/>
        <w:rPr>
          <w:i/>
        </w:rPr>
      </w:pPr>
      <w:r w:rsidRPr="00BA1685">
        <w:rPr>
          <w:i/>
        </w:rPr>
        <w:t>Pokud o náhradě této škody nebo újmy rozhoduje oprávněný orgán, platí, že pojistná událost nastala teprve dnem, kdy rozhodnutí tohoto orgánu nabylo právní moci.</w:t>
      </w:r>
    </w:p>
    <w:p w14:paraId="478E6C2D" w14:textId="77777777" w:rsidR="001F3E68" w:rsidRPr="00BA1685" w:rsidRDefault="001F3E68" w:rsidP="001F3E68">
      <w:pPr>
        <w:tabs>
          <w:tab w:val="left" w:pos="3686"/>
        </w:tabs>
        <w:spacing w:line="288" w:lineRule="auto"/>
        <w:jc w:val="both"/>
        <w:rPr>
          <w:i/>
        </w:rPr>
      </w:pPr>
      <w:r w:rsidRPr="00BA1685">
        <w:rPr>
          <w:i/>
        </w:rPr>
        <w:t xml:space="preserve">Pojištění se vztahuje na povinnost občanů nahradit: </w:t>
      </w:r>
    </w:p>
    <w:p w14:paraId="3DD8D60F" w14:textId="77777777" w:rsidR="001F3E68" w:rsidRPr="00BA1685" w:rsidRDefault="001F3E68" w:rsidP="001F3E68">
      <w:pPr>
        <w:tabs>
          <w:tab w:val="left" w:pos="567"/>
        </w:tabs>
        <w:spacing w:line="288" w:lineRule="auto"/>
        <w:jc w:val="both"/>
        <w:rPr>
          <w:i/>
        </w:rPr>
      </w:pPr>
      <w:r w:rsidRPr="00BA1685">
        <w:rPr>
          <w:i/>
        </w:rPr>
        <w:t>•</w:t>
      </w:r>
      <w:r w:rsidRPr="00BA1685">
        <w:rPr>
          <w:i/>
        </w:rPr>
        <w:tab/>
        <w:t xml:space="preserve">újmu vzniklou jiné osobě při ublížení na zdraví a při usmrcení, </w:t>
      </w:r>
    </w:p>
    <w:p w14:paraId="4298E3E0" w14:textId="77777777" w:rsidR="001F3E68" w:rsidRPr="00BA1685" w:rsidRDefault="001F3E68" w:rsidP="001F3E68">
      <w:pPr>
        <w:tabs>
          <w:tab w:val="left" w:pos="567"/>
        </w:tabs>
        <w:spacing w:line="288" w:lineRule="auto"/>
        <w:ind w:left="567" w:hanging="567"/>
        <w:jc w:val="both"/>
        <w:rPr>
          <w:i/>
        </w:rPr>
      </w:pPr>
      <w:r w:rsidRPr="00BA1685">
        <w:rPr>
          <w:i/>
        </w:rPr>
        <w:t>•</w:t>
      </w:r>
      <w:r w:rsidRPr="00BA1685">
        <w:rPr>
          <w:i/>
        </w:rPr>
        <w:tab/>
        <w:t xml:space="preserve">škodu vzniklou jiné osobě poškozením nebo zničením věci (věcí se přitom rozumí hmotná věc, tedy ovladatelná část vnějšího světa, která má povahu samostatného předmětu); </w:t>
      </w:r>
    </w:p>
    <w:p w14:paraId="7E6AEDD3" w14:textId="77777777" w:rsidR="001F3E68" w:rsidRPr="00BA1685" w:rsidRDefault="001F3E68" w:rsidP="001F3E68">
      <w:pPr>
        <w:tabs>
          <w:tab w:val="left" w:pos="567"/>
        </w:tabs>
        <w:spacing w:line="288" w:lineRule="auto"/>
        <w:ind w:left="567" w:hanging="567"/>
        <w:jc w:val="both"/>
        <w:rPr>
          <w:i/>
        </w:rPr>
      </w:pPr>
      <w:r w:rsidRPr="00BA1685">
        <w:rPr>
          <w:i/>
        </w:rPr>
        <w:t>•</w:t>
      </w:r>
      <w:r w:rsidRPr="00BA1685">
        <w:rPr>
          <w:i/>
        </w:rPr>
        <w:tab/>
        <w:t>jinou škodu vyplývající z újmy při ublížení na zdraví a při usmrcení a ze škody na věci podle tohoto odstavce (následná finanční škoda);</w:t>
      </w:r>
    </w:p>
    <w:p w14:paraId="6732B59B" w14:textId="77777777" w:rsidR="001F3E68" w:rsidRPr="00BA1685" w:rsidRDefault="001F3E68" w:rsidP="001F3E68">
      <w:pPr>
        <w:tabs>
          <w:tab w:val="left" w:pos="567"/>
        </w:tabs>
        <w:spacing w:line="288" w:lineRule="auto"/>
        <w:ind w:left="567" w:hanging="567"/>
        <w:jc w:val="both"/>
        <w:rPr>
          <w:i/>
        </w:rPr>
      </w:pPr>
      <w:r w:rsidRPr="00BA1685">
        <w:rPr>
          <w:i/>
        </w:rPr>
        <w:lastRenderedPageBreak/>
        <w:t>•</w:t>
      </w:r>
      <w:r w:rsidRPr="00BA1685">
        <w:rPr>
          <w:i/>
        </w:rPr>
        <w:tab/>
        <w:t>náklady vynaložené zdravotní pojišťovnou na zdravotní péči ve prospěch třetí osoby a regresní náhrady orgánu nemocenského pojištění.</w:t>
      </w:r>
    </w:p>
    <w:p w14:paraId="1F6DE230" w14:textId="77777777" w:rsidR="001F3E68" w:rsidRPr="00BA1685" w:rsidRDefault="001F3E68" w:rsidP="001F3E68">
      <w:pPr>
        <w:tabs>
          <w:tab w:val="left" w:pos="3686"/>
        </w:tabs>
        <w:spacing w:line="288" w:lineRule="auto"/>
        <w:jc w:val="both"/>
        <w:rPr>
          <w:i/>
        </w:rPr>
      </w:pPr>
      <w:r w:rsidRPr="00BA1685">
        <w:rPr>
          <w:i/>
        </w:rPr>
        <w:t>Pojištěny nejsou závazky k náhradě škody nebo při ublížení na zdraví a při usmrcení též újmy:</w:t>
      </w:r>
    </w:p>
    <w:p w14:paraId="558B0DF9" w14:textId="77777777" w:rsidR="001F3E68" w:rsidRPr="00BA1685" w:rsidRDefault="00597EF4" w:rsidP="00597EF4">
      <w:pPr>
        <w:tabs>
          <w:tab w:val="left" w:pos="567"/>
        </w:tabs>
        <w:spacing w:line="288" w:lineRule="auto"/>
        <w:ind w:left="567" w:hanging="567"/>
        <w:jc w:val="both"/>
        <w:rPr>
          <w:i/>
        </w:rPr>
      </w:pPr>
      <w:r w:rsidRPr="00BA1685">
        <w:rPr>
          <w:i/>
        </w:rPr>
        <w:t>•</w:t>
      </w:r>
      <w:r w:rsidR="001F3E68" w:rsidRPr="00BA1685">
        <w:rPr>
          <w:i/>
        </w:rPr>
        <w:tab/>
        <w:t xml:space="preserve">způsobené pojištěnému samotnému a druhému z manželů nebo jeho druhu nebo registrovanému partneru nebo ostatním osobám žijícím s pojištěným ve společné domácnosti či osobám obývajícím pojištěnou domácnost, příbuzným v řadě přímé </w:t>
      </w:r>
      <w:r w:rsidRPr="00BA1685">
        <w:rPr>
          <w:i/>
        </w:rPr>
        <w:t xml:space="preserve">či </w:t>
      </w:r>
      <w:r w:rsidR="001F3E68" w:rsidRPr="00BA1685">
        <w:rPr>
          <w:i/>
        </w:rPr>
        <w:t>společníkům obchodních korporací těchto osob;</w:t>
      </w:r>
    </w:p>
    <w:p w14:paraId="52A3EEAF" w14:textId="77777777" w:rsidR="001F3E68" w:rsidRPr="00BA1685" w:rsidRDefault="00597EF4" w:rsidP="00597EF4">
      <w:pPr>
        <w:tabs>
          <w:tab w:val="left" w:pos="567"/>
        </w:tabs>
        <w:spacing w:line="288" w:lineRule="auto"/>
        <w:ind w:left="567" w:hanging="567"/>
        <w:jc w:val="both"/>
        <w:rPr>
          <w:i/>
        </w:rPr>
      </w:pPr>
      <w:r w:rsidRPr="00BA1685">
        <w:rPr>
          <w:i/>
        </w:rPr>
        <w:t>•</w:t>
      </w:r>
      <w:r w:rsidR="001F3E68" w:rsidRPr="00BA1685">
        <w:rPr>
          <w:i/>
        </w:rPr>
        <w:tab/>
        <w:t>způsobené podnikatelskému subjektu, ve kterém má pojištěný, jeho manžel nebo druh nebo registrovaný partner nebo příbuzný v řadě přímé nebo ostat</w:t>
      </w:r>
      <w:r w:rsidRPr="00BA1685">
        <w:rPr>
          <w:i/>
        </w:rPr>
        <w:t>ní osoby žijící s pojištěným ve </w:t>
      </w:r>
      <w:r w:rsidR="001F3E68" w:rsidRPr="00BA1685">
        <w:rPr>
          <w:i/>
        </w:rPr>
        <w:t>společné domácnosti či obývající pojištěnou domácnost, majetkový podíl, a to v rozsahu odpovídajícím poměru podílů jeho samého nebo těchto osob k základnímu kapitálu společnosti;</w:t>
      </w:r>
    </w:p>
    <w:p w14:paraId="7608989F" w14:textId="77777777" w:rsidR="001F3E68" w:rsidRPr="00BA1685" w:rsidRDefault="00597EF4" w:rsidP="001F3E68">
      <w:pPr>
        <w:tabs>
          <w:tab w:val="left" w:pos="567"/>
        </w:tabs>
        <w:spacing w:line="288" w:lineRule="auto"/>
        <w:jc w:val="both"/>
        <w:rPr>
          <w:i/>
        </w:rPr>
      </w:pPr>
      <w:r w:rsidRPr="00BA1685">
        <w:rPr>
          <w:i/>
        </w:rPr>
        <w:t>•</w:t>
      </w:r>
      <w:r w:rsidR="001F3E68" w:rsidRPr="00BA1685">
        <w:rPr>
          <w:i/>
        </w:rPr>
        <w:tab/>
        <w:t xml:space="preserve">v důsledku škod </w:t>
      </w:r>
      <w:proofErr w:type="gramStart"/>
      <w:r w:rsidR="001F3E68" w:rsidRPr="00BA1685">
        <w:rPr>
          <w:i/>
        </w:rPr>
        <w:t>na</w:t>
      </w:r>
      <w:proofErr w:type="gramEnd"/>
    </w:p>
    <w:p w14:paraId="42D3FEED" w14:textId="77777777" w:rsidR="001F3E68" w:rsidRPr="00BA1685" w:rsidRDefault="001F3E68" w:rsidP="00597EF4">
      <w:pPr>
        <w:tabs>
          <w:tab w:val="left" w:pos="567"/>
        </w:tabs>
        <w:spacing w:line="288" w:lineRule="auto"/>
        <w:ind w:left="709" w:hanging="142"/>
        <w:jc w:val="both"/>
        <w:rPr>
          <w:i/>
        </w:rPr>
      </w:pPr>
      <w:r w:rsidRPr="00BA1685">
        <w:rPr>
          <w:i/>
        </w:rPr>
        <w:t>-</w:t>
      </w:r>
      <w:r w:rsidRPr="00BA1685">
        <w:rPr>
          <w:i/>
        </w:rPr>
        <w:tab/>
        <w:t>věcech, které si pojištěný nebo osoby za něj jednající vypůjčili, najali, vzali na leasing nebo vzali do úschovy,</w:t>
      </w:r>
    </w:p>
    <w:p w14:paraId="59E7AAFB" w14:textId="77777777" w:rsidR="001F3E68" w:rsidRPr="00BA1685" w:rsidRDefault="00597EF4" w:rsidP="00597EF4">
      <w:pPr>
        <w:tabs>
          <w:tab w:val="left" w:pos="567"/>
        </w:tabs>
        <w:spacing w:line="288" w:lineRule="auto"/>
        <w:ind w:left="709" w:hanging="142"/>
        <w:jc w:val="both"/>
        <w:rPr>
          <w:i/>
        </w:rPr>
      </w:pPr>
      <w:r w:rsidRPr="00BA1685">
        <w:rPr>
          <w:i/>
        </w:rPr>
        <w:t>-</w:t>
      </w:r>
      <w:r w:rsidRPr="00BA1685">
        <w:rPr>
          <w:i/>
        </w:rPr>
        <w:tab/>
      </w:r>
      <w:r w:rsidR="001F3E68" w:rsidRPr="00BA1685">
        <w:rPr>
          <w:i/>
        </w:rPr>
        <w:tab/>
        <w:t xml:space="preserve">převzatých </w:t>
      </w:r>
      <w:proofErr w:type="gramStart"/>
      <w:r w:rsidR="001F3E68" w:rsidRPr="00BA1685">
        <w:rPr>
          <w:i/>
        </w:rPr>
        <w:t>věcech</w:t>
      </w:r>
      <w:proofErr w:type="gramEnd"/>
      <w:r w:rsidR="001F3E68" w:rsidRPr="00BA1685">
        <w:rPr>
          <w:i/>
        </w:rPr>
        <w:t>, které vznikly při nebo v důsledku jejich zpracování,</w:t>
      </w:r>
    </w:p>
    <w:p w14:paraId="279733B4" w14:textId="77777777" w:rsidR="001F3E68" w:rsidRPr="00BA1685" w:rsidRDefault="00597EF4" w:rsidP="00597EF4">
      <w:pPr>
        <w:tabs>
          <w:tab w:val="left" w:pos="567"/>
        </w:tabs>
        <w:spacing w:line="288" w:lineRule="auto"/>
        <w:ind w:left="709" w:hanging="142"/>
        <w:jc w:val="both"/>
        <w:rPr>
          <w:i/>
        </w:rPr>
      </w:pPr>
      <w:r w:rsidRPr="00BA1685">
        <w:rPr>
          <w:i/>
        </w:rPr>
        <w:t>-</w:t>
      </w:r>
      <w:r w:rsidRPr="00BA1685">
        <w:rPr>
          <w:i/>
        </w:rPr>
        <w:tab/>
      </w:r>
      <w:r w:rsidR="001F3E68" w:rsidRPr="00BA1685">
        <w:rPr>
          <w:i/>
        </w:rPr>
        <w:tab/>
        <w:t>částech budov a na pozemku v místě pojištění, které jsou bezprostředně předmětem zpracování, užívání nebo jiné činnosti;</w:t>
      </w:r>
    </w:p>
    <w:p w14:paraId="6EA75608" w14:textId="77777777" w:rsidR="001F3E68" w:rsidRPr="00BA1685" w:rsidRDefault="00597EF4" w:rsidP="00597EF4">
      <w:pPr>
        <w:tabs>
          <w:tab w:val="left" w:pos="567"/>
        </w:tabs>
        <w:spacing w:line="288" w:lineRule="auto"/>
        <w:ind w:left="709" w:hanging="142"/>
        <w:jc w:val="both"/>
        <w:rPr>
          <w:i/>
        </w:rPr>
      </w:pPr>
      <w:r w:rsidRPr="00BA1685">
        <w:rPr>
          <w:i/>
        </w:rPr>
        <w:t>-</w:t>
      </w:r>
      <w:r w:rsidRPr="00BA1685">
        <w:rPr>
          <w:i/>
        </w:rPr>
        <w:tab/>
      </w:r>
      <w:r w:rsidR="001F3E68" w:rsidRPr="00BA1685">
        <w:rPr>
          <w:i/>
        </w:rPr>
        <w:tab/>
        <w:t xml:space="preserve">v důsledku držení nebo provozu </w:t>
      </w:r>
    </w:p>
    <w:p w14:paraId="249C625A" w14:textId="77777777" w:rsidR="001F3E68" w:rsidRPr="00BA1685" w:rsidRDefault="001F3E68" w:rsidP="00597EF4">
      <w:pPr>
        <w:tabs>
          <w:tab w:val="left" w:pos="567"/>
        </w:tabs>
        <w:spacing w:line="288" w:lineRule="auto"/>
        <w:ind w:left="709" w:hanging="142"/>
        <w:jc w:val="both"/>
        <w:rPr>
          <w:i/>
        </w:rPr>
      </w:pPr>
      <w:r w:rsidRPr="00BA1685">
        <w:rPr>
          <w:i/>
        </w:rPr>
        <w:t>-</w:t>
      </w:r>
      <w:r w:rsidRPr="00BA1685">
        <w:rPr>
          <w:i/>
        </w:rPr>
        <w:tab/>
        <w:t>letadel</w:t>
      </w:r>
    </w:p>
    <w:p w14:paraId="1E75CA79" w14:textId="77777777" w:rsidR="001F3E68" w:rsidRPr="00BA1685" w:rsidRDefault="001F3E68" w:rsidP="00597EF4">
      <w:pPr>
        <w:tabs>
          <w:tab w:val="left" w:pos="567"/>
        </w:tabs>
        <w:spacing w:line="288" w:lineRule="auto"/>
        <w:ind w:left="709" w:hanging="142"/>
        <w:jc w:val="both"/>
        <w:rPr>
          <w:i/>
        </w:rPr>
      </w:pPr>
      <w:r w:rsidRPr="00BA1685">
        <w:rPr>
          <w:i/>
        </w:rPr>
        <w:t>-</w:t>
      </w:r>
      <w:r w:rsidRPr="00BA1685">
        <w:rPr>
          <w:i/>
        </w:rPr>
        <w:tab/>
        <w:t>motorových vozidel nebo přívěsů, které podléhají úřední evidenci, které byly způsobeny pojištěným nebo osobami pro něj jednajícími.</w:t>
      </w:r>
    </w:p>
    <w:p w14:paraId="27E54B24" w14:textId="77777777" w:rsidR="001F3E68" w:rsidRPr="00BA1685" w:rsidRDefault="001F3E68" w:rsidP="00597EF4">
      <w:pPr>
        <w:tabs>
          <w:tab w:val="left" w:pos="567"/>
        </w:tabs>
        <w:spacing w:line="288" w:lineRule="auto"/>
        <w:ind w:left="709"/>
        <w:jc w:val="both"/>
        <w:rPr>
          <w:i/>
        </w:rPr>
      </w:pPr>
      <w:r w:rsidRPr="00BA1685">
        <w:rPr>
          <w:i/>
        </w:rPr>
        <w:t>Tato výluka se nevztahuje na použití motorového vozid</w:t>
      </w:r>
      <w:r w:rsidR="00597EF4" w:rsidRPr="00BA1685">
        <w:rPr>
          <w:i/>
        </w:rPr>
        <w:t>la jako zdroje síly vázaného na </w:t>
      </w:r>
      <w:r w:rsidRPr="00BA1685">
        <w:rPr>
          <w:i/>
        </w:rPr>
        <w:t>určité místo.</w:t>
      </w:r>
    </w:p>
    <w:p w14:paraId="22806CFC" w14:textId="77777777" w:rsidR="001F3E68" w:rsidRPr="00BA1685" w:rsidRDefault="00597EF4" w:rsidP="00597EF4">
      <w:pPr>
        <w:tabs>
          <w:tab w:val="left" w:pos="567"/>
        </w:tabs>
        <w:spacing w:line="288" w:lineRule="auto"/>
        <w:ind w:left="567" w:hanging="567"/>
        <w:jc w:val="both"/>
        <w:rPr>
          <w:i/>
        </w:rPr>
      </w:pPr>
      <w:r w:rsidRPr="00BA1685">
        <w:rPr>
          <w:i/>
        </w:rPr>
        <w:t>•</w:t>
      </w:r>
      <w:r w:rsidR="001F3E68" w:rsidRPr="00BA1685">
        <w:rPr>
          <w:i/>
        </w:rPr>
        <w:tab/>
        <w:t>pokud na základě smlouvy nebo zvláštního příslibu přesah</w:t>
      </w:r>
      <w:r w:rsidRPr="00BA1685">
        <w:rPr>
          <w:i/>
        </w:rPr>
        <w:t>ují rozsah zákonné povinnosti k </w:t>
      </w:r>
      <w:r w:rsidR="001F3E68" w:rsidRPr="00BA1685">
        <w:rPr>
          <w:i/>
        </w:rPr>
        <w:t>náhradě škody nebo při ublížení na zdraví a při usmrcení též újmy;</w:t>
      </w:r>
    </w:p>
    <w:p w14:paraId="33E1CF46" w14:textId="77777777" w:rsidR="001F3E68" w:rsidRPr="00BA1685" w:rsidRDefault="00597EF4" w:rsidP="001F3E68">
      <w:pPr>
        <w:tabs>
          <w:tab w:val="left" w:pos="567"/>
        </w:tabs>
        <w:spacing w:line="288" w:lineRule="auto"/>
        <w:jc w:val="both"/>
        <w:rPr>
          <w:i/>
        </w:rPr>
      </w:pPr>
      <w:r w:rsidRPr="00BA1685">
        <w:rPr>
          <w:i/>
        </w:rPr>
        <w:t>•</w:t>
      </w:r>
      <w:r w:rsidR="001F3E68" w:rsidRPr="00BA1685">
        <w:rPr>
          <w:i/>
        </w:rPr>
        <w:tab/>
        <w:t>způsobené úmyslně, ze svévole, lstí nebo škodolibostí;</w:t>
      </w:r>
    </w:p>
    <w:p w14:paraId="78D96E18" w14:textId="77777777" w:rsidR="001F3E68" w:rsidRPr="00BA1685" w:rsidRDefault="001F3E68" w:rsidP="00597EF4">
      <w:pPr>
        <w:tabs>
          <w:tab w:val="left" w:pos="567"/>
        </w:tabs>
        <w:spacing w:line="288" w:lineRule="auto"/>
        <w:ind w:left="567"/>
        <w:jc w:val="both"/>
        <w:rPr>
          <w:i/>
        </w:rPr>
      </w:pPr>
      <w:r w:rsidRPr="00BA1685">
        <w:rPr>
          <w:i/>
        </w:rPr>
        <w:t xml:space="preserve">Na roveň úmyslu se staví jednání nebo opomenutí, při kterém musel být vznik škody </w:t>
      </w:r>
      <w:r w:rsidR="00597EF4" w:rsidRPr="00BA1685">
        <w:rPr>
          <w:i/>
        </w:rPr>
        <w:t>s </w:t>
      </w:r>
      <w:r w:rsidRPr="00BA1685">
        <w:rPr>
          <w:i/>
        </w:rPr>
        <w:t>pravděpodobností očekáván, ale nedbalo se na to (např. s ohledem na výběr způsobu práce, který šetří náklady a čas);</w:t>
      </w:r>
    </w:p>
    <w:p w14:paraId="48617B5D" w14:textId="77777777" w:rsidR="001F3E68" w:rsidRPr="00BA1685" w:rsidRDefault="00597EF4" w:rsidP="001F3E68">
      <w:pPr>
        <w:tabs>
          <w:tab w:val="left" w:pos="567"/>
        </w:tabs>
        <w:spacing w:line="288" w:lineRule="auto"/>
        <w:jc w:val="both"/>
        <w:rPr>
          <w:i/>
        </w:rPr>
      </w:pPr>
      <w:r w:rsidRPr="00BA1685">
        <w:rPr>
          <w:i/>
        </w:rPr>
        <w:t>•</w:t>
      </w:r>
      <w:r w:rsidR="001F3E68" w:rsidRPr="00BA1685">
        <w:rPr>
          <w:i/>
        </w:rPr>
        <w:tab/>
        <w:t>v přímé nebo nepřímé souvislosti s účinky atomové energie;</w:t>
      </w:r>
    </w:p>
    <w:p w14:paraId="5EC6874F" w14:textId="77777777" w:rsidR="001F3E68" w:rsidRPr="00BA1685" w:rsidRDefault="00597EF4" w:rsidP="00597EF4">
      <w:pPr>
        <w:tabs>
          <w:tab w:val="left" w:pos="567"/>
        </w:tabs>
        <w:spacing w:line="288" w:lineRule="auto"/>
        <w:ind w:left="567" w:hanging="567"/>
        <w:jc w:val="both"/>
        <w:rPr>
          <w:i/>
        </w:rPr>
      </w:pPr>
      <w:r w:rsidRPr="00BA1685">
        <w:rPr>
          <w:i/>
        </w:rPr>
        <w:t>•</w:t>
      </w:r>
      <w:r w:rsidR="001F3E68" w:rsidRPr="00BA1685">
        <w:rPr>
          <w:i/>
        </w:rPr>
        <w:tab/>
        <w:t>způsobené pohřešováním věci (pohřešováním věci se přitom rozumí stav, kdy pojištěný, příp. poškozený nezávisle na své vůli pozbyl možnost s věcí nebo s částí věci nakládat, neví, kde se věc nachází, popřípadě zda věc ještě vůbec existuje /včetně ztráty a odcizení věci/. Platí rovněž pro pohřešování části věci);</w:t>
      </w:r>
    </w:p>
    <w:p w14:paraId="0141CA74" w14:textId="77777777" w:rsidR="001F3E68" w:rsidRPr="00BA1685" w:rsidRDefault="00597EF4" w:rsidP="00597EF4">
      <w:pPr>
        <w:tabs>
          <w:tab w:val="left" w:pos="567"/>
        </w:tabs>
        <w:spacing w:line="288" w:lineRule="auto"/>
        <w:ind w:left="567" w:hanging="567"/>
        <w:jc w:val="both"/>
        <w:rPr>
          <w:i/>
        </w:rPr>
      </w:pPr>
      <w:r w:rsidRPr="00BA1685">
        <w:rPr>
          <w:i/>
        </w:rPr>
        <w:t>•</w:t>
      </w:r>
      <w:r w:rsidR="001F3E68" w:rsidRPr="00BA1685">
        <w:rPr>
          <w:i/>
        </w:rPr>
        <w:tab/>
        <w:t>vzniklou na životním prostředí (tj. narušením vlast</w:t>
      </w:r>
      <w:r w:rsidRPr="00BA1685">
        <w:rPr>
          <w:i/>
        </w:rPr>
        <w:t>ností vzduchu, půdy nebo vod) a </w:t>
      </w:r>
      <w:r w:rsidR="001F3E68" w:rsidRPr="00BA1685">
        <w:rPr>
          <w:i/>
        </w:rPr>
        <w:t>spočívající v ekologické újmě;</w:t>
      </w:r>
    </w:p>
    <w:p w14:paraId="54007511" w14:textId="77777777" w:rsidR="001F3E68" w:rsidRPr="00BA1685" w:rsidRDefault="00597EF4" w:rsidP="00597EF4">
      <w:pPr>
        <w:tabs>
          <w:tab w:val="left" w:pos="567"/>
        </w:tabs>
        <w:spacing w:line="288" w:lineRule="auto"/>
        <w:ind w:left="567" w:hanging="567"/>
        <w:jc w:val="both"/>
        <w:rPr>
          <w:i/>
        </w:rPr>
      </w:pPr>
      <w:r w:rsidRPr="00BA1685">
        <w:rPr>
          <w:i/>
        </w:rPr>
        <w:t>•</w:t>
      </w:r>
      <w:r w:rsidR="001F3E68" w:rsidRPr="00BA1685">
        <w:rPr>
          <w:i/>
        </w:rPr>
        <w:tab/>
        <w:t>vyvolané válečnými událostmi, teroristickými činy, stávkami,</w:t>
      </w:r>
      <w:r w:rsidRPr="00BA1685">
        <w:rPr>
          <w:i/>
        </w:rPr>
        <w:t xml:space="preserve"> jinými ozbrojenými konflikty a </w:t>
      </w:r>
      <w:r w:rsidR="001F3E68" w:rsidRPr="00BA1685">
        <w:rPr>
          <w:i/>
        </w:rPr>
        <w:t>vnitrostátními nepokoji, jakož i s tím spojenými vojenskými, policejními a úředními opatřeními.</w:t>
      </w:r>
    </w:p>
    <w:p w14:paraId="3097FE78" w14:textId="77777777" w:rsidR="001F3E68" w:rsidRPr="00BA1685" w:rsidRDefault="001F3E68" w:rsidP="001F3E68">
      <w:pPr>
        <w:tabs>
          <w:tab w:val="left" w:pos="567"/>
        </w:tabs>
        <w:spacing w:line="288" w:lineRule="auto"/>
        <w:jc w:val="both"/>
        <w:rPr>
          <w:i/>
        </w:rPr>
      </w:pPr>
      <w:r w:rsidRPr="00BA1685">
        <w:rPr>
          <w:i/>
        </w:rPr>
        <w:t>Pojištěny dále nejsou:</w:t>
      </w:r>
    </w:p>
    <w:p w14:paraId="520A191C" w14:textId="77777777" w:rsidR="001F3E68" w:rsidRPr="00BA1685" w:rsidRDefault="001F3E68" w:rsidP="001F3E68">
      <w:pPr>
        <w:tabs>
          <w:tab w:val="left" w:pos="567"/>
        </w:tabs>
        <w:spacing w:line="288" w:lineRule="auto"/>
        <w:jc w:val="both"/>
        <w:rPr>
          <w:i/>
        </w:rPr>
      </w:pPr>
      <w:r w:rsidRPr="00BA1685">
        <w:rPr>
          <w:i/>
        </w:rPr>
        <w:t>•</w:t>
      </w:r>
      <w:r w:rsidRPr="00BA1685">
        <w:rPr>
          <w:i/>
        </w:rPr>
        <w:tab/>
        <w:t>nároky z odpovědnosti za vady;</w:t>
      </w:r>
    </w:p>
    <w:p w14:paraId="68722701" w14:textId="77777777" w:rsidR="001F3E68" w:rsidRPr="00BA1685" w:rsidRDefault="001F3E68" w:rsidP="001F3E68">
      <w:pPr>
        <w:tabs>
          <w:tab w:val="left" w:pos="567"/>
        </w:tabs>
        <w:spacing w:line="288" w:lineRule="auto"/>
        <w:jc w:val="both"/>
        <w:rPr>
          <w:i/>
        </w:rPr>
      </w:pPr>
      <w:r w:rsidRPr="00BA1685">
        <w:rPr>
          <w:i/>
        </w:rPr>
        <w:t>•</w:t>
      </w:r>
      <w:r w:rsidRPr="00BA1685">
        <w:rPr>
          <w:i/>
        </w:rPr>
        <w:tab/>
        <w:t>nároky ohledně plnění smluv a plnění nahrazujícího plnění smluv;</w:t>
      </w:r>
    </w:p>
    <w:p w14:paraId="7E4F376A" w14:textId="77777777" w:rsidR="001F3E68" w:rsidRPr="00BA1685" w:rsidRDefault="001F3E68" w:rsidP="00597EF4">
      <w:pPr>
        <w:tabs>
          <w:tab w:val="left" w:pos="567"/>
        </w:tabs>
        <w:spacing w:line="288" w:lineRule="auto"/>
        <w:ind w:left="567" w:hanging="567"/>
        <w:jc w:val="both"/>
        <w:rPr>
          <w:i/>
        </w:rPr>
      </w:pPr>
      <w:r w:rsidRPr="00BA1685">
        <w:rPr>
          <w:i/>
        </w:rPr>
        <w:lastRenderedPageBreak/>
        <w:t>•</w:t>
      </w:r>
      <w:r w:rsidRPr="00BA1685">
        <w:rPr>
          <w:i/>
        </w:rPr>
        <w:tab/>
        <w:t>závazky k náhradě nemajetkové újmy způsobené z hrubé nedbalosti porušením důležité právní povinnosti nebo pohnutky zvlášť zavrženíhodné;</w:t>
      </w:r>
    </w:p>
    <w:p w14:paraId="400DC67C" w14:textId="77777777" w:rsidR="001F3E68" w:rsidRPr="00BA1685" w:rsidRDefault="001F3E68" w:rsidP="00597EF4">
      <w:pPr>
        <w:tabs>
          <w:tab w:val="left" w:pos="567"/>
        </w:tabs>
        <w:spacing w:line="288" w:lineRule="auto"/>
        <w:ind w:left="567" w:hanging="567"/>
        <w:jc w:val="both"/>
        <w:rPr>
          <w:i/>
        </w:rPr>
      </w:pPr>
      <w:r w:rsidRPr="00BA1685">
        <w:rPr>
          <w:i/>
        </w:rPr>
        <w:t>•</w:t>
      </w:r>
      <w:r w:rsidRPr="00BA1685">
        <w:rPr>
          <w:i/>
        </w:rPr>
        <w:tab/>
        <w:t>závazky k náhradě nemajetkové újmy, která byla ujednána n</w:t>
      </w:r>
      <w:r w:rsidR="00597EF4" w:rsidRPr="00BA1685">
        <w:rPr>
          <w:i/>
        </w:rPr>
        <w:t>ebo která vznikla jinak než při </w:t>
      </w:r>
      <w:r w:rsidRPr="00BA1685">
        <w:rPr>
          <w:i/>
        </w:rPr>
        <w:t>ublížení na zdraví nebo usmrcením.</w:t>
      </w:r>
    </w:p>
    <w:p w14:paraId="6B8448F4" w14:textId="77777777" w:rsidR="00597EF4" w:rsidRPr="00BA1685" w:rsidRDefault="00597EF4" w:rsidP="001F3E68">
      <w:pPr>
        <w:tabs>
          <w:tab w:val="left" w:pos="3686"/>
        </w:tabs>
        <w:spacing w:line="288" w:lineRule="auto"/>
        <w:jc w:val="both"/>
        <w:rPr>
          <w:i/>
        </w:rPr>
      </w:pPr>
    </w:p>
    <w:p w14:paraId="4CEFA489" w14:textId="77777777" w:rsidR="001F3E68" w:rsidRPr="00BA1685" w:rsidRDefault="001F3E68" w:rsidP="001F3E68">
      <w:pPr>
        <w:tabs>
          <w:tab w:val="left" w:pos="3686"/>
        </w:tabs>
        <w:spacing w:line="288" w:lineRule="auto"/>
        <w:jc w:val="both"/>
        <w:rPr>
          <w:i/>
        </w:rPr>
      </w:pPr>
      <w:r w:rsidRPr="00BA1685">
        <w:rPr>
          <w:i/>
        </w:rPr>
        <w:t>Pojištění se vztahuje na škodné události, které vznikly v době trvání pojištění.</w:t>
      </w:r>
    </w:p>
    <w:p w14:paraId="20880B31" w14:textId="77777777" w:rsidR="001F3E68" w:rsidRPr="00BA1685" w:rsidRDefault="001F3E68" w:rsidP="001F3E68">
      <w:pPr>
        <w:tabs>
          <w:tab w:val="left" w:pos="3686"/>
        </w:tabs>
        <w:spacing w:line="288" w:lineRule="auto"/>
        <w:jc w:val="both"/>
        <w:rPr>
          <w:i/>
        </w:rPr>
      </w:pPr>
      <w:r w:rsidRPr="00BA1685">
        <w:rPr>
          <w:i/>
        </w:rPr>
        <w:t>Škodné události, jejichž příčina spadá do doby před počátkem pojištění, jsou kryty pouze tehdy, pokud pojištěnému tato příčina nebyla až do doby uzavření pojistné smlouvy známa.</w:t>
      </w:r>
    </w:p>
    <w:p w14:paraId="1E220E1A" w14:textId="77777777" w:rsidR="001F3E68" w:rsidRPr="00BA1685" w:rsidRDefault="001F3E68" w:rsidP="001F3E68">
      <w:pPr>
        <w:tabs>
          <w:tab w:val="left" w:pos="3686"/>
        </w:tabs>
        <w:spacing w:line="288" w:lineRule="auto"/>
        <w:jc w:val="both"/>
        <w:rPr>
          <w:i/>
        </w:rPr>
      </w:pPr>
      <w:r w:rsidRPr="00BA1685">
        <w:rPr>
          <w:i/>
        </w:rPr>
        <w:t>U újmy při ublížení na zdraví a při usmrcení pozvolným působením je v případě pochyb za vznik újmy škody považován okamžik, který byl jako vznik újmy škody doložen při prvním zjištění lékařem.</w:t>
      </w:r>
    </w:p>
    <w:p w14:paraId="1B83B0DF" w14:textId="19D25C95" w:rsidR="001F3E68" w:rsidRPr="00BA1685" w:rsidRDefault="001F3E68" w:rsidP="001F3E68">
      <w:pPr>
        <w:tabs>
          <w:tab w:val="left" w:pos="-2552"/>
          <w:tab w:val="left" w:pos="3686"/>
        </w:tabs>
        <w:spacing w:line="288" w:lineRule="auto"/>
        <w:jc w:val="both"/>
      </w:pPr>
      <w:proofErr w:type="spellStart"/>
      <w:r w:rsidRPr="00BA1685">
        <w:t>Sublimit</w:t>
      </w:r>
      <w:proofErr w:type="spellEnd"/>
      <w:r w:rsidRPr="00BA1685">
        <w:t xml:space="preserve"> plnění v Kč</w:t>
      </w:r>
      <w:r w:rsidRPr="00BA1685">
        <w:tab/>
      </w:r>
      <w:proofErr w:type="spellStart"/>
      <w:r w:rsidR="009F3B04">
        <w:t>xxxxxxx</w:t>
      </w:r>
      <w:proofErr w:type="spellEnd"/>
    </w:p>
    <w:p w14:paraId="2625220C" w14:textId="77777777" w:rsidR="001F3E68" w:rsidRPr="00BA1685" w:rsidRDefault="001F3E68" w:rsidP="001F3E68">
      <w:pPr>
        <w:tabs>
          <w:tab w:val="left" w:pos="3686"/>
        </w:tabs>
        <w:spacing w:line="288" w:lineRule="auto"/>
        <w:jc w:val="both"/>
      </w:pPr>
      <w:r w:rsidRPr="00BA1685">
        <w:t>Spoluúčast v Kč</w:t>
      </w:r>
      <w:r w:rsidRPr="00BA1685">
        <w:tab/>
        <w:t>dle zaslané hlášenky</w:t>
      </w:r>
    </w:p>
    <w:p w14:paraId="7997E153" w14:textId="77777777" w:rsidR="001F3E68" w:rsidRPr="00BA1685" w:rsidRDefault="001F3E68" w:rsidP="001F3E68">
      <w:pPr>
        <w:tabs>
          <w:tab w:val="left" w:pos="3686"/>
        </w:tabs>
        <w:spacing w:line="288" w:lineRule="auto"/>
        <w:ind w:left="3686" w:hanging="3686"/>
      </w:pPr>
      <w:r w:rsidRPr="00BA1685">
        <w:t>Územní platnost</w:t>
      </w:r>
      <w:r w:rsidRPr="00BA1685">
        <w:tab/>
        <w:t>dle zaslané hlášenky</w:t>
      </w:r>
    </w:p>
    <w:p w14:paraId="52AC2B7B" w14:textId="77777777" w:rsidR="00E16DE8" w:rsidRDefault="00E16DE8" w:rsidP="00F75A58">
      <w:pPr>
        <w:tabs>
          <w:tab w:val="left" w:pos="-2552"/>
          <w:tab w:val="left" w:pos="3686"/>
        </w:tabs>
        <w:spacing w:line="288" w:lineRule="auto"/>
        <w:jc w:val="both"/>
        <w:rPr>
          <w:b/>
        </w:rPr>
      </w:pPr>
    </w:p>
    <w:p w14:paraId="320CF11D" w14:textId="77777777" w:rsidR="00F75A58" w:rsidRDefault="00F75A58" w:rsidP="00F75A58">
      <w:pPr>
        <w:tabs>
          <w:tab w:val="left" w:pos="-2552"/>
          <w:tab w:val="left" w:pos="3686"/>
        </w:tabs>
        <w:spacing w:line="288" w:lineRule="auto"/>
        <w:jc w:val="both"/>
        <w:rPr>
          <w:b/>
        </w:rPr>
      </w:pPr>
      <w:r w:rsidRPr="003C5B2B">
        <w:rPr>
          <w:b/>
        </w:rPr>
        <w:t xml:space="preserve">Odpovědnost za škodu na věcech movitých užívaných </w:t>
      </w:r>
      <w:r>
        <w:t>(99</w:t>
      </w:r>
      <w:r w:rsidRPr="003C5B2B">
        <w:t>)</w:t>
      </w:r>
    </w:p>
    <w:p w14:paraId="358AC0CC" w14:textId="77777777" w:rsidR="00F75A58" w:rsidRPr="00BA1685" w:rsidRDefault="00F75A58" w:rsidP="00F75A58">
      <w:pPr>
        <w:autoSpaceDE w:val="0"/>
        <w:autoSpaceDN w:val="0"/>
        <w:adjustRightInd w:val="0"/>
        <w:spacing w:line="288" w:lineRule="auto"/>
        <w:jc w:val="both"/>
        <w:rPr>
          <w:bCs w:val="0"/>
          <w:i/>
          <w:iCs w:val="0"/>
          <w:color w:val="000000"/>
        </w:rPr>
      </w:pPr>
      <w:r w:rsidRPr="00BA1685">
        <w:rPr>
          <w:bCs w:val="0"/>
          <w:i/>
          <w:iCs w:val="0"/>
          <w:color w:val="000000"/>
        </w:rPr>
        <w:t>Odchylně od článku 8 odstavce 2 písm. c) UCZ/</w:t>
      </w:r>
      <w:proofErr w:type="spellStart"/>
      <w:r w:rsidRPr="00BA1685">
        <w:rPr>
          <w:bCs w:val="0"/>
          <w:i/>
          <w:iCs w:val="0"/>
          <w:color w:val="000000"/>
        </w:rPr>
        <w:t>Odp</w:t>
      </w:r>
      <w:proofErr w:type="spellEnd"/>
      <w:r w:rsidRPr="00BA1685">
        <w:rPr>
          <w:bCs w:val="0"/>
          <w:i/>
          <w:iCs w:val="0"/>
          <w:color w:val="000000"/>
        </w:rPr>
        <w:t>/14 se ujednává, že se pojištění vztahuje i na povinnost pojištěného nahradit škodu na věcech movitých, které pojištěný užívá na základě smlouvy.</w:t>
      </w:r>
    </w:p>
    <w:p w14:paraId="27133517" w14:textId="77777777" w:rsidR="00F75A58" w:rsidRPr="00BA1685" w:rsidRDefault="00F75A58" w:rsidP="00F75A58">
      <w:pPr>
        <w:autoSpaceDE w:val="0"/>
        <w:autoSpaceDN w:val="0"/>
        <w:adjustRightInd w:val="0"/>
        <w:spacing w:line="288" w:lineRule="auto"/>
        <w:jc w:val="both"/>
        <w:rPr>
          <w:bCs w:val="0"/>
          <w:i/>
          <w:iCs w:val="0"/>
          <w:color w:val="000000"/>
        </w:rPr>
      </w:pPr>
      <w:r w:rsidRPr="00BA1685">
        <w:rPr>
          <w:bCs w:val="0"/>
          <w:i/>
          <w:iCs w:val="0"/>
          <w:color w:val="000000"/>
        </w:rPr>
        <w:t xml:space="preserve">Pojištění se však </w:t>
      </w:r>
      <w:r w:rsidRPr="00BA1685">
        <w:rPr>
          <w:i/>
          <w:iCs w:val="0"/>
          <w:color w:val="000000"/>
        </w:rPr>
        <w:t>nevztahuje</w:t>
      </w:r>
      <w:r w:rsidRPr="00BA1685">
        <w:rPr>
          <w:bCs w:val="0"/>
          <w:i/>
          <w:iCs w:val="0"/>
          <w:color w:val="000000"/>
        </w:rPr>
        <w:t xml:space="preserve"> na letadla a motorová plavidla a na škody na nich, na škody vzniklé jakýmkoliv </w:t>
      </w:r>
      <w:r w:rsidRPr="00BA1685">
        <w:rPr>
          <w:i/>
          <w:iCs w:val="0"/>
          <w:color w:val="000000"/>
        </w:rPr>
        <w:t>opotřebením věci</w:t>
      </w:r>
      <w:r w:rsidRPr="00BA1685">
        <w:rPr>
          <w:bCs w:val="0"/>
          <w:i/>
          <w:iCs w:val="0"/>
          <w:color w:val="000000"/>
        </w:rPr>
        <w:t xml:space="preserve">, na škody vzniklé nadměrným mechanickým zatížením a na škody vzniklé </w:t>
      </w:r>
      <w:r w:rsidRPr="00BA1685">
        <w:rPr>
          <w:i/>
          <w:iCs w:val="0"/>
          <w:color w:val="000000"/>
        </w:rPr>
        <w:t>chybnou obsluhou nebo hrubou nedbalostí</w:t>
      </w:r>
      <w:r w:rsidRPr="00BA1685">
        <w:rPr>
          <w:bCs w:val="0"/>
          <w:i/>
          <w:iCs w:val="0"/>
          <w:color w:val="000000"/>
        </w:rPr>
        <w:t xml:space="preserve"> pojištěného nebo toho, koho pojištěný ke své činnosti použil. Pojištění se nevztahuje na škody vzniklé </w:t>
      </w:r>
      <w:r w:rsidRPr="00BA1685">
        <w:rPr>
          <w:i/>
          <w:iCs w:val="0"/>
          <w:color w:val="000000"/>
        </w:rPr>
        <w:t>pohřešováním</w:t>
      </w:r>
      <w:r w:rsidRPr="00BA1685">
        <w:rPr>
          <w:bCs w:val="0"/>
          <w:i/>
          <w:iCs w:val="0"/>
          <w:color w:val="000000"/>
        </w:rPr>
        <w:t xml:space="preserve"> věci.</w:t>
      </w:r>
    </w:p>
    <w:p w14:paraId="26E88B2C" w14:textId="77777777" w:rsidR="00F75A58" w:rsidRPr="00BA1685" w:rsidRDefault="00F75A58" w:rsidP="00F75A58">
      <w:pPr>
        <w:autoSpaceDE w:val="0"/>
        <w:autoSpaceDN w:val="0"/>
        <w:adjustRightInd w:val="0"/>
        <w:spacing w:line="288" w:lineRule="auto"/>
        <w:jc w:val="both"/>
        <w:rPr>
          <w:bCs w:val="0"/>
          <w:i/>
          <w:iCs w:val="0"/>
          <w:color w:val="000000"/>
        </w:rPr>
      </w:pPr>
      <w:r w:rsidRPr="00BA1685">
        <w:rPr>
          <w:bCs w:val="0"/>
          <w:i/>
          <w:iCs w:val="0"/>
          <w:color w:val="000000"/>
        </w:rPr>
        <w:t>Pojištění se vztahuje i na škody vzniklé na motorovém vozidle/stroji užívaném pojištěným.</w:t>
      </w:r>
    </w:p>
    <w:p w14:paraId="422FEC54" w14:textId="77777777" w:rsidR="00F75A58" w:rsidRPr="00BA1685" w:rsidRDefault="00F75A58" w:rsidP="00F75A58">
      <w:pPr>
        <w:autoSpaceDE w:val="0"/>
        <w:autoSpaceDN w:val="0"/>
        <w:adjustRightInd w:val="0"/>
        <w:spacing w:line="288" w:lineRule="auto"/>
        <w:jc w:val="both"/>
        <w:rPr>
          <w:i/>
          <w:iCs w:val="0"/>
          <w:color w:val="000000"/>
        </w:rPr>
      </w:pPr>
      <w:r w:rsidRPr="00BA1685">
        <w:rPr>
          <w:bCs w:val="0"/>
          <w:i/>
          <w:iCs w:val="0"/>
          <w:color w:val="000000"/>
        </w:rPr>
        <w:t xml:space="preserve">Pojištění se vztahuje na odpovědnost za škodu na věcech movitých užívaných </w:t>
      </w:r>
      <w:r w:rsidRPr="00BA1685">
        <w:rPr>
          <w:i/>
          <w:iCs w:val="0"/>
          <w:color w:val="000000"/>
        </w:rPr>
        <w:t xml:space="preserve">jen za předpokladu, že je sjednáno havarijní/majetkové pojištění předmětných věcí. </w:t>
      </w:r>
    </w:p>
    <w:p w14:paraId="438A2815" w14:textId="77777777" w:rsidR="00F75A58" w:rsidRPr="00BA1685" w:rsidRDefault="00F75A58" w:rsidP="00F75A58">
      <w:pPr>
        <w:tabs>
          <w:tab w:val="left" w:pos="-2552"/>
          <w:tab w:val="left" w:pos="3686"/>
        </w:tabs>
        <w:spacing w:line="288" w:lineRule="auto"/>
        <w:jc w:val="both"/>
        <w:rPr>
          <w:i/>
        </w:rPr>
      </w:pPr>
      <w:r w:rsidRPr="00BA1685">
        <w:rPr>
          <w:bCs w:val="0"/>
          <w:i/>
          <w:iCs w:val="0"/>
          <w:color w:val="000000"/>
        </w:rPr>
        <w:t xml:space="preserve">Pojistitel přitom poskytne pojistné plnění jen za předpokladu, že je poskytnuto plnění z pojištění havarijního/majetkového a vůči pojištěnému je ze strany pojistitele havarijního/majetkového pojištění uplatněno právo na náhradu škody, které na něj přešlo dle </w:t>
      </w:r>
      <w:proofErr w:type="spellStart"/>
      <w:r w:rsidRPr="00BA1685">
        <w:rPr>
          <w:bCs w:val="0"/>
          <w:i/>
          <w:iCs w:val="0"/>
          <w:color w:val="000000"/>
        </w:rPr>
        <w:t>ustan</w:t>
      </w:r>
      <w:proofErr w:type="spellEnd"/>
      <w:r w:rsidRPr="00BA1685">
        <w:rPr>
          <w:bCs w:val="0"/>
          <w:i/>
          <w:iCs w:val="0"/>
          <w:color w:val="000000"/>
        </w:rPr>
        <w:t>. § 2820 občanského zákoníku. Dále poskytne pojistitel pojistné plnění v rozsahu té části škody, která převyšuje plnění z pojištění havarijního/majetkového, resp. na kterou se takové pojištění nevztahuje.</w:t>
      </w:r>
    </w:p>
    <w:p w14:paraId="2630981B" w14:textId="5FDBB6C8" w:rsidR="00F75A58" w:rsidRPr="00393DEA" w:rsidRDefault="00F75A58" w:rsidP="00F75A58">
      <w:pPr>
        <w:tabs>
          <w:tab w:val="left" w:pos="-2552"/>
          <w:tab w:val="left" w:pos="3686"/>
        </w:tabs>
        <w:spacing w:line="288" w:lineRule="auto"/>
        <w:jc w:val="both"/>
      </w:pPr>
      <w:proofErr w:type="spellStart"/>
      <w:r w:rsidRPr="00393DEA">
        <w:t>Sublimit</w:t>
      </w:r>
      <w:proofErr w:type="spellEnd"/>
      <w:r w:rsidRPr="00393DEA">
        <w:t xml:space="preserve"> plnění v Kč</w:t>
      </w:r>
      <w:r>
        <w:tab/>
      </w:r>
      <w:proofErr w:type="spellStart"/>
      <w:r w:rsidR="009F3B04">
        <w:t>xxxxxxx</w:t>
      </w:r>
      <w:proofErr w:type="spellEnd"/>
    </w:p>
    <w:p w14:paraId="3147FB8E" w14:textId="77777777" w:rsidR="00F75A58" w:rsidRPr="00BA1685" w:rsidRDefault="00F75A58" w:rsidP="00F75A58">
      <w:pPr>
        <w:tabs>
          <w:tab w:val="left" w:pos="3686"/>
        </w:tabs>
        <w:spacing w:line="288" w:lineRule="auto"/>
        <w:jc w:val="both"/>
      </w:pPr>
      <w:r w:rsidRPr="00393DEA">
        <w:t>Spoluúčast v Kč</w:t>
      </w:r>
      <w:r w:rsidRPr="00BA1685">
        <w:tab/>
      </w:r>
      <w:r w:rsidR="00C67505" w:rsidRPr="00BA1685">
        <w:t>dle zaslané hlášenky</w:t>
      </w:r>
    </w:p>
    <w:p w14:paraId="318A55D2" w14:textId="77777777" w:rsidR="00F75A58" w:rsidRPr="00BA1685" w:rsidRDefault="00F75A58" w:rsidP="00F75A58">
      <w:pPr>
        <w:tabs>
          <w:tab w:val="left" w:pos="3686"/>
        </w:tabs>
        <w:spacing w:line="288" w:lineRule="auto"/>
        <w:ind w:left="3686" w:hanging="3686"/>
      </w:pPr>
      <w:r w:rsidRPr="00BA1685">
        <w:t>Územní platnost</w:t>
      </w:r>
      <w:r w:rsidRPr="00BA1685">
        <w:tab/>
      </w:r>
      <w:r w:rsidR="00C67505" w:rsidRPr="00BA1685">
        <w:t>dle zaslané hlášenky</w:t>
      </w:r>
    </w:p>
    <w:p w14:paraId="7EEEF395" w14:textId="0236365A" w:rsidR="00F75A58" w:rsidRPr="000E029B" w:rsidRDefault="00F75A58" w:rsidP="000E029B">
      <w:pPr>
        <w:pStyle w:val="Pedmtkomente"/>
        <w:tabs>
          <w:tab w:val="left" w:pos="705"/>
          <w:tab w:val="left" w:pos="3297"/>
          <w:tab w:val="left" w:pos="6624"/>
        </w:tabs>
        <w:spacing w:line="288" w:lineRule="auto"/>
        <w:rPr>
          <w:b w:val="0"/>
          <w:sz w:val="22"/>
          <w:szCs w:val="22"/>
        </w:rPr>
      </w:pPr>
      <w:r w:rsidRPr="001067B6">
        <w:rPr>
          <w:b w:val="0"/>
          <w:sz w:val="22"/>
          <w:szCs w:val="22"/>
        </w:rPr>
        <w:t>-------------------------------------------------------------------------------------------------------------------------------------------</w:t>
      </w:r>
    </w:p>
    <w:p w14:paraId="30038454" w14:textId="77777777" w:rsidR="008A50A6" w:rsidRPr="00BF1D1F" w:rsidRDefault="008A50A6" w:rsidP="00352357">
      <w:pPr>
        <w:pStyle w:val="Pedmtkomente"/>
        <w:spacing w:line="288" w:lineRule="auto"/>
        <w:jc w:val="center"/>
        <w:rPr>
          <w:sz w:val="26"/>
          <w:u w:val="single"/>
        </w:rPr>
      </w:pPr>
      <w:r w:rsidRPr="00BF1D1F">
        <w:rPr>
          <w:sz w:val="26"/>
          <w:u w:val="single"/>
        </w:rPr>
        <w:t>Společná a závěrečná ustanovení</w:t>
      </w:r>
    </w:p>
    <w:p w14:paraId="11F86542" w14:textId="77777777" w:rsidR="008A50A6" w:rsidRDefault="008A50A6" w:rsidP="00352357">
      <w:pPr>
        <w:pStyle w:val="Pedmtkomente"/>
        <w:tabs>
          <w:tab w:val="left" w:pos="2694"/>
        </w:tabs>
        <w:spacing w:line="288" w:lineRule="auto"/>
      </w:pPr>
    </w:p>
    <w:p w14:paraId="027A9CB7" w14:textId="77777777" w:rsidR="00BB276C" w:rsidRPr="00BF1D1F" w:rsidRDefault="00BB276C" w:rsidP="00BB276C">
      <w:pPr>
        <w:pStyle w:val="Pedmtkomente"/>
        <w:tabs>
          <w:tab w:val="left" w:pos="3686"/>
          <w:tab w:val="left" w:pos="17136"/>
          <w:tab w:val="left" w:pos="18000"/>
          <w:tab w:val="left" w:pos="18864"/>
        </w:tabs>
        <w:spacing w:line="288" w:lineRule="auto"/>
        <w:rPr>
          <w:b w:val="0"/>
          <w:sz w:val="22"/>
          <w:szCs w:val="22"/>
        </w:rPr>
      </w:pPr>
      <w:r w:rsidRPr="00BF1D1F">
        <w:rPr>
          <w:b w:val="0"/>
          <w:sz w:val="22"/>
          <w:szCs w:val="22"/>
        </w:rPr>
        <w:t xml:space="preserve">Roční </w:t>
      </w:r>
      <w:r>
        <w:rPr>
          <w:b w:val="0"/>
          <w:sz w:val="22"/>
          <w:szCs w:val="22"/>
        </w:rPr>
        <w:t xml:space="preserve">(zálohové) </w:t>
      </w:r>
      <w:r w:rsidRPr="00BF1D1F">
        <w:rPr>
          <w:b w:val="0"/>
          <w:sz w:val="22"/>
          <w:szCs w:val="22"/>
        </w:rPr>
        <w:t>pojistné</w:t>
      </w:r>
      <w:r>
        <w:rPr>
          <w:b w:val="0"/>
          <w:sz w:val="22"/>
          <w:szCs w:val="22"/>
        </w:rPr>
        <w:t>:</w:t>
      </w:r>
      <w:r w:rsidRPr="00BF1D1F">
        <w:rPr>
          <w:b w:val="0"/>
          <w:sz w:val="22"/>
          <w:szCs w:val="22"/>
        </w:rPr>
        <w:tab/>
      </w:r>
      <w:r>
        <w:rPr>
          <w:sz w:val="22"/>
          <w:szCs w:val="22"/>
        </w:rPr>
        <w:t>100.000</w:t>
      </w:r>
      <w:r w:rsidRPr="00BF1D1F">
        <w:rPr>
          <w:b w:val="0"/>
          <w:sz w:val="22"/>
          <w:szCs w:val="22"/>
        </w:rPr>
        <w:t>,- Kč</w:t>
      </w:r>
    </w:p>
    <w:p w14:paraId="34DADA0B" w14:textId="77777777" w:rsidR="00BB276C" w:rsidRPr="00BF1D1F" w:rsidRDefault="00BB276C" w:rsidP="00BB276C">
      <w:pPr>
        <w:pStyle w:val="Pedmtkomente"/>
        <w:tabs>
          <w:tab w:val="left" w:pos="3686"/>
          <w:tab w:val="left" w:pos="17136"/>
          <w:tab w:val="left" w:pos="18000"/>
          <w:tab w:val="left" w:pos="18864"/>
        </w:tabs>
        <w:spacing w:line="288" w:lineRule="auto"/>
        <w:rPr>
          <w:b w:val="0"/>
          <w:sz w:val="22"/>
          <w:szCs w:val="22"/>
        </w:rPr>
      </w:pPr>
      <w:r w:rsidRPr="00BF1D1F">
        <w:rPr>
          <w:b w:val="0"/>
          <w:sz w:val="22"/>
          <w:szCs w:val="22"/>
        </w:rPr>
        <w:t xml:space="preserve">Způsob placení: </w:t>
      </w:r>
      <w:r w:rsidRPr="00BF1D1F">
        <w:rPr>
          <w:b w:val="0"/>
          <w:sz w:val="22"/>
          <w:szCs w:val="22"/>
        </w:rPr>
        <w:tab/>
      </w:r>
      <w:r>
        <w:rPr>
          <w:b w:val="0"/>
          <w:sz w:val="22"/>
          <w:szCs w:val="22"/>
        </w:rPr>
        <w:t>ročně</w:t>
      </w:r>
    </w:p>
    <w:p w14:paraId="4AEBAF5D" w14:textId="77777777" w:rsidR="00BB276C" w:rsidRPr="00BF1D1F" w:rsidRDefault="00BB276C" w:rsidP="00BB276C">
      <w:pPr>
        <w:tabs>
          <w:tab w:val="left" w:pos="3686"/>
          <w:tab w:val="left" w:pos="17136"/>
          <w:tab w:val="left" w:pos="18000"/>
          <w:tab w:val="left" w:pos="18864"/>
        </w:tabs>
        <w:spacing w:line="288" w:lineRule="auto"/>
      </w:pPr>
      <w:r w:rsidRPr="00BF1D1F">
        <w:t>Splátka pojistného:</w:t>
      </w:r>
      <w:r w:rsidRPr="00BF1D1F">
        <w:tab/>
      </w:r>
      <w:r>
        <w:rPr>
          <w:b/>
        </w:rPr>
        <w:t>100.000</w:t>
      </w:r>
      <w:r w:rsidRPr="00BF1D1F">
        <w:t>,- Kč</w:t>
      </w:r>
    </w:p>
    <w:p w14:paraId="4CE8FDEB" w14:textId="77777777" w:rsidR="008A50A6" w:rsidRPr="00352357" w:rsidRDefault="008A50A6" w:rsidP="00352357">
      <w:pPr>
        <w:tabs>
          <w:tab w:val="left" w:pos="2694"/>
        </w:tabs>
        <w:spacing w:line="288" w:lineRule="auto"/>
      </w:pPr>
    </w:p>
    <w:p w14:paraId="4A18B523" w14:textId="016FB602" w:rsidR="008A50A6" w:rsidRDefault="008A50A6" w:rsidP="00352357">
      <w:pPr>
        <w:spacing w:line="288" w:lineRule="auto"/>
      </w:pPr>
      <w:r w:rsidRPr="00352357">
        <w:t xml:space="preserve">Splatnost pojistného: </w:t>
      </w:r>
      <w:r w:rsidR="00A10E0D">
        <w:t>k 1</w:t>
      </w:r>
      <w:r w:rsidR="00C67505">
        <w:t>. 1</w:t>
      </w:r>
      <w:r w:rsidR="00411F7D">
        <w:t>. běžného roku</w:t>
      </w:r>
      <w:r w:rsidRPr="00352357">
        <w:t xml:space="preserve">. </w:t>
      </w:r>
    </w:p>
    <w:p w14:paraId="30E9E505" w14:textId="6439333E" w:rsidR="00F75A58" w:rsidRDefault="00F75A58" w:rsidP="000E029B">
      <w:pPr>
        <w:rPr>
          <w:b/>
          <w:i/>
        </w:rPr>
      </w:pPr>
      <w:r w:rsidRPr="005905FC">
        <w:rPr>
          <w:b/>
          <w:i/>
        </w:rPr>
        <w:lastRenderedPageBreak/>
        <w:t>Smluvní ujednání:</w:t>
      </w:r>
    </w:p>
    <w:p w14:paraId="1803BA79" w14:textId="77777777" w:rsidR="00F75A58" w:rsidRPr="00BA1685" w:rsidRDefault="00F75A58" w:rsidP="00F75A58">
      <w:pPr>
        <w:spacing w:line="288" w:lineRule="auto"/>
        <w:rPr>
          <w:i/>
        </w:rPr>
      </w:pPr>
      <w:r w:rsidRPr="00BA1685">
        <w:rPr>
          <w:i/>
        </w:rPr>
        <w:t>Pojištění formou hlášení:</w:t>
      </w:r>
    </w:p>
    <w:p w14:paraId="62157CA3" w14:textId="2A474B57" w:rsidR="00F75A58" w:rsidRPr="00BA1685" w:rsidRDefault="00F75A58" w:rsidP="00F75A58">
      <w:pPr>
        <w:spacing w:line="288" w:lineRule="auto"/>
        <w:jc w:val="both"/>
        <w:rPr>
          <w:i/>
        </w:rPr>
      </w:pPr>
      <w:r w:rsidRPr="00BA1685">
        <w:rPr>
          <w:i/>
        </w:rPr>
        <w:t>Pojistník musí nahlásit pojistiteli vůli sjednat pojištění ve prospěch pojištěného, identifikovaného v hlášence, nejpozději v den předcházejí dni uvedenému jako první den pojištění, a</w:t>
      </w:r>
      <w:r w:rsidR="0032047A" w:rsidRPr="00BA1685">
        <w:rPr>
          <w:i/>
        </w:rPr>
        <w:t> </w:t>
      </w:r>
      <w:r w:rsidRPr="00BA1685">
        <w:rPr>
          <w:i/>
        </w:rPr>
        <w:t>to</w:t>
      </w:r>
      <w:r w:rsidR="0032047A" w:rsidRPr="00BA1685">
        <w:rPr>
          <w:i/>
        </w:rPr>
        <w:t> </w:t>
      </w:r>
      <w:r w:rsidRPr="00BA1685">
        <w:rPr>
          <w:i/>
        </w:rPr>
        <w:t>elektronicky na</w:t>
      </w:r>
      <w:r w:rsidR="00567DEF" w:rsidRPr="00BA1685">
        <w:rPr>
          <w:i/>
        </w:rPr>
        <w:t> </w:t>
      </w:r>
      <w:r w:rsidRPr="00BA1685">
        <w:rPr>
          <w:i/>
        </w:rPr>
        <w:t xml:space="preserve">email </w:t>
      </w:r>
      <w:proofErr w:type="spellStart"/>
      <w:r w:rsidR="009F3B04">
        <w:rPr>
          <w:i/>
          <w:u w:val="single"/>
        </w:rPr>
        <w:t>xxxxxxxxxxxxxxxxxx</w:t>
      </w:r>
      <w:proofErr w:type="spellEnd"/>
      <w:r w:rsidRPr="00BA1685">
        <w:rPr>
          <w:i/>
        </w:rPr>
        <w:t>(součástí je hlášenka, která je podepsaná pojistníkem, pojištěným</w:t>
      </w:r>
      <w:r w:rsidR="0032047A" w:rsidRPr="00BA1685">
        <w:rPr>
          <w:i/>
        </w:rPr>
        <w:t>, s vyplněným datem počátku a konce pojištění, zvolenou spoluúčastí a místem pojištění</w:t>
      </w:r>
      <w:r w:rsidRPr="00BA1685">
        <w:rPr>
          <w:i/>
        </w:rPr>
        <w:t xml:space="preserve"> a příloha obsahující seznam předmětů pojištění. Pojištěný se podpisem hlášenky zavazuje předložit pojistiteli při hlášení škodní události zplnomocnění, které ho opravňuje sjednat pojištění ve prospěch podnikatelských subjektů tvořících členy štábu uvedeného projektu.)</w:t>
      </w:r>
    </w:p>
    <w:p w14:paraId="6D5B5A65" w14:textId="77777777" w:rsidR="00F75A58" w:rsidRPr="00BA1685" w:rsidRDefault="00F75A58" w:rsidP="00F75A58">
      <w:pPr>
        <w:spacing w:line="288" w:lineRule="auto"/>
        <w:jc w:val="both"/>
        <w:rPr>
          <w:i/>
        </w:rPr>
      </w:pPr>
      <w:r w:rsidRPr="00BA1685">
        <w:rPr>
          <w:i/>
        </w:rPr>
        <w:t>Pojistitel je povinen provést jednou za pojistné období vyúčtování na základě zaslaných hlášenek. Přeplatek pojistného je pojistitel povinen zaslat na účet pojistníka nejpozději do 15 dní od vystavení vyúčtování. Nedoplatek pojistného je pojistník povinen zaslat na níže uvedený účet zplnomocněného inkasního makléře nejpozději do 15 dní od vystavení vyúčtování.</w:t>
      </w:r>
    </w:p>
    <w:p w14:paraId="64A7C515" w14:textId="77777777" w:rsidR="00F75A58" w:rsidRPr="00BA1685" w:rsidRDefault="00F75A58" w:rsidP="0032047A">
      <w:pPr>
        <w:spacing w:line="288" w:lineRule="auto"/>
        <w:jc w:val="both"/>
        <w:rPr>
          <w:i/>
        </w:rPr>
      </w:pPr>
      <w:r w:rsidRPr="00BA1685">
        <w:rPr>
          <w:i/>
        </w:rPr>
        <w:t>Pojistitel uhradí pojistné plnění vyplývající z této pojistné smlouvy pouze na řádně a včas zaslaných hlášenkách.</w:t>
      </w:r>
    </w:p>
    <w:p w14:paraId="1340A227" w14:textId="77777777" w:rsidR="00F75A58" w:rsidRPr="00BA1685" w:rsidRDefault="00F75A58" w:rsidP="00F75A58">
      <w:pPr>
        <w:spacing w:line="288" w:lineRule="auto"/>
      </w:pPr>
    </w:p>
    <w:p w14:paraId="31997EBF" w14:textId="77777777" w:rsidR="008129C9" w:rsidRPr="00BA1685" w:rsidRDefault="008129C9" w:rsidP="00F75A58">
      <w:pPr>
        <w:spacing w:line="288" w:lineRule="auto"/>
        <w:rPr>
          <w:i/>
        </w:rPr>
      </w:pPr>
      <w:r w:rsidRPr="00BA1685">
        <w:rPr>
          <w:i/>
        </w:rPr>
        <w:t>Pojistitel se zavazuje poskytnout pojistníkovi slevu z pojistného (sazba definována v příloze č. 1) ve výši 50 %, a to za podmínky, že pojistník zajistí v natáčených projektech, které pojistí pojistitel, uvedení následujícího textu:</w:t>
      </w:r>
    </w:p>
    <w:p w14:paraId="68A03149" w14:textId="77777777" w:rsidR="008129C9" w:rsidRPr="00BA1685" w:rsidRDefault="008129C9" w:rsidP="008129C9">
      <w:pPr>
        <w:spacing w:line="288" w:lineRule="auto"/>
        <w:rPr>
          <w:i/>
        </w:rPr>
      </w:pPr>
    </w:p>
    <w:p w14:paraId="648FBDCB" w14:textId="77777777" w:rsidR="008129C9" w:rsidRPr="00BA1685" w:rsidRDefault="00076869" w:rsidP="008129C9">
      <w:pPr>
        <w:spacing w:line="288" w:lineRule="auto"/>
        <w:rPr>
          <w:u w:val="single"/>
        </w:rPr>
      </w:pPr>
      <w:r w:rsidRPr="00BA1685">
        <w:rPr>
          <w:u w:val="single"/>
        </w:rPr>
        <w:t>Partneři</w:t>
      </w:r>
      <w:r w:rsidR="008129C9" w:rsidRPr="00BA1685">
        <w:rPr>
          <w:u w:val="single"/>
        </w:rPr>
        <w:t xml:space="preserve"> FAMU pro pojištění filmu</w:t>
      </w:r>
    </w:p>
    <w:p w14:paraId="797113BF" w14:textId="77777777" w:rsidR="008129C9" w:rsidRPr="00BA1685" w:rsidRDefault="008129C9" w:rsidP="008129C9">
      <w:pPr>
        <w:spacing w:line="288" w:lineRule="auto"/>
      </w:pPr>
      <w:r w:rsidRPr="00BA1685">
        <w:t>UNIQA</w:t>
      </w:r>
      <w:r w:rsidR="00076869" w:rsidRPr="00BA1685">
        <w:t xml:space="preserve"> pojišťovna, a.s.</w:t>
      </w:r>
    </w:p>
    <w:p w14:paraId="020F8206" w14:textId="77777777" w:rsidR="008129C9" w:rsidRPr="00BA1685" w:rsidRDefault="008129C9" w:rsidP="008129C9">
      <w:pPr>
        <w:spacing w:line="288" w:lineRule="auto"/>
      </w:pPr>
      <w:proofErr w:type="spellStart"/>
      <w:r w:rsidRPr="00BA1685">
        <w:t>Duerl</w:t>
      </w:r>
      <w:proofErr w:type="spellEnd"/>
      <w:r w:rsidRPr="00BA1685">
        <w:t xml:space="preserve"> a Partner</w:t>
      </w:r>
    </w:p>
    <w:p w14:paraId="27FBC891" w14:textId="77777777" w:rsidR="008129C9" w:rsidRPr="00BA1685" w:rsidRDefault="008129C9" w:rsidP="008129C9">
      <w:pPr>
        <w:spacing w:line="288" w:lineRule="auto"/>
      </w:pPr>
      <w:r w:rsidRPr="00BA1685">
        <w:t>Odborný poradce</w:t>
      </w:r>
    </w:p>
    <w:p w14:paraId="014A38DA" w14:textId="4984599A" w:rsidR="008129C9" w:rsidRPr="00BA1685" w:rsidRDefault="009F3B04" w:rsidP="008129C9">
      <w:pPr>
        <w:spacing w:line="288" w:lineRule="auto"/>
      </w:pPr>
      <w:proofErr w:type="spellStart"/>
      <w:r>
        <w:t>xxxxxxxx</w:t>
      </w:r>
      <w:proofErr w:type="spellEnd"/>
    </w:p>
    <w:p w14:paraId="1773A2F8" w14:textId="77777777" w:rsidR="008129C9" w:rsidRPr="00BA1685" w:rsidRDefault="008129C9" w:rsidP="00F75A58">
      <w:pPr>
        <w:spacing w:line="288" w:lineRule="auto"/>
      </w:pPr>
    </w:p>
    <w:p w14:paraId="4A3FB82B" w14:textId="77777777" w:rsidR="00867D11" w:rsidRPr="00BA1685" w:rsidRDefault="00076869" w:rsidP="00076869">
      <w:pPr>
        <w:spacing w:line="288" w:lineRule="auto"/>
        <w:jc w:val="both"/>
        <w:rPr>
          <w:i/>
        </w:rPr>
      </w:pPr>
      <w:r w:rsidRPr="00BA1685">
        <w:rPr>
          <w:i/>
        </w:rPr>
        <w:t>Zároveň je pojistitel (po dobu platnosti této rámcové smlouvy) oprávněn ve svých propagačních materiálech</w:t>
      </w:r>
      <w:r w:rsidR="00867D11" w:rsidRPr="00BA1685">
        <w:rPr>
          <w:i/>
        </w:rPr>
        <w:t xml:space="preserve"> uvádět informaci:</w:t>
      </w:r>
    </w:p>
    <w:p w14:paraId="0989382E" w14:textId="77777777" w:rsidR="00867D11" w:rsidRPr="00BA1685" w:rsidRDefault="00867D11" w:rsidP="00076869">
      <w:pPr>
        <w:spacing w:line="288" w:lineRule="auto"/>
        <w:jc w:val="both"/>
        <w:rPr>
          <w:i/>
        </w:rPr>
      </w:pPr>
    </w:p>
    <w:p w14:paraId="703D03BE" w14:textId="77777777" w:rsidR="00076869" w:rsidRPr="00BA1685" w:rsidRDefault="00867D11" w:rsidP="00076869">
      <w:pPr>
        <w:spacing w:line="288" w:lineRule="auto"/>
        <w:jc w:val="both"/>
      </w:pPr>
      <w:r w:rsidRPr="00BA1685">
        <w:t xml:space="preserve">UNIQA pojišťovna, a.s. podporuje budoucí české tvůrce a je partnerem </w:t>
      </w:r>
      <w:r w:rsidR="00C763FF" w:rsidRPr="00BA1685">
        <w:t>S</w:t>
      </w:r>
      <w:r w:rsidRPr="00BA1685">
        <w:t>tudia FAMU Akademie múzických umění v Praze.</w:t>
      </w:r>
    </w:p>
    <w:p w14:paraId="6FC5715A" w14:textId="77777777" w:rsidR="00076869" w:rsidRPr="00BA1685" w:rsidRDefault="00076869" w:rsidP="00F75A58">
      <w:pPr>
        <w:spacing w:line="288" w:lineRule="auto"/>
      </w:pPr>
    </w:p>
    <w:p w14:paraId="049A881A" w14:textId="77777777" w:rsidR="00411F7D" w:rsidRPr="00DA3AD2" w:rsidRDefault="00411F7D" w:rsidP="00411F7D">
      <w:pPr>
        <w:spacing w:line="288" w:lineRule="auto"/>
        <w:rPr>
          <w:b/>
        </w:rPr>
      </w:pPr>
      <w:r w:rsidRPr="00DA3AD2">
        <w:rPr>
          <w:b/>
        </w:rPr>
        <w:t>Makléřská doložka</w:t>
      </w:r>
    </w:p>
    <w:p w14:paraId="37641168" w14:textId="6BB1BAD3" w:rsidR="00411F7D" w:rsidRDefault="00411F7D" w:rsidP="00411F7D">
      <w:pPr>
        <w:spacing w:line="288" w:lineRule="auto"/>
        <w:jc w:val="both"/>
      </w:pPr>
      <w:r>
        <w:t xml:space="preserve">Pojištěný pověřil makléřskou společnost </w:t>
      </w:r>
      <w:r w:rsidRPr="0093002F">
        <w:t>DÜRL &amp; PARTNER</w:t>
      </w:r>
      <w:r w:rsidR="00BA1685">
        <w:t xml:space="preserve"> </w:t>
      </w:r>
      <w:proofErr w:type="spellStart"/>
      <w:r w:rsidR="00BA1685" w:rsidRPr="00BA1685">
        <w:t>Insurance</w:t>
      </w:r>
      <w:proofErr w:type="spellEnd"/>
      <w:r w:rsidR="00BA1685" w:rsidRPr="00BA1685">
        <w:t xml:space="preserve"> Broker, s.r.o.</w:t>
      </w:r>
      <w:r w:rsidRPr="0093002F">
        <w:t xml:space="preserve">, IČ: </w:t>
      </w:r>
      <w:r w:rsidR="00BA1685" w:rsidRPr="00BA1685">
        <w:t>16188276</w:t>
      </w:r>
      <w:r w:rsidRPr="0093002F">
        <w:t xml:space="preserve">, Freyova 12/1, Praha 9 </w:t>
      </w:r>
      <w:r>
        <w:t>vedením (řízením) a spravováním jeho pojistného zájmu. Obchodní styk, který se bude týkat této smlouvy, bude prováděn výhradně prostřednictvím tohoto zplnomocněného makléře</w:t>
      </w:r>
      <w:r w:rsidR="00644DE4">
        <w:t>.</w:t>
      </w:r>
    </w:p>
    <w:p w14:paraId="14FC92F5" w14:textId="77777777" w:rsidR="00411F7D" w:rsidRDefault="0004727D" w:rsidP="00411F7D">
      <w:pPr>
        <w:spacing w:line="288" w:lineRule="auto"/>
      </w:pPr>
      <w:r>
        <w:br w:type="page"/>
      </w:r>
      <w:r w:rsidR="00411F7D">
        <w:lastRenderedPageBreak/>
        <w:t>Pojistné bude placeno na účet zplnomocněného makléře.</w:t>
      </w:r>
    </w:p>
    <w:p w14:paraId="389E821E" w14:textId="13AFA774" w:rsidR="00411F7D" w:rsidRDefault="00411F7D" w:rsidP="00411F7D">
      <w:pPr>
        <w:spacing w:line="288" w:lineRule="auto"/>
      </w:pPr>
      <w:r>
        <w:t>Peněžní ústav:</w:t>
      </w:r>
      <w:r>
        <w:tab/>
      </w:r>
      <w:r>
        <w:tab/>
      </w:r>
      <w:proofErr w:type="spellStart"/>
      <w:r w:rsidR="009F3B04">
        <w:t>xxxxxxx</w:t>
      </w:r>
      <w:proofErr w:type="spellEnd"/>
    </w:p>
    <w:p w14:paraId="33F28CD2" w14:textId="5AF81EA2" w:rsidR="00411F7D" w:rsidRDefault="00411F7D" w:rsidP="00411F7D">
      <w:pPr>
        <w:spacing w:line="288" w:lineRule="auto"/>
      </w:pPr>
      <w:r>
        <w:t>Číslo účtu:</w:t>
      </w:r>
      <w:r>
        <w:tab/>
      </w:r>
      <w:r>
        <w:tab/>
      </w:r>
      <w:r>
        <w:tab/>
      </w:r>
      <w:proofErr w:type="spellStart"/>
      <w:r w:rsidR="009F3B04">
        <w:t>xxxxxxx</w:t>
      </w:r>
      <w:proofErr w:type="spellEnd"/>
    </w:p>
    <w:p w14:paraId="7B11188C" w14:textId="36B4CC50" w:rsidR="00411F7D" w:rsidRDefault="00411F7D" w:rsidP="00411F7D">
      <w:pPr>
        <w:spacing w:line="288" w:lineRule="auto"/>
      </w:pPr>
      <w:r>
        <w:t>Kód banky:</w:t>
      </w:r>
      <w:r>
        <w:tab/>
      </w:r>
      <w:r>
        <w:tab/>
      </w:r>
      <w:r>
        <w:tab/>
      </w:r>
      <w:proofErr w:type="spellStart"/>
      <w:r w:rsidR="009F3B04">
        <w:t>xxxxxxx</w:t>
      </w:r>
      <w:proofErr w:type="spellEnd"/>
    </w:p>
    <w:p w14:paraId="59E79EE8" w14:textId="46F37B70" w:rsidR="00411F7D" w:rsidRDefault="00411F7D" w:rsidP="00411F7D">
      <w:pPr>
        <w:spacing w:line="288" w:lineRule="auto"/>
      </w:pPr>
      <w:r>
        <w:t>Konstantní symbol:</w:t>
      </w:r>
      <w:r>
        <w:tab/>
      </w:r>
      <w:r>
        <w:tab/>
      </w:r>
      <w:proofErr w:type="spellStart"/>
      <w:r w:rsidR="009F3B04">
        <w:t>xxxxxxx</w:t>
      </w:r>
      <w:proofErr w:type="spellEnd"/>
    </w:p>
    <w:p w14:paraId="25C8016D" w14:textId="2DBAB2C2" w:rsidR="00411F7D" w:rsidRDefault="00411F7D" w:rsidP="00411F7D">
      <w:pPr>
        <w:spacing w:line="288" w:lineRule="auto"/>
      </w:pPr>
      <w:r>
        <w:t>Variabilní symbol:</w:t>
      </w:r>
      <w:r>
        <w:tab/>
      </w:r>
      <w:r>
        <w:tab/>
      </w:r>
      <w:proofErr w:type="spellStart"/>
      <w:r w:rsidR="009F3B04">
        <w:t>xxxxxxx</w:t>
      </w:r>
      <w:proofErr w:type="spellEnd"/>
    </w:p>
    <w:p w14:paraId="04EB6F98" w14:textId="385F8926" w:rsidR="00411F7D" w:rsidRDefault="00411F7D" w:rsidP="00411F7D">
      <w:pPr>
        <w:spacing w:line="288" w:lineRule="auto"/>
        <w:jc w:val="both"/>
      </w:pPr>
      <w:r>
        <w:t>Za termín úhrady se považuje den, kdy byla částka připsána na účet zplnomocněného makléře DÜRL &amp; PARTNER</w:t>
      </w:r>
      <w:r w:rsidR="00134557" w:rsidRPr="00134557">
        <w:t xml:space="preserve"> </w:t>
      </w:r>
      <w:proofErr w:type="spellStart"/>
      <w:r w:rsidR="00134557" w:rsidRPr="00BA1685">
        <w:t>Insurance</w:t>
      </w:r>
      <w:proofErr w:type="spellEnd"/>
      <w:r w:rsidR="00134557" w:rsidRPr="00BA1685">
        <w:t xml:space="preserve"> Broker, s.r.o</w:t>
      </w:r>
      <w:r>
        <w:t>.</w:t>
      </w:r>
    </w:p>
    <w:p w14:paraId="5724C826" w14:textId="77777777" w:rsidR="00F64C94" w:rsidRDefault="00F64C94" w:rsidP="00F64C94">
      <w:pPr>
        <w:spacing w:line="288" w:lineRule="auto"/>
      </w:pPr>
    </w:p>
    <w:p w14:paraId="391F40E8" w14:textId="77777777" w:rsidR="008A50A6" w:rsidRPr="00352357" w:rsidRDefault="008A50A6" w:rsidP="00F64C94">
      <w:pPr>
        <w:spacing w:line="288" w:lineRule="auto"/>
        <w:rPr>
          <w:b/>
        </w:rPr>
      </w:pPr>
      <w:r w:rsidRPr="00352357">
        <w:rPr>
          <w:b/>
        </w:rPr>
        <w:t>Způsob likvidace pojistných událostí:</w:t>
      </w:r>
    </w:p>
    <w:p w14:paraId="7F09DBB8" w14:textId="37E461DE" w:rsidR="008A50A6" w:rsidRPr="00352357" w:rsidRDefault="008A50A6" w:rsidP="00F64C94">
      <w:pPr>
        <w:spacing w:line="288" w:lineRule="auto"/>
        <w:jc w:val="both"/>
      </w:pPr>
      <w:r w:rsidRPr="00352357">
        <w:t>V případě vzniku pojistné události se neprodleně obraťte na našeho prodejního poradce (makléře), který s Vámi pojištění sjednal, případně na nejbližší pracoviště UNIQA pojišťovny, a.s.</w:t>
      </w:r>
      <w:r w:rsidR="00A8406C">
        <w:t xml:space="preserve"> nebo </w:t>
      </w:r>
      <w:r w:rsidR="00A8406C" w:rsidRPr="00A8406C">
        <w:rPr>
          <w:b/>
          <w:i/>
        </w:rPr>
        <w:t xml:space="preserve">na telefonní linku </w:t>
      </w:r>
      <w:proofErr w:type="spellStart"/>
      <w:r w:rsidR="009F3B04">
        <w:rPr>
          <w:b/>
          <w:i/>
        </w:rPr>
        <w:t>xxxxxxxxxx</w:t>
      </w:r>
      <w:proofErr w:type="spellEnd"/>
      <w:r w:rsidR="00A8406C" w:rsidRPr="00A8406C">
        <w:rPr>
          <w:b/>
          <w:i/>
        </w:rPr>
        <w:t>.</w:t>
      </w:r>
      <w:r w:rsidRPr="00A8406C">
        <w:rPr>
          <w:b/>
          <w:i/>
        </w:rPr>
        <w:t xml:space="preserve"> </w:t>
      </w:r>
      <w:r w:rsidRPr="00352357">
        <w:t>Při každém jednání uveďte číslo pojistné smlouvy, které je zároveň variabilním symbolem.</w:t>
      </w:r>
    </w:p>
    <w:p w14:paraId="383F2113" w14:textId="77777777" w:rsidR="0061540B" w:rsidRDefault="0061540B" w:rsidP="00F64C94">
      <w:pPr>
        <w:spacing w:line="288" w:lineRule="auto"/>
        <w:jc w:val="both"/>
      </w:pPr>
    </w:p>
    <w:p w14:paraId="68E499DC" w14:textId="1C591B94" w:rsidR="008A50A6" w:rsidRPr="00352357" w:rsidRDefault="00867D11" w:rsidP="00F64C94">
      <w:pPr>
        <w:spacing w:line="288" w:lineRule="auto"/>
        <w:jc w:val="both"/>
      </w:pPr>
      <w:r>
        <w:t>Rámcová pojistná smlouva</w:t>
      </w:r>
      <w:r w:rsidR="008A50A6" w:rsidRPr="00352357">
        <w:t xml:space="preserve"> obsahuje </w:t>
      </w:r>
      <w:r w:rsidR="00994CBF">
        <w:t>10</w:t>
      </w:r>
      <w:r w:rsidR="00990BDC">
        <w:t xml:space="preserve"> listů a přílohy</w:t>
      </w:r>
      <w:r>
        <w:t xml:space="preserve"> č. 1 (sazebník)</w:t>
      </w:r>
      <w:r w:rsidRPr="00D57938">
        <w:t>.</w:t>
      </w:r>
    </w:p>
    <w:p w14:paraId="24EF8376" w14:textId="77777777" w:rsidR="00F36103" w:rsidRDefault="00F36103" w:rsidP="00352357">
      <w:pPr>
        <w:spacing w:line="288" w:lineRule="auto"/>
      </w:pPr>
    </w:p>
    <w:p w14:paraId="139306FC" w14:textId="7F9D96E7" w:rsidR="00A65F64" w:rsidRPr="00352357" w:rsidRDefault="00A65F64" w:rsidP="00A65F64">
      <w:pPr>
        <w:spacing w:line="288" w:lineRule="auto"/>
      </w:pPr>
      <w:r w:rsidRPr="00352357">
        <w:t xml:space="preserve">V Praze, dne </w:t>
      </w:r>
      <w:r w:rsidR="00BA1685">
        <w:t>17</w:t>
      </w:r>
      <w:r w:rsidR="008C6D61">
        <w:t xml:space="preserve">. </w:t>
      </w:r>
      <w:r w:rsidR="00BA1685">
        <w:t>1</w:t>
      </w:r>
      <w:r w:rsidR="008C6D61">
        <w:t>. 20</w:t>
      </w:r>
      <w:r w:rsidR="00BA1685">
        <w:t>20</w:t>
      </w:r>
    </w:p>
    <w:p w14:paraId="0A7F9F1B" w14:textId="77777777" w:rsidR="00A65F64" w:rsidRPr="00352357" w:rsidRDefault="00A65F64" w:rsidP="00A65F64">
      <w:pPr>
        <w:tabs>
          <w:tab w:val="left" w:pos="3969"/>
        </w:tabs>
        <w:spacing w:line="288" w:lineRule="auto"/>
      </w:pPr>
      <w:r w:rsidRPr="00352357">
        <w:tab/>
      </w:r>
      <w:r w:rsidRPr="00352357">
        <w:tab/>
      </w:r>
      <w:r w:rsidRPr="00352357">
        <w:tab/>
      </w:r>
      <w:r w:rsidRPr="00352357">
        <w:tab/>
      </w:r>
      <w:r w:rsidRPr="00352357">
        <w:tab/>
        <w:t>...........................................................................................</w:t>
      </w:r>
    </w:p>
    <w:p w14:paraId="5D079311" w14:textId="77777777" w:rsidR="00A65F64" w:rsidRPr="00960C72" w:rsidRDefault="00A65F64" w:rsidP="00A65F64">
      <w:pPr>
        <w:tabs>
          <w:tab w:val="center" w:pos="5097"/>
          <w:tab w:val="center" w:pos="8020"/>
        </w:tabs>
        <w:spacing w:line="288" w:lineRule="auto"/>
        <w:rPr>
          <w:b/>
        </w:rPr>
      </w:pPr>
      <w:r w:rsidRPr="00352357">
        <w:tab/>
      </w:r>
      <w:r w:rsidRPr="00960C72">
        <w:rPr>
          <w:b/>
        </w:rPr>
        <w:t xml:space="preserve">Milan </w:t>
      </w:r>
      <w:proofErr w:type="spellStart"/>
      <w:r w:rsidRPr="00960C72">
        <w:rPr>
          <w:b/>
        </w:rPr>
        <w:t>Halonek</w:t>
      </w:r>
      <w:proofErr w:type="spellEnd"/>
      <w:r w:rsidRPr="00960C72">
        <w:rPr>
          <w:b/>
        </w:rPr>
        <w:tab/>
      </w:r>
      <w:r w:rsidR="00867D11">
        <w:rPr>
          <w:b/>
        </w:rPr>
        <w:t xml:space="preserve">Michal </w:t>
      </w:r>
      <w:proofErr w:type="spellStart"/>
      <w:r w:rsidR="00867D11">
        <w:rPr>
          <w:b/>
        </w:rPr>
        <w:t>Dachovský</w:t>
      </w:r>
      <w:proofErr w:type="spellEnd"/>
    </w:p>
    <w:p w14:paraId="06A1DF3A" w14:textId="77777777" w:rsidR="00A65F64" w:rsidRPr="00477F63" w:rsidRDefault="00A65F64" w:rsidP="00A65F64">
      <w:pPr>
        <w:tabs>
          <w:tab w:val="center" w:pos="5097"/>
          <w:tab w:val="center" w:pos="8020"/>
        </w:tabs>
        <w:spacing w:line="288" w:lineRule="auto"/>
      </w:pPr>
      <w:r w:rsidRPr="00352357">
        <w:rPr>
          <w:sz w:val="20"/>
        </w:rPr>
        <w:tab/>
      </w:r>
      <w:r w:rsidRPr="00477F63">
        <w:t>upisovatel</w:t>
      </w:r>
      <w:r w:rsidRPr="00477F63">
        <w:tab/>
      </w:r>
      <w:r w:rsidR="00867D11">
        <w:t>vedoucí pojištění</w:t>
      </w:r>
    </w:p>
    <w:p w14:paraId="0AFD64B4" w14:textId="77777777" w:rsidR="00A65F64" w:rsidRPr="00477F63" w:rsidRDefault="00A65F64" w:rsidP="00A65F64">
      <w:pPr>
        <w:tabs>
          <w:tab w:val="center" w:pos="8080"/>
        </w:tabs>
      </w:pPr>
      <w:r w:rsidRPr="00477F63">
        <w:tab/>
      </w:r>
      <w:r w:rsidR="00867D11">
        <w:t>průmyslového majetku</w:t>
      </w:r>
    </w:p>
    <w:p w14:paraId="360CFC72" w14:textId="77777777" w:rsidR="00A65F64" w:rsidRPr="00477F63" w:rsidRDefault="00A65F64" w:rsidP="00A65F64">
      <w:pPr>
        <w:tabs>
          <w:tab w:val="center" w:pos="6946"/>
          <w:tab w:val="center" w:pos="8020"/>
        </w:tabs>
        <w:spacing w:line="288" w:lineRule="auto"/>
      </w:pPr>
      <w:r w:rsidRPr="00352357">
        <w:rPr>
          <w:sz w:val="20"/>
        </w:rPr>
        <w:tab/>
      </w:r>
      <w:r w:rsidRPr="00477F63">
        <w:t>za UNIQA pojišťovna, a.s. (pojistitel)</w:t>
      </w:r>
    </w:p>
    <w:p w14:paraId="2B3D7DF4" w14:textId="77777777" w:rsidR="00E937FC" w:rsidRPr="00147FE5" w:rsidRDefault="002D540F" w:rsidP="00F75A58">
      <w:pPr>
        <w:tabs>
          <w:tab w:val="center" w:pos="8080"/>
        </w:tabs>
      </w:pPr>
      <w:r>
        <w:tab/>
      </w:r>
    </w:p>
    <w:p w14:paraId="7115B9A0" w14:textId="77777777" w:rsidR="00F75A58" w:rsidRDefault="00F75A58" w:rsidP="008B5F44">
      <w:pPr>
        <w:autoSpaceDE w:val="0"/>
        <w:autoSpaceDN w:val="0"/>
        <w:adjustRightInd w:val="0"/>
        <w:spacing w:line="288" w:lineRule="auto"/>
        <w:jc w:val="both"/>
      </w:pPr>
    </w:p>
    <w:p w14:paraId="697F33F8" w14:textId="77777777" w:rsidR="008B5F44" w:rsidRDefault="008B5F44" w:rsidP="008B5F44">
      <w:pPr>
        <w:autoSpaceDE w:val="0"/>
        <w:autoSpaceDN w:val="0"/>
        <w:adjustRightInd w:val="0"/>
        <w:spacing w:line="288" w:lineRule="auto"/>
        <w:jc w:val="both"/>
      </w:pPr>
      <w:r>
        <w:t xml:space="preserve">„Prohlašuji, že mi byly poskytnuty v dostatečném předstihu před uzavřením pojistné smlouvy přesným, jasným a srozumitelným způsobem, písemně a v českém jazyce informace o pojistném vztahu a že jsem byl seznámen s obsahem všech souvisejících pojistných podmínek (viz výše), které jsem převzal. Prohlašuji, že pojistná smlouva odpovídá mému pojistnému </w:t>
      </w:r>
      <w:r w:rsidR="00866BA3">
        <w:t>zájmu, mým pojistným potřebám a </w:t>
      </w:r>
      <w:r>
        <w:t>požadavkům, že všechny mé dotazy, které jsem položil pojistiteli nebo jím pověřenému zástupci, byly náležitě zodpovězeny a že s rozsahem a podmínkami pojištění jsem srozuměn/a.</w:t>
      </w:r>
    </w:p>
    <w:p w14:paraId="4FF9B33E" w14:textId="77777777" w:rsidR="008B5F44" w:rsidRDefault="008B5F44" w:rsidP="008B5F44">
      <w:pPr>
        <w:autoSpaceDE w:val="0"/>
        <w:autoSpaceDN w:val="0"/>
        <w:adjustRightInd w:val="0"/>
        <w:spacing w:line="288" w:lineRule="auto"/>
        <w:jc w:val="both"/>
      </w:pPr>
      <w:r>
        <w:t>Souhlasím s tím, aby UNIQA pojišťovna, a.s. a její zprostředkovatelé zpracovávali ve smyslu zák. č. 101/2000 Sb. (dále jen zákon), mé osobní údaje v rámci činnosti v pojišťov</w:t>
      </w:r>
      <w:r w:rsidR="00866BA3">
        <w:t>nictví a činnosti související s </w:t>
      </w:r>
      <w:r>
        <w:t>pojišťovací a zajišťovací činností, a to po dobu nezbytně nutnou k zajištění práv a povinností plynoucích z tohoto smluvního vztahu. Dále souhlasím s tím, aby mé</w:t>
      </w:r>
      <w:r w:rsidR="00866BA3">
        <w:t xml:space="preserve"> osobní údaje byly poskytnuty i </w:t>
      </w:r>
      <w:r>
        <w:t>ostatním subjektům podnikajícím v oblasti pojišťovnictví a bankovnictví. Ve smyslu ustanovení § 27 zákona souhlasím s předáváním osobních údajů do jiných států. Výše uvedené souhlasy mohu kdykoliv odvolat písemnou formou. Jsem výslovně srozuměn s tím, že odvolání souhlasů může mít za následek zánik pojistné smlouvy. Prohlašuji, že jsem byl dostatečně a srozum</w:t>
      </w:r>
      <w:r w:rsidR="00866BA3">
        <w:t>itelně poučen o svých právech a </w:t>
      </w:r>
      <w:r>
        <w:t xml:space="preserve">výše uvedené souhlasy dávám po celou dobu trvání závazků plynoucích z tohoto pojištění, a to i pro ta </w:t>
      </w:r>
      <w:r>
        <w:lastRenderedPageBreak/>
        <w:t xml:space="preserve">pojištění, která byla sjednána dodatečně. Souhlasím s tím, aby mě UNIQA pojišťovna, a.s. případně kontaktovala za účelem nabídky produktů a služeb, popřípadě za jiným marketingovým účelem z oblasti pojišťovnictví a bankovnictví, </w:t>
      </w:r>
      <w:r w:rsidRPr="008649FF">
        <w:rPr>
          <w:b/>
          <w:i/>
        </w:rPr>
        <w:t>a to formou e-mailového sdělení</w:t>
      </w:r>
      <w:r>
        <w:t>.“</w:t>
      </w:r>
    </w:p>
    <w:p w14:paraId="395E3EEB" w14:textId="77777777" w:rsidR="008B5F44" w:rsidRDefault="008B5F44" w:rsidP="008B5F44">
      <w:pPr>
        <w:autoSpaceDE w:val="0"/>
        <w:autoSpaceDN w:val="0"/>
        <w:adjustRightInd w:val="0"/>
        <w:spacing w:line="288" w:lineRule="auto"/>
        <w:jc w:val="both"/>
      </w:pPr>
      <w:r>
        <w:t>Pojistník/pojištěný souhlasí s tím, aby pojistitel uvedl jeho jméno/název v seznamu významných klientů, se kterými uzavřel příslušná pojištění (bez uvedení další specifikace pojištění). Toto prohlášení je činěno pro účely § 128 zákona č. 277/2009 Sb. v platném znění.</w:t>
      </w:r>
    </w:p>
    <w:p w14:paraId="6FA09EB3" w14:textId="77777777" w:rsidR="00990BDC" w:rsidRDefault="00990BDC" w:rsidP="00990BDC">
      <w:pPr>
        <w:spacing w:line="288" w:lineRule="auto"/>
        <w:jc w:val="both"/>
      </w:pPr>
    </w:p>
    <w:p w14:paraId="7FF5375A" w14:textId="77777777" w:rsidR="00990BDC" w:rsidRPr="00D57938" w:rsidRDefault="00990BDC" w:rsidP="00990BDC">
      <w:pPr>
        <w:spacing w:line="288" w:lineRule="auto"/>
        <w:jc w:val="both"/>
      </w:pPr>
      <w:r w:rsidRPr="00D57938">
        <w:t xml:space="preserve">Pojistník prohlašuje, že </w:t>
      </w:r>
      <w:r w:rsidRPr="00D57938">
        <w:rPr>
          <w:b/>
        </w:rPr>
        <w:t>je</w:t>
      </w:r>
      <w:r w:rsidRPr="00D57938">
        <w:t xml:space="preserve"> povinným subjektem ve smyslu zákona č. 340/2015 Sb., o registru smluv (dále jen „povinný subjekt“), a tedy že pojistná smlouva č. </w:t>
      </w:r>
      <w:r w:rsidR="00D57938" w:rsidRPr="00D57938">
        <w:rPr>
          <w:b/>
        </w:rPr>
        <w:t>2737321375</w:t>
      </w:r>
      <w:r w:rsidRPr="00D57938">
        <w:t xml:space="preserve"> (dále jen „smlouva“) </w:t>
      </w:r>
      <w:r w:rsidRPr="00D57938">
        <w:rPr>
          <w:b/>
        </w:rPr>
        <w:t>podléhá</w:t>
      </w:r>
      <w:r w:rsidRPr="00D57938">
        <w:t xml:space="preserve"> povinnosti uveřejnění v registru smluv ve smyslu zákona č. 340/2015 Sb., o registru smluv (dále jen „registr smluv“).</w:t>
      </w:r>
    </w:p>
    <w:p w14:paraId="7D59817C" w14:textId="77777777" w:rsidR="00A10E0D" w:rsidRPr="00D57938" w:rsidRDefault="00990BDC" w:rsidP="00990BDC">
      <w:pPr>
        <w:autoSpaceDE w:val="0"/>
        <w:autoSpaceDN w:val="0"/>
        <w:adjustRightInd w:val="0"/>
        <w:spacing w:line="288" w:lineRule="auto"/>
        <w:jc w:val="both"/>
        <w:rPr>
          <w:b/>
          <w:i/>
        </w:rPr>
      </w:pPr>
      <w:r w:rsidRPr="00D57938">
        <w:t>Pojistník bere na vědomí, že pokud se výše uvedené prohlášení nezakládá na pravdě, odpovídá společnosti UNIQA pojišťovna, a. s. (dále jen „UNIQA“) za škodu, která UNIQA v důsledku tohoto nepravdivého prohlášení vznikne.</w:t>
      </w:r>
    </w:p>
    <w:p w14:paraId="6DC973BF" w14:textId="77777777" w:rsidR="00990BDC" w:rsidRDefault="00990BDC" w:rsidP="00F75A58">
      <w:pPr>
        <w:autoSpaceDE w:val="0"/>
        <w:autoSpaceDN w:val="0"/>
        <w:adjustRightInd w:val="0"/>
        <w:spacing w:line="288" w:lineRule="auto"/>
        <w:jc w:val="both"/>
        <w:rPr>
          <w:b/>
          <w:i/>
        </w:rPr>
      </w:pPr>
    </w:p>
    <w:p w14:paraId="646A5069" w14:textId="77777777" w:rsidR="00F75A58" w:rsidRPr="00BA1685" w:rsidRDefault="00F75A58" w:rsidP="00F75A58">
      <w:pPr>
        <w:autoSpaceDE w:val="0"/>
        <w:autoSpaceDN w:val="0"/>
        <w:adjustRightInd w:val="0"/>
        <w:spacing w:line="288" w:lineRule="auto"/>
        <w:jc w:val="both"/>
        <w:rPr>
          <w:i/>
        </w:rPr>
      </w:pPr>
      <w:r w:rsidRPr="00BA1685">
        <w:rPr>
          <w:i/>
        </w:rPr>
        <w:t xml:space="preserve">Pojistník svým podpisem potvrzuje, že je srozuměn s tím, že musí o rozsahu pojištění informovat </w:t>
      </w:r>
      <w:r w:rsidR="00867D11" w:rsidRPr="00BA1685">
        <w:rPr>
          <w:i/>
        </w:rPr>
        <w:t xml:space="preserve">případné další </w:t>
      </w:r>
      <w:r w:rsidRPr="00BA1685">
        <w:rPr>
          <w:i/>
        </w:rPr>
        <w:t>pojištěné osoby uvedené v hlášence.</w:t>
      </w:r>
    </w:p>
    <w:p w14:paraId="5D9BA6E2" w14:textId="77777777" w:rsidR="00D902F0" w:rsidRDefault="00D902F0" w:rsidP="00352357">
      <w:pPr>
        <w:spacing w:line="288" w:lineRule="auto"/>
      </w:pPr>
    </w:p>
    <w:p w14:paraId="375E04AB" w14:textId="77777777" w:rsidR="00866BA3" w:rsidRDefault="00866BA3" w:rsidP="00352357">
      <w:pPr>
        <w:spacing w:line="288" w:lineRule="auto"/>
      </w:pPr>
    </w:p>
    <w:p w14:paraId="2CE5E26C" w14:textId="59BB1520" w:rsidR="00F36103" w:rsidRDefault="008A50A6" w:rsidP="00352357">
      <w:pPr>
        <w:spacing w:line="288" w:lineRule="auto"/>
      </w:pPr>
      <w:r w:rsidRPr="00352357">
        <w:t xml:space="preserve">V </w:t>
      </w:r>
      <w:r w:rsidR="006E6460">
        <w:t>Praze</w:t>
      </w:r>
      <w:bookmarkStart w:id="0" w:name="_GoBack"/>
      <w:bookmarkEnd w:id="0"/>
      <w:r w:rsidRPr="00352357">
        <w:t xml:space="preserve">, dne </w:t>
      </w:r>
      <w:r w:rsidR="00BA1685">
        <w:t>17</w:t>
      </w:r>
      <w:r w:rsidR="00644DE4">
        <w:t xml:space="preserve">. </w:t>
      </w:r>
      <w:r w:rsidR="00BA1685">
        <w:t>1</w:t>
      </w:r>
      <w:r w:rsidR="008649FF">
        <w:t>. 20</w:t>
      </w:r>
      <w:r w:rsidR="00BA1685">
        <w:t>20</w:t>
      </w:r>
      <w:r w:rsidRPr="00352357">
        <w:t xml:space="preserve">    </w:t>
      </w:r>
    </w:p>
    <w:p w14:paraId="0A2C1BF5" w14:textId="77777777" w:rsidR="00867D11" w:rsidRDefault="00867D11" w:rsidP="00866BA3">
      <w:pPr>
        <w:tabs>
          <w:tab w:val="center" w:pos="6379"/>
        </w:tabs>
        <w:spacing w:line="288" w:lineRule="auto"/>
      </w:pPr>
    </w:p>
    <w:p w14:paraId="59394DDC" w14:textId="77777777" w:rsidR="00866BA3" w:rsidRPr="00352357" w:rsidRDefault="00866BA3" w:rsidP="00866BA3">
      <w:pPr>
        <w:tabs>
          <w:tab w:val="center" w:pos="6379"/>
        </w:tabs>
        <w:spacing w:line="288" w:lineRule="auto"/>
      </w:pPr>
      <w:r>
        <w:tab/>
      </w:r>
      <w:r w:rsidRPr="00352357">
        <w:t>...............................................................</w:t>
      </w:r>
    </w:p>
    <w:p w14:paraId="066CD22F" w14:textId="58D5A7FB" w:rsidR="00866BA3" w:rsidRPr="00681AAA" w:rsidRDefault="00866BA3" w:rsidP="00866BA3">
      <w:pPr>
        <w:tabs>
          <w:tab w:val="center" w:pos="6379"/>
        </w:tabs>
        <w:spacing w:line="288" w:lineRule="auto"/>
        <w:rPr>
          <w:b/>
        </w:rPr>
      </w:pPr>
      <w:r w:rsidRPr="00352357">
        <w:tab/>
      </w:r>
      <w:r w:rsidR="00F92E51">
        <w:rPr>
          <w:b/>
        </w:rPr>
        <w:t xml:space="preserve">Ing. Ladislav </w:t>
      </w:r>
      <w:proofErr w:type="spellStart"/>
      <w:r w:rsidR="00F92E51">
        <w:rPr>
          <w:b/>
        </w:rPr>
        <w:t>Paluska</w:t>
      </w:r>
      <w:proofErr w:type="spellEnd"/>
      <w:r w:rsidR="00945A07">
        <w:rPr>
          <w:b/>
        </w:rPr>
        <w:t>,</w:t>
      </w:r>
    </w:p>
    <w:p w14:paraId="17C7FFB6" w14:textId="62856A2C" w:rsidR="00866BA3" w:rsidRDefault="00866BA3" w:rsidP="00E937FC">
      <w:pPr>
        <w:tabs>
          <w:tab w:val="left" w:pos="2552"/>
          <w:tab w:val="center" w:pos="3402"/>
          <w:tab w:val="center" w:pos="6379"/>
        </w:tabs>
        <w:spacing w:line="288" w:lineRule="auto"/>
      </w:pPr>
      <w:r>
        <w:tab/>
      </w:r>
      <w:r w:rsidR="00E937FC">
        <w:tab/>
      </w:r>
      <w:r>
        <w:tab/>
      </w:r>
      <w:r w:rsidR="00F92E51">
        <w:t>kvestor</w:t>
      </w:r>
      <w:r w:rsidR="00945A07">
        <w:t xml:space="preserve">, </w:t>
      </w:r>
    </w:p>
    <w:p w14:paraId="6EA9AA27" w14:textId="1AE8D3C4" w:rsidR="00A10E0D" w:rsidRDefault="00866BA3" w:rsidP="00866BA3">
      <w:pPr>
        <w:tabs>
          <w:tab w:val="center" w:pos="6379"/>
        </w:tabs>
        <w:spacing w:line="288" w:lineRule="auto"/>
      </w:pPr>
      <w:r>
        <w:tab/>
        <w:t xml:space="preserve">za </w:t>
      </w:r>
      <w:r w:rsidR="00945A07">
        <w:t xml:space="preserve">Akademii </w:t>
      </w:r>
      <w:r w:rsidR="00867D11" w:rsidRPr="00867D11">
        <w:t>múzických umění v</w:t>
      </w:r>
      <w:r w:rsidR="00867D11">
        <w:t> </w:t>
      </w:r>
      <w:r w:rsidR="00867D11" w:rsidRPr="00867D11">
        <w:t>Praze</w:t>
      </w:r>
    </w:p>
    <w:p w14:paraId="7DF18D7B" w14:textId="77777777" w:rsidR="00866BA3" w:rsidRPr="00352357" w:rsidRDefault="00A10E0D" w:rsidP="00866BA3">
      <w:pPr>
        <w:tabs>
          <w:tab w:val="center" w:pos="6379"/>
        </w:tabs>
        <w:spacing w:line="288" w:lineRule="auto"/>
      </w:pPr>
      <w:r>
        <w:tab/>
      </w:r>
      <w:r w:rsidR="00866BA3">
        <w:t>(pojistník, pojištěný, oprávněná osoba)</w:t>
      </w:r>
    </w:p>
    <w:p w14:paraId="36CD9681" w14:textId="77777777" w:rsidR="00866BA3" w:rsidRDefault="00866BA3" w:rsidP="00866BA3">
      <w:pPr>
        <w:tabs>
          <w:tab w:val="left" w:pos="3119"/>
        </w:tabs>
        <w:spacing w:line="288" w:lineRule="auto"/>
        <w:rPr>
          <w:b/>
        </w:rPr>
      </w:pPr>
    </w:p>
    <w:p w14:paraId="08139F38" w14:textId="77777777" w:rsidR="00867D11" w:rsidRPr="00866BA3" w:rsidRDefault="00867D11" w:rsidP="00866BA3">
      <w:pPr>
        <w:tabs>
          <w:tab w:val="left" w:pos="3119"/>
        </w:tabs>
        <w:spacing w:line="288" w:lineRule="auto"/>
        <w:rPr>
          <w:b/>
        </w:rPr>
      </w:pPr>
    </w:p>
    <w:p w14:paraId="73CFDE57" w14:textId="5B34E7F8" w:rsidR="00866BA3" w:rsidRPr="00866BA3" w:rsidRDefault="00866BA3" w:rsidP="00866BA3">
      <w:pPr>
        <w:tabs>
          <w:tab w:val="left" w:pos="3119"/>
        </w:tabs>
        <w:spacing w:line="288" w:lineRule="auto"/>
        <w:rPr>
          <w:b/>
        </w:rPr>
      </w:pPr>
      <w:r w:rsidRPr="00866BA3">
        <w:rPr>
          <w:b/>
        </w:rPr>
        <w:t>Zprostředkovatel:</w:t>
      </w:r>
      <w:r w:rsidRPr="00866BA3">
        <w:rPr>
          <w:b/>
        </w:rPr>
        <w:tab/>
      </w:r>
      <w:proofErr w:type="spellStart"/>
      <w:r w:rsidR="000F1D52" w:rsidRPr="000F1D52">
        <w:rPr>
          <w:b/>
        </w:rPr>
        <w:t>Dürl</w:t>
      </w:r>
      <w:proofErr w:type="spellEnd"/>
      <w:r w:rsidR="000F1D52" w:rsidRPr="000F1D52">
        <w:rPr>
          <w:b/>
        </w:rPr>
        <w:t xml:space="preserve"> &amp; Partner</w:t>
      </w:r>
      <w:r w:rsidR="00BA1685">
        <w:rPr>
          <w:b/>
        </w:rPr>
        <w:t xml:space="preserve"> </w:t>
      </w:r>
      <w:proofErr w:type="spellStart"/>
      <w:r w:rsidR="00BA1685" w:rsidRPr="00BA1685">
        <w:rPr>
          <w:b/>
        </w:rPr>
        <w:t>Insurance</w:t>
      </w:r>
      <w:proofErr w:type="spellEnd"/>
      <w:r w:rsidR="00BA1685" w:rsidRPr="00BA1685">
        <w:rPr>
          <w:b/>
        </w:rPr>
        <w:t xml:space="preserve"> Broker, s.r.o.</w:t>
      </w:r>
    </w:p>
    <w:p w14:paraId="089195E3" w14:textId="7F93F200" w:rsidR="00866BA3" w:rsidRPr="00866BA3" w:rsidRDefault="00866BA3" w:rsidP="00866BA3">
      <w:pPr>
        <w:tabs>
          <w:tab w:val="left" w:pos="3119"/>
        </w:tabs>
        <w:spacing w:line="288" w:lineRule="auto"/>
        <w:rPr>
          <w:b/>
        </w:rPr>
      </w:pPr>
      <w:r w:rsidRPr="00866BA3">
        <w:rPr>
          <w:b/>
        </w:rPr>
        <w:t>Kontakt na získatele:</w:t>
      </w:r>
      <w:r w:rsidRPr="00866BA3">
        <w:rPr>
          <w:b/>
        </w:rPr>
        <w:tab/>
      </w:r>
      <w:proofErr w:type="spellStart"/>
      <w:r w:rsidR="009F3B04">
        <w:rPr>
          <w:b/>
        </w:rPr>
        <w:t>xxxxxxxxxxx</w:t>
      </w:r>
      <w:proofErr w:type="spellEnd"/>
    </w:p>
    <w:p w14:paraId="542FD6B1" w14:textId="38EFF971" w:rsidR="00867D11" w:rsidRDefault="00866BA3" w:rsidP="00866BA3">
      <w:pPr>
        <w:tabs>
          <w:tab w:val="left" w:pos="3119"/>
        </w:tabs>
        <w:spacing w:line="288" w:lineRule="auto"/>
      </w:pPr>
      <w:r w:rsidRPr="00866BA3">
        <w:rPr>
          <w:b/>
        </w:rPr>
        <w:t>Zpracoval:</w:t>
      </w:r>
      <w:r w:rsidRPr="00866BA3">
        <w:rPr>
          <w:b/>
        </w:rPr>
        <w:tab/>
      </w:r>
      <w:proofErr w:type="spellStart"/>
      <w:r w:rsidR="009F3B04">
        <w:t>xxxxxxxxxxxx</w:t>
      </w:r>
      <w:proofErr w:type="spellEnd"/>
    </w:p>
    <w:p w14:paraId="3ECED530" w14:textId="69412FF3" w:rsidR="00A01376" w:rsidRPr="00206E00" w:rsidRDefault="00867D11" w:rsidP="009F3B04">
      <w:pPr>
        <w:tabs>
          <w:tab w:val="left" w:pos="3119"/>
        </w:tabs>
        <w:spacing w:line="288" w:lineRule="auto"/>
        <w:rPr>
          <w:b/>
        </w:rPr>
      </w:pPr>
      <w:r>
        <w:br w:type="page"/>
      </w:r>
      <w:r w:rsidR="00A01376">
        <w:rPr>
          <w:b/>
        </w:rPr>
        <w:lastRenderedPageBreak/>
        <w:t xml:space="preserve"> </w:t>
      </w:r>
    </w:p>
    <w:p w14:paraId="2D667C6D" w14:textId="77777777" w:rsidR="00A01376" w:rsidRPr="00C26CB3" w:rsidRDefault="00A01376" w:rsidP="00F75A58">
      <w:pPr>
        <w:tabs>
          <w:tab w:val="left" w:pos="3119"/>
        </w:tabs>
        <w:spacing w:line="288" w:lineRule="auto"/>
      </w:pPr>
    </w:p>
    <w:sectPr w:rsidR="00A01376" w:rsidRPr="00C26CB3">
      <w:headerReference w:type="even" r:id="rId9"/>
      <w:headerReference w:type="default" r:id="rId10"/>
      <w:footerReference w:type="even" r:id="rId11"/>
      <w:footerReference w:type="default" r:id="rId12"/>
      <w:headerReference w:type="first" r:id="rId13"/>
      <w:footerReference w:type="first" r:id="rId14"/>
      <w:footnotePr>
        <w:numRestart w:val="eachPage"/>
      </w:footnotePr>
      <w:endnotePr>
        <w:numFmt w:val="decimal"/>
        <w:numStart w:val="0"/>
      </w:endnotePr>
      <w:pgSz w:w="11911" w:h="16832" w:code="9"/>
      <w:pgMar w:top="2268" w:right="851" w:bottom="1985" w:left="851" w:header="1797" w:footer="1072" w:gutter="0"/>
      <w:cols w:space="708"/>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E911887" w15:done="0"/>
  <w15:commentEx w15:paraId="0F66CF48" w15:done="1"/>
  <w15:commentEx w15:paraId="762AC7A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E911887" w16cid:durableId="21D0197B"/>
  <w16cid:commentId w16cid:paraId="0F66CF48" w16cid:durableId="21D0197C"/>
  <w16cid:commentId w16cid:paraId="762AC7A2" w16cid:durableId="21D0197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C87DDB" w14:textId="77777777" w:rsidR="00810A96" w:rsidRDefault="00810A96">
      <w:r>
        <w:separator/>
      </w:r>
    </w:p>
  </w:endnote>
  <w:endnote w:type="continuationSeparator" w:id="0">
    <w:p w14:paraId="42C2F601" w14:textId="77777777" w:rsidR="00810A96" w:rsidRDefault="00810A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toneSanItcTEEMed">
    <w:altName w:val="StoneSanItcTEEMed"/>
    <w:panose1 w:val="00000000000000000000"/>
    <w:charset w:val="EE"/>
    <w:family w:val="swiss"/>
    <w:notTrueType/>
    <w:pitch w:val="default"/>
    <w:sig w:usb0="00000007" w:usb1="00000000" w:usb2="00000000" w:usb3="00000000" w:csb0="00000003"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053B60" w14:textId="77777777" w:rsidR="008A50A6" w:rsidRDefault="008A50A6">
    <w:pPr>
      <w:pStyle w:val="Zkladntext"/>
    </w:pPr>
  </w:p>
  <w:p w14:paraId="77C39FB9" w14:textId="77777777" w:rsidR="008A50A6" w:rsidRDefault="008A50A6">
    <w:pPr>
      <w:pStyle w:val="Zkladntext"/>
      <w:jc w:val="center"/>
    </w:pPr>
    <w:r>
      <w:t xml:space="preserve">Strana </w:t>
    </w:r>
    <w:r>
      <w:fldChar w:fldCharType="begin"/>
    </w:r>
    <w:r>
      <w:instrText xml:space="preserve"> PAGE </w:instrText>
    </w:r>
    <w:r>
      <w:fldChar w:fldCharType="separate"/>
    </w:r>
    <w:r>
      <w:t>14</w:t>
    </w:r>
    <w:r>
      <w:fldChar w:fldCharType="end"/>
    </w:r>
    <w:r>
      <w:t xml:space="preserve"> (celkem </w:t>
    </w:r>
    <w:r w:rsidR="005A2238">
      <w:rPr>
        <w:noProof/>
      </w:rPr>
      <w:fldChar w:fldCharType="begin"/>
    </w:r>
    <w:r w:rsidR="005A2238">
      <w:rPr>
        <w:noProof/>
      </w:rPr>
      <w:instrText xml:space="preserve"> NUMPAGES </w:instrText>
    </w:r>
    <w:r w:rsidR="005A2238">
      <w:rPr>
        <w:noProof/>
      </w:rPr>
      <w:fldChar w:fldCharType="separate"/>
    </w:r>
    <w:r w:rsidR="00B641FD">
      <w:rPr>
        <w:noProof/>
      </w:rPr>
      <w:t>11</w:t>
    </w:r>
    <w:r w:rsidR="005A2238">
      <w:rPr>
        <w:noProof/>
      </w:rPr>
      <w:fldChar w:fldCharType="end"/>
    </w:r>
    <w:r>
      <w:t>)</w:t>
    </w:r>
    <w:r>
      <w:fldChar w:fldCharType="begin"/>
    </w:r>
    <w:r>
      <w:instrText xml:space="preserve"> PAGE  \* MERGEFORMAT </w:instrText>
    </w:r>
    <w:r>
      <w:fldChar w:fldCharType="separate"/>
    </w:r>
    <w:r>
      <w:t>14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C34C34" w14:textId="77777777" w:rsidR="008A50A6" w:rsidRDefault="008A50A6">
    <w:pPr>
      <w:pStyle w:val="Zkladntext"/>
      <w:jc w:val="center"/>
      <w:rPr>
        <w:b w:val="0"/>
        <w:sz w:val="16"/>
      </w:rPr>
    </w:pPr>
    <w:r>
      <w:rPr>
        <w:b w:val="0"/>
        <w:sz w:val="16"/>
      </w:rPr>
      <w:t xml:space="preserve">Strana </w:t>
    </w:r>
    <w:r>
      <w:rPr>
        <w:b w:val="0"/>
        <w:sz w:val="16"/>
      </w:rPr>
      <w:fldChar w:fldCharType="begin"/>
    </w:r>
    <w:r>
      <w:rPr>
        <w:b w:val="0"/>
        <w:sz w:val="16"/>
      </w:rPr>
      <w:instrText xml:space="preserve"> PAGE </w:instrText>
    </w:r>
    <w:r>
      <w:rPr>
        <w:b w:val="0"/>
        <w:sz w:val="16"/>
      </w:rPr>
      <w:fldChar w:fldCharType="separate"/>
    </w:r>
    <w:r w:rsidR="006E6460">
      <w:rPr>
        <w:b w:val="0"/>
        <w:noProof/>
        <w:sz w:val="16"/>
      </w:rPr>
      <w:t>9</w:t>
    </w:r>
    <w:r>
      <w:rPr>
        <w:b w:val="0"/>
        <w:sz w:val="16"/>
      </w:rPr>
      <w:fldChar w:fldCharType="end"/>
    </w:r>
    <w:r>
      <w:rPr>
        <w:b w:val="0"/>
        <w:sz w:val="16"/>
      </w:rPr>
      <w:t xml:space="preserve"> (celkem </w:t>
    </w:r>
    <w:r>
      <w:rPr>
        <w:b w:val="0"/>
        <w:sz w:val="16"/>
      </w:rPr>
      <w:fldChar w:fldCharType="begin"/>
    </w:r>
    <w:r>
      <w:rPr>
        <w:b w:val="0"/>
        <w:sz w:val="16"/>
      </w:rPr>
      <w:instrText xml:space="preserve"> NUMPAGES </w:instrText>
    </w:r>
    <w:r>
      <w:rPr>
        <w:b w:val="0"/>
        <w:sz w:val="16"/>
      </w:rPr>
      <w:fldChar w:fldCharType="separate"/>
    </w:r>
    <w:r w:rsidR="006E6460">
      <w:rPr>
        <w:b w:val="0"/>
        <w:noProof/>
        <w:sz w:val="16"/>
      </w:rPr>
      <w:t>11</w:t>
    </w:r>
    <w:r>
      <w:rPr>
        <w:b w:val="0"/>
        <w:sz w:val="16"/>
      </w:rPr>
      <w:fldChar w:fldCharType="end"/>
    </w:r>
    <w:r>
      <w:rPr>
        <w:b w:val="0"/>
        <w:sz w:val="16"/>
      </w:rPr>
      <w:t>)</w:t>
    </w:r>
  </w:p>
  <w:p w14:paraId="174F2D7A" w14:textId="7643DAC9" w:rsidR="008A50A6" w:rsidRDefault="008A50A6">
    <w:pPr>
      <w:pStyle w:val="Zkladntext"/>
      <w:jc w:val="center"/>
      <w:rPr>
        <w:b w:val="0"/>
        <w:sz w:val="16"/>
        <w:szCs w:val="16"/>
      </w:rPr>
    </w:pPr>
    <w:r>
      <w:rPr>
        <w:b w:val="0"/>
        <w:sz w:val="16"/>
        <w:szCs w:val="16"/>
      </w:rPr>
      <w:t xml:space="preserve">Pojistná smlouva č. </w:t>
    </w:r>
    <w:r w:rsidR="00D57938" w:rsidRPr="00D57938">
      <w:rPr>
        <w:b w:val="0"/>
        <w:sz w:val="16"/>
        <w:szCs w:val="16"/>
      </w:rPr>
      <w:t>2737321375</w:t>
    </w:r>
    <w:r w:rsidR="003F17F5">
      <w:rPr>
        <w:b w:val="0"/>
        <w:sz w:val="16"/>
        <w:szCs w:val="16"/>
      </w:rPr>
      <w:t>,</w:t>
    </w:r>
  </w:p>
  <w:p w14:paraId="242D4DDA" w14:textId="3E0063D3" w:rsidR="003F17F5" w:rsidRDefault="003F17F5">
    <w:pPr>
      <w:pStyle w:val="Zkladntext"/>
      <w:jc w:val="center"/>
      <w:rPr>
        <w:b w:val="0"/>
        <w:sz w:val="16"/>
        <w:szCs w:val="16"/>
      </w:rPr>
    </w:pPr>
    <w:r>
      <w:rPr>
        <w:noProof/>
      </w:rPr>
      <mc:AlternateContent>
        <mc:Choice Requires="wps">
          <w:drawing>
            <wp:anchor distT="0" distB="0" distL="114300" distR="114300" simplePos="0" relativeHeight="251658240" behindDoc="0" locked="0" layoutInCell="0" allowOverlap="1" wp14:anchorId="2E2D9882" wp14:editId="30026B26">
              <wp:simplePos x="0" y="0"/>
              <wp:positionH relativeFrom="margin">
                <wp:align>right</wp:align>
              </wp:positionH>
              <wp:positionV relativeFrom="page">
                <wp:posOffset>9895205</wp:posOffset>
              </wp:positionV>
              <wp:extent cx="662940" cy="412750"/>
              <wp:effectExtent l="0" t="0" r="0" b="6350"/>
              <wp:wrapNone/>
              <wp:docPr id="1" name="DocumentMarking.CMark_S1I1T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 cy="412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409011" w14:textId="77777777" w:rsidR="00CC7871" w:rsidRPr="00CC7871" w:rsidRDefault="00CC7871" w:rsidP="00CC7871">
                          <w:pPr>
                            <w:tabs>
                              <w:tab w:val="left" w:pos="1701"/>
                            </w:tabs>
                            <w:jc w:val="right"/>
                            <w:rPr>
                              <w:i/>
                              <w:noProof/>
                              <w:color w:val="000000"/>
                              <w:sz w:val="20"/>
                            </w:rPr>
                          </w:pPr>
                          <w:r w:rsidRPr="00CC7871">
                            <w:rPr>
                              <w:i/>
                              <w:noProof/>
                              <w:color w:val="000000"/>
                              <w:sz w:val="20"/>
                            </w:rPr>
                            <w:t>Důvěrné</w:t>
                          </w:r>
                        </w:p>
                        <w:p w14:paraId="15E391AD" w14:textId="77777777" w:rsidR="00CC7871" w:rsidRPr="00CC7871" w:rsidRDefault="00CC7871" w:rsidP="00CC7871">
                          <w:pPr>
                            <w:tabs>
                              <w:tab w:val="left" w:pos="1701"/>
                            </w:tabs>
                            <w:jc w:val="right"/>
                            <w:rPr>
                              <w:noProof/>
                              <w:color w:val="000000"/>
                              <w:sz w:val="12"/>
                            </w:rPr>
                          </w:pPr>
                          <w:r w:rsidRPr="00CC7871">
                            <w:rPr>
                              <w:noProof/>
                              <w:color w:val="000000"/>
                              <w:sz w:val="12"/>
                            </w:rPr>
                            <w:t xml:space="preserve"> </w:t>
                          </w:r>
                        </w:p>
                        <w:p w14:paraId="565867D9" w14:textId="77777777" w:rsidR="00CC7871" w:rsidRPr="00CC7871" w:rsidRDefault="00CC7871" w:rsidP="00CC7871">
                          <w:pPr>
                            <w:tabs>
                              <w:tab w:val="left" w:pos="1701"/>
                            </w:tabs>
                            <w:jc w:val="right"/>
                            <w:rPr>
                              <w:noProof/>
                              <w:color w:val="000000"/>
                              <w:sz w:val="12"/>
                            </w:rPr>
                          </w:pP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shapetype w14:anchorId="2E2D9882" id="_x0000_t202" coordsize="21600,21600" o:spt="202" path="m,l,21600r21600,l21600,xe">
              <v:stroke joinstyle="miter"/>
              <v:path gradientshapeok="t" o:connecttype="rect"/>
            </v:shapetype>
            <v:shape id="DocumentMarking.CMark_S1I1T0" o:spid="_x0000_s1026" type="#_x0000_t202" style="position:absolute;left:0;text-align:left;margin-left:1pt;margin-top:779.15pt;width:52.2pt;height:32.5pt;z-index:251658240;visibility:visible;mso-wrap-style:non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" o:allowincell="f" filled="f" stroked="f">
              <v:textbox style="mso-fit-shape-to-text:t">
                <w:txbxContent>
                  <w:p w14:paraId="26409011" w14:textId="77777777" w:rsidR="00CC7871" w:rsidRPr="00CC7871" w:rsidRDefault="00CC7871" w:rsidP="00CC7871">
                    <w:pPr>
                      <w:tabs>
                        <w:tab w:val="left" w:pos="1701"/>
                      </w:tabs>
                      <w:jc w:val="right"/>
                      <w:rPr>
                        <w:i/>
                        <w:noProof/>
                        <w:color w:val="000000"/>
                        <w:sz w:val="20"/>
                      </w:rPr>
                    </w:pPr>
                    <w:r w:rsidRPr="00CC7871">
                      <w:rPr>
                        <w:i/>
                        <w:noProof/>
                        <w:color w:val="000000"/>
                        <w:sz w:val="20"/>
                      </w:rPr>
                      <w:t>Důvěrné</w:t>
                    </w:r>
                  </w:p>
                  <w:p w14:paraId="15E391AD" w14:textId="77777777" w:rsidR="00CC7871" w:rsidRPr="00CC7871" w:rsidRDefault="00CC7871" w:rsidP="00CC7871">
                    <w:pPr>
                      <w:tabs>
                        <w:tab w:val="left" w:pos="1701"/>
                      </w:tabs>
                      <w:jc w:val="right"/>
                      <w:rPr>
                        <w:noProof/>
                        <w:color w:val="000000"/>
                        <w:sz w:val="12"/>
                      </w:rPr>
                    </w:pPr>
                    <w:r w:rsidRPr="00CC7871">
                      <w:rPr>
                        <w:noProof/>
                        <w:color w:val="000000"/>
                        <w:sz w:val="12"/>
                      </w:rPr>
                      <w:t xml:space="preserve"> </w:t>
                    </w:r>
                  </w:p>
                  <w:p w14:paraId="565867D9" w14:textId="77777777" w:rsidR="00CC7871" w:rsidRPr="00CC7871" w:rsidRDefault="00CC7871" w:rsidP="00CC7871">
                    <w:pPr>
                      <w:tabs>
                        <w:tab w:val="left" w:pos="1701"/>
                      </w:tabs>
                      <w:jc w:val="right"/>
                      <w:rPr>
                        <w:noProof/>
                        <w:color w:val="000000"/>
                        <w:sz w:val="12"/>
                      </w:rPr>
                    </w:pPr>
                  </w:p>
                </w:txbxContent>
              </v:textbox>
              <w10:wrap anchorx="margin" anchory="page"/>
            </v:shape>
          </w:pict>
        </mc:Fallback>
      </mc:AlternateContent>
    </w:r>
    <w:r>
      <w:rPr>
        <w:b w:val="0"/>
        <w:sz w:val="16"/>
        <w:szCs w:val="16"/>
      </w:rPr>
      <w:t>dodatek č. 002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7B2E88" w14:textId="77777777" w:rsidR="00CC7871" w:rsidRDefault="00CC7871">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2336F2" w14:textId="77777777" w:rsidR="00810A96" w:rsidRDefault="00810A96">
      <w:r>
        <w:separator/>
      </w:r>
    </w:p>
  </w:footnote>
  <w:footnote w:type="continuationSeparator" w:id="0">
    <w:p w14:paraId="22397A17" w14:textId="77777777" w:rsidR="00810A96" w:rsidRDefault="00810A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F0261E" w14:textId="77777777" w:rsidR="008A50A6" w:rsidRDefault="008A50A6">
    <w:pPr>
      <w:jc w:val="right"/>
    </w:pPr>
    <w:r>
      <w:t xml:space="preserve">Pojistná smlouva č.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EEB731" w14:textId="2D0899C8" w:rsidR="00CC7871" w:rsidRDefault="00CC7871">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AD20CC" w14:textId="77777777" w:rsidR="00CC7871" w:rsidRDefault="00CC7871">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57344"/>
    <w:multiLevelType w:val="hybridMultilevel"/>
    <w:tmpl w:val="0D6679F6"/>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10F5398D"/>
    <w:multiLevelType w:val="hybridMultilevel"/>
    <w:tmpl w:val="C0A88B54"/>
    <w:lvl w:ilvl="0" w:tplc="BA6A2CB6">
      <w:start w:val="2"/>
      <w:numFmt w:val="bullet"/>
      <w:lvlText w:val="-"/>
      <w:lvlJc w:val="left"/>
      <w:pPr>
        <w:tabs>
          <w:tab w:val="num" w:pos="1200"/>
        </w:tabs>
        <w:ind w:left="1200" w:hanging="360"/>
      </w:pPr>
      <w:rPr>
        <w:rFonts w:ascii="Times New Roman" w:eastAsia="Times New Roman" w:hAnsi="Times New Roman" w:cs="Times New Roman" w:hint="default"/>
      </w:rPr>
    </w:lvl>
    <w:lvl w:ilvl="1" w:tplc="04050003" w:tentative="1">
      <w:start w:val="1"/>
      <w:numFmt w:val="bullet"/>
      <w:lvlText w:val="o"/>
      <w:lvlJc w:val="left"/>
      <w:pPr>
        <w:tabs>
          <w:tab w:val="num" w:pos="1920"/>
        </w:tabs>
        <w:ind w:left="1920" w:hanging="360"/>
      </w:pPr>
      <w:rPr>
        <w:rFonts w:ascii="Courier New" w:hAnsi="Courier New" w:hint="default"/>
      </w:rPr>
    </w:lvl>
    <w:lvl w:ilvl="2" w:tplc="04050005" w:tentative="1">
      <w:start w:val="1"/>
      <w:numFmt w:val="bullet"/>
      <w:lvlText w:val=""/>
      <w:lvlJc w:val="left"/>
      <w:pPr>
        <w:tabs>
          <w:tab w:val="num" w:pos="2640"/>
        </w:tabs>
        <w:ind w:left="2640" w:hanging="360"/>
      </w:pPr>
      <w:rPr>
        <w:rFonts w:ascii="Marlett" w:hAnsi="Marlett" w:hint="default"/>
      </w:rPr>
    </w:lvl>
    <w:lvl w:ilvl="3" w:tplc="04050001" w:tentative="1">
      <w:start w:val="1"/>
      <w:numFmt w:val="bullet"/>
      <w:lvlText w:val=""/>
      <w:lvlJc w:val="left"/>
      <w:pPr>
        <w:tabs>
          <w:tab w:val="num" w:pos="3360"/>
        </w:tabs>
        <w:ind w:left="3360" w:hanging="360"/>
      </w:pPr>
      <w:rPr>
        <w:rFonts w:ascii="Symbol" w:hAnsi="Symbol" w:hint="default"/>
      </w:rPr>
    </w:lvl>
    <w:lvl w:ilvl="4" w:tplc="04050003" w:tentative="1">
      <w:start w:val="1"/>
      <w:numFmt w:val="bullet"/>
      <w:lvlText w:val="o"/>
      <w:lvlJc w:val="left"/>
      <w:pPr>
        <w:tabs>
          <w:tab w:val="num" w:pos="4080"/>
        </w:tabs>
        <w:ind w:left="4080" w:hanging="360"/>
      </w:pPr>
      <w:rPr>
        <w:rFonts w:ascii="Courier New" w:hAnsi="Courier New" w:hint="default"/>
      </w:rPr>
    </w:lvl>
    <w:lvl w:ilvl="5" w:tplc="04050005" w:tentative="1">
      <w:start w:val="1"/>
      <w:numFmt w:val="bullet"/>
      <w:lvlText w:val=""/>
      <w:lvlJc w:val="left"/>
      <w:pPr>
        <w:tabs>
          <w:tab w:val="num" w:pos="4800"/>
        </w:tabs>
        <w:ind w:left="4800" w:hanging="360"/>
      </w:pPr>
      <w:rPr>
        <w:rFonts w:ascii="Marlett" w:hAnsi="Marlett" w:hint="default"/>
      </w:rPr>
    </w:lvl>
    <w:lvl w:ilvl="6" w:tplc="04050001" w:tentative="1">
      <w:start w:val="1"/>
      <w:numFmt w:val="bullet"/>
      <w:lvlText w:val=""/>
      <w:lvlJc w:val="left"/>
      <w:pPr>
        <w:tabs>
          <w:tab w:val="num" w:pos="5520"/>
        </w:tabs>
        <w:ind w:left="5520" w:hanging="360"/>
      </w:pPr>
      <w:rPr>
        <w:rFonts w:ascii="Symbol" w:hAnsi="Symbol" w:hint="default"/>
      </w:rPr>
    </w:lvl>
    <w:lvl w:ilvl="7" w:tplc="04050003" w:tentative="1">
      <w:start w:val="1"/>
      <w:numFmt w:val="bullet"/>
      <w:lvlText w:val="o"/>
      <w:lvlJc w:val="left"/>
      <w:pPr>
        <w:tabs>
          <w:tab w:val="num" w:pos="6240"/>
        </w:tabs>
        <w:ind w:left="6240" w:hanging="360"/>
      </w:pPr>
      <w:rPr>
        <w:rFonts w:ascii="Courier New" w:hAnsi="Courier New" w:hint="default"/>
      </w:rPr>
    </w:lvl>
    <w:lvl w:ilvl="8" w:tplc="04050005" w:tentative="1">
      <w:start w:val="1"/>
      <w:numFmt w:val="bullet"/>
      <w:lvlText w:val=""/>
      <w:lvlJc w:val="left"/>
      <w:pPr>
        <w:tabs>
          <w:tab w:val="num" w:pos="6960"/>
        </w:tabs>
        <w:ind w:left="6960" w:hanging="360"/>
      </w:pPr>
      <w:rPr>
        <w:rFonts w:ascii="Marlett" w:hAnsi="Marlett" w:hint="default"/>
      </w:rPr>
    </w:lvl>
  </w:abstractNum>
  <w:abstractNum w:abstractNumId="2">
    <w:nsid w:val="1499683C"/>
    <w:multiLevelType w:val="hybridMultilevel"/>
    <w:tmpl w:val="41BE7556"/>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1DFF0200"/>
    <w:multiLevelType w:val="hybridMultilevel"/>
    <w:tmpl w:val="C5502408"/>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22CA63DC"/>
    <w:multiLevelType w:val="hybridMultilevel"/>
    <w:tmpl w:val="97448CDC"/>
    <w:lvl w:ilvl="0" w:tplc="49885F88">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246871D1"/>
    <w:multiLevelType w:val="hybridMultilevel"/>
    <w:tmpl w:val="71203D84"/>
    <w:lvl w:ilvl="0" w:tplc="7658825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257236F2"/>
    <w:multiLevelType w:val="hybridMultilevel"/>
    <w:tmpl w:val="CFD22C4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3D227019"/>
    <w:multiLevelType w:val="hybridMultilevel"/>
    <w:tmpl w:val="3B9C1974"/>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5938740C"/>
    <w:multiLevelType w:val="hybridMultilevel"/>
    <w:tmpl w:val="51E095A6"/>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5FA173D9"/>
    <w:multiLevelType w:val="hybridMultilevel"/>
    <w:tmpl w:val="4B7682CA"/>
    <w:lvl w:ilvl="0" w:tplc="F8CC7426">
      <w:start w:val="30"/>
      <w:numFmt w:val="bullet"/>
      <w:lvlText w:val="-"/>
      <w:lvlJc w:val="left"/>
      <w:pPr>
        <w:tabs>
          <w:tab w:val="num" w:pos="420"/>
        </w:tabs>
        <w:ind w:left="420" w:hanging="360"/>
      </w:pPr>
      <w:rPr>
        <w:rFonts w:ascii="Arial" w:eastAsia="Times New Roman" w:hAnsi="Arial" w:cs="Arial" w:hint="default"/>
      </w:rPr>
    </w:lvl>
    <w:lvl w:ilvl="1" w:tplc="04050003" w:tentative="1">
      <w:start w:val="1"/>
      <w:numFmt w:val="bullet"/>
      <w:lvlText w:val="o"/>
      <w:lvlJc w:val="left"/>
      <w:pPr>
        <w:tabs>
          <w:tab w:val="num" w:pos="1140"/>
        </w:tabs>
        <w:ind w:left="1140" w:hanging="360"/>
      </w:pPr>
      <w:rPr>
        <w:rFonts w:ascii="Courier New" w:hAnsi="Courier New" w:cs="Courier New" w:hint="default"/>
      </w:rPr>
    </w:lvl>
    <w:lvl w:ilvl="2" w:tplc="04050005" w:tentative="1">
      <w:start w:val="1"/>
      <w:numFmt w:val="bullet"/>
      <w:lvlText w:val=""/>
      <w:lvlJc w:val="left"/>
      <w:pPr>
        <w:tabs>
          <w:tab w:val="num" w:pos="1860"/>
        </w:tabs>
        <w:ind w:left="1860" w:hanging="360"/>
      </w:pPr>
      <w:rPr>
        <w:rFonts w:ascii="Wingdings" w:hAnsi="Wingdings" w:hint="default"/>
      </w:rPr>
    </w:lvl>
    <w:lvl w:ilvl="3" w:tplc="04050001" w:tentative="1">
      <w:start w:val="1"/>
      <w:numFmt w:val="bullet"/>
      <w:lvlText w:val=""/>
      <w:lvlJc w:val="left"/>
      <w:pPr>
        <w:tabs>
          <w:tab w:val="num" w:pos="2580"/>
        </w:tabs>
        <w:ind w:left="2580" w:hanging="360"/>
      </w:pPr>
      <w:rPr>
        <w:rFonts w:ascii="Symbol" w:hAnsi="Symbol" w:hint="default"/>
      </w:rPr>
    </w:lvl>
    <w:lvl w:ilvl="4" w:tplc="04050003" w:tentative="1">
      <w:start w:val="1"/>
      <w:numFmt w:val="bullet"/>
      <w:lvlText w:val="o"/>
      <w:lvlJc w:val="left"/>
      <w:pPr>
        <w:tabs>
          <w:tab w:val="num" w:pos="3300"/>
        </w:tabs>
        <w:ind w:left="3300" w:hanging="360"/>
      </w:pPr>
      <w:rPr>
        <w:rFonts w:ascii="Courier New" w:hAnsi="Courier New" w:cs="Courier New" w:hint="default"/>
      </w:rPr>
    </w:lvl>
    <w:lvl w:ilvl="5" w:tplc="04050005" w:tentative="1">
      <w:start w:val="1"/>
      <w:numFmt w:val="bullet"/>
      <w:lvlText w:val=""/>
      <w:lvlJc w:val="left"/>
      <w:pPr>
        <w:tabs>
          <w:tab w:val="num" w:pos="4020"/>
        </w:tabs>
        <w:ind w:left="4020" w:hanging="360"/>
      </w:pPr>
      <w:rPr>
        <w:rFonts w:ascii="Wingdings" w:hAnsi="Wingdings" w:hint="default"/>
      </w:rPr>
    </w:lvl>
    <w:lvl w:ilvl="6" w:tplc="04050001" w:tentative="1">
      <w:start w:val="1"/>
      <w:numFmt w:val="bullet"/>
      <w:lvlText w:val=""/>
      <w:lvlJc w:val="left"/>
      <w:pPr>
        <w:tabs>
          <w:tab w:val="num" w:pos="4740"/>
        </w:tabs>
        <w:ind w:left="4740" w:hanging="360"/>
      </w:pPr>
      <w:rPr>
        <w:rFonts w:ascii="Symbol" w:hAnsi="Symbol" w:hint="default"/>
      </w:rPr>
    </w:lvl>
    <w:lvl w:ilvl="7" w:tplc="04050003" w:tentative="1">
      <w:start w:val="1"/>
      <w:numFmt w:val="bullet"/>
      <w:lvlText w:val="o"/>
      <w:lvlJc w:val="left"/>
      <w:pPr>
        <w:tabs>
          <w:tab w:val="num" w:pos="5460"/>
        </w:tabs>
        <w:ind w:left="5460" w:hanging="360"/>
      </w:pPr>
      <w:rPr>
        <w:rFonts w:ascii="Courier New" w:hAnsi="Courier New" w:cs="Courier New" w:hint="default"/>
      </w:rPr>
    </w:lvl>
    <w:lvl w:ilvl="8" w:tplc="04050005" w:tentative="1">
      <w:start w:val="1"/>
      <w:numFmt w:val="bullet"/>
      <w:lvlText w:val=""/>
      <w:lvlJc w:val="left"/>
      <w:pPr>
        <w:tabs>
          <w:tab w:val="num" w:pos="6180"/>
        </w:tabs>
        <w:ind w:left="6180" w:hanging="360"/>
      </w:pPr>
      <w:rPr>
        <w:rFonts w:ascii="Wingdings" w:hAnsi="Wingdings" w:hint="default"/>
      </w:rPr>
    </w:lvl>
  </w:abstractNum>
  <w:abstractNum w:abstractNumId="10">
    <w:nsid w:val="6A0A5E7D"/>
    <w:multiLevelType w:val="hybridMultilevel"/>
    <w:tmpl w:val="A274E028"/>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
  </w:num>
  <w:num w:numId="2">
    <w:abstractNumId w:val="8"/>
  </w:num>
  <w:num w:numId="3">
    <w:abstractNumId w:val="3"/>
  </w:num>
  <w:num w:numId="4">
    <w:abstractNumId w:val="10"/>
  </w:num>
  <w:num w:numId="5">
    <w:abstractNumId w:val="0"/>
  </w:num>
  <w:num w:numId="6">
    <w:abstractNumId w:val="6"/>
  </w:num>
  <w:num w:numId="7">
    <w:abstractNumId w:val="2"/>
  </w:num>
  <w:num w:numId="8">
    <w:abstractNumId w:val="7"/>
  </w:num>
  <w:num w:numId="9">
    <w:abstractNumId w:val="4"/>
  </w:num>
  <w:num w:numId="10">
    <w:abstractNumId w:val="9"/>
  </w:num>
  <w:num w:numId="11">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lan Halonek">
    <w15:presenceInfo w15:providerId="AD" w15:userId="S::milan.halonek@uniqa.cz::f583f4f1-6aea-44fb-ad87-9115b81e3c3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grammar="clean"/>
  <w:defaultTabStop w:val="720"/>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numRestart w:val="eachPage"/>
    <w:footnote w:id="-1"/>
    <w:footnote w:id="0"/>
  </w:footnotePr>
  <w:endnotePr>
    <w:numFmt w:val="decimal"/>
    <w:numStart w:val="0"/>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2357"/>
    <w:rsid w:val="00015517"/>
    <w:rsid w:val="00016527"/>
    <w:rsid w:val="000255E3"/>
    <w:rsid w:val="00033E21"/>
    <w:rsid w:val="0004727D"/>
    <w:rsid w:val="0005168B"/>
    <w:rsid w:val="00067D42"/>
    <w:rsid w:val="00076869"/>
    <w:rsid w:val="00086EC4"/>
    <w:rsid w:val="000A4862"/>
    <w:rsid w:val="000B4E1F"/>
    <w:rsid w:val="000C0E51"/>
    <w:rsid w:val="000E029B"/>
    <w:rsid w:val="000E0A29"/>
    <w:rsid w:val="000F1D52"/>
    <w:rsid w:val="0010097B"/>
    <w:rsid w:val="00116EC6"/>
    <w:rsid w:val="00124226"/>
    <w:rsid w:val="00127659"/>
    <w:rsid w:val="00132A22"/>
    <w:rsid w:val="00134557"/>
    <w:rsid w:val="00144E47"/>
    <w:rsid w:val="00147FE5"/>
    <w:rsid w:val="00155304"/>
    <w:rsid w:val="00164279"/>
    <w:rsid w:val="00175BDB"/>
    <w:rsid w:val="0018045D"/>
    <w:rsid w:val="00190D83"/>
    <w:rsid w:val="001916A7"/>
    <w:rsid w:val="001F3E68"/>
    <w:rsid w:val="00203B39"/>
    <w:rsid w:val="002141F6"/>
    <w:rsid w:val="002154BF"/>
    <w:rsid w:val="00223821"/>
    <w:rsid w:val="0024523D"/>
    <w:rsid w:val="00267944"/>
    <w:rsid w:val="00273052"/>
    <w:rsid w:val="002768E8"/>
    <w:rsid w:val="0029015E"/>
    <w:rsid w:val="00294E57"/>
    <w:rsid w:val="002A61D6"/>
    <w:rsid w:val="002B077D"/>
    <w:rsid w:val="002B74B6"/>
    <w:rsid w:val="002D3B98"/>
    <w:rsid w:val="002D540F"/>
    <w:rsid w:val="002E0505"/>
    <w:rsid w:val="002E3B48"/>
    <w:rsid w:val="002F63A6"/>
    <w:rsid w:val="00312623"/>
    <w:rsid w:val="0032047A"/>
    <w:rsid w:val="00321555"/>
    <w:rsid w:val="00352357"/>
    <w:rsid w:val="003554E9"/>
    <w:rsid w:val="00363A04"/>
    <w:rsid w:val="00366917"/>
    <w:rsid w:val="00387C75"/>
    <w:rsid w:val="00390AAD"/>
    <w:rsid w:val="0039243F"/>
    <w:rsid w:val="003967F0"/>
    <w:rsid w:val="003A3E9B"/>
    <w:rsid w:val="003B5249"/>
    <w:rsid w:val="003D1941"/>
    <w:rsid w:val="003D2687"/>
    <w:rsid w:val="003D26BA"/>
    <w:rsid w:val="003E0A22"/>
    <w:rsid w:val="003E11D7"/>
    <w:rsid w:val="003F17F5"/>
    <w:rsid w:val="00411F7D"/>
    <w:rsid w:val="0041764D"/>
    <w:rsid w:val="00420407"/>
    <w:rsid w:val="00423134"/>
    <w:rsid w:val="00425087"/>
    <w:rsid w:val="00426014"/>
    <w:rsid w:val="00427B55"/>
    <w:rsid w:val="0047310C"/>
    <w:rsid w:val="0049287A"/>
    <w:rsid w:val="0049289F"/>
    <w:rsid w:val="004B15F4"/>
    <w:rsid w:val="004B7546"/>
    <w:rsid w:val="004C3DEA"/>
    <w:rsid w:val="004D5C31"/>
    <w:rsid w:val="004F0ACC"/>
    <w:rsid w:val="004F2A49"/>
    <w:rsid w:val="004F5D58"/>
    <w:rsid w:val="004F63EB"/>
    <w:rsid w:val="00502F85"/>
    <w:rsid w:val="0051285B"/>
    <w:rsid w:val="005211DB"/>
    <w:rsid w:val="00533A9D"/>
    <w:rsid w:val="005452BA"/>
    <w:rsid w:val="005632F4"/>
    <w:rsid w:val="00567DEF"/>
    <w:rsid w:val="005905FC"/>
    <w:rsid w:val="00593D06"/>
    <w:rsid w:val="005949E8"/>
    <w:rsid w:val="00597E7A"/>
    <w:rsid w:val="00597EF4"/>
    <w:rsid w:val="005A2238"/>
    <w:rsid w:val="005B27C5"/>
    <w:rsid w:val="005B381D"/>
    <w:rsid w:val="005B5E73"/>
    <w:rsid w:val="005D4A5D"/>
    <w:rsid w:val="005D6694"/>
    <w:rsid w:val="005E467B"/>
    <w:rsid w:val="005E7484"/>
    <w:rsid w:val="005F3847"/>
    <w:rsid w:val="005F78D8"/>
    <w:rsid w:val="00605FBC"/>
    <w:rsid w:val="006150D9"/>
    <w:rsid w:val="0061540B"/>
    <w:rsid w:val="00621E27"/>
    <w:rsid w:val="00624DC6"/>
    <w:rsid w:val="006302CA"/>
    <w:rsid w:val="00630C5C"/>
    <w:rsid w:val="0063344D"/>
    <w:rsid w:val="00644DE4"/>
    <w:rsid w:val="0064638C"/>
    <w:rsid w:val="00657F12"/>
    <w:rsid w:val="0066170C"/>
    <w:rsid w:val="006644ED"/>
    <w:rsid w:val="006677D9"/>
    <w:rsid w:val="00674000"/>
    <w:rsid w:val="0068118D"/>
    <w:rsid w:val="00685C84"/>
    <w:rsid w:val="0069762F"/>
    <w:rsid w:val="006A37D8"/>
    <w:rsid w:val="006A6B84"/>
    <w:rsid w:val="006D2B14"/>
    <w:rsid w:val="006E6460"/>
    <w:rsid w:val="006F08DF"/>
    <w:rsid w:val="00707C40"/>
    <w:rsid w:val="007103DA"/>
    <w:rsid w:val="00727C1E"/>
    <w:rsid w:val="00731700"/>
    <w:rsid w:val="007418CD"/>
    <w:rsid w:val="00744BF2"/>
    <w:rsid w:val="007559A2"/>
    <w:rsid w:val="00771EBF"/>
    <w:rsid w:val="0077223D"/>
    <w:rsid w:val="00780BA2"/>
    <w:rsid w:val="00791AC0"/>
    <w:rsid w:val="00792177"/>
    <w:rsid w:val="007A1A72"/>
    <w:rsid w:val="007B4508"/>
    <w:rsid w:val="007B7FFE"/>
    <w:rsid w:val="007C5391"/>
    <w:rsid w:val="007D00A9"/>
    <w:rsid w:val="007F371C"/>
    <w:rsid w:val="007F44F0"/>
    <w:rsid w:val="008042DC"/>
    <w:rsid w:val="00804CD6"/>
    <w:rsid w:val="008075C1"/>
    <w:rsid w:val="00810A96"/>
    <w:rsid w:val="008129C9"/>
    <w:rsid w:val="00814BBE"/>
    <w:rsid w:val="0083041D"/>
    <w:rsid w:val="0084174E"/>
    <w:rsid w:val="00863D22"/>
    <w:rsid w:val="008649FF"/>
    <w:rsid w:val="00866BA3"/>
    <w:rsid w:val="00867D11"/>
    <w:rsid w:val="008700CC"/>
    <w:rsid w:val="00871948"/>
    <w:rsid w:val="008A3BAC"/>
    <w:rsid w:val="008A50A6"/>
    <w:rsid w:val="008B5F44"/>
    <w:rsid w:val="008C6D61"/>
    <w:rsid w:val="008D09AB"/>
    <w:rsid w:val="008D138F"/>
    <w:rsid w:val="00935B52"/>
    <w:rsid w:val="00941029"/>
    <w:rsid w:val="00945369"/>
    <w:rsid w:val="00945A07"/>
    <w:rsid w:val="009805D3"/>
    <w:rsid w:val="00990BDC"/>
    <w:rsid w:val="00994CBF"/>
    <w:rsid w:val="00997381"/>
    <w:rsid w:val="009B233B"/>
    <w:rsid w:val="009C5079"/>
    <w:rsid w:val="009D39B9"/>
    <w:rsid w:val="009D5B33"/>
    <w:rsid w:val="009D7463"/>
    <w:rsid w:val="009E2F89"/>
    <w:rsid w:val="009E4729"/>
    <w:rsid w:val="009F3B04"/>
    <w:rsid w:val="00A01376"/>
    <w:rsid w:val="00A0314B"/>
    <w:rsid w:val="00A1026E"/>
    <w:rsid w:val="00A10E0D"/>
    <w:rsid w:val="00A165A1"/>
    <w:rsid w:val="00A2416F"/>
    <w:rsid w:val="00A324E5"/>
    <w:rsid w:val="00A3656E"/>
    <w:rsid w:val="00A41236"/>
    <w:rsid w:val="00A65569"/>
    <w:rsid w:val="00A65F64"/>
    <w:rsid w:val="00A800F7"/>
    <w:rsid w:val="00A8406C"/>
    <w:rsid w:val="00A87316"/>
    <w:rsid w:val="00A924A2"/>
    <w:rsid w:val="00AB2CEA"/>
    <w:rsid w:val="00AB2F14"/>
    <w:rsid w:val="00AB780E"/>
    <w:rsid w:val="00AD0EED"/>
    <w:rsid w:val="00AD7EA0"/>
    <w:rsid w:val="00AF6360"/>
    <w:rsid w:val="00B0006B"/>
    <w:rsid w:val="00B0738B"/>
    <w:rsid w:val="00B351F7"/>
    <w:rsid w:val="00B3725C"/>
    <w:rsid w:val="00B51009"/>
    <w:rsid w:val="00B521D6"/>
    <w:rsid w:val="00B530A7"/>
    <w:rsid w:val="00B56D6C"/>
    <w:rsid w:val="00B61910"/>
    <w:rsid w:val="00B61EC5"/>
    <w:rsid w:val="00B63AFC"/>
    <w:rsid w:val="00B641FD"/>
    <w:rsid w:val="00B70269"/>
    <w:rsid w:val="00B7030D"/>
    <w:rsid w:val="00B904EF"/>
    <w:rsid w:val="00B95388"/>
    <w:rsid w:val="00B9720F"/>
    <w:rsid w:val="00B97977"/>
    <w:rsid w:val="00BA1685"/>
    <w:rsid w:val="00BA4D82"/>
    <w:rsid w:val="00BB276C"/>
    <w:rsid w:val="00BB27C9"/>
    <w:rsid w:val="00BB5756"/>
    <w:rsid w:val="00BC3B4B"/>
    <w:rsid w:val="00BD7DF2"/>
    <w:rsid w:val="00BF1D1F"/>
    <w:rsid w:val="00C14FC5"/>
    <w:rsid w:val="00C17983"/>
    <w:rsid w:val="00C22509"/>
    <w:rsid w:val="00C23754"/>
    <w:rsid w:val="00C262B6"/>
    <w:rsid w:val="00C26CB3"/>
    <w:rsid w:val="00C4181C"/>
    <w:rsid w:val="00C55A9C"/>
    <w:rsid w:val="00C67505"/>
    <w:rsid w:val="00C763FF"/>
    <w:rsid w:val="00C8202C"/>
    <w:rsid w:val="00C85066"/>
    <w:rsid w:val="00C967C4"/>
    <w:rsid w:val="00CA526D"/>
    <w:rsid w:val="00CB77D5"/>
    <w:rsid w:val="00CC6516"/>
    <w:rsid w:val="00CC7871"/>
    <w:rsid w:val="00CD6291"/>
    <w:rsid w:val="00CE4A0D"/>
    <w:rsid w:val="00D16D57"/>
    <w:rsid w:val="00D315B2"/>
    <w:rsid w:val="00D32360"/>
    <w:rsid w:val="00D54D2A"/>
    <w:rsid w:val="00D57938"/>
    <w:rsid w:val="00D60653"/>
    <w:rsid w:val="00D630FC"/>
    <w:rsid w:val="00D81297"/>
    <w:rsid w:val="00D86B5B"/>
    <w:rsid w:val="00D902F0"/>
    <w:rsid w:val="00DA701A"/>
    <w:rsid w:val="00DB33D0"/>
    <w:rsid w:val="00DD0E90"/>
    <w:rsid w:val="00DD2828"/>
    <w:rsid w:val="00DE2F7D"/>
    <w:rsid w:val="00DF7A77"/>
    <w:rsid w:val="00E0315F"/>
    <w:rsid w:val="00E12F05"/>
    <w:rsid w:val="00E16DE8"/>
    <w:rsid w:val="00E52913"/>
    <w:rsid w:val="00E937FC"/>
    <w:rsid w:val="00EC0098"/>
    <w:rsid w:val="00EC6030"/>
    <w:rsid w:val="00EC7640"/>
    <w:rsid w:val="00ED4328"/>
    <w:rsid w:val="00EE6663"/>
    <w:rsid w:val="00F04CDB"/>
    <w:rsid w:val="00F20641"/>
    <w:rsid w:val="00F20807"/>
    <w:rsid w:val="00F23167"/>
    <w:rsid w:val="00F27837"/>
    <w:rsid w:val="00F326DB"/>
    <w:rsid w:val="00F36103"/>
    <w:rsid w:val="00F370C1"/>
    <w:rsid w:val="00F64C94"/>
    <w:rsid w:val="00F65A24"/>
    <w:rsid w:val="00F74135"/>
    <w:rsid w:val="00F75A58"/>
    <w:rsid w:val="00F8765B"/>
    <w:rsid w:val="00F92E51"/>
    <w:rsid w:val="00F95139"/>
    <w:rsid w:val="00FA5302"/>
    <w:rsid w:val="00FA68C3"/>
    <w:rsid w:val="00FB56C9"/>
    <w:rsid w:val="00FE2337"/>
    <w:rsid w:val="00FE504A"/>
    <w:rsid w:val="00FF4AE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5274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20641"/>
    <w:rPr>
      <w:rFonts w:ascii="Arial" w:hAnsi="Arial" w:cs="Arial"/>
      <w:bCs/>
      <w:i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semiHidden/>
    <w:rPr>
      <w:rFonts w:cs="Times New Roman"/>
      <w:b/>
      <w:iCs w:val="0"/>
      <w:sz w:val="28"/>
      <w:szCs w:val="24"/>
    </w:rPr>
  </w:style>
  <w:style w:type="paragraph" w:styleId="Zhlav">
    <w:name w:val="header"/>
    <w:basedOn w:val="Normln"/>
    <w:semiHidden/>
    <w:pPr>
      <w:tabs>
        <w:tab w:val="center" w:pos="4536"/>
        <w:tab w:val="right" w:pos="9072"/>
      </w:tabs>
    </w:pPr>
  </w:style>
  <w:style w:type="paragraph" w:styleId="Zpat">
    <w:name w:val="footer"/>
    <w:basedOn w:val="Normln"/>
    <w:semiHidden/>
    <w:pPr>
      <w:tabs>
        <w:tab w:val="center" w:pos="4536"/>
        <w:tab w:val="right" w:pos="9072"/>
      </w:tabs>
    </w:pPr>
  </w:style>
  <w:style w:type="character" w:styleId="slostrnky">
    <w:name w:val="page number"/>
    <w:basedOn w:val="Standardnpsmoodstavce"/>
    <w:semiHidden/>
  </w:style>
  <w:style w:type="paragraph" w:styleId="Textbubliny">
    <w:name w:val="Balloon Text"/>
    <w:basedOn w:val="Normln"/>
    <w:link w:val="TextbublinyChar"/>
    <w:uiPriority w:val="99"/>
    <w:semiHidden/>
    <w:unhideWhenUsed/>
    <w:rsid w:val="00CE4A0D"/>
    <w:rPr>
      <w:rFonts w:ascii="Tahoma" w:hAnsi="Tahoma" w:cs="Tahoma"/>
      <w:bCs w:val="0"/>
      <w:iCs w:val="0"/>
      <w:sz w:val="16"/>
      <w:szCs w:val="16"/>
    </w:rPr>
  </w:style>
  <w:style w:type="character" w:customStyle="1" w:styleId="TextbublinyChar">
    <w:name w:val="Text bubliny Char"/>
    <w:link w:val="Textbubliny"/>
    <w:uiPriority w:val="99"/>
    <w:semiHidden/>
    <w:rsid w:val="00CE4A0D"/>
    <w:rPr>
      <w:rFonts w:ascii="Tahoma" w:hAnsi="Tahoma" w:cs="Tahoma"/>
      <w:sz w:val="16"/>
      <w:szCs w:val="16"/>
    </w:rPr>
  </w:style>
  <w:style w:type="character" w:styleId="Odkaznakoment">
    <w:name w:val="annotation reference"/>
    <w:uiPriority w:val="99"/>
    <w:semiHidden/>
    <w:unhideWhenUsed/>
    <w:rsid w:val="008075C1"/>
    <w:rPr>
      <w:sz w:val="16"/>
      <w:szCs w:val="16"/>
    </w:rPr>
  </w:style>
  <w:style w:type="paragraph" w:styleId="Textkomente">
    <w:name w:val="annotation text"/>
    <w:basedOn w:val="Normln"/>
    <w:link w:val="TextkomenteChar"/>
    <w:uiPriority w:val="99"/>
    <w:unhideWhenUsed/>
    <w:rsid w:val="008075C1"/>
    <w:rPr>
      <w:sz w:val="20"/>
      <w:szCs w:val="20"/>
    </w:rPr>
  </w:style>
  <w:style w:type="character" w:customStyle="1" w:styleId="TextkomenteChar">
    <w:name w:val="Text komentáře Char"/>
    <w:link w:val="Textkomente"/>
    <w:uiPriority w:val="99"/>
    <w:rsid w:val="008075C1"/>
    <w:rPr>
      <w:rFonts w:ascii="Arial" w:hAnsi="Arial" w:cs="Arial"/>
      <w:bCs/>
      <w:iCs/>
    </w:rPr>
  </w:style>
  <w:style w:type="paragraph" w:styleId="Pedmtkomente">
    <w:name w:val="annotation subject"/>
    <w:basedOn w:val="Textkomente"/>
    <w:next w:val="Textkomente"/>
    <w:link w:val="PedmtkomenteChar"/>
    <w:uiPriority w:val="99"/>
    <w:unhideWhenUsed/>
    <w:rsid w:val="008075C1"/>
    <w:rPr>
      <w:b/>
    </w:rPr>
  </w:style>
  <w:style w:type="character" w:customStyle="1" w:styleId="PedmtkomenteChar">
    <w:name w:val="Předmět komentáře Char"/>
    <w:link w:val="Pedmtkomente"/>
    <w:uiPriority w:val="99"/>
    <w:rsid w:val="008075C1"/>
    <w:rPr>
      <w:rFonts w:ascii="Arial" w:hAnsi="Arial" w:cs="Arial"/>
      <w:b/>
      <w:bCs/>
      <w:iCs/>
    </w:rPr>
  </w:style>
  <w:style w:type="character" w:styleId="Hypertextovodkaz">
    <w:name w:val="Hyperlink"/>
    <w:uiPriority w:val="99"/>
    <w:unhideWhenUsed/>
    <w:rsid w:val="000F1D52"/>
    <w:rPr>
      <w:color w:val="0000FF"/>
      <w:u w:val="single"/>
    </w:rPr>
  </w:style>
  <w:style w:type="character" w:customStyle="1" w:styleId="A0">
    <w:name w:val="A0"/>
    <w:uiPriority w:val="99"/>
    <w:rsid w:val="00F75A58"/>
    <w:rPr>
      <w:rFonts w:cs="StoneSanItcTEEMed"/>
      <w:color w:val="000000"/>
      <w:sz w:val="16"/>
      <w:szCs w:val="16"/>
    </w:rPr>
  </w:style>
  <w:style w:type="paragraph" w:styleId="Revize">
    <w:name w:val="Revision"/>
    <w:hidden/>
    <w:uiPriority w:val="99"/>
    <w:semiHidden/>
    <w:rsid w:val="00F92E51"/>
    <w:rPr>
      <w:rFonts w:ascii="Arial" w:hAnsi="Arial" w:cs="Arial"/>
      <w:bCs/>
      <w:iCs/>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20641"/>
    <w:rPr>
      <w:rFonts w:ascii="Arial" w:hAnsi="Arial" w:cs="Arial"/>
      <w:bCs/>
      <w:i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semiHidden/>
    <w:rPr>
      <w:rFonts w:cs="Times New Roman"/>
      <w:b/>
      <w:iCs w:val="0"/>
      <w:sz w:val="28"/>
      <w:szCs w:val="24"/>
    </w:rPr>
  </w:style>
  <w:style w:type="paragraph" w:styleId="Zhlav">
    <w:name w:val="header"/>
    <w:basedOn w:val="Normln"/>
    <w:semiHidden/>
    <w:pPr>
      <w:tabs>
        <w:tab w:val="center" w:pos="4536"/>
        <w:tab w:val="right" w:pos="9072"/>
      </w:tabs>
    </w:pPr>
  </w:style>
  <w:style w:type="paragraph" w:styleId="Zpat">
    <w:name w:val="footer"/>
    <w:basedOn w:val="Normln"/>
    <w:semiHidden/>
    <w:pPr>
      <w:tabs>
        <w:tab w:val="center" w:pos="4536"/>
        <w:tab w:val="right" w:pos="9072"/>
      </w:tabs>
    </w:pPr>
  </w:style>
  <w:style w:type="character" w:styleId="slostrnky">
    <w:name w:val="page number"/>
    <w:basedOn w:val="Standardnpsmoodstavce"/>
    <w:semiHidden/>
  </w:style>
  <w:style w:type="paragraph" w:styleId="Textbubliny">
    <w:name w:val="Balloon Text"/>
    <w:basedOn w:val="Normln"/>
    <w:link w:val="TextbublinyChar"/>
    <w:uiPriority w:val="99"/>
    <w:semiHidden/>
    <w:unhideWhenUsed/>
    <w:rsid w:val="00CE4A0D"/>
    <w:rPr>
      <w:rFonts w:ascii="Tahoma" w:hAnsi="Tahoma" w:cs="Tahoma"/>
      <w:bCs w:val="0"/>
      <w:iCs w:val="0"/>
      <w:sz w:val="16"/>
      <w:szCs w:val="16"/>
    </w:rPr>
  </w:style>
  <w:style w:type="character" w:customStyle="1" w:styleId="TextbublinyChar">
    <w:name w:val="Text bubliny Char"/>
    <w:link w:val="Textbubliny"/>
    <w:uiPriority w:val="99"/>
    <w:semiHidden/>
    <w:rsid w:val="00CE4A0D"/>
    <w:rPr>
      <w:rFonts w:ascii="Tahoma" w:hAnsi="Tahoma" w:cs="Tahoma"/>
      <w:sz w:val="16"/>
      <w:szCs w:val="16"/>
    </w:rPr>
  </w:style>
  <w:style w:type="character" w:styleId="Odkaznakoment">
    <w:name w:val="annotation reference"/>
    <w:uiPriority w:val="99"/>
    <w:semiHidden/>
    <w:unhideWhenUsed/>
    <w:rsid w:val="008075C1"/>
    <w:rPr>
      <w:sz w:val="16"/>
      <w:szCs w:val="16"/>
    </w:rPr>
  </w:style>
  <w:style w:type="paragraph" w:styleId="Textkomente">
    <w:name w:val="annotation text"/>
    <w:basedOn w:val="Normln"/>
    <w:link w:val="TextkomenteChar"/>
    <w:uiPriority w:val="99"/>
    <w:unhideWhenUsed/>
    <w:rsid w:val="008075C1"/>
    <w:rPr>
      <w:sz w:val="20"/>
      <w:szCs w:val="20"/>
    </w:rPr>
  </w:style>
  <w:style w:type="character" w:customStyle="1" w:styleId="TextkomenteChar">
    <w:name w:val="Text komentáře Char"/>
    <w:link w:val="Textkomente"/>
    <w:uiPriority w:val="99"/>
    <w:rsid w:val="008075C1"/>
    <w:rPr>
      <w:rFonts w:ascii="Arial" w:hAnsi="Arial" w:cs="Arial"/>
      <w:bCs/>
      <w:iCs/>
    </w:rPr>
  </w:style>
  <w:style w:type="paragraph" w:styleId="Pedmtkomente">
    <w:name w:val="annotation subject"/>
    <w:basedOn w:val="Textkomente"/>
    <w:next w:val="Textkomente"/>
    <w:link w:val="PedmtkomenteChar"/>
    <w:uiPriority w:val="99"/>
    <w:unhideWhenUsed/>
    <w:rsid w:val="008075C1"/>
    <w:rPr>
      <w:b/>
    </w:rPr>
  </w:style>
  <w:style w:type="character" w:customStyle="1" w:styleId="PedmtkomenteChar">
    <w:name w:val="Předmět komentáře Char"/>
    <w:link w:val="Pedmtkomente"/>
    <w:uiPriority w:val="99"/>
    <w:rsid w:val="008075C1"/>
    <w:rPr>
      <w:rFonts w:ascii="Arial" w:hAnsi="Arial" w:cs="Arial"/>
      <w:b/>
      <w:bCs/>
      <w:iCs/>
    </w:rPr>
  </w:style>
  <w:style w:type="character" w:styleId="Hypertextovodkaz">
    <w:name w:val="Hyperlink"/>
    <w:uiPriority w:val="99"/>
    <w:unhideWhenUsed/>
    <w:rsid w:val="000F1D52"/>
    <w:rPr>
      <w:color w:val="0000FF"/>
      <w:u w:val="single"/>
    </w:rPr>
  </w:style>
  <w:style w:type="character" w:customStyle="1" w:styleId="A0">
    <w:name w:val="A0"/>
    <w:uiPriority w:val="99"/>
    <w:rsid w:val="00F75A58"/>
    <w:rPr>
      <w:rFonts w:cs="StoneSanItcTEEMed"/>
      <w:color w:val="000000"/>
      <w:sz w:val="16"/>
      <w:szCs w:val="16"/>
    </w:rPr>
  </w:style>
  <w:style w:type="paragraph" w:styleId="Revize">
    <w:name w:val="Revision"/>
    <w:hidden/>
    <w:uiPriority w:val="99"/>
    <w:semiHidden/>
    <w:rsid w:val="00F92E51"/>
    <w:rPr>
      <w:rFonts w:ascii="Arial" w:hAnsi="Arial" w:cs="Arial"/>
      <w:bCs/>
      <w:i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7350512">
      <w:bodyDiv w:val="1"/>
      <w:marLeft w:val="0"/>
      <w:marRight w:val="0"/>
      <w:marTop w:val="0"/>
      <w:marBottom w:val="0"/>
      <w:divBdr>
        <w:top w:val="none" w:sz="0" w:space="0" w:color="auto"/>
        <w:left w:val="none" w:sz="0" w:space="0" w:color="auto"/>
        <w:bottom w:val="none" w:sz="0" w:space="0" w:color="auto"/>
        <w:right w:val="none" w:sz="0" w:space="0" w:color="auto"/>
      </w:divBdr>
    </w:div>
    <w:div w:id="889152826">
      <w:bodyDiv w:val="1"/>
      <w:marLeft w:val="0"/>
      <w:marRight w:val="0"/>
      <w:marTop w:val="0"/>
      <w:marBottom w:val="0"/>
      <w:divBdr>
        <w:top w:val="none" w:sz="0" w:space="0" w:color="auto"/>
        <w:left w:val="none" w:sz="0" w:space="0" w:color="auto"/>
        <w:bottom w:val="none" w:sz="0" w:space="0" w:color="auto"/>
        <w:right w:val="none" w:sz="0" w:space="0" w:color="auto"/>
      </w:divBdr>
    </w:div>
    <w:div w:id="1257518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theme" Target="theme/theme1.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microsoft.com/office/2016/09/relationships/commentsIds" Target="commentsIds.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58BE75-A629-4DB6-8326-358D73B5AE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11</Pages>
  <Words>3445</Words>
  <Characters>20329</Characters>
  <Application>Microsoft Office Word</Application>
  <DocSecurity>0</DocSecurity>
  <Lines>169</Lines>
  <Paragraphs>47</Paragraphs>
  <ScaleCrop>false</ScaleCrop>
  <HeadingPairs>
    <vt:vector size="2" baseType="variant">
      <vt:variant>
        <vt:lpstr>Název</vt:lpstr>
      </vt:variant>
      <vt:variant>
        <vt:i4>1</vt:i4>
      </vt:variant>
    </vt:vector>
  </HeadingPairs>
  <TitlesOfParts>
    <vt:vector size="1" baseType="lpstr">
      <vt:lpstr>POJISTNÁ SMLOUVA</vt:lpstr>
    </vt:vector>
  </TitlesOfParts>
  <Company>Uniqa pojišťovna, a.s.</Company>
  <LinksUpToDate>false</LinksUpToDate>
  <CharactersWithSpaces>23727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POJISTNÁ SMLOUVA</dc:title>
  <dc:creator>CRP</dc:creator>
  <cp:lastModifiedBy>SILLEROH</cp:lastModifiedBy>
  <cp:revision>5</cp:revision>
  <cp:lastPrinted>2018-02-06T10:55:00Z</cp:lastPrinted>
  <dcterms:created xsi:type="dcterms:W3CDTF">2020-02-10T08:27:00Z</dcterms:created>
  <dcterms:modified xsi:type="dcterms:W3CDTF">2020-02-10T09:32:00Z</dcterms:modified>
  <cp:category>Důvěrné</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niqa-DocumentTagging.ClassificationMark.P00">
    <vt:lpwstr>&lt;ClassificationMark xmlns:xsi="http://www.w3.org/2001/XMLSchema-instance" xmlns:xsd="http://www.w3.org/2001/XMLSchema" margin="NaN" class="C2" owner="CRP" position="BottomRight" marginX="0" marginY="0" classifiedOn="2020-01-20T12:20:33.4604396+01:00"</vt:lpwstr>
  </property>
  <property fmtid="{D5CDD505-2E9C-101B-9397-08002B2CF9AE}" pid="3" name="uniqa-DocumentTagging.ClassificationMark.P01">
    <vt:lpwstr> showPrintedBy="false" showPrintDate="false" language="cs" ApplicationVersion="Microsoft Word, 16.0" addinVersion="5.10.4.13" template="UNIQA"&gt;&lt;history bulk="false" class="Důvěrné" code="C2" user="Milan Halonek" date="2020-01-20T12:20:33.8819407+01:0</vt:lpwstr>
  </property>
  <property fmtid="{D5CDD505-2E9C-101B-9397-08002B2CF9AE}" pid="4" name="uniqa-DocumentTagging.ClassificationMark.P02">
    <vt:lpwstr>0" /&gt;&lt;recipients /&gt;&lt;documentOwners /&gt;&lt;/ClassificationMark&gt;</vt:lpwstr>
  </property>
  <property fmtid="{D5CDD505-2E9C-101B-9397-08002B2CF9AE}" pid="5" name="uniqa-DocumentTagging.ClassificationMark">
    <vt:lpwstr>￼PARTS:3</vt:lpwstr>
  </property>
  <property fmtid="{D5CDD505-2E9C-101B-9397-08002B2CF9AE}" pid="6" name="uniqa-DocumentClasification">
    <vt:lpwstr>Důvěrné</vt:lpwstr>
  </property>
  <property fmtid="{D5CDD505-2E9C-101B-9397-08002B2CF9AE}" pid="7" name="uniqa-DLP">
    <vt:lpwstr>uniqa-DLP:Důvěrné</vt:lpwstr>
  </property>
</Properties>
</file>