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51A" w:rsidRPr="00DB1B8E" w:rsidRDefault="00C8251A" w:rsidP="00307E02">
      <w:pPr>
        <w:spacing w:after="0" w:line="240" w:lineRule="auto"/>
        <w:jc w:val="center"/>
        <w:rPr>
          <w:rFonts w:ascii="Times New Roman" w:hAnsi="Times New Roman"/>
          <w:b/>
          <w:sz w:val="24"/>
          <w:szCs w:val="24"/>
        </w:rPr>
      </w:pPr>
      <w:r w:rsidRPr="00DB1B8E">
        <w:rPr>
          <w:rFonts w:ascii="Times New Roman" w:hAnsi="Times New Roman"/>
          <w:b/>
          <w:sz w:val="24"/>
          <w:szCs w:val="24"/>
        </w:rPr>
        <w:t xml:space="preserve">Smlouva o poskytnutí </w:t>
      </w:r>
      <w:r w:rsidR="0010449D" w:rsidRPr="00DB1B8E">
        <w:rPr>
          <w:rFonts w:ascii="Times New Roman" w:hAnsi="Times New Roman"/>
          <w:b/>
          <w:sz w:val="24"/>
          <w:szCs w:val="24"/>
        </w:rPr>
        <w:t xml:space="preserve">dotace </w:t>
      </w:r>
      <w:r w:rsidRPr="00DB1B8E">
        <w:rPr>
          <w:rFonts w:ascii="Times New Roman" w:hAnsi="Times New Roman"/>
          <w:b/>
          <w:sz w:val="24"/>
          <w:szCs w:val="24"/>
        </w:rPr>
        <w:t>na podporu</w:t>
      </w:r>
    </w:p>
    <w:p w:rsidR="00C8251A" w:rsidRPr="00DB1B8E" w:rsidRDefault="00C8251A" w:rsidP="00307E02">
      <w:pPr>
        <w:spacing w:after="0" w:line="240" w:lineRule="auto"/>
        <w:jc w:val="center"/>
        <w:rPr>
          <w:rFonts w:ascii="Times New Roman" w:hAnsi="Times New Roman"/>
          <w:sz w:val="24"/>
          <w:szCs w:val="24"/>
        </w:rPr>
      </w:pPr>
    </w:p>
    <w:p w:rsidR="00C8251A" w:rsidRPr="00DB1B8E" w:rsidRDefault="00C8251A" w:rsidP="00307E02">
      <w:pPr>
        <w:spacing w:after="0" w:line="240" w:lineRule="auto"/>
        <w:jc w:val="center"/>
        <w:rPr>
          <w:rFonts w:ascii="Times New Roman" w:hAnsi="Times New Roman"/>
          <w:b/>
          <w:sz w:val="24"/>
          <w:szCs w:val="24"/>
        </w:rPr>
      </w:pPr>
      <w:r w:rsidRPr="00DB1B8E">
        <w:rPr>
          <w:rFonts w:ascii="Times New Roman" w:hAnsi="Times New Roman"/>
          <w:b/>
          <w:sz w:val="24"/>
          <w:szCs w:val="24"/>
        </w:rPr>
        <w:t>specializačního vzdělávání k výkonu zdravotnického povolání lékaře v oborech všeobecné praktické lékařství a praktické lékařství pro děti a dorost v Karlovarském kraji</w:t>
      </w:r>
    </w:p>
    <w:p w:rsidR="00C8251A" w:rsidRPr="00DB1B8E" w:rsidRDefault="00A55356" w:rsidP="00A55356">
      <w:pPr>
        <w:spacing w:after="0" w:line="240" w:lineRule="auto"/>
        <w:jc w:val="right"/>
        <w:rPr>
          <w:rFonts w:ascii="Times New Roman" w:hAnsi="Times New Roman"/>
          <w:sz w:val="24"/>
          <w:szCs w:val="24"/>
        </w:rPr>
      </w:pPr>
      <w:r>
        <w:rPr>
          <w:rFonts w:ascii="Times New Roman" w:hAnsi="Times New Roman"/>
          <w:sz w:val="24"/>
          <w:szCs w:val="24"/>
        </w:rPr>
        <w:t xml:space="preserve">ev. č.: </w:t>
      </w:r>
      <w:r w:rsidR="001255F8">
        <w:rPr>
          <w:rFonts w:ascii="Times New Roman" w:hAnsi="Times New Roman"/>
          <w:sz w:val="24"/>
          <w:szCs w:val="24"/>
        </w:rPr>
        <w:t>KK00010/2017</w:t>
      </w:r>
    </w:p>
    <w:p w:rsidR="0073632F" w:rsidRPr="00DB1B8E" w:rsidRDefault="0073632F" w:rsidP="00307E02">
      <w:pPr>
        <w:spacing w:after="0" w:line="240" w:lineRule="auto"/>
        <w:jc w:val="both"/>
        <w:rPr>
          <w:rFonts w:ascii="Times New Roman" w:hAnsi="Times New Roman"/>
          <w:sz w:val="24"/>
          <w:szCs w:val="24"/>
        </w:rPr>
      </w:pPr>
    </w:p>
    <w:p w:rsidR="0073632F" w:rsidRPr="00DB1B8E" w:rsidRDefault="0073632F" w:rsidP="00307E02">
      <w:pPr>
        <w:spacing w:after="0" w:line="240" w:lineRule="auto"/>
        <w:jc w:val="both"/>
        <w:rPr>
          <w:rFonts w:ascii="Times New Roman" w:hAnsi="Times New Roman"/>
          <w:sz w:val="24"/>
          <w:szCs w:val="24"/>
        </w:rPr>
      </w:pPr>
    </w:p>
    <w:p w:rsidR="00B27032" w:rsidRPr="00DB1B8E" w:rsidRDefault="00B27032" w:rsidP="00307E02">
      <w:pPr>
        <w:spacing w:after="0" w:line="240" w:lineRule="auto"/>
        <w:jc w:val="both"/>
        <w:rPr>
          <w:rFonts w:ascii="Times New Roman" w:hAnsi="Times New Roman"/>
          <w:b/>
        </w:rPr>
      </w:pPr>
      <w:r w:rsidRPr="00DB1B8E">
        <w:rPr>
          <w:rFonts w:ascii="Times New Roman" w:hAnsi="Times New Roman"/>
          <w:b/>
        </w:rPr>
        <w:t>Karlovarský kraj</w:t>
      </w:r>
    </w:p>
    <w:p w:rsidR="00B27032" w:rsidRPr="00DB1B8E" w:rsidRDefault="00B27032" w:rsidP="00307E02">
      <w:pPr>
        <w:spacing w:after="0" w:line="240" w:lineRule="auto"/>
        <w:jc w:val="both"/>
        <w:rPr>
          <w:rFonts w:ascii="Times New Roman" w:hAnsi="Times New Roman"/>
        </w:rPr>
      </w:pPr>
      <w:r w:rsidRPr="00DB1B8E">
        <w:rPr>
          <w:rFonts w:ascii="Times New Roman" w:hAnsi="Times New Roman"/>
        </w:rPr>
        <w:t>Sídlo:</w:t>
      </w:r>
      <w:r w:rsidRPr="00DB1B8E">
        <w:rPr>
          <w:rFonts w:ascii="Times New Roman" w:hAnsi="Times New Roman"/>
        </w:rPr>
        <w:tab/>
      </w:r>
      <w:r w:rsidRPr="00DB1B8E">
        <w:rPr>
          <w:rFonts w:ascii="Times New Roman" w:hAnsi="Times New Roman"/>
        </w:rPr>
        <w:tab/>
      </w:r>
      <w:r w:rsidRPr="00DB1B8E">
        <w:rPr>
          <w:rFonts w:ascii="Times New Roman" w:hAnsi="Times New Roman"/>
        </w:rPr>
        <w:tab/>
        <w:t>Závodní 353/88, 360 06 Karlovy Vary</w:t>
      </w:r>
    </w:p>
    <w:p w:rsidR="00B27032" w:rsidRPr="00DB1B8E" w:rsidRDefault="00B27032" w:rsidP="00307E02">
      <w:pPr>
        <w:spacing w:after="0" w:line="240" w:lineRule="auto"/>
        <w:jc w:val="both"/>
        <w:rPr>
          <w:rFonts w:ascii="Times New Roman" w:hAnsi="Times New Roman"/>
        </w:rPr>
      </w:pPr>
      <w:r w:rsidRPr="00DB1B8E">
        <w:rPr>
          <w:rFonts w:ascii="Times New Roman" w:hAnsi="Times New Roman"/>
        </w:rPr>
        <w:t>IČO:</w:t>
      </w:r>
      <w:r w:rsidRPr="00DB1B8E">
        <w:rPr>
          <w:rFonts w:ascii="Times New Roman" w:hAnsi="Times New Roman"/>
        </w:rPr>
        <w:tab/>
      </w:r>
      <w:r w:rsidRPr="00DB1B8E">
        <w:rPr>
          <w:rFonts w:ascii="Times New Roman" w:hAnsi="Times New Roman"/>
        </w:rPr>
        <w:tab/>
      </w:r>
      <w:r w:rsidRPr="00DB1B8E">
        <w:rPr>
          <w:rFonts w:ascii="Times New Roman" w:hAnsi="Times New Roman"/>
        </w:rPr>
        <w:tab/>
        <w:t>708</w:t>
      </w:r>
      <w:r w:rsidR="00485440" w:rsidRPr="00DB1B8E">
        <w:rPr>
          <w:rFonts w:ascii="Times New Roman" w:hAnsi="Times New Roman"/>
        </w:rPr>
        <w:t xml:space="preserve"> </w:t>
      </w:r>
      <w:r w:rsidRPr="00DB1B8E">
        <w:rPr>
          <w:rFonts w:ascii="Times New Roman" w:hAnsi="Times New Roman"/>
        </w:rPr>
        <w:t>91</w:t>
      </w:r>
      <w:r w:rsidR="00485440" w:rsidRPr="00DB1B8E">
        <w:rPr>
          <w:rFonts w:ascii="Times New Roman" w:hAnsi="Times New Roman"/>
        </w:rPr>
        <w:t xml:space="preserve"> </w:t>
      </w:r>
      <w:r w:rsidRPr="00DB1B8E">
        <w:rPr>
          <w:rFonts w:ascii="Times New Roman" w:hAnsi="Times New Roman"/>
        </w:rPr>
        <w:t>168</w:t>
      </w:r>
    </w:p>
    <w:p w:rsidR="00B27032" w:rsidRPr="00DB1B8E" w:rsidRDefault="00B27032" w:rsidP="00307E02">
      <w:pPr>
        <w:spacing w:after="0" w:line="240" w:lineRule="auto"/>
        <w:jc w:val="both"/>
        <w:rPr>
          <w:rFonts w:ascii="Times New Roman" w:hAnsi="Times New Roman"/>
        </w:rPr>
      </w:pPr>
      <w:r w:rsidRPr="00DB1B8E">
        <w:rPr>
          <w:rFonts w:ascii="Times New Roman" w:hAnsi="Times New Roman"/>
        </w:rPr>
        <w:t>DIČ:</w:t>
      </w:r>
      <w:r w:rsidRPr="00DB1B8E">
        <w:rPr>
          <w:rFonts w:ascii="Times New Roman" w:hAnsi="Times New Roman"/>
        </w:rPr>
        <w:tab/>
      </w:r>
      <w:r w:rsidRPr="00DB1B8E">
        <w:rPr>
          <w:rFonts w:ascii="Times New Roman" w:hAnsi="Times New Roman"/>
        </w:rPr>
        <w:tab/>
      </w:r>
      <w:r w:rsidRPr="00DB1B8E">
        <w:rPr>
          <w:rFonts w:ascii="Times New Roman" w:hAnsi="Times New Roman"/>
        </w:rPr>
        <w:tab/>
        <w:t>CZ70891168</w:t>
      </w:r>
    </w:p>
    <w:p w:rsidR="00B27032" w:rsidRPr="00DB1B8E" w:rsidRDefault="00B27032" w:rsidP="00307E02">
      <w:pPr>
        <w:spacing w:after="0" w:line="240" w:lineRule="auto"/>
        <w:jc w:val="both"/>
        <w:rPr>
          <w:rFonts w:ascii="Times New Roman" w:hAnsi="Times New Roman"/>
        </w:rPr>
      </w:pPr>
      <w:r w:rsidRPr="00DB1B8E">
        <w:rPr>
          <w:rFonts w:ascii="Times New Roman" w:hAnsi="Times New Roman"/>
        </w:rPr>
        <w:t>Zastoupený:</w:t>
      </w:r>
      <w:r w:rsidRPr="00DB1B8E">
        <w:rPr>
          <w:rFonts w:ascii="Times New Roman" w:hAnsi="Times New Roman"/>
        </w:rPr>
        <w:tab/>
      </w:r>
      <w:r w:rsidRPr="00DB1B8E">
        <w:rPr>
          <w:rFonts w:ascii="Times New Roman" w:hAnsi="Times New Roman"/>
        </w:rPr>
        <w:tab/>
      </w:r>
      <w:r w:rsidR="00854EC6">
        <w:rPr>
          <w:rFonts w:ascii="Times New Roman" w:hAnsi="Times New Roman"/>
        </w:rPr>
        <w:t xml:space="preserve">Mgr. Jana </w:t>
      </w:r>
      <w:proofErr w:type="spellStart"/>
      <w:r w:rsidR="00854EC6">
        <w:rPr>
          <w:rFonts w:ascii="Times New Roman" w:hAnsi="Times New Roman"/>
        </w:rPr>
        <w:t>Vildumetzová</w:t>
      </w:r>
      <w:proofErr w:type="spellEnd"/>
      <w:r w:rsidR="00854EC6">
        <w:rPr>
          <w:rFonts w:ascii="Times New Roman" w:hAnsi="Times New Roman"/>
        </w:rPr>
        <w:t>, hejtmanka Karlovarského kraje</w:t>
      </w:r>
      <w:r w:rsidRPr="00DB1B8E">
        <w:rPr>
          <w:rFonts w:ascii="Times New Roman" w:hAnsi="Times New Roman"/>
        </w:rPr>
        <w:t xml:space="preserve"> </w:t>
      </w:r>
    </w:p>
    <w:p w:rsidR="00B27032" w:rsidRPr="00DB1B8E" w:rsidRDefault="00B27032" w:rsidP="00307E02">
      <w:pPr>
        <w:spacing w:after="0" w:line="240" w:lineRule="auto"/>
        <w:jc w:val="both"/>
        <w:rPr>
          <w:rFonts w:ascii="Times New Roman" w:hAnsi="Times New Roman"/>
        </w:rPr>
      </w:pPr>
      <w:r w:rsidRPr="00DB1B8E">
        <w:rPr>
          <w:rFonts w:ascii="Times New Roman" w:hAnsi="Times New Roman"/>
        </w:rPr>
        <w:t>Bankovní spojení:</w:t>
      </w:r>
      <w:r w:rsidRPr="00DB1B8E">
        <w:rPr>
          <w:rFonts w:ascii="Times New Roman" w:hAnsi="Times New Roman"/>
        </w:rPr>
        <w:tab/>
      </w:r>
      <w:proofErr w:type="spellStart"/>
      <w:r w:rsidR="006946CD">
        <w:rPr>
          <w:rFonts w:ascii="Times New Roman" w:hAnsi="Times New Roman"/>
        </w:rPr>
        <w:t>xxxxxxxxxxxxxxx</w:t>
      </w:r>
      <w:proofErr w:type="spellEnd"/>
    </w:p>
    <w:p w:rsidR="00B27032" w:rsidRPr="00DB1B8E" w:rsidRDefault="00B27032" w:rsidP="00307E02">
      <w:pPr>
        <w:spacing w:after="0" w:line="240" w:lineRule="auto"/>
        <w:jc w:val="both"/>
        <w:rPr>
          <w:rFonts w:ascii="Times New Roman" w:hAnsi="Times New Roman"/>
        </w:rPr>
      </w:pPr>
      <w:r w:rsidRPr="00DB1B8E">
        <w:rPr>
          <w:rFonts w:ascii="Times New Roman" w:hAnsi="Times New Roman"/>
        </w:rPr>
        <w:t>Číslo účtu:</w:t>
      </w:r>
      <w:r w:rsidRPr="00DB1B8E">
        <w:rPr>
          <w:rFonts w:ascii="Times New Roman" w:hAnsi="Times New Roman"/>
        </w:rPr>
        <w:tab/>
      </w:r>
      <w:r w:rsidRPr="00DB1B8E">
        <w:rPr>
          <w:rFonts w:ascii="Times New Roman" w:hAnsi="Times New Roman"/>
        </w:rPr>
        <w:tab/>
      </w:r>
      <w:proofErr w:type="spellStart"/>
      <w:r w:rsidR="006946CD">
        <w:rPr>
          <w:rFonts w:ascii="Times New Roman" w:hAnsi="Times New Roman"/>
        </w:rPr>
        <w:t>xxxxxxxxxxxxxxxxxx</w:t>
      </w:r>
      <w:proofErr w:type="spellEnd"/>
    </w:p>
    <w:p w:rsidR="00B27032" w:rsidRPr="00DB1B8E" w:rsidRDefault="00B27032" w:rsidP="00307E02">
      <w:pPr>
        <w:spacing w:after="0" w:line="240" w:lineRule="auto"/>
        <w:jc w:val="both"/>
        <w:rPr>
          <w:rFonts w:ascii="Times New Roman" w:hAnsi="Times New Roman"/>
        </w:rPr>
      </w:pPr>
      <w:r w:rsidRPr="00DB1B8E">
        <w:rPr>
          <w:rFonts w:ascii="Times New Roman" w:hAnsi="Times New Roman"/>
        </w:rPr>
        <w:t>(dále jen „poskytovatel“)</w:t>
      </w:r>
    </w:p>
    <w:p w:rsidR="00B27032" w:rsidRPr="00DB1B8E" w:rsidRDefault="00B27032" w:rsidP="00307E02">
      <w:pPr>
        <w:spacing w:after="0" w:line="240" w:lineRule="auto"/>
        <w:jc w:val="both"/>
        <w:rPr>
          <w:rFonts w:ascii="Times New Roman" w:hAnsi="Times New Roman"/>
        </w:rPr>
      </w:pPr>
    </w:p>
    <w:p w:rsidR="0073632F" w:rsidRPr="00DB1B8E" w:rsidRDefault="0073632F" w:rsidP="00307E02">
      <w:pPr>
        <w:spacing w:after="0" w:line="240" w:lineRule="auto"/>
        <w:jc w:val="both"/>
        <w:rPr>
          <w:rFonts w:ascii="Times New Roman" w:hAnsi="Times New Roman"/>
        </w:rPr>
      </w:pPr>
      <w:r w:rsidRPr="00DB1B8E">
        <w:rPr>
          <w:rFonts w:ascii="Times New Roman" w:hAnsi="Times New Roman"/>
        </w:rPr>
        <w:t>a</w:t>
      </w:r>
    </w:p>
    <w:p w:rsidR="0073632F" w:rsidRPr="00DB1B8E" w:rsidRDefault="0073632F" w:rsidP="00307E02">
      <w:pPr>
        <w:spacing w:after="0" w:line="240" w:lineRule="auto"/>
        <w:jc w:val="both"/>
        <w:rPr>
          <w:rFonts w:ascii="Times New Roman" w:hAnsi="Times New Roman"/>
        </w:rPr>
      </w:pPr>
    </w:p>
    <w:p w:rsidR="0073632F" w:rsidRPr="00DB1B8E" w:rsidRDefault="0073632F" w:rsidP="00307E02">
      <w:pPr>
        <w:spacing w:after="0" w:line="240" w:lineRule="auto"/>
        <w:jc w:val="both"/>
        <w:rPr>
          <w:rFonts w:ascii="Times New Roman" w:hAnsi="Times New Roman"/>
        </w:rPr>
      </w:pPr>
    </w:p>
    <w:p w:rsidR="00B27032" w:rsidRPr="00DB1B8E" w:rsidRDefault="006E5EE3" w:rsidP="00307E02">
      <w:pPr>
        <w:spacing w:after="0" w:line="240" w:lineRule="auto"/>
        <w:jc w:val="both"/>
        <w:rPr>
          <w:rFonts w:ascii="Times New Roman" w:hAnsi="Times New Roman"/>
          <w:b/>
        </w:rPr>
      </w:pPr>
      <w:r w:rsidRPr="00DB1B8E">
        <w:rPr>
          <w:rFonts w:ascii="Times New Roman" w:hAnsi="Times New Roman"/>
          <w:b/>
        </w:rPr>
        <w:t>PV-AMBULANCE</w:t>
      </w:r>
      <w:r w:rsidR="00485440" w:rsidRPr="00DB1B8E">
        <w:rPr>
          <w:rFonts w:ascii="Times New Roman" w:hAnsi="Times New Roman"/>
          <w:b/>
        </w:rPr>
        <w:t xml:space="preserve"> s.r.o.</w:t>
      </w:r>
    </w:p>
    <w:p w:rsidR="00B27032" w:rsidRPr="00DB1B8E" w:rsidRDefault="00B27032" w:rsidP="00307E02">
      <w:pPr>
        <w:spacing w:after="0" w:line="240" w:lineRule="auto"/>
        <w:jc w:val="both"/>
        <w:rPr>
          <w:rFonts w:ascii="Times New Roman" w:hAnsi="Times New Roman"/>
        </w:rPr>
      </w:pPr>
      <w:r w:rsidRPr="00DB1B8E">
        <w:rPr>
          <w:rFonts w:ascii="Times New Roman" w:hAnsi="Times New Roman"/>
        </w:rPr>
        <w:t>Právní forma:</w:t>
      </w:r>
      <w:r w:rsidR="00485440" w:rsidRPr="00DB1B8E">
        <w:rPr>
          <w:rFonts w:ascii="Times New Roman" w:hAnsi="Times New Roman"/>
        </w:rPr>
        <w:t xml:space="preserve"> </w:t>
      </w:r>
      <w:r w:rsidR="00485440" w:rsidRPr="00DB1B8E">
        <w:rPr>
          <w:rFonts w:ascii="Times New Roman" w:hAnsi="Times New Roman"/>
        </w:rPr>
        <w:tab/>
      </w:r>
      <w:r w:rsidR="00485440" w:rsidRPr="00DB1B8E">
        <w:rPr>
          <w:rFonts w:ascii="Times New Roman" w:hAnsi="Times New Roman"/>
        </w:rPr>
        <w:tab/>
        <w:t>Společnost s ručením omezeným</w:t>
      </w:r>
    </w:p>
    <w:p w:rsidR="00B27032" w:rsidRPr="00DB1B8E" w:rsidRDefault="00B27032" w:rsidP="00307E02">
      <w:pPr>
        <w:spacing w:after="0" w:line="240" w:lineRule="auto"/>
        <w:jc w:val="both"/>
        <w:rPr>
          <w:rFonts w:ascii="Times New Roman" w:hAnsi="Times New Roman"/>
        </w:rPr>
      </w:pPr>
      <w:r w:rsidRPr="00DB1B8E">
        <w:rPr>
          <w:rFonts w:ascii="Times New Roman" w:hAnsi="Times New Roman"/>
        </w:rPr>
        <w:t>Sídlo:</w:t>
      </w:r>
      <w:r w:rsidR="00485440" w:rsidRPr="00DB1B8E">
        <w:rPr>
          <w:rFonts w:ascii="Times New Roman" w:hAnsi="Times New Roman"/>
        </w:rPr>
        <w:tab/>
      </w:r>
      <w:r w:rsidR="00485440" w:rsidRPr="00DB1B8E">
        <w:rPr>
          <w:rFonts w:ascii="Times New Roman" w:hAnsi="Times New Roman"/>
        </w:rPr>
        <w:tab/>
      </w:r>
      <w:r w:rsidR="00485440" w:rsidRPr="00DB1B8E">
        <w:rPr>
          <w:rFonts w:ascii="Times New Roman" w:hAnsi="Times New Roman"/>
        </w:rPr>
        <w:tab/>
      </w:r>
      <w:r w:rsidR="006E5EE3" w:rsidRPr="00DB1B8E">
        <w:rPr>
          <w:rFonts w:ascii="Times New Roman" w:hAnsi="Times New Roman"/>
        </w:rPr>
        <w:t>Nerudova 2397/3, 350 02</w:t>
      </w:r>
      <w:r w:rsidR="00485440" w:rsidRPr="00DB1B8E">
        <w:rPr>
          <w:rFonts w:ascii="Times New Roman" w:hAnsi="Times New Roman"/>
        </w:rPr>
        <w:t xml:space="preserve"> </w:t>
      </w:r>
      <w:r w:rsidR="006E5EE3" w:rsidRPr="00DB1B8E">
        <w:rPr>
          <w:rFonts w:ascii="Times New Roman" w:hAnsi="Times New Roman"/>
        </w:rPr>
        <w:t>Cheb</w:t>
      </w:r>
      <w:r w:rsidRPr="00DB1B8E">
        <w:rPr>
          <w:rFonts w:ascii="Times New Roman" w:hAnsi="Times New Roman"/>
        </w:rPr>
        <w:tab/>
      </w:r>
      <w:r w:rsidRPr="00DB1B8E">
        <w:rPr>
          <w:rFonts w:ascii="Times New Roman" w:hAnsi="Times New Roman"/>
        </w:rPr>
        <w:tab/>
      </w:r>
    </w:p>
    <w:p w:rsidR="00B27032" w:rsidRPr="00DB1B8E" w:rsidRDefault="00B27032" w:rsidP="00307E02">
      <w:pPr>
        <w:spacing w:after="0" w:line="240" w:lineRule="auto"/>
        <w:jc w:val="both"/>
        <w:rPr>
          <w:rFonts w:ascii="Times New Roman" w:hAnsi="Times New Roman"/>
        </w:rPr>
      </w:pPr>
      <w:r w:rsidRPr="00DB1B8E">
        <w:rPr>
          <w:rFonts w:ascii="Times New Roman" w:hAnsi="Times New Roman"/>
        </w:rPr>
        <w:t>Telefon, fax:</w:t>
      </w:r>
      <w:r w:rsidR="00485440" w:rsidRPr="00DB1B8E">
        <w:rPr>
          <w:rFonts w:ascii="Times New Roman" w:hAnsi="Times New Roman"/>
        </w:rPr>
        <w:tab/>
      </w:r>
      <w:r w:rsidR="00485440" w:rsidRPr="00DB1B8E">
        <w:rPr>
          <w:rFonts w:ascii="Times New Roman" w:hAnsi="Times New Roman"/>
        </w:rPr>
        <w:tab/>
      </w:r>
      <w:proofErr w:type="spellStart"/>
      <w:r w:rsidR="006946CD">
        <w:rPr>
          <w:rFonts w:ascii="Times New Roman" w:hAnsi="Times New Roman"/>
        </w:rPr>
        <w:t>xxxxxxxxxxxxxx</w:t>
      </w:r>
      <w:proofErr w:type="spellEnd"/>
      <w:r w:rsidRPr="00DB1B8E">
        <w:rPr>
          <w:rFonts w:ascii="Times New Roman" w:hAnsi="Times New Roman"/>
        </w:rPr>
        <w:tab/>
      </w:r>
      <w:r w:rsidRPr="00DB1B8E">
        <w:rPr>
          <w:rFonts w:ascii="Times New Roman" w:hAnsi="Times New Roman"/>
        </w:rPr>
        <w:tab/>
      </w:r>
    </w:p>
    <w:p w:rsidR="00B27032" w:rsidRPr="00DB1B8E" w:rsidRDefault="00B27032" w:rsidP="00307E02">
      <w:pPr>
        <w:spacing w:after="0" w:line="240" w:lineRule="auto"/>
        <w:jc w:val="both"/>
        <w:rPr>
          <w:rFonts w:ascii="Times New Roman" w:hAnsi="Times New Roman"/>
        </w:rPr>
      </w:pPr>
      <w:r w:rsidRPr="00DB1B8E">
        <w:rPr>
          <w:rFonts w:ascii="Times New Roman" w:hAnsi="Times New Roman"/>
        </w:rPr>
        <w:t>IČO:</w:t>
      </w:r>
      <w:r w:rsidR="00485440" w:rsidRPr="00DB1B8E">
        <w:rPr>
          <w:rFonts w:ascii="Times New Roman" w:hAnsi="Times New Roman"/>
        </w:rPr>
        <w:tab/>
      </w:r>
      <w:r w:rsidR="00485440" w:rsidRPr="00DB1B8E">
        <w:rPr>
          <w:rFonts w:ascii="Times New Roman" w:hAnsi="Times New Roman"/>
        </w:rPr>
        <w:tab/>
      </w:r>
      <w:r w:rsidR="00485440" w:rsidRPr="00DB1B8E">
        <w:rPr>
          <w:rFonts w:ascii="Times New Roman" w:hAnsi="Times New Roman"/>
        </w:rPr>
        <w:tab/>
        <w:t xml:space="preserve">291 </w:t>
      </w:r>
      <w:r w:rsidR="006E5EE3" w:rsidRPr="00DB1B8E">
        <w:rPr>
          <w:rFonts w:ascii="Times New Roman" w:hAnsi="Times New Roman"/>
        </w:rPr>
        <w:t>12 877</w:t>
      </w:r>
      <w:r w:rsidRPr="00DB1B8E">
        <w:rPr>
          <w:rFonts w:ascii="Times New Roman" w:hAnsi="Times New Roman"/>
        </w:rPr>
        <w:tab/>
      </w:r>
      <w:r w:rsidRPr="00DB1B8E">
        <w:rPr>
          <w:rFonts w:ascii="Times New Roman" w:hAnsi="Times New Roman"/>
        </w:rPr>
        <w:tab/>
      </w:r>
      <w:r w:rsidRPr="00DB1B8E">
        <w:rPr>
          <w:rFonts w:ascii="Times New Roman" w:hAnsi="Times New Roman"/>
        </w:rPr>
        <w:tab/>
      </w:r>
    </w:p>
    <w:p w:rsidR="00B27032" w:rsidRPr="00DB1B8E" w:rsidRDefault="00B27032" w:rsidP="00307E02">
      <w:pPr>
        <w:spacing w:after="0" w:line="240" w:lineRule="auto"/>
        <w:jc w:val="both"/>
        <w:rPr>
          <w:rFonts w:ascii="Times New Roman" w:hAnsi="Times New Roman"/>
        </w:rPr>
      </w:pPr>
      <w:r w:rsidRPr="00DB1B8E">
        <w:rPr>
          <w:rFonts w:ascii="Times New Roman" w:hAnsi="Times New Roman"/>
        </w:rPr>
        <w:t>DIČ:</w:t>
      </w:r>
      <w:r w:rsidR="00485440" w:rsidRPr="00DB1B8E">
        <w:rPr>
          <w:rFonts w:ascii="Times New Roman" w:hAnsi="Times New Roman"/>
        </w:rPr>
        <w:tab/>
      </w:r>
      <w:r w:rsidR="00485440" w:rsidRPr="00DB1B8E">
        <w:rPr>
          <w:rFonts w:ascii="Times New Roman" w:hAnsi="Times New Roman"/>
        </w:rPr>
        <w:tab/>
      </w:r>
      <w:r w:rsidR="00485440" w:rsidRPr="00DB1B8E">
        <w:rPr>
          <w:rFonts w:ascii="Times New Roman" w:hAnsi="Times New Roman"/>
        </w:rPr>
        <w:tab/>
        <w:t>CZ</w:t>
      </w:r>
      <w:r w:rsidR="006E5EE3" w:rsidRPr="00DB1B8E">
        <w:rPr>
          <w:rFonts w:ascii="Times New Roman" w:hAnsi="Times New Roman"/>
        </w:rPr>
        <w:t>29112877</w:t>
      </w:r>
      <w:r w:rsidRPr="00DB1B8E">
        <w:rPr>
          <w:rFonts w:ascii="Times New Roman" w:hAnsi="Times New Roman"/>
        </w:rPr>
        <w:tab/>
      </w:r>
      <w:r w:rsidRPr="00DB1B8E">
        <w:rPr>
          <w:rFonts w:ascii="Times New Roman" w:hAnsi="Times New Roman"/>
        </w:rPr>
        <w:tab/>
      </w:r>
      <w:r w:rsidRPr="00DB1B8E">
        <w:rPr>
          <w:rFonts w:ascii="Times New Roman" w:hAnsi="Times New Roman"/>
        </w:rPr>
        <w:tab/>
      </w:r>
    </w:p>
    <w:p w:rsidR="00B27032" w:rsidRPr="00DB1B8E" w:rsidRDefault="00B27032" w:rsidP="00307E02">
      <w:pPr>
        <w:spacing w:after="0" w:line="240" w:lineRule="auto"/>
        <w:jc w:val="both"/>
        <w:rPr>
          <w:rFonts w:ascii="Times New Roman" w:hAnsi="Times New Roman"/>
        </w:rPr>
      </w:pPr>
      <w:r w:rsidRPr="00DB1B8E">
        <w:rPr>
          <w:rFonts w:ascii="Times New Roman" w:hAnsi="Times New Roman"/>
        </w:rPr>
        <w:t>Registrace ve veřejném rejstříku:</w:t>
      </w:r>
      <w:r w:rsidR="00485440" w:rsidRPr="00DB1B8E">
        <w:rPr>
          <w:rFonts w:ascii="Times New Roman" w:hAnsi="Times New Roman"/>
        </w:rPr>
        <w:t xml:space="preserve"> obchodní rejstřík, vedený Krajským soudem v Plzni oddíl C, vložka 2</w:t>
      </w:r>
      <w:r w:rsidR="006E5EE3" w:rsidRPr="00DB1B8E">
        <w:rPr>
          <w:rFonts w:ascii="Times New Roman" w:hAnsi="Times New Roman"/>
        </w:rPr>
        <w:t>5664</w:t>
      </w:r>
    </w:p>
    <w:p w:rsidR="00B27032" w:rsidRPr="00DB1B8E" w:rsidRDefault="00B27032" w:rsidP="00307E02">
      <w:pPr>
        <w:spacing w:after="0" w:line="240" w:lineRule="auto"/>
        <w:jc w:val="both"/>
        <w:rPr>
          <w:rFonts w:ascii="Times New Roman" w:hAnsi="Times New Roman"/>
        </w:rPr>
      </w:pPr>
      <w:r w:rsidRPr="00DB1B8E">
        <w:rPr>
          <w:rFonts w:ascii="Times New Roman" w:hAnsi="Times New Roman"/>
        </w:rPr>
        <w:t>Zastoupený:</w:t>
      </w:r>
      <w:r w:rsidR="00485440" w:rsidRPr="00DB1B8E">
        <w:rPr>
          <w:rFonts w:ascii="Times New Roman" w:hAnsi="Times New Roman"/>
        </w:rPr>
        <w:t xml:space="preserve"> </w:t>
      </w:r>
      <w:r w:rsidR="00485440" w:rsidRPr="00DB1B8E">
        <w:rPr>
          <w:rFonts w:ascii="Times New Roman" w:hAnsi="Times New Roman"/>
        </w:rPr>
        <w:tab/>
      </w:r>
      <w:r w:rsidR="00485440" w:rsidRPr="00DB1B8E">
        <w:rPr>
          <w:rFonts w:ascii="Times New Roman" w:hAnsi="Times New Roman"/>
        </w:rPr>
        <w:tab/>
        <w:t>MUDr. P</w:t>
      </w:r>
      <w:r w:rsidR="006E5EE3" w:rsidRPr="00DB1B8E">
        <w:rPr>
          <w:rFonts w:ascii="Times New Roman" w:hAnsi="Times New Roman"/>
        </w:rPr>
        <w:t xml:space="preserve">avel </w:t>
      </w:r>
      <w:proofErr w:type="spellStart"/>
      <w:r w:rsidR="006E5EE3" w:rsidRPr="00DB1B8E">
        <w:rPr>
          <w:rFonts w:ascii="Times New Roman" w:hAnsi="Times New Roman"/>
        </w:rPr>
        <w:t>Vajsejtl</w:t>
      </w:r>
      <w:proofErr w:type="spellEnd"/>
      <w:r w:rsidRPr="00DB1B8E">
        <w:rPr>
          <w:rFonts w:ascii="Times New Roman" w:hAnsi="Times New Roman"/>
        </w:rPr>
        <w:tab/>
      </w:r>
      <w:r w:rsidRPr="00DB1B8E">
        <w:rPr>
          <w:rFonts w:ascii="Times New Roman" w:hAnsi="Times New Roman"/>
        </w:rPr>
        <w:tab/>
      </w:r>
    </w:p>
    <w:p w:rsidR="00B27032" w:rsidRPr="00DB1B8E" w:rsidRDefault="00B27032" w:rsidP="00307E02">
      <w:pPr>
        <w:spacing w:after="0" w:line="240" w:lineRule="auto"/>
        <w:jc w:val="both"/>
        <w:rPr>
          <w:rFonts w:ascii="Times New Roman" w:hAnsi="Times New Roman"/>
        </w:rPr>
      </w:pPr>
      <w:r w:rsidRPr="00DB1B8E">
        <w:rPr>
          <w:rFonts w:ascii="Times New Roman" w:hAnsi="Times New Roman"/>
        </w:rPr>
        <w:t>Bankovní spojení:</w:t>
      </w:r>
      <w:r w:rsidR="00485440" w:rsidRPr="00DB1B8E">
        <w:rPr>
          <w:rFonts w:ascii="Times New Roman" w:hAnsi="Times New Roman"/>
        </w:rPr>
        <w:tab/>
      </w:r>
      <w:proofErr w:type="spellStart"/>
      <w:r w:rsidR="006946CD">
        <w:rPr>
          <w:rFonts w:ascii="Times New Roman" w:hAnsi="Times New Roman"/>
        </w:rPr>
        <w:t>xxxxxxxxxxxxx</w:t>
      </w:r>
      <w:proofErr w:type="spellEnd"/>
    </w:p>
    <w:p w:rsidR="00B27032" w:rsidRPr="00DB1B8E" w:rsidRDefault="00B27032" w:rsidP="00307E02">
      <w:pPr>
        <w:spacing w:after="0" w:line="240" w:lineRule="auto"/>
        <w:jc w:val="both"/>
        <w:rPr>
          <w:rFonts w:ascii="Times New Roman" w:hAnsi="Times New Roman"/>
        </w:rPr>
      </w:pPr>
      <w:r w:rsidRPr="00DB1B8E">
        <w:rPr>
          <w:rFonts w:ascii="Times New Roman" w:hAnsi="Times New Roman"/>
        </w:rPr>
        <w:t>Číslo účtu:</w:t>
      </w:r>
      <w:r w:rsidR="0037539C" w:rsidRPr="00DB1B8E">
        <w:rPr>
          <w:rFonts w:ascii="Times New Roman" w:hAnsi="Times New Roman"/>
        </w:rPr>
        <w:tab/>
      </w:r>
      <w:r w:rsidR="0037539C" w:rsidRPr="00DB1B8E">
        <w:rPr>
          <w:rFonts w:ascii="Times New Roman" w:hAnsi="Times New Roman"/>
        </w:rPr>
        <w:tab/>
      </w:r>
      <w:proofErr w:type="spellStart"/>
      <w:r w:rsidR="006946CD">
        <w:rPr>
          <w:rFonts w:ascii="Times New Roman" w:hAnsi="Times New Roman"/>
        </w:rPr>
        <w:t>xxxxxxxxxxxxxxx</w:t>
      </w:r>
      <w:proofErr w:type="spellEnd"/>
      <w:r w:rsidRPr="00DB1B8E">
        <w:rPr>
          <w:rFonts w:ascii="Times New Roman" w:hAnsi="Times New Roman"/>
        </w:rPr>
        <w:tab/>
      </w:r>
      <w:r w:rsidRPr="00DB1B8E">
        <w:rPr>
          <w:rFonts w:ascii="Times New Roman" w:hAnsi="Times New Roman"/>
        </w:rPr>
        <w:tab/>
      </w:r>
    </w:p>
    <w:p w:rsidR="00C8251A" w:rsidRPr="00DB1B8E" w:rsidRDefault="003003A4" w:rsidP="00307E02">
      <w:pPr>
        <w:spacing w:after="0" w:line="240" w:lineRule="auto"/>
        <w:jc w:val="both"/>
        <w:rPr>
          <w:rFonts w:ascii="Times New Roman" w:hAnsi="Times New Roman"/>
        </w:rPr>
      </w:pPr>
      <w:r w:rsidRPr="00DB1B8E">
        <w:rPr>
          <w:rFonts w:ascii="Times New Roman" w:hAnsi="Times New Roman"/>
        </w:rPr>
        <w:t>(d</w:t>
      </w:r>
      <w:r w:rsidR="00B27032" w:rsidRPr="00DB1B8E">
        <w:rPr>
          <w:rFonts w:ascii="Times New Roman" w:hAnsi="Times New Roman"/>
        </w:rPr>
        <w:t xml:space="preserve">ále jen </w:t>
      </w:r>
      <w:r w:rsidRPr="00DB1B8E">
        <w:rPr>
          <w:rFonts w:ascii="Times New Roman" w:hAnsi="Times New Roman"/>
        </w:rPr>
        <w:t>„</w:t>
      </w:r>
      <w:r w:rsidR="00B27032" w:rsidRPr="00DB1B8E">
        <w:rPr>
          <w:rFonts w:ascii="Times New Roman" w:hAnsi="Times New Roman"/>
        </w:rPr>
        <w:t>a</w:t>
      </w:r>
      <w:r w:rsidR="00C8251A" w:rsidRPr="00DB1B8E">
        <w:rPr>
          <w:rFonts w:ascii="Times New Roman" w:hAnsi="Times New Roman"/>
        </w:rPr>
        <w:t>kreditované zařízení</w:t>
      </w:r>
      <w:r w:rsidRPr="00DB1B8E">
        <w:rPr>
          <w:rFonts w:ascii="Times New Roman" w:hAnsi="Times New Roman"/>
        </w:rPr>
        <w:t>“)</w:t>
      </w:r>
    </w:p>
    <w:p w:rsidR="00C8251A" w:rsidRPr="00DB1B8E" w:rsidRDefault="00C8251A" w:rsidP="00307E02">
      <w:pPr>
        <w:spacing w:after="0" w:line="240" w:lineRule="auto"/>
        <w:jc w:val="both"/>
        <w:rPr>
          <w:rFonts w:ascii="Times New Roman" w:hAnsi="Times New Roman"/>
        </w:rPr>
      </w:pPr>
    </w:p>
    <w:p w:rsidR="00B27032" w:rsidRPr="00DB1B8E" w:rsidRDefault="0073632F" w:rsidP="00307E02">
      <w:pPr>
        <w:spacing w:after="0" w:line="240" w:lineRule="auto"/>
        <w:jc w:val="both"/>
        <w:rPr>
          <w:rFonts w:ascii="Times New Roman" w:hAnsi="Times New Roman"/>
        </w:rPr>
      </w:pPr>
      <w:r w:rsidRPr="00DB1B8E">
        <w:rPr>
          <w:rFonts w:ascii="Times New Roman" w:hAnsi="Times New Roman"/>
        </w:rPr>
        <w:t>a</w:t>
      </w:r>
    </w:p>
    <w:p w:rsidR="0073632F" w:rsidRPr="00DB1B8E" w:rsidRDefault="0073632F" w:rsidP="00307E02">
      <w:pPr>
        <w:spacing w:after="0" w:line="240" w:lineRule="auto"/>
        <w:jc w:val="both"/>
        <w:rPr>
          <w:rFonts w:ascii="Times New Roman" w:hAnsi="Times New Roman"/>
        </w:rPr>
      </w:pPr>
    </w:p>
    <w:p w:rsidR="0037539C" w:rsidRPr="00DB1B8E" w:rsidRDefault="006E5EE3" w:rsidP="00307E02">
      <w:pPr>
        <w:spacing w:after="0" w:line="240" w:lineRule="auto"/>
        <w:jc w:val="both"/>
        <w:rPr>
          <w:rFonts w:ascii="Times New Roman" w:hAnsi="Times New Roman"/>
        </w:rPr>
      </w:pPr>
      <w:r w:rsidRPr="00DB1B8E">
        <w:rPr>
          <w:rFonts w:ascii="Times New Roman" w:hAnsi="Times New Roman"/>
          <w:b/>
        </w:rPr>
        <w:t xml:space="preserve">MUDr. </w:t>
      </w:r>
      <w:r w:rsidR="00384D7A">
        <w:rPr>
          <w:rFonts w:ascii="Times New Roman" w:hAnsi="Times New Roman"/>
          <w:b/>
        </w:rPr>
        <w:t>Jiřina Smítková</w:t>
      </w:r>
    </w:p>
    <w:p w:rsidR="001378ED" w:rsidRPr="00DB1B8E" w:rsidRDefault="00B27032" w:rsidP="00307E02">
      <w:pPr>
        <w:spacing w:after="0" w:line="240" w:lineRule="auto"/>
        <w:jc w:val="both"/>
        <w:rPr>
          <w:rFonts w:ascii="Times New Roman" w:hAnsi="Times New Roman"/>
        </w:rPr>
      </w:pPr>
      <w:r w:rsidRPr="00DB1B8E">
        <w:rPr>
          <w:rFonts w:ascii="Times New Roman" w:hAnsi="Times New Roman"/>
        </w:rPr>
        <w:t>Trvalé bydliště</w:t>
      </w:r>
      <w:r w:rsidR="006E5EE3" w:rsidRPr="00DB1B8E">
        <w:rPr>
          <w:rFonts w:ascii="Times New Roman" w:hAnsi="Times New Roman"/>
        </w:rPr>
        <w:t>:</w:t>
      </w:r>
      <w:r w:rsidR="006E5EE3" w:rsidRPr="00DB1B8E">
        <w:rPr>
          <w:rFonts w:ascii="Times New Roman" w:hAnsi="Times New Roman"/>
        </w:rPr>
        <w:tab/>
      </w:r>
      <w:r w:rsidR="006E5EE3" w:rsidRPr="00DB1B8E">
        <w:rPr>
          <w:rFonts w:ascii="Times New Roman" w:hAnsi="Times New Roman"/>
        </w:rPr>
        <w:tab/>
      </w:r>
      <w:proofErr w:type="spellStart"/>
      <w:r w:rsidR="00A55356">
        <w:rPr>
          <w:rFonts w:ascii="Times New Roman" w:hAnsi="Times New Roman"/>
        </w:rPr>
        <w:t>xxxxxxxxxxxxxxx</w:t>
      </w:r>
      <w:proofErr w:type="spellEnd"/>
      <w:r w:rsidR="00755D70">
        <w:rPr>
          <w:rFonts w:ascii="Times New Roman" w:hAnsi="Times New Roman"/>
        </w:rPr>
        <w:t xml:space="preserve"> Cheb</w:t>
      </w:r>
    </w:p>
    <w:p w:rsidR="00B27032" w:rsidRPr="00DB1B8E" w:rsidRDefault="001378ED" w:rsidP="00307E02">
      <w:pPr>
        <w:spacing w:after="0" w:line="240" w:lineRule="auto"/>
        <w:jc w:val="both"/>
        <w:rPr>
          <w:rFonts w:ascii="Times New Roman" w:hAnsi="Times New Roman"/>
        </w:rPr>
      </w:pPr>
      <w:r w:rsidRPr="00DB1B8E">
        <w:rPr>
          <w:rFonts w:ascii="Times New Roman" w:hAnsi="Times New Roman"/>
        </w:rPr>
        <w:t>Datum narození:</w:t>
      </w:r>
      <w:r w:rsidRPr="00DB1B8E">
        <w:rPr>
          <w:rFonts w:ascii="Times New Roman" w:hAnsi="Times New Roman"/>
        </w:rPr>
        <w:tab/>
      </w:r>
      <w:proofErr w:type="spellStart"/>
      <w:r w:rsidR="00A55356">
        <w:rPr>
          <w:rFonts w:ascii="Times New Roman" w:hAnsi="Times New Roman"/>
        </w:rPr>
        <w:t>xxxxxx</w:t>
      </w:r>
      <w:proofErr w:type="spellEnd"/>
      <w:r w:rsidR="00032AE4">
        <w:rPr>
          <w:rFonts w:ascii="Times New Roman" w:hAnsi="Times New Roman"/>
        </w:rPr>
        <w:t xml:space="preserve"> 19</w:t>
      </w:r>
      <w:r w:rsidR="00384D7A">
        <w:rPr>
          <w:rFonts w:ascii="Times New Roman" w:hAnsi="Times New Roman"/>
        </w:rPr>
        <w:t>75</w:t>
      </w:r>
      <w:r w:rsidR="00B27032" w:rsidRPr="00DB1B8E">
        <w:rPr>
          <w:rFonts w:ascii="Times New Roman" w:hAnsi="Times New Roman"/>
        </w:rPr>
        <w:tab/>
      </w:r>
    </w:p>
    <w:p w:rsidR="00B27032" w:rsidRPr="00DB1B8E" w:rsidRDefault="00B27032" w:rsidP="00307E02">
      <w:pPr>
        <w:spacing w:after="0" w:line="240" w:lineRule="auto"/>
        <w:jc w:val="both"/>
        <w:rPr>
          <w:rFonts w:ascii="Times New Roman" w:hAnsi="Times New Roman"/>
        </w:rPr>
      </w:pPr>
      <w:r w:rsidRPr="00DB1B8E">
        <w:rPr>
          <w:rFonts w:ascii="Times New Roman" w:hAnsi="Times New Roman"/>
        </w:rPr>
        <w:t>Telefon:</w:t>
      </w:r>
      <w:r w:rsidR="0037539C" w:rsidRPr="00DB1B8E">
        <w:rPr>
          <w:rFonts w:ascii="Times New Roman" w:hAnsi="Times New Roman"/>
        </w:rPr>
        <w:tab/>
      </w:r>
      <w:r w:rsidR="0037539C" w:rsidRPr="00DB1B8E">
        <w:rPr>
          <w:rFonts w:ascii="Times New Roman" w:hAnsi="Times New Roman"/>
        </w:rPr>
        <w:tab/>
      </w:r>
      <w:proofErr w:type="spellStart"/>
      <w:r w:rsidR="001255F8">
        <w:rPr>
          <w:rFonts w:ascii="Times New Roman" w:hAnsi="Times New Roman"/>
        </w:rPr>
        <w:t>xxxxxxxxxx</w:t>
      </w:r>
      <w:proofErr w:type="spellEnd"/>
      <w:r w:rsidRPr="00DB1B8E">
        <w:rPr>
          <w:rFonts w:ascii="Times New Roman" w:hAnsi="Times New Roman"/>
        </w:rPr>
        <w:tab/>
      </w:r>
      <w:r w:rsidRPr="00DB1B8E">
        <w:rPr>
          <w:rFonts w:ascii="Times New Roman" w:hAnsi="Times New Roman"/>
        </w:rPr>
        <w:tab/>
      </w:r>
    </w:p>
    <w:p w:rsidR="00B27032" w:rsidRPr="00DB1B8E" w:rsidRDefault="00B27032" w:rsidP="00307E02">
      <w:pPr>
        <w:spacing w:after="0" w:line="240" w:lineRule="auto"/>
        <w:jc w:val="both"/>
        <w:rPr>
          <w:rFonts w:ascii="Times New Roman" w:hAnsi="Times New Roman"/>
        </w:rPr>
      </w:pPr>
      <w:r w:rsidRPr="00DB1B8E">
        <w:rPr>
          <w:rFonts w:ascii="Times New Roman" w:hAnsi="Times New Roman"/>
        </w:rPr>
        <w:t>Bankovní spojení:</w:t>
      </w:r>
      <w:r w:rsidR="000872C9" w:rsidRPr="00DB1B8E">
        <w:rPr>
          <w:rFonts w:ascii="Times New Roman" w:hAnsi="Times New Roman"/>
        </w:rPr>
        <w:tab/>
      </w:r>
      <w:proofErr w:type="spellStart"/>
      <w:r w:rsidR="00A55356">
        <w:rPr>
          <w:rFonts w:ascii="Times New Roman" w:hAnsi="Times New Roman"/>
        </w:rPr>
        <w:t>xxxxxxxxxxxxxxxx</w:t>
      </w:r>
      <w:proofErr w:type="spellEnd"/>
    </w:p>
    <w:p w:rsidR="00B27032" w:rsidRPr="00DB1B8E" w:rsidRDefault="00B27032" w:rsidP="00307E02">
      <w:pPr>
        <w:spacing w:after="0" w:line="240" w:lineRule="auto"/>
        <w:jc w:val="both"/>
        <w:rPr>
          <w:rFonts w:ascii="Times New Roman" w:hAnsi="Times New Roman"/>
        </w:rPr>
      </w:pPr>
      <w:r w:rsidRPr="00DB1B8E">
        <w:rPr>
          <w:rFonts w:ascii="Times New Roman" w:hAnsi="Times New Roman"/>
        </w:rPr>
        <w:t>Číslo účtu:</w:t>
      </w:r>
      <w:r w:rsidR="00202320" w:rsidRPr="00DB1B8E">
        <w:rPr>
          <w:rFonts w:ascii="Times New Roman" w:hAnsi="Times New Roman"/>
        </w:rPr>
        <w:tab/>
      </w:r>
      <w:r w:rsidR="00202320" w:rsidRPr="00DB1B8E">
        <w:rPr>
          <w:rFonts w:ascii="Times New Roman" w:hAnsi="Times New Roman"/>
        </w:rPr>
        <w:tab/>
      </w:r>
      <w:proofErr w:type="spellStart"/>
      <w:r w:rsidR="00A55356">
        <w:rPr>
          <w:rFonts w:ascii="Times New Roman" w:hAnsi="Times New Roman"/>
        </w:rPr>
        <w:t>xxxxxxxxxxxxxxxx</w:t>
      </w:r>
      <w:proofErr w:type="spellEnd"/>
      <w:r w:rsidRPr="00DB1B8E">
        <w:rPr>
          <w:rFonts w:ascii="Times New Roman" w:hAnsi="Times New Roman"/>
        </w:rPr>
        <w:tab/>
      </w:r>
      <w:r w:rsidRPr="00DB1B8E">
        <w:rPr>
          <w:rFonts w:ascii="Times New Roman" w:hAnsi="Times New Roman"/>
        </w:rPr>
        <w:tab/>
      </w:r>
    </w:p>
    <w:p w:rsidR="00B27032" w:rsidRPr="00DB1B8E" w:rsidRDefault="003003A4" w:rsidP="00307E02">
      <w:pPr>
        <w:spacing w:after="0" w:line="240" w:lineRule="auto"/>
        <w:jc w:val="both"/>
        <w:rPr>
          <w:rFonts w:ascii="Times New Roman" w:hAnsi="Times New Roman"/>
        </w:rPr>
      </w:pPr>
      <w:r w:rsidRPr="00DB1B8E">
        <w:rPr>
          <w:rFonts w:ascii="Times New Roman" w:hAnsi="Times New Roman"/>
        </w:rPr>
        <w:t>(d</w:t>
      </w:r>
      <w:r w:rsidR="00B27032" w:rsidRPr="00DB1B8E">
        <w:rPr>
          <w:rFonts w:ascii="Times New Roman" w:hAnsi="Times New Roman"/>
        </w:rPr>
        <w:t xml:space="preserve">ále jen </w:t>
      </w:r>
      <w:r w:rsidRPr="00DB1B8E">
        <w:rPr>
          <w:rFonts w:ascii="Times New Roman" w:hAnsi="Times New Roman"/>
        </w:rPr>
        <w:t>„</w:t>
      </w:r>
      <w:r w:rsidR="00B27032" w:rsidRPr="00DB1B8E">
        <w:rPr>
          <w:rFonts w:ascii="Times New Roman" w:hAnsi="Times New Roman"/>
        </w:rPr>
        <w:t>účastník vzdělávání</w:t>
      </w:r>
      <w:r w:rsidRPr="00DB1B8E">
        <w:rPr>
          <w:rFonts w:ascii="Times New Roman" w:hAnsi="Times New Roman"/>
        </w:rPr>
        <w:t>“)</w:t>
      </w:r>
    </w:p>
    <w:p w:rsidR="007069BB" w:rsidRPr="00DB1B8E" w:rsidRDefault="007069BB" w:rsidP="00307E02">
      <w:pPr>
        <w:spacing w:after="0" w:line="240" w:lineRule="auto"/>
        <w:jc w:val="both"/>
        <w:rPr>
          <w:rFonts w:ascii="Times New Roman" w:hAnsi="Times New Roman"/>
          <w:sz w:val="24"/>
          <w:szCs w:val="24"/>
        </w:rPr>
      </w:pPr>
    </w:p>
    <w:p w:rsidR="00C8251A" w:rsidRPr="00DB1B8E" w:rsidRDefault="00C8251A" w:rsidP="00307E02">
      <w:pPr>
        <w:spacing w:after="0" w:line="240" w:lineRule="auto"/>
        <w:jc w:val="both"/>
        <w:rPr>
          <w:rFonts w:ascii="Times New Roman" w:hAnsi="Times New Roman"/>
          <w:sz w:val="24"/>
          <w:szCs w:val="24"/>
        </w:rPr>
      </w:pPr>
    </w:p>
    <w:p w:rsidR="00C8251A" w:rsidRPr="00DB1B8E" w:rsidRDefault="0010449D" w:rsidP="00307E02">
      <w:pPr>
        <w:spacing w:after="0" w:line="240" w:lineRule="auto"/>
        <w:jc w:val="center"/>
        <w:rPr>
          <w:rFonts w:ascii="Times New Roman" w:hAnsi="Times New Roman"/>
          <w:b/>
          <w:sz w:val="24"/>
          <w:szCs w:val="24"/>
        </w:rPr>
      </w:pPr>
      <w:r w:rsidRPr="00DB1B8E">
        <w:rPr>
          <w:rFonts w:ascii="Times New Roman" w:hAnsi="Times New Roman"/>
          <w:b/>
          <w:sz w:val="24"/>
          <w:szCs w:val="24"/>
        </w:rPr>
        <w:t>u</w:t>
      </w:r>
      <w:r w:rsidR="00C8251A" w:rsidRPr="00DB1B8E">
        <w:rPr>
          <w:rFonts w:ascii="Times New Roman" w:hAnsi="Times New Roman"/>
          <w:b/>
          <w:sz w:val="24"/>
          <w:szCs w:val="24"/>
        </w:rPr>
        <w:t xml:space="preserve">zavírají </w:t>
      </w:r>
      <w:r w:rsidR="00DE5145" w:rsidRPr="00DB1B8E">
        <w:rPr>
          <w:rFonts w:ascii="Times New Roman" w:hAnsi="Times New Roman"/>
          <w:b/>
          <w:sz w:val="24"/>
          <w:szCs w:val="24"/>
        </w:rPr>
        <w:t>s</w:t>
      </w:r>
      <w:r w:rsidR="00C8251A" w:rsidRPr="00DB1B8E">
        <w:rPr>
          <w:rFonts w:ascii="Times New Roman" w:hAnsi="Times New Roman"/>
          <w:b/>
          <w:sz w:val="24"/>
          <w:szCs w:val="24"/>
        </w:rPr>
        <w:t xml:space="preserve">mlouvu o poskytnutí </w:t>
      </w:r>
      <w:r w:rsidR="00D17804" w:rsidRPr="00DB1B8E">
        <w:rPr>
          <w:rFonts w:ascii="Times New Roman" w:hAnsi="Times New Roman"/>
          <w:b/>
          <w:sz w:val="24"/>
          <w:szCs w:val="24"/>
        </w:rPr>
        <w:t>dotace</w:t>
      </w:r>
      <w:r w:rsidR="00C8251A" w:rsidRPr="00DB1B8E">
        <w:rPr>
          <w:rFonts w:ascii="Times New Roman" w:hAnsi="Times New Roman"/>
          <w:b/>
          <w:sz w:val="24"/>
          <w:szCs w:val="24"/>
        </w:rPr>
        <w:t xml:space="preserve"> na podporu</w:t>
      </w:r>
    </w:p>
    <w:p w:rsidR="00C8251A" w:rsidRPr="00DB1B8E" w:rsidRDefault="00C8251A" w:rsidP="00307E02">
      <w:pPr>
        <w:spacing w:after="0" w:line="240" w:lineRule="auto"/>
        <w:jc w:val="center"/>
        <w:rPr>
          <w:rFonts w:ascii="Times New Roman" w:hAnsi="Times New Roman"/>
          <w:b/>
          <w:sz w:val="24"/>
          <w:szCs w:val="24"/>
        </w:rPr>
      </w:pPr>
    </w:p>
    <w:p w:rsidR="0073632F" w:rsidRPr="00DB1B8E" w:rsidRDefault="00C8251A" w:rsidP="00307E02">
      <w:pPr>
        <w:spacing w:after="0" w:line="240" w:lineRule="auto"/>
        <w:jc w:val="center"/>
        <w:rPr>
          <w:rFonts w:ascii="Times New Roman" w:hAnsi="Times New Roman"/>
          <w:b/>
          <w:sz w:val="24"/>
          <w:szCs w:val="24"/>
        </w:rPr>
      </w:pPr>
      <w:r w:rsidRPr="00DB1B8E">
        <w:rPr>
          <w:rFonts w:ascii="Times New Roman" w:hAnsi="Times New Roman"/>
          <w:b/>
          <w:sz w:val="24"/>
          <w:szCs w:val="24"/>
        </w:rPr>
        <w:t xml:space="preserve"> specializačního vzdělávání k výkonu zdravotnického povolání lékaře v oborech všeobecné praktické lékařství a praktické lékařství pro děti a dorost v Karlovarském kraji</w:t>
      </w:r>
    </w:p>
    <w:p w:rsidR="00C8251A" w:rsidRPr="00DB1B8E" w:rsidRDefault="0073632F" w:rsidP="00307E02">
      <w:pPr>
        <w:spacing w:after="0" w:line="240" w:lineRule="auto"/>
        <w:jc w:val="center"/>
        <w:rPr>
          <w:rFonts w:ascii="Times New Roman" w:hAnsi="Times New Roman"/>
          <w:sz w:val="24"/>
          <w:szCs w:val="24"/>
        </w:rPr>
      </w:pPr>
      <w:r w:rsidRPr="00DB1B8E">
        <w:rPr>
          <w:rFonts w:ascii="Times New Roman" w:hAnsi="Times New Roman"/>
          <w:sz w:val="24"/>
          <w:szCs w:val="24"/>
        </w:rPr>
        <w:t>(</w:t>
      </w:r>
      <w:r w:rsidR="00C8251A" w:rsidRPr="00DB1B8E">
        <w:rPr>
          <w:rFonts w:ascii="Times New Roman" w:hAnsi="Times New Roman"/>
          <w:sz w:val="24"/>
          <w:szCs w:val="24"/>
        </w:rPr>
        <w:t>dále jen „</w:t>
      </w:r>
      <w:r w:rsidR="00DB1B8E" w:rsidRPr="00DB1B8E">
        <w:rPr>
          <w:rFonts w:ascii="Times New Roman" w:hAnsi="Times New Roman"/>
          <w:i/>
          <w:sz w:val="24"/>
          <w:szCs w:val="24"/>
        </w:rPr>
        <w:t>smlouva</w:t>
      </w:r>
      <w:r w:rsidR="00C8251A" w:rsidRPr="00DB1B8E">
        <w:rPr>
          <w:rFonts w:ascii="Times New Roman" w:hAnsi="Times New Roman"/>
          <w:sz w:val="24"/>
          <w:szCs w:val="24"/>
        </w:rPr>
        <w:t>“</w:t>
      </w:r>
      <w:r w:rsidRPr="00DB1B8E">
        <w:rPr>
          <w:rFonts w:ascii="Times New Roman" w:hAnsi="Times New Roman"/>
          <w:sz w:val="24"/>
          <w:szCs w:val="24"/>
        </w:rPr>
        <w:t>)</w:t>
      </w:r>
    </w:p>
    <w:p w:rsidR="00C8251A" w:rsidRPr="00DB1B8E" w:rsidRDefault="00C8251A" w:rsidP="00307E02">
      <w:pPr>
        <w:spacing w:after="0" w:line="240" w:lineRule="auto"/>
        <w:jc w:val="both"/>
        <w:rPr>
          <w:rFonts w:ascii="Times New Roman" w:hAnsi="Times New Roman"/>
          <w:sz w:val="24"/>
          <w:szCs w:val="24"/>
        </w:rPr>
      </w:pPr>
    </w:p>
    <w:p w:rsidR="0073632F" w:rsidRDefault="0073632F" w:rsidP="00307E02">
      <w:pPr>
        <w:spacing w:after="0" w:line="240" w:lineRule="auto"/>
        <w:jc w:val="both"/>
        <w:rPr>
          <w:rFonts w:ascii="Times New Roman" w:hAnsi="Times New Roman"/>
          <w:sz w:val="24"/>
          <w:szCs w:val="24"/>
        </w:rPr>
      </w:pPr>
    </w:p>
    <w:p w:rsidR="00307E02" w:rsidRPr="00DB1B8E" w:rsidRDefault="00307E02" w:rsidP="00307E02">
      <w:pPr>
        <w:spacing w:after="0" w:line="240" w:lineRule="auto"/>
        <w:jc w:val="both"/>
        <w:rPr>
          <w:rFonts w:ascii="Times New Roman" w:hAnsi="Times New Roman"/>
          <w:sz w:val="24"/>
          <w:szCs w:val="24"/>
        </w:rPr>
      </w:pPr>
    </w:p>
    <w:p w:rsidR="00C8251A" w:rsidRPr="00DB1B8E" w:rsidRDefault="0073632F" w:rsidP="00307E02">
      <w:pPr>
        <w:spacing w:after="0" w:line="240" w:lineRule="auto"/>
        <w:jc w:val="center"/>
        <w:rPr>
          <w:rFonts w:ascii="Times New Roman" w:hAnsi="Times New Roman"/>
          <w:b/>
          <w:sz w:val="24"/>
          <w:szCs w:val="24"/>
        </w:rPr>
      </w:pPr>
      <w:r w:rsidRPr="00DB1B8E">
        <w:rPr>
          <w:rFonts w:ascii="Times New Roman" w:hAnsi="Times New Roman"/>
          <w:b/>
          <w:sz w:val="24"/>
          <w:szCs w:val="24"/>
        </w:rPr>
        <w:lastRenderedPageBreak/>
        <w:t>Preambule</w:t>
      </w:r>
    </w:p>
    <w:p w:rsidR="00C8251A" w:rsidRPr="00DB1B8E" w:rsidRDefault="00C8251A" w:rsidP="00307E02">
      <w:pPr>
        <w:spacing w:after="0" w:line="240" w:lineRule="auto"/>
        <w:jc w:val="both"/>
        <w:rPr>
          <w:rFonts w:ascii="Times New Roman" w:hAnsi="Times New Roman"/>
          <w:sz w:val="24"/>
          <w:szCs w:val="24"/>
        </w:rPr>
      </w:pPr>
    </w:p>
    <w:p w:rsidR="00C8251A" w:rsidRPr="00DB1B8E" w:rsidRDefault="00C8251A" w:rsidP="00307E02">
      <w:pPr>
        <w:pStyle w:val="Zhlav"/>
        <w:tabs>
          <w:tab w:val="left" w:pos="708"/>
        </w:tabs>
        <w:jc w:val="both"/>
        <w:rPr>
          <w:rFonts w:ascii="Times New Roman" w:hAnsi="Times New Roman"/>
          <w:sz w:val="24"/>
          <w:szCs w:val="24"/>
        </w:rPr>
      </w:pPr>
      <w:r w:rsidRPr="00DB1B8E">
        <w:rPr>
          <w:rFonts w:ascii="Times New Roman" w:hAnsi="Times New Roman"/>
          <w:sz w:val="24"/>
          <w:szCs w:val="24"/>
        </w:rPr>
        <w:t xml:space="preserve">Karlovarský kraj se potýká, tak jako ostatní kraje České republiky, s nedostatkem lékařů, a to zejména v oblasti primární péče. Věkový průměr lékařů poskytujících zdravotní péči v oborech všeobecné praktické lékařství a praktické lékařství pro děti a dorost dosahuje v našem kraji hranice cca 60 let. </w:t>
      </w:r>
    </w:p>
    <w:p w:rsidR="00C8251A" w:rsidRPr="00DB1B8E" w:rsidRDefault="00C8251A" w:rsidP="00307E02">
      <w:pPr>
        <w:spacing w:after="0" w:line="240" w:lineRule="auto"/>
        <w:jc w:val="both"/>
        <w:rPr>
          <w:rFonts w:ascii="Times New Roman" w:hAnsi="Times New Roman"/>
          <w:sz w:val="24"/>
          <w:szCs w:val="24"/>
        </w:rPr>
      </w:pPr>
    </w:p>
    <w:p w:rsidR="00C8251A" w:rsidRPr="00DB1B8E" w:rsidRDefault="00C8251A" w:rsidP="00307E02">
      <w:pPr>
        <w:spacing w:after="0" w:line="240" w:lineRule="auto"/>
        <w:jc w:val="both"/>
        <w:rPr>
          <w:rFonts w:ascii="Times New Roman" w:hAnsi="Times New Roman"/>
          <w:sz w:val="24"/>
          <w:szCs w:val="24"/>
        </w:rPr>
      </w:pPr>
      <w:r w:rsidRPr="00DB1B8E">
        <w:rPr>
          <w:rFonts w:ascii="Times New Roman" w:hAnsi="Times New Roman"/>
          <w:sz w:val="24"/>
          <w:szCs w:val="24"/>
        </w:rPr>
        <w:t>Zastupitelstvo Karlovarského kraje na svém jednání dne 9.</w:t>
      </w:r>
      <w:r w:rsidR="003003A4" w:rsidRPr="00DB1B8E">
        <w:rPr>
          <w:rFonts w:ascii="Times New Roman" w:hAnsi="Times New Roman"/>
          <w:sz w:val="24"/>
          <w:szCs w:val="24"/>
        </w:rPr>
        <w:t xml:space="preserve"> </w:t>
      </w:r>
      <w:r w:rsidRPr="00DB1B8E">
        <w:rPr>
          <w:rFonts w:ascii="Times New Roman" w:hAnsi="Times New Roman"/>
          <w:sz w:val="24"/>
          <w:szCs w:val="24"/>
        </w:rPr>
        <w:t>6.</w:t>
      </w:r>
      <w:r w:rsidR="003003A4" w:rsidRPr="00DB1B8E">
        <w:rPr>
          <w:rFonts w:ascii="Times New Roman" w:hAnsi="Times New Roman"/>
          <w:sz w:val="24"/>
          <w:szCs w:val="24"/>
        </w:rPr>
        <w:t xml:space="preserve"> </w:t>
      </w:r>
      <w:r w:rsidRPr="00DB1B8E">
        <w:rPr>
          <w:rFonts w:ascii="Times New Roman" w:hAnsi="Times New Roman"/>
          <w:sz w:val="24"/>
          <w:szCs w:val="24"/>
        </w:rPr>
        <w:t>2016 schválilo dotační program „</w:t>
      </w:r>
      <w:r w:rsidR="000B3FE8" w:rsidRPr="00465505">
        <w:rPr>
          <w:rFonts w:ascii="Times New Roman" w:hAnsi="Times New Roman"/>
          <w:i/>
          <w:sz w:val="24"/>
          <w:szCs w:val="24"/>
        </w:rPr>
        <w:t>Podpora specializačního vzdělávání k výkonu zdravotnického povolání lékaře v oborech všeobecné praktické lékařství a praktické lékařství pro děti a dorost v Karlovarském kraji</w:t>
      </w:r>
      <w:r w:rsidR="003003A4" w:rsidRPr="00DB1B8E">
        <w:rPr>
          <w:rFonts w:ascii="Times New Roman" w:hAnsi="Times New Roman"/>
          <w:sz w:val="24"/>
          <w:szCs w:val="24"/>
        </w:rPr>
        <w:t>“</w:t>
      </w:r>
      <w:r w:rsidR="00DE5145" w:rsidRPr="00DB1B8E">
        <w:rPr>
          <w:rFonts w:ascii="Times New Roman" w:hAnsi="Times New Roman"/>
          <w:sz w:val="24"/>
          <w:szCs w:val="24"/>
        </w:rPr>
        <w:t xml:space="preserve"> (dále </w:t>
      </w:r>
      <w:r w:rsidR="0010449D" w:rsidRPr="00DB1B8E">
        <w:rPr>
          <w:rFonts w:ascii="Times New Roman" w:hAnsi="Times New Roman"/>
          <w:sz w:val="24"/>
          <w:szCs w:val="24"/>
        </w:rPr>
        <w:t xml:space="preserve">také </w:t>
      </w:r>
      <w:r w:rsidR="00DE5145" w:rsidRPr="00DB1B8E">
        <w:rPr>
          <w:rFonts w:ascii="Times New Roman" w:hAnsi="Times New Roman"/>
          <w:sz w:val="24"/>
          <w:szCs w:val="24"/>
        </w:rPr>
        <w:t>jen „dotační program“),</w:t>
      </w:r>
      <w:r w:rsidRPr="00DB1B8E">
        <w:rPr>
          <w:rFonts w:ascii="Times New Roman" w:hAnsi="Times New Roman"/>
          <w:sz w:val="24"/>
          <w:szCs w:val="24"/>
        </w:rPr>
        <w:t xml:space="preserve"> který </w:t>
      </w:r>
      <w:r w:rsidR="00F65605" w:rsidRPr="00DB1B8E">
        <w:rPr>
          <w:rFonts w:ascii="Times New Roman" w:hAnsi="Times New Roman"/>
          <w:sz w:val="24"/>
          <w:szCs w:val="24"/>
        </w:rPr>
        <w:t xml:space="preserve">tvoří nedílnou přílohu č. 1 této smlouvy a který </w:t>
      </w:r>
      <w:r w:rsidRPr="00DB1B8E">
        <w:rPr>
          <w:rFonts w:ascii="Times New Roman" w:hAnsi="Times New Roman"/>
          <w:sz w:val="24"/>
          <w:szCs w:val="24"/>
        </w:rPr>
        <w:t>je určen na podporu zvýšení počtu všeobecných praktických lékařů (dále také "</w:t>
      </w:r>
      <w:r w:rsidRPr="00DB1B8E">
        <w:rPr>
          <w:rFonts w:ascii="Times New Roman" w:hAnsi="Times New Roman"/>
          <w:i/>
          <w:sz w:val="24"/>
          <w:szCs w:val="24"/>
        </w:rPr>
        <w:t>VPL</w:t>
      </w:r>
      <w:r w:rsidRPr="00DB1B8E">
        <w:rPr>
          <w:rFonts w:ascii="Times New Roman" w:hAnsi="Times New Roman"/>
          <w:sz w:val="24"/>
          <w:szCs w:val="24"/>
        </w:rPr>
        <w:t>") a praktických lékařů pro děti a dorost (dále také "</w:t>
      </w:r>
      <w:r w:rsidRPr="00DB1B8E">
        <w:rPr>
          <w:rFonts w:ascii="Times New Roman" w:hAnsi="Times New Roman"/>
          <w:i/>
          <w:sz w:val="24"/>
          <w:szCs w:val="24"/>
        </w:rPr>
        <w:t>PLDD</w:t>
      </w:r>
      <w:r w:rsidRPr="00DB1B8E">
        <w:rPr>
          <w:rFonts w:ascii="Times New Roman" w:hAnsi="Times New Roman"/>
          <w:sz w:val="24"/>
          <w:szCs w:val="24"/>
        </w:rPr>
        <w:t>") na území Karlovarského kraje, cestou jejich vzdělávání přímo</w:t>
      </w:r>
      <w:r w:rsidR="003003A4" w:rsidRPr="00DB1B8E">
        <w:rPr>
          <w:rFonts w:ascii="Times New Roman" w:hAnsi="Times New Roman"/>
          <w:sz w:val="24"/>
          <w:szCs w:val="24"/>
        </w:rPr>
        <w:t xml:space="preserve"> </w:t>
      </w:r>
      <w:r w:rsidRPr="00DB1B8E">
        <w:rPr>
          <w:rFonts w:ascii="Times New Roman" w:hAnsi="Times New Roman"/>
          <w:sz w:val="24"/>
          <w:szCs w:val="24"/>
        </w:rPr>
        <w:t>na území Karlovarského kraje u poskytovatelů zdravotních služeb, kteří jsou v souladu se zákonem</w:t>
      </w:r>
      <w:r w:rsidR="003003A4" w:rsidRPr="00DB1B8E">
        <w:rPr>
          <w:rFonts w:ascii="Times New Roman" w:hAnsi="Times New Roman"/>
          <w:sz w:val="24"/>
          <w:szCs w:val="24"/>
        </w:rPr>
        <w:t xml:space="preserve"> </w:t>
      </w:r>
      <w:r w:rsidRPr="00DB1B8E">
        <w:rPr>
          <w:rFonts w:ascii="Times New Roman" w:hAnsi="Times New Roman"/>
          <w:sz w:val="24"/>
          <w:szCs w:val="24"/>
        </w:rPr>
        <w:t>č. 95/2004 Sb., o podmínkách získávání a uznávání odborné způsobilosti a specializované způsobilosti k výkonu zdravotnického povolání lékaře, zubního lékaře a farmaceuta, ve znění pozdějších předpisů (dále jen „</w:t>
      </w:r>
      <w:r w:rsidRPr="00DB1B8E">
        <w:rPr>
          <w:rFonts w:ascii="Times New Roman" w:hAnsi="Times New Roman"/>
          <w:i/>
          <w:sz w:val="24"/>
          <w:szCs w:val="24"/>
        </w:rPr>
        <w:t>zákon č. 95/2004 Sb</w:t>
      </w:r>
      <w:r w:rsidRPr="00DB1B8E">
        <w:rPr>
          <w:rFonts w:ascii="Times New Roman" w:hAnsi="Times New Roman"/>
          <w:sz w:val="24"/>
          <w:szCs w:val="24"/>
        </w:rPr>
        <w:t>.“), držiteli akreditace – oprávnění k uskutečňování vzdělávacího programu pro obor všeobecné praktické lékařství a prakti</w:t>
      </w:r>
      <w:r w:rsidR="00C74BAC">
        <w:rPr>
          <w:rFonts w:ascii="Times New Roman" w:hAnsi="Times New Roman"/>
          <w:sz w:val="24"/>
          <w:szCs w:val="24"/>
        </w:rPr>
        <w:t>cké lékařství pro děti a dorost</w:t>
      </w:r>
      <w:r w:rsidRPr="00DB1B8E">
        <w:rPr>
          <w:rFonts w:ascii="Times New Roman" w:hAnsi="Times New Roman"/>
          <w:sz w:val="24"/>
          <w:szCs w:val="24"/>
        </w:rPr>
        <w:t>, s následnou vazbou na min. 2letou práci těchto nových</w:t>
      </w:r>
      <w:r w:rsidR="00484482" w:rsidRPr="00DB1B8E">
        <w:rPr>
          <w:rFonts w:ascii="Times New Roman" w:hAnsi="Times New Roman"/>
          <w:sz w:val="24"/>
          <w:szCs w:val="24"/>
        </w:rPr>
        <w:t xml:space="preserve"> lékařů </w:t>
      </w:r>
      <w:r w:rsidR="0010449D" w:rsidRPr="00DB1B8E">
        <w:rPr>
          <w:rFonts w:ascii="Times New Roman" w:hAnsi="Times New Roman"/>
          <w:sz w:val="24"/>
          <w:szCs w:val="24"/>
        </w:rPr>
        <w:t>na území Karlovarského kraje</w:t>
      </w:r>
      <w:r w:rsidR="00DE5145" w:rsidRPr="00DB1B8E">
        <w:rPr>
          <w:rFonts w:ascii="Times New Roman" w:hAnsi="Times New Roman"/>
          <w:sz w:val="24"/>
          <w:szCs w:val="24"/>
        </w:rPr>
        <w:t>.</w:t>
      </w:r>
    </w:p>
    <w:p w:rsidR="00C8251A" w:rsidRDefault="00C8251A" w:rsidP="00307E02">
      <w:pPr>
        <w:pStyle w:val="Odstavecseseznamem"/>
        <w:spacing w:after="0" w:line="240" w:lineRule="auto"/>
        <w:ind w:left="0"/>
        <w:jc w:val="both"/>
        <w:rPr>
          <w:rFonts w:ascii="Times New Roman" w:hAnsi="Times New Roman"/>
          <w:sz w:val="24"/>
          <w:szCs w:val="24"/>
        </w:rPr>
      </w:pPr>
    </w:p>
    <w:p w:rsidR="00DB1B8E" w:rsidRPr="00DB1B8E" w:rsidRDefault="00DB1B8E" w:rsidP="00307E02">
      <w:pPr>
        <w:pStyle w:val="Odstavecseseznamem"/>
        <w:spacing w:after="0" w:line="240" w:lineRule="auto"/>
        <w:ind w:left="0"/>
        <w:jc w:val="both"/>
        <w:rPr>
          <w:rFonts w:ascii="Times New Roman" w:hAnsi="Times New Roman"/>
          <w:sz w:val="24"/>
          <w:szCs w:val="24"/>
        </w:rPr>
      </w:pPr>
    </w:p>
    <w:p w:rsidR="009A060C" w:rsidRPr="00DB1B8E" w:rsidRDefault="009A060C" w:rsidP="00307E02">
      <w:pPr>
        <w:spacing w:after="0" w:line="240" w:lineRule="auto"/>
        <w:jc w:val="center"/>
        <w:rPr>
          <w:rFonts w:ascii="Times New Roman" w:hAnsi="Times New Roman"/>
          <w:b/>
          <w:bCs/>
          <w:sz w:val="24"/>
          <w:szCs w:val="24"/>
        </w:rPr>
      </w:pPr>
      <w:r w:rsidRPr="00DB1B8E">
        <w:rPr>
          <w:rFonts w:ascii="Times New Roman" w:hAnsi="Times New Roman"/>
          <w:b/>
          <w:bCs/>
          <w:sz w:val="24"/>
          <w:szCs w:val="24"/>
        </w:rPr>
        <w:t>Článek I.</w:t>
      </w:r>
    </w:p>
    <w:p w:rsidR="009A060C" w:rsidRPr="00DB1B8E" w:rsidRDefault="009A060C" w:rsidP="00307E02">
      <w:pPr>
        <w:spacing w:after="0" w:line="240" w:lineRule="auto"/>
        <w:jc w:val="center"/>
        <w:rPr>
          <w:rFonts w:ascii="Times New Roman" w:hAnsi="Times New Roman"/>
          <w:b/>
          <w:bCs/>
          <w:sz w:val="24"/>
          <w:szCs w:val="24"/>
        </w:rPr>
      </w:pPr>
      <w:r w:rsidRPr="00DB1B8E">
        <w:rPr>
          <w:rFonts w:ascii="Times New Roman" w:hAnsi="Times New Roman"/>
          <w:b/>
          <w:bCs/>
          <w:sz w:val="24"/>
          <w:szCs w:val="24"/>
        </w:rPr>
        <w:t>Obecné ustanovení</w:t>
      </w:r>
    </w:p>
    <w:p w:rsidR="0073632F" w:rsidRPr="00DB1B8E" w:rsidRDefault="0073632F" w:rsidP="00307E02">
      <w:pPr>
        <w:spacing w:after="0" w:line="240" w:lineRule="auto"/>
        <w:jc w:val="center"/>
        <w:rPr>
          <w:rFonts w:ascii="Times New Roman" w:hAnsi="Times New Roman"/>
          <w:sz w:val="24"/>
          <w:szCs w:val="24"/>
        </w:rPr>
      </w:pPr>
    </w:p>
    <w:p w:rsidR="003003A4" w:rsidRPr="00DB1B8E" w:rsidRDefault="009A060C" w:rsidP="00307E02">
      <w:pPr>
        <w:spacing w:after="0" w:line="240" w:lineRule="auto"/>
        <w:jc w:val="both"/>
        <w:rPr>
          <w:rFonts w:ascii="Times New Roman" w:hAnsi="Times New Roman"/>
          <w:sz w:val="24"/>
          <w:szCs w:val="24"/>
        </w:rPr>
      </w:pPr>
      <w:r w:rsidRPr="00DB1B8E">
        <w:rPr>
          <w:rFonts w:ascii="Times New Roman" w:hAnsi="Times New Roman"/>
          <w:sz w:val="24"/>
          <w:szCs w:val="24"/>
        </w:rPr>
        <w:t>V souladu se zákonem č. 129/2000 Sb., o krajích (krajské zřízení), ve znění pozdějších předpisů</w:t>
      </w:r>
      <w:r w:rsidR="00307E02">
        <w:rPr>
          <w:rFonts w:ascii="Times New Roman" w:hAnsi="Times New Roman"/>
          <w:sz w:val="24"/>
          <w:szCs w:val="24"/>
        </w:rPr>
        <w:t xml:space="preserve"> </w:t>
      </w:r>
      <w:r w:rsidRPr="00DB1B8E">
        <w:rPr>
          <w:rFonts w:ascii="Times New Roman" w:hAnsi="Times New Roman"/>
          <w:sz w:val="24"/>
          <w:szCs w:val="24"/>
        </w:rPr>
        <w:t>(dále jen „</w:t>
      </w:r>
      <w:r w:rsidRPr="00307E02">
        <w:rPr>
          <w:rFonts w:ascii="Times New Roman" w:hAnsi="Times New Roman"/>
          <w:i/>
          <w:sz w:val="24"/>
          <w:szCs w:val="24"/>
        </w:rPr>
        <w:t>zákon o krajích</w:t>
      </w:r>
      <w:r w:rsidRPr="00DB1B8E">
        <w:rPr>
          <w:rFonts w:ascii="Times New Roman" w:hAnsi="Times New Roman"/>
          <w:sz w:val="24"/>
          <w:szCs w:val="24"/>
        </w:rPr>
        <w:t>“) a zákonem č. 250/2000 Sb., o rozpočtových pravidlech územních rozpočtů, ve znění pozdějších předpisů (dále také „zákon o rozpočtových pravidlech územních rozpočtů“) a v</w:t>
      </w:r>
      <w:r w:rsidR="00F65605" w:rsidRPr="00DB1B8E">
        <w:rPr>
          <w:rFonts w:ascii="Times New Roman" w:hAnsi="Times New Roman"/>
          <w:sz w:val="24"/>
          <w:szCs w:val="24"/>
        </w:rPr>
        <w:t> </w:t>
      </w:r>
      <w:r w:rsidRPr="00DB1B8E">
        <w:rPr>
          <w:rFonts w:ascii="Times New Roman" w:hAnsi="Times New Roman"/>
          <w:sz w:val="24"/>
          <w:szCs w:val="24"/>
        </w:rPr>
        <w:t>souladu</w:t>
      </w:r>
      <w:r w:rsidR="00F65605" w:rsidRPr="00DB1B8E">
        <w:rPr>
          <w:rFonts w:ascii="Times New Roman" w:hAnsi="Times New Roman"/>
          <w:sz w:val="24"/>
          <w:szCs w:val="24"/>
        </w:rPr>
        <w:t xml:space="preserve"> s dotačním programem</w:t>
      </w:r>
      <w:r w:rsidRPr="00DB1B8E">
        <w:rPr>
          <w:rFonts w:ascii="Times New Roman" w:hAnsi="Times New Roman"/>
          <w:sz w:val="24"/>
          <w:szCs w:val="24"/>
        </w:rPr>
        <w:t xml:space="preserve"> </w:t>
      </w:r>
      <w:r w:rsidRPr="00DB1B8E">
        <w:rPr>
          <w:rFonts w:ascii="Times New Roman" w:hAnsi="Times New Roman"/>
          <w:i/>
          <w:sz w:val="24"/>
          <w:szCs w:val="24"/>
        </w:rPr>
        <w:t>Podpora specializačního vzdělávání k výkonu zdravotnického povolání lékaře v oborech všeobecné praktické lékařství a praktické lékařství pro děti a dorost v Karlovarském kraji</w:t>
      </w:r>
      <w:r w:rsidRPr="00DB1B8E">
        <w:rPr>
          <w:rFonts w:ascii="Times New Roman" w:hAnsi="Times New Roman"/>
          <w:sz w:val="24"/>
          <w:szCs w:val="24"/>
        </w:rPr>
        <w:t xml:space="preserve">  poskytovatel poskytuje akreditovanému zařízení a účastníkovi vzdělávání dotaci na účel uvedený v </w:t>
      </w:r>
      <w:r w:rsidR="005E1742" w:rsidRPr="00DB1B8E">
        <w:rPr>
          <w:rFonts w:ascii="Times New Roman" w:hAnsi="Times New Roman"/>
          <w:sz w:val="24"/>
          <w:szCs w:val="24"/>
        </w:rPr>
        <w:t>bodě</w:t>
      </w:r>
      <w:r w:rsidRPr="00DB1B8E">
        <w:rPr>
          <w:rFonts w:ascii="Times New Roman" w:hAnsi="Times New Roman"/>
          <w:sz w:val="24"/>
          <w:szCs w:val="24"/>
        </w:rPr>
        <w:t xml:space="preserve"> </w:t>
      </w:r>
      <w:r w:rsidR="00564D84" w:rsidRPr="00DB1B8E">
        <w:rPr>
          <w:rFonts w:ascii="Times New Roman" w:hAnsi="Times New Roman"/>
          <w:sz w:val="24"/>
          <w:szCs w:val="24"/>
        </w:rPr>
        <w:t>2.2.</w:t>
      </w:r>
      <w:r w:rsidRPr="00DB1B8E">
        <w:rPr>
          <w:rFonts w:ascii="Times New Roman" w:hAnsi="Times New Roman"/>
          <w:sz w:val="24"/>
          <w:szCs w:val="24"/>
        </w:rPr>
        <w:t xml:space="preserve"> této smlouvy a akreditované zařízení a účastník vzdělávání tuto dotaci přijímají.</w:t>
      </w:r>
    </w:p>
    <w:p w:rsidR="0073632F" w:rsidRDefault="0073632F" w:rsidP="00307E02">
      <w:pPr>
        <w:spacing w:after="0" w:line="240" w:lineRule="auto"/>
        <w:jc w:val="both"/>
        <w:rPr>
          <w:rFonts w:ascii="Times New Roman" w:hAnsi="Times New Roman"/>
          <w:sz w:val="24"/>
          <w:szCs w:val="24"/>
        </w:rPr>
      </w:pPr>
    </w:p>
    <w:p w:rsidR="00DB1B8E" w:rsidRPr="00DB1B8E" w:rsidRDefault="00DB1B8E" w:rsidP="00307E02">
      <w:pPr>
        <w:spacing w:after="0" w:line="240" w:lineRule="auto"/>
        <w:jc w:val="both"/>
        <w:rPr>
          <w:rFonts w:ascii="Times New Roman" w:hAnsi="Times New Roman"/>
          <w:sz w:val="24"/>
          <w:szCs w:val="24"/>
        </w:rPr>
      </w:pPr>
    </w:p>
    <w:p w:rsidR="009A060C" w:rsidRPr="00DB1B8E" w:rsidRDefault="009A060C" w:rsidP="00307E02">
      <w:pPr>
        <w:spacing w:after="0" w:line="240" w:lineRule="auto"/>
        <w:jc w:val="center"/>
        <w:rPr>
          <w:rFonts w:ascii="Times New Roman" w:hAnsi="Times New Roman"/>
          <w:b/>
          <w:bCs/>
          <w:sz w:val="24"/>
          <w:szCs w:val="24"/>
        </w:rPr>
      </w:pPr>
      <w:r w:rsidRPr="00DB1B8E">
        <w:rPr>
          <w:rFonts w:ascii="Times New Roman" w:hAnsi="Times New Roman"/>
          <w:b/>
          <w:bCs/>
          <w:sz w:val="24"/>
          <w:szCs w:val="24"/>
        </w:rPr>
        <w:t>Článek II.</w:t>
      </w:r>
    </w:p>
    <w:p w:rsidR="009A060C" w:rsidRPr="00DB1B8E" w:rsidRDefault="009A060C" w:rsidP="00307E02">
      <w:pPr>
        <w:spacing w:after="0" w:line="240" w:lineRule="auto"/>
        <w:jc w:val="center"/>
        <w:rPr>
          <w:rFonts w:ascii="Times New Roman" w:hAnsi="Times New Roman"/>
          <w:b/>
          <w:bCs/>
          <w:sz w:val="24"/>
          <w:szCs w:val="24"/>
        </w:rPr>
      </w:pPr>
      <w:r w:rsidRPr="00DB1B8E">
        <w:rPr>
          <w:rFonts w:ascii="Times New Roman" w:hAnsi="Times New Roman"/>
          <w:b/>
          <w:bCs/>
          <w:sz w:val="24"/>
          <w:szCs w:val="24"/>
        </w:rPr>
        <w:t>Výše dotace a její účel</w:t>
      </w:r>
    </w:p>
    <w:p w:rsidR="0073632F" w:rsidRPr="00DB1B8E" w:rsidRDefault="0073632F" w:rsidP="00307E02">
      <w:pPr>
        <w:spacing w:after="0" w:line="240" w:lineRule="auto"/>
        <w:jc w:val="center"/>
        <w:rPr>
          <w:rFonts w:ascii="Times New Roman" w:hAnsi="Times New Roman"/>
          <w:b/>
          <w:bCs/>
          <w:sz w:val="24"/>
          <w:szCs w:val="24"/>
        </w:rPr>
      </w:pPr>
    </w:p>
    <w:p w:rsidR="00A12108" w:rsidRPr="00DB1B8E" w:rsidRDefault="009A060C" w:rsidP="00F65958">
      <w:pPr>
        <w:pStyle w:val="Odstavecseseznamem"/>
        <w:numPr>
          <w:ilvl w:val="1"/>
          <w:numId w:val="6"/>
        </w:numPr>
        <w:tabs>
          <w:tab w:val="left" w:pos="426"/>
        </w:tabs>
        <w:spacing w:after="0" w:line="240" w:lineRule="auto"/>
        <w:ind w:left="426" w:hanging="426"/>
        <w:jc w:val="both"/>
        <w:rPr>
          <w:rFonts w:ascii="Times New Roman" w:hAnsi="Times New Roman"/>
          <w:sz w:val="24"/>
          <w:szCs w:val="24"/>
        </w:rPr>
      </w:pPr>
      <w:r w:rsidRPr="00DB1B8E">
        <w:rPr>
          <w:rFonts w:ascii="Times New Roman" w:hAnsi="Times New Roman"/>
          <w:sz w:val="24"/>
          <w:szCs w:val="24"/>
        </w:rPr>
        <w:t>Karlovarský kraj poskytne na základě uzavření této smlouvy, po dobu trvání této smlouvy finanční dotaci následovně:</w:t>
      </w:r>
    </w:p>
    <w:p w:rsidR="009A060C" w:rsidRPr="00DB1B8E" w:rsidRDefault="009A060C" w:rsidP="00307E02">
      <w:pPr>
        <w:pStyle w:val="Odstavecseseznamem"/>
        <w:tabs>
          <w:tab w:val="left" w:pos="426"/>
        </w:tabs>
        <w:spacing w:after="0" w:line="240" w:lineRule="auto"/>
        <w:ind w:left="0"/>
        <w:jc w:val="both"/>
        <w:rPr>
          <w:rFonts w:ascii="Times New Roman" w:hAnsi="Times New Roman"/>
          <w:sz w:val="24"/>
          <w:szCs w:val="24"/>
        </w:rPr>
      </w:pPr>
    </w:p>
    <w:p w:rsidR="009A060C" w:rsidRPr="00DB1B8E" w:rsidRDefault="009A060C" w:rsidP="00F65958">
      <w:pPr>
        <w:pStyle w:val="Odstavecseseznamem"/>
        <w:numPr>
          <w:ilvl w:val="0"/>
          <w:numId w:val="5"/>
        </w:numPr>
        <w:tabs>
          <w:tab w:val="left" w:pos="709"/>
        </w:tabs>
        <w:spacing w:after="0" w:line="240" w:lineRule="auto"/>
        <w:ind w:left="709" w:hanging="283"/>
        <w:jc w:val="both"/>
        <w:rPr>
          <w:rFonts w:ascii="Times New Roman" w:hAnsi="Times New Roman"/>
          <w:sz w:val="24"/>
          <w:szCs w:val="24"/>
        </w:rPr>
      </w:pPr>
      <w:r w:rsidRPr="00DB1B8E">
        <w:rPr>
          <w:rFonts w:ascii="Times New Roman" w:hAnsi="Times New Roman"/>
          <w:sz w:val="24"/>
          <w:szCs w:val="24"/>
        </w:rPr>
        <w:t>akreditované zařízení po dobu trvání této smlouvy obdrží dotaci ve výši 10.000,-</w:t>
      </w:r>
      <w:r w:rsidR="003003A4" w:rsidRPr="00DB1B8E">
        <w:rPr>
          <w:rFonts w:ascii="Times New Roman" w:hAnsi="Times New Roman"/>
          <w:sz w:val="24"/>
          <w:szCs w:val="24"/>
        </w:rPr>
        <w:t>-</w:t>
      </w:r>
      <w:r w:rsidRPr="00DB1B8E">
        <w:rPr>
          <w:rFonts w:ascii="Times New Roman" w:hAnsi="Times New Roman"/>
          <w:sz w:val="24"/>
          <w:szCs w:val="24"/>
        </w:rPr>
        <w:t xml:space="preserve"> Kč za měsíc; </w:t>
      </w:r>
    </w:p>
    <w:p w:rsidR="009A060C" w:rsidRPr="00DB1B8E" w:rsidRDefault="009A060C" w:rsidP="00307E02">
      <w:pPr>
        <w:pStyle w:val="Odstavecseseznamem"/>
        <w:tabs>
          <w:tab w:val="left" w:pos="426"/>
        </w:tabs>
        <w:spacing w:after="0" w:line="240" w:lineRule="auto"/>
        <w:ind w:left="426"/>
        <w:jc w:val="both"/>
        <w:rPr>
          <w:rFonts w:ascii="Times New Roman" w:hAnsi="Times New Roman"/>
          <w:sz w:val="24"/>
          <w:szCs w:val="24"/>
        </w:rPr>
      </w:pPr>
      <w:r w:rsidRPr="00DB1B8E">
        <w:rPr>
          <w:rFonts w:ascii="Times New Roman" w:hAnsi="Times New Roman"/>
          <w:sz w:val="24"/>
          <w:szCs w:val="24"/>
        </w:rPr>
        <w:t xml:space="preserve">b) </w:t>
      </w:r>
      <w:r w:rsidR="008639EB" w:rsidRPr="00DB1B8E">
        <w:rPr>
          <w:rFonts w:ascii="Times New Roman" w:hAnsi="Times New Roman"/>
          <w:sz w:val="24"/>
          <w:szCs w:val="24"/>
        </w:rPr>
        <w:tab/>
      </w:r>
      <w:r w:rsidRPr="00DB1B8E">
        <w:rPr>
          <w:rFonts w:ascii="Times New Roman" w:hAnsi="Times New Roman"/>
          <w:sz w:val="24"/>
          <w:szCs w:val="24"/>
        </w:rPr>
        <w:t>účastník vzdělávání po dobu trvání této smlouvy obdrží dotaci ve výši 10.000,-</w:t>
      </w:r>
      <w:r w:rsidR="003003A4" w:rsidRPr="00DB1B8E">
        <w:rPr>
          <w:rFonts w:ascii="Times New Roman" w:hAnsi="Times New Roman"/>
          <w:sz w:val="24"/>
          <w:szCs w:val="24"/>
        </w:rPr>
        <w:t>-</w:t>
      </w:r>
      <w:r w:rsidRPr="00DB1B8E">
        <w:rPr>
          <w:rFonts w:ascii="Times New Roman" w:hAnsi="Times New Roman"/>
          <w:sz w:val="24"/>
          <w:szCs w:val="24"/>
        </w:rPr>
        <w:t xml:space="preserve"> Kč za měsíc.</w:t>
      </w:r>
    </w:p>
    <w:p w:rsidR="009A060C" w:rsidRPr="00DB1B8E" w:rsidRDefault="009A060C" w:rsidP="00307E02">
      <w:pPr>
        <w:pStyle w:val="Odstavecseseznamem"/>
        <w:tabs>
          <w:tab w:val="left" w:pos="426"/>
        </w:tabs>
        <w:spacing w:after="0" w:line="240" w:lineRule="auto"/>
        <w:ind w:left="426"/>
        <w:jc w:val="both"/>
        <w:rPr>
          <w:rFonts w:ascii="Times New Roman" w:hAnsi="Times New Roman"/>
          <w:sz w:val="24"/>
          <w:szCs w:val="24"/>
        </w:rPr>
      </w:pPr>
    </w:p>
    <w:p w:rsidR="009A060C" w:rsidRPr="00DB1B8E" w:rsidRDefault="009A060C" w:rsidP="00F65958">
      <w:pPr>
        <w:pStyle w:val="Odstavecseseznamem"/>
        <w:numPr>
          <w:ilvl w:val="1"/>
          <w:numId w:val="6"/>
        </w:numPr>
        <w:spacing w:line="240" w:lineRule="auto"/>
        <w:ind w:left="426" w:hanging="426"/>
        <w:jc w:val="both"/>
        <w:rPr>
          <w:rFonts w:ascii="Times New Roman" w:hAnsi="Times New Roman"/>
          <w:b/>
          <w:bCs/>
          <w:sz w:val="24"/>
          <w:szCs w:val="24"/>
        </w:rPr>
      </w:pPr>
      <w:r w:rsidRPr="00DB1B8E">
        <w:rPr>
          <w:rFonts w:ascii="Times New Roman" w:hAnsi="Times New Roman"/>
          <w:bCs/>
          <w:sz w:val="24"/>
          <w:szCs w:val="24"/>
        </w:rPr>
        <w:t>Dotace je poskytována akreditovanému zařízení</w:t>
      </w:r>
      <w:r w:rsidRPr="00DB1B8E">
        <w:rPr>
          <w:rFonts w:ascii="Times New Roman" w:hAnsi="Times New Roman"/>
          <w:b/>
          <w:bCs/>
          <w:sz w:val="24"/>
          <w:szCs w:val="24"/>
        </w:rPr>
        <w:t xml:space="preserve"> </w:t>
      </w:r>
      <w:r w:rsidR="0010449D" w:rsidRPr="00DB1B8E">
        <w:rPr>
          <w:rFonts w:ascii="Times New Roman" w:hAnsi="Times New Roman"/>
          <w:bCs/>
          <w:sz w:val="24"/>
          <w:szCs w:val="24"/>
        </w:rPr>
        <w:t>na základě uzavřené</w:t>
      </w:r>
      <w:r w:rsidR="00590885" w:rsidRPr="00DB1B8E">
        <w:rPr>
          <w:rFonts w:ascii="Times New Roman" w:hAnsi="Times New Roman"/>
          <w:bCs/>
          <w:sz w:val="24"/>
          <w:szCs w:val="24"/>
        </w:rPr>
        <w:t xml:space="preserve"> pracovní smlouvy mezi akreditovaným zařízením a účastníkem vzdělávání, jejíž účelem bude</w:t>
      </w:r>
      <w:r w:rsidRPr="00DB1B8E">
        <w:rPr>
          <w:rFonts w:ascii="Times New Roman" w:hAnsi="Times New Roman"/>
          <w:bCs/>
          <w:sz w:val="24"/>
          <w:szCs w:val="24"/>
        </w:rPr>
        <w:t xml:space="preserve"> </w:t>
      </w:r>
      <w:r w:rsidR="00590885" w:rsidRPr="00DB1B8E">
        <w:rPr>
          <w:rFonts w:ascii="Times New Roman" w:hAnsi="Times New Roman"/>
          <w:bCs/>
          <w:sz w:val="24"/>
          <w:szCs w:val="24"/>
        </w:rPr>
        <w:t>realizace</w:t>
      </w:r>
      <w:r w:rsidRPr="00DB1B8E">
        <w:rPr>
          <w:rFonts w:ascii="Times New Roman" w:hAnsi="Times New Roman"/>
          <w:bCs/>
          <w:sz w:val="24"/>
          <w:szCs w:val="24"/>
        </w:rPr>
        <w:t xml:space="preserve"> specializačního vzdělávání účastníka</w:t>
      </w:r>
      <w:r w:rsidRPr="00DB1B8E">
        <w:rPr>
          <w:rFonts w:ascii="Times New Roman" w:hAnsi="Times New Roman"/>
          <w:b/>
          <w:bCs/>
          <w:sz w:val="24"/>
          <w:szCs w:val="24"/>
        </w:rPr>
        <w:t xml:space="preserve"> </w:t>
      </w:r>
      <w:r w:rsidRPr="00DB1B8E">
        <w:rPr>
          <w:rFonts w:ascii="Times New Roman" w:hAnsi="Times New Roman"/>
          <w:bCs/>
          <w:sz w:val="24"/>
          <w:szCs w:val="24"/>
        </w:rPr>
        <w:t>vzdělávání v</w:t>
      </w:r>
      <w:r w:rsidR="00202320" w:rsidRPr="00DB1B8E">
        <w:rPr>
          <w:rFonts w:ascii="Times New Roman" w:hAnsi="Times New Roman"/>
          <w:bCs/>
          <w:sz w:val="24"/>
          <w:szCs w:val="24"/>
        </w:rPr>
        <w:t> </w:t>
      </w:r>
      <w:r w:rsidRPr="00DB1B8E">
        <w:rPr>
          <w:rFonts w:ascii="Times New Roman" w:hAnsi="Times New Roman"/>
          <w:bCs/>
          <w:sz w:val="24"/>
          <w:szCs w:val="24"/>
        </w:rPr>
        <w:t>oboru</w:t>
      </w:r>
      <w:r w:rsidR="00202320" w:rsidRPr="00DB1B8E">
        <w:rPr>
          <w:rFonts w:ascii="Times New Roman" w:hAnsi="Times New Roman"/>
          <w:b/>
          <w:bCs/>
          <w:sz w:val="24"/>
          <w:szCs w:val="24"/>
        </w:rPr>
        <w:t xml:space="preserve"> </w:t>
      </w:r>
      <w:r w:rsidR="00202320" w:rsidRPr="00DB1B8E">
        <w:rPr>
          <w:rFonts w:ascii="Times New Roman" w:hAnsi="Times New Roman"/>
          <w:bCs/>
          <w:sz w:val="24"/>
          <w:szCs w:val="24"/>
        </w:rPr>
        <w:t>všeobecné praktické lékařství</w:t>
      </w:r>
      <w:r w:rsidR="00202320" w:rsidRPr="00DB1B8E">
        <w:rPr>
          <w:rFonts w:ascii="Times New Roman" w:hAnsi="Times New Roman"/>
          <w:b/>
          <w:bCs/>
          <w:sz w:val="24"/>
          <w:szCs w:val="24"/>
        </w:rPr>
        <w:t xml:space="preserve"> </w:t>
      </w:r>
      <w:r w:rsidRPr="00DB1B8E">
        <w:rPr>
          <w:rFonts w:ascii="Times New Roman" w:hAnsi="Times New Roman"/>
          <w:sz w:val="24"/>
          <w:szCs w:val="24"/>
        </w:rPr>
        <w:t xml:space="preserve">v souladu se zákonem č. 95/2004 Sb. </w:t>
      </w:r>
      <w:r w:rsidR="00123CCB" w:rsidRPr="00DB1B8E">
        <w:rPr>
          <w:rFonts w:ascii="Times New Roman" w:hAnsi="Times New Roman"/>
          <w:sz w:val="24"/>
          <w:szCs w:val="24"/>
        </w:rPr>
        <w:t>a v souladu s vyhláškou č. 185/2009 Sb</w:t>
      </w:r>
      <w:r w:rsidR="003003A4" w:rsidRPr="00DB1B8E">
        <w:rPr>
          <w:rFonts w:ascii="Times New Roman" w:hAnsi="Times New Roman"/>
          <w:sz w:val="24"/>
          <w:szCs w:val="24"/>
        </w:rPr>
        <w:t xml:space="preserve">., o oborech </w:t>
      </w:r>
      <w:r w:rsidR="003003A4" w:rsidRPr="00DB1B8E">
        <w:rPr>
          <w:rFonts w:ascii="Times New Roman" w:hAnsi="Times New Roman"/>
          <w:sz w:val="24"/>
          <w:szCs w:val="24"/>
        </w:rPr>
        <w:lastRenderedPageBreak/>
        <w:t xml:space="preserve">specializačního vzdělávání lékařů a farmaceutů a oborech certifikovaných kurzů, ve znění pozdějších předpisů </w:t>
      </w:r>
      <w:r w:rsidR="003B5870" w:rsidRPr="00DB1B8E">
        <w:rPr>
          <w:rFonts w:ascii="Times New Roman" w:hAnsi="Times New Roman"/>
          <w:sz w:val="24"/>
          <w:szCs w:val="24"/>
        </w:rPr>
        <w:t>(dále jen „vyhláška č. 185/2009 Sb.“)</w:t>
      </w:r>
      <w:r w:rsidR="00DE5145" w:rsidRPr="00DB1B8E">
        <w:rPr>
          <w:rFonts w:ascii="Times New Roman" w:hAnsi="Times New Roman"/>
          <w:sz w:val="24"/>
          <w:szCs w:val="24"/>
        </w:rPr>
        <w:t>,</w:t>
      </w:r>
      <w:r w:rsidR="00D2725F" w:rsidRPr="00DB1B8E">
        <w:rPr>
          <w:rFonts w:ascii="Times New Roman" w:hAnsi="Times New Roman"/>
          <w:sz w:val="24"/>
          <w:szCs w:val="24"/>
        </w:rPr>
        <w:t xml:space="preserve"> která bude ukončen</w:t>
      </w:r>
      <w:r w:rsidR="0010449D" w:rsidRPr="00DB1B8E">
        <w:rPr>
          <w:rFonts w:ascii="Times New Roman" w:hAnsi="Times New Roman"/>
          <w:sz w:val="24"/>
          <w:szCs w:val="24"/>
        </w:rPr>
        <w:t>a</w:t>
      </w:r>
      <w:r w:rsidR="00D2725F" w:rsidRPr="00DB1B8E">
        <w:rPr>
          <w:rFonts w:ascii="Times New Roman" w:hAnsi="Times New Roman"/>
          <w:sz w:val="24"/>
          <w:szCs w:val="24"/>
        </w:rPr>
        <w:t xml:space="preserve"> získáním specializované způsobilosti účastníka vzdělávání v</w:t>
      </w:r>
      <w:r w:rsidR="00202320" w:rsidRPr="00DB1B8E">
        <w:rPr>
          <w:rFonts w:ascii="Times New Roman" w:hAnsi="Times New Roman"/>
          <w:sz w:val="24"/>
          <w:szCs w:val="24"/>
        </w:rPr>
        <w:t> </w:t>
      </w:r>
      <w:r w:rsidR="00D2725F" w:rsidRPr="00DB1B8E">
        <w:rPr>
          <w:rFonts w:ascii="Times New Roman" w:hAnsi="Times New Roman"/>
          <w:sz w:val="24"/>
          <w:szCs w:val="24"/>
        </w:rPr>
        <w:t>oboru</w:t>
      </w:r>
      <w:r w:rsidR="00202320" w:rsidRPr="00DB1B8E">
        <w:rPr>
          <w:rFonts w:ascii="Times New Roman" w:hAnsi="Times New Roman"/>
          <w:sz w:val="24"/>
          <w:szCs w:val="24"/>
        </w:rPr>
        <w:t xml:space="preserve"> všeobecné praktické lékařství </w:t>
      </w:r>
      <w:r w:rsidRPr="00DB1B8E">
        <w:rPr>
          <w:rFonts w:ascii="Times New Roman" w:hAnsi="Times New Roman"/>
          <w:sz w:val="24"/>
          <w:szCs w:val="24"/>
        </w:rPr>
        <w:t xml:space="preserve">s následnou vazbou na min. 2letou práci </w:t>
      </w:r>
      <w:r w:rsidR="00123CCB" w:rsidRPr="00DB1B8E">
        <w:rPr>
          <w:rFonts w:ascii="Times New Roman" w:hAnsi="Times New Roman"/>
          <w:sz w:val="24"/>
          <w:szCs w:val="24"/>
        </w:rPr>
        <w:t xml:space="preserve">účastníka vzdělávání </w:t>
      </w:r>
      <w:r w:rsidR="0010449D" w:rsidRPr="00DB1B8E">
        <w:rPr>
          <w:rFonts w:ascii="Times New Roman" w:hAnsi="Times New Roman"/>
          <w:sz w:val="24"/>
          <w:szCs w:val="24"/>
        </w:rPr>
        <w:t>na území Karlovarského kraje</w:t>
      </w:r>
      <w:r w:rsidR="009800F1">
        <w:rPr>
          <w:rFonts w:ascii="Times New Roman" w:hAnsi="Times New Roman"/>
          <w:sz w:val="24"/>
          <w:szCs w:val="24"/>
        </w:rPr>
        <w:t xml:space="preserve"> </w:t>
      </w:r>
      <w:r w:rsidR="0010449D" w:rsidRPr="00DB1B8E">
        <w:rPr>
          <w:rFonts w:ascii="Times New Roman" w:hAnsi="Times New Roman"/>
          <w:sz w:val="24"/>
          <w:szCs w:val="24"/>
        </w:rPr>
        <w:t>na</w:t>
      </w:r>
      <w:r w:rsidR="00D2725F" w:rsidRPr="00DB1B8E">
        <w:rPr>
          <w:rFonts w:ascii="Times New Roman" w:hAnsi="Times New Roman"/>
          <w:sz w:val="24"/>
          <w:szCs w:val="24"/>
        </w:rPr>
        <w:t> pozici lékaře</w:t>
      </w:r>
      <w:r w:rsidRPr="00DB1B8E">
        <w:rPr>
          <w:rFonts w:ascii="Times New Roman" w:hAnsi="Times New Roman"/>
          <w:sz w:val="24"/>
          <w:szCs w:val="24"/>
        </w:rPr>
        <w:t xml:space="preserve">. </w:t>
      </w:r>
    </w:p>
    <w:p w:rsidR="009A060C" w:rsidRPr="00DB1B8E" w:rsidRDefault="00123CCB" w:rsidP="00307E02">
      <w:pPr>
        <w:pStyle w:val="Odstavecseseznamem"/>
        <w:spacing w:after="0" w:line="240" w:lineRule="auto"/>
        <w:ind w:left="426"/>
        <w:jc w:val="both"/>
        <w:rPr>
          <w:rFonts w:ascii="Times New Roman" w:hAnsi="Times New Roman"/>
          <w:sz w:val="24"/>
          <w:szCs w:val="24"/>
        </w:rPr>
      </w:pPr>
      <w:r w:rsidRPr="00DB1B8E">
        <w:rPr>
          <w:rFonts w:ascii="Times New Roman" w:hAnsi="Times New Roman"/>
          <w:sz w:val="24"/>
          <w:szCs w:val="24"/>
        </w:rPr>
        <w:t xml:space="preserve">Dotace je poskytována účastníkovi vzdělávání </w:t>
      </w:r>
      <w:r w:rsidR="0010449D" w:rsidRPr="00DB1B8E">
        <w:rPr>
          <w:rFonts w:ascii="Times New Roman" w:hAnsi="Times New Roman"/>
          <w:sz w:val="24"/>
          <w:szCs w:val="24"/>
        </w:rPr>
        <w:t>na základě</w:t>
      </w:r>
      <w:r w:rsidRPr="00DB1B8E">
        <w:rPr>
          <w:rFonts w:ascii="Times New Roman" w:hAnsi="Times New Roman"/>
          <w:sz w:val="24"/>
          <w:szCs w:val="24"/>
        </w:rPr>
        <w:t xml:space="preserve"> jeho specializační příprav</w:t>
      </w:r>
      <w:r w:rsidR="0010449D" w:rsidRPr="00DB1B8E">
        <w:rPr>
          <w:rFonts w:ascii="Times New Roman" w:hAnsi="Times New Roman"/>
          <w:sz w:val="24"/>
          <w:szCs w:val="24"/>
        </w:rPr>
        <w:t>y</w:t>
      </w:r>
      <w:r w:rsidRPr="00DB1B8E">
        <w:rPr>
          <w:rFonts w:ascii="Times New Roman" w:hAnsi="Times New Roman"/>
          <w:sz w:val="24"/>
          <w:szCs w:val="24"/>
        </w:rPr>
        <w:t xml:space="preserve"> realizovan</w:t>
      </w:r>
      <w:r w:rsidR="0010449D" w:rsidRPr="00DB1B8E">
        <w:rPr>
          <w:rFonts w:ascii="Times New Roman" w:hAnsi="Times New Roman"/>
          <w:sz w:val="24"/>
          <w:szCs w:val="24"/>
        </w:rPr>
        <w:t>é</w:t>
      </w:r>
      <w:r w:rsidRPr="00DB1B8E">
        <w:rPr>
          <w:rFonts w:ascii="Times New Roman" w:hAnsi="Times New Roman"/>
          <w:sz w:val="24"/>
          <w:szCs w:val="24"/>
        </w:rPr>
        <w:t xml:space="preserve"> u akreditovaného zařízení na území Karlovarského kraje v</w:t>
      </w:r>
      <w:r w:rsidR="00202320" w:rsidRPr="00DB1B8E">
        <w:rPr>
          <w:rFonts w:ascii="Times New Roman" w:hAnsi="Times New Roman"/>
          <w:sz w:val="24"/>
          <w:szCs w:val="24"/>
        </w:rPr>
        <w:t> </w:t>
      </w:r>
      <w:r w:rsidRPr="00DB1B8E">
        <w:rPr>
          <w:rFonts w:ascii="Times New Roman" w:hAnsi="Times New Roman"/>
          <w:sz w:val="24"/>
          <w:szCs w:val="24"/>
        </w:rPr>
        <w:t>oboru</w:t>
      </w:r>
      <w:r w:rsidR="00202320" w:rsidRPr="00DB1B8E">
        <w:rPr>
          <w:rFonts w:ascii="Times New Roman" w:hAnsi="Times New Roman"/>
          <w:sz w:val="24"/>
          <w:szCs w:val="24"/>
        </w:rPr>
        <w:t xml:space="preserve"> všeobecné praktické lékařství</w:t>
      </w:r>
      <w:r w:rsidRPr="00DB1B8E">
        <w:rPr>
          <w:rFonts w:ascii="Times New Roman" w:hAnsi="Times New Roman"/>
          <w:sz w:val="24"/>
          <w:szCs w:val="24"/>
        </w:rPr>
        <w:t xml:space="preserve"> v souladu se zákonem</w:t>
      </w:r>
      <w:r w:rsidR="00202320" w:rsidRPr="00DB1B8E">
        <w:rPr>
          <w:rFonts w:ascii="Times New Roman" w:hAnsi="Times New Roman"/>
          <w:sz w:val="24"/>
          <w:szCs w:val="24"/>
        </w:rPr>
        <w:t xml:space="preserve"> </w:t>
      </w:r>
      <w:r w:rsidRPr="00DB1B8E">
        <w:rPr>
          <w:rFonts w:ascii="Times New Roman" w:hAnsi="Times New Roman"/>
          <w:sz w:val="24"/>
          <w:szCs w:val="24"/>
        </w:rPr>
        <w:t>č. 95/2004 Sb. a v souladu s vyhláškou č. 185/2009 Sb.</w:t>
      </w:r>
      <w:r w:rsidR="003B5870" w:rsidRPr="00DB1B8E">
        <w:rPr>
          <w:rFonts w:ascii="Times New Roman" w:hAnsi="Times New Roman"/>
          <w:sz w:val="24"/>
          <w:szCs w:val="24"/>
        </w:rPr>
        <w:t>,</w:t>
      </w:r>
      <w:r w:rsidRPr="00DB1B8E">
        <w:rPr>
          <w:rFonts w:ascii="Times New Roman" w:hAnsi="Times New Roman"/>
          <w:sz w:val="24"/>
          <w:szCs w:val="24"/>
        </w:rPr>
        <w:t xml:space="preserve"> </w:t>
      </w:r>
      <w:r w:rsidR="00D2725F" w:rsidRPr="00DB1B8E">
        <w:rPr>
          <w:rFonts w:ascii="Times New Roman" w:hAnsi="Times New Roman"/>
          <w:sz w:val="24"/>
          <w:szCs w:val="24"/>
        </w:rPr>
        <w:t>ukončen</w:t>
      </w:r>
      <w:r w:rsidR="0010449D" w:rsidRPr="00DB1B8E">
        <w:rPr>
          <w:rFonts w:ascii="Times New Roman" w:hAnsi="Times New Roman"/>
          <w:sz w:val="24"/>
          <w:szCs w:val="24"/>
        </w:rPr>
        <w:t>é</w:t>
      </w:r>
      <w:r w:rsidR="00D2725F" w:rsidRPr="00DB1B8E">
        <w:rPr>
          <w:rFonts w:ascii="Times New Roman" w:hAnsi="Times New Roman"/>
          <w:sz w:val="24"/>
          <w:szCs w:val="24"/>
        </w:rPr>
        <w:t xml:space="preserve"> získáním specializované způsobilosti v</w:t>
      </w:r>
      <w:r w:rsidR="0045448F" w:rsidRPr="00DB1B8E">
        <w:rPr>
          <w:rFonts w:ascii="Times New Roman" w:hAnsi="Times New Roman"/>
          <w:sz w:val="24"/>
          <w:szCs w:val="24"/>
        </w:rPr>
        <w:t> </w:t>
      </w:r>
      <w:r w:rsidR="00D2725F" w:rsidRPr="00DB1B8E">
        <w:rPr>
          <w:rFonts w:ascii="Times New Roman" w:hAnsi="Times New Roman"/>
          <w:sz w:val="24"/>
          <w:szCs w:val="24"/>
        </w:rPr>
        <w:t>oboru</w:t>
      </w:r>
      <w:r w:rsidR="0045448F" w:rsidRPr="00DB1B8E">
        <w:rPr>
          <w:rFonts w:ascii="Times New Roman" w:hAnsi="Times New Roman"/>
          <w:sz w:val="24"/>
          <w:szCs w:val="24"/>
        </w:rPr>
        <w:t xml:space="preserve"> všeobecné praktické lékařství </w:t>
      </w:r>
      <w:r w:rsidR="0010449D" w:rsidRPr="00DB1B8E">
        <w:rPr>
          <w:rFonts w:ascii="Times New Roman" w:hAnsi="Times New Roman"/>
          <w:sz w:val="24"/>
          <w:szCs w:val="24"/>
        </w:rPr>
        <w:t xml:space="preserve">s </w:t>
      </w:r>
      <w:r w:rsidRPr="00DB1B8E">
        <w:rPr>
          <w:rFonts w:ascii="Times New Roman" w:hAnsi="Times New Roman"/>
          <w:sz w:val="24"/>
          <w:szCs w:val="24"/>
        </w:rPr>
        <w:t xml:space="preserve">následnou vazbou na min. 2letou práci účastníka vzdělávání </w:t>
      </w:r>
      <w:r w:rsidR="0010449D" w:rsidRPr="00DB1B8E">
        <w:rPr>
          <w:rFonts w:ascii="Times New Roman" w:hAnsi="Times New Roman"/>
          <w:sz w:val="24"/>
          <w:szCs w:val="24"/>
        </w:rPr>
        <w:t>na území Karlovarského kraje na</w:t>
      </w:r>
      <w:r w:rsidR="00D2725F" w:rsidRPr="00DB1B8E">
        <w:rPr>
          <w:rFonts w:ascii="Times New Roman" w:hAnsi="Times New Roman"/>
          <w:sz w:val="24"/>
          <w:szCs w:val="24"/>
        </w:rPr>
        <w:t> pozici lékaře</w:t>
      </w:r>
      <w:r w:rsidRPr="00DB1B8E">
        <w:rPr>
          <w:rFonts w:ascii="Times New Roman" w:hAnsi="Times New Roman"/>
          <w:sz w:val="24"/>
          <w:szCs w:val="24"/>
        </w:rPr>
        <w:t>.</w:t>
      </w:r>
    </w:p>
    <w:p w:rsidR="006E5AD2" w:rsidRDefault="006E5AD2" w:rsidP="00307E02">
      <w:pPr>
        <w:pStyle w:val="Odstavecseseznamem"/>
        <w:spacing w:after="0" w:line="240" w:lineRule="auto"/>
        <w:ind w:left="0"/>
        <w:jc w:val="both"/>
        <w:rPr>
          <w:rFonts w:ascii="Times New Roman" w:hAnsi="Times New Roman"/>
          <w:sz w:val="24"/>
          <w:szCs w:val="24"/>
        </w:rPr>
      </w:pPr>
    </w:p>
    <w:p w:rsidR="00DB1B8E" w:rsidRPr="00DB1B8E" w:rsidRDefault="00DB1B8E" w:rsidP="00307E02">
      <w:pPr>
        <w:pStyle w:val="Odstavecseseznamem"/>
        <w:spacing w:after="0" w:line="240" w:lineRule="auto"/>
        <w:ind w:left="0"/>
        <w:jc w:val="both"/>
        <w:rPr>
          <w:rFonts w:ascii="Times New Roman" w:hAnsi="Times New Roman"/>
          <w:sz w:val="24"/>
          <w:szCs w:val="24"/>
        </w:rPr>
      </w:pPr>
    </w:p>
    <w:p w:rsidR="006E5AD2" w:rsidRPr="00DB1B8E" w:rsidRDefault="006E5AD2" w:rsidP="00307E02">
      <w:pPr>
        <w:spacing w:after="0" w:line="240" w:lineRule="auto"/>
        <w:jc w:val="center"/>
        <w:rPr>
          <w:rFonts w:ascii="Times New Roman" w:hAnsi="Times New Roman"/>
          <w:b/>
          <w:bCs/>
          <w:sz w:val="24"/>
          <w:szCs w:val="24"/>
        </w:rPr>
      </w:pPr>
      <w:r w:rsidRPr="00DB1B8E">
        <w:rPr>
          <w:rFonts w:ascii="Times New Roman" w:hAnsi="Times New Roman"/>
          <w:b/>
          <w:bCs/>
          <w:sz w:val="24"/>
          <w:szCs w:val="24"/>
        </w:rPr>
        <w:t>Článek III.</w:t>
      </w:r>
    </w:p>
    <w:p w:rsidR="006E5AD2" w:rsidRPr="00DB1B8E" w:rsidRDefault="006E5AD2" w:rsidP="00307E02">
      <w:pPr>
        <w:spacing w:after="0" w:line="240" w:lineRule="auto"/>
        <w:jc w:val="center"/>
        <w:rPr>
          <w:rFonts w:ascii="Times New Roman" w:hAnsi="Times New Roman"/>
          <w:b/>
          <w:bCs/>
          <w:sz w:val="24"/>
          <w:szCs w:val="24"/>
        </w:rPr>
      </w:pPr>
      <w:r w:rsidRPr="00DB1B8E">
        <w:rPr>
          <w:rFonts w:ascii="Times New Roman" w:hAnsi="Times New Roman"/>
          <w:b/>
          <w:bCs/>
          <w:sz w:val="24"/>
          <w:szCs w:val="24"/>
        </w:rPr>
        <w:t>Způsob poskytnutí dotace</w:t>
      </w:r>
    </w:p>
    <w:p w:rsidR="0073632F" w:rsidRPr="00DB1B8E" w:rsidRDefault="0073632F" w:rsidP="00307E02">
      <w:pPr>
        <w:spacing w:after="0" w:line="240" w:lineRule="auto"/>
        <w:jc w:val="center"/>
        <w:rPr>
          <w:rFonts w:ascii="Times New Roman" w:hAnsi="Times New Roman"/>
          <w:b/>
          <w:bCs/>
          <w:sz w:val="24"/>
          <w:szCs w:val="24"/>
        </w:rPr>
      </w:pPr>
    </w:p>
    <w:p w:rsidR="00F37154" w:rsidRDefault="00A12108" w:rsidP="00307E02">
      <w:pPr>
        <w:spacing w:line="240" w:lineRule="auto"/>
        <w:ind w:left="426" w:hanging="426"/>
        <w:jc w:val="both"/>
        <w:rPr>
          <w:rFonts w:ascii="Times New Roman" w:hAnsi="Times New Roman"/>
          <w:sz w:val="24"/>
          <w:szCs w:val="24"/>
        </w:rPr>
      </w:pPr>
      <w:r w:rsidRPr="00DB1B8E">
        <w:rPr>
          <w:rFonts w:ascii="Times New Roman" w:hAnsi="Times New Roman"/>
          <w:sz w:val="24"/>
          <w:szCs w:val="24"/>
        </w:rPr>
        <w:t>3.1.</w:t>
      </w:r>
      <w:r w:rsidRPr="00DB1B8E">
        <w:rPr>
          <w:rFonts w:ascii="Times New Roman" w:hAnsi="Times New Roman"/>
          <w:sz w:val="24"/>
          <w:szCs w:val="24"/>
        </w:rPr>
        <w:tab/>
      </w:r>
      <w:r w:rsidR="006E5AD2" w:rsidRPr="00DB1B8E">
        <w:rPr>
          <w:rFonts w:ascii="Times New Roman" w:hAnsi="Times New Roman"/>
          <w:sz w:val="24"/>
          <w:szCs w:val="24"/>
        </w:rPr>
        <w:t xml:space="preserve">Karlovarský kraj bude poskytovat akreditovanému zařízení i účastníkovi </w:t>
      </w:r>
      <w:r w:rsidR="0009668C" w:rsidRPr="00DB1B8E">
        <w:rPr>
          <w:rFonts w:ascii="Times New Roman" w:hAnsi="Times New Roman"/>
          <w:sz w:val="24"/>
          <w:szCs w:val="24"/>
        </w:rPr>
        <w:t xml:space="preserve">vzdělávání </w:t>
      </w:r>
      <w:r w:rsidR="006E5AD2" w:rsidRPr="00DB1B8E">
        <w:rPr>
          <w:rFonts w:ascii="Times New Roman" w:hAnsi="Times New Roman"/>
          <w:sz w:val="24"/>
          <w:szCs w:val="24"/>
        </w:rPr>
        <w:t>finanční prostředky uvedené v</w:t>
      </w:r>
      <w:r w:rsidR="005E1742" w:rsidRPr="00DB1B8E">
        <w:rPr>
          <w:rFonts w:ascii="Times New Roman" w:hAnsi="Times New Roman"/>
          <w:sz w:val="24"/>
          <w:szCs w:val="24"/>
        </w:rPr>
        <w:t xml:space="preserve"> bodě</w:t>
      </w:r>
      <w:r w:rsidR="003B5870" w:rsidRPr="00DB1B8E">
        <w:rPr>
          <w:rFonts w:ascii="Times New Roman" w:hAnsi="Times New Roman"/>
          <w:sz w:val="24"/>
          <w:szCs w:val="24"/>
        </w:rPr>
        <w:t xml:space="preserve"> </w:t>
      </w:r>
      <w:r w:rsidR="00564D84" w:rsidRPr="00DB1B8E">
        <w:rPr>
          <w:rFonts w:ascii="Times New Roman" w:hAnsi="Times New Roman"/>
          <w:sz w:val="24"/>
          <w:szCs w:val="24"/>
        </w:rPr>
        <w:t>2.1.</w:t>
      </w:r>
      <w:r w:rsidR="006E5AD2" w:rsidRPr="00DB1B8E">
        <w:rPr>
          <w:rFonts w:ascii="Times New Roman" w:hAnsi="Times New Roman"/>
          <w:sz w:val="24"/>
          <w:szCs w:val="24"/>
        </w:rPr>
        <w:t xml:space="preserve"> této smlouvy čtvrtletně, a to vždy předem na nadcházející čtvrtletí do 15. dne začínajícího čtvrtletí, přičemž </w:t>
      </w:r>
      <w:r w:rsidR="0010449D" w:rsidRPr="00DB1B8E">
        <w:rPr>
          <w:rFonts w:ascii="Times New Roman" w:hAnsi="Times New Roman"/>
          <w:sz w:val="24"/>
          <w:szCs w:val="24"/>
        </w:rPr>
        <w:t xml:space="preserve">první </w:t>
      </w:r>
      <w:r w:rsidR="00D76155" w:rsidRPr="00DB1B8E">
        <w:rPr>
          <w:rFonts w:ascii="Times New Roman" w:hAnsi="Times New Roman"/>
          <w:sz w:val="24"/>
          <w:szCs w:val="24"/>
        </w:rPr>
        <w:t>úhrada</w:t>
      </w:r>
      <w:r w:rsidR="006E5AD2" w:rsidRPr="00DB1B8E">
        <w:rPr>
          <w:rFonts w:ascii="Times New Roman" w:hAnsi="Times New Roman"/>
          <w:sz w:val="24"/>
          <w:szCs w:val="24"/>
        </w:rPr>
        <w:t xml:space="preserve"> bude </w:t>
      </w:r>
      <w:r w:rsidR="00D76155" w:rsidRPr="00DB1B8E">
        <w:rPr>
          <w:rFonts w:ascii="Times New Roman" w:hAnsi="Times New Roman"/>
          <w:sz w:val="24"/>
          <w:szCs w:val="24"/>
        </w:rPr>
        <w:t xml:space="preserve">provedena </w:t>
      </w:r>
      <w:r w:rsidR="0009668C" w:rsidRPr="00DB1B8E">
        <w:rPr>
          <w:rFonts w:ascii="Times New Roman" w:hAnsi="Times New Roman"/>
          <w:sz w:val="24"/>
          <w:szCs w:val="24"/>
        </w:rPr>
        <w:t xml:space="preserve"> </w:t>
      </w:r>
      <w:r w:rsidR="006E5AD2" w:rsidRPr="00DB1B8E">
        <w:rPr>
          <w:rFonts w:ascii="Times New Roman" w:hAnsi="Times New Roman"/>
          <w:sz w:val="24"/>
          <w:szCs w:val="24"/>
        </w:rPr>
        <w:t>po uzavření veřejnoprávní smlouvy do konce nejbližšího kalendářního čtvrtletí.</w:t>
      </w:r>
      <w:r w:rsidR="00202320" w:rsidRPr="00DB1B8E">
        <w:rPr>
          <w:rFonts w:ascii="Times New Roman" w:hAnsi="Times New Roman"/>
          <w:sz w:val="24"/>
          <w:szCs w:val="24"/>
        </w:rPr>
        <w:t xml:space="preserve"> </w:t>
      </w:r>
    </w:p>
    <w:p w:rsidR="006E5AD2" w:rsidRPr="00DB1B8E" w:rsidRDefault="00A12108" w:rsidP="00307E02">
      <w:pPr>
        <w:spacing w:line="240" w:lineRule="auto"/>
        <w:ind w:left="426" w:hanging="426"/>
        <w:jc w:val="both"/>
        <w:rPr>
          <w:rFonts w:ascii="Times New Roman" w:hAnsi="Times New Roman"/>
          <w:sz w:val="24"/>
          <w:szCs w:val="24"/>
        </w:rPr>
      </w:pPr>
      <w:r w:rsidRPr="00DB1B8E">
        <w:rPr>
          <w:rFonts w:ascii="Times New Roman" w:hAnsi="Times New Roman"/>
          <w:sz w:val="24"/>
          <w:szCs w:val="24"/>
        </w:rPr>
        <w:t>3.2.</w:t>
      </w:r>
      <w:r w:rsidRPr="00DB1B8E">
        <w:rPr>
          <w:rFonts w:ascii="Times New Roman" w:hAnsi="Times New Roman"/>
          <w:sz w:val="24"/>
          <w:szCs w:val="24"/>
        </w:rPr>
        <w:tab/>
      </w:r>
      <w:r w:rsidR="00F37154" w:rsidRPr="00DB1B8E">
        <w:rPr>
          <w:rFonts w:ascii="Times New Roman" w:hAnsi="Times New Roman"/>
          <w:sz w:val="24"/>
          <w:szCs w:val="24"/>
        </w:rPr>
        <w:t>Dotace bude poskytnuta formou bezhotovostního převodu na bankovní účet akreditovaného zařízení</w:t>
      </w:r>
      <w:r w:rsidR="002C1418" w:rsidRPr="00DB1B8E">
        <w:rPr>
          <w:rFonts w:ascii="Times New Roman" w:hAnsi="Times New Roman"/>
          <w:sz w:val="24"/>
          <w:szCs w:val="24"/>
        </w:rPr>
        <w:t xml:space="preserve">, variabilní symbol: </w:t>
      </w:r>
      <w:r w:rsidR="002C1418" w:rsidRPr="00717F3B">
        <w:rPr>
          <w:rFonts w:ascii="Times New Roman" w:hAnsi="Times New Roman"/>
          <w:sz w:val="24"/>
          <w:szCs w:val="24"/>
        </w:rPr>
        <w:t>5213189395, specifický symbol: 8477</w:t>
      </w:r>
      <w:r w:rsidR="00F37154" w:rsidRPr="00717F3B">
        <w:rPr>
          <w:rFonts w:ascii="Times New Roman" w:hAnsi="Times New Roman"/>
          <w:sz w:val="24"/>
          <w:szCs w:val="24"/>
        </w:rPr>
        <w:t xml:space="preserve"> a účastníka vzdělávání,</w:t>
      </w:r>
      <w:r w:rsidR="002C1418" w:rsidRPr="00717F3B">
        <w:rPr>
          <w:rFonts w:ascii="Times New Roman" w:hAnsi="Times New Roman"/>
          <w:sz w:val="24"/>
          <w:szCs w:val="24"/>
        </w:rPr>
        <w:t xml:space="preserve"> variabilní symbol: 5499189395, specifický symbol: </w:t>
      </w:r>
      <w:r w:rsidR="009800F1" w:rsidRPr="00717F3B">
        <w:rPr>
          <w:rFonts w:ascii="Times New Roman" w:hAnsi="Times New Roman"/>
          <w:sz w:val="24"/>
          <w:szCs w:val="24"/>
        </w:rPr>
        <w:t>8502</w:t>
      </w:r>
      <w:r w:rsidR="002C1418" w:rsidRPr="00717F3B">
        <w:rPr>
          <w:rFonts w:ascii="Times New Roman" w:hAnsi="Times New Roman"/>
          <w:sz w:val="24"/>
          <w:szCs w:val="24"/>
        </w:rPr>
        <w:t>,</w:t>
      </w:r>
      <w:r w:rsidR="00F37154" w:rsidRPr="00717F3B">
        <w:rPr>
          <w:rFonts w:ascii="Times New Roman" w:hAnsi="Times New Roman"/>
          <w:sz w:val="24"/>
          <w:szCs w:val="24"/>
        </w:rPr>
        <w:t xml:space="preserve"> které</w:t>
      </w:r>
      <w:r w:rsidR="00F37154" w:rsidRPr="00DB1B8E">
        <w:rPr>
          <w:rFonts w:ascii="Times New Roman" w:hAnsi="Times New Roman"/>
          <w:sz w:val="24"/>
          <w:szCs w:val="24"/>
        </w:rPr>
        <w:t xml:space="preserve"> jsou uvedeny výše v záhlaví smlouvy. Dotace je poskytována s povinností následného vyúčtování </w:t>
      </w:r>
      <w:r w:rsidR="005533D5" w:rsidRPr="00DB1B8E">
        <w:rPr>
          <w:rFonts w:ascii="Times New Roman" w:hAnsi="Times New Roman"/>
          <w:sz w:val="24"/>
          <w:szCs w:val="24"/>
        </w:rPr>
        <w:t xml:space="preserve">dle bodu 7.4 této smlouvy </w:t>
      </w:r>
      <w:r w:rsidR="00F37154" w:rsidRPr="00DB1B8E">
        <w:rPr>
          <w:rFonts w:ascii="Times New Roman" w:hAnsi="Times New Roman"/>
          <w:sz w:val="24"/>
          <w:szCs w:val="24"/>
        </w:rPr>
        <w:t>akreditovaným zařízením.</w:t>
      </w:r>
    </w:p>
    <w:p w:rsidR="006E5AD2" w:rsidRPr="00DB1B8E" w:rsidRDefault="00A12108" w:rsidP="00307E02">
      <w:pPr>
        <w:pStyle w:val="Odstavecseseznamem"/>
        <w:tabs>
          <w:tab w:val="left" w:pos="426"/>
        </w:tabs>
        <w:spacing w:after="0" w:line="240" w:lineRule="auto"/>
        <w:ind w:left="426" w:hanging="426"/>
        <w:jc w:val="both"/>
        <w:rPr>
          <w:rFonts w:ascii="Times New Roman" w:hAnsi="Times New Roman"/>
          <w:sz w:val="24"/>
          <w:szCs w:val="24"/>
        </w:rPr>
      </w:pPr>
      <w:r w:rsidRPr="00DB1B8E">
        <w:rPr>
          <w:rFonts w:ascii="Times New Roman" w:hAnsi="Times New Roman"/>
          <w:sz w:val="24"/>
          <w:szCs w:val="24"/>
        </w:rPr>
        <w:t>3.3.</w:t>
      </w:r>
      <w:r w:rsidRPr="00DB1B8E">
        <w:rPr>
          <w:rFonts w:ascii="Times New Roman" w:hAnsi="Times New Roman"/>
          <w:sz w:val="24"/>
          <w:szCs w:val="24"/>
        </w:rPr>
        <w:tab/>
      </w:r>
      <w:r w:rsidR="006E5AD2" w:rsidRPr="00DB1B8E">
        <w:rPr>
          <w:rFonts w:ascii="Times New Roman" w:hAnsi="Times New Roman"/>
          <w:sz w:val="24"/>
          <w:szCs w:val="24"/>
        </w:rPr>
        <w:t xml:space="preserve">V případě nástupu účastníka vzdělávání na mateřskou či rodičovskou dovolenou nebo v případě jeho dlouhodobé pracovní neschopnosti přesahující 3 měsíce v celku, bude vyplácení dotace akreditovanému zařízení i účastníkovi </w:t>
      </w:r>
      <w:r w:rsidR="0009668C" w:rsidRPr="00DB1B8E">
        <w:rPr>
          <w:rFonts w:ascii="Times New Roman" w:hAnsi="Times New Roman"/>
          <w:sz w:val="24"/>
          <w:szCs w:val="24"/>
        </w:rPr>
        <w:t xml:space="preserve">vzdělávání </w:t>
      </w:r>
      <w:r w:rsidR="006E5AD2" w:rsidRPr="00DB1B8E">
        <w:rPr>
          <w:rFonts w:ascii="Times New Roman" w:hAnsi="Times New Roman"/>
          <w:sz w:val="24"/>
          <w:szCs w:val="24"/>
        </w:rPr>
        <w:t xml:space="preserve">Karlovarským krajem přerušeno. </w:t>
      </w:r>
    </w:p>
    <w:p w:rsidR="006E5AD2" w:rsidRPr="00DB1B8E" w:rsidRDefault="006E5AD2" w:rsidP="00307E02">
      <w:pPr>
        <w:pStyle w:val="Odstavecseseznamem"/>
        <w:tabs>
          <w:tab w:val="left" w:pos="426"/>
        </w:tabs>
        <w:spacing w:after="0" w:line="240" w:lineRule="auto"/>
        <w:ind w:left="360" w:hanging="360"/>
        <w:jc w:val="both"/>
        <w:rPr>
          <w:rFonts w:ascii="Times New Roman" w:hAnsi="Times New Roman"/>
          <w:sz w:val="24"/>
          <w:szCs w:val="24"/>
        </w:rPr>
      </w:pPr>
    </w:p>
    <w:p w:rsidR="006E5AD2" w:rsidRPr="00DB1B8E" w:rsidRDefault="00A12108" w:rsidP="00307E02">
      <w:pPr>
        <w:pStyle w:val="Odstavecseseznamem"/>
        <w:tabs>
          <w:tab w:val="left" w:pos="426"/>
        </w:tabs>
        <w:spacing w:after="0" w:line="240" w:lineRule="auto"/>
        <w:ind w:left="426" w:hanging="426"/>
        <w:jc w:val="both"/>
        <w:rPr>
          <w:rFonts w:ascii="Times New Roman" w:hAnsi="Times New Roman"/>
          <w:sz w:val="24"/>
          <w:szCs w:val="24"/>
        </w:rPr>
      </w:pPr>
      <w:r w:rsidRPr="00DB1B8E">
        <w:rPr>
          <w:rFonts w:ascii="Times New Roman" w:hAnsi="Times New Roman"/>
          <w:sz w:val="24"/>
          <w:szCs w:val="24"/>
        </w:rPr>
        <w:t>3.4.</w:t>
      </w:r>
      <w:r w:rsidRPr="00DB1B8E">
        <w:rPr>
          <w:rFonts w:ascii="Times New Roman" w:hAnsi="Times New Roman"/>
          <w:sz w:val="24"/>
          <w:szCs w:val="24"/>
        </w:rPr>
        <w:tab/>
      </w:r>
      <w:r w:rsidR="006E5AD2" w:rsidRPr="00DB1B8E">
        <w:rPr>
          <w:rFonts w:ascii="Times New Roman" w:hAnsi="Times New Roman"/>
          <w:sz w:val="24"/>
          <w:szCs w:val="24"/>
        </w:rPr>
        <w:t xml:space="preserve">Dotace se přestává vyplácet od měsíce následujícího po měsíci, v němž byla zahájena mateřská či rodičovská dovolená, popř. zahájena dlouhodobá pracovní neschopnost účastníka vzdělávání. Výplata finančních prostředků (dotace) akreditovanému zařízení i účastníkovi </w:t>
      </w:r>
      <w:r w:rsidR="0009668C" w:rsidRPr="00DB1B8E">
        <w:rPr>
          <w:rFonts w:ascii="Times New Roman" w:hAnsi="Times New Roman"/>
          <w:sz w:val="24"/>
          <w:szCs w:val="24"/>
        </w:rPr>
        <w:t xml:space="preserve">vzdělávání </w:t>
      </w:r>
      <w:r w:rsidR="006E5AD2" w:rsidRPr="00DB1B8E">
        <w:rPr>
          <w:rFonts w:ascii="Times New Roman" w:hAnsi="Times New Roman"/>
          <w:sz w:val="24"/>
          <w:szCs w:val="24"/>
        </w:rPr>
        <w:t>se obnoví při opětovném zahájení specializačního vzdělávání, a to v měsíci následujícím po měsíci, ve kterém došlo k ukončení mateřské či rodičovské dovolené, popř. k ukončení dlouhodobé pracovní neschopnosti účastníka</w:t>
      </w:r>
      <w:r w:rsidR="0009668C" w:rsidRPr="00DB1B8E">
        <w:rPr>
          <w:rFonts w:ascii="Times New Roman" w:hAnsi="Times New Roman"/>
          <w:sz w:val="24"/>
          <w:szCs w:val="24"/>
        </w:rPr>
        <w:t xml:space="preserve"> vzdělávání</w:t>
      </w:r>
      <w:r w:rsidR="006E5AD2" w:rsidRPr="00DB1B8E">
        <w:rPr>
          <w:rFonts w:ascii="Times New Roman" w:hAnsi="Times New Roman"/>
          <w:sz w:val="24"/>
          <w:szCs w:val="24"/>
        </w:rPr>
        <w:t xml:space="preserve">. </w:t>
      </w:r>
    </w:p>
    <w:p w:rsidR="0045448F" w:rsidRDefault="0045448F" w:rsidP="00307E02">
      <w:pPr>
        <w:pStyle w:val="Odstavecseseznamem"/>
        <w:tabs>
          <w:tab w:val="left" w:pos="426"/>
        </w:tabs>
        <w:spacing w:after="0" w:line="240" w:lineRule="auto"/>
        <w:ind w:left="426" w:hanging="426"/>
        <w:jc w:val="both"/>
        <w:rPr>
          <w:rFonts w:ascii="Times New Roman" w:hAnsi="Times New Roman"/>
          <w:sz w:val="24"/>
          <w:szCs w:val="24"/>
        </w:rPr>
      </w:pPr>
    </w:p>
    <w:p w:rsidR="00DB1B8E" w:rsidRDefault="00B13C43" w:rsidP="00307E02">
      <w:pPr>
        <w:pStyle w:val="Odstavecseseznamem"/>
        <w:tabs>
          <w:tab w:val="left" w:pos="426"/>
        </w:tabs>
        <w:spacing w:after="0" w:line="240" w:lineRule="auto"/>
        <w:ind w:left="426" w:hanging="426"/>
        <w:jc w:val="both"/>
        <w:rPr>
          <w:rFonts w:ascii="Times New Roman" w:hAnsi="Times New Roman"/>
          <w:sz w:val="24"/>
          <w:szCs w:val="24"/>
        </w:rPr>
      </w:pPr>
      <w:r>
        <w:rPr>
          <w:rFonts w:ascii="Times New Roman" w:hAnsi="Times New Roman"/>
          <w:sz w:val="24"/>
          <w:szCs w:val="24"/>
        </w:rPr>
        <w:t xml:space="preserve">3.5. </w:t>
      </w:r>
      <w:r w:rsidR="00FB4169">
        <w:rPr>
          <w:rFonts w:ascii="Times New Roman" w:hAnsi="Times New Roman"/>
          <w:sz w:val="24"/>
          <w:szCs w:val="24"/>
        </w:rPr>
        <w:t>Dotace může být poskytnuta již od prvního měsíce čtvrtletí, ve kterém byla tato smlouvy podepsána.</w:t>
      </w:r>
    </w:p>
    <w:p w:rsidR="00DB1B8E" w:rsidRDefault="00DB1B8E" w:rsidP="00307E02">
      <w:pPr>
        <w:pStyle w:val="Odstavecseseznamem"/>
        <w:tabs>
          <w:tab w:val="left" w:pos="426"/>
        </w:tabs>
        <w:spacing w:after="0" w:line="240" w:lineRule="auto"/>
        <w:ind w:left="426" w:hanging="426"/>
        <w:jc w:val="both"/>
        <w:rPr>
          <w:rFonts w:ascii="Times New Roman" w:hAnsi="Times New Roman"/>
          <w:sz w:val="24"/>
          <w:szCs w:val="24"/>
        </w:rPr>
      </w:pPr>
    </w:p>
    <w:p w:rsidR="00DB1B8E" w:rsidRPr="00DB1B8E" w:rsidRDefault="00DB1B8E" w:rsidP="00307E02">
      <w:pPr>
        <w:pStyle w:val="Odstavecseseznamem"/>
        <w:tabs>
          <w:tab w:val="left" w:pos="426"/>
        </w:tabs>
        <w:spacing w:after="0" w:line="240" w:lineRule="auto"/>
        <w:ind w:left="426" w:hanging="426"/>
        <w:jc w:val="both"/>
        <w:rPr>
          <w:rFonts w:ascii="Times New Roman" w:hAnsi="Times New Roman"/>
          <w:sz w:val="24"/>
          <w:szCs w:val="24"/>
        </w:rPr>
      </w:pPr>
    </w:p>
    <w:p w:rsidR="00EF64BF" w:rsidRPr="00DB1B8E" w:rsidRDefault="00EF64BF" w:rsidP="00307E02">
      <w:pPr>
        <w:spacing w:after="0" w:line="240" w:lineRule="auto"/>
        <w:jc w:val="center"/>
        <w:rPr>
          <w:rFonts w:ascii="Times New Roman" w:hAnsi="Times New Roman"/>
          <w:b/>
          <w:sz w:val="24"/>
          <w:szCs w:val="24"/>
        </w:rPr>
      </w:pPr>
      <w:r w:rsidRPr="00DB1B8E">
        <w:rPr>
          <w:rFonts w:ascii="Times New Roman" w:hAnsi="Times New Roman"/>
          <w:b/>
          <w:bCs/>
          <w:sz w:val="24"/>
          <w:szCs w:val="24"/>
        </w:rPr>
        <w:t>Článek</w:t>
      </w:r>
      <w:r w:rsidR="003B5870" w:rsidRPr="00DB1B8E">
        <w:rPr>
          <w:rFonts w:ascii="Times New Roman" w:hAnsi="Times New Roman"/>
          <w:b/>
          <w:bCs/>
          <w:sz w:val="24"/>
          <w:szCs w:val="24"/>
        </w:rPr>
        <w:t xml:space="preserve"> IV.</w:t>
      </w:r>
    </w:p>
    <w:p w:rsidR="00EF64BF" w:rsidRPr="00DB1B8E" w:rsidRDefault="00EF64BF" w:rsidP="00307E02">
      <w:pPr>
        <w:autoSpaceDE w:val="0"/>
        <w:autoSpaceDN w:val="0"/>
        <w:spacing w:after="0" w:line="240" w:lineRule="auto"/>
        <w:jc w:val="center"/>
        <w:rPr>
          <w:rFonts w:ascii="Times New Roman" w:hAnsi="Times New Roman"/>
          <w:b/>
          <w:sz w:val="24"/>
          <w:szCs w:val="24"/>
        </w:rPr>
      </w:pPr>
      <w:r w:rsidRPr="00DB1B8E">
        <w:rPr>
          <w:rFonts w:ascii="Times New Roman" w:hAnsi="Times New Roman"/>
          <w:b/>
          <w:sz w:val="24"/>
          <w:szCs w:val="24"/>
        </w:rPr>
        <w:t>Společné povinnosti akreditovaného zařízení a účastníka vzdělávání</w:t>
      </w:r>
    </w:p>
    <w:p w:rsidR="00EF64BF" w:rsidRPr="00DB1B8E" w:rsidRDefault="00EF64BF" w:rsidP="00307E02">
      <w:pPr>
        <w:autoSpaceDE w:val="0"/>
        <w:autoSpaceDN w:val="0"/>
        <w:spacing w:after="0" w:line="240" w:lineRule="auto"/>
        <w:jc w:val="both"/>
        <w:rPr>
          <w:rFonts w:ascii="Times New Roman" w:hAnsi="Times New Roman"/>
          <w:sz w:val="24"/>
          <w:szCs w:val="24"/>
        </w:rPr>
      </w:pPr>
    </w:p>
    <w:p w:rsidR="00EF64BF" w:rsidRPr="00DB1B8E" w:rsidRDefault="00A12108" w:rsidP="00307E02">
      <w:pPr>
        <w:tabs>
          <w:tab w:val="left" w:pos="426"/>
        </w:tabs>
        <w:spacing w:after="0" w:line="240" w:lineRule="auto"/>
        <w:ind w:left="426" w:hanging="426"/>
        <w:jc w:val="both"/>
        <w:rPr>
          <w:rFonts w:ascii="Times New Roman" w:hAnsi="Times New Roman"/>
          <w:sz w:val="24"/>
          <w:szCs w:val="24"/>
        </w:rPr>
      </w:pPr>
      <w:r w:rsidRPr="00DB1B8E">
        <w:rPr>
          <w:rFonts w:ascii="Times New Roman" w:hAnsi="Times New Roman"/>
          <w:sz w:val="24"/>
          <w:szCs w:val="24"/>
        </w:rPr>
        <w:tab/>
      </w:r>
      <w:r w:rsidR="00EF64BF" w:rsidRPr="00DB1B8E">
        <w:rPr>
          <w:rFonts w:ascii="Times New Roman" w:hAnsi="Times New Roman"/>
          <w:sz w:val="24"/>
          <w:szCs w:val="24"/>
        </w:rPr>
        <w:t xml:space="preserve">Účastník </w:t>
      </w:r>
      <w:r w:rsidR="0009668C" w:rsidRPr="00DB1B8E">
        <w:rPr>
          <w:rFonts w:ascii="Times New Roman" w:hAnsi="Times New Roman"/>
          <w:sz w:val="24"/>
          <w:szCs w:val="24"/>
        </w:rPr>
        <w:t xml:space="preserve">vzdělávání </w:t>
      </w:r>
      <w:r w:rsidR="00EF64BF" w:rsidRPr="00DB1B8E">
        <w:rPr>
          <w:rFonts w:ascii="Times New Roman" w:hAnsi="Times New Roman"/>
          <w:sz w:val="24"/>
          <w:szCs w:val="24"/>
        </w:rPr>
        <w:t xml:space="preserve">a akreditované zařízení se společně zavazují, že účastník vzdělávání </w:t>
      </w:r>
      <w:r w:rsidR="003B5870" w:rsidRPr="00DB1B8E">
        <w:rPr>
          <w:rFonts w:ascii="Times New Roman" w:hAnsi="Times New Roman"/>
          <w:sz w:val="24"/>
          <w:szCs w:val="24"/>
        </w:rPr>
        <w:br/>
      </w:r>
      <w:r w:rsidR="00EF64BF" w:rsidRPr="00DB1B8E">
        <w:rPr>
          <w:rFonts w:ascii="Times New Roman" w:hAnsi="Times New Roman"/>
          <w:sz w:val="24"/>
          <w:szCs w:val="24"/>
        </w:rPr>
        <w:t xml:space="preserve">po získání své specializované způsobilosti v oboru VPL nebo PLDD bude min. 2 roky pracovat jako lékař v oboru VPL nebo PLDD </w:t>
      </w:r>
      <w:r w:rsidR="00D76155" w:rsidRPr="00DB1B8E">
        <w:rPr>
          <w:rFonts w:ascii="Times New Roman" w:hAnsi="Times New Roman"/>
          <w:sz w:val="24"/>
          <w:szCs w:val="24"/>
        </w:rPr>
        <w:t>na území Karlovarského kraje</w:t>
      </w:r>
      <w:r w:rsidR="00EF64BF" w:rsidRPr="00DB1B8E">
        <w:rPr>
          <w:rFonts w:ascii="Times New Roman" w:hAnsi="Times New Roman"/>
          <w:sz w:val="24"/>
          <w:szCs w:val="24"/>
        </w:rPr>
        <w:t xml:space="preserve">. K práci lékaře přitom musí nastoupit nejdéle do 3 měsíců od získání specializované způsobilosti. V odůvodněných případech je možné uzavřít dodatek veřejnoprávní smlouvy mezi </w:t>
      </w:r>
      <w:r w:rsidR="00EF64BF" w:rsidRPr="00DB1B8E">
        <w:rPr>
          <w:rFonts w:ascii="Times New Roman" w:hAnsi="Times New Roman"/>
          <w:sz w:val="24"/>
          <w:szCs w:val="24"/>
        </w:rPr>
        <w:lastRenderedPageBreak/>
        <w:t xml:space="preserve">Karlovarským krajem a účastníkem </w:t>
      </w:r>
      <w:r w:rsidR="0009668C" w:rsidRPr="00DB1B8E">
        <w:rPr>
          <w:rFonts w:ascii="Times New Roman" w:hAnsi="Times New Roman"/>
          <w:sz w:val="24"/>
          <w:szCs w:val="24"/>
        </w:rPr>
        <w:t xml:space="preserve">vzdělávání </w:t>
      </w:r>
      <w:r w:rsidR="00EF64BF" w:rsidRPr="00DB1B8E">
        <w:rPr>
          <w:rFonts w:ascii="Times New Roman" w:hAnsi="Times New Roman"/>
          <w:sz w:val="24"/>
          <w:szCs w:val="24"/>
        </w:rPr>
        <w:t>o výkonu praxe lékaře v jiném oboru než v oboru VPL nebo PLDD.</w:t>
      </w:r>
    </w:p>
    <w:p w:rsidR="0045448F" w:rsidRDefault="0045448F" w:rsidP="00307E02">
      <w:pPr>
        <w:tabs>
          <w:tab w:val="left" w:pos="426"/>
        </w:tabs>
        <w:spacing w:after="0" w:line="240" w:lineRule="auto"/>
        <w:jc w:val="both"/>
        <w:rPr>
          <w:rFonts w:ascii="Times New Roman" w:hAnsi="Times New Roman"/>
          <w:sz w:val="24"/>
          <w:szCs w:val="24"/>
        </w:rPr>
      </w:pPr>
    </w:p>
    <w:p w:rsidR="00B43A49" w:rsidRDefault="00B43A49" w:rsidP="00307E02">
      <w:pPr>
        <w:spacing w:after="0" w:line="240" w:lineRule="auto"/>
        <w:jc w:val="center"/>
        <w:rPr>
          <w:rFonts w:ascii="Times New Roman" w:hAnsi="Times New Roman"/>
          <w:b/>
          <w:bCs/>
          <w:sz w:val="24"/>
          <w:szCs w:val="24"/>
        </w:rPr>
      </w:pPr>
    </w:p>
    <w:p w:rsidR="00095BC4" w:rsidRPr="00DB1B8E" w:rsidRDefault="00EF64BF" w:rsidP="00307E02">
      <w:pPr>
        <w:spacing w:after="0" w:line="240" w:lineRule="auto"/>
        <w:jc w:val="center"/>
        <w:rPr>
          <w:rFonts w:ascii="Times New Roman" w:hAnsi="Times New Roman"/>
          <w:b/>
          <w:bCs/>
          <w:sz w:val="24"/>
          <w:szCs w:val="24"/>
        </w:rPr>
      </w:pPr>
      <w:r w:rsidRPr="00DB1B8E">
        <w:rPr>
          <w:rFonts w:ascii="Times New Roman" w:hAnsi="Times New Roman"/>
          <w:b/>
          <w:bCs/>
          <w:sz w:val="24"/>
          <w:szCs w:val="24"/>
        </w:rPr>
        <w:t>Článek</w:t>
      </w:r>
      <w:r w:rsidR="003B5870" w:rsidRPr="00DB1B8E">
        <w:rPr>
          <w:rFonts w:ascii="Times New Roman" w:hAnsi="Times New Roman"/>
          <w:b/>
          <w:bCs/>
          <w:sz w:val="24"/>
          <w:szCs w:val="24"/>
        </w:rPr>
        <w:t xml:space="preserve"> V.</w:t>
      </w:r>
    </w:p>
    <w:p w:rsidR="00095BC4" w:rsidRPr="00DB1B8E" w:rsidRDefault="00095BC4" w:rsidP="00307E02">
      <w:pPr>
        <w:spacing w:after="0" w:line="240" w:lineRule="auto"/>
        <w:jc w:val="center"/>
        <w:rPr>
          <w:rFonts w:ascii="Times New Roman" w:hAnsi="Times New Roman"/>
          <w:b/>
          <w:bCs/>
          <w:sz w:val="24"/>
          <w:szCs w:val="24"/>
        </w:rPr>
      </w:pPr>
      <w:r w:rsidRPr="00DB1B8E">
        <w:rPr>
          <w:rFonts w:ascii="Times New Roman" w:hAnsi="Times New Roman"/>
          <w:b/>
          <w:bCs/>
          <w:sz w:val="24"/>
          <w:szCs w:val="24"/>
        </w:rPr>
        <w:t xml:space="preserve">Základní povinnosti </w:t>
      </w:r>
      <w:r w:rsidR="00590885" w:rsidRPr="00DB1B8E">
        <w:rPr>
          <w:rFonts w:ascii="Times New Roman" w:hAnsi="Times New Roman"/>
          <w:b/>
          <w:bCs/>
          <w:sz w:val="24"/>
          <w:szCs w:val="24"/>
        </w:rPr>
        <w:t>akreditovaného zařízení</w:t>
      </w:r>
    </w:p>
    <w:p w:rsidR="009A060C" w:rsidRPr="00DB1B8E" w:rsidRDefault="009A060C" w:rsidP="00307E02">
      <w:pPr>
        <w:pStyle w:val="Odstavecseseznamem"/>
        <w:spacing w:after="0" w:line="240" w:lineRule="auto"/>
        <w:ind w:left="0"/>
        <w:jc w:val="both"/>
        <w:rPr>
          <w:rFonts w:ascii="Times New Roman" w:hAnsi="Times New Roman"/>
          <w:sz w:val="24"/>
          <w:szCs w:val="24"/>
        </w:rPr>
      </w:pPr>
    </w:p>
    <w:p w:rsidR="000F6B8F" w:rsidRPr="00DB1B8E" w:rsidRDefault="00A12108" w:rsidP="00307E02">
      <w:pPr>
        <w:pStyle w:val="Odstavecseseznamem"/>
        <w:spacing w:after="0" w:line="240" w:lineRule="auto"/>
        <w:ind w:left="426" w:hanging="426"/>
        <w:jc w:val="both"/>
        <w:rPr>
          <w:rFonts w:ascii="Times New Roman" w:hAnsi="Times New Roman"/>
          <w:sz w:val="24"/>
          <w:szCs w:val="24"/>
        </w:rPr>
      </w:pPr>
      <w:r w:rsidRPr="00DB1B8E">
        <w:rPr>
          <w:rFonts w:ascii="Times New Roman" w:hAnsi="Times New Roman"/>
          <w:sz w:val="24"/>
          <w:szCs w:val="24"/>
        </w:rPr>
        <w:t>5.1.</w:t>
      </w:r>
      <w:r w:rsidRPr="00DB1B8E">
        <w:rPr>
          <w:rFonts w:ascii="Times New Roman" w:hAnsi="Times New Roman"/>
          <w:sz w:val="24"/>
          <w:szCs w:val="24"/>
        </w:rPr>
        <w:tab/>
      </w:r>
      <w:r w:rsidR="000F6B8F" w:rsidRPr="00DB1B8E">
        <w:rPr>
          <w:rFonts w:ascii="Times New Roman" w:hAnsi="Times New Roman"/>
          <w:sz w:val="24"/>
          <w:szCs w:val="24"/>
        </w:rPr>
        <w:t>Akreditované zařízení je povinno umožnit účastníkovi vzdělávání, na základě s ním uzavřené pracovní smlouvy, absolvovat specializační přípravu pro získání specializované způsobilosti v</w:t>
      </w:r>
      <w:r w:rsidR="0045448F" w:rsidRPr="00DB1B8E">
        <w:rPr>
          <w:rFonts w:ascii="Times New Roman" w:hAnsi="Times New Roman"/>
          <w:sz w:val="24"/>
          <w:szCs w:val="24"/>
        </w:rPr>
        <w:t> </w:t>
      </w:r>
      <w:r w:rsidR="000F6B8F" w:rsidRPr="00DB1B8E">
        <w:rPr>
          <w:rFonts w:ascii="Times New Roman" w:hAnsi="Times New Roman"/>
          <w:sz w:val="24"/>
          <w:szCs w:val="24"/>
        </w:rPr>
        <w:t>oboru</w:t>
      </w:r>
      <w:r w:rsidR="0045448F" w:rsidRPr="00DB1B8E">
        <w:rPr>
          <w:rFonts w:ascii="Times New Roman" w:hAnsi="Times New Roman"/>
          <w:sz w:val="24"/>
          <w:szCs w:val="24"/>
        </w:rPr>
        <w:t xml:space="preserve"> všeobecné praktické lékařství</w:t>
      </w:r>
      <w:r w:rsidR="000F6B8F" w:rsidRPr="00DB1B8E">
        <w:rPr>
          <w:rFonts w:ascii="Times New Roman" w:hAnsi="Times New Roman"/>
          <w:sz w:val="24"/>
          <w:szCs w:val="24"/>
        </w:rPr>
        <w:t xml:space="preserve"> v souladu se zákonem č. 95/2004 Sb., o podmínkách získávání a uznávání odborné způsobilosti a specializované způsobilosti k výkonu zdravotnického povolání lékaře, zubního lékaře a farmaceuta, ve znění pozdějších předpisů a v souladu s vyhláškou č. 185/2009 Sb. </w:t>
      </w:r>
    </w:p>
    <w:p w:rsidR="000F6B8F" w:rsidRPr="00DB1B8E" w:rsidRDefault="000F6B8F" w:rsidP="00307E02">
      <w:pPr>
        <w:autoSpaceDE w:val="0"/>
        <w:autoSpaceDN w:val="0"/>
        <w:spacing w:after="0" w:line="240" w:lineRule="auto"/>
        <w:jc w:val="both"/>
        <w:rPr>
          <w:rFonts w:ascii="Times New Roman" w:hAnsi="Times New Roman"/>
          <w:sz w:val="24"/>
          <w:szCs w:val="24"/>
        </w:rPr>
      </w:pPr>
    </w:p>
    <w:p w:rsidR="00C8251A" w:rsidRPr="00DB1B8E" w:rsidRDefault="00555D2A" w:rsidP="00307E02">
      <w:pPr>
        <w:autoSpaceDE w:val="0"/>
        <w:autoSpaceDN w:val="0"/>
        <w:spacing w:after="0" w:line="240" w:lineRule="auto"/>
        <w:ind w:left="426" w:hanging="426"/>
        <w:jc w:val="both"/>
        <w:rPr>
          <w:rFonts w:ascii="Times New Roman" w:hAnsi="Times New Roman"/>
          <w:sz w:val="24"/>
          <w:szCs w:val="24"/>
        </w:rPr>
      </w:pPr>
      <w:r w:rsidRPr="00DB1B8E">
        <w:rPr>
          <w:rFonts w:ascii="Times New Roman" w:hAnsi="Times New Roman"/>
          <w:sz w:val="24"/>
          <w:szCs w:val="24"/>
        </w:rPr>
        <w:t xml:space="preserve">5.2. </w:t>
      </w:r>
      <w:r w:rsidR="00484482" w:rsidRPr="00DB1B8E">
        <w:rPr>
          <w:rFonts w:ascii="Times New Roman" w:hAnsi="Times New Roman"/>
          <w:sz w:val="24"/>
          <w:szCs w:val="24"/>
        </w:rPr>
        <w:t xml:space="preserve">Akreditované zařízení podalo v souladu s dotačním programem žádost o finanční podporu a </w:t>
      </w:r>
      <w:r w:rsidR="00B43A49">
        <w:rPr>
          <w:rFonts w:ascii="Times New Roman" w:hAnsi="Times New Roman"/>
          <w:sz w:val="24"/>
          <w:szCs w:val="24"/>
        </w:rPr>
        <w:t>d</w:t>
      </w:r>
      <w:r w:rsidR="00484482" w:rsidRPr="00DB1B8E">
        <w:rPr>
          <w:rFonts w:ascii="Times New Roman" w:hAnsi="Times New Roman"/>
          <w:sz w:val="24"/>
          <w:szCs w:val="24"/>
        </w:rPr>
        <w:t xml:space="preserve">oložilo všechny </w:t>
      </w:r>
      <w:r w:rsidR="000D44FB" w:rsidRPr="00DB1B8E">
        <w:rPr>
          <w:rFonts w:ascii="Times New Roman" w:hAnsi="Times New Roman"/>
          <w:sz w:val="24"/>
          <w:szCs w:val="24"/>
        </w:rPr>
        <w:t xml:space="preserve">dotačním programem </w:t>
      </w:r>
      <w:r w:rsidR="00484482" w:rsidRPr="00DB1B8E">
        <w:rPr>
          <w:rFonts w:ascii="Times New Roman" w:hAnsi="Times New Roman"/>
          <w:sz w:val="24"/>
          <w:szCs w:val="24"/>
        </w:rPr>
        <w:t>požadované přílohy</w:t>
      </w:r>
      <w:r w:rsidR="000D44FB" w:rsidRPr="00DB1B8E">
        <w:rPr>
          <w:rFonts w:ascii="Times New Roman" w:hAnsi="Times New Roman"/>
          <w:sz w:val="24"/>
          <w:szCs w:val="24"/>
        </w:rPr>
        <w:t>, tzn</w:t>
      </w:r>
      <w:r w:rsidR="00484482" w:rsidRPr="00DB1B8E">
        <w:rPr>
          <w:rFonts w:ascii="Times New Roman" w:hAnsi="Times New Roman"/>
          <w:sz w:val="24"/>
          <w:szCs w:val="24"/>
        </w:rPr>
        <w:t>.</w:t>
      </w:r>
      <w:r w:rsidR="000D44FB" w:rsidRPr="00DB1B8E">
        <w:rPr>
          <w:rFonts w:ascii="Times New Roman" w:hAnsi="Times New Roman"/>
          <w:sz w:val="24"/>
          <w:szCs w:val="24"/>
        </w:rPr>
        <w:t>:</w:t>
      </w:r>
    </w:p>
    <w:p w:rsidR="000D44FB" w:rsidRPr="00DB1B8E" w:rsidRDefault="000D44FB" w:rsidP="00307E02">
      <w:pPr>
        <w:pStyle w:val="Zkladntext"/>
        <w:jc w:val="both"/>
        <w:rPr>
          <w:rFonts w:ascii="Times New Roman" w:hAnsi="Times New Roman"/>
          <w:b w:val="0"/>
          <w:bCs w:val="0"/>
          <w:i w:val="0"/>
          <w:iCs w:val="0"/>
          <w:sz w:val="24"/>
        </w:rPr>
      </w:pPr>
    </w:p>
    <w:tbl>
      <w:tblPr>
        <w:tblStyle w:val="Mkatabulky"/>
        <w:tblW w:w="0" w:type="auto"/>
        <w:tblInd w:w="534" w:type="dxa"/>
        <w:tblLook w:val="00A0" w:firstRow="1" w:lastRow="0" w:firstColumn="1" w:lastColumn="0" w:noHBand="0" w:noVBand="0"/>
      </w:tblPr>
      <w:tblGrid>
        <w:gridCol w:w="7337"/>
      </w:tblGrid>
      <w:tr w:rsidR="000D44FB" w:rsidRPr="00DB1B8E" w:rsidTr="001711B3">
        <w:trPr>
          <w:trHeight w:val="841"/>
        </w:trPr>
        <w:tc>
          <w:tcPr>
            <w:tcW w:w="7337" w:type="dxa"/>
            <w:vAlign w:val="center"/>
          </w:tcPr>
          <w:p w:rsidR="000D44FB" w:rsidRPr="00DB1B8E" w:rsidRDefault="000D44FB" w:rsidP="00F65958">
            <w:pPr>
              <w:numPr>
                <w:ilvl w:val="0"/>
                <w:numId w:val="3"/>
              </w:numPr>
              <w:tabs>
                <w:tab w:val="left" w:pos="360"/>
              </w:tabs>
              <w:spacing w:after="0" w:line="240" w:lineRule="auto"/>
              <w:ind w:left="317" w:hanging="284"/>
              <w:jc w:val="both"/>
              <w:rPr>
                <w:sz w:val="24"/>
                <w:szCs w:val="24"/>
                <w:lang w:eastAsia="en-US"/>
              </w:rPr>
            </w:pPr>
            <w:r w:rsidRPr="00DB1B8E">
              <w:rPr>
                <w:sz w:val="24"/>
                <w:szCs w:val="24"/>
                <w:lang w:eastAsia="en-US"/>
              </w:rPr>
              <w:t>Platný doklad o akreditaci zařízení v souladu se zákonem č. 95/2004 Sb., popř. doklad o udělení prodloužení akreditace</w:t>
            </w:r>
          </w:p>
        </w:tc>
      </w:tr>
      <w:tr w:rsidR="000D44FB" w:rsidRPr="00DB1B8E" w:rsidTr="001711B3">
        <w:tc>
          <w:tcPr>
            <w:tcW w:w="7337" w:type="dxa"/>
            <w:vAlign w:val="center"/>
          </w:tcPr>
          <w:p w:rsidR="000D44FB" w:rsidRPr="00DB1B8E" w:rsidRDefault="000D44FB" w:rsidP="00F65958">
            <w:pPr>
              <w:numPr>
                <w:ilvl w:val="0"/>
                <w:numId w:val="3"/>
              </w:numPr>
              <w:spacing w:after="0" w:line="240" w:lineRule="auto"/>
              <w:ind w:left="317" w:hanging="284"/>
              <w:jc w:val="both"/>
              <w:rPr>
                <w:sz w:val="24"/>
                <w:szCs w:val="24"/>
                <w:lang w:eastAsia="en-US"/>
              </w:rPr>
            </w:pPr>
            <w:r w:rsidRPr="00DB1B8E">
              <w:rPr>
                <w:sz w:val="24"/>
                <w:szCs w:val="24"/>
                <w:lang w:eastAsia="en-US"/>
              </w:rPr>
              <w:t>Pracovní smlouvu mezi akreditovaným zařízením a účastníkem specializačního vzdělávání, uzavřená na minimálně polovinu stanovené týdenní pracovní doby</w:t>
            </w:r>
          </w:p>
        </w:tc>
      </w:tr>
      <w:tr w:rsidR="000D44FB" w:rsidRPr="00DB1B8E" w:rsidTr="001711B3">
        <w:tc>
          <w:tcPr>
            <w:tcW w:w="7337" w:type="dxa"/>
            <w:vAlign w:val="center"/>
          </w:tcPr>
          <w:p w:rsidR="000D44FB" w:rsidRPr="00DB1B8E" w:rsidRDefault="000D44FB" w:rsidP="00F65958">
            <w:pPr>
              <w:numPr>
                <w:ilvl w:val="0"/>
                <w:numId w:val="3"/>
              </w:numPr>
              <w:spacing w:after="0" w:line="240" w:lineRule="auto"/>
              <w:ind w:left="317" w:hanging="284"/>
              <w:jc w:val="both"/>
              <w:rPr>
                <w:sz w:val="24"/>
                <w:szCs w:val="24"/>
                <w:lang w:eastAsia="en-US"/>
              </w:rPr>
            </w:pPr>
            <w:r w:rsidRPr="00DB1B8E">
              <w:rPr>
                <w:sz w:val="24"/>
                <w:szCs w:val="24"/>
                <w:lang w:eastAsia="en-US"/>
              </w:rPr>
              <w:t>Vzdělávací plán účastníka specializačního vzdělávání v souladu s vyhláškou č. 185/2009 Sb. pro specializační přípravu na atestaci VPL a PLDD</w:t>
            </w:r>
          </w:p>
        </w:tc>
      </w:tr>
      <w:tr w:rsidR="000D44FB" w:rsidRPr="00DB1B8E" w:rsidTr="001711B3">
        <w:tc>
          <w:tcPr>
            <w:tcW w:w="7337" w:type="dxa"/>
            <w:vAlign w:val="center"/>
          </w:tcPr>
          <w:p w:rsidR="000D44FB" w:rsidRPr="00DB1B8E" w:rsidRDefault="000D44FB" w:rsidP="00F65958">
            <w:pPr>
              <w:numPr>
                <w:ilvl w:val="0"/>
                <w:numId w:val="3"/>
              </w:numPr>
              <w:spacing w:after="0" w:line="240" w:lineRule="auto"/>
              <w:ind w:left="317" w:hanging="284"/>
              <w:jc w:val="both"/>
              <w:rPr>
                <w:sz w:val="24"/>
                <w:szCs w:val="24"/>
                <w:lang w:eastAsia="en-US"/>
              </w:rPr>
            </w:pPr>
            <w:r w:rsidRPr="00DB1B8E">
              <w:rPr>
                <w:sz w:val="24"/>
                <w:szCs w:val="24"/>
                <w:lang w:eastAsia="en-US"/>
              </w:rPr>
              <w:t>Čestné prohlášení o vyrovnání veškerých splatných dluhů žadatele</w:t>
            </w:r>
            <w:r w:rsidRPr="00DB1B8E">
              <w:rPr>
                <w:sz w:val="24"/>
                <w:szCs w:val="24"/>
                <w:lang w:eastAsia="en-US"/>
              </w:rPr>
              <w:br/>
              <w:t>k rozpočtu Karlovarského kraje a závazků, pokud byly žadateli poskytnuty finanční prostředky v předešlých letech</w:t>
            </w:r>
          </w:p>
        </w:tc>
      </w:tr>
      <w:tr w:rsidR="000D44FB" w:rsidRPr="00DB1B8E" w:rsidTr="001711B3">
        <w:tc>
          <w:tcPr>
            <w:tcW w:w="7337" w:type="dxa"/>
            <w:vAlign w:val="center"/>
          </w:tcPr>
          <w:p w:rsidR="000D44FB" w:rsidRPr="00DB1B8E" w:rsidRDefault="000D44FB" w:rsidP="00F65958">
            <w:pPr>
              <w:numPr>
                <w:ilvl w:val="0"/>
                <w:numId w:val="3"/>
              </w:numPr>
              <w:spacing w:after="0" w:line="240" w:lineRule="auto"/>
              <w:ind w:left="317" w:hanging="284"/>
              <w:jc w:val="both"/>
              <w:rPr>
                <w:sz w:val="24"/>
                <w:szCs w:val="24"/>
                <w:lang w:eastAsia="en-US"/>
              </w:rPr>
            </w:pPr>
            <w:r w:rsidRPr="00DB1B8E">
              <w:rPr>
                <w:sz w:val="24"/>
                <w:szCs w:val="24"/>
                <w:lang w:eastAsia="en-US"/>
              </w:rPr>
              <w:t>Čestné prohlášení o tom, že žadatel nebo jeho statutární orgán, případně člen statutárního orgánu, není pravomocně odsouzen pro úmyslný trestný čin, není v likvidaci nebo není na jeho majetek vyhlášeno insolvenční řízení</w:t>
            </w:r>
          </w:p>
        </w:tc>
      </w:tr>
      <w:tr w:rsidR="000D44FB" w:rsidRPr="00DB1B8E" w:rsidTr="001711B3">
        <w:tc>
          <w:tcPr>
            <w:tcW w:w="7337" w:type="dxa"/>
            <w:vAlign w:val="center"/>
          </w:tcPr>
          <w:p w:rsidR="000D44FB" w:rsidRPr="00DB1B8E" w:rsidRDefault="000D44FB" w:rsidP="00F65958">
            <w:pPr>
              <w:numPr>
                <w:ilvl w:val="0"/>
                <w:numId w:val="3"/>
              </w:numPr>
              <w:spacing w:after="0" w:line="240" w:lineRule="auto"/>
              <w:ind w:left="317" w:hanging="284"/>
              <w:rPr>
                <w:sz w:val="24"/>
                <w:szCs w:val="24"/>
                <w:lang w:eastAsia="en-US"/>
              </w:rPr>
            </w:pPr>
            <w:r w:rsidRPr="00DB1B8E">
              <w:rPr>
                <w:sz w:val="24"/>
                <w:szCs w:val="24"/>
                <w:lang w:eastAsia="en-US"/>
              </w:rPr>
              <w:t>Udělení souhlasu poskytovateli dotace k práci s osobními daty</w:t>
            </w:r>
          </w:p>
        </w:tc>
      </w:tr>
    </w:tbl>
    <w:p w:rsidR="000D44FB" w:rsidRPr="00DB1B8E" w:rsidRDefault="000D44FB" w:rsidP="00307E02">
      <w:pPr>
        <w:autoSpaceDE w:val="0"/>
        <w:autoSpaceDN w:val="0"/>
        <w:spacing w:after="0" w:line="240" w:lineRule="auto"/>
        <w:jc w:val="both"/>
        <w:rPr>
          <w:rFonts w:ascii="Times New Roman" w:hAnsi="Times New Roman"/>
          <w:sz w:val="24"/>
          <w:szCs w:val="24"/>
        </w:rPr>
      </w:pPr>
    </w:p>
    <w:p w:rsidR="00484482" w:rsidRPr="00DB1B8E" w:rsidRDefault="00484482" w:rsidP="00307E02">
      <w:pPr>
        <w:autoSpaceDE w:val="0"/>
        <w:autoSpaceDN w:val="0"/>
        <w:spacing w:after="0" w:line="240" w:lineRule="auto"/>
        <w:jc w:val="both"/>
        <w:rPr>
          <w:rFonts w:ascii="Times New Roman" w:hAnsi="Times New Roman"/>
          <w:sz w:val="24"/>
          <w:szCs w:val="24"/>
        </w:rPr>
      </w:pPr>
    </w:p>
    <w:p w:rsidR="00484482" w:rsidRPr="00DB1B8E" w:rsidRDefault="00555D2A" w:rsidP="00307E02">
      <w:pPr>
        <w:tabs>
          <w:tab w:val="left" w:pos="426"/>
        </w:tabs>
        <w:spacing w:after="0" w:line="240" w:lineRule="auto"/>
        <w:ind w:left="426" w:hanging="426"/>
        <w:jc w:val="both"/>
        <w:rPr>
          <w:rFonts w:ascii="Times New Roman" w:hAnsi="Times New Roman"/>
          <w:sz w:val="24"/>
          <w:szCs w:val="24"/>
        </w:rPr>
      </w:pPr>
      <w:r w:rsidRPr="00DB1B8E">
        <w:rPr>
          <w:rFonts w:ascii="Times New Roman" w:hAnsi="Times New Roman"/>
          <w:sz w:val="24"/>
          <w:szCs w:val="24"/>
        </w:rPr>
        <w:t>5.3</w:t>
      </w:r>
      <w:r w:rsidR="00A12108" w:rsidRPr="00DB1B8E">
        <w:rPr>
          <w:rFonts w:ascii="Times New Roman" w:hAnsi="Times New Roman"/>
          <w:sz w:val="24"/>
          <w:szCs w:val="24"/>
        </w:rPr>
        <w:t>.</w:t>
      </w:r>
      <w:r w:rsidR="00A12108" w:rsidRPr="00DB1B8E">
        <w:rPr>
          <w:rFonts w:ascii="Times New Roman" w:hAnsi="Times New Roman"/>
          <w:sz w:val="24"/>
          <w:szCs w:val="24"/>
        </w:rPr>
        <w:tab/>
      </w:r>
      <w:r w:rsidR="00484482" w:rsidRPr="00DB1B8E">
        <w:rPr>
          <w:rFonts w:ascii="Times New Roman" w:hAnsi="Times New Roman"/>
          <w:sz w:val="24"/>
          <w:szCs w:val="24"/>
        </w:rPr>
        <w:t>Akreditované zařízení odpovídá Karlovarskému kraji za to, že specializační vzdělávání účastníka vzdělávání, na které přijme na základě uzavření této smlouvy dotaci od Karlovarského kraje, bude probíhat na území Karlovarského kraje, s výjimkou těch částí specializačního vzdělávání, které z objektivních důvodů nelze vykonávat v Karlovarském kraji (půjde o případy, kdy na území Karlovarského kraje není  pro danou část specializačního vzdělávání akreditovaný subjekt).</w:t>
      </w:r>
    </w:p>
    <w:p w:rsidR="000D44FB" w:rsidRPr="00DB1B8E" w:rsidRDefault="000D44FB" w:rsidP="00307E02">
      <w:pPr>
        <w:tabs>
          <w:tab w:val="left" w:pos="426"/>
        </w:tabs>
        <w:spacing w:after="0" w:line="240" w:lineRule="auto"/>
        <w:ind w:left="360" w:hanging="360"/>
        <w:jc w:val="both"/>
        <w:rPr>
          <w:rFonts w:ascii="Times New Roman" w:hAnsi="Times New Roman"/>
          <w:sz w:val="24"/>
          <w:szCs w:val="24"/>
        </w:rPr>
      </w:pPr>
    </w:p>
    <w:p w:rsidR="000D44FB" w:rsidRPr="00DB1B8E" w:rsidRDefault="00555D2A" w:rsidP="00307E02">
      <w:pPr>
        <w:spacing w:after="0" w:line="240" w:lineRule="auto"/>
        <w:ind w:left="426" w:hanging="426"/>
        <w:jc w:val="both"/>
        <w:rPr>
          <w:rFonts w:ascii="Times New Roman" w:hAnsi="Times New Roman"/>
          <w:sz w:val="24"/>
          <w:szCs w:val="24"/>
        </w:rPr>
      </w:pPr>
      <w:r w:rsidRPr="00DB1B8E">
        <w:rPr>
          <w:rFonts w:ascii="Times New Roman" w:hAnsi="Times New Roman"/>
          <w:sz w:val="24"/>
          <w:szCs w:val="24"/>
        </w:rPr>
        <w:t>5.4</w:t>
      </w:r>
      <w:r w:rsidR="00CD3E25" w:rsidRPr="00DB1B8E">
        <w:rPr>
          <w:rFonts w:ascii="Times New Roman" w:hAnsi="Times New Roman"/>
          <w:sz w:val="24"/>
          <w:szCs w:val="24"/>
        </w:rPr>
        <w:t>.</w:t>
      </w:r>
      <w:r w:rsidR="00CD3E25" w:rsidRPr="00DB1B8E">
        <w:rPr>
          <w:rFonts w:ascii="Times New Roman" w:hAnsi="Times New Roman"/>
          <w:sz w:val="24"/>
          <w:szCs w:val="24"/>
        </w:rPr>
        <w:tab/>
      </w:r>
      <w:r w:rsidR="000D44FB" w:rsidRPr="00DB1B8E">
        <w:rPr>
          <w:rFonts w:ascii="Times New Roman" w:hAnsi="Times New Roman"/>
          <w:sz w:val="24"/>
          <w:szCs w:val="24"/>
        </w:rPr>
        <w:t xml:space="preserve">Akreditované zařízení uzavřením smlouvy deklaruje, že má vyrovnány veškeré splatné dluhy k rozpočtu Karlovarského kraje a závazky, pokud byly žadateli poskytnuty finanční prostředky v předešlých letech. </w:t>
      </w:r>
    </w:p>
    <w:p w:rsidR="000D44FB" w:rsidRPr="00DB1B8E" w:rsidRDefault="000D44FB" w:rsidP="00307E02">
      <w:pPr>
        <w:spacing w:after="0" w:line="240" w:lineRule="auto"/>
        <w:ind w:left="426" w:hanging="426"/>
        <w:jc w:val="both"/>
        <w:rPr>
          <w:rFonts w:ascii="Times New Roman" w:hAnsi="Times New Roman"/>
          <w:sz w:val="24"/>
          <w:szCs w:val="24"/>
        </w:rPr>
      </w:pPr>
    </w:p>
    <w:p w:rsidR="000D44FB" w:rsidRPr="00DB1B8E" w:rsidRDefault="00555D2A" w:rsidP="00307E02">
      <w:pPr>
        <w:spacing w:after="0" w:line="240" w:lineRule="auto"/>
        <w:ind w:left="426" w:hanging="426"/>
        <w:jc w:val="both"/>
        <w:rPr>
          <w:rFonts w:ascii="Times New Roman" w:hAnsi="Times New Roman"/>
          <w:sz w:val="24"/>
          <w:szCs w:val="24"/>
        </w:rPr>
      </w:pPr>
      <w:r w:rsidRPr="00DB1B8E">
        <w:rPr>
          <w:rFonts w:ascii="Times New Roman" w:hAnsi="Times New Roman"/>
          <w:sz w:val="24"/>
          <w:szCs w:val="24"/>
        </w:rPr>
        <w:t>5.5</w:t>
      </w:r>
      <w:r w:rsidR="00CD3E25" w:rsidRPr="00DB1B8E">
        <w:rPr>
          <w:rFonts w:ascii="Times New Roman" w:hAnsi="Times New Roman"/>
          <w:sz w:val="24"/>
          <w:szCs w:val="24"/>
        </w:rPr>
        <w:t>.</w:t>
      </w:r>
      <w:r w:rsidR="00CD3E25" w:rsidRPr="00DB1B8E">
        <w:rPr>
          <w:rFonts w:ascii="Times New Roman" w:hAnsi="Times New Roman"/>
          <w:sz w:val="24"/>
          <w:szCs w:val="24"/>
        </w:rPr>
        <w:tab/>
      </w:r>
      <w:r w:rsidR="000D44FB" w:rsidRPr="00DB1B8E">
        <w:rPr>
          <w:rFonts w:ascii="Times New Roman" w:hAnsi="Times New Roman"/>
          <w:sz w:val="24"/>
          <w:szCs w:val="24"/>
        </w:rPr>
        <w:t xml:space="preserve">Akreditované zařízení uzavřením smlouvy deklaruje, že jeho statutární orgán nebo člen statutárního orgánu není pravomocně odsouzen pro úmyslný trestný čin, není  v likvidaci nebo na jeho majetek nebylo vyhlášeno insolvenční řízení </w:t>
      </w:r>
    </w:p>
    <w:p w:rsidR="000D44FB" w:rsidRPr="00DB1B8E" w:rsidRDefault="000D44FB" w:rsidP="00307E02">
      <w:pPr>
        <w:spacing w:after="0" w:line="240" w:lineRule="auto"/>
        <w:ind w:left="426" w:hanging="426"/>
        <w:jc w:val="both"/>
        <w:rPr>
          <w:rFonts w:ascii="Times New Roman" w:hAnsi="Times New Roman"/>
          <w:sz w:val="24"/>
          <w:szCs w:val="24"/>
        </w:rPr>
      </w:pPr>
    </w:p>
    <w:p w:rsidR="000D44FB" w:rsidRPr="00DB1B8E" w:rsidRDefault="00555D2A" w:rsidP="00307E02">
      <w:pPr>
        <w:spacing w:after="0" w:line="240" w:lineRule="auto"/>
        <w:ind w:left="426" w:hanging="426"/>
        <w:jc w:val="both"/>
        <w:rPr>
          <w:rFonts w:ascii="Times New Roman" w:hAnsi="Times New Roman"/>
          <w:sz w:val="24"/>
          <w:szCs w:val="24"/>
        </w:rPr>
      </w:pPr>
      <w:r w:rsidRPr="00DB1B8E">
        <w:rPr>
          <w:rFonts w:ascii="Times New Roman" w:hAnsi="Times New Roman"/>
          <w:sz w:val="24"/>
          <w:szCs w:val="24"/>
        </w:rPr>
        <w:t>5.6</w:t>
      </w:r>
      <w:r w:rsidR="00CD3E25" w:rsidRPr="00DB1B8E">
        <w:rPr>
          <w:rFonts w:ascii="Times New Roman" w:hAnsi="Times New Roman"/>
          <w:sz w:val="24"/>
          <w:szCs w:val="24"/>
        </w:rPr>
        <w:t>.</w:t>
      </w:r>
      <w:r w:rsidR="00CD3E25" w:rsidRPr="00DB1B8E">
        <w:rPr>
          <w:rFonts w:ascii="Times New Roman" w:hAnsi="Times New Roman"/>
          <w:sz w:val="24"/>
          <w:szCs w:val="24"/>
        </w:rPr>
        <w:tab/>
      </w:r>
      <w:r w:rsidR="000D44FB" w:rsidRPr="00DB1B8E">
        <w:rPr>
          <w:rFonts w:ascii="Times New Roman" w:hAnsi="Times New Roman"/>
          <w:sz w:val="24"/>
          <w:szCs w:val="24"/>
        </w:rPr>
        <w:t xml:space="preserve">Akreditované zařízení </w:t>
      </w:r>
      <w:r w:rsidR="00091711" w:rsidRPr="00DB1B8E">
        <w:rPr>
          <w:rFonts w:ascii="Times New Roman" w:hAnsi="Times New Roman"/>
          <w:sz w:val="24"/>
          <w:szCs w:val="24"/>
        </w:rPr>
        <w:t>je povinno</w:t>
      </w:r>
      <w:r w:rsidR="000D44FB" w:rsidRPr="00DB1B8E">
        <w:rPr>
          <w:rFonts w:ascii="Times New Roman" w:hAnsi="Times New Roman"/>
          <w:sz w:val="24"/>
          <w:szCs w:val="24"/>
        </w:rPr>
        <w:t xml:space="preserve"> do 15 dnů od vzniku události písemně oznámit poskytovateli dotace prostřednictvím Krajského úřadu Karlovarského kraje - odboru zdravotnictví (dále jen „</w:t>
      </w:r>
      <w:r w:rsidR="000D44FB" w:rsidRPr="00DB1B8E">
        <w:rPr>
          <w:rFonts w:ascii="Times New Roman" w:hAnsi="Times New Roman"/>
          <w:i/>
          <w:sz w:val="24"/>
          <w:szCs w:val="24"/>
        </w:rPr>
        <w:t>odbor zdravotnictví</w:t>
      </w:r>
      <w:r w:rsidR="000D44FB" w:rsidRPr="00DB1B8E">
        <w:rPr>
          <w:rFonts w:ascii="Times New Roman" w:hAnsi="Times New Roman"/>
          <w:sz w:val="24"/>
          <w:szCs w:val="24"/>
        </w:rPr>
        <w:t>“) následující skutečnosti:</w:t>
      </w:r>
    </w:p>
    <w:p w:rsidR="000D44FB" w:rsidRPr="00DB1B8E" w:rsidRDefault="000D44FB" w:rsidP="00307E02">
      <w:pPr>
        <w:spacing w:after="0" w:line="240" w:lineRule="auto"/>
        <w:ind w:left="360"/>
        <w:jc w:val="both"/>
        <w:rPr>
          <w:rFonts w:ascii="Times New Roman" w:hAnsi="Times New Roman"/>
          <w:sz w:val="24"/>
          <w:szCs w:val="24"/>
        </w:rPr>
      </w:pPr>
    </w:p>
    <w:p w:rsidR="000D44FB" w:rsidRPr="00DB1B8E" w:rsidRDefault="000D44FB" w:rsidP="00F65958">
      <w:pPr>
        <w:pStyle w:val="Odstavecseseznamem"/>
        <w:numPr>
          <w:ilvl w:val="1"/>
          <w:numId w:val="1"/>
        </w:numPr>
        <w:spacing w:after="0" w:line="240" w:lineRule="auto"/>
        <w:ind w:hanging="294"/>
        <w:jc w:val="both"/>
        <w:rPr>
          <w:rFonts w:ascii="Times New Roman" w:hAnsi="Times New Roman"/>
          <w:sz w:val="24"/>
          <w:szCs w:val="24"/>
        </w:rPr>
      </w:pPr>
      <w:r w:rsidRPr="00DB1B8E">
        <w:rPr>
          <w:rFonts w:ascii="Times New Roman" w:hAnsi="Times New Roman"/>
          <w:sz w:val="24"/>
          <w:szCs w:val="24"/>
        </w:rPr>
        <w:t>Změny údajů na straně žadatele, které jsou předmětem podané žádosti či uzavřené veřejnoprávní smlouvy.</w:t>
      </w:r>
    </w:p>
    <w:p w:rsidR="000D44FB" w:rsidRPr="00DB1B8E" w:rsidRDefault="000D44FB" w:rsidP="00F65958">
      <w:pPr>
        <w:pStyle w:val="Odstavecseseznamem"/>
        <w:numPr>
          <w:ilvl w:val="1"/>
          <w:numId w:val="1"/>
        </w:numPr>
        <w:spacing w:after="0" w:line="240" w:lineRule="auto"/>
        <w:ind w:hanging="294"/>
        <w:jc w:val="both"/>
        <w:rPr>
          <w:rFonts w:ascii="Times New Roman" w:hAnsi="Times New Roman"/>
          <w:sz w:val="24"/>
          <w:szCs w:val="24"/>
        </w:rPr>
      </w:pPr>
      <w:r w:rsidRPr="00DB1B8E">
        <w:rPr>
          <w:rFonts w:ascii="Times New Roman" w:hAnsi="Times New Roman"/>
          <w:sz w:val="24"/>
          <w:szCs w:val="24"/>
        </w:rPr>
        <w:t>Změny údajů na straně účastníka vzdělávání, které jsou předmětem podané žádosti či uzavřené veřejnoprávní smlouvy.</w:t>
      </w:r>
    </w:p>
    <w:p w:rsidR="000D44FB" w:rsidRPr="00DB1B8E" w:rsidRDefault="000D44FB" w:rsidP="00F65958">
      <w:pPr>
        <w:pStyle w:val="Odstavecseseznamem"/>
        <w:numPr>
          <w:ilvl w:val="1"/>
          <w:numId w:val="1"/>
        </w:numPr>
        <w:spacing w:after="0" w:line="240" w:lineRule="auto"/>
        <w:ind w:hanging="294"/>
        <w:jc w:val="both"/>
        <w:rPr>
          <w:rFonts w:ascii="Times New Roman" w:hAnsi="Times New Roman"/>
          <w:sz w:val="24"/>
          <w:szCs w:val="24"/>
        </w:rPr>
      </w:pPr>
      <w:r w:rsidRPr="00DB1B8E">
        <w:rPr>
          <w:rFonts w:ascii="Times New Roman" w:hAnsi="Times New Roman"/>
          <w:sz w:val="24"/>
          <w:szCs w:val="24"/>
        </w:rPr>
        <w:t>Změny údajů v rozhodnutí o udělení akreditace či změny údajů v rozhodnutí o prodloužení akreditace dle zákona č. 95/2004.</w:t>
      </w:r>
    </w:p>
    <w:p w:rsidR="000D44FB" w:rsidRPr="00DB1B8E" w:rsidRDefault="000D44FB" w:rsidP="00F65958">
      <w:pPr>
        <w:pStyle w:val="Odstavecseseznamem"/>
        <w:numPr>
          <w:ilvl w:val="1"/>
          <w:numId w:val="1"/>
        </w:numPr>
        <w:spacing w:after="0" w:line="240" w:lineRule="auto"/>
        <w:ind w:hanging="294"/>
        <w:jc w:val="both"/>
        <w:rPr>
          <w:rFonts w:ascii="Times New Roman" w:hAnsi="Times New Roman"/>
          <w:sz w:val="24"/>
          <w:szCs w:val="24"/>
        </w:rPr>
      </w:pPr>
      <w:r w:rsidRPr="00DB1B8E">
        <w:rPr>
          <w:rFonts w:ascii="Times New Roman" w:hAnsi="Times New Roman"/>
          <w:sz w:val="24"/>
          <w:szCs w:val="24"/>
        </w:rPr>
        <w:t xml:space="preserve">Všechny skutečnosti týkající se změny pracovněprávního vztahu mezi žadatelem o dotaci a účastníkem vzdělávání, které mohou mít vliv na poskytování dotace (např. ukončení pracovního poměru, nástup na mateřskou či rodičovskou dovolenou, nástup </w:t>
      </w:r>
      <w:r w:rsidR="003B5870" w:rsidRPr="00DB1B8E">
        <w:rPr>
          <w:rFonts w:ascii="Times New Roman" w:hAnsi="Times New Roman"/>
          <w:sz w:val="24"/>
          <w:szCs w:val="24"/>
        </w:rPr>
        <w:br/>
      </w:r>
      <w:r w:rsidRPr="00DB1B8E">
        <w:rPr>
          <w:rFonts w:ascii="Times New Roman" w:hAnsi="Times New Roman"/>
          <w:sz w:val="24"/>
          <w:szCs w:val="24"/>
        </w:rPr>
        <w:t xml:space="preserve">na dlouhodobou pracovní neschopnost v délce alespoň 3 měsíců v celku, ukončení mateřské či rodičovské dovolené, ukončení dlouhodobé pracovní neschopnosti a jiné). </w:t>
      </w:r>
    </w:p>
    <w:p w:rsidR="000D44FB" w:rsidRPr="00DB1B8E" w:rsidRDefault="000D44FB" w:rsidP="00307E02">
      <w:pPr>
        <w:pStyle w:val="Odstavecseseznamem"/>
        <w:spacing w:after="0" w:line="240" w:lineRule="auto"/>
        <w:jc w:val="both"/>
        <w:rPr>
          <w:rFonts w:ascii="Times New Roman" w:hAnsi="Times New Roman"/>
          <w:sz w:val="24"/>
          <w:szCs w:val="24"/>
        </w:rPr>
      </w:pPr>
    </w:p>
    <w:p w:rsidR="000D44FB" w:rsidRDefault="00555D2A" w:rsidP="00307E02">
      <w:pPr>
        <w:spacing w:after="0" w:line="240" w:lineRule="auto"/>
        <w:ind w:left="426" w:hanging="426"/>
        <w:jc w:val="both"/>
        <w:rPr>
          <w:rFonts w:ascii="Times New Roman" w:hAnsi="Times New Roman"/>
          <w:sz w:val="24"/>
          <w:szCs w:val="24"/>
        </w:rPr>
      </w:pPr>
      <w:r w:rsidRPr="00DB1B8E">
        <w:rPr>
          <w:rFonts w:ascii="Times New Roman" w:hAnsi="Times New Roman"/>
          <w:sz w:val="24"/>
          <w:szCs w:val="24"/>
        </w:rPr>
        <w:t>5.7</w:t>
      </w:r>
      <w:r w:rsidR="00CD3E25" w:rsidRPr="00DB1B8E">
        <w:rPr>
          <w:rFonts w:ascii="Times New Roman" w:hAnsi="Times New Roman"/>
          <w:sz w:val="24"/>
          <w:szCs w:val="24"/>
        </w:rPr>
        <w:t>.</w:t>
      </w:r>
      <w:r w:rsidR="00CD3E25" w:rsidRPr="00DB1B8E">
        <w:rPr>
          <w:rFonts w:ascii="Times New Roman" w:hAnsi="Times New Roman"/>
          <w:sz w:val="24"/>
          <w:szCs w:val="24"/>
        </w:rPr>
        <w:tab/>
      </w:r>
      <w:r w:rsidR="000D44FB" w:rsidRPr="00DB1B8E">
        <w:rPr>
          <w:rFonts w:ascii="Times New Roman" w:hAnsi="Times New Roman"/>
          <w:sz w:val="24"/>
          <w:szCs w:val="24"/>
        </w:rPr>
        <w:t>V případě, že akreditované zařízení má zájem ukončit realizaci vzdělávacího programu pro specializační vzdělávání</w:t>
      </w:r>
      <w:r w:rsidR="0073632F" w:rsidRPr="00DB1B8E">
        <w:rPr>
          <w:rFonts w:ascii="Times New Roman" w:hAnsi="Times New Roman"/>
          <w:sz w:val="24"/>
          <w:szCs w:val="24"/>
        </w:rPr>
        <w:t xml:space="preserve"> (např. v případě přeměny nebo zrušení právnické osoby s likvidací)</w:t>
      </w:r>
      <w:r w:rsidR="000D44FB" w:rsidRPr="00DB1B8E">
        <w:rPr>
          <w:rFonts w:ascii="Times New Roman" w:hAnsi="Times New Roman"/>
          <w:sz w:val="24"/>
          <w:szCs w:val="24"/>
        </w:rPr>
        <w:t xml:space="preserve">, je povinno tuto skutečnost oznámit odboru zdravotnictví min. 60 dní předem.  </w:t>
      </w:r>
    </w:p>
    <w:p w:rsidR="00FB4169" w:rsidRPr="00DB1B8E" w:rsidRDefault="00FB4169" w:rsidP="00307E02">
      <w:pPr>
        <w:spacing w:after="0" w:line="240" w:lineRule="auto"/>
        <w:ind w:left="426" w:hanging="426"/>
        <w:jc w:val="both"/>
        <w:rPr>
          <w:rFonts w:ascii="Times New Roman" w:hAnsi="Times New Roman"/>
          <w:sz w:val="24"/>
          <w:szCs w:val="24"/>
        </w:rPr>
      </w:pPr>
    </w:p>
    <w:p w:rsidR="000702EE" w:rsidRPr="00DB1B8E" w:rsidRDefault="00555D2A" w:rsidP="00307E02">
      <w:pPr>
        <w:pStyle w:val="Zkladntext"/>
        <w:ind w:left="426" w:hanging="426"/>
        <w:jc w:val="both"/>
        <w:rPr>
          <w:rFonts w:ascii="Times New Roman" w:hAnsi="Times New Roman"/>
          <w:b w:val="0"/>
          <w:bCs w:val="0"/>
          <w:i w:val="0"/>
          <w:iCs w:val="0"/>
          <w:sz w:val="24"/>
        </w:rPr>
      </w:pPr>
      <w:r w:rsidRPr="00DB1B8E">
        <w:rPr>
          <w:rFonts w:ascii="Times New Roman" w:hAnsi="Times New Roman"/>
          <w:b w:val="0"/>
          <w:bCs w:val="0"/>
          <w:i w:val="0"/>
          <w:iCs w:val="0"/>
          <w:sz w:val="24"/>
        </w:rPr>
        <w:t>5.8</w:t>
      </w:r>
      <w:r w:rsidR="00CD3E25" w:rsidRPr="00DB1B8E">
        <w:rPr>
          <w:rFonts w:ascii="Times New Roman" w:hAnsi="Times New Roman"/>
          <w:b w:val="0"/>
          <w:bCs w:val="0"/>
          <w:i w:val="0"/>
          <w:iCs w:val="0"/>
          <w:sz w:val="24"/>
        </w:rPr>
        <w:t>.</w:t>
      </w:r>
      <w:r w:rsidR="00CD3E25" w:rsidRPr="00DB1B8E">
        <w:rPr>
          <w:rFonts w:ascii="Times New Roman" w:hAnsi="Times New Roman"/>
          <w:b w:val="0"/>
          <w:bCs w:val="0"/>
          <w:i w:val="0"/>
          <w:iCs w:val="0"/>
          <w:sz w:val="24"/>
        </w:rPr>
        <w:tab/>
      </w:r>
      <w:r w:rsidR="000702EE" w:rsidRPr="00DB1B8E">
        <w:rPr>
          <w:rFonts w:ascii="Times New Roman" w:hAnsi="Times New Roman"/>
          <w:b w:val="0"/>
          <w:bCs w:val="0"/>
          <w:i w:val="0"/>
          <w:iCs w:val="0"/>
          <w:sz w:val="24"/>
        </w:rPr>
        <w:t xml:space="preserve">Akreditované zařízení je povinno viditelně uvádět při veškeré veřejné prezentaci údaj o tom, že se projekt v rámci poskytnuté dotace realizuje za finanční podpory Karlovarského kraje. Tuto skutečnost je žadatel povinen doložit při vyúčtování dotace a vyhodnocení použití poskytnuté dotace (např. fotografie ordinace apod.). </w:t>
      </w:r>
      <w:r w:rsidR="003B5870" w:rsidRPr="00DB1B8E">
        <w:rPr>
          <w:rFonts w:ascii="Times New Roman" w:hAnsi="Times New Roman"/>
          <w:b w:val="0"/>
          <w:bCs w:val="0"/>
          <w:i w:val="0"/>
          <w:iCs w:val="0"/>
          <w:sz w:val="24"/>
        </w:rPr>
        <w:t>Ž</w:t>
      </w:r>
      <w:r w:rsidR="000702EE" w:rsidRPr="00DB1B8E">
        <w:rPr>
          <w:rFonts w:ascii="Times New Roman" w:hAnsi="Times New Roman"/>
          <w:b w:val="0"/>
          <w:bCs w:val="0"/>
          <w:i w:val="0"/>
          <w:iCs w:val="0"/>
          <w:sz w:val="24"/>
        </w:rPr>
        <w:t xml:space="preserve">adatel odpovídá za správnost loga kraje, pokud je uvedeno na propagačních materiálech (pravidla pro užití loga kraje viz </w:t>
      </w:r>
      <w:hyperlink r:id="rId8" w:history="1">
        <w:r w:rsidR="000702EE" w:rsidRPr="00DB1B8E">
          <w:rPr>
            <w:rFonts w:ascii="Times New Roman" w:hAnsi="Times New Roman"/>
            <w:b w:val="0"/>
            <w:i w:val="0"/>
            <w:sz w:val="24"/>
          </w:rPr>
          <w:t>www.kr-karlovarsky.cz</w:t>
        </w:r>
      </w:hyperlink>
      <w:r w:rsidR="000702EE" w:rsidRPr="00DB1B8E">
        <w:rPr>
          <w:rFonts w:ascii="Times New Roman" w:hAnsi="Times New Roman"/>
          <w:b w:val="0"/>
          <w:bCs w:val="0"/>
          <w:i w:val="0"/>
          <w:iCs w:val="0"/>
          <w:sz w:val="24"/>
        </w:rPr>
        <w:t>, odkaz Karlovarský kraj – Poskytování symbolů a záštit).</w:t>
      </w:r>
    </w:p>
    <w:p w:rsidR="000D44FB" w:rsidRPr="00DB1B8E" w:rsidRDefault="000D44FB" w:rsidP="00307E02">
      <w:pPr>
        <w:spacing w:after="0" w:line="240" w:lineRule="auto"/>
        <w:ind w:left="426" w:hanging="426"/>
        <w:jc w:val="both"/>
        <w:rPr>
          <w:rFonts w:ascii="Times New Roman" w:hAnsi="Times New Roman"/>
          <w:color w:val="FF0000"/>
          <w:sz w:val="24"/>
          <w:szCs w:val="24"/>
        </w:rPr>
      </w:pPr>
    </w:p>
    <w:p w:rsidR="000D44FB" w:rsidRPr="00DB1B8E" w:rsidRDefault="00555D2A" w:rsidP="00307E02">
      <w:pPr>
        <w:spacing w:after="0" w:line="240" w:lineRule="auto"/>
        <w:ind w:left="426" w:hanging="426"/>
        <w:jc w:val="both"/>
        <w:rPr>
          <w:rFonts w:ascii="Times New Roman" w:hAnsi="Times New Roman"/>
          <w:sz w:val="24"/>
          <w:szCs w:val="24"/>
        </w:rPr>
      </w:pPr>
      <w:r w:rsidRPr="00DB1B8E">
        <w:rPr>
          <w:rFonts w:ascii="Times New Roman" w:hAnsi="Times New Roman"/>
          <w:sz w:val="24"/>
          <w:szCs w:val="24"/>
        </w:rPr>
        <w:t>5.9</w:t>
      </w:r>
      <w:r w:rsidR="00CD3E25" w:rsidRPr="00DB1B8E">
        <w:rPr>
          <w:rFonts w:ascii="Times New Roman" w:hAnsi="Times New Roman"/>
          <w:sz w:val="24"/>
          <w:szCs w:val="24"/>
        </w:rPr>
        <w:t>.</w:t>
      </w:r>
      <w:r w:rsidR="00CD3E25" w:rsidRPr="00DB1B8E">
        <w:rPr>
          <w:rFonts w:ascii="Times New Roman" w:hAnsi="Times New Roman"/>
          <w:sz w:val="24"/>
          <w:szCs w:val="24"/>
        </w:rPr>
        <w:tab/>
      </w:r>
      <w:r w:rsidR="000D44FB" w:rsidRPr="00DB1B8E">
        <w:rPr>
          <w:rFonts w:ascii="Times New Roman" w:hAnsi="Times New Roman"/>
          <w:sz w:val="24"/>
          <w:szCs w:val="24"/>
        </w:rPr>
        <w:t>Akreditované zařízení je povinno každý rok</w:t>
      </w:r>
      <w:r w:rsidR="00183353" w:rsidRPr="00DB1B8E">
        <w:rPr>
          <w:rFonts w:ascii="Times New Roman" w:hAnsi="Times New Roman"/>
          <w:sz w:val="24"/>
          <w:szCs w:val="24"/>
        </w:rPr>
        <w:t xml:space="preserve"> do </w:t>
      </w:r>
      <w:r w:rsidR="00A07DDE" w:rsidRPr="00DB1B8E">
        <w:rPr>
          <w:rFonts w:ascii="Times New Roman" w:hAnsi="Times New Roman"/>
          <w:sz w:val="24"/>
          <w:szCs w:val="24"/>
        </w:rPr>
        <w:t>15.2.</w:t>
      </w:r>
      <w:r w:rsidR="000D44FB" w:rsidRPr="00DB1B8E">
        <w:rPr>
          <w:rFonts w:ascii="Times New Roman" w:hAnsi="Times New Roman"/>
          <w:sz w:val="24"/>
          <w:szCs w:val="24"/>
        </w:rPr>
        <w:t xml:space="preserve"> písemně předkládat odboru zdravotnictví Krajského úřadu Karlovarského kraje plnění vzdělávacího plánu účastníka vzdělávání</w:t>
      </w:r>
      <w:r w:rsidR="00183353" w:rsidRPr="00DB1B8E">
        <w:rPr>
          <w:rFonts w:ascii="Times New Roman" w:hAnsi="Times New Roman"/>
          <w:sz w:val="24"/>
          <w:szCs w:val="24"/>
        </w:rPr>
        <w:t xml:space="preserve"> za předchozí rok</w:t>
      </w:r>
      <w:r w:rsidR="003B5870" w:rsidRPr="00DB1B8E">
        <w:rPr>
          <w:rFonts w:ascii="Times New Roman" w:hAnsi="Times New Roman"/>
          <w:sz w:val="24"/>
          <w:szCs w:val="24"/>
        </w:rPr>
        <w:t>.</w:t>
      </w:r>
      <w:r w:rsidR="000D44FB" w:rsidRPr="00DB1B8E">
        <w:rPr>
          <w:rFonts w:ascii="Times New Roman" w:hAnsi="Times New Roman"/>
          <w:sz w:val="24"/>
          <w:szCs w:val="24"/>
        </w:rPr>
        <w:t xml:space="preserve"> </w:t>
      </w:r>
    </w:p>
    <w:p w:rsidR="0073632F" w:rsidRDefault="0073632F" w:rsidP="00307E02">
      <w:pPr>
        <w:tabs>
          <w:tab w:val="left" w:pos="426"/>
        </w:tabs>
        <w:spacing w:after="0" w:line="240" w:lineRule="auto"/>
        <w:ind w:left="360" w:hanging="360"/>
        <w:jc w:val="both"/>
        <w:rPr>
          <w:rFonts w:ascii="Times New Roman" w:hAnsi="Times New Roman"/>
          <w:sz w:val="24"/>
          <w:szCs w:val="24"/>
        </w:rPr>
      </w:pPr>
    </w:p>
    <w:p w:rsidR="00DB1B8E" w:rsidRPr="00DB1B8E" w:rsidRDefault="00DB1B8E" w:rsidP="00307E02">
      <w:pPr>
        <w:tabs>
          <w:tab w:val="left" w:pos="426"/>
        </w:tabs>
        <w:spacing w:after="0" w:line="240" w:lineRule="auto"/>
        <w:ind w:left="360" w:hanging="360"/>
        <w:jc w:val="both"/>
        <w:rPr>
          <w:rFonts w:ascii="Times New Roman" w:hAnsi="Times New Roman"/>
          <w:sz w:val="24"/>
          <w:szCs w:val="24"/>
        </w:rPr>
      </w:pPr>
    </w:p>
    <w:p w:rsidR="00590885" w:rsidRPr="00DB1B8E" w:rsidRDefault="00590885" w:rsidP="00307E02">
      <w:pPr>
        <w:spacing w:after="0" w:line="240" w:lineRule="auto"/>
        <w:jc w:val="center"/>
        <w:rPr>
          <w:rFonts w:ascii="Times New Roman" w:hAnsi="Times New Roman"/>
          <w:b/>
          <w:bCs/>
          <w:sz w:val="24"/>
          <w:szCs w:val="24"/>
        </w:rPr>
      </w:pPr>
      <w:r w:rsidRPr="00DB1B8E">
        <w:rPr>
          <w:rFonts w:ascii="Times New Roman" w:hAnsi="Times New Roman"/>
          <w:b/>
          <w:bCs/>
          <w:sz w:val="24"/>
          <w:szCs w:val="24"/>
        </w:rPr>
        <w:t>Článek</w:t>
      </w:r>
      <w:r w:rsidR="003B5870" w:rsidRPr="00DB1B8E">
        <w:rPr>
          <w:rFonts w:ascii="Times New Roman" w:hAnsi="Times New Roman"/>
          <w:b/>
          <w:bCs/>
          <w:sz w:val="24"/>
          <w:szCs w:val="24"/>
        </w:rPr>
        <w:t xml:space="preserve"> VI.</w:t>
      </w:r>
      <w:r w:rsidRPr="00DB1B8E">
        <w:rPr>
          <w:rFonts w:ascii="Times New Roman" w:hAnsi="Times New Roman"/>
          <w:b/>
          <w:bCs/>
          <w:sz w:val="24"/>
          <w:szCs w:val="24"/>
        </w:rPr>
        <w:t xml:space="preserve"> </w:t>
      </w:r>
    </w:p>
    <w:p w:rsidR="00590885" w:rsidRPr="00DB1B8E" w:rsidRDefault="00590885" w:rsidP="00307E02">
      <w:pPr>
        <w:spacing w:after="0" w:line="240" w:lineRule="auto"/>
        <w:jc w:val="center"/>
        <w:rPr>
          <w:rFonts w:ascii="Times New Roman" w:hAnsi="Times New Roman"/>
          <w:b/>
          <w:bCs/>
          <w:sz w:val="24"/>
          <w:szCs w:val="24"/>
        </w:rPr>
      </w:pPr>
      <w:r w:rsidRPr="00DB1B8E">
        <w:rPr>
          <w:rFonts w:ascii="Times New Roman" w:hAnsi="Times New Roman"/>
          <w:b/>
          <w:bCs/>
          <w:sz w:val="24"/>
          <w:szCs w:val="24"/>
        </w:rPr>
        <w:t>Základní povinnosti účastníka vzdělávání</w:t>
      </w:r>
    </w:p>
    <w:p w:rsidR="0073632F" w:rsidRPr="00DB1B8E" w:rsidRDefault="0073632F" w:rsidP="00307E02">
      <w:pPr>
        <w:spacing w:after="0" w:line="240" w:lineRule="auto"/>
        <w:jc w:val="center"/>
        <w:rPr>
          <w:rFonts w:ascii="Times New Roman" w:hAnsi="Times New Roman"/>
          <w:b/>
          <w:bCs/>
          <w:sz w:val="24"/>
          <w:szCs w:val="24"/>
        </w:rPr>
      </w:pPr>
    </w:p>
    <w:p w:rsidR="00EF64BF" w:rsidRPr="00DB1B8E" w:rsidRDefault="00EF64BF" w:rsidP="00F65958">
      <w:pPr>
        <w:pStyle w:val="Odstavecseseznamem"/>
        <w:numPr>
          <w:ilvl w:val="1"/>
          <w:numId w:val="3"/>
        </w:numPr>
        <w:spacing w:after="0" w:line="240" w:lineRule="auto"/>
        <w:ind w:left="426" w:hanging="426"/>
        <w:jc w:val="both"/>
        <w:rPr>
          <w:rFonts w:ascii="Times New Roman" w:hAnsi="Times New Roman"/>
          <w:sz w:val="24"/>
          <w:szCs w:val="24"/>
        </w:rPr>
      </w:pPr>
      <w:r w:rsidRPr="00DB1B8E">
        <w:rPr>
          <w:rFonts w:ascii="Times New Roman" w:hAnsi="Times New Roman"/>
          <w:sz w:val="24"/>
          <w:szCs w:val="24"/>
        </w:rPr>
        <w:t xml:space="preserve">Účastník vzdělávání je povinen absolvovat specializační přípravu pro získání specializované způsobilosti </w:t>
      </w:r>
      <w:r w:rsidR="00D9327A" w:rsidRPr="00DB1B8E">
        <w:rPr>
          <w:rFonts w:ascii="Times New Roman" w:hAnsi="Times New Roman"/>
          <w:sz w:val="24"/>
          <w:szCs w:val="24"/>
        </w:rPr>
        <w:t>v</w:t>
      </w:r>
      <w:r w:rsidR="0045448F" w:rsidRPr="00DB1B8E">
        <w:rPr>
          <w:rFonts w:ascii="Times New Roman" w:hAnsi="Times New Roman"/>
          <w:sz w:val="24"/>
          <w:szCs w:val="24"/>
        </w:rPr>
        <w:t> </w:t>
      </w:r>
      <w:r w:rsidR="00D9327A" w:rsidRPr="00DB1B8E">
        <w:rPr>
          <w:rFonts w:ascii="Times New Roman" w:hAnsi="Times New Roman"/>
          <w:sz w:val="24"/>
          <w:szCs w:val="24"/>
        </w:rPr>
        <w:t>oboru</w:t>
      </w:r>
      <w:r w:rsidR="0045448F" w:rsidRPr="00DB1B8E">
        <w:rPr>
          <w:rFonts w:ascii="Times New Roman" w:hAnsi="Times New Roman"/>
          <w:sz w:val="24"/>
          <w:szCs w:val="24"/>
        </w:rPr>
        <w:t xml:space="preserve"> všeobecné praktické lékařství</w:t>
      </w:r>
      <w:r w:rsidR="00D9327A" w:rsidRPr="00DB1B8E">
        <w:rPr>
          <w:rFonts w:ascii="Times New Roman" w:hAnsi="Times New Roman"/>
          <w:sz w:val="24"/>
          <w:szCs w:val="24"/>
        </w:rPr>
        <w:t xml:space="preserve"> </w:t>
      </w:r>
      <w:r w:rsidRPr="00DB1B8E">
        <w:rPr>
          <w:rFonts w:ascii="Times New Roman" w:hAnsi="Times New Roman"/>
          <w:sz w:val="24"/>
          <w:szCs w:val="24"/>
        </w:rPr>
        <w:t>u akreditovaného zařízení v souladu se zákonem č. 95/2004 Sb. a v souladu s vyhláškou č. 185/2009 Sb. a ukončit ji získáním specializované způsobilosti v</w:t>
      </w:r>
      <w:r w:rsidR="004561D0" w:rsidRPr="00DB1B8E">
        <w:rPr>
          <w:rFonts w:ascii="Times New Roman" w:hAnsi="Times New Roman"/>
          <w:sz w:val="24"/>
          <w:szCs w:val="24"/>
        </w:rPr>
        <w:t> </w:t>
      </w:r>
      <w:r w:rsidRPr="00DB1B8E">
        <w:rPr>
          <w:rFonts w:ascii="Times New Roman" w:hAnsi="Times New Roman"/>
          <w:sz w:val="24"/>
          <w:szCs w:val="24"/>
        </w:rPr>
        <w:t>oboru</w:t>
      </w:r>
      <w:r w:rsidR="004561D0" w:rsidRPr="00DB1B8E">
        <w:rPr>
          <w:rFonts w:ascii="Times New Roman" w:hAnsi="Times New Roman"/>
          <w:sz w:val="24"/>
          <w:szCs w:val="24"/>
        </w:rPr>
        <w:t xml:space="preserve"> všeobecné praktické lékařství</w:t>
      </w:r>
      <w:r w:rsidR="000F6B8F" w:rsidRPr="00DB1B8E">
        <w:rPr>
          <w:rFonts w:ascii="Times New Roman" w:hAnsi="Times New Roman"/>
          <w:sz w:val="24"/>
          <w:szCs w:val="24"/>
        </w:rPr>
        <w:t xml:space="preserve">, a to nejpozději do 1 roku </w:t>
      </w:r>
      <w:r w:rsidRPr="00DB1B8E">
        <w:rPr>
          <w:rFonts w:ascii="Times New Roman" w:hAnsi="Times New Roman"/>
          <w:sz w:val="24"/>
          <w:szCs w:val="24"/>
        </w:rPr>
        <w:t>po ukončení specializační přípravy.</w:t>
      </w:r>
    </w:p>
    <w:p w:rsidR="00EF64BF" w:rsidRPr="00DB1B8E" w:rsidRDefault="00EF64BF" w:rsidP="00307E02">
      <w:pPr>
        <w:pStyle w:val="Odstavecseseznamem"/>
        <w:spacing w:after="0" w:line="240" w:lineRule="auto"/>
        <w:ind w:left="360"/>
        <w:jc w:val="both"/>
        <w:rPr>
          <w:rFonts w:ascii="Times New Roman" w:hAnsi="Times New Roman"/>
          <w:sz w:val="24"/>
          <w:szCs w:val="24"/>
        </w:rPr>
      </w:pPr>
    </w:p>
    <w:p w:rsidR="00C8251A" w:rsidRDefault="00C8251A" w:rsidP="00F65958">
      <w:pPr>
        <w:pStyle w:val="Odstavecseseznamem"/>
        <w:numPr>
          <w:ilvl w:val="1"/>
          <w:numId w:val="3"/>
        </w:numPr>
        <w:spacing w:after="0" w:line="240" w:lineRule="auto"/>
        <w:ind w:left="426" w:hanging="426"/>
        <w:jc w:val="both"/>
        <w:rPr>
          <w:rFonts w:ascii="Times New Roman" w:hAnsi="Times New Roman"/>
          <w:sz w:val="24"/>
          <w:szCs w:val="24"/>
        </w:rPr>
      </w:pPr>
      <w:r w:rsidRPr="00DB1B8E">
        <w:rPr>
          <w:rFonts w:ascii="Times New Roman" w:hAnsi="Times New Roman"/>
          <w:sz w:val="24"/>
          <w:szCs w:val="24"/>
        </w:rPr>
        <w:t xml:space="preserve">Účastník vzdělávání je po uzavření </w:t>
      </w:r>
      <w:r w:rsidR="000D44FB" w:rsidRPr="00DB1B8E">
        <w:rPr>
          <w:rFonts w:ascii="Times New Roman" w:hAnsi="Times New Roman"/>
          <w:sz w:val="24"/>
          <w:szCs w:val="24"/>
        </w:rPr>
        <w:t xml:space="preserve">této smlouvy </w:t>
      </w:r>
      <w:r w:rsidRPr="00DB1B8E">
        <w:rPr>
          <w:rFonts w:ascii="Times New Roman" w:hAnsi="Times New Roman"/>
          <w:sz w:val="24"/>
          <w:szCs w:val="24"/>
        </w:rPr>
        <w:t>povinen po minimální dobu 2 let ode dne získání specializované způsobilosti v</w:t>
      </w:r>
      <w:r w:rsidR="004561D0" w:rsidRPr="00DB1B8E">
        <w:rPr>
          <w:rFonts w:ascii="Times New Roman" w:hAnsi="Times New Roman"/>
          <w:sz w:val="24"/>
          <w:szCs w:val="24"/>
        </w:rPr>
        <w:t> </w:t>
      </w:r>
      <w:r w:rsidRPr="00DB1B8E">
        <w:rPr>
          <w:rFonts w:ascii="Times New Roman" w:hAnsi="Times New Roman"/>
          <w:sz w:val="24"/>
          <w:szCs w:val="24"/>
        </w:rPr>
        <w:t>oboru</w:t>
      </w:r>
      <w:r w:rsidR="004561D0" w:rsidRPr="00DB1B8E">
        <w:rPr>
          <w:rFonts w:ascii="Times New Roman" w:hAnsi="Times New Roman"/>
          <w:sz w:val="24"/>
          <w:szCs w:val="24"/>
        </w:rPr>
        <w:t xml:space="preserve"> všeobecné praktické lékařství </w:t>
      </w:r>
      <w:r w:rsidRPr="00DB1B8E">
        <w:rPr>
          <w:rFonts w:ascii="Times New Roman" w:hAnsi="Times New Roman"/>
          <w:sz w:val="24"/>
          <w:szCs w:val="24"/>
        </w:rPr>
        <w:t>pracovat jako lékař (v oboru, ve kterém získal specializovanou způsobilost) na území Karlovarského kraje. Do uvedené doby 2 let se nezapočítává mateřská a rodičovská dovolená, zařazení do evidence uchazečů o zaměstnání na Úřadu práce ČR a dlouhodobá pracovní neschopnost v délce od tří měsíců v celku.</w:t>
      </w:r>
    </w:p>
    <w:p w:rsidR="00B43A49" w:rsidRPr="00B43A49" w:rsidRDefault="00B43A49" w:rsidP="00307E02">
      <w:pPr>
        <w:pStyle w:val="Odstavecseseznamem"/>
        <w:spacing w:line="240" w:lineRule="auto"/>
        <w:rPr>
          <w:rFonts w:ascii="Times New Roman" w:hAnsi="Times New Roman"/>
          <w:sz w:val="24"/>
          <w:szCs w:val="24"/>
        </w:rPr>
      </w:pPr>
    </w:p>
    <w:p w:rsidR="00C8251A" w:rsidRPr="00DB1B8E" w:rsidRDefault="00C8251A" w:rsidP="00F65958">
      <w:pPr>
        <w:pStyle w:val="Odstavecseseznamem"/>
        <w:numPr>
          <w:ilvl w:val="1"/>
          <w:numId w:val="3"/>
        </w:numPr>
        <w:spacing w:after="0" w:line="240" w:lineRule="auto"/>
        <w:ind w:left="426" w:hanging="426"/>
        <w:jc w:val="both"/>
        <w:rPr>
          <w:rFonts w:ascii="Times New Roman" w:hAnsi="Times New Roman"/>
          <w:sz w:val="24"/>
          <w:szCs w:val="24"/>
        </w:rPr>
      </w:pPr>
      <w:r w:rsidRPr="00DB1B8E">
        <w:rPr>
          <w:rFonts w:ascii="Times New Roman" w:hAnsi="Times New Roman"/>
          <w:sz w:val="24"/>
          <w:szCs w:val="24"/>
        </w:rPr>
        <w:lastRenderedPageBreak/>
        <w:t>K práci lékaře v oboru, ve kterém získal specializovanou způsobilost</w:t>
      </w:r>
      <w:r w:rsidR="0009668C" w:rsidRPr="00DB1B8E">
        <w:rPr>
          <w:rFonts w:ascii="Times New Roman" w:hAnsi="Times New Roman"/>
          <w:sz w:val="24"/>
          <w:szCs w:val="24"/>
        </w:rPr>
        <w:t>,</w:t>
      </w:r>
      <w:r w:rsidRPr="00DB1B8E">
        <w:rPr>
          <w:rFonts w:ascii="Times New Roman" w:hAnsi="Times New Roman"/>
          <w:sz w:val="24"/>
          <w:szCs w:val="24"/>
        </w:rPr>
        <w:t xml:space="preserve"> musí účastník </w:t>
      </w:r>
      <w:r w:rsidR="0009668C" w:rsidRPr="00DB1B8E">
        <w:rPr>
          <w:rFonts w:ascii="Times New Roman" w:hAnsi="Times New Roman"/>
          <w:sz w:val="24"/>
          <w:szCs w:val="24"/>
        </w:rPr>
        <w:t xml:space="preserve">vzdělávání </w:t>
      </w:r>
      <w:r w:rsidRPr="00DB1B8E">
        <w:rPr>
          <w:rFonts w:ascii="Times New Roman" w:hAnsi="Times New Roman"/>
          <w:sz w:val="24"/>
          <w:szCs w:val="24"/>
        </w:rPr>
        <w:t xml:space="preserve">nastoupit nejpozději do 3 měsíců ode dne získání specializované způsobilosti v oboru </w:t>
      </w:r>
      <w:r w:rsidR="004561D0" w:rsidRPr="00DB1B8E">
        <w:rPr>
          <w:rFonts w:ascii="Times New Roman" w:hAnsi="Times New Roman"/>
          <w:sz w:val="24"/>
          <w:szCs w:val="24"/>
        </w:rPr>
        <w:t>všeobecné praktické lékařství</w:t>
      </w:r>
      <w:r w:rsidR="00B43A49">
        <w:rPr>
          <w:rFonts w:ascii="Times New Roman" w:hAnsi="Times New Roman"/>
          <w:sz w:val="24"/>
          <w:szCs w:val="24"/>
        </w:rPr>
        <w:t>.</w:t>
      </w:r>
      <w:r w:rsidRPr="00DB1B8E">
        <w:rPr>
          <w:rFonts w:ascii="Times New Roman" w:hAnsi="Times New Roman"/>
          <w:sz w:val="24"/>
          <w:szCs w:val="24"/>
        </w:rPr>
        <w:t xml:space="preserve"> V odůvodněných případech je možné uzavřít dodatek </w:t>
      </w:r>
      <w:r w:rsidR="00183353" w:rsidRPr="00DB1B8E">
        <w:rPr>
          <w:rFonts w:ascii="Times New Roman" w:hAnsi="Times New Roman"/>
          <w:sz w:val="24"/>
          <w:szCs w:val="24"/>
        </w:rPr>
        <w:t>k této smlouvě</w:t>
      </w:r>
      <w:r w:rsidR="004561D0" w:rsidRPr="00DB1B8E">
        <w:rPr>
          <w:rFonts w:ascii="Times New Roman" w:hAnsi="Times New Roman"/>
          <w:sz w:val="24"/>
          <w:szCs w:val="24"/>
        </w:rPr>
        <w:t>.</w:t>
      </w:r>
    </w:p>
    <w:p w:rsidR="00C8251A" w:rsidRPr="00DB1B8E" w:rsidRDefault="00C8251A" w:rsidP="00307E02">
      <w:pPr>
        <w:pStyle w:val="Odstavecseseznamem"/>
        <w:spacing w:after="0" w:line="240" w:lineRule="auto"/>
        <w:ind w:left="360"/>
        <w:jc w:val="both"/>
        <w:rPr>
          <w:rFonts w:ascii="Times New Roman" w:hAnsi="Times New Roman"/>
          <w:sz w:val="24"/>
          <w:szCs w:val="24"/>
        </w:rPr>
      </w:pPr>
    </w:p>
    <w:p w:rsidR="00C8251A" w:rsidRPr="00DB1B8E" w:rsidRDefault="00C8251A" w:rsidP="00F65958">
      <w:pPr>
        <w:pStyle w:val="Odstavecseseznamem"/>
        <w:numPr>
          <w:ilvl w:val="1"/>
          <w:numId w:val="3"/>
        </w:numPr>
        <w:spacing w:after="0" w:line="240" w:lineRule="auto"/>
        <w:ind w:left="426" w:hanging="426"/>
        <w:jc w:val="both"/>
        <w:rPr>
          <w:rFonts w:ascii="Times New Roman" w:hAnsi="Times New Roman"/>
          <w:sz w:val="24"/>
          <w:szCs w:val="24"/>
        </w:rPr>
      </w:pPr>
      <w:r w:rsidRPr="00DB1B8E">
        <w:rPr>
          <w:rFonts w:ascii="Times New Roman" w:hAnsi="Times New Roman"/>
          <w:sz w:val="24"/>
          <w:szCs w:val="24"/>
        </w:rPr>
        <w:t>Účastník</w:t>
      </w:r>
      <w:r w:rsidR="00590885" w:rsidRPr="00DB1B8E">
        <w:rPr>
          <w:rFonts w:ascii="Times New Roman" w:hAnsi="Times New Roman"/>
          <w:sz w:val="24"/>
          <w:szCs w:val="24"/>
        </w:rPr>
        <w:t xml:space="preserve"> vzdělávání</w:t>
      </w:r>
      <w:r w:rsidRPr="00DB1B8E">
        <w:rPr>
          <w:rFonts w:ascii="Times New Roman" w:hAnsi="Times New Roman"/>
          <w:sz w:val="24"/>
          <w:szCs w:val="24"/>
        </w:rPr>
        <w:t xml:space="preserve"> je povinen nejpozději do 15 dnů písemně oznámit poskytovateli dotace prostřednictvím odboru zdravotnictví </w:t>
      </w:r>
      <w:r w:rsidR="000D44FB" w:rsidRPr="00DB1B8E">
        <w:rPr>
          <w:rFonts w:ascii="Times New Roman" w:hAnsi="Times New Roman"/>
          <w:sz w:val="24"/>
          <w:szCs w:val="24"/>
        </w:rPr>
        <w:t xml:space="preserve">Krajského úřadu Karlovarského kraje </w:t>
      </w:r>
      <w:r w:rsidRPr="00DB1B8E">
        <w:rPr>
          <w:rFonts w:ascii="Times New Roman" w:hAnsi="Times New Roman"/>
          <w:sz w:val="24"/>
          <w:szCs w:val="24"/>
        </w:rPr>
        <w:t>následující skutečnosti:</w:t>
      </w:r>
    </w:p>
    <w:p w:rsidR="00C8251A" w:rsidRPr="00DB1B8E" w:rsidRDefault="00C8251A" w:rsidP="00307E02">
      <w:pPr>
        <w:pStyle w:val="Odstavecseseznamem"/>
        <w:spacing w:after="0" w:line="240" w:lineRule="auto"/>
        <w:ind w:left="360"/>
        <w:jc w:val="both"/>
        <w:rPr>
          <w:rFonts w:ascii="Times New Roman" w:hAnsi="Times New Roman"/>
          <w:sz w:val="24"/>
          <w:szCs w:val="24"/>
        </w:rPr>
      </w:pPr>
    </w:p>
    <w:p w:rsidR="00C8251A" w:rsidRPr="00DB1B8E" w:rsidRDefault="00C8251A" w:rsidP="00F65958">
      <w:pPr>
        <w:pStyle w:val="Odstavecseseznamem"/>
        <w:numPr>
          <w:ilvl w:val="0"/>
          <w:numId w:val="4"/>
        </w:numPr>
        <w:spacing w:after="0" w:line="240" w:lineRule="auto"/>
        <w:ind w:hanging="294"/>
        <w:jc w:val="both"/>
        <w:rPr>
          <w:rFonts w:ascii="Times New Roman" w:hAnsi="Times New Roman"/>
          <w:sz w:val="24"/>
          <w:szCs w:val="24"/>
        </w:rPr>
      </w:pPr>
      <w:r w:rsidRPr="00DB1B8E">
        <w:rPr>
          <w:rFonts w:ascii="Times New Roman" w:hAnsi="Times New Roman"/>
          <w:sz w:val="24"/>
          <w:szCs w:val="24"/>
        </w:rPr>
        <w:t xml:space="preserve">Změny údajů na straně účastníka vzdělávání, které jsou předmětem </w:t>
      </w:r>
      <w:r w:rsidR="00183353" w:rsidRPr="00DB1B8E">
        <w:rPr>
          <w:rFonts w:ascii="Times New Roman" w:hAnsi="Times New Roman"/>
          <w:sz w:val="24"/>
          <w:szCs w:val="24"/>
        </w:rPr>
        <w:t>této smlouvy</w:t>
      </w:r>
      <w:r w:rsidRPr="00DB1B8E">
        <w:rPr>
          <w:rFonts w:ascii="Times New Roman" w:hAnsi="Times New Roman"/>
          <w:sz w:val="24"/>
          <w:szCs w:val="24"/>
        </w:rPr>
        <w:t>, včetně změny jeho bankovního účtu, na který je Karlovarským krajem vyplácena dotace.</w:t>
      </w:r>
    </w:p>
    <w:p w:rsidR="00C8251A" w:rsidRPr="00DB1B8E" w:rsidRDefault="00C8251A" w:rsidP="00F65958">
      <w:pPr>
        <w:pStyle w:val="Odstavecseseznamem"/>
        <w:numPr>
          <w:ilvl w:val="0"/>
          <w:numId w:val="4"/>
        </w:numPr>
        <w:spacing w:after="0" w:line="240" w:lineRule="auto"/>
        <w:ind w:hanging="294"/>
        <w:jc w:val="both"/>
        <w:rPr>
          <w:rFonts w:ascii="Times New Roman" w:hAnsi="Times New Roman"/>
          <w:sz w:val="24"/>
          <w:szCs w:val="24"/>
        </w:rPr>
      </w:pPr>
      <w:r w:rsidRPr="00DB1B8E">
        <w:rPr>
          <w:rFonts w:ascii="Times New Roman" w:hAnsi="Times New Roman"/>
          <w:sz w:val="24"/>
          <w:szCs w:val="24"/>
        </w:rPr>
        <w:t xml:space="preserve">Všechny skutečnosti týkající se změny pracovněprávního vztahu mezi akreditovaným zařízením a účastníkem vzdělávání, které mohou mít vliv na poskytování dotace (např. ukončení pracovního poměru, nástup na mateřskou či rodičovskou dovolenou, nástup na dlouhodobou pracovní neschopnost v délce více jak 3 měsíce v celku, ukončení mateřské či rodičovské dovolené, ukončení dlouhodobé pracovní neschopnosti a jiné). </w:t>
      </w:r>
    </w:p>
    <w:p w:rsidR="00C8251A" w:rsidRPr="00DB1B8E" w:rsidRDefault="00C8251A" w:rsidP="00307E02">
      <w:pPr>
        <w:pStyle w:val="Odstavecseseznamem"/>
        <w:spacing w:after="0" w:line="240" w:lineRule="auto"/>
        <w:ind w:left="360" w:hanging="294"/>
        <w:jc w:val="both"/>
        <w:rPr>
          <w:rFonts w:ascii="Times New Roman" w:hAnsi="Times New Roman"/>
          <w:sz w:val="24"/>
          <w:szCs w:val="24"/>
        </w:rPr>
      </w:pPr>
    </w:p>
    <w:p w:rsidR="00C8251A" w:rsidRPr="00DB1B8E" w:rsidRDefault="00C8251A" w:rsidP="00F65958">
      <w:pPr>
        <w:pStyle w:val="Odstavecseseznamem"/>
        <w:numPr>
          <w:ilvl w:val="1"/>
          <w:numId w:val="3"/>
        </w:numPr>
        <w:spacing w:after="0" w:line="240" w:lineRule="auto"/>
        <w:ind w:left="426" w:hanging="426"/>
        <w:jc w:val="both"/>
        <w:rPr>
          <w:rFonts w:ascii="Times New Roman" w:hAnsi="Times New Roman"/>
          <w:sz w:val="24"/>
          <w:szCs w:val="24"/>
        </w:rPr>
      </w:pPr>
      <w:r w:rsidRPr="00DB1B8E">
        <w:rPr>
          <w:rFonts w:ascii="Times New Roman" w:hAnsi="Times New Roman"/>
          <w:sz w:val="24"/>
          <w:szCs w:val="24"/>
        </w:rPr>
        <w:t xml:space="preserve">Nejdéle do 3 měsíců od získání specializované způsobilosti účastníka vzdělávání </w:t>
      </w:r>
      <w:r w:rsidR="001711B3" w:rsidRPr="00DB1B8E">
        <w:rPr>
          <w:rFonts w:ascii="Times New Roman" w:hAnsi="Times New Roman"/>
          <w:sz w:val="24"/>
          <w:szCs w:val="24"/>
        </w:rPr>
        <w:br/>
      </w:r>
      <w:r w:rsidRPr="00DB1B8E">
        <w:rPr>
          <w:rFonts w:ascii="Times New Roman" w:hAnsi="Times New Roman"/>
          <w:sz w:val="24"/>
          <w:szCs w:val="24"/>
        </w:rPr>
        <w:t xml:space="preserve">v oboru VPL nebo PLDD je účastník povinen doložit odboru zdravotnictví doklad (např. pracovní smlouvu nebo oprávnění k poskytování zdravotních služeb), kterým prokáže, že účastník pracuje jako lékař </w:t>
      </w:r>
      <w:r w:rsidR="00981D3D" w:rsidRPr="00DB1B8E">
        <w:rPr>
          <w:rFonts w:ascii="Times New Roman" w:hAnsi="Times New Roman"/>
          <w:sz w:val="24"/>
          <w:szCs w:val="24"/>
        </w:rPr>
        <w:t>na území Karlovarského kraje</w:t>
      </w:r>
      <w:r w:rsidRPr="00DB1B8E">
        <w:rPr>
          <w:rFonts w:ascii="Times New Roman" w:hAnsi="Times New Roman"/>
          <w:sz w:val="24"/>
          <w:szCs w:val="24"/>
        </w:rPr>
        <w:t xml:space="preserve">, a to v rozsahu min. 20 hod týdně. Toto potvrzení musí doložit 2 po sobě jdoucí roky (vždy do 30 dnů po uplynutí dalšího roku výkonu práce lékaře), aby bylo prokazatelné, že účastník specializačního vzdělávání působil po získání specializované způsobilosti min. 2 roky v Karlovarském kraji jako lékař v oboru VPL nebo PLDD. </w:t>
      </w:r>
      <w:r w:rsidR="001F052D" w:rsidRPr="00DB1B8E">
        <w:rPr>
          <w:rFonts w:ascii="Times New Roman" w:hAnsi="Times New Roman"/>
          <w:sz w:val="24"/>
          <w:szCs w:val="24"/>
        </w:rPr>
        <w:t xml:space="preserve">V případě, dlouhodobé pracovní neschopnosti v délce trvání 3 měsíce a více nebo v případě čerpání mateřské či rodičovské dovolené se 2 letá lhůta pro výkon povolání lékaře </w:t>
      </w:r>
      <w:r w:rsidR="00FF52CA" w:rsidRPr="00DB1B8E">
        <w:rPr>
          <w:rFonts w:ascii="Times New Roman" w:hAnsi="Times New Roman"/>
          <w:sz w:val="24"/>
          <w:szCs w:val="24"/>
        </w:rPr>
        <w:t xml:space="preserve">o tuto dobu </w:t>
      </w:r>
      <w:r w:rsidR="001F052D" w:rsidRPr="00DB1B8E">
        <w:rPr>
          <w:rFonts w:ascii="Times New Roman" w:hAnsi="Times New Roman"/>
          <w:sz w:val="24"/>
          <w:szCs w:val="24"/>
        </w:rPr>
        <w:t>prodlužuje</w:t>
      </w:r>
      <w:r w:rsidR="00FF52CA" w:rsidRPr="00DB1B8E">
        <w:rPr>
          <w:rFonts w:ascii="Times New Roman" w:hAnsi="Times New Roman"/>
          <w:sz w:val="24"/>
          <w:szCs w:val="24"/>
        </w:rPr>
        <w:t>.</w:t>
      </w:r>
      <w:r w:rsidR="001F052D" w:rsidRPr="00DB1B8E">
        <w:rPr>
          <w:rFonts w:ascii="Times New Roman" w:hAnsi="Times New Roman"/>
          <w:sz w:val="24"/>
          <w:szCs w:val="24"/>
        </w:rPr>
        <w:t xml:space="preserve"> </w:t>
      </w:r>
      <w:r w:rsidRPr="00DB1B8E">
        <w:rPr>
          <w:rFonts w:ascii="Times New Roman" w:hAnsi="Times New Roman"/>
          <w:sz w:val="24"/>
          <w:szCs w:val="24"/>
        </w:rPr>
        <w:t xml:space="preserve">V odůvodněných případech je možné uzavřít dodatek </w:t>
      </w:r>
      <w:r w:rsidR="00A07DDE" w:rsidRPr="00DB1B8E">
        <w:rPr>
          <w:rFonts w:ascii="Times New Roman" w:hAnsi="Times New Roman"/>
          <w:sz w:val="24"/>
          <w:szCs w:val="24"/>
        </w:rPr>
        <w:t>této smlouvy</w:t>
      </w:r>
      <w:r w:rsidRPr="00DB1B8E">
        <w:rPr>
          <w:rFonts w:ascii="Times New Roman" w:hAnsi="Times New Roman"/>
          <w:sz w:val="24"/>
          <w:szCs w:val="24"/>
        </w:rPr>
        <w:t xml:space="preserve"> v jiném oboru než VPL nebo PLDD.</w:t>
      </w:r>
    </w:p>
    <w:p w:rsidR="00C8251A" w:rsidRDefault="00C8251A" w:rsidP="00307E02">
      <w:pPr>
        <w:pStyle w:val="Odstavecseseznamem"/>
        <w:tabs>
          <w:tab w:val="left" w:pos="2342"/>
        </w:tabs>
        <w:spacing w:after="0" w:line="240" w:lineRule="auto"/>
        <w:ind w:left="360"/>
        <w:jc w:val="both"/>
        <w:rPr>
          <w:rFonts w:ascii="Times New Roman" w:hAnsi="Times New Roman"/>
          <w:sz w:val="24"/>
          <w:szCs w:val="24"/>
        </w:rPr>
      </w:pPr>
      <w:r w:rsidRPr="00DB1B8E">
        <w:rPr>
          <w:rFonts w:ascii="Times New Roman" w:hAnsi="Times New Roman"/>
          <w:sz w:val="24"/>
          <w:szCs w:val="24"/>
        </w:rPr>
        <w:tab/>
      </w:r>
    </w:p>
    <w:p w:rsidR="00DB1B8E" w:rsidRPr="00DB1B8E" w:rsidRDefault="00DB1B8E" w:rsidP="00307E02">
      <w:pPr>
        <w:pStyle w:val="Odstavecseseznamem"/>
        <w:tabs>
          <w:tab w:val="left" w:pos="2342"/>
        </w:tabs>
        <w:spacing w:after="0" w:line="240" w:lineRule="auto"/>
        <w:ind w:left="360"/>
        <w:jc w:val="both"/>
        <w:rPr>
          <w:rFonts w:ascii="Times New Roman" w:hAnsi="Times New Roman"/>
          <w:sz w:val="24"/>
          <w:szCs w:val="24"/>
        </w:rPr>
      </w:pPr>
    </w:p>
    <w:p w:rsidR="000C741C" w:rsidRPr="00DB1B8E" w:rsidRDefault="000C741C" w:rsidP="00307E02">
      <w:pPr>
        <w:spacing w:after="0" w:line="240" w:lineRule="auto"/>
        <w:jc w:val="center"/>
        <w:rPr>
          <w:rFonts w:ascii="Times New Roman" w:hAnsi="Times New Roman"/>
          <w:b/>
          <w:bCs/>
          <w:sz w:val="24"/>
          <w:szCs w:val="24"/>
        </w:rPr>
      </w:pPr>
      <w:r w:rsidRPr="00DB1B8E">
        <w:rPr>
          <w:rFonts w:ascii="Times New Roman" w:hAnsi="Times New Roman"/>
          <w:b/>
          <w:bCs/>
          <w:sz w:val="24"/>
          <w:szCs w:val="24"/>
        </w:rPr>
        <w:t>Článek</w:t>
      </w:r>
      <w:r w:rsidR="001711B3" w:rsidRPr="00DB1B8E">
        <w:rPr>
          <w:rFonts w:ascii="Times New Roman" w:hAnsi="Times New Roman"/>
          <w:b/>
          <w:bCs/>
          <w:sz w:val="24"/>
          <w:szCs w:val="24"/>
        </w:rPr>
        <w:t xml:space="preserve"> VII.</w:t>
      </w:r>
    </w:p>
    <w:p w:rsidR="00C8251A" w:rsidRPr="00DB1B8E" w:rsidRDefault="003524D0" w:rsidP="00307E02">
      <w:pPr>
        <w:pStyle w:val="Odstavecseseznamem"/>
        <w:tabs>
          <w:tab w:val="left" w:pos="426"/>
        </w:tabs>
        <w:spacing w:after="0" w:line="240" w:lineRule="auto"/>
        <w:ind w:left="360" w:hanging="360"/>
        <w:jc w:val="center"/>
        <w:rPr>
          <w:rFonts w:ascii="Times New Roman" w:hAnsi="Times New Roman"/>
          <w:b/>
          <w:sz w:val="24"/>
          <w:szCs w:val="24"/>
        </w:rPr>
      </w:pPr>
      <w:r w:rsidRPr="00DB1B8E">
        <w:rPr>
          <w:rFonts w:ascii="Times New Roman" w:hAnsi="Times New Roman"/>
          <w:b/>
          <w:sz w:val="24"/>
          <w:szCs w:val="24"/>
        </w:rPr>
        <w:t>Vyúčto</w:t>
      </w:r>
      <w:r w:rsidR="00401265" w:rsidRPr="00DB1B8E">
        <w:rPr>
          <w:rFonts w:ascii="Times New Roman" w:hAnsi="Times New Roman"/>
          <w:b/>
          <w:sz w:val="24"/>
          <w:szCs w:val="24"/>
        </w:rPr>
        <w:t>v</w:t>
      </w:r>
      <w:r w:rsidRPr="00DB1B8E">
        <w:rPr>
          <w:rFonts w:ascii="Times New Roman" w:hAnsi="Times New Roman"/>
          <w:b/>
          <w:sz w:val="24"/>
          <w:szCs w:val="24"/>
        </w:rPr>
        <w:t>ání poskytnuté dotace</w:t>
      </w:r>
    </w:p>
    <w:p w:rsidR="00D75B22" w:rsidRPr="00DB1B8E" w:rsidRDefault="00D75B22" w:rsidP="00307E02">
      <w:pPr>
        <w:pStyle w:val="Zkladntext"/>
        <w:ind w:left="426" w:hanging="426"/>
        <w:jc w:val="both"/>
        <w:rPr>
          <w:rFonts w:ascii="Times New Roman" w:hAnsi="Times New Roman"/>
          <w:b w:val="0"/>
          <w:bCs w:val="0"/>
          <w:i w:val="0"/>
          <w:iCs w:val="0"/>
          <w:sz w:val="24"/>
        </w:rPr>
      </w:pPr>
    </w:p>
    <w:p w:rsidR="00C8251A" w:rsidRPr="00DB1B8E" w:rsidRDefault="00CD3E25" w:rsidP="00307E02">
      <w:pPr>
        <w:pStyle w:val="Zkladntext"/>
        <w:ind w:left="426" w:hanging="426"/>
        <w:jc w:val="both"/>
        <w:rPr>
          <w:rFonts w:ascii="Times New Roman" w:hAnsi="Times New Roman"/>
          <w:b w:val="0"/>
          <w:bCs w:val="0"/>
          <w:i w:val="0"/>
          <w:iCs w:val="0"/>
          <w:sz w:val="24"/>
        </w:rPr>
      </w:pPr>
      <w:r w:rsidRPr="00DB1B8E">
        <w:rPr>
          <w:rFonts w:ascii="Times New Roman" w:hAnsi="Times New Roman"/>
          <w:b w:val="0"/>
          <w:bCs w:val="0"/>
          <w:i w:val="0"/>
          <w:iCs w:val="0"/>
          <w:sz w:val="24"/>
        </w:rPr>
        <w:t>7.2.</w:t>
      </w:r>
      <w:r w:rsidRPr="00DB1B8E">
        <w:rPr>
          <w:rFonts w:ascii="Times New Roman" w:hAnsi="Times New Roman"/>
          <w:b w:val="0"/>
          <w:bCs w:val="0"/>
          <w:i w:val="0"/>
          <w:iCs w:val="0"/>
          <w:sz w:val="24"/>
        </w:rPr>
        <w:tab/>
      </w:r>
      <w:r w:rsidR="00D75B22" w:rsidRPr="00DB1B8E">
        <w:rPr>
          <w:rFonts w:ascii="Times New Roman" w:hAnsi="Times New Roman"/>
          <w:b w:val="0"/>
          <w:bCs w:val="0"/>
          <w:i w:val="0"/>
          <w:iCs w:val="0"/>
          <w:sz w:val="24"/>
        </w:rPr>
        <w:t>Za řádné vyúčtování</w:t>
      </w:r>
      <w:r w:rsidR="00A07DDE" w:rsidRPr="00DB1B8E">
        <w:rPr>
          <w:rFonts w:ascii="Times New Roman" w:hAnsi="Times New Roman"/>
          <w:b w:val="0"/>
          <w:bCs w:val="0"/>
          <w:i w:val="0"/>
          <w:iCs w:val="0"/>
          <w:sz w:val="24"/>
        </w:rPr>
        <w:t xml:space="preserve"> dotace</w:t>
      </w:r>
      <w:r w:rsidR="00D75B22" w:rsidRPr="00DB1B8E">
        <w:rPr>
          <w:rFonts w:ascii="Times New Roman" w:hAnsi="Times New Roman"/>
          <w:b w:val="0"/>
          <w:bCs w:val="0"/>
          <w:i w:val="0"/>
          <w:iCs w:val="0"/>
          <w:sz w:val="24"/>
        </w:rPr>
        <w:t xml:space="preserve"> odpovídá a</w:t>
      </w:r>
      <w:r w:rsidR="00C8251A" w:rsidRPr="00DB1B8E">
        <w:rPr>
          <w:rFonts w:ascii="Times New Roman" w:hAnsi="Times New Roman"/>
          <w:b w:val="0"/>
          <w:bCs w:val="0"/>
          <w:i w:val="0"/>
          <w:iCs w:val="0"/>
          <w:sz w:val="24"/>
        </w:rPr>
        <w:t>kreditované zařízení.</w:t>
      </w:r>
    </w:p>
    <w:p w:rsidR="00C8251A" w:rsidRPr="00DB1B8E" w:rsidRDefault="00C8251A" w:rsidP="00307E02">
      <w:pPr>
        <w:pStyle w:val="Zkladntext"/>
        <w:ind w:left="426" w:hanging="426"/>
        <w:jc w:val="both"/>
        <w:rPr>
          <w:rFonts w:ascii="Times New Roman" w:hAnsi="Times New Roman"/>
          <w:b w:val="0"/>
          <w:bCs w:val="0"/>
          <w:i w:val="0"/>
          <w:iCs w:val="0"/>
          <w:sz w:val="24"/>
        </w:rPr>
      </w:pPr>
    </w:p>
    <w:p w:rsidR="00C8251A" w:rsidRPr="00DB1B8E" w:rsidRDefault="00CD3E25" w:rsidP="00307E02">
      <w:pPr>
        <w:pStyle w:val="Zkladntext"/>
        <w:ind w:left="426" w:hanging="426"/>
        <w:jc w:val="both"/>
        <w:rPr>
          <w:rFonts w:ascii="Times New Roman" w:hAnsi="Times New Roman"/>
          <w:b w:val="0"/>
          <w:bCs w:val="0"/>
          <w:i w:val="0"/>
          <w:iCs w:val="0"/>
          <w:sz w:val="24"/>
        </w:rPr>
      </w:pPr>
      <w:r w:rsidRPr="00DB1B8E">
        <w:rPr>
          <w:rFonts w:ascii="Times New Roman" w:hAnsi="Times New Roman"/>
          <w:b w:val="0"/>
          <w:bCs w:val="0"/>
          <w:i w:val="0"/>
          <w:iCs w:val="0"/>
          <w:sz w:val="24"/>
        </w:rPr>
        <w:t>7.3.</w:t>
      </w:r>
      <w:r w:rsidRPr="00DB1B8E">
        <w:rPr>
          <w:rFonts w:ascii="Times New Roman" w:hAnsi="Times New Roman"/>
          <w:b w:val="0"/>
          <w:bCs w:val="0"/>
          <w:i w:val="0"/>
          <w:iCs w:val="0"/>
          <w:sz w:val="24"/>
        </w:rPr>
        <w:tab/>
      </w:r>
      <w:r w:rsidR="00C8251A" w:rsidRPr="00DB1B8E">
        <w:rPr>
          <w:rFonts w:ascii="Times New Roman" w:hAnsi="Times New Roman"/>
          <w:b w:val="0"/>
          <w:bCs w:val="0"/>
          <w:i w:val="0"/>
          <w:iCs w:val="0"/>
          <w:sz w:val="24"/>
        </w:rPr>
        <w:t xml:space="preserve">Dotace je účelově určena a podléhá vyúčtování za každý kalendářní rok dle struktury </w:t>
      </w:r>
      <w:r w:rsidR="00FF181E" w:rsidRPr="00DB1B8E">
        <w:rPr>
          <w:rFonts w:ascii="Times New Roman" w:hAnsi="Times New Roman"/>
          <w:b w:val="0"/>
          <w:bCs w:val="0"/>
          <w:i w:val="0"/>
          <w:iCs w:val="0"/>
          <w:sz w:val="24"/>
        </w:rPr>
        <w:t>uvedené v</w:t>
      </w:r>
      <w:r w:rsidR="007B3251" w:rsidRPr="00DB1B8E">
        <w:rPr>
          <w:rFonts w:ascii="Times New Roman" w:hAnsi="Times New Roman"/>
          <w:b w:val="0"/>
          <w:bCs w:val="0"/>
          <w:i w:val="0"/>
          <w:iCs w:val="0"/>
          <w:sz w:val="24"/>
        </w:rPr>
        <w:t> </w:t>
      </w:r>
      <w:r w:rsidR="005E1742" w:rsidRPr="00DB1B8E">
        <w:rPr>
          <w:rFonts w:ascii="Times New Roman" w:hAnsi="Times New Roman"/>
          <w:b w:val="0"/>
          <w:bCs w:val="0"/>
          <w:i w:val="0"/>
          <w:iCs w:val="0"/>
          <w:sz w:val="24"/>
        </w:rPr>
        <w:t>bodě</w:t>
      </w:r>
      <w:r w:rsidR="007B3251" w:rsidRPr="00DB1B8E">
        <w:rPr>
          <w:rFonts w:ascii="Times New Roman" w:hAnsi="Times New Roman"/>
          <w:b w:val="0"/>
          <w:bCs w:val="0"/>
          <w:i w:val="0"/>
          <w:iCs w:val="0"/>
          <w:sz w:val="24"/>
        </w:rPr>
        <w:t xml:space="preserve"> 7.4</w:t>
      </w:r>
      <w:r w:rsidR="001711B3" w:rsidRPr="00DB1B8E">
        <w:rPr>
          <w:rFonts w:ascii="Times New Roman" w:hAnsi="Times New Roman"/>
          <w:b w:val="0"/>
          <w:bCs w:val="0"/>
          <w:i w:val="0"/>
          <w:iCs w:val="0"/>
          <w:sz w:val="24"/>
        </w:rPr>
        <w:t>.</w:t>
      </w:r>
      <w:r w:rsidR="00C8251A" w:rsidRPr="00DB1B8E">
        <w:rPr>
          <w:rFonts w:ascii="Times New Roman" w:hAnsi="Times New Roman"/>
          <w:b w:val="0"/>
          <w:bCs w:val="0"/>
          <w:i w:val="0"/>
          <w:iCs w:val="0"/>
          <w:sz w:val="24"/>
        </w:rPr>
        <w:t xml:space="preserve"> </w:t>
      </w:r>
      <w:r w:rsidR="00B27032" w:rsidRPr="00DB1B8E">
        <w:rPr>
          <w:rFonts w:ascii="Times New Roman" w:hAnsi="Times New Roman"/>
          <w:b w:val="0"/>
          <w:bCs w:val="0"/>
          <w:i w:val="0"/>
          <w:iCs w:val="0"/>
          <w:sz w:val="24"/>
        </w:rPr>
        <w:t>Akreditované zařízení je povinno</w:t>
      </w:r>
      <w:r w:rsidR="00C8251A" w:rsidRPr="00DB1B8E">
        <w:rPr>
          <w:rFonts w:ascii="Times New Roman" w:hAnsi="Times New Roman"/>
          <w:b w:val="0"/>
          <w:bCs w:val="0"/>
          <w:i w:val="0"/>
          <w:iCs w:val="0"/>
          <w:sz w:val="24"/>
        </w:rPr>
        <w:t xml:space="preserve"> provést a předložit odboru zdravotnictví vyúčtování dotace, a to vždy za každý kalendářní rok do 15. 2. roku následujícího po roce, za který se vyúčtování předkládá.</w:t>
      </w:r>
      <w:r w:rsidR="00A07DDE" w:rsidRPr="00DB1B8E">
        <w:rPr>
          <w:rFonts w:ascii="Times New Roman" w:hAnsi="Times New Roman"/>
          <w:b w:val="0"/>
          <w:bCs w:val="0"/>
          <w:i w:val="0"/>
          <w:iCs w:val="0"/>
          <w:sz w:val="24"/>
        </w:rPr>
        <w:t xml:space="preserve"> ve struktuře bodu 7.4. dále.</w:t>
      </w:r>
      <w:r w:rsidR="00C8251A" w:rsidRPr="00DB1B8E">
        <w:rPr>
          <w:rFonts w:ascii="Times New Roman" w:hAnsi="Times New Roman"/>
          <w:b w:val="0"/>
          <w:bCs w:val="0"/>
          <w:i w:val="0"/>
          <w:iCs w:val="0"/>
          <w:sz w:val="24"/>
        </w:rPr>
        <w:t xml:space="preserve"> V případě posledního roku specializačního vzdělávání uchazeče je akreditované zařízení povinno toto vyúčtování předložit do 30 dnů od ukončení specializačního vzdělávání účastníka (rozhodující je datum razítka podatelny krajského úřadu). </w:t>
      </w:r>
      <w:r w:rsidR="00B27032" w:rsidRPr="00DB1B8E">
        <w:rPr>
          <w:rFonts w:ascii="Times New Roman" w:hAnsi="Times New Roman"/>
          <w:b w:val="0"/>
          <w:bCs w:val="0"/>
          <w:i w:val="0"/>
          <w:iCs w:val="0"/>
          <w:sz w:val="24"/>
        </w:rPr>
        <w:t>O</w:t>
      </w:r>
      <w:r w:rsidR="00C8251A" w:rsidRPr="00DB1B8E">
        <w:rPr>
          <w:rFonts w:ascii="Times New Roman" w:hAnsi="Times New Roman"/>
          <w:b w:val="0"/>
          <w:bCs w:val="0"/>
          <w:i w:val="0"/>
          <w:iCs w:val="0"/>
          <w:sz w:val="24"/>
        </w:rPr>
        <w:t>dbor</w:t>
      </w:r>
      <w:r w:rsidR="00B27032" w:rsidRPr="00DB1B8E">
        <w:rPr>
          <w:rFonts w:ascii="Times New Roman" w:hAnsi="Times New Roman"/>
          <w:b w:val="0"/>
          <w:bCs w:val="0"/>
          <w:i w:val="0"/>
          <w:iCs w:val="0"/>
          <w:sz w:val="24"/>
        </w:rPr>
        <w:t xml:space="preserve"> zdravotnictví</w:t>
      </w:r>
      <w:r w:rsidR="00C8251A" w:rsidRPr="00DB1B8E">
        <w:rPr>
          <w:rFonts w:ascii="Times New Roman" w:hAnsi="Times New Roman"/>
          <w:b w:val="0"/>
          <w:bCs w:val="0"/>
          <w:i w:val="0"/>
          <w:iCs w:val="0"/>
          <w:sz w:val="24"/>
        </w:rPr>
        <w:t xml:space="preserve"> po obdržení vyúčtování provede kontrolu správnosti předložených dokladů a dodržení stanoveného účelu použití poskytnutých finančních prostředků. </w:t>
      </w:r>
    </w:p>
    <w:p w:rsidR="00C8251A" w:rsidRDefault="00C8251A" w:rsidP="00307E02">
      <w:pPr>
        <w:pStyle w:val="Zkladntext"/>
        <w:ind w:left="340"/>
        <w:jc w:val="both"/>
        <w:rPr>
          <w:rFonts w:ascii="Times New Roman" w:hAnsi="Times New Roman"/>
          <w:b w:val="0"/>
          <w:bCs w:val="0"/>
          <w:i w:val="0"/>
          <w:iCs w:val="0"/>
          <w:sz w:val="24"/>
        </w:rPr>
      </w:pPr>
    </w:p>
    <w:p w:rsidR="00FB4169" w:rsidRPr="00DB1B8E" w:rsidRDefault="00FB4169" w:rsidP="00307E02">
      <w:pPr>
        <w:pStyle w:val="Zkladntext"/>
        <w:ind w:left="340"/>
        <w:jc w:val="both"/>
        <w:rPr>
          <w:rFonts w:ascii="Times New Roman" w:hAnsi="Times New Roman"/>
          <w:b w:val="0"/>
          <w:bCs w:val="0"/>
          <w:i w:val="0"/>
          <w:iCs w:val="0"/>
          <w:sz w:val="24"/>
        </w:rPr>
      </w:pPr>
    </w:p>
    <w:p w:rsidR="00C8251A" w:rsidRPr="00DB1B8E" w:rsidRDefault="00CD3E25" w:rsidP="00307E02">
      <w:pPr>
        <w:pStyle w:val="Zkladntext"/>
        <w:ind w:left="426" w:hanging="426"/>
        <w:jc w:val="both"/>
        <w:rPr>
          <w:rFonts w:ascii="Times New Roman" w:hAnsi="Times New Roman"/>
          <w:b w:val="0"/>
          <w:bCs w:val="0"/>
          <w:i w:val="0"/>
          <w:iCs w:val="0"/>
          <w:sz w:val="24"/>
        </w:rPr>
      </w:pPr>
      <w:r w:rsidRPr="00DB1B8E">
        <w:rPr>
          <w:rFonts w:ascii="Times New Roman" w:hAnsi="Times New Roman"/>
          <w:b w:val="0"/>
          <w:bCs w:val="0"/>
          <w:i w:val="0"/>
          <w:iCs w:val="0"/>
          <w:sz w:val="24"/>
        </w:rPr>
        <w:t>7.4.</w:t>
      </w:r>
      <w:r w:rsidRPr="00DB1B8E">
        <w:rPr>
          <w:rFonts w:ascii="Times New Roman" w:hAnsi="Times New Roman"/>
          <w:b w:val="0"/>
          <w:bCs w:val="0"/>
          <w:i w:val="0"/>
          <w:iCs w:val="0"/>
          <w:sz w:val="24"/>
        </w:rPr>
        <w:tab/>
      </w:r>
      <w:r w:rsidR="00C8251A" w:rsidRPr="00DB1B8E">
        <w:rPr>
          <w:rFonts w:ascii="Times New Roman" w:hAnsi="Times New Roman"/>
          <w:b w:val="0"/>
          <w:bCs w:val="0"/>
          <w:i w:val="0"/>
          <w:iCs w:val="0"/>
          <w:sz w:val="24"/>
        </w:rPr>
        <w:t xml:space="preserve">Součástí ročního vyúčtování dotace je doložení zejména: </w:t>
      </w:r>
    </w:p>
    <w:p w:rsidR="00C8251A" w:rsidRPr="00DB1B8E" w:rsidRDefault="00C8251A" w:rsidP="00F65958">
      <w:pPr>
        <w:numPr>
          <w:ilvl w:val="0"/>
          <w:numId w:val="2"/>
        </w:numPr>
        <w:spacing w:after="0" w:line="240" w:lineRule="auto"/>
        <w:ind w:left="709" w:hanging="283"/>
        <w:jc w:val="both"/>
        <w:rPr>
          <w:rFonts w:ascii="Times New Roman" w:hAnsi="Times New Roman"/>
          <w:sz w:val="24"/>
          <w:szCs w:val="24"/>
        </w:rPr>
      </w:pPr>
      <w:r w:rsidRPr="00DB1B8E">
        <w:rPr>
          <w:rFonts w:ascii="Times New Roman" w:hAnsi="Times New Roman"/>
          <w:sz w:val="24"/>
          <w:szCs w:val="24"/>
        </w:rPr>
        <w:t>doklad</w:t>
      </w:r>
      <w:r w:rsidR="004574F2" w:rsidRPr="00DB1B8E">
        <w:rPr>
          <w:rFonts w:ascii="Times New Roman" w:hAnsi="Times New Roman"/>
          <w:sz w:val="24"/>
          <w:szCs w:val="24"/>
        </w:rPr>
        <w:t>y</w:t>
      </w:r>
      <w:r w:rsidRPr="00DB1B8E">
        <w:rPr>
          <w:rFonts w:ascii="Times New Roman" w:hAnsi="Times New Roman"/>
          <w:sz w:val="24"/>
          <w:szCs w:val="24"/>
        </w:rPr>
        <w:t xml:space="preserve"> o plnění vzdělávacího plánu účastníka specializačního vzdělávání za předchozí rok specializačního vzdělávání dle vyhlášky </w:t>
      </w:r>
      <w:r w:rsidR="00D17804" w:rsidRPr="00DB1B8E">
        <w:rPr>
          <w:rFonts w:ascii="Times New Roman" w:hAnsi="Times New Roman"/>
          <w:sz w:val="24"/>
          <w:szCs w:val="24"/>
        </w:rPr>
        <w:t xml:space="preserve">č. </w:t>
      </w:r>
      <w:r w:rsidRPr="00DB1B8E">
        <w:rPr>
          <w:rFonts w:ascii="Times New Roman" w:hAnsi="Times New Roman"/>
          <w:sz w:val="24"/>
          <w:szCs w:val="24"/>
        </w:rPr>
        <w:t>185/2009 Sb.;</w:t>
      </w:r>
    </w:p>
    <w:p w:rsidR="00C8251A" w:rsidRPr="00DB1B8E" w:rsidRDefault="00C8251A" w:rsidP="00F65958">
      <w:pPr>
        <w:numPr>
          <w:ilvl w:val="0"/>
          <w:numId w:val="2"/>
        </w:numPr>
        <w:spacing w:after="0" w:line="240" w:lineRule="auto"/>
        <w:ind w:left="709" w:hanging="283"/>
        <w:jc w:val="both"/>
        <w:rPr>
          <w:rFonts w:ascii="Times New Roman" w:hAnsi="Times New Roman"/>
          <w:sz w:val="24"/>
          <w:szCs w:val="24"/>
        </w:rPr>
      </w:pPr>
      <w:r w:rsidRPr="00DB1B8E">
        <w:rPr>
          <w:rFonts w:ascii="Times New Roman" w:hAnsi="Times New Roman"/>
          <w:sz w:val="24"/>
          <w:szCs w:val="24"/>
        </w:rPr>
        <w:t xml:space="preserve">doložení prezentace kraje dle bodu </w:t>
      </w:r>
      <w:r w:rsidR="00564D84" w:rsidRPr="00DB1B8E">
        <w:rPr>
          <w:rFonts w:ascii="Times New Roman" w:hAnsi="Times New Roman"/>
          <w:sz w:val="24"/>
          <w:szCs w:val="24"/>
        </w:rPr>
        <w:t>5.8.</w:t>
      </w:r>
      <w:r w:rsidRPr="00DB1B8E">
        <w:rPr>
          <w:rFonts w:ascii="Times New Roman" w:hAnsi="Times New Roman"/>
          <w:sz w:val="24"/>
          <w:szCs w:val="24"/>
        </w:rPr>
        <w:t xml:space="preserve"> (např. fotografie).</w:t>
      </w:r>
    </w:p>
    <w:p w:rsidR="00C8251A" w:rsidRDefault="00C8251A" w:rsidP="00FB4169">
      <w:pPr>
        <w:pStyle w:val="Odstavecseseznamem"/>
        <w:spacing w:after="0" w:line="240" w:lineRule="auto"/>
        <w:jc w:val="center"/>
        <w:rPr>
          <w:rFonts w:ascii="Times New Roman" w:hAnsi="Times New Roman"/>
          <w:sz w:val="24"/>
          <w:szCs w:val="24"/>
        </w:rPr>
      </w:pPr>
    </w:p>
    <w:p w:rsidR="00FB4169" w:rsidRPr="00DB1B8E" w:rsidRDefault="00FB4169" w:rsidP="00FB4169">
      <w:pPr>
        <w:pStyle w:val="Odstavecseseznamem"/>
        <w:spacing w:after="0" w:line="240" w:lineRule="auto"/>
        <w:jc w:val="center"/>
        <w:rPr>
          <w:rFonts w:ascii="Times New Roman" w:hAnsi="Times New Roman"/>
          <w:sz w:val="24"/>
          <w:szCs w:val="24"/>
        </w:rPr>
      </w:pPr>
    </w:p>
    <w:p w:rsidR="000C741C" w:rsidRPr="00DB1B8E" w:rsidRDefault="000C741C" w:rsidP="00307E02">
      <w:pPr>
        <w:tabs>
          <w:tab w:val="left" w:pos="360"/>
        </w:tabs>
        <w:spacing w:after="0" w:line="240" w:lineRule="auto"/>
        <w:ind w:left="360" w:hanging="360"/>
        <w:jc w:val="center"/>
        <w:rPr>
          <w:rFonts w:ascii="Times New Roman" w:hAnsi="Times New Roman"/>
          <w:b/>
          <w:sz w:val="24"/>
          <w:szCs w:val="24"/>
        </w:rPr>
      </w:pPr>
      <w:r w:rsidRPr="00DB1B8E">
        <w:rPr>
          <w:rFonts w:ascii="Times New Roman" w:hAnsi="Times New Roman"/>
          <w:b/>
          <w:sz w:val="24"/>
          <w:szCs w:val="24"/>
        </w:rPr>
        <w:t xml:space="preserve">Článek </w:t>
      </w:r>
      <w:r w:rsidR="001711B3" w:rsidRPr="00DB1B8E">
        <w:rPr>
          <w:rFonts w:ascii="Times New Roman" w:hAnsi="Times New Roman"/>
          <w:b/>
          <w:sz w:val="24"/>
          <w:szCs w:val="24"/>
        </w:rPr>
        <w:t>VIII.</w:t>
      </w:r>
    </w:p>
    <w:p w:rsidR="000C741C" w:rsidRPr="00DB1B8E" w:rsidRDefault="000C741C" w:rsidP="00307E02">
      <w:pPr>
        <w:tabs>
          <w:tab w:val="left" w:pos="360"/>
        </w:tabs>
        <w:spacing w:after="0" w:line="240" w:lineRule="auto"/>
        <w:ind w:left="360" w:hanging="360"/>
        <w:jc w:val="center"/>
        <w:rPr>
          <w:rFonts w:ascii="Times New Roman" w:hAnsi="Times New Roman"/>
          <w:b/>
          <w:sz w:val="24"/>
          <w:szCs w:val="24"/>
        </w:rPr>
      </w:pPr>
      <w:r w:rsidRPr="00DB1B8E">
        <w:rPr>
          <w:rFonts w:ascii="Times New Roman" w:hAnsi="Times New Roman"/>
          <w:b/>
          <w:sz w:val="24"/>
          <w:szCs w:val="24"/>
        </w:rPr>
        <w:t>Důsledky porušení povinností akreditovaného zařízení, účastníka vzdělávání</w:t>
      </w:r>
    </w:p>
    <w:p w:rsidR="0073632F" w:rsidRPr="00DB1B8E" w:rsidRDefault="0073632F" w:rsidP="00307E02">
      <w:pPr>
        <w:tabs>
          <w:tab w:val="left" w:pos="360"/>
        </w:tabs>
        <w:spacing w:after="0" w:line="240" w:lineRule="auto"/>
        <w:ind w:left="360" w:hanging="360"/>
        <w:jc w:val="center"/>
        <w:rPr>
          <w:rFonts w:ascii="Times New Roman" w:hAnsi="Times New Roman"/>
          <w:b/>
          <w:sz w:val="24"/>
          <w:szCs w:val="24"/>
        </w:rPr>
      </w:pPr>
    </w:p>
    <w:p w:rsidR="00C8251A" w:rsidRPr="00DB1B8E" w:rsidRDefault="00CD3E25" w:rsidP="00307E02">
      <w:pPr>
        <w:pStyle w:val="Zkladntext"/>
        <w:ind w:left="567" w:hanging="567"/>
        <w:jc w:val="both"/>
        <w:rPr>
          <w:rFonts w:ascii="Times New Roman" w:hAnsi="Times New Roman"/>
          <w:b w:val="0"/>
          <w:bCs w:val="0"/>
          <w:i w:val="0"/>
          <w:iCs w:val="0"/>
          <w:sz w:val="24"/>
        </w:rPr>
      </w:pPr>
      <w:r w:rsidRPr="00DB1B8E">
        <w:rPr>
          <w:rFonts w:ascii="Times New Roman" w:hAnsi="Times New Roman"/>
          <w:b w:val="0"/>
          <w:bCs w:val="0"/>
          <w:i w:val="0"/>
          <w:iCs w:val="0"/>
          <w:sz w:val="24"/>
        </w:rPr>
        <w:t>8.1.</w:t>
      </w:r>
      <w:r w:rsidRPr="00DB1B8E">
        <w:rPr>
          <w:rFonts w:ascii="Times New Roman" w:hAnsi="Times New Roman"/>
          <w:b w:val="0"/>
          <w:bCs w:val="0"/>
          <w:i w:val="0"/>
          <w:iCs w:val="0"/>
          <w:sz w:val="24"/>
        </w:rPr>
        <w:tab/>
      </w:r>
      <w:r w:rsidR="00C8251A" w:rsidRPr="00DB1B8E">
        <w:rPr>
          <w:rFonts w:ascii="Times New Roman" w:hAnsi="Times New Roman"/>
          <w:b w:val="0"/>
          <w:bCs w:val="0"/>
          <w:i w:val="0"/>
          <w:iCs w:val="0"/>
          <w:sz w:val="24"/>
        </w:rPr>
        <w:t xml:space="preserve">V případě, že pracovněprávní vztah mezi akreditovaným zařízením a účastníkem vzdělávání bude ukončen před vypršením účinnosti uzavřené trojstranné veřejnoprávní smlouvy, a to z důvodu úmrtí účastníka vzdělávání nebo z jiných objektivních zdravotních důvodů, které účastníkovi </w:t>
      </w:r>
      <w:r w:rsidR="0031335D" w:rsidRPr="00DB1B8E">
        <w:rPr>
          <w:rFonts w:ascii="Times New Roman" w:hAnsi="Times New Roman"/>
          <w:b w:val="0"/>
          <w:bCs w:val="0"/>
          <w:i w:val="0"/>
          <w:iCs w:val="0"/>
          <w:sz w:val="24"/>
        </w:rPr>
        <w:t xml:space="preserve">vzdělávání </w:t>
      </w:r>
      <w:r w:rsidR="00C8251A" w:rsidRPr="00DB1B8E">
        <w:rPr>
          <w:rFonts w:ascii="Times New Roman" w:hAnsi="Times New Roman"/>
          <w:b w:val="0"/>
          <w:bCs w:val="0"/>
          <w:i w:val="0"/>
          <w:iCs w:val="0"/>
          <w:sz w:val="24"/>
        </w:rPr>
        <w:t xml:space="preserve">znemožňují vykonávat činnost lékaře, popř. ze stejných důvodů bude ukončeno specializační vzdělávání na straně akreditovaného zařízení, pozbývá toto akreditované zařízení i účastník </w:t>
      </w:r>
      <w:r w:rsidR="0031335D" w:rsidRPr="00DB1B8E">
        <w:rPr>
          <w:rFonts w:ascii="Times New Roman" w:hAnsi="Times New Roman"/>
          <w:b w:val="0"/>
          <w:bCs w:val="0"/>
          <w:i w:val="0"/>
          <w:iCs w:val="0"/>
          <w:sz w:val="24"/>
        </w:rPr>
        <w:t xml:space="preserve">vzdělávání </w:t>
      </w:r>
      <w:r w:rsidR="00C8251A" w:rsidRPr="00DB1B8E">
        <w:rPr>
          <w:rFonts w:ascii="Times New Roman" w:hAnsi="Times New Roman"/>
          <w:b w:val="0"/>
          <w:bCs w:val="0"/>
          <w:i w:val="0"/>
          <w:iCs w:val="0"/>
          <w:sz w:val="24"/>
        </w:rPr>
        <w:t xml:space="preserve">nárok na vyplacení nevyplacené části dotace. Akreditované zařízení ani účastník </w:t>
      </w:r>
      <w:r w:rsidR="0031335D" w:rsidRPr="00DB1B8E">
        <w:rPr>
          <w:rFonts w:ascii="Times New Roman" w:hAnsi="Times New Roman"/>
          <w:b w:val="0"/>
          <w:bCs w:val="0"/>
          <w:i w:val="0"/>
          <w:iCs w:val="0"/>
          <w:sz w:val="24"/>
        </w:rPr>
        <w:t>vzděláv</w:t>
      </w:r>
      <w:r w:rsidR="000872C9" w:rsidRPr="00DB1B8E">
        <w:rPr>
          <w:rFonts w:ascii="Times New Roman" w:hAnsi="Times New Roman"/>
          <w:b w:val="0"/>
          <w:bCs w:val="0"/>
          <w:i w:val="0"/>
          <w:iCs w:val="0"/>
          <w:sz w:val="24"/>
        </w:rPr>
        <w:t>á</w:t>
      </w:r>
      <w:r w:rsidR="0031335D" w:rsidRPr="00DB1B8E">
        <w:rPr>
          <w:rFonts w:ascii="Times New Roman" w:hAnsi="Times New Roman"/>
          <w:b w:val="0"/>
          <w:bCs w:val="0"/>
          <w:i w:val="0"/>
          <w:iCs w:val="0"/>
          <w:sz w:val="24"/>
        </w:rPr>
        <w:t xml:space="preserve">ní </w:t>
      </w:r>
      <w:r w:rsidR="00C8251A" w:rsidRPr="00DB1B8E">
        <w:rPr>
          <w:rFonts w:ascii="Times New Roman" w:hAnsi="Times New Roman"/>
          <w:b w:val="0"/>
          <w:bCs w:val="0"/>
          <w:i w:val="0"/>
          <w:iCs w:val="0"/>
          <w:sz w:val="24"/>
        </w:rPr>
        <w:t>v takovém případě nejsou povinni vracet již vyplacenou dotaci - sankce upravená v</w:t>
      </w:r>
      <w:r w:rsidR="00564D84" w:rsidRPr="00DB1B8E">
        <w:rPr>
          <w:rFonts w:ascii="Times New Roman" w:hAnsi="Times New Roman"/>
          <w:b w:val="0"/>
          <w:bCs w:val="0"/>
          <w:i w:val="0"/>
          <w:iCs w:val="0"/>
          <w:sz w:val="24"/>
        </w:rPr>
        <w:t xml:space="preserve"> článku IX </w:t>
      </w:r>
      <w:r w:rsidR="00C8251A" w:rsidRPr="00DB1B8E">
        <w:rPr>
          <w:rFonts w:ascii="Times New Roman" w:hAnsi="Times New Roman"/>
          <w:b w:val="0"/>
          <w:bCs w:val="0"/>
          <w:i w:val="0"/>
          <w:iCs w:val="0"/>
          <w:sz w:val="24"/>
        </w:rPr>
        <w:t xml:space="preserve">se neuplatní. </w:t>
      </w:r>
    </w:p>
    <w:p w:rsidR="00C8251A" w:rsidRPr="00DB1B8E" w:rsidRDefault="00C8251A" w:rsidP="00307E02">
      <w:pPr>
        <w:pStyle w:val="Odstavecseseznamem"/>
        <w:spacing w:after="0" w:line="240" w:lineRule="auto"/>
        <w:ind w:left="567" w:hanging="567"/>
        <w:rPr>
          <w:rFonts w:ascii="Times New Roman" w:hAnsi="Times New Roman"/>
          <w:sz w:val="24"/>
          <w:szCs w:val="24"/>
        </w:rPr>
      </w:pPr>
    </w:p>
    <w:p w:rsidR="00C8251A" w:rsidRPr="00DB1B8E" w:rsidRDefault="00CD3E25" w:rsidP="00307E02">
      <w:pPr>
        <w:pStyle w:val="Zkladntext"/>
        <w:ind w:left="567" w:hanging="567"/>
        <w:jc w:val="both"/>
        <w:rPr>
          <w:rFonts w:ascii="Times New Roman" w:hAnsi="Times New Roman"/>
          <w:b w:val="0"/>
          <w:bCs w:val="0"/>
          <w:i w:val="0"/>
          <w:iCs w:val="0"/>
          <w:sz w:val="24"/>
        </w:rPr>
      </w:pPr>
      <w:r w:rsidRPr="00DB1B8E">
        <w:rPr>
          <w:rFonts w:ascii="Times New Roman" w:hAnsi="Times New Roman"/>
          <w:b w:val="0"/>
          <w:bCs w:val="0"/>
          <w:i w:val="0"/>
          <w:iCs w:val="0"/>
          <w:sz w:val="24"/>
        </w:rPr>
        <w:t>8.2.</w:t>
      </w:r>
      <w:r w:rsidRPr="00DB1B8E">
        <w:rPr>
          <w:rFonts w:ascii="Times New Roman" w:hAnsi="Times New Roman"/>
          <w:b w:val="0"/>
          <w:bCs w:val="0"/>
          <w:i w:val="0"/>
          <w:iCs w:val="0"/>
          <w:sz w:val="24"/>
        </w:rPr>
        <w:tab/>
      </w:r>
      <w:r w:rsidR="00C8251A" w:rsidRPr="00DB1B8E">
        <w:rPr>
          <w:rFonts w:ascii="Times New Roman" w:hAnsi="Times New Roman"/>
          <w:b w:val="0"/>
          <w:bCs w:val="0"/>
          <w:i w:val="0"/>
          <w:iCs w:val="0"/>
          <w:sz w:val="24"/>
        </w:rPr>
        <w:t>V případě, že pracovněprávní vztah mezi akreditovaným zařízením a účastníkem vzdělávání bude ukončen ze strany akreditovaného zařízení z důvodu odejmutí či neprodloužení akreditace ke specializačnímu vzdělávání ze strany Ministerstva zdravotnictví nebo v případě výpovědi ze strany akreditovaného zařízení, je akreditované zařízení povinno poskytovateli dotace vrátit 1/3 z celkově vyplacené dotace, a to ve lhůtě 60 dnů od doručení rozhodnutí o odejmutí nebo neprodloužení akreditace.</w:t>
      </w:r>
    </w:p>
    <w:p w:rsidR="00C8251A" w:rsidRPr="00DB1B8E" w:rsidRDefault="00C8251A" w:rsidP="00307E02">
      <w:pPr>
        <w:pStyle w:val="Odstavecseseznamem"/>
        <w:spacing w:after="0" w:line="240" w:lineRule="auto"/>
        <w:ind w:left="567" w:hanging="567"/>
        <w:rPr>
          <w:rFonts w:ascii="Times New Roman" w:hAnsi="Times New Roman"/>
          <w:bCs/>
          <w:iCs/>
          <w:sz w:val="24"/>
          <w:szCs w:val="24"/>
        </w:rPr>
      </w:pPr>
    </w:p>
    <w:p w:rsidR="00C8251A" w:rsidRPr="00DB1B8E" w:rsidRDefault="00CD3E25" w:rsidP="00307E02">
      <w:pPr>
        <w:pStyle w:val="Zkladntext"/>
        <w:ind w:left="567" w:hanging="567"/>
        <w:jc w:val="both"/>
        <w:rPr>
          <w:rFonts w:ascii="Times New Roman" w:hAnsi="Times New Roman"/>
          <w:b w:val="0"/>
          <w:bCs w:val="0"/>
          <w:i w:val="0"/>
          <w:iCs w:val="0"/>
          <w:sz w:val="24"/>
        </w:rPr>
      </w:pPr>
      <w:r w:rsidRPr="00DB1B8E">
        <w:rPr>
          <w:rFonts w:ascii="Times New Roman" w:hAnsi="Times New Roman"/>
          <w:b w:val="0"/>
          <w:bCs w:val="0"/>
          <w:i w:val="0"/>
          <w:iCs w:val="0"/>
          <w:sz w:val="24"/>
        </w:rPr>
        <w:t>8.3.</w:t>
      </w:r>
      <w:r w:rsidRPr="00DB1B8E">
        <w:rPr>
          <w:rFonts w:ascii="Times New Roman" w:hAnsi="Times New Roman"/>
          <w:b w:val="0"/>
          <w:bCs w:val="0"/>
          <w:i w:val="0"/>
          <w:iCs w:val="0"/>
          <w:sz w:val="24"/>
        </w:rPr>
        <w:tab/>
      </w:r>
      <w:r w:rsidR="00C8251A" w:rsidRPr="00DB1B8E">
        <w:rPr>
          <w:rFonts w:ascii="Times New Roman" w:hAnsi="Times New Roman"/>
          <w:b w:val="0"/>
          <w:bCs w:val="0"/>
          <w:i w:val="0"/>
          <w:iCs w:val="0"/>
          <w:sz w:val="24"/>
        </w:rPr>
        <w:t xml:space="preserve">V případě, že pracovněprávní vztah mezi akreditovaným zařízením a účastníkem vzdělávání bude ukončen ze strany účastníka specializačního vzdělávání, a to na základě výpovědi z pracovního poměru nebo proto, že nebude jeho specializační příprava ukončena získáním specializované způsobilosti v oboru VPL nebo PLDD do 1 roku od ukončení vzdělávání u akreditovaného zařízení, je </w:t>
      </w:r>
      <w:r w:rsidR="0031335D" w:rsidRPr="00DB1B8E">
        <w:rPr>
          <w:rFonts w:ascii="Times New Roman" w:hAnsi="Times New Roman"/>
          <w:b w:val="0"/>
          <w:bCs w:val="0"/>
          <w:i w:val="0"/>
          <w:iCs w:val="0"/>
          <w:sz w:val="24"/>
        </w:rPr>
        <w:t>účastník vzdělávání</w:t>
      </w:r>
      <w:r w:rsidR="004574F2" w:rsidRPr="00DB1B8E">
        <w:rPr>
          <w:rFonts w:ascii="Times New Roman" w:hAnsi="Times New Roman"/>
          <w:b w:val="0"/>
          <w:bCs w:val="0"/>
          <w:i w:val="0"/>
          <w:iCs w:val="0"/>
          <w:sz w:val="24"/>
        </w:rPr>
        <w:t xml:space="preserve"> </w:t>
      </w:r>
      <w:r w:rsidR="00C8251A" w:rsidRPr="00DB1B8E">
        <w:rPr>
          <w:rFonts w:ascii="Times New Roman" w:hAnsi="Times New Roman"/>
          <w:b w:val="0"/>
          <w:bCs w:val="0"/>
          <w:i w:val="0"/>
          <w:iCs w:val="0"/>
          <w:sz w:val="24"/>
        </w:rPr>
        <w:t>povinen vrátit Karlovarskému kraji celou již vyplacenou dotaci, a to do 60 dnů od uplynutí těchto uvedených lhůt. Toto se nevztahuje na případ upravený v</w:t>
      </w:r>
      <w:r w:rsidR="004A2536" w:rsidRPr="00DB1B8E">
        <w:rPr>
          <w:rFonts w:ascii="Times New Roman" w:hAnsi="Times New Roman"/>
          <w:b w:val="0"/>
          <w:bCs w:val="0"/>
          <w:i w:val="0"/>
          <w:iCs w:val="0"/>
          <w:sz w:val="24"/>
        </w:rPr>
        <w:t> </w:t>
      </w:r>
      <w:r w:rsidR="00C8251A" w:rsidRPr="00DB1B8E">
        <w:rPr>
          <w:rFonts w:ascii="Times New Roman" w:hAnsi="Times New Roman"/>
          <w:b w:val="0"/>
          <w:bCs w:val="0"/>
          <w:i w:val="0"/>
          <w:iCs w:val="0"/>
          <w:sz w:val="24"/>
        </w:rPr>
        <w:t>bodě</w:t>
      </w:r>
      <w:r w:rsidR="004A2536" w:rsidRPr="00DB1B8E">
        <w:rPr>
          <w:rFonts w:ascii="Times New Roman" w:hAnsi="Times New Roman"/>
          <w:b w:val="0"/>
          <w:bCs w:val="0"/>
          <w:i w:val="0"/>
          <w:iCs w:val="0"/>
          <w:sz w:val="24"/>
        </w:rPr>
        <w:t xml:space="preserve"> 8.1.</w:t>
      </w:r>
    </w:p>
    <w:p w:rsidR="00C8251A" w:rsidRPr="00DB1B8E" w:rsidRDefault="00C8251A" w:rsidP="00307E02">
      <w:pPr>
        <w:pStyle w:val="Odstavecseseznamem"/>
        <w:spacing w:after="0" w:line="240" w:lineRule="auto"/>
        <w:ind w:left="567" w:hanging="567"/>
        <w:rPr>
          <w:rFonts w:ascii="Times New Roman" w:hAnsi="Times New Roman"/>
          <w:bCs/>
          <w:iCs/>
          <w:sz w:val="24"/>
          <w:szCs w:val="24"/>
        </w:rPr>
      </w:pPr>
    </w:p>
    <w:p w:rsidR="00C8251A" w:rsidRPr="00DB1B8E" w:rsidRDefault="00CD3E25" w:rsidP="00307E02">
      <w:pPr>
        <w:pStyle w:val="Zkladntext"/>
        <w:ind w:left="567" w:hanging="567"/>
        <w:jc w:val="both"/>
        <w:rPr>
          <w:rFonts w:ascii="Times New Roman" w:hAnsi="Times New Roman"/>
          <w:b w:val="0"/>
          <w:bCs w:val="0"/>
          <w:i w:val="0"/>
          <w:iCs w:val="0"/>
          <w:sz w:val="24"/>
        </w:rPr>
      </w:pPr>
      <w:r w:rsidRPr="00DB1B8E">
        <w:rPr>
          <w:rFonts w:ascii="Times New Roman" w:hAnsi="Times New Roman"/>
          <w:b w:val="0"/>
          <w:bCs w:val="0"/>
          <w:i w:val="0"/>
          <w:iCs w:val="0"/>
          <w:sz w:val="24"/>
        </w:rPr>
        <w:t>8.4.</w:t>
      </w:r>
      <w:r w:rsidRPr="00DB1B8E">
        <w:rPr>
          <w:rFonts w:ascii="Times New Roman" w:hAnsi="Times New Roman"/>
          <w:b w:val="0"/>
          <w:bCs w:val="0"/>
          <w:i w:val="0"/>
          <w:iCs w:val="0"/>
          <w:sz w:val="24"/>
        </w:rPr>
        <w:tab/>
      </w:r>
      <w:r w:rsidR="00C8251A" w:rsidRPr="00DB1B8E">
        <w:rPr>
          <w:rFonts w:ascii="Times New Roman" w:hAnsi="Times New Roman"/>
          <w:b w:val="0"/>
          <w:bCs w:val="0"/>
          <w:i w:val="0"/>
          <w:iCs w:val="0"/>
          <w:sz w:val="24"/>
        </w:rPr>
        <w:t xml:space="preserve">V případě, že účastník vzdělávání nesplní svůj závazek odpracovat min. 2 roky jako lékař  na území Karlovarského kraje v úvazku min. 20 hod týdně, je účastník </w:t>
      </w:r>
      <w:r w:rsidR="0031335D" w:rsidRPr="00DB1B8E">
        <w:rPr>
          <w:rFonts w:ascii="Times New Roman" w:hAnsi="Times New Roman"/>
          <w:b w:val="0"/>
          <w:bCs w:val="0"/>
          <w:i w:val="0"/>
          <w:iCs w:val="0"/>
          <w:sz w:val="24"/>
        </w:rPr>
        <w:t xml:space="preserve">vzdělávání </w:t>
      </w:r>
      <w:r w:rsidR="00C8251A" w:rsidRPr="00DB1B8E">
        <w:rPr>
          <w:rFonts w:ascii="Times New Roman" w:hAnsi="Times New Roman"/>
          <w:b w:val="0"/>
          <w:bCs w:val="0"/>
          <w:i w:val="0"/>
          <w:iCs w:val="0"/>
          <w:sz w:val="24"/>
        </w:rPr>
        <w:t>povinen uhradit Karlovarskému kraji částku 10.000,- Kč za každý započatý neodpracovaný měsíc,</w:t>
      </w:r>
      <w:r w:rsidR="00B43A49">
        <w:rPr>
          <w:rFonts w:ascii="Times New Roman" w:hAnsi="Times New Roman"/>
          <w:b w:val="0"/>
          <w:bCs w:val="0"/>
          <w:i w:val="0"/>
          <w:iCs w:val="0"/>
          <w:sz w:val="24"/>
        </w:rPr>
        <w:t xml:space="preserve"> </w:t>
      </w:r>
      <w:r w:rsidR="00C8251A" w:rsidRPr="00DB1B8E">
        <w:rPr>
          <w:rFonts w:ascii="Times New Roman" w:hAnsi="Times New Roman"/>
          <w:b w:val="0"/>
          <w:bCs w:val="0"/>
          <w:i w:val="0"/>
          <w:iCs w:val="0"/>
          <w:sz w:val="24"/>
        </w:rPr>
        <w:t xml:space="preserve">po který se zavázal vykonávat činnost lékaře na území Karlovarského kraje </w:t>
      </w:r>
      <w:r w:rsidR="00564D84" w:rsidRPr="00DB1B8E">
        <w:rPr>
          <w:rFonts w:ascii="Times New Roman" w:hAnsi="Times New Roman"/>
          <w:b w:val="0"/>
          <w:bCs w:val="0"/>
          <w:i w:val="0"/>
          <w:iCs w:val="0"/>
          <w:sz w:val="24"/>
        </w:rPr>
        <w:t>dle bodu 6.5.</w:t>
      </w:r>
    </w:p>
    <w:p w:rsidR="00C8251A" w:rsidRPr="00DB1B8E" w:rsidRDefault="00C8251A" w:rsidP="00307E02">
      <w:pPr>
        <w:pStyle w:val="Zkladntext"/>
        <w:ind w:left="567" w:hanging="567"/>
        <w:jc w:val="both"/>
        <w:rPr>
          <w:rFonts w:ascii="Times New Roman" w:hAnsi="Times New Roman"/>
          <w:b w:val="0"/>
          <w:bCs w:val="0"/>
          <w:i w:val="0"/>
          <w:iCs w:val="0"/>
          <w:sz w:val="24"/>
        </w:rPr>
      </w:pPr>
    </w:p>
    <w:p w:rsidR="00C8251A" w:rsidRPr="00DB1B8E" w:rsidRDefault="00CD3E25" w:rsidP="00307E02">
      <w:pPr>
        <w:pStyle w:val="Zkladntext"/>
        <w:ind w:left="567" w:hanging="567"/>
        <w:jc w:val="both"/>
        <w:rPr>
          <w:rFonts w:ascii="Times New Roman" w:hAnsi="Times New Roman"/>
          <w:b w:val="0"/>
          <w:bCs w:val="0"/>
          <w:i w:val="0"/>
          <w:iCs w:val="0"/>
          <w:sz w:val="24"/>
        </w:rPr>
      </w:pPr>
      <w:r w:rsidRPr="00DB1B8E">
        <w:rPr>
          <w:rFonts w:ascii="Times New Roman" w:hAnsi="Times New Roman"/>
          <w:b w:val="0"/>
          <w:bCs w:val="0"/>
          <w:i w:val="0"/>
          <w:iCs w:val="0"/>
          <w:sz w:val="24"/>
        </w:rPr>
        <w:t>8.5.</w:t>
      </w:r>
      <w:r w:rsidRPr="00DB1B8E">
        <w:rPr>
          <w:rFonts w:ascii="Times New Roman" w:hAnsi="Times New Roman"/>
          <w:b w:val="0"/>
          <w:bCs w:val="0"/>
          <w:i w:val="0"/>
          <w:iCs w:val="0"/>
          <w:sz w:val="24"/>
        </w:rPr>
        <w:tab/>
      </w:r>
      <w:r w:rsidR="00C8251A" w:rsidRPr="00DB1B8E">
        <w:rPr>
          <w:rFonts w:ascii="Times New Roman" w:hAnsi="Times New Roman"/>
          <w:b w:val="0"/>
          <w:bCs w:val="0"/>
          <w:i w:val="0"/>
          <w:iCs w:val="0"/>
          <w:sz w:val="24"/>
        </w:rPr>
        <w:t>Pokud akreditované zařízení hodlá ukončit uskutečňování vzdělávacího programu, popř. zanikne-li akreditované zařízení z jiného důvodu, je oprávněn získat dotaci dle těchto pravidel na účastníka vzdělávání jeho právní nástupce - v případě, že existuje, a to</w:t>
      </w:r>
      <w:r w:rsidR="0073632F" w:rsidRPr="00DB1B8E">
        <w:rPr>
          <w:rFonts w:ascii="Times New Roman" w:hAnsi="Times New Roman"/>
          <w:b w:val="0"/>
          <w:bCs w:val="0"/>
          <w:i w:val="0"/>
          <w:iCs w:val="0"/>
          <w:sz w:val="24"/>
        </w:rPr>
        <w:t xml:space="preserve"> </w:t>
      </w:r>
      <w:r w:rsidR="00C8251A" w:rsidRPr="00DB1B8E">
        <w:rPr>
          <w:rFonts w:ascii="Times New Roman" w:hAnsi="Times New Roman"/>
          <w:b w:val="0"/>
          <w:bCs w:val="0"/>
          <w:i w:val="0"/>
          <w:iCs w:val="0"/>
          <w:sz w:val="24"/>
        </w:rPr>
        <w:t>za splnění podmínek těchto pravidel. Právní nástupce v tomto případě nemusí respektovat termín pro předkládání žádostí o finanční podporu.</w:t>
      </w:r>
    </w:p>
    <w:p w:rsidR="00C8251A" w:rsidRPr="00DB1B8E" w:rsidRDefault="00C8251A" w:rsidP="00307E02">
      <w:pPr>
        <w:pStyle w:val="Odstavecseseznamem"/>
        <w:tabs>
          <w:tab w:val="left" w:pos="426"/>
        </w:tabs>
        <w:spacing w:after="0" w:line="240" w:lineRule="auto"/>
        <w:ind w:left="567" w:hanging="567"/>
        <w:jc w:val="both"/>
        <w:rPr>
          <w:rFonts w:ascii="Times New Roman" w:hAnsi="Times New Roman"/>
          <w:bCs/>
          <w:iCs/>
          <w:sz w:val="24"/>
          <w:szCs w:val="24"/>
        </w:rPr>
      </w:pPr>
    </w:p>
    <w:p w:rsidR="00C8251A" w:rsidRPr="00DB1B8E" w:rsidRDefault="00C8251A" w:rsidP="00307E02">
      <w:pPr>
        <w:pStyle w:val="Odstavecseseznamem"/>
        <w:tabs>
          <w:tab w:val="left" w:pos="0"/>
        </w:tabs>
        <w:spacing w:after="0" w:line="240" w:lineRule="auto"/>
        <w:ind w:left="567" w:hanging="1134"/>
        <w:jc w:val="both"/>
        <w:rPr>
          <w:rFonts w:ascii="Times New Roman" w:eastAsia="Times New Roman" w:hAnsi="Times New Roman"/>
          <w:sz w:val="24"/>
          <w:szCs w:val="24"/>
        </w:rPr>
      </w:pPr>
      <w:r w:rsidRPr="00DB1B8E">
        <w:rPr>
          <w:rFonts w:ascii="Times New Roman" w:eastAsia="Times New Roman" w:hAnsi="Times New Roman"/>
          <w:sz w:val="24"/>
          <w:szCs w:val="24"/>
        </w:rPr>
        <w:tab/>
      </w:r>
      <w:r w:rsidR="00CD3E25" w:rsidRPr="00DB1B8E">
        <w:rPr>
          <w:rFonts w:ascii="Times New Roman" w:eastAsia="Times New Roman" w:hAnsi="Times New Roman"/>
          <w:sz w:val="24"/>
          <w:szCs w:val="24"/>
        </w:rPr>
        <w:t>8.6.</w:t>
      </w:r>
      <w:r w:rsidR="00CD3E25" w:rsidRPr="00DB1B8E">
        <w:rPr>
          <w:rFonts w:ascii="Times New Roman" w:eastAsia="Times New Roman" w:hAnsi="Times New Roman"/>
          <w:sz w:val="24"/>
          <w:szCs w:val="24"/>
        </w:rPr>
        <w:tab/>
      </w:r>
      <w:r w:rsidRPr="00DB1B8E">
        <w:rPr>
          <w:rFonts w:ascii="Times New Roman" w:eastAsia="Times New Roman" w:hAnsi="Times New Roman"/>
          <w:sz w:val="24"/>
          <w:szCs w:val="24"/>
        </w:rPr>
        <w:t xml:space="preserve">Účastník vzdělávání je oprávněn se souhlasem akreditovaného zařízení plynule přejít </w:t>
      </w:r>
      <w:r w:rsidRPr="00DB1B8E">
        <w:rPr>
          <w:rFonts w:ascii="Times New Roman" w:eastAsia="Times New Roman" w:hAnsi="Times New Roman"/>
          <w:bCs/>
          <w:iCs/>
          <w:sz w:val="24"/>
          <w:szCs w:val="24"/>
        </w:rPr>
        <w:t>v průběhu svého specializačního vzdělávání k jinému akreditovanému zařízení pro obor VPL nebo PLDD</w:t>
      </w:r>
      <w:r w:rsidR="00CD3E25" w:rsidRPr="00DB1B8E">
        <w:rPr>
          <w:rFonts w:ascii="Times New Roman" w:eastAsia="Times New Roman" w:hAnsi="Times New Roman"/>
          <w:bCs/>
          <w:iCs/>
          <w:sz w:val="24"/>
          <w:szCs w:val="24"/>
        </w:rPr>
        <w:t xml:space="preserve"> </w:t>
      </w:r>
      <w:r w:rsidRPr="00DB1B8E">
        <w:rPr>
          <w:rFonts w:ascii="Times New Roman" w:eastAsia="Times New Roman" w:hAnsi="Times New Roman"/>
          <w:bCs/>
          <w:iCs/>
          <w:sz w:val="24"/>
          <w:szCs w:val="24"/>
        </w:rPr>
        <w:t>na území Karlovarského kraje</w:t>
      </w:r>
      <w:r w:rsidRPr="00DB1B8E">
        <w:rPr>
          <w:rFonts w:ascii="Times New Roman" w:eastAsia="Times New Roman" w:hAnsi="Times New Roman"/>
          <w:sz w:val="24"/>
          <w:szCs w:val="24"/>
        </w:rPr>
        <w:t xml:space="preserve"> a dokončit svou specializační přípravu u tohoto akreditovaného zařízení. V uvedeném případě se</w:t>
      </w:r>
      <w:r w:rsidRPr="00DB1B8E">
        <w:rPr>
          <w:rFonts w:ascii="Times New Roman" w:eastAsia="Times New Roman" w:hAnsi="Times New Roman"/>
          <w:bCs/>
          <w:iCs/>
          <w:sz w:val="24"/>
          <w:szCs w:val="24"/>
        </w:rPr>
        <w:t xml:space="preserve"> vyplácení dotace původnímu akreditovanému zařízení</w:t>
      </w:r>
      <w:r w:rsidRPr="00DB1B8E">
        <w:rPr>
          <w:rFonts w:ascii="Times New Roman" w:eastAsia="Times New Roman" w:hAnsi="Times New Roman"/>
          <w:sz w:val="24"/>
          <w:szCs w:val="24"/>
        </w:rPr>
        <w:t xml:space="preserve"> i účastníkovi vzdělávání</w:t>
      </w:r>
      <w:r w:rsidRPr="00DB1B8E">
        <w:rPr>
          <w:rFonts w:ascii="Times New Roman" w:eastAsia="Times New Roman" w:hAnsi="Times New Roman"/>
          <w:bCs/>
          <w:iCs/>
          <w:sz w:val="24"/>
          <w:szCs w:val="24"/>
        </w:rPr>
        <w:t xml:space="preserve"> ukončuje</w:t>
      </w:r>
      <w:r w:rsidRPr="00DB1B8E">
        <w:rPr>
          <w:rFonts w:ascii="Times New Roman" w:eastAsia="Times New Roman" w:hAnsi="Times New Roman"/>
          <w:sz w:val="24"/>
          <w:szCs w:val="24"/>
        </w:rPr>
        <w:t>. Finanční prostředky jsou původnímu akreditovanému zařízení i účastníkovi vyplaceny do konce měsíce, ve kterém byla ukončena specializační příprava účastníka</w:t>
      </w:r>
      <w:r w:rsidRPr="00DB1B8E">
        <w:rPr>
          <w:rFonts w:ascii="Times New Roman" w:eastAsia="Times New Roman" w:hAnsi="Times New Roman"/>
          <w:bCs/>
          <w:iCs/>
          <w:sz w:val="24"/>
          <w:szCs w:val="24"/>
        </w:rPr>
        <w:t xml:space="preserve">. </w:t>
      </w:r>
      <w:r w:rsidRPr="00DB1B8E">
        <w:rPr>
          <w:rFonts w:ascii="Times New Roman" w:eastAsia="Times New Roman" w:hAnsi="Times New Roman"/>
          <w:sz w:val="24"/>
          <w:szCs w:val="24"/>
        </w:rPr>
        <w:t>Nové a</w:t>
      </w:r>
      <w:r w:rsidRPr="00DB1B8E">
        <w:rPr>
          <w:rFonts w:ascii="Times New Roman" w:eastAsia="Times New Roman" w:hAnsi="Times New Roman"/>
          <w:bCs/>
          <w:iCs/>
          <w:sz w:val="24"/>
          <w:szCs w:val="24"/>
        </w:rPr>
        <w:t xml:space="preserve">kreditované zařízení, u kterého účastník </w:t>
      </w:r>
      <w:r w:rsidR="0031335D" w:rsidRPr="00DB1B8E">
        <w:rPr>
          <w:rFonts w:ascii="Times New Roman" w:eastAsia="Times New Roman" w:hAnsi="Times New Roman"/>
          <w:bCs/>
          <w:iCs/>
          <w:sz w:val="24"/>
          <w:szCs w:val="24"/>
        </w:rPr>
        <w:t xml:space="preserve">vzdělávání </w:t>
      </w:r>
      <w:r w:rsidRPr="00DB1B8E">
        <w:rPr>
          <w:rFonts w:ascii="Times New Roman" w:eastAsia="Times New Roman" w:hAnsi="Times New Roman"/>
          <w:bCs/>
          <w:iCs/>
          <w:sz w:val="24"/>
          <w:szCs w:val="24"/>
        </w:rPr>
        <w:t xml:space="preserve">své specializační vzdělávání dokončuje, je oprávněno žádat o </w:t>
      </w:r>
      <w:r w:rsidRPr="00DB1B8E">
        <w:rPr>
          <w:rFonts w:ascii="Times New Roman" w:eastAsia="Times New Roman" w:hAnsi="Times New Roman"/>
          <w:bCs/>
          <w:iCs/>
          <w:sz w:val="24"/>
          <w:szCs w:val="24"/>
        </w:rPr>
        <w:lastRenderedPageBreak/>
        <w:t xml:space="preserve">finanční </w:t>
      </w:r>
      <w:r w:rsidRPr="00DB1B8E">
        <w:rPr>
          <w:rFonts w:ascii="Times New Roman" w:eastAsia="Times New Roman" w:hAnsi="Times New Roman"/>
          <w:sz w:val="24"/>
          <w:szCs w:val="24"/>
        </w:rPr>
        <w:t>dotaci</w:t>
      </w:r>
      <w:r w:rsidRPr="00DB1B8E">
        <w:rPr>
          <w:rFonts w:ascii="Times New Roman" w:eastAsia="Times New Roman" w:hAnsi="Times New Roman"/>
          <w:bCs/>
          <w:iCs/>
          <w:sz w:val="24"/>
          <w:szCs w:val="24"/>
        </w:rPr>
        <w:t xml:space="preserve"> za splnění podmínek uvedených v těchto pravidlech. Nové akreditované zařízení v tomto případě nemusí respektovat termín předkládání žádostí o finanční podporu.</w:t>
      </w:r>
      <w:r w:rsidRPr="00DB1B8E">
        <w:rPr>
          <w:rFonts w:ascii="Times New Roman" w:eastAsia="Times New Roman" w:hAnsi="Times New Roman"/>
          <w:sz w:val="24"/>
          <w:szCs w:val="24"/>
        </w:rPr>
        <w:t xml:space="preserve"> </w:t>
      </w:r>
    </w:p>
    <w:p w:rsidR="00C8251A" w:rsidRPr="00DB1B8E" w:rsidRDefault="00C8251A" w:rsidP="00307E02">
      <w:pPr>
        <w:pStyle w:val="Odstavecseseznamem"/>
        <w:tabs>
          <w:tab w:val="left" w:pos="426"/>
        </w:tabs>
        <w:spacing w:after="0" w:line="240" w:lineRule="auto"/>
        <w:ind w:left="567" w:hanging="567"/>
        <w:jc w:val="both"/>
        <w:rPr>
          <w:rFonts w:ascii="Times New Roman" w:hAnsi="Times New Roman"/>
          <w:sz w:val="24"/>
          <w:szCs w:val="24"/>
        </w:rPr>
      </w:pPr>
    </w:p>
    <w:p w:rsidR="00C8251A" w:rsidRPr="00DB1B8E" w:rsidRDefault="00CD3E25" w:rsidP="00307E02">
      <w:pPr>
        <w:pStyle w:val="Zkladntext"/>
        <w:tabs>
          <w:tab w:val="left" w:pos="0"/>
        </w:tabs>
        <w:ind w:left="567" w:hanging="567"/>
        <w:jc w:val="both"/>
        <w:rPr>
          <w:rFonts w:ascii="Times New Roman" w:hAnsi="Times New Roman"/>
          <w:b w:val="0"/>
          <w:bCs w:val="0"/>
          <w:i w:val="0"/>
          <w:iCs w:val="0"/>
          <w:sz w:val="24"/>
        </w:rPr>
      </w:pPr>
      <w:r w:rsidRPr="00DB1B8E">
        <w:rPr>
          <w:rFonts w:ascii="Times New Roman" w:hAnsi="Times New Roman"/>
          <w:b w:val="0"/>
          <w:bCs w:val="0"/>
          <w:i w:val="0"/>
          <w:iCs w:val="0"/>
          <w:sz w:val="24"/>
        </w:rPr>
        <w:t>8.7.</w:t>
      </w:r>
      <w:r w:rsidRPr="00DB1B8E">
        <w:rPr>
          <w:rFonts w:ascii="Times New Roman" w:hAnsi="Times New Roman"/>
          <w:b w:val="0"/>
          <w:bCs w:val="0"/>
          <w:i w:val="0"/>
          <w:iCs w:val="0"/>
          <w:sz w:val="24"/>
        </w:rPr>
        <w:tab/>
      </w:r>
      <w:r w:rsidR="00C8251A" w:rsidRPr="00DB1B8E">
        <w:rPr>
          <w:rFonts w:ascii="Times New Roman" w:hAnsi="Times New Roman"/>
          <w:b w:val="0"/>
          <w:bCs w:val="0"/>
          <w:i w:val="0"/>
          <w:iCs w:val="0"/>
          <w:sz w:val="24"/>
        </w:rPr>
        <w:t xml:space="preserve">V případě, že akreditované zařízení nebo účastník </w:t>
      </w:r>
      <w:r w:rsidR="0031335D" w:rsidRPr="00DB1B8E">
        <w:rPr>
          <w:rFonts w:ascii="Times New Roman" w:hAnsi="Times New Roman"/>
          <w:b w:val="0"/>
          <w:bCs w:val="0"/>
          <w:i w:val="0"/>
          <w:iCs w:val="0"/>
          <w:sz w:val="24"/>
        </w:rPr>
        <w:t xml:space="preserve">vzdělávání </w:t>
      </w:r>
      <w:r w:rsidR="00C8251A" w:rsidRPr="00DB1B8E">
        <w:rPr>
          <w:rFonts w:ascii="Times New Roman" w:hAnsi="Times New Roman"/>
          <w:b w:val="0"/>
          <w:bCs w:val="0"/>
          <w:i w:val="0"/>
          <w:iCs w:val="0"/>
          <w:sz w:val="24"/>
        </w:rPr>
        <w:t xml:space="preserve">obdrží od poskytovatele dotace finanční prostředky za období, za které jim nenáležely (např. mateřská či rodičovská dovolená účastníka vzdělávání, dlouhodobá pracovní neschopnost účastníka vzdělávání, ukončení pracovního poměru s účastníkem vzdělávání, odejmutí akreditace aj.) jsou akreditované zařízení a účastník </w:t>
      </w:r>
      <w:r w:rsidR="0031335D" w:rsidRPr="00DB1B8E">
        <w:rPr>
          <w:rFonts w:ascii="Times New Roman" w:hAnsi="Times New Roman"/>
          <w:b w:val="0"/>
          <w:bCs w:val="0"/>
          <w:i w:val="0"/>
          <w:iCs w:val="0"/>
          <w:sz w:val="24"/>
        </w:rPr>
        <w:t xml:space="preserve">vzdělání </w:t>
      </w:r>
      <w:r w:rsidR="00C8251A" w:rsidRPr="00DB1B8E">
        <w:rPr>
          <w:rFonts w:ascii="Times New Roman" w:hAnsi="Times New Roman"/>
          <w:b w:val="0"/>
          <w:bCs w:val="0"/>
          <w:i w:val="0"/>
          <w:iCs w:val="0"/>
          <w:sz w:val="24"/>
        </w:rPr>
        <w:t>povinni tyto finanční prostředky vrátit poskytovateli do 30 dnů na účet uvedený ve smlouvě, a dále zaslat poskytovateli avízo, jehož vzor je uveden v příloze č. 2. Finanční prostředky akreditované zařízení a účastník vzdělávání o dotaci vrací od měsíce následujícího po měsíci, ve kterém došlo ke vzniku události pro zastavení vyplácení dotace.</w:t>
      </w:r>
    </w:p>
    <w:p w:rsidR="00945DD9" w:rsidRPr="00DB1B8E" w:rsidRDefault="00945DD9" w:rsidP="00307E02">
      <w:pPr>
        <w:pStyle w:val="Zkladntext"/>
        <w:tabs>
          <w:tab w:val="left" w:pos="142"/>
          <w:tab w:val="left" w:pos="426"/>
        </w:tabs>
        <w:ind w:left="567" w:hanging="567"/>
        <w:jc w:val="both"/>
        <w:rPr>
          <w:rFonts w:ascii="Times New Roman" w:hAnsi="Times New Roman"/>
          <w:b w:val="0"/>
          <w:bCs w:val="0"/>
          <w:i w:val="0"/>
          <w:iCs w:val="0"/>
          <w:sz w:val="24"/>
        </w:rPr>
      </w:pPr>
    </w:p>
    <w:p w:rsidR="00945DD9" w:rsidRPr="00DB1B8E" w:rsidRDefault="00CD3E25" w:rsidP="00307E02">
      <w:pPr>
        <w:pStyle w:val="Normlnweb"/>
        <w:ind w:left="567" w:hanging="567"/>
        <w:jc w:val="both"/>
      </w:pPr>
      <w:r w:rsidRPr="00DB1B8E">
        <w:t>8.8.</w:t>
      </w:r>
      <w:r w:rsidRPr="00DB1B8E">
        <w:tab/>
      </w:r>
      <w:r w:rsidR="00945DD9" w:rsidRPr="00DB1B8E">
        <w:t xml:space="preserve">Nevyčerpané finanční prostředky z dotace jsou akreditované zařízení, popř. účastník vzdělávání povinni vrátit nejpozději do termínu předložení závěrečného vyúčtování dotace uvedeného </w:t>
      </w:r>
      <w:r w:rsidR="00564D84" w:rsidRPr="00DB1B8E">
        <w:t>v </w:t>
      </w:r>
      <w:r w:rsidR="00D13AE9" w:rsidRPr="00DB1B8E">
        <w:t>bodě</w:t>
      </w:r>
      <w:r w:rsidR="00564D84" w:rsidRPr="00DB1B8E">
        <w:t xml:space="preserve"> 7.3.</w:t>
      </w:r>
      <w:r w:rsidR="00D17804" w:rsidRPr="00DB1B8E" w:rsidDel="00D17804">
        <w:t xml:space="preserve"> </w:t>
      </w:r>
      <w:r w:rsidR="00945DD9" w:rsidRPr="00DB1B8E">
        <w:t>(pokud v této smlouvě není uveden jiný termín), a to formou bezhotovostního převodu</w:t>
      </w:r>
      <w:r w:rsidR="00564D84" w:rsidRPr="00DB1B8E">
        <w:t xml:space="preserve"> </w:t>
      </w:r>
      <w:r w:rsidR="00945DD9" w:rsidRPr="00DB1B8E">
        <w:t xml:space="preserve">na účet poskytovatele vedený </w:t>
      </w:r>
      <w:r w:rsidR="007F04FE">
        <w:t>xxxxxxxxxxxxxxxxxxxxxxxxxxxxxxxxxxxx</w:t>
      </w:r>
      <w:bookmarkStart w:id="0" w:name="_GoBack"/>
      <w:bookmarkEnd w:id="0"/>
      <w:r w:rsidR="00945DD9" w:rsidRPr="00DB1B8E">
        <w:t xml:space="preserve">, </w:t>
      </w:r>
      <w:r w:rsidR="00945DD9" w:rsidRPr="00717F3B">
        <w:t>variabilní symbol</w:t>
      </w:r>
      <w:r w:rsidR="002C1418" w:rsidRPr="00717F3B">
        <w:t xml:space="preserve"> akreditovaného zařízení 5213189395, specifický symbol: 8477, variabilní symbol účastníka vzdělávání: 5499189395, specifický symbol: </w:t>
      </w:r>
      <w:r w:rsidR="009800F1" w:rsidRPr="00717F3B">
        <w:t>8502</w:t>
      </w:r>
      <w:r w:rsidR="002C1418" w:rsidRPr="00717F3B">
        <w:t>.</w:t>
      </w:r>
    </w:p>
    <w:p w:rsidR="004561D0" w:rsidRPr="00DB1B8E" w:rsidRDefault="004561D0" w:rsidP="00307E02">
      <w:pPr>
        <w:pStyle w:val="Normlnweb"/>
        <w:ind w:left="567" w:hanging="567"/>
        <w:jc w:val="both"/>
        <w:rPr>
          <w:b/>
          <w:bCs/>
        </w:rPr>
      </w:pPr>
    </w:p>
    <w:p w:rsidR="00945DD9" w:rsidRPr="00DB1B8E" w:rsidRDefault="003A7E08" w:rsidP="00307E02">
      <w:pPr>
        <w:spacing w:after="0" w:line="240" w:lineRule="auto"/>
        <w:ind w:left="567" w:hanging="567"/>
        <w:jc w:val="both"/>
        <w:rPr>
          <w:rFonts w:ascii="Times New Roman" w:hAnsi="Times New Roman"/>
          <w:sz w:val="24"/>
          <w:szCs w:val="24"/>
        </w:rPr>
      </w:pPr>
      <w:r w:rsidRPr="00DB1B8E">
        <w:rPr>
          <w:rFonts w:ascii="Times New Roman" w:hAnsi="Times New Roman"/>
          <w:bCs/>
          <w:sz w:val="24"/>
          <w:szCs w:val="24"/>
        </w:rPr>
        <w:t>8.9.</w:t>
      </w:r>
      <w:r w:rsidR="00CD3E25" w:rsidRPr="00DB1B8E">
        <w:rPr>
          <w:rFonts w:ascii="Times New Roman" w:hAnsi="Times New Roman"/>
          <w:bCs/>
          <w:sz w:val="24"/>
          <w:szCs w:val="24"/>
        </w:rPr>
        <w:tab/>
      </w:r>
      <w:r w:rsidR="00945DD9" w:rsidRPr="00DB1B8E">
        <w:rPr>
          <w:rFonts w:ascii="Times New Roman" w:hAnsi="Times New Roman"/>
          <w:bCs/>
          <w:sz w:val="24"/>
          <w:szCs w:val="24"/>
        </w:rPr>
        <w:t>Akreditované zařízení</w:t>
      </w:r>
      <w:r w:rsidR="00DD13B0" w:rsidRPr="00DB1B8E">
        <w:rPr>
          <w:rFonts w:ascii="Times New Roman" w:hAnsi="Times New Roman"/>
          <w:bCs/>
          <w:sz w:val="24"/>
          <w:szCs w:val="24"/>
        </w:rPr>
        <w:t>, popř. účastník vzdělávání jsou rovněž povinni</w:t>
      </w:r>
      <w:r w:rsidR="00945DD9" w:rsidRPr="00DB1B8E">
        <w:rPr>
          <w:rFonts w:ascii="Times New Roman" w:hAnsi="Times New Roman"/>
          <w:b/>
          <w:bCs/>
          <w:sz w:val="24"/>
          <w:szCs w:val="24"/>
        </w:rPr>
        <w:t xml:space="preserve"> </w:t>
      </w:r>
      <w:r w:rsidR="00945DD9" w:rsidRPr="00DB1B8E">
        <w:rPr>
          <w:rFonts w:ascii="Times New Roman" w:hAnsi="Times New Roman"/>
          <w:sz w:val="24"/>
          <w:szCs w:val="24"/>
        </w:rPr>
        <w:t>vrátit poskytnuté finanční prostředky poskytovateli na jeho účet uvedený výše v záhlaví smlouvy, jestliže odpadne účel, na který je dotace poskytována, a to bez zbytečného odkladu ode dne, kdy se příjemce o této skutečnosti dozví, pokud v této smlouvě není uveden</w:t>
      </w:r>
      <w:r w:rsidR="002C1418" w:rsidRPr="00DB1B8E">
        <w:rPr>
          <w:rFonts w:ascii="Times New Roman" w:hAnsi="Times New Roman"/>
          <w:sz w:val="24"/>
          <w:szCs w:val="24"/>
        </w:rPr>
        <w:t xml:space="preserve"> jiný termín. Akreditované zařízení opatří platbu variabilním symbolem: </w:t>
      </w:r>
      <w:r w:rsidR="002C1418" w:rsidRPr="00717F3B">
        <w:rPr>
          <w:rFonts w:ascii="Times New Roman" w:hAnsi="Times New Roman"/>
          <w:sz w:val="24"/>
          <w:szCs w:val="24"/>
        </w:rPr>
        <w:t xml:space="preserve">5213189395 a specifickým symbolem: 8477, účastník vzdělávání opatří platbu variabilním symbolem: 5499189395 a specifickým symbolem: </w:t>
      </w:r>
      <w:r w:rsidR="009800F1" w:rsidRPr="00717F3B">
        <w:rPr>
          <w:rFonts w:ascii="Times New Roman" w:hAnsi="Times New Roman"/>
          <w:sz w:val="24"/>
          <w:szCs w:val="24"/>
        </w:rPr>
        <w:t>8502</w:t>
      </w:r>
      <w:r w:rsidR="001318DB" w:rsidRPr="00717F3B">
        <w:rPr>
          <w:rFonts w:ascii="Times New Roman" w:hAnsi="Times New Roman"/>
          <w:sz w:val="24"/>
          <w:szCs w:val="24"/>
        </w:rPr>
        <w:t>.</w:t>
      </w:r>
      <w:r w:rsidR="002C1418" w:rsidRPr="00DB1B8E">
        <w:rPr>
          <w:rFonts w:ascii="Times New Roman" w:hAnsi="Times New Roman"/>
          <w:sz w:val="24"/>
          <w:szCs w:val="24"/>
        </w:rPr>
        <w:t xml:space="preserve"> </w:t>
      </w:r>
      <w:r w:rsidR="00945DD9" w:rsidRPr="00DB1B8E">
        <w:rPr>
          <w:rFonts w:ascii="Times New Roman" w:hAnsi="Times New Roman"/>
          <w:sz w:val="24"/>
          <w:szCs w:val="24"/>
        </w:rPr>
        <w:t xml:space="preserve"> </w:t>
      </w:r>
    </w:p>
    <w:p w:rsidR="004561D0" w:rsidRPr="00DB1B8E" w:rsidRDefault="004561D0" w:rsidP="00307E02">
      <w:pPr>
        <w:spacing w:after="0" w:line="240" w:lineRule="auto"/>
        <w:ind w:left="567" w:hanging="567"/>
        <w:jc w:val="both"/>
        <w:rPr>
          <w:rFonts w:ascii="Times New Roman" w:hAnsi="Times New Roman"/>
          <w:sz w:val="24"/>
          <w:szCs w:val="24"/>
        </w:rPr>
      </w:pPr>
    </w:p>
    <w:p w:rsidR="00945DD9" w:rsidRPr="00DB1B8E" w:rsidRDefault="00CD3E25" w:rsidP="00307E02">
      <w:pPr>
        <w:pStyle w:val="Normlnweb"/>
        <w:ind w:left="567" w:hanging="567"/>
        <w:jc w:val="both"/>
      </w:pPr>
      <w:r w:rsidRPr="00DB1B8E">
        <w:rPr>
          <w:bCs/>
        </w:rPr>
        <w:t>8.10.</w:t>
      </w:r>
      <w:r w:rsidRPr="00DB1B8E">
        <w:rPr>
          <w:bCs/>
        </w:rPr>
        <w:tab/>
      </w:r>
      <w:r w:rsidR="00945DD9" w:rsidRPr="00DB1B8E">
        <w:rPr>
          <w:bCs/>
        </w:rPr>
        <w:t xml:space="preserve">Před vrácením nevyčerpaných finančních prostředků </w:t>
      </w:r>
      <w:r w:rsidR="00D13AE9" w:rsidRPr="00DB1B8E">
        <w:rPr>
          <w:bCs/>
        </w:rPr>
        <w:t>dle bodu</w:t>
      </w:r>
      <w:r w:rsidR="00F61BC9" w:rsidRPr="00DB1B8E">
        <w:rPr>
          <w:bCs/>
        </w:rPr>
        <w:t xml:space="preserve"> </w:t>
      </w:r>
      <w:r w:rsidR="00925DB4" w:rsidRPr="00DB1B8E">
        <w:rPr>
          <w:bCs/>
        </w:rPr>
        <w:t xml:space="preserve"> </w:t>
      </w:r>
      <w:r w:rsidR="004A2536" w:rsidRPr="00DB1B8E">
        <w:rPr>
          <w:bCs/>
        </w:rPr>
        <w:t>8.8.</w:t>
      </w:r>
      <w:r w:rsidR="007F4461" w:rsidRPr="00DB1B8E">
        <w:rPr>
          <w:bCs/>
        </w:rPr>
        <w:t xml:space="preserve"> </w:t>
      </w:r>
      <w:r w:rsidR="00945DD9" w:rsidRPr="00DB1B8E">
        <w:rPr>
          <w:bCs/>
        </w:rPr>
        <w:t xml:space="preserve"> tohoto článku zpět na účet poskytovatele </w:t>
      </w:r>
      <w:r w:rsidR="00DD13B0" w:rsidRPr="00DB1B8E">
        <w:rPr>
          <w:bCs/>
        </w:rPr>
        <w:t>jsou akreditované zařízení, popř. účastník vzdělávání povinni</w:t>
      </w:r>
      <w:r w:rsidR="00945DD9" w:rsidRPr="00DB1B8E">
        <w:rPr>
          <w:bCs/>
        </w:rPr>
        <w:t xml:space="preserve"> o této skutečnosti informovat </w:t>
      </w:r>
      <w:r w:rsidR="00945DD9" w:rsidRPr="00DB1B8E">
        <w:t>příslušný odbor</w:t>
      </w:r>
      <w:r w:rsidR="00945DD9" w:rsidRPr="00DB1B8E">
        <w:rPr>
          <w:bCs/>
        </w:rPr>
        <w:t xml:space="preserve"> na předepsaném formuláři (viz </w:t>
      </w:r>
      <w:r w:rsidR="00945DD9" w:rsidRPr="00DB1B8E">
        <w:t>příloha</w:t>
      </w:r>
      <w:r w:rsidR="00945DD9" w:rsidRPr="00DB1B8E">
        <w:rPr>
          <w:bCs/>
        </w:rPr>
        <w:t xml:space="preserve"> č.</w:t>
      </w:r>
      <w:r w:rsidR="00564D84" w:rsidRPr="00DB1B8E">
        <w:rPr>
          <w:bCs/>
        </w:rPr>
        <w:t xml:space="preserve"> 2 </w:t>
      </w:r>
      <w:r w:rsidR="00A96FC9" w:rsidRPr="00DB1B8E">
        <w:t>d</w:t>
      </w:r>
      <w:r w:rsidR="00DD13B0" w:rsidRPr="00DB1B8E">
        <w:t>otačního programu</w:t>
      </w:r>
      <w:r w:rsidR="00945DD9" w:rsidRPr="00DB1B8E">
        <w:t>)</w:t>
      </w:r>
      <w:r w:rsidR="00945DD9" w:rsidRPr="00DB1B8E">
        <w:rPr>
          <w:bCs/>
        </w:rPr>
        <w:t>.</w:t>
      </w:r>
    </w:p>
    <w:p w:rsidR="004561D0" w:rsidRDefault="004561D0" w:rsidP="00307E02">
      <w:pPr>
        <w:spacing w:after="0" w:line="240" w:lineRule="auto"/>
        <w:ind w:left="360"/>
        <w:jc w:val="both"/>
        <w:rPr>
          <w:rFonts w:ascii="Times New Roman" w:hAnsi="Times New Roman"/>
          <w:sz w:val="24"/>
          <w:szCs w:val="24"/>
        </w:rPr>
      </w:pPr>
    </w:p>
    <w:p w:rsidR="00FB4169" w:rsidRPr="00DB1B8E" w:rsidRDefault="00FB4169" w:rsidP="00307E02">
      <w:pPr>
        <w:spacing w:after="0" w:line="240" w:lineRule="auto"/>
        <w:ind w:left="360"/>
        <w:jc w:val="both"/>
        <w:rPr>
          <w:rFonts w:ascii="Times New Roman" w:hAnsi="Times New Roman"/>
          <w:sz w:val="24"/>
          <w:szCs w:val="24"/>
        </w:rPr>
      </w:pPr>
    </w:p>
    <w:p w:rsidR="00C8251A" w:rsidRPr="00DB1B8E" w:rsidRDefault="000C741C" w:rsidP="00307E02">
      <w:pPr>
        <w:pStyle w:val="Zkladntext"/>
        <w:rPr>
          <w:rFonts w:ascii="Times New Roman" w:hAnsi="Times New Roman"/>
          <w:bCs w:val="0"/>
          <w:i w:val="0"/>
          <w:iCs w:val="0"/>
          <w:sz w:val="24"/>
        </w:rPr>
      </w:pPr>
      <w:r w:rsidRPr="00DB1B8E">
        <w:rPr>
          <w:rFonts w:ascii="Times New Roman" w:hAnsi="Times New Roman"/>
          <w:bCs w:val="0"/>
          <w:i w:val="0"/>
          <w:iCs w:val="0"/>
          <w:sz w:val="24"/>
        </w:rPr>
        <w:t>Č</w:t>
      </w:r>
      <w:r w:rsidR="00FF181E" w:rsidRPr="00DB1B8E">
        <w:rPr>
          <w:rFonts w:ascii="Times New Roman" w:hAnsi="Times New Roman"/>
          <w:bCs w:val="0"/>
          <w:i w:val="0"/>
          <w:iCs w:val="0"/>
          <w:sz w:val="24"/>
        </w:rPr>
        <w:t>lánek IX.</w:t>
      </w:r>
    </w:p>
    <w:p w:rsidR="00C8251A" w:rsidRPr="00DB1B8E" w:rsidRDefault="003524D0" w:rsidP="00307E02">
      <w:pPr>
        <w:spacing w:after="0" w:line="240" w:lineRule="auto"/>
        <w:jc w:val="center"/>
        <w:rPr>
          <w:rFonts w:ascii="Times New Roman" w:hAnsi="Times New Roman"/>
          <w:b/>
          <w:sz w:val="24"/>
          <w:szCs w:val="24"/>
        </w:rPr>
      </w:pPr>
      <w:r w:rsidRPr="00DB1B8E">
        <w:rPr>
          <w:rFonts w:ascii="Times New Roman" w:hAnsi="Times New Roman"/>
          <w:b/>
          <w:sz w:val="24"/>
          <w:szCs w:val="24"/>
        </w:rPr>
        <w:t>Sankce</w:t>
      </w:r>
    </w:p>
    <w:p w:rsidR="00C8251A" w:rsidRPr="00DB1B8E" w:rsidRDefault="00C8251A" w:rsidP="00307E02">
      <w:pPr>
        <w:pStyle w:val="Odstavecseseznamem"/>
        <w:spacing w:after="0" w:line="240" w:lineRule="auto"/>
        <w:ind w:left="360"/>
        <w:jc w:val="both"/>
        <w:rPr>
          <w:rFonts w:ascii="Times New Roman" w:hAnsi="Times New Roman"/>
          <w:b/>
          <w:sz w:val="24"/>
          <w:szCs w:val="24"/>
        </w:rPr>
      </w:pPr>
    </w:p>
    <w:p w:rsidR="00C8251A" w:rsidRPr="00DB1B8E" w:rsidRDefault="00C8251A" w:rsidP="00307E02">
      <w:pPr>
        <w:spacing w:after="0" w:line="240" w:lineRule="auto"/>
        <w:jc w:val="both"/>
        <w:rPr>
          <w:rFonts w:ascii="Times New Roman" w:hAnsi="Times New Roman"/>
          <w:sz w:val="24"/>
          <w:szCs w:val="24"/>
        </w:rPr>
      </w:pPr>
      <w:r w:rsidRPr="00DB1B8E">
        <w:rPr>
          <w:rFonts w:ascii="Times New Roman" w:hAnsi="Times New Roman"/>
          <w:sz w:val="24"/>
          <w:szCs w:val="24"/>
        </w:rPr>
        <w:t xml:space="preserve">V případě, že </w:t>
      </w:r>
      <w:r w:rsidR="00B27032" w:rsidRPr="00DB1B8E">
        <w:rPr>
          <w:rFonts w:ascii="Times New Roman" w:hAnsi="Times New Roman"/>
          <w:sz w:val="24"/>
          <w:szCs w:val="24"/>
        </w:rPr>
        <w:t>akreditované zařízení</w:t>
      </w:r>
      <w:r w:rsidRPr="00DB1B8E">
        <w:rPr>
          <w:rFonts w:ascii="Times New Roman" w:hAnsi="Times New Roman"/>
          <w:sz w:val="24"/>
          <w:szCs w:val="24"/>
        </w:rPr>
        <w:t xml:space="preserve"> nedodrží některou z jeho povinností vyplývajících z ustanovení </w:t>
      </w:r>
      <w:r w:rsidR="00D13AE9" w:rsidRPr="00DB1B8E">
        <w:rPr>
          <w:rFonts w:ascii="Times New Roman" w:hAnsi="Times New Roman"/>
          <w:sz w:val="24"/>
          <w:szCs w:val="24"/>
        </w:rPr>
        <w:t>bodu 5.6.</w:t>
      </w:r>
      <w:r w:rsidR="000C741C" w:rsidRPr="00DB1B8E">
        <w:rPr>
          <w:rFonts w:ascii="Times New Roman" w:hAnsi="Times New Roman"/>
          <w:sz w:val="24"/>
          <w:szCs w:val="24"/>
        </w:rPr>
        <w:t xml:space="preserve"> </w:t>
      </w:r>
      <w:r w:rsidRPr="00DB1B8E">
        <w:rPr>
          <w:rFonts w:ascii="Times New Roman" w:hAnsi="Times New Roman"/>
          <w:sz w:val="24"/>
          <w:szCs w:val="24"/>
        </w:rPr>
        <w:t xml:space="preserve"> nebo v případě že účastník </w:t>
      </w:r>
      <w:r w:rsidR="0031335D" w:rsidRPr="00DB1B8E">
        <w:rPr>
          <w:rFonts w:ascii="Times New Roman" w:hAnsi="Times New Roman"/>
          <w:sz w:val="24"/>
          <w:szCs w:val="24"/>
        </w:rPr>
        <w:t xml:space="preserve">vzdělávání </w:t>
      </w:r>
      <w:r w:rsidRPr="00DB1B8E">
        <w:rPr>
          <w:rFonts w:ascii="Times New Roman" w:hAnsi="Times New Roman"/>
          <w:sz w:val="24"/>
          <w:szCs w:val="24"/>
        </w:rPr>
        <w:t xml:space="preserve">nedodrží některou z jeho povinností vyplývajících z ustanovení </w:t>
      </w:r>
      <w:r w:rsidR="00D13AE9" w:rsidRPr="00DB1B8E">
        <w:rPr>
          <w:rFonts w:ascii="Times New Roman" w:hAnsi="Times New Roman"/>
          <w:sz w:val="24"/>
          <w:szCs w:val="24"/>
        </w:rPr>
        <w:t>bodu 6.4.</w:t>
      </w:r>
      <w:r w:rsidR="005533D5" w:rsidRPr="00DB1B8E">
        <w:rPr>
          <w:rFonts w:ascii="Times New Roman" w:hAnsi="Times New Roman"/>
          <w:sz w:val="24"/>
          <w:szCs w:val="24"/>
        </w:rPr>
        <w:t xml:space="preserve"> nebo 6.5.</w:t>
      </w:r>
      <w:r w:rsidR="0031335D" w:rsidRPr="00DB1B8E">
        <w:rPr>
          <w:rFonts w:ascii="Times New Roman" w:hAnsi="Times New Roman"/>
          <w:sz w:val="24"/>
          <w:szCs w:val="24"/>
        </w:rPr>
        <w:t>,</w:t>
      </w:r>
      <w:r w:rsidR="000C741C" w:rsidRPr="00DB1B8E">
        <w:rPr>
          <w:rFonts w:ascii="Times New Roman" w:hAnsi="Times New Roman"/>
          <w:sz w:val="24"/>
          <w:szCs w:val="24"/>
        </w:rPr>
        <w:t xml:space="preserve"> </w:t>
      </w:r>
      <w:r w:rsidRPr="00DB1B8E">
        <w:rPr>
          <w:rFonts w:ascii="Times New Roman" w:hAnsi="Times New Roman"/>
          <w:sz w:val="24"/>
          <w:szCs w:val="24"/>
        </w:rPr>
        <w:t xml:space="preserve"> je </w:t>
      </w:r>
      <w:r w:rsidR="00B27032" w:rsidRPr="00DB1B8E">
        <w:rPr>
          <w:rFonts w:ascii="Times New Roman" w:hAnsi="Times New Roman"/>
          <w:sz w:val="24"/>
          <w:szCs w:val="24"/>
        </w:rPr>
        <w:t>akreditované zařízení</w:t>
      </w:r>
      <w:r w:rsidRPr="00DB1B8E">
        <w:rPr>
          <w:rFonts w:ascii="Times New Roman" w:hAnsi="Times New Roman"/>
          <w:sz w:val="24"/>
          <w:szCs w:val="24"/>
        </w:rPr>
        <w:t>, resp. účastník</w:t>
      </w:r>
      <w:r w:rsidR="0031335D" w:rsidRPr="00DB1B8E">
        <w:rPr>
          <w:rFonts w:ascii="Times New Roman" w:hAnsi="Times New Roman"/>
          <w:sz w:val="24"/>
          <w:szCs w:val="24"/>
        </w:rPr>
        <w:t xml:space="preserve"> vzdělávání</w:t>
      </w:r>
      <w:r w:rsidRPr="00DB1B8E">
        <w:rPr>
          <w:rFonts w:ascii="Times New Roman" w:hAnsi="Times New Roman"/>
          <w:sz w:val="24"/>
          <w:szCs w:val="24"/>
        </w:rPr>
        <w:t>, povinen uhradit poskytovateli částku odpovídající 3 % (v případě zdržení s oznámením uvedených skutečností o méně než 15 dnů) či 5 % (v případě zdržení s oznámením uvedených skutečností o 15 dnů a více) z celkově vyplacené dotace v daném kalendářním roce.</w:t>
      </w:r>
      <w:r w:rsidR="00732609" w:rsidRPr="00DB1B8E">
        <w:rPr>
          <w:rFonts w:ascii="Times New Roman" w:hAnsi="Times New Roman"/>
          <w:sz w:val="24"/>
          <w:szCs w:val="24"/>
        </w:rPr>
        <w:t xml:space="preserve"> Sankci lze uložit opakovaně.</w:t>
      </w:r>
    </w:p>
    <w:p w:rsidR="00732609" w:rsidRPr="00DB1B8E" w:rsidRDefault="00732609" w:rsidP="00307E02">
      <w:pPr>
        <w:spacing w:after="0" w:line="240" w:lineRule="auto"/>
        <w:jc w:val="both"/>
        <w:rPr>
          <w:rFonts w:ascii="Times New Roman" w:hAnsi="Times New Roman"/>
          <w:sz w:val="24"/>
          <w:szCs w:val="24"/>
        </w:rPr>
      </w:pPr>
    </w:p>
    <w:p w:rsidR="00DB1B8E" w:rsidRPr="00DB1B8E" w:rsidRDefault="00DB1B8E" w:rsidP="00307E02">
      <w:pPr>
        <w:spacing w:after="0" w:line="240" w:lineRule="auto"/>
        <w:jc w:val="both"/>
        <w:rPr>
          <w:rFonts w:ascii="Times New Roman" w:hAnsi="Times New Roman"/>
          <w:sz w:val="24"/>
          <w:szCs w:val="24"/>
        </w:rPr>
      </w:pPr>
    </w:p>
    <w:p w:rsidR="007E5ED6" w:rsidRDefault="007E5ED6" w:rsidP="00307E02">
      <w:pPr>
        <w:spacing w:after="0" w:line="240" w:lineRule="auto"/>
        <w:jc w:val="center"/>
        <w:rPr>
          <w:rFonts w:ascii="Times New Roman" w:hAnsi="Times New Roman"/>
          <w:b/>
          <w:bCs/>
          <w:sz w:val="24"/>
          <w:szCs w:val="24"/>
        </w:rPr>
      </w:pPr>
    </w:p>
    <w:p w:rsidR="007E5ED6" w:rsidRDefault="007E5ED6" w:rsidP="00307E02">
      <w:pPr>
        <w:spacing w:after="0" w:line="240" w:lineRule="auto"/>
        <w:jc w:val="center"/>
        <w:rPr>
          <w:rFonts w:ascii="Times New Roman" w:hAnsi="Times New Roman"/>
          <w:b/>
          <w:bCs/>
          <w:sz w:val="24"/>
          <w:szCs w:val="24"/>
        </w:rPr>
      </w:pPr>
    </w:p>
    <w:p w:rsidR="003A0223" w:rsidRPr="00DB1B8E" w:rsidRDefault="003A0223" w:rsidP="00307E02">
      <w:pPr>
        <w:spacing w:after="0" w:line="240" w:lineRule="auto"/>
        <w:jc w:val="center"/>
        <w:rPr>
          <w:rFonts w:ascii="Times New Roman" w:hAnsi="Times New Roman"/>
          <w:b/>
          <w:bCs/>
          <w:sz w:val="24"/>
          <w:szCs w:val="24"/>
        </w:rPr>
      </w:pPr>
      <w:r w:rsidRPr="00DB1B8E">
        <w:rPr>
          <w:rFonts w:ascii="Times New Roman" w:hAnsi="Times New Roman"/>
          <w:b/>
          <w:bCs/>
          <w:sz w:val="24"/>
          <w:szCs w:val="24"/>
        </w:rPr>
        <w:lastRenderedPageBreak/>
        <w:t>Článek</w:t>
      </w:r>
      <w:r w:rsidR="00FF181E" w:rsidRPr="00DB1B8E">
        <w:rPr>
          <w:rFonts w:ascii="Times New Roman" w:hAnsi="Times New Roman"/>
          <w:b/>
          <w:bCs/>
          <w:sz w:val="24"/>
          <w:szCs w:val="24"/>
        </w:rPr>
        <w:t xml:space="preserve"> X.</w:t>
      </w:r>
    </w:p>
    <w:p w:rsidR="003A0223" w:rsidRPr="00DB1B8E" w:rsidRDefault="003A0223" w:rsidP="00307E02">
      <w:pPr>
        <w:spacing w:after="0" w:line="240" w:lineRule="auto"/>
        <w:jc w:val="center"/>
        <w:rPr>
          <w:rFonts w:ascii="Times New Roman" w:hAnsi="Times New Roman"/>
          <w:b/>
          <w:bCs/>
          <w:sz w:val="24"/>
          <w:szCs w:val="24"/>
        </w:rPr>
      </w:pPr>
      <w:r w:rsidRPr="00DB1B8E">
        <w:rPr>
          <w:rFonts w:ascii="Times New Roman" w:hAnsi="Times New Roman"/>
          <w:b/>
          <w:bCs/>
          <w:sz w:val="24"/>
          <w:szCs w:val="24"/>
        </w:rPr>
        <w:t>Kontrolní ustanovení</w:t>
      </w:r>
    </w:p>
    <w:p w:rsidR="0073632F" w:rsidRPr="00DB1B8E" w:rsidRDefault="0073632F" w:rsidP="00307E02">
      <w:pPr>
        <w:spacing w:after="0" w:line="240" w:lineRule="auto"/>
        <w:jc w:val="center"/>
        <w:rPr>
          <w:rFonts w:ascii="Times New Roman" w:hAnsi="Times New Roman"/>
          <w:bCs/>
          <w:sz w:val="24"/>
          <w:szCs w:val="24"/>
        </w:rPr>
      </w:pPr>
    </w:p>
    <w:p w:rsidR="003A0223" w:rsidRPr="00DB1B8E" w:rsidRDefault="00492DEC" w:rsidP="00307E02">
      <w:pPr>
        <w:spacing w:after="0" w:line="240" w:lineRule="auto"/>
        <w:ind w:left="567" w:hanging="567"/>
        <w:jc w:val="both"/>
        <w:rPr>
          <w:rFonts w:ascii="Times New Roman" w:hAnsi="Times New Roman"/>
          <w:sz w:val="24"/>
          <w:szCs w:val="24"/>
        </w:rPr>
      </w:pPr>
      <w:r w:rsidRPr="00DB1B8E">
        <w:rPr>
          <w:rFonts w:ascii="Times New Roman" w:hAnsi="Times New Roman"/>
          <w:sz w:val="24"/>
          <w:szCs w:val="24"/>
        </w:rPr>
        <w:t>10.1.</w:t>
      </w:r>
      <w:r w:rsidRPr="00DB1B8E">
        <w:rPr>
          <w:rFonts w:ascii="Times New Roman" w:hAnsi="Times New Roman"/>
          <w:sz w:val="24"/>
          <w:szCs w:val="24"/>
        </w:rPr>
        <w:tab/>
      </w:r>
      <w:r w:rsidR="003A0223" w:rsidRPr="00DB1B8E">
        <w:rPr>
          <w:rFonts w:ascii="Times New Roman" w:hAnsi="Times New Roman"/>
          <w:sz w:val="24"/>
          <w:szCs w:val="24"/>
        </w:rPr>
        <w:t>V souladu se zákonem č. 320/2001 Sb., o finanční kontrole ve veřejné správě a o změně některých zákonů (zákon o finanční kontrole), ve znění pozdějších předpisů a v souladu se zákonem č. 255/2012 Sb., o kontrole (kontrolní řád) je poskytovatel oprávněn kontrolovat dodržení podmínek, za kterých byla dotace poskytnuta. Tuto kontrolu vykonávají pověření zaměstnanci poskytovatele a členové příslušných kontrolních orgánů poskytovatele.</w:t>
      </w:r>
    </w:p>
    <w:p w:rsidR="003A0223" w:rsidRPr="00DB1B8E" w:rsidRDefault="003A0223" w:rsidP="00307E02">
      <w:pPr>
        <w:tabs>
          <w:tab w:val="num" w:pos="360"/>
        </w:tabs>
        <w:spacing w:line="240" w:lineRule="auto"/>
        <w:ind w:left="567" w:hanging="567"/>
        <w:jc w:val="both"/>
        <w:rPr>
          <w:rFonts w:ascii="Times New Roman" w:hAnsi="Times New Roman"/>
          <w:sz w:val="24"/>
          <w:szCs w:val="24"/>
        </w:rPr>
      </w:pPr>
    </w:p>
    <w:p w:rsidR="003A0223" w:rsidRPr="00DB1B8E" w:rsidRDefault="00492DEC" w:rsidP="00307E02">
      <w:pPr>
        <w:spacing w:after="0" w:line="240" w:lineRule="auto"/>
        <w:ind w:left="567" w:hanging="567"/>
        <w:jc w:val="both"/>
        <w:rPr>
          <w:rFonts w:ascii="Times New Roman" w:hAnsi="Times New Roman"/>
          <w:bCs/>
          <w:sz w:val="24"/>
          <w:szCs w:val="24"/>
        </w:rPr>
      </w:pPr>
      <w:r w:rsidRPr="00DB1B8E">
        <w:rPr>
          <w:rFonts w:ascii="Times New Roman" w:hAnsi="Times New Roman"/>
          <w:bCs/>
          <w:sz w:val="24"/>
          <w:szCs w:val="24"/>
        </w:rPr>
        <w:t>10.2.</w:t>
      </w:r>
      <w:r w:rsidRPr="00DB1B8E">
        <w:rPr>
          <w:rFonts w:ascii="Times New Roman" w:hAnsi="Times New Roman"/>
          <w:bCs/>
          <w:sz w:val="24"/>
          <w:szCs w:val="24"/>
        </w:rPr>
        <w:tab/>
      </w:r>
      <w:r w:rsidR="003A0223" w:rsidRPr="00DB1B8E">
        <w:rPr>
          <w:rFonts w:ascii="Times New Roman" w:hAnsi="Times New Roman"/>
          <w:bCs/>
          <w:sz w:val="24"/>
          <w:szCs w:val="24"/>
        </w:rPr>
        <w:t xml:space="preserve">Akreditované zařízení i účastník vzdělávání jsou povinni v rámci výkonu kontrolní činnosti dle odst. 1 tohoto článku umožnit kontrolu a předložit kontrolním orgánům poskytovatele k nahlédnutí veškeré průkazné doklady týkající se poskytnuté dotace. </w:t>
      </w:r>
    </w:p>
    <w:p w:rsidR="003A0223" w:rsidRPr="00DB1B8E" w:rsidRDefault="003A0223" w:rsidP="00307E02">
      <w:pPr>
        <w:pStyle w:val="Odstavecseseznamem"/>
        <w:tabs>
          <w:tab w:val="left" w:pos="2342"/>
        </w:tabs>
        <w:spacing w:after="0" w:line="240" w:lineRule="auto"/>
        <w:ind w:left="360"/>
        <w:jc w:val="both"/>
        <w:rPr>
          <w:rFonts w:ascii="Times New Roman" w:hAnsi="Times New Roman"/>
          <w:sz w:val="24"/>
          <w:szCs w:val="24"/>
        </w:rPr>
      </w:pPr>
    </w:p>
    <w:p w:rsidR="0073632F" w:rsidRPr="00DB1B8E" w:rsidRDefault="0073632F" w:rsidP="00307E02">
      <w:pPr>
        <w:pStyle w:val="Odstavecseseznamem"/>
        <w:tabs>
          <w:tab w:val="left" w:pos="2342"/>
        </w:tabs>
        <w:spacing w:after="0" w:line="240" w:lineRule="auto"/>
        <w:ind w:left="360"/>
        <w:jc w:val="both"/>
        <w:rPr>
          <w:rFonts w:ascii="Times New Roman" w:hAnsi="Times New Roman"/>
          <w:sz w:val="24"/>
          <w:szCs w:val="24"/>
        </w:rPr>
      </w:pPr>
    </w:p>
    <w:p w:rsidR="00395E0F" w:rsidRPr="00DB1B8E" w:rsidRDefault="00395E0F" w:rsidP="00307E02">
      <w:pPr>
        <w:pStyle w:val="Normlnweb"/>
        <w:jc w:val="center"/>
        <w:rPr>
          <w:b/>
          <w:bCs/>
        </w:rPr>
      </w:pPr>
      <w:r w:rsidRPr="00DB1B8E">
        <w:rPr>
          <w:b/>
          <w:bCs/>
        </w:rPr>
        <w:t xml:space="preserve">Článek </w:t>
      </w:r>
      <w:r w:rsidR="00FF181E" w:rsidRPr="00DB1B8E">
        <w:rPr>
          <w:b/>
          <w:bCs/>
        </w:rPr>
        <w:t>XI.</w:t>
      </w:r>
    </w:p>
    <w:p w:rsidR="00395E0F" w:rsidRDefault="00F65605" w:rsidP="00307E02">
      <w:pPr>
        <w:pStyle w:val="Normlnweb"/>
        <w:jc w:val="center"/>
        <w:rPr>
          <w:b/>
          <w:bCs/>
        </w:rPr>
      </w:pPr>
      <w:r w:rsidRPr="00DB1B8E">
        <w:rPr>
          <w:b/>
          <w:bCs/>
        </w:rPr>
        <w:t xml:space="preserve">Délka trvání smlouvy, </w:t>
      </w:r>
      <w:r w:rsidR="00FB4169">
        <w:rPr>
          <w:b/>
          <w:bCs/>
        </w:rPr>
        <w:t>u</w:t>
      </w:r>
      <w:r w:rsidR="00395E0F" w:rsidRPr="00DB1B8E">
        <w:rPr>
          <w:b/>
          <w:bCs/>
        </w:rPr>
        <w:t>končení smlouvy</w:t>
      </w:r>
    </w:p>
    <w:p w:rsidR="000F7D01" w:rsidRPr="00DB1B8E" w:rsidRDefault="000F7D01" w:rsidP="00307E02">
      <w:pPr>
        <w:pStyle w:val="Normlnweb"/>
        <w:jc w:val="center"/>
        <w:rPr>
          <w:b/>
          <w:bCs/>
        </w:rPr>
      </w:pPr>
    </w:p>
    <w:p w:rsidR="000E437D" w:rsidRDefault="000E437D" w:rsidP="00307E02">
      <w:pPr>
        <w:pStyle w:val="Odstavecseseznamem"/>
        <w:spacing w:after="0" w:line="240" w:lineRule="auto"/>
        <w:ind w:left="567" w:hanging="567"/>
        <w:jc w:val="both"/>
        <w:rPr>
          <w:rFonts w:ascii="Times New Roman" w:hAnsi="Times New Roman"/>
          <w:sz w:val="24"/>
          <w:szCs w:val="24"/>
        </w:rPr>
      </w:pPr>
    </w:p>
    <w:p w:rsidR="00433F42" w:rsidRPr="00DB1B8E" w:rsidRDefault="00492DEC" w:rsidP="00307E02">
      <w:pPr>
        <w:pStyle w:val="Odstavecseseznamem"/>
        <w:spacing w:after="0" w:line="240" w:lineRule="auto"/>
        <w:ind w:left="567" w:hanging="567"/>
        <w:jc w:val="both"/>
        <w:rPr>
          <w:rFonts w:ascii="Times New Roman" w:hAnsi="Times New Roman"/>
          <w:sz w:val="24"/>
          <w:szCs w:val="24"/>
        </w:rPr>
      </w:pPr>
      <w:r w:rsidRPr="00DB1B8E">
        <w:rPr>
          <w:rFonts w:ascii="Times New Roman" w:hAnsi="Times New Roman"/>
          <w:sz w:val="24"/>
          <w:szCs w:val="24"/>
        </w:rPr>
        <w:t>11.</w:t>
      </w:r>
      <w:r w:rsidR="00ED74B6">
        <w:rPr>
          <w:rFonts w:ascii="Times New Roman" w:hAnsi="Times New Roman"/>
          <w:sz w:val="24"/>
          <w:szCs w:val="24"/>
        </w:rPr>
        <w:t>1</w:t>
      </w:r>
      <w:r w:rsidRPr="00DB1B8E">
        <w:rPr>
          <w:rFonts w:ascii="Times New Roman" w:hAnsi="Times New Roman"/>
          <w:sz w:val="24"/>
          <w:szCs w:val="24"/>
        </w:rPr>
        <w:t>.</w:t>
      </w:r>
      <w:r w:rsidRPr="00DB1B8E">
        <w:rPr>
          <w:rFonts w:ascii="Times New Roman" w:hAnsi="Times New Roman"/>
          <w:sz w:val="24"/>
          <w:szCs w:val="24"/>
        </w:rPr>
        <w:tab/>
      </w:r>
      <w:r w:rsidR="00F65605" w:rsidRPr="00DB1B8E">
        <w:rPr>
          <w:rFonts w:ascii="Times New Roman" w:hAnsi="Times New Roman"/>
          <w:sz w:val="24"/>
          <w:szCs w:val="24"/>
        </w:rPr>
        <w:t>Smlouva se uzavírá na dobu určitou, a to do doby ukončení specializační přípravy účastníka vzdělávání u akreditovaného zařízení v</w:t>
      </w:r>
      <w:r w:rsidR="000872C9" w:rsidRPr="00DB1B8E">
        <w:rPr>
          <w:rFonts w:ascii="Times New Roman" w:hAnsi="Times New Roman"/>
          <w:sz w:val="24"/>
          <w:szCs w:val="24"/>
        </w:rPr>
        <w:t> </w:t>
      </w:r>
      <w:r w:rsidR="00F65605" w:rsidRPr="00DB1B8E">
        <w:rPr>
          <w:rFonts w:ascii="Times New Roman" w:hAnsi="Times New Roman"/>
          <w:sz w:val="24"/>
          <w:szCs w:val="24"/>
        </w:rPr>
        <w:t>oboru</w:t>
      </w:r>
      <w:r w:rsidR="000872C9" w:rsidRPr="00DB1B8E">
        <w:rPr>
          <w:rFonts w:ascii="Times New Roman" w:hAnsi="Times New Roman"/>
          <w:sz w:val="24"/>
          <w:szCs w:val="24"/>
        </w:rPr>
        <w:t xml:space="preserve"> všeobecné praktické lékařství.</w:t>
      </w:r>
      <w:r w:rsidR="00433F42" w:rsidRPr="00DB1B8E">
        <w:rPr>
          <w:rFonts w:ascii="Times New Roman" w:hAnsi="Times New Roman"/>
          <w:sz w:val="24"/>
          <w:szCs w:val="24"/>
        </w:rPr>
        <w:t xml:space="preserve"> Do doby specializačního vzdělávání se nezapočítává doba mateřské či rodičovské dovolené účastníka specializačního vzdělávání a jeho dlouhodobá pracovní neschopnost v délce trvání od 3 měsíců v celku. </w:t>
      </w:r>
    </w:p>
    <w:p w:rsidR="00F65605" w:rsidRPr="00DB1B8E" w:rsidRDefault="00F65605" w:rsidP="00307E02">
      <w:pPr>
        <w:pStyle w:val="Normlnweb"/>
        <w:ind w:left="567" w:hanging="567"/>
        <w:jc w:val="both"/>
      </w:pPr>
    </w:p>
    <w:p w:rsidR="00395E0F" w:rsidRPr="00DB1B8E" w:rsidRDefault="00492DEC" w:rsidP="00307E02">
      <w:pPr>
        <w:pStyle w:val="Normlnweb"/>
        <w:ind w:left="567" w:hanging="567"/>
        <w:jc w:val="both"/>
      </w:pPr>
      <w:r w:rsidRPr="00DB1B8E">
        <w:t>11.</w:t>
      </w:r>
      <w:r w:rsidR="00ED74B6">
        <w:t>2</w:t>
      </w:r>
      <w:r w:rsidRPr="00DB1B8E">
        <w:t>.</w:t>
      </w:r>
      <w:r w:rsidRPr="00DB1B8E">
        <w:tab/>
      </w:r>
      <w:r w:rsidR="00395E0F" w:rsidRPr="00DB1B8E">
        <w:t>Smlouvu lze zrušit na základě písemné dohody smluvních stran nebo výpovědí.</w:t>
      </w:r>
    </w:p>
    <w:p w:rsidR="007069BB" w:rsidRPr="00DB1B8E" w:rsidRDefault="007069BB" w:rsidP="00307E02">
      <w:pPr>
        <w:pStyle w:val="Normlnweb"/>
        <w:ind w:left="567" w:hanging="567"/>
        <w:jc w:val="both"/>
      </w:pPr>
    </w:p>
    <w:p w:rsidR="00395E0F" w:rsidRPr="00DB1B8E" w:rsidRDefault="00492DEC" w:rsidP="00307E02">
      <w:pPr>
        <w:spacing w:after="0" w:line="240" w:lineRule="auto"/>
        <w:ind w:left="567" w:hanging="567"/>
        <w:jc w:val="both"/>
        <w:rPr>
          <w:rFonts w:ascii="Times New Roman" w:hAnsi="Times New Roman"/>
          <w:sz w:val="24"/>
          <w:szCs w:val="24"/>
        </w:rPr>
      </w:pPr>
      <w:r w:rsidRPr="00DB1B8E">
        <w:rPr>
          <w:rFonts w:ascii="Times New Roman" w:hAnsi="Times New Roman"/>
          <w:sz w:val="24"/>
          <w:szCs w:val="24"/>
        </w:rPr>
        <w:t>11.</w:t>
      </w:r>
      <w:r w:rsidR="00ED74B6">
        <w:rPr>
          <w:rFonts w:ascii="Times New Roman" w:hAnsi="Times New Roman"/>
          <w:sz w:val="24"/>
          <w:szCs w:val="24"/>
        </w:rPr>
        <w:t>3</w:t>
      </w:r>
      <w:r w:rsidRPr="00DB1B8E">
        <w:rPr>
          <w:rFonts w:ascii="Times New Roman" w:hAnsi="Times New Roman"/>
          <w:sz w:val="24"/>
          <w:szCs w:val="24"/>
        </w:rPr>
        <w:t>.</w:t>
      </w:r>
      <w:r w:rsidRPr="00DB1B8E">
        <w:rPr>
          <w:rFonts w:ascii="Times New Roman" w:hAnsi="Times New Roman"/>
          <w:sz w:val="24"/>
          <w:szCs w:val="24"/>
        </w:rPr>
        <w:tab/>
      </w:r>
      <w:r w:rsidR="00395E0F" w:rsidRPr="00DB1B8E">
        <w:rPr>
          <w:rFonts w:ascii="Times New Roman" w:hAnsi="Times New Roman"/>
          <w:sz w:val="24"/>
          <w:szCs w:val="24"/>
        </w:rPr>
        <w:t xml:space="preserve">Kterákoli smluvní strana je oprávněna tuto smlouvu písemně vypovědět bez udání důvodu. Výpovědní lhůta činí 30 kalendářních dní a počíná běžet 1. dnem následujícím po dni doručení výpovědi druhé smluvní straně. V případě pochybností se má za to, že výpověď byla doručena 5. dnem od jejího odeslání. </w:t>
      </w:r>
    </w:p>
    <w:p w:rsidR="007069BB" w:rsidRPr="00DB1B8E" w:rsidRDefault="007069BB" w:rsidP="00307E02">
      <w:pPr>
        <w:spacing w:after="0" w:line="240" w:lineRule="auto"/>
        <w:ind w:left="567" w:hanging="567"/>
        <w:jc w:val="both"/>
        <w:rPr>
          <w:rFonts w:ascii="Times New Roman" w:hAnsi="Times New Roman"/>
          <w:sz w:val="24"/>
          <w:szCs w:val="24"/>
        </w:rPr>
      </w:pPr>
    </w:p>
    <w:p w:rsidR="00395E0F" w:rsidRPr="00DB1B8E" w:rsidRDefault="00492DEC" w:rsidP="00307E02">
      <w:pPr>
        <w:spacing w:after="0" w:line="240" w:lineRule="auto"/>
        <w:ind w:left="567" w:hanging="567"/>
        <w:jc w:val="both"/>
        <w:rPr>
          <w:rFonts w:ascii="Times New Roman" w:hAnsi="Times New Roman"/>
          <w:sz w:val="24"/>
          <w:szCs w:val="24"/>
        </w:rPr>
      </w:pPr>
      <w:r w:rsidRPr="00DB1B8E">
        <w:rPr>
          <w:rFonts w:ascii="Times New Roman" w:hAnsi="Times New Roman"/>
          <w:sz w:val="24"/>
          <w:szCs w:val="24"/>
        </w:rPr>
        <w:t>11.</w:t>
      </w:r>
      <w:r w:rsidR="00ED74B6">
        <w:rPr>
          <w:rFonts w:ascii="Times New Roman" w:hAnsi="Times New Roman"/>
          <w:sz w:val="24"/>
          <w:szCs w:val="24"/>
        </w:rPr>
        <w:t>3</w:t>
      </w:r>
      <w:r w:rsidRPr="00DB1B8E">
        <w:rPr>
          <w:rFonts w:ascii="Times New Roman" w:hAnsi="Times New Roman"/>
          <w:sz w:val="24"/>
          <w:szCs w:val="24"/>
        </w:rPr>
        <w:t>.</w:t>
      </w:r>
      <w:r w:rsidRPr="00DB1B8E">
        <w:rPr>
          <w:rFonts w:ascii="Times New Roman" w:hAnsi="Times New Roman"/>
          <w:sz w:val="24"/>
          <w:szCs w:val="24"/>
        </w:rPr>
        <w:tab/>
      </w:r>
      <w:r w:rsidR="00395E0F" w:rsidRPr="00DB1B8E">
        <w:rPr>
          <w:rFonts w:ascii="Times New Roman" w:hAnsi="Times New Roman"/>
          <w:sz w:val="24"/>
          <w:szCs w:val="24"/>
        </w:rPr>
        <w:t xml:space="preserve">V případě ukončení smlouvy dle výše uvedených odstavců tohoto článku akreditované zařízení provede vyúčtování poskytnuté dotace obdobně dle </w:t>
      </w:r>
      <w:r w:rsidR="00D13AE9" w:rsidRPr="00DB1B8E">
        <w:rPr>
          <w:rFonts w:ascii="Times New Roman" w:hAnsi="Times New Roman"/>
          <w:sz w:val="24"/>
          <w:szCs w:val="24"/>
        </w:rPr>
        <w:t>bodu 7.3.</w:t>
      </w:r>
      <w:r w:rsidR="00395E0F" w:rsidRPr="00DB1B8E">
        <w:rPr>
          <w:rFonts w:ascii="Times New Roman" w:hAnsi="Times New Roman"/>
          <w:sz w:val="24"/>
          <w:szCs w:val="24"/>
        </w:rPr>
        <w:t>smlouvy, a to ke dni ukončení smlouvy.</w:t>
      </w:r>
    </w:p>
    <w:p w:rsidR="003A7E08" w:rsidRPr="00DB1B8E" w:rsidRDefault="003A7E08" w:rsidP="00307E02">
      <w:pPr>
        <w:spacing w:after="0" w:line="240" w:lineRule="auto"/>
        <w:ind w:left="567" w:hanging="567"/>
        <w:jc w:val="both"/>
        <w:rPr>
          <w:rFonts w:ascii="Times New Roman" w:hAnsi="Times New Roman"/>
          <w:sz w:val="24"/>
          <w:szCs w:val="24"/>
        </w:rPr>
      </w:pPr>
    </w:p>
    <w:p w:rsidR="00DB1B8E" w:rsidRPr="00DB1B8E" w:rsidRDefault="00DB1B8E" w:rsidP="00307E02">
      <w:pPr>
        <w:spacing w:after="0" w:line="240" w:lineRule="auto"/>
        <w:ind w:left="567" w:hanging="567"/>
        <w:jc w:val="both"/>
        <w:rPr>
          <w:rFonts w:ascii="Times New Roman" w:hAnsi="Times New Roman"/>
          <w:sz w:val="24"/>
          <w:szCs w:val="24"/>
        </w:rPr>
      </w:pPr>
    </w:p>
    <w:p w:rsidR="00395E0F" w:rsidRPr="00DB1B8E" w:rsidRDefault="00395E0F" w:rsidP="00307E02">
      <w:pPr>
        <w:spacing w:after="0" w:line="240" w:lineRule="auto"/>
        <w:jc w:val="center"/>
        <w:rPr>
          <w:rFonts w:ascii="Times New Roman" w:hAnsi="Times New Roman"/>
          <w:b/>
          <w:bCs/>
          <w:sz w:val="24"/>
          <w:szCs w:val="24"/>
        </w:rPr>
      </w:pPr>
      <w:r w:rsidRPr="00DB1B8E">
        <w:rPr>
          <w:rFonts w:ascii="Times New Roman" w:hAnsi="Times New Roman"/>
          <w:b/>
          <w:bCs/>
          <w:sz w:val="24"/>
          <w:szCs w:val="24"/>
        </w:rPr>
        <w:t xml:space="preserve">Článek </w:t>
      </w:r>
      <w:r w:rsidR="00FF181E" w:rsidRPr="00DB1B8E">
        <w:rPr>
          <w:rFonts w:ascii="Times New Roman" w:hAnsi="Times New Roman"/>
          <w:b/>
          <w:bCs/>
          <w:sz w:val="24"/>
          <w:szCs w:val="24"/>
        </w:rPr>
        <w:t>XII</w:t>
      </w:r>
      <w:r w:rsidRPr="00DB1B8E">
        <w:rPr>
          <w:rFonts w:ascii="Times New Roman" w:hAnsi="Times New Roman"/>
          <w:b/>
          <w:bCs/>
          <w:sz w:val="24"/>
          <w:szCs w:val="24"/>
        </w:rPr>
        <w:t>.</w:t>
      </w:r>
    </w:p>
    <w:p w:rsidR="00395E0F" w:rsidRPr="00DB1B8E" w:rsidRDefault="00395E0F" w:rsidP="00307E02">
      <w:pPr>
        <w:spacing w:after="0" w:line="240" w:lineRule="auto"/>
        <w:jc w:val="center"/>
        <w:rPr>
          <w:rFonts w:ascii="Times New Roman" w:hAnsi="Times New Roman"/>
          <w:b/>
          <w:bCs/>
          <w:sz w:val="24"/>
          <w:szCs w:val="24"/>
        </w:rPr>
      </w:pPr>
      <w:r w:rsidRPr="00DB1B8E">
        <w:rPr>
          <w:rFonts w:ascii="Times New Roman" w:hAnsi="Times New Roman"/>
          <w:b/>
          <w:bCs/>
          <w:sz w:val="24"/>
          <w:szCs w:val="24"/>
        </w:rPr>
        <w:t>Závěrečná ustanovení</w:t>
      </w:r>
    </w:p>
    <w:p w:rsidR="0073632F" w:rsidRPr="00DB1B8E" w:rsidRDefault="0073632F" w:rsidP="00307E02">
      <w:pPr>
        <w:spacing w:after="0" w:line="240" w:lineRule="auto"/>
        <w:jc w:val="center"/>
        <w:rPr>
          <w:rFonts w:ascii="Times New Roman" w:hAnsi="Times New Roman"/>
          <w:b/>
          <w:bCs/>
          <w:sz w:val="24"/>
          <w:szCs w:val="24"/>
        </w:rPr>
      </w:pPr>
    </w:p>
    <w:p w:rsidR="00395E0F" w:rsidRPr="00DB1B8E" w:rsidRDefault="00492DEC" w:rsidP="00307E02">
      <w:pPr>
        <w:spacing w:after="0" w:line="240" w:lineRule="auto"/>
        <w:ind w:left="567" w:hanging="567"/>
        <w:jc w:val="both"/>
        <w:rPr>
          <w:rFonts w:ascii="Times New Roman" w:hAnsi="Times New Roman"/>
          <w:sz w:val="24"/>
          <w:szCs w:val="24"/>
        </w:rPr>
      </w:pPr>
      <w:r w:rsidRPr="00DB1B8E">
        <w:rPr>
          <w:rFonts w:ascii="Times New Roman" w:hAnsi="Times New Roman"/>
          <w:sz w:val="24"/>
          <w:szCs w:val="24"/>
        </w:rPr>
        <w:t>12.</w:t>
      </w:r>
      <w:r w:rsidR="00ED74B6">
        <w:rPr>
          <w:rFonts w:ascii="Times New Roman" w:hAnsi="Times New Roman"/>
          <w:sz w:val="24"/>
          <w:szCs w:val="24"/>
        </w:rPr>
        <w:t>1</w:t>
      </w:r>
      <w:r w:rsidRPr="00DB1B8E">
        <w:rPr>
          <w:rFonts w:ascii="Times New Roman" w:hAnsi="Times New Roman"/>
          <w:sz w:val="24"/>
          <w:szCs w:val="24"/>
        </w:rPr>
        <w:t>.</w:t>
      </w:r>
      <w:r w:rsidRPr="00DB1B8E">
        <w:rPr>
          <w:rFonts w:ascii="Times New Roman" w:hAnsi="Times New Roman"/>
          <w:sz w:val="24"/>
          <w:szCs w:val="24"/>
        </w:rPr>
        <w:tab/>
      </w:r>
      <w:r w:rsidR="00395E0F" w:rsidRPr="00DB1B8E">
        <w:rPr>
          <w:rFonts w:ascii="Times New Roman" w:hAnsi="Times New Roman"/>
          <w:sz w:val="24"/>
          <w:szCs w:val="24"/>
        </w:rPr>
        <w:t>Akreditované zařízení a účastník vzdělávání prohlašují, že se s seznámili s dotačním programem a bud</w:t>
      </w:r>
      <w:r w:rsidR="00D13AE9" w:rsidRPr="00DB1B8E">
        <w:rPr>
          <w:rFonts w:ascii="Times New Roman" w:hAnsi="Times New Roman"/>
          <w:sz w:val="24"/>
          <w:szCs w:val="24"/>
        </w:rPr>
        <w:t>ou</w:t>
      </w:r>
      <w:r w:rsidR="00395E0F" w:rsidRPr="00DB1B8E">
        <w:rPr>
          <w:rFonts w:ascii="Times New Roman" w:hAnsi="Times New Roman"/>
          <w:sz w:val="24"/>
          <w:szCs w:val="24"/>
        </w:rPr>
        <w:t xml:space="preserve"> se jím řídit. </w:t>
      </w:r>
      <w:r w:rsidR="006E7E18" w:rsidRPr="00DB1B8E">
        <w:rPr>
          <w:rFonts w:ascii="Times New Roman" w:hAnsi="Times New Roman"/>
          <w:sz w:val="24"/>
          <w:szCs w:val="24"/>
        </w:rPr>
        <w:t>Dotační p</w:t>
      </w:r>
      <w:r w:rsidR="00395E0F" w:rsidRPr="00DB1B8E">
        <w:rPr>
          <w:rFonts w:ascii="Times New Roman" w:hAnsi="Times New Roman"/>
          <w:sz w:val="24"/>
          <w:szCs w:val="24"/>
        </w:rPr>
        <w:t>rogram tvoří nedílnou součást smlouvy jako příloha č. 1.</w:t>
      </w:r>
    </w:p>
    <w:p w:rsidR="00395E0F" w:rsidRPr="00DB1B8E" w:rsidRDefault="00395E0F" w:rsidP="00307E02">
      <w:pPr>
        <w:spacing w:after="0" w:line="240" w:lineRule="auto"/>
        <w:ind w:left="567" w:hanging="567"/>
        <w:jc w:val="both"/>
        <w:rPr>
          <w:rFonts w:ascii="Times New Roman" w:hAnsi="Times New Roman"/>
          <w:sz w:val="24"/>
          <w:szCs w:val="24"/>
        </w:rPr>
      </w:pPr>
    </w:p>
    <w:p w:rsidR="00395E0F" w:rsidRPr="00DB1B8E" w:rsidRDefault="00492DEC" w:rsidP="00307E02">
      <w:pPr>
        <w:spacing w:after="0" w:line="240" w:lineRule="auto"/>
        <w:ind w:left="567" w:hanging="567"/>
        <w:jc w:val="both"/>
        <w:rPr>
          <w:rFonts w:ascii="Times New Roman" w:hAnsi="Times New Roman"/>
          <w:sz w:val="24"/>
          <w:szCs w:val="24"/>
        </w:rPr>
      </w:pPr>
      <w:r w:rsidRPr="00DB1B8E">
        <w:rPr>
          <w:rFonts w:ascii="Times New Roman" w:hAnsi="Times New Roman"/>
          <w:sz w:val="24"/>
          <w:szCs w:val="24"/>
        </w:rPr>
        <w:t>12.2.</w:t>
      </w:r>
      <w:r w:rsidRPr="00DB1B8E">
        <w:rPr>
          <w:rFonts w:ascii="Times New Roman" w:hAnsi="Times New Roman"/>
          <w:sz w:val="24"/>
          <w:szCs w:val="24"/>
        </w:rPr>
        <w:tab/>
      </w:r>
      <w:r w:rsidR="00395E0F" w:rsidRPr="00DB1B8E">
        <w:rPr>
          <w:rFonts w:ascii="Times New Roman" w:hAnsi="Times New Roman"/>
          <w:sz w:val="24"/>
          <w:szCs w:val="24"/>
        </w:rPr>
        <w:t>Pokud smlouva či zvláštní obecně závazný předpis nestanoví jinak, řídí se vztahy dle smlouvy příslušnými ustanoveními zákona č. 500/2004 Sb., správní řád, ve znění pozdějších předpisů a zákona č. 89/2012 Sb., občanský zákoník.</w:t>
      </w:r>
      <w:r w:rsidR="00395E0F" w:rsidRPr="00DB1B8E" w:rsidDel="00B272FE">
        <w:rPr>
          <w:rFonts w:ascii="Times New Roman" w:hAnsi="Times New Roman"/>
          <w:sz w:val="24"/>
          <w:szCs w:val="24"/>
        </w:rPr>
        <w:t xml:space="preserve"> </w:t>
      </w:r>
    </w:p>
    <w:p w:rsidR="007069BB" w:rsidRPr="00DB1B8E" w:rsidRDefault="007069BB" w:rsidP="00307E02">
      <w:pPr>
        <w:spacing w:after="0" w:line="240" w:lineRule="auto"/>
        <w:ind w:left="567" w:hanging="567"/>
        <w:jc w:val="both"/>
        <w:rPr>
          <w:rFonts w:ascii="Times New Roman" w:hAnsi="Times New Roman"/>
          <w:sz w:val="24"/>
          <w:szCs w:val="24"/>
        </w:rPr>
      </w:pPr>
    </w:p>
    <w:p w:rsidR="00395E0F" w:rsidRPr="00DB1B8E" w:rsidRDefault="00492DEC" w:rsidP="00307E02">
      <w:pPr>
        <w:spacing w:after="0" w:line="240" w:lineRule="auto"/>
        <w:ind w:left="567" w:hanging="567"/>
        <w:jc w:val="both"/>
        <w:rPr>
          <w:rFonts w:ascii="Times New Roman" w:hAnsi="Times New Roman"/>
          <w:sz w:val="24"/>
          <w:szCs w:val="24"/>
        </w:rPr>
      </w:pPr>
      <w:r w:rsidRPr="00DB1B8E">
        <w:rPr>
          <w:rFonts w:ascii="Times New Roman" w:hAnsi="Times New Roman"/>
          <w:sz w:val="24"/>
          <w:szCs w:val="24"/>
        </w:rPr>
        <w:lastRenderedPageBreak/>
        <w:t>12.3.</w:t>
      </w:r>
      <w:r w:rsidRPr="00DB1B8E">
        <w:rPr>
          <w:rFonts w:ascii="Times New Roman" w:hAnsi="Times New Roman"/>
          <w:sz w:val="24"/>
          <w:szCs w:val="24"/>
        </w:rPr>
        <w:tab/>
      </w:r>
      <w:r w:rsidR="00395E0F" w:rsidRPr="00DB1B8E">
        <w:rPr>
          <w:rFonts w:ascii="Times New Roman" w:hAnsi="Times New Roman"/>
          <w:sz w:val="24"/>
          <w:szCs w:val="24"/>
        </w:rPr>
        <w:t>Smlouva nabývá platnosti a účinnosti podpisem smluvních stran a je vyhotovena v pěti stejnopisech, z nichž jeden obdrží akreditované zařízení, jeden účastník vzdělávání a tři poskytovatel.</w:t>
      </w:r>
    </w:p>
    <w:p w:rsidR="007069BB" w:rsidRPr="00DB1B8E" w:rsidRDefault="007069BB" w:rsidP="00307E02">
      <w:pPr>
        <w:spacing w:after="0" w:line="240" w:lineRule="auto"/>
        <w:ind w:left="567" w:hanging="567"/>
        <w:jc w:val="both"/>
        <w:rPr>
          <w:rFonts w:ascii="Times New Roman" w:hAnsi="Times New Roman"/>
          <w:sz w:val="24"/>
          <w:szCs w:val="24"/>
        </w:rPr>
      </w:pPr>
    </w:p>
    <w:p w:rsidR="006737FC" w:rsidRPr="00DB1B8E" w:rsidRDefault="00492DEC" w:rsidP="00307E02">
      <w:pPr>
        <w:spacing w:after="0" w:line="240" w:lineRule="auto"/>
        <w:ind w:left="567" w:hanging="567"/>
        <w:jc w:val="both"/>
        <w:rPr>
          <w:rFonts w:ascii="Times New Roman" w:hAnsi="Times New Roman"/>
          <w:sz w:val="24"/>
          <w:szCs w:val="24"/>
        </w:rPr>
      </w:pPr>
      <w:r w:rsidRPr="00DB1B8E">
        <w:rPr>
          <w:rFonts w:ascii="Times New Roman" w:hAnsi="Times New Roman"/>
          <w:sz w:val="24"/>
          <w:szCs w:val="24"/>
        </w:rPr>
        <w:t>12.4.</w:t>
      </w:r>
      <w:r w:rsidRPr="00DB1B8E">
        <w:rPr>
          <w:rFonts w:ascii="Times New Roman" w:hAnsi="Times New Roman"/>
          <w:sz w:val="24"/>
          <w:szCs w:val="24"/>
        </w:rPr>
        <w:tab/>
      </w:r>
      <w:r w:rsidR="00395E0F" w:rsidRPr="00DB1B8E">
        <w:rPr>
          <w:rFonts w:ascii="Times New Roman" w:hAnsi="Times New Roman"/>
          <w:sz w:val="24"/>
          <w:szCs w:val="24"/>
        </w:rPr>
        <w:t>O poskytnutí dotace a o uzavření veřejnoprávní smlouvy</w:t>
      </w:r>
      <w:r w:rsidR="00002865" w:rsidRPr="00DB1B8E">
        <w:rPr>
          <w:rFonts w:ascii="Times New Roman" w:hAnsi="Times New Roman"/>
          <w:sz w:val="24"/>
          <w:szCs w:val="24"/>
        </w:rPr>
        <w:t xml:space="preserve"> rozhodlo</w:t>
      </w:r>
      <w:r w:rsidR="00395E0F" w:rsidRPr="00DB1B8E">
        <w:rPr>
          <w:rFonts w:ascii="Times New Roman" w:hAnsi="Times New Roman"/>
          <w:sz w:val="24"/>
          <w:szCs w:val="24"/>
        </w:rPr>
        <w:t xml:space="preserve"> Zastupitelstvo  Karlovarského kraje usnesením </w:t>
      </w:r>
      <w:r w:rsidR="006737FC" w:rsidRPr="00A53292">
        <w:rPr>
          <w:rFonts w:ascii="Times New Roman" w:hAnsi="Times New Roman"/>
          <w:sz w:val="24"/>
          <w:szCs w:val="24"/>
        </w:rPr>
        <w:t xml:space="preserve">ZK </w:t>
      </w:r>
      <w:r w:rsidR="00F57B5F">
        <w:rPr>
          <w:rFonts w:ascii="Times New Roman" w:hAnsi="Times New Roman"/>
          <w:sz w:val="24"/>
          <w:szCs w:val="24"/>
        </w:rPr>
        <w:t>597/12/16</w:t>
      </w:r>
      <w:r w:rsidR="006737FC" w:rsidRPr="00A53292">
        <w:rPr>
          <w:rFonts w:ascii="Times New Roman" w:hAnsi="Times New Roman"/>
          <w:sz w:val="24"/>
          <w:szCs w:val="24"/>
        </w:rPr>
        <w:t xml:space="preserve"> ze dne </w:t>
      </w:r>
      <w:r w:rsidR="00A53292" w:rsidRPr="00A53292">
        <w:rPr>
          <w:rFonts w:ascii="Times New Roman" w:hAnsi="Times New Roman"/>
          <w:sz w:val="24"/>
          <w:szCs w:val="24"/>
        </w:rPr>
        <w:t>20</w:t>
      </w:r>
      <w:r w:rsidR="006737FC" w:rsidRPr="00A53292">
        <w:rPr>
          <w:rFonts w:ascii="Times New Roman" w:hAnsi="Times New Roman"/>
          <w:sz w:val="24"/>
          <w:szCs w:val="24"/>
        </w:rPr>
        <w:t>.</w:t>
      </w:r>
      <w:r w:rsidR="00A53292" w:rsidRPr="00A53292">
        <w:rPr>
          <w:rFonts w:ascii="Times New Roman" w:hAnsi="Times New Roman"/>
          <w:sz w:val="24"/>
          <w:szCs w:val="24"/>
        </w:rPr>
        <w:t>12</w:t>
      </w:r>
      <w:r w:rsidR="006737FC" w:rsidRPr="00A53292">
        <w:rPr>
          <w:rFonts w:ascii="Times New Roman" w:hAnsi="Times New Roman"/>
          <w:sz w:val="24"/>
          <w:szCs w:val="24"/>
        </w:rPr>
        <w:t>.2016</w:t>
      </w:r>
      <w:r w:rsidR="006737FC">
        <w:rPr>
          <w:rFonts w:ascii="Times New Roman" w:hAnsi="Times New Roman"/>
          <w:sz w:val="24"/>
          <w:szCs w:val="24"/>
        </w:rPr>
        <w:t>.</w:t>
      </w:r>
    </w:p>
    <w:p w:rsidR="00002865" w:rsidRDefault="00002865" w:rsidP="00307E02">
      <w:pPr>
        <w:spacing w:after="0" w:line="240" w:lineRule="auto"/>
        <w:ind w:left="567" w:hanging="567"/>
        <w:jc w:val="both"/>
        <w:rPr>
          <w:rFonts w:ascii="Times New Roman" w:hAnsi="Times New Roman"/>
          <w:sz w:val="24"/>
          <w:szCs w:val="24"/>
        </w:rPr>
      </w:pPr>
    </w:p>
    <w:p w:rsidR="006737FC" w:rsidRPr="00DB1B8E" w:rsidRDefault="006737FC" w:rsidP="00307E02">
      <w:pPr>
        <w:spacing w:after="0" w:line="240" w:lineRule="auto"/>
        <w:ind w:left="567" w:hanging="567"/>
        <w:jc w:val="both"/>
        <w:rPr>
          <w:rFonts w:ascii="Times New Roman" w:hAnsi="Times New Roman"/>
          <w:sz w:val="24"/>
          <w:szCs w:val="24"/>
        </w:rPr>
      </w:pPr>
    </w:p>
    <w:p w:rsidR="00395E0F" w:rsidRPr="00DB1B8E" w:rsidRDefault="00395E0F" w:rsidP="00307E02">
      <w:pPr>
        <w:spacing w:after="0" w:line="240" w:lineRule="auto"/>
        <w:rPr>
          <w:rFonts w:ascii="Times New Roman" w:hAnsi="Times New Roman"/>
        </w:rPr>
      </w:pPr>
      <w:r w:rsidRPr="00DB1B8E">
        <w:rPr>
          <w:rFonts w:ascii="Times New Roman" w:hAnsi="Times New Roman"/>
        </w:rPr>
        <w:t>V ………………………………………….</w:t>
      </w:r>
    </w:p>
    <w:p w:rsidR="00395E0F" w:rsidRPr="00DB1B8E" w:rsidRDefault="00395E0F" w:rsidP="00307E02">
      <w:pPr>
        <w:spacing w:after="0" w:line="240" w:lineRule="auto"/>
        <w:rPr>
          <w:rFonts w:ascii="Times New Roman" w:hAnsi="Times New Roman"/>
        </w:rPr>
      </w:pPr>
    </w:p>
    <w:p w:rsidR="002D2B52" w:rsidRPr="00DB1B8E" w:rsidRDefault="002D2B52" w:rsidP="00307E02">
      <w:pPr>
        <w:spacing w:after="0" w:line="240" w:lineRule="auto"/>
        <w:rPr>
          <w:rFonts w:ascii="Times New Roman" w:hAnsi="Times New Roman"/>
        </w:rPr>
      </w:pPr>
    </w:p>
    <w:p w:rsidR="002D2B52" w:rsidRPr="00DB1B8E" w:rsidRDefault="002D2B52" w:rsidP="00307E02">
      <w:pPr>
        <w:spacing w:after="0" w:line="240" w:lineRule="auto"/>
        <w:rPr>
          <w:rFonts w:ascii="Times New Roman" w:hAnsi="Times New Roman"/>
        </w:rPr>
      </w:pPr>
    </w:p>
    <w:p w:rsidR="002D2B52" w:rsidRPr="00DB1B8E" w:rsidRDefault="002D2B52" w:rsidP="00307E02">
      <w:pPr>
        <w:spacing w:after="0" w:line="240" w:lineRule="auto"/>
        <w:rPr>
          <w:rFonts w:ascii="Times New Roman" w:hAnsi="Times New Roman"/>
        </w:rPr>
      </w:pPr>
    </w:p>
    <w:p w:rsidR="00395E0F" w:rsidRPr="00DB1B8E" w:rsidRDefault="00395E0F" w:rsidP="00307E02">
      <w:pPr>
        <w:spacing w:after="0" w:line="240" w:lineRule="auto"/>
        <w:rPr>
          <w:rFonts w:ascii="Times New Roman" w:hAnsi="Times New Roman"/>
        </w:rPr>
      </w:pPr>
      <w:r w:rsidRPr="00DB1B8E">
        <w:rPr>
          <w:rFonts w:ascii="Times New Roman" w:hAnsi="Times New Roman"/>
        </w:rPr>
        <w:t>………………………………</w:t>
      </w:r>
    </w:p>
    <w:p w:rsidR="00395E0F" w:rsidRPr="00DB1B8E" w:rsidRDefault="00395E0F" w:rsidP="00307E02">
      <w:pPr>
        <w:spacing w:after="0" w:line="240" w:lineRule="auto"/>
        <w:rPr>
          <w:rFonts w:ascii="Times New Roman" w:hAnsi="Times New Roman"/>
        </w:rPr>
      </w:pPr>
      <w:r w:rsidRPr="00DB1B8E">
        <w:rPr>
          <w:rFonts w:ascii="Times New Roman" w:hAnsi="Times New Roman"/>
        </w:rPr>
        <w:t>Poskytovatel</w:t>
      </w:r>
    </w:p>
    <w:p w:rsidR="00F06B0B" w:rsidRPr="00DB1B8E" w:rsidRDefault="00F06B0B" w:rsidP="00307E02">
      <w:pPr>
        <w:spacing w:after="0" w:line="240" w:lineRule="auto"/>
        <w:rPr>
          <w:rFonts w:ascii="Times New Roman" w:hAnsi="Times New Roman"/>
        </w:rPr>
      </w:pPr>
    </w:p>
    <w:p w:rsidR="0073632F" w:rsidRPr="00DB1B8E" w:rsidRDefault="0073632F" w:rsidP="00307E02">
      <w:pPr>
        <w:spacing w:after="0" w:line="240" w:lineRule="auto"/>
        <w:rPr>
          <w:rFonts w:ascii="Times New Roman" w:hAnsi="Times New Roman"/>
        </w:rPr>
      </w:pPr>
    </w:p>
    <w:p w:rsidR="0073632F" w:rsidRPr="00DB1B8E" w:rsidRDefault="0073632F" w:rsidP="00307E02">
      <w:pPr>
        <w:spacing w:after="0" w:line="240" w:lineRule="auto"/>
        <w:rPr>
          <w:rFonts w:ascii="Times New Roman" w:hAnsi="Times New Roman"/>
        </w:rPr>
      </w:pPr>
    </w:p>
    <w:p w:rsidR="002D2B52" w:rsidRPr="00DB1B8E" w:rsidRDefault="002D2B52" w:rsidP="00307E02">
      <w:pPr>
        <w:spacing w:after="0" w:line="240" w:lineRule="auto"/>
        <w:rPr>
          <w:rFonts w:ascii="Times New Roman" w:hAnsi="Times New Roman"/>
        </w:rPr>
      </w:pPr>
    </w:p>
    <w:p w:rsidR="002D2B52" w:rsidRPr="00DB1B8E" w:rsidRDefault="002D2B52" w:rsidP="00307E02">
      <w:pPr>
        <w:spacing w:after="0" w:line="240" w:lineRule="auto"/>
        <w:rPr>
          <w:rFonts w:ascii="Times New Roman" w:hAnsi="Times New Roman"/>
        </w:rPr>
      </w:pPr>
    </w:p>
    <w:p w:rsidR="00395E0F" w:rsidRPr="00DB1B8E" w:rsidRDefault="00395E0F" w:rsidP="00307E02">
      <w:pPr>
        <w:spacing w:after="0" w:line="240" w:lineRule="auto"/>
        <w:rPr>
          <w:rFonts w:ascii="Times New Roman" w:hAnsi="Times New Roman"/>
        </w:rPr>
      </w:pPr>
      <w:r w:rsidRPr="00DB1B8E">
        <w:rPr>
          <w:rFonts w:ascii="Times New Roman" w:hAnsi="Times New Roman"/>
        </w:rPr>
        <w:t>V …………………………………………..</w:t>
      </w:r>
    </w:p>
    <w:p w:rsidR="00395E0F" w:rsidRPr="00DB1B8E" w:rsidRDefault="00395E0F" w:rsidP="00307E02">
      <w:pPr>
        <w:spacing w:after="0" w:line="240" w:lineRule="auto"/>
        <w:rPr>
          <w:rFonts w:ascii="Times New Roman" w:hAnsi="Times New Roman"/>
        </w:rPr>
      </w:pPr>
    </w:p>
    <w:p w:rsidR="00395E0F" w:rsidRPr="00DB1B8E" w:rsidRDefault="00395E0F" w:rsidP="00307E02">
      <w:pPr>
        <w:spacing w:after="0" w:line="240" w:lineRule="auto"/>
        <w:rPr>
          <w:rFonts w:ascii="Times New Roman" w:hAnsi="Times New Roman"/>
        </w:rPr>
      </w:pPr>
      <w:r w:rsidRPr="00DB1B8E">
        <w:rPr>
          <w:rFonts w:ascii="Times New Roman" w:hAnsi="Times New Roman"/>
        </w:rPr>
        <w:t>…………………………….</w:t>
      </w:r>
    </w:p>
    <w:p w:rsidR="00395E0F" w:rsidRPr="00DB1B8E" w:rsidRDefault="00395E0F" w:rsidP="00307E02">
      <w:pPr>
        <w:spacing w:after="0" w:line="240" w:lineRule="auto"/>
        <w:rPr>
          <w:rFonts w:ascii="Times New Roman" w:hAnsi="Times New Roman"/>
        </w:rPr>
      </w:pPr>
      <w:r w:rsidRPr="00DB1B8E">
        <w:rPr>
          <w:rFonts w:ascii="Times New Roman" w:hAnsi="Times New Roman"/>
        </w:rPr>
        <w:t>Akreditované zařízení</w:t>
      </w:r>
    </w:p>
    <w:p w:rsidR="00F06B0B" w:rsidRPr="00DB1B8E" w:rsidRDefault="00F06B0B" w:rsidP="00307E02">
      <w:pPr>
        <w:spacing w:after="0" w:line="240" w:lineRule="auto"/>
        <w:rPr>
          <w:rFonts w:ascii="Times New Roman" w:hAnsi="Times New Roman"/>
        </w:rPr>
      </w:pPr>
    </w:p>
    <w:p w:rsidR="002D2B52" w:rsidRPr="00DB1B8E" w:rsidRDefault="002D2B52" w:rsidP="00307E02">
      <w:pPr>
        <w:spacing w:after="0" w:line="240" w:lineRule="auto"/>
        <w:rPr>
          <w:rFonts w:ascii="Times New Roman" w:hAnsi="Times New Roman"/>
        </w:rPr>
      </w:pPr>
    </w:p>
    <w:p w:rsidR="002D2B52" w:rsidRPr="00DB1B8E" w:rsidRDefault="002D2B52" w:rsidP="00307E02">
      <w:pPr>
        <w:spacing w:after="0" w:line="240" w:lineRule="auto"/>
        <w:rPr>
          <w:rFonts w:ascii="Times New Roman" w:hAnsi="Times New Roman"/>
        </w:rPr>
      </w:pPr>
    </w:p>
    <w:p w:rsidR="002D2B52" w:rsidRPr="00DB1B8E" w:rsidRDefault="002D2B52" w:rsidP="00307E02">
      <w:pPr>
        <w:spacing w:after="0" w:line="240" w:lineRule="auto"/>
        <w:rPr>
          <w:rFonts w:ascii="Times New Roman" w:hAnsi="Times New Roman"/>
        </w:rPr>
      </w:pPr>
    </w:p>
    <w:p w:rsidR="002D2B52" w:rsidRPr="00DB1B8E" w:rsidRDefault="002D2B52" w:rsidP="00307E02">
      <w:pPr>
        <w:spacing w:after="0" w:line="240" w:lineRule="auto"/>
        <w:rPr>
          <w:rFonts w:ascii="Times New Roman" w:hAnsi="Times New Roman"/>
        </w:rPr>
      </w:pPr>
    </w:p>
    <w:p w:rsidR="00395E0F" w:rsidRPr="00DB1B8E" w:rsidRDefault="00395E0F" w:rsidP="00307E02">
      <w:pPr>
        <w:spacing w:after="0" w:line="240" w:lineRule="auto"/>
        <w:rPr>
          <w:rFonts w:ascii="Times New Roman" w:hAnsi="Times New Roman"/>
        </w:rPr>
      </w:pPr>
      <w:r w:rsidRPr="00DB1B8E">
        <w:rPr>
          <w:rFonts w:ascii="Times New Roman" w:hAnsi="Times New Roman"/>
        </w:rPr>
        <w:t>V ………………………………………..</w:t>
      </w:r>
    </w:p>
    <w:p w:rsidR="00395E0F" w:rsidRPr="00DB1B8E" w:rsidRDefault="00395E0F" w:rsidP="00307E02">
      <w:pPr>
        <w:spacing w:after="0" w:line="240" w:lineRule="auto"/>
        <w:rPr>
          <w:rFonts w:ascii="Times New Roman" w:hAnsi="Times New Roman"/>
        </w:rPr>
      </w:pPr>
    </w:p>
    <w:p w:rsidR="00395E0F" w:rsidRPr="00DB1B8E" w:rsidRDefault="00395E0F" w:rsidP="00307E02">
      <w:pPr>
        <w:spacing w:after="0" w:line="240" w:lineRule="auto"/>
        <w:rPr>
          <w:rFonts w:ascii="Times New Roman" w:hAnsi="Times New Roman"/>
        </w:rPr>
      </w:pPr>
      <w:r w:rsidRPr="00DB1B8E">
        <w:rPr>
          <w:rFonts w:ascii="Times New Roman" w:hAnsi="Times New Roman"/>
        </w:rPr>
        <w:t>……………………………..</w:t>
      </w:r>
    </w:p>
    <w:p w:rsidR="00395E0F" w:rsidRPr="00DB1B8E" w:rsidRDefault="00395E0F" w:rsidP="00307E02">
      <w:pPr>
        <w:spacing w:after="0" w:line="240" w:lineRule="auto"/>
        <w:rPr>
          <w:rFonts w:ascii="Times New Roman" w:hAnsi="Times New Roman"/>
        </w:rPr>
      </w:pPr>
      <w:r w:rsidRPr="00DB1B8E">
        <w:rPr>
          <w:rFonts w:ascii="Times New Roman" w:hAnsi="Times New Roman"/>
        </w:rPr>
        <w:t>Účastník vzdělávání</w:t>
      </w:r>
    </w:p>
    <w:p w:rsidR="00C8251A" w:rsidRPr="00DB1B8E" w:rsidRDefault="00C8251A" w:rsidP="00307E02">
      <w:pPr>
        <w:spacing w:after="0" w:line="240" w:lineRule="auto"/>
        <w:rPr>
          <w:rFonts w:ascii="Times New Roman" w:hAnsi="Times New Roman"/>
        </w:rPr>
      </w:pPr>
    </w:p>
    <w:p w:rsidR="002D2B52" w:rsidRPr="00DB1B8E" w:rsidRDefault="002D2B52" w:rsidP="00307E02">
      <w:pPr>
        <w:spacing w:after="0" w:line="240" w:lineRule="auto"/>
        <w:rPr>
          <w:rFonts w:ascii="Times New Roman" w:hAnsi="Times New Roman"/>
        </w:rPr>
      </w:pPr>
    </w:p>
    <w:p w:rsidR="002D2B52" w:rsidRPr="00DB1B8E" w:rsidRDefault="002D2B52" w:rsidP="00307E02">
      <w:pPr>
        <w:spacing w:after="0" w:line="240" w:lineRule="auto"/>
        <w:rPr>
          <w:rFonts w:ascii="Times New Roman" w:hAnsi="Times New Roman"/>
        </w:rPr>
      </w:pPr>
    </w:p>
    <w:p w:rsidR="002D2B52" w:rsidRPr="00DB1B8E" w:rsidRDefault="002D2B52" w:rsidP="00307E02">
      <w:pPr>
        <w:spacing w:after="0" w:line="240" w:lineRule="auto"/>
        <w:rPr>
          <w:rFonts w:ascii="Times New Roman" w:hAnsi="Times New Roman"/>
        </w:rPr>
      </w:pPr>
    </w:p>
    <w:p w:rsidR="00C8251A" w:rsidRPr="00DB1B8E" w:rsidRDefault="00732609" w:rsidP="00307E02">
      <w:pPr>
        <w:spacing w:after="0" w:line="240" w:lineRule="auto"/>
        <w:ind w:left="993" w:hanging="993"/>
        <w:rPr>
          <w:rFonts w:ascii="Times New Roman" w:hAnsi="Times New Roman"/>
        </w:rPr>
      </w:pPr>
      <w:r w:rsidRPr="00DB1B8E">
        <w:rPr>
          <w:rFonts w:ascii="Times New Roman" w:hAnsi="Times New Roman"/>
        </w:rPr>
        <w:t xml:space="preserve">Příloha: </w:t>
      </w:r>
      <w:r w:rsidR="00A23466" w:rsidRPr="00DB1B8E">
        <w:rPr>
          <w:rFonts w:ascii="Times New Roman" w:hAnsi="Times New Roman"/>
        </w:rPr>
        <w:t>1.</w:t>
      </w:r>
      <w:r w:rsidR="005533D5" w:rsidRPr="00DB1B8E">
        <w:rPr>
          <w:rFonts w:ascii="Times New Roman" w:hAnsi="Times New Roman"/>
        </w:rPr>
        <w:t xml:space="preserve"> </w:t>
      </w:r>
      <w:r w:rsidR="006E7E18" w:rsidRPr="00DB1B8E">
        <w:rPr>
          <w:rFonts w:ascii="Times New Roman" w:hAnsi="Times New Roman"/>
        </w:rPr>
        <w:t>Dotační p</w:t>
      </w:r>
      <w:r w:rsidR="005533D5" w:rsidRPr="00DB1B8E">
        <w:rPr>
          <w:rFonts w:ascii="Times New Roman" w:hAnsi="Times New Roman"/>
        </w:rPr>
        <w:t>rogram: Podpora specializačního vzdělávání k výkonu zdravotnického povolání lékaře v oborech všeobecné praktické lékařství a praktické lékařství pro děti a dorost v Karlovarském kraji</w:t>
      </w:r>
    </w:p>
    <w:p w:rsidR="00F459E7" w:rsidRPr="00F65958" w:rsidRDefault="005533D5" w:rsidP="00F65958">
      <w:pPr>
        <w:pStyle w:val="Odstavecseseznamem"/>
        <w:numPr>
          <w:ilvl w:val="0"/>
          <w:numId w:val="1"/>
        </w:numPr>
        <w:spacing w:line="240" w:lineRule="auto"/>
        <w:rPr>
          <w:rFonts w:ascii="Times New Roman" w:hAnsi="Times New Roman"/>
        </w:rPr>
      </w:pPr>
      <w:proofErr w:type="spellStart"/>
      <w:r w:rsidRPr="00F65958">
        <w:rPr>
          <w:rFonts w:ascii="Times New Roman" w:hAnsi="Times New Roman"/>
        </w:rPr>
        <w:t>Avizo</w:t>
      </w:r>
      <w:proofErr w:type="spellEnd"/>
    </w:p>
    <w:p w:rsidR="00F65958" w:rsidRDefault="00F65958" w:rsidP="00F65958">
      <w:pPr>
        <w:spacing w:line="240" w:lineRule="auto"/>
        <w:rPr>
          <w:rFonts w:ascii="Times New Roman" w:hAnsi="Times New Roman"/>
        </w:rPr>
      </w:pPr>
    </w:p>
    <w:p w:rsidR="00F65958" w:rsidRDefault="00F65958" w:rsidP="00F65958">
      <w:pPr>
        <w:spacing w:line="240" w:lineRule="auto"/>
        <w:rPr>
          <w:rFonts w:ascii="Times New Roman" w:hAnsi="Times New Roman"/>
        </w:rPr>
      </w:pPr>
    </w:p>
    <w:p w:rsidR="00F65958" w:rsidRDefault="00F65958" w:rsidP="00F65958">
      <w:pPr>
        <w:spacing w:line="240" w:lineRule="auto"/>
        <w:rPr>
          <w:rFonts w:ascii="Times New Roman" w:hAnsi="Times New Roman"/>
        </w:rPr>
      </w:pPr>
    </w:p>
    <w:p w:rsidR="00F65958" w:rsidRDefault="00F65958" w:rsidP="00F65958">
      <w:pPr>
        <w:spacing w:line="240" w:lineRule="auto"/>
        <w:rPr>
          <w:rFonts w:ascii="Times New Roman" w:hAnsi="Times New Roman"/>
        </w:rPr>
      </w:pPr>
    </w:p>
    <w:p w:rsidR="00F65958" w:rsidRDefault="00F65958" w:rsidP="00F65958">
      <w:pPr>
        <w:spacing w:line="240" w:lineRule="auto"/>
        <w:rPr>
          <w:rFonts w:ascii="Times New Roman" w:hAnsi="Times New Roman"/>
        </w:rPr>
      </w:pPr>
    </w:p>
    <w:p w:rsidR="00F65958" w:rsidRDefault="00F65958" w:rsidP="00F65958">
      <w:pPr>
        <w:spacing w:line="240" w:lineRule="auto"/>
        <w:rPr>
          <w:rFonts w:ascii="Times New Roman" w:hAnsi="Times New Roman"/>
        </w:rPr>
      </w:pPr>
    </w:p>
    <w:p w:rsidR="00F65958" w:rsidRDefault="00F65958" w:rsidP="00F65958">
      <w:pPr>
        <w:spacing w:line="240" w:lineRule="auto"/>
        <w:rPr>
          <w:rFonts w:ascii="Times New Roman" w:hAnsi="Times New Roman"/>
        </w:rPr>
      </w:pPr>
    </w:p>
    <w:p w:rsidR="00F65958" w:rsidRDefault="00F65958" w:rsidP="00F65958">
      <w:pPr>
        <w:spacing w:after="0" w:line="240" w:lineRule="auto"/>
        <w:ind w:left="993" w:hanging="993"/>
        <w:jc w:val="both"/>
        <w:rPr>
          <w:rFonts w:ascii="Times New Roman" w:hAnsi="Times New Roman"/>
        </w:rPr>
      </w:pPr>
      <w:r>
        <w:rPr>
          <w:rFonts w:ascii="Times New Roman" w:hAnsi="Times New Roman"/>
        </w:rPr>
        <w:lastRenderedPageBreak/>
        <w:t xml:space="preserve">Příloha č. 1 smlouvy –  pravidla: </w:t>
      </w:r>
    </w:p>
    <w:p w:rsidR="00F65958" w:rsidRDefault="00F65958" w:rsidP="00F65958">
      <w:pPr>
        <w:spacing w:after="0" w:line="240" w:lineRule="auto"/>
        <w:jc w:val="both"/>
        <w:rPr>
          <w:rFonts w:ascii="Times New Roman" w:hAnsi="Times New Roman"/>
        </w:rPr>
      </w:pPr>
      <w:r>
        <w:rPr>
          <w:rFonts w:ascii="Times New Roman" w:hAnsi="Times New Roman"/>
        </w:rPr>
        <w:t>Podpora specializačního vzdělávání k výkonu zdravotnického povolání lékaře v oborech všeobecné praktické lékařství a praktické lékařství pro děti a dorost v Karlovarském kraji</w:t>
      </w:r>
    </w:p>
    <w:p w:rsidR="00F65958" w:rsidRDefault="00F65958" w:rsidP="00F65958">
      <w:pPr>
        <w:spacing w:line="240" w:lineRule="auto"/>
        <w:rPr>
          <w:rFonts w:ascii="Times New Roman" w:hAnsi="Times New Roman"/>
        </w:rPr>
      </w:pPr>
    </w:p>
    <w:p w:rsidR="00F65958" w:rsidRDefault="00F65958" w:rsidP="00F65958">
      <w:pPr>
        <w:spacing w:after="0" w:line="240" w:lineRule="auto"/>
        <w:jc w:val="center"/>
        <w:rPr>
          <w:sz w:val="40"/>
          <w:szCs w:val="40"/>
        </w:rPr>
      </w:pPr>
      <w:r>
        <w:rPr>
          <w:sz w:val="40"/>
          <w:szCs w:val="40"/>
        </w:rPr>
        <w:t>KARLOVARSKÝ KRAJ</w:t>
      </w:r>
    </w:p>
    <w:p w:rsidR="00F65958" w:rsidRDefault="00F65958" w:rsidP="00F65958">
      <w:pPr>
        <w:spacing w:after="0" w:line="240" w:lineRule="auto"/>
        <w:jc w:val="center"/>
      </w:pPr>
    </w:p>
    <w:p w:rsidR="00F65958" w:rsidRDefault="00F65958" w:rsidP="00F65958">
      <w:pPr>
        <w:spacing w:after="0" w:line="240" w:lineRule="auto"/>
        <w:jc w:val="center"/>
        <w:rPr>
          <w:sz w:val="28"/>
          <w:szCs w:val="28"/>
        </w:rPr>
      </w:pPr>
      <w:r>
        <w:rPr>
          <w:sz w:val="28"/>
          <w:szCs w:val="28"/>
        </w:rPr>
        <w:t>Krajský úřad</w:t>
      </w:r>
    </w:p>
    <w:p w:rsidR="00F65958" w:rsidRDefault="00F65958" w:rsidP="00F65958">
      <w:pPr>
        <w:spacing w:after="0" w:line="240" w:lineRule="auto"/>
        <w:jc w:val="center"/>
        <w:rPr>
          <w:sz w:val="28"/>
          <w:szCs w:val="28"/>
        </w:rPr>
      </w:pPr>
      <w:r>
        <w:rPr>
          <w:sz w:val="28"/>
          <w:szCs w:val="28"/>
        </w:rPr>
        <w:t>Odbor zdravotnictví</w:t>
      </w:r>
    </w:p>
    <w:p w:rsidR="00F65958" w:rsidRDefault="00F65958" w:rsidP="00F65958">
      <w:pPr>
        <w:spacing w:after="0" w:line="240" w:lineRule="auto"/>
        <w:jc w:val="center"/>
        <w:rPr>
          <w:sz w:val="28"/>
          <w:szCs w:val="28"/>
        </w:rPr>
      </w:pPr>
    </w:p>
    <w:p w:rsidR="00F65958" w:rsidRDefault="00F65958" w:rsidP="00F65958">
      <w:pPr>
        <w:spacing w:after="0" w:line="240" w:lineRule="auto"/>
        <w:jc w:val="center"/>
      </w:pPr>
    </w:p>
    <w:p w:rsidR="00F65958" w:rsidRDefault="00F65958" w:rsidP="00F65958">
      <w:pPr>
        <w:spacing w:after="0" w:line="240" w:lineRule="auto"/>
        <w:jc w:val="center"/>
        <w:rPr>
          <w:sz w:val="28"/>
          <w:szCs w:val="28"/>
        </w:rPr>
      </w:pPr>
    </w:p>
    <w:p w:rsidR="00F65958" w:rsidRDefault="00F65958" w:rsidP="00F65958">
      <w:pPr>
        <w:spacing w:after="0" w:line="240" w:lineRule="auto"/>
        <w:jc w:val="center"/>
        <w:rPr>
          <w:b/>
          <w:sz w:val="28"/>
          <w:szCs w:val="28"/>
        </w:rPr>
      </w:pPr>
      <w:r>
        <w:rPr>
          <w:b/>
          <w:sz w:val="28"/>
          <w:szCs w:val="28"/>
        </w:rPr>
        <w:t>Název pravidel:</w:t>
      </w:r>
    </w:p>
    <w:p w:rsidR="00F65958" w:rsidRDefault="00F65958" w:rsidP="00F65958">
      <w:pPr>
        <w:spacing w:after="0" w:line="240" w:lineRule="auto"/>
        <w:rPr>
          <w:b/>
          <w:sz w:val="28"/>
          <w:szCs w:val="28"/>
        </w:rPr>
      </w:pPr>
    </w:p>
    <w:p w:rsidR="00F65958" w:rsidRDefault="00F65958" w:rsidP="00F65958">
      <w:pPr>
        <w:spacing w:after="0" w:line="240" w:lineRule="auto"/>
        <w:jc w:val="center"/>
        <w:rPr>
          <w:b/>
          <w:sz w:val="28"/>
          <w:szCs w:val="28"/>
        </w:rPr>
      </w:pPr>
      <w:r>
        <w:rPr>
          <w:b/>
          <w:sz w:val="28"/>
          <w:szCs w:val="28"/>
        </w:rPr>
        <w:t>Podpora specializačního vzdělávání k výkonu zdravotnického povolání lékaře v oborech všeobecné praktické lékařství a praktické lékařství pro děti a dorost v Karlovarském kraji</w:t>
      </w:r>
    </w:p>
    <w:p w:rsidR="00F65958" w:rsidRDefault="00F65958" w:rsidP="00F65958">
      <w:pPr>
        <w:tabs>
          <w:tab w:val="left" w:pos="8070"/>
        </w:tabs>
        <w:spacing w:after="0" w:line="240" w:lineRule="auto"/>
        <w:jc w:val="both"/>
      </w:pPr>
      <w:r>
        <w:rPr>
          <w:b/>
          <w:bCs/>
        </w:rPr>
        <w:t>(dále jen „</w:t>
      </w:r>
      <w:r>
        <w:rPr>
          <w:b/>
          <w:bCs/>
          <w:i/>
        </w:rPr>
        <w:t>pravidla nebo program</w:t>
      </w:r>
      <w:r>
        <w:rPr>
          <w:b/>
          <w:bCs/>
        </w:rPr>
        <w:t>“)</w:t>
      </w:r>
    </w:p>
    <w:p w:rsidR="00F65958" w:rsidRDefault="00F65958" w:rsidP="00F65958">
      <w:pPr>
        <w:spacing w:after="0" w:line="240" w:lineRule="auto"/>
        <w:jc w:val="both"/>
      </w:pPr>
    </w:p>
    <w:p w:rsidR="00F65958" w:rsidRDefault="00F65958" w:rsidP="00F65958">
      <w:pPr>
        <w:spacing w:after="0" w:line="240" w:lineRule="auto"/>
        <w:jc w:val="both"/>
        <w:rPr>
          <w:sz w:val="28"/>
          <w:szCs w:val="28"/>
        </w:rPr>
      </w:pPr>
      <w:r>
        <w:rPr>
          <w:sz w:val="28"/>
          <w:szCs w:val="28"/>
        </w:rPr>
        <w:t>Vyhlašovatel programu: Karlovarský kraj</w:t>
      </w:r>
    </w:p>
    <w:p w:rsidR="00F65958" w:rsidRDefault="00F65958" w:rsidP="00F65958">
      <w:pPr>
        <w:spacing w:after="0" w:line="240" w:lineRule="auto"/>
        <w:jc w:val="both"/>
      </w:pPr>
    </w:p>
    <w:p w:rsidR="00F65958" w:rsidRDefault="00F65958" w:rsidP="00F65958">
      <w:pPr>
        <w:spacing w:after="0" w:line="240" w:lineRule="auto"/>
        <w:jc w:val="both"/>
      </w:pPr>
    </w:p>
    <w:p w:rsidR="00F65958" w:rsidRDefault="00F65958" w:rsidP="00F65958">
      <w:pPr>
        <w:spacing w:after="0" w:line="240" w:lineRule="auto"/>
        <w:jc w:val="both"/>
      </w:pPr>
    </w:p>
    <w:p w:rsidR="00F65958" w:rsidRDefault="00F65958" w:rsidP="00F65958">
      <w:pPr>
        <w:spacing w:after="0" w:line="240" w:lineRule="auto"/>
        <w:jc w:val="both"/>
      </w:pPr>
      <w:r>
        <w:t>Schváleno usnesením Zastupitelstva Karlovarského kraje č.</w:t>
      </w:r>
    </w:p>
    <w:p w:rsidR="00F65958" w:rsidRDefault="00F65958" w:rsidP="00F65958">
      <w:pPr>
        <w:spacing w:after="0" w:line="240" w:lineRule="auto"/>
        <w:jc w:val="both"/>
      </w:pPr>
      <w:r>
        <w:t>ze dne</w:t>
      </w:r>
    </w:p>
    <w:p w:rsidR="00F65958" w:rsidRDefault="00F65958" w:rsidP="00F65958">
      <w:pPr>
        <w:spacing w:after="0" w:line="240" w:lineRule="auto"/>
        <w:jc w:val="both"/>
      </w:pPr>
    </w:p>
    <w:p w:rsidR="00F65958" w:rsidRDefault="00F65958" w:rsidP="00F65958">
      <w:pPr>
        <w:spacing w:after="0" w:line="240" w:lineRule="auto"/>
        <w:jc w:val="both"/>
      </w:pPr>
    </w:p>
    <w:p w:rsidR="00F65958" w:rsidRDefault="00F65958" w:rsidP="00F65958">
      <w:pPr>
        <w:spacing w:after="0" w:line="240" w:lineRule="auto"/>
        <w:jc w:val="both"/>
      </w:pPr>
    </w:p>
    <w:p w:rsidR="00F65958" w:rsidRDefault="00F65958" w:rsidP="00F65958">
      <w:pPr>
        <w:spacing w:after="0" w:line="240" w:lineRule="auto"/>
        <w:jc w:val="both"/>
      </w:pPr>
    </w:p>
    <w:p w:rsidR="00F65958" w:rsidRDefault="00F65958" w:rsidP="00F65958">
      <w:pPr>
        <w:spacing w:after="0" w:line="240" w:lineRule="auto"/>
        <w:jc w:val="both"/>
      </w:pPr>
    </w:p>
    <w:p w:rsidR="00F65958" w:rsidRDefault="00F65958" w:rsidP="00F65958">
      <w:pPr>
        <w:spacing w:after="0" w:line="240" w:lineRule="auto"/>
        <w:jc w:val="both"/>
      </w:pPr>
    </w:p>
    <w:p w:rsidR="00F65958" w:rsidRDefault="00F65958" w:rsidP="00F65958">
      <w:pPr>
        <w:pStyle w:val="Odstavecseseznamem"/>
        <w:spacing w:after="0" w:line="240" w:lineRule="auto"/>
        <w:jc w:val="both"/>
        <w:rPr>
          <w:b/>
        </w:rPr>
      </w:pPr>
    </w:p>
    <w:p w:rsidR="00F65958" w:rsidRDefault="00F65958" w:rsidP="00F65958">
      <w:pPr>
        <w:pStyle w:val="Odstavecseseznamem"/>
        <w:tabs>
          <w:tab w:val="num" w:pos="360"/>
        </w:tabs>
        <w:spacing w:after="0" w:line="240" w:lineRule="auto"/>
        <w:ind w:left="426" w:hanging="426"/>
        <w:jc w:val="both"/>
        <w:rPr>
          <w:b/>
        </w:rPr>
      </w:pPr>
      <w:r>
        <w:rPr>
          <w:b/>
        </w:rPr>
        <w:t xml:space="preserve">ZDŮVODNĚNÍ </w:t>
      </w:r>
    </w:p>
    <w:p w:rsidR="00F65958" w:rsidRDefault="00F65958" w:rsidP="00F65958">
      <w:pPr>
        <w:spacing w:after="0" w:line="240" w:lineRule="auto"/>
        <w:jc w:val="both"/>
      </w:pPr>
    </w:p>
    <w:p w:rsidR="00F65958" w:rsidRDefault="00F65958" w:rsidP="00F65958">
      <w:pPr>
        <w:pStyle w:val="Zhlav"/>
        <w:tabs>
          <w:tab w:val="left" w:pos="708"/>
        </w:tabs>
        <w:jc w:val="both"/>
      </w:pPr>
      <w:r>
        <w:t>Karlovarský kraj se potýká, tak jako ostatní kraje České republiky, s nedostatkem lékařů, a to zejména v oblasti primární péče. Věkový průměr lékařů poskytujících zdravotní péči v oborech všeobecné praktické lékařství a praktické lékařství pro děti a dorost dosahuje v našem kraji hranice cca 60 let. Protože na území Karlovarského kraje není dostatek nových lékařů, kteří by se chtěli vzdělávat a dále působit v oborech všeobecné praktické lékařství či praktické lékařství pro děti a dorost, bez dalších koncepčních kroků reálně hrozí, že v nadcházejících letech nebude tato péče, zejména v menších městech a odlehlých částech našeho regionu, zajištěna.</w:t>
      </w:r>
    </w:p>
    <w:p w:rsidR="00F65958" w:rsidRDefault="00F65958" w:rsidP="00F65958">
      <w:pPr>
        <w:spacing w:after="0" w:line="240" w:lineRule="auto"/>
        <w:jc w:val="both"/>
      </w:pPr>
    </w:p>
    <w:p w:rsidR="00F65958" w:rsidRDefault="00F65958" w:rsidP="00F65958">
      <w:pPr>
        <w:spacing w:after="0" w:line="240" w:lineRule="auto"/>
        <w:jc w:val="both"/>
      </w:pPr>
    </w:p>
    <w:p w:rsidR="00F65958" w:rsidRDefault="00F65958" w:rsidP="00F65958">
      <w:pPr>
        <w:pStyle w:val="Odstavecseseznamem"/>
        <w:tabs>
          <w:tab w:val="num" w:pos="360"/>
        </w:tabs>
        <w:spacing w:after="0" w:line="240" w:lineRule="auto"/>
        <w:ind w:left="426"/>
        <w:jc w:val="both"/>
        <w:rPr>
          <w:b/>
        </w:rPr>
      </w:pPr>
      <w:r>
        <w:rPr>
          <w:b/>
        </w:rPr>
        <w:t>ZÁKLADNÍ VYMEZENÍ A CÍL PRAVIDEL</w:t>
      </w:r>
    </w:p>
    <w:p w:rsidR="00F65958" w:rsidRDefault="00F65958" w:rsidP="00F65958">
      <w:pPr>
        <w:spacing w:after="0" w:line="240" w:lineRule="auto"/>
        <w:jc w:val="both"/>
      </w:pPr>
    </w:p>
    <w:p w:rsidR="00F65958" w:rsidRDefault="00F65958" w:rsidP="00F65958">
      <w:pPr>
        <w:pStyle w:val="Odstavecseseznamem"/>
        <w:spacing w:after="0" w:line="240" w:lineRule="auto"/>
        <w:ind w:left="0"/>
        <w:jc w:val="both"/>
      </w:pPr>
      <w:r>
        <w:t>Pravidla „Podpora specializačního vzdělávání k výkonu zdravotnického povolání lékaře v oborech všeobecné praktické lékařství a praktické lékařství pro děti a dorost v Karlovarském kraji“ jsou určena na podporu zvýšení počtu všeobecných praktických lékařů (dále také "</w:t>
      </w:r>
      <w:r>
        <w:rPr>
          <w:i/>
        </w:rPr>
        <w:t>VPL</w:t>
      </w:r>
      <w:r>
        <w:t>") a praktických lékařů pro děti a dorost (dále také "</w:t>
      </w:r>
      <w:r>
        <w:rPr>
          <w:i/>
        </w:rPr>
        <w:t>PLDD</w:t>
      </w:r>
      <w:r>
        <w:t xml:space="preserve">") na území Karlovarského kraje, cestou jejich vzdělávání přímo </w:t>
      </w:r>
      <w:r>
        <w:br/>
      </w:r>
      <w:r>
        <w:lastRenderedPageBreak/>
        <w:t xml:space="preserve">na území Karlovarského kraje u poskytovatelů zdravotních služeb, kteří jsou v souladu se zákonem </w:t>
      </w:r>
      <w:r>
        <w:br/>
        <w:t>č. 95/2004 Sb., o podmínkách získávání a uznávání odborné způsobilosti a specializované způsobilosti k výkonu zdravotnického povolání lékaře, zubního lékaře a farmaceuta, ve znění pozdějších předpisů (dále jen „</w:t>
      </w:r>
      <w:r>
        <w:rPr>
          <w:i/>
        </w:rPr>
        <w:t>zákon č. 95/2004 Sb</w:t>
      </w:r>
      <w:r>
        <w:t>.“), držiteli akreditace – oprávnění k uskutečňování vzdělávacího programu pro obor všeobecné praktické lékařství a praktické lékařství pro děti a dorost (dále jen "</w:t>
      </w:r>
      <w:r>
        <w:rPr>
          <w:i/>
        </w:rPr>
        <w:t>akreditované zařízení</w:t>
      </w:r>
      <w:r>
        <w:t xml:space="preserve">"), s následnou vazbou na min. 2letou práci těchto nových lékařů v Karlovarském kraji. </w:t>
      </w:r>
    </w:p>
    <w:p w:rsidR="00F65958" w:rsidRDefault="00F65958" w:rsidP="00F65958">
      <w:pPr>
        <w:pStyle w:val="Odstavecseseznamem"/>
        <w:spacing w:after="0" w:line="240" w:lineRule="auto"/>
        <w:ind w:left="0"/>
        <w:jc w:val="both"/>
      </w:pPr>
    </w:p>
    <w:p w:rsidR="00F65958" w:rsidRDefault="00F65958" w:rsidP="00F65958">
      <w:pPr>
        <w:pStyle w:val="Odstavecseseznamem"/>
        <w:spacing w:after="0" w:line="240" w:lineRule="auto"/>
        <w:ind w:left="0"/>
        <w:jc w:val="both"/>
      </w:pPr>
    </w:p>
    <w:p w:rsidR="00F65958" w:rsidRDefault="00F65958" w:rsidP="00F65958">
      <w:pPr>
        <w:spacing w:after="0" w:line="240" w:lineRule="auto"/>
        <w:jc w:val="both"/>
      </w:pPr>
      <w:r>
        <w:rPr>
          <w:b/>
        </w:rPr>
        <w:t>1.3 SUBJEKTY, KTERÉ MOHOU ŽÁDAT O DOTACI</w:t>
      </w:r>
    </w:p>
    <w:p w:rsidR="00F65958" w:rsidRDefault="00F65958" w:rsidP="00F65958">
      <w:pPr>
        <w:spacing w:after="0" w:line="240" w:lineRule="auto"/>
        <w:jc w:val="both"/>
      </w:pPr>
    </w:p>
    <w:p w:rsidR="00F65958" w:rsidRDefault="00F65958" w:rsidP="00F65958">
      <w:pPr>
        <w:autoSpaceDE w:val="0"/>
        <w:autoSpaceDN w:val="0"/>
        <w:spacing w:after="0" w:line="240" w:lineRule="auto"/>
        <w:jc w:val="both"/>
      </w:pPr>
      <w:r>
        <w:t>Žadatelem o dotaci může být pouze právnická osoba nebo podnikající fyzická osoba oprávněná k poskytování zdravotních služeb, která je oprávněna k uskutečňování vzdělávacího programu pro obor specializačního vzdělávání: všeobecné praktické lékařství nebo praktické lékařství pro děti a dorost, a to v souladu s ustanovením § 13 a následujících zákona č. 95/2004 Sb. a která má zároveň místo provozování na území Karlovarského kraje (dále jen "</w:t>
      </w:r>
      <w:r>
        <w:rPr>
          <w:i/>
        </w:rPr>
        <w:t>akreditované zařízení</w:t>
      </w:r>
      <w:r>
        <w:t>" nebo "</w:t>
      </w:r>
      <w:r>
        <w:rPr>
          <w:i/>
        </w:rPr>
        <w:t>žadatel</w:t>
      </w:r>
      <w:r>
        <w:t>").</w:t>
      </w:r>
    </w:p>
    <w:p w:rsidR="00F65958" w:rsidRDefault="00F65958" w:rsidP="00F65958">
      <w:pPr>
        <w:autoSpaceDE w:val="0"/>
        <w:autoSpaceDN w:val="0"/>
        <w:spacing w:after="0" w:line="240" w:lineRule="auto"/>
        <w:jc w:val="both"/>
      </w:pPr>
    </w:p>
    <w:p w:rsidR="00F65958" w:rsidRDefault="00F65958" w:rsidP="00F65958">
      <w:pPr>
        <w:autoSpaceDE w:val="0"/>
        <w:autoSpaceDN w:val="0"/>
        <w:spacing w:after="0" w:line="240" w:lineRule="auto"/>
        <w:jc w:val="both"/>
      </w:pPr>
    </w:p>
    <w:p w:rsidR="00F65958" w:rsidRDefault="00F65958" w:rsidP="00F65958">
      <w:pPr>
        <w:pStyle w:val="Odstavecseseznamem"/>
        <w:tabs>
          <w:tab w:val="num" w:pos="360"/>
        </w:tabs>
        <w:spacing w:after="0" w:line="240" w:lineRule="auto"/>
        <w:jc w:val="both"/>
        <w:rPr>
          <w:b/>
        </w:rPr>
      </w:pPr>
      <w:r>
        <w:rPr>
          <w:b/>
        </w:rPr>
        <w:t>PODMÍNKY PRO ZÍSKÁNÍ DOTACE</w:t>
      </w:r>
    </w:p>
    <w:p w:rsidR="00F65958" w:rsidRDefault="00F65958" w:rsidP="00F65958">
      <w:pPr>
        <w:spacing w:after="0" w:line="240" w:lineRule="auto"/>
        <w:jc w:val="both"/>
      </w:pPr>
    </w:p>
    <w:p w:rsidR="00F65958" w:rsidRDefault="00F65958" w:rsidP="00F65958">
      <w:pPr>
        <w:pStyle w:val="Odstavecseseznamem"/>
        <w:tabs>
          <w:tab w:val="left" w:pos="426"/>
        </w:tabs>
        <w:spacing w:after="0" w:line="240" w:lineRule="auto"/>
        <w:ind w:left="360" w:hanging="360"/>
        <w:jc w:val="both"/>
      </w:pPr>
      <w:r>
        <w:t>1.</w:t>
      </w:r>
      <w:r>
        <w:tab/>
        <w:t>K tomu, aby akreditované zařízení získalo dotaci od Karlovarského kraje, musí dojít k uzavření pracovní smlouvy mezi akreditovaným zařízením a účastníkem specializačního vzdělávání v oboru všeobecné praktické lékařství nebo praktické lékařství pro děti a dorost (dále také „</w:t>
      </w:r>
      <w:r>
        <w:rPr>
          <w:i/>
        </w:rPr>
        <w:t>účastník specializačního vzdělávání</w:t>
      </w:r>
      <w:r>
        <w:t>“ nebo „</w:t>
      </w:r>
      <w:r>
        <w:rPr>
          <w:i/>
        </w:rPr>
        <w:t>účastník</w:t>
      </w:r>
      <w:r>
        <w:t xml:space="preserve">“) na minimálně polovinu zákonem stanovené týdenní pracovní doby, přičemž akreditované zařízení musí Karlovarskému kraji tuto pracovní smlouvu doložit. Pracovní smlouva mezi účastníkem a akreditovaným zařízením musí být uzavřena minimálně na dobu délky specializačního vzdělávání stanovené vzdělávací programem v oboru VPL nebo PLDD. </w:t>
      </w:r>
    </w:p>
    <w:p w:rsidR="00F65958" w:rsidRDefault="00F65958" w:rsidP="00F65958">
      <w:pPr>
        <w:pStyle w:val="Odstavecseseznamem"/>
        <w:spacing w:after="0" w:line="240" w:lineRule="auto"/>
        <w:ind w:left="360"/>
        <w:jc w:val="both"/>
      </w:pPr>
      <w:r>
        <w:t xml:space="preserve">Do doby specializačního vzdělávání podporovaného Karlovarským krajem se nezapočítává doba mateřské či rodičovské dovolené účastníka specializačního vzdělávání a jeho dlouhodobá pracovní neschopnost v délce trvání od 3 měsíců v celku. </w:t>
      </w:r>
    </w:p>
    <w:p w:rsidR="00F65958" w:rsidRDefault="00F65958" w:rsidP="00F65958">
      <w:pPr>
        <w:pStyle w:val="Odstavecseseznamem"/>
        <w:spacing w:after="0" w:line="240" w:lineRule="auto"/>
        <w:ind w:left="0"/>
        <w:jc w:val="both"/>
      </w:pPr>
    </w:p>
    <w:p w:rsidR="00F65958" w:rsidRDefault="00F65958" w:rsidP="00F65958">
      <w:pPr>
        <w:tabs>
          <w:tab w:val="left" w:pos="426"/>
        </w:tabs>
        <w:spacing w:after="0" w:line="240" w:lineRule="auto"/>
        <w:ind w:left="360" w:hanging="360"/>
        <w:jc w:val="both"/>
      </w:pPr>
      <w:r>
        <w:t xml:space="preserve">2. </w:t>
      </w:r>
      <w:r>
        <w:tab/>
        <w:t>Součástí žádosti o dotaci je doložení vzdělávacího plánu účastníka specializačního vzdělávání v souladu s vyhláškou č. 185/2009 Sb., o oborech specializačního vzdělávání lékařů, zubních lékařů a farmaceutů a oborech certifikovaných kurzů, ve znění pozdějších předpisů (dále jen „</w:t>
      </w:r>
      <w:r>
        <w:rPr>
          <w:i/>
        </w:rPr>
        <w:t>vyhláška č. 185/2009 Sb</w:t>
      </w:r>
      <w:r>
        <w:t>.“), pro specializační přípravu na atestaci VPL a PLDD na celou dobu jeho specializační přípravy. V souladu s vyhláškou č. 185/2009 Sb., je minimální délka specializačního vzdělávání pro obor VPL 3 roky a pro obor PLDD 4 roky.</w:t>
      </w:r>
    </w:p>
    <w:p w:rsidR="00F65958" w:rsidRDefault="00F65958" w:rsidP="00F65958">
      <w:pPr>
        <w:pStyle w:val="Odstavecseseznamem"/>
        <w:spacing w:after="0" w:line="240" w:lineRule="auto"/>
        <w:ind w:left="0"/>
        <w:jc w:val="both"/>
      </w:pPr>
    </w:p>
    <w:p w:rsidR="00F65958" w:rsidRDefault="00F65958" w:rsidP="00F65958">
      <w:pPr>
        <w:tabs>
          <w:tab w:val="left" w:pos="426"/>
        </w:tabs>
        <w:spacing w:after="0" w:line="240" w:lineRule="auto"/>
        <w:ind w:left="360" w:hanging="360"/>
        <w:jc w:val="both"/>
      </w:pPr>
      <w:r>
        <w:t>3.</w:t>
      </w:r>
      <w:r>
        <w:tab/>
        <w:t xml:space="preserve">Žadatel garantuje Karlovarskému kraji, že specializační vzdělávání účastníka, na které přijal od Karlovarského kraje dotaci, probíhá v souladu s vyhláškou č. 185/2009 Sb. </w:t>
      </w:r>
    </w:p>
    <w:p w:rsidR="00F65958" w:rsidRDefault="00F65958" w:rsidP="00F65958">
      <w:pPr>
        <w:pStyle w:val="Odstavecseseznamem"/>
        <w:spacing w:after="0" w:line="240" w:lineRule="auto"/>
        <w:ind w:left="0"/>
        <w:jc w:val="both"/>
      </w:pPr>
    </w:p>
    <w:p w:rsidR="00F65958" w:rsidRDefault="00F65958" w:rsidP="00F65958">
      <w:pPr>
        <w:tabs>
          <w:tab w:val="left" w:pos="426"/>
        </w:tabs>
        <w:spacing w:after="0" w:line="240" w:lineRule="auto"/>
        <w:ind w:left="360" w:hanging="360"/>
        <w:jc w:val="both"/>
      </w:pPr>
      <w:r>
        <w:t>4.</w:t>
      </w:r>
      <w:r>
        <w:tab/>
        <w:t>Žadatel dále odpovídá Karlovarskému kraji za to, že specializační vzdělávání účastníka vzdělávání, na které přijal dotaci od Karlovarského kraje, bude probíhat na území Karlovarského kraje, s výjimkou těch částí specializačního vzdělávání, které z objektivních důvodů nelze vykonávat v Karlovarském kraji (půjde o případy, kdy na území Karlovarského kraje není  pro danou část specializačního vzdělávání akreditovaný subjekt).</w:t>
      </w:r>
    </w:p>
    <w:p w:rsidR="00F65958" w:rsidRDefault="00F65958" w:rsidP="00F65958">
      <w:pPr>
        <w:pStyle w:val="Odstavecseseznamem"/>
        <w:spacing w:after="0" w:line="240" w:lineRule="auto"/>
        <w:ind w:left="0"/>
        <w:jc w:val="both"/>
      </w:pPr>
    </w:p>
    <w:p w:rsidR="00F65958" w:rsidRDefault="00F65958" w:rsidP="00F65958">
      <w:pPr>
        <w:tabs>
          <w:tab w:val="left" w:pos="426"/>
        </w:tabs>
        <w:spacing w:after="0" w:line="240" w:lineRule="auto"/>
        <w:ind w:left="360" w:hanging="360"/>
        <w:jc w:val="both"/>
      </w:pPr>
      <w:r>
        <w:t>5.</w:t>
      </w:r>
      <w:r>
        <w:tab/>
        <w:t>Dotace se poskytuje na základě uzavřené trojstranné veřejnoprávní smlouvy mezi Karlovarským krajem (dále jen „</w:t>
      </w:r>
      <w:r>
        <w:rPr>
          <w:i/>
        </w:rPr>
        <w:t>poskytovatel dotace“</w:t>
      </w:r>
      <w:r>
        <w:t xml:space="preserve"> či „</w:t>
      </w:r>
      <w:r>
        <w:rPr>
          <w:i/>
        </w:rPr>
        <w:t>poskytovatel</w:t>
      </w:r>
      <w:r>
        <w:t>“), žadatelem (akreditačním zařízením) a účastníkem vzdělávání.</w:t>
      </w:r>
    </w:p>
    <w:p w:rsidR="00F65958" w:rsidRDefault="00F65958" w:rsidP="00F65958">
      <w:pPr>
        <w:pStyle w:val="Odstavecseseznamem"/>
        <w:spacing w:after="0" w:line="240" w:lineRule="auto"/>
      </w:pPr>
    </w:p>
    <w:p w:rsidR="00F65958" w:rsidRDefault="00F65958" w:rsidP="00F65958">
      <w:pPr>
        <w:tabs>
          <w:tab w:val="left" w:pos="426"/>
        </w:tabs>
        <w:spacing w:after="0" w:line="240" w:lineRule="auto"/>
        <w:ind w:left="360" w:hanging="360"/>
        <w:jc w:val="both"/>
      </w:pPr>
      <w:r>
        <w:lastRenderedPageBreak/>
        <w:t xml:space="preserve">6. </w:t>
      </w:r>
      <w:r>
        <w:tab/>
        <w:t>Účastník a žadatel se ve veřejnoprávní smlouvě sjednané s Karlovarským krajem společně zavážou, že účastník specializačního vzdělávání po získání své specializované způsobilosti v oboru VPL nebo PLDD bude min. 2 roky pracovat jako lékař v oboru VPL nebo PLDD v Karlovarském kraji. K práci lékaře přitom musí nastoupit nejdéle do 3 měsíců od získání specializované způsobilosti. V odůvodněných případech je možné uzavřít dodatek veřejnoprávní smlouvy mezi Karlovarským krajem a účastníkem o výkonu praxe lékaře v jiném oboru než v oboru VPL nebo PLDD.</w:t>
      </w:r>
    </w:p>
    <w:p w:rsidR="00F65958" w:rsidRDefault="00F65958" w:rsidP="00F65958">
      <w:pPr>
        <w:pStyle w:val="Odstavecseseznamem"/>
        <w:spacing w:after="0" w:line="240" w:lineRule="auto"/>
        <w:ind w:left="0"/>
        <w:jc w:val="both"/>
      </w:pPr>
    </w:p>
    <w:p w:rsidR="00F65958" w:rsidRDefault="00F65958" w:rsidP="00F65958">
      <w:pPr>
        <w:tabs>
          <w:tab w:val="left" w:pos="426"/>
        </w:tabs>
        <w:spacing w:after="0" w:line="240" w:lineRule="auto"/>
        <w:ind w:left="360" w:hanging="360"/>
        <w:jc w:val="both"/>
      </w:pPr>
      <w:r>
        <w:t>7.</w:t>
      </w:r>
      <w:r>
        <w:tab/>
        <w:t>Pokud akreditované zařízení realizuje ve stejném období specializační vzdělávání několika účastníků v oboru VPL nebo PLDD, je toto akreditované zařízení oprávněno žádat o dotaci na každého účastníka specializačního vzdělávání zvlášť, za splnění podmínek uvedených v těchto pravidlech.</w:t>
      </w:r>
    </w:p>
    <w:p w:rsidR="00F65958" w:rsidRDefault="00F65958" w:rsidP="00F65958">
      <w:pPr>
        <w:pStyle w:val="Odstavecseseznamem"/>
        <w:spacing w:after="0" w:line="240" w:lineRule="auto"/>
        <w:ind w:left="0"/>
        <w:jc w:val="both"/>
      </w:pPr>
    </w:p>
    <w:p w:rsidR="00F65958" w:rsidRDefault="00F65958" w:rsidP="00F65958">
      <w:pPr>
        <w:pStyle w:val="Odstavecseseznamem"/>
        <w:spacing w:after="0" w:line="240" w:lineRule="auto"/>
        <w:ind w:left="0"/>
        <w:jc w:val="both"/>
      </w:pPr>
    </w:p>
    <w:p w:rsidR="00F65958" w:rsidRDefault="00F65958" w:rsidP="00F65958">
      <w:pPr>
        <w:spacing w:after="0" w:line="240" w:lineRule="auto"/>
        <w:jc w:val="both"/>
      </w:pPr>
      <w:r>
        <w:rPr>
          <w:b/>
          <w:bCs/>
          <w:iCs/>
        </w:rPr>
        <w:t xml:space="preserve">1. 5 </w:t>
      </w:r>
      <w:r>
        <w:rPr>
          <w:b/>
        </w:rPr>
        <w:t>POVINNOSTI ŽADATELE O DOTACI</w:t>
      </w:r>
    </w:p>
    <w:p w:rsidR="00F65958" w:rsidRDefault="00F65958" w:rsidP="00F65958">
      <w:pPr>
        <w:spacing w:after="0" w:line="240" w:lineRule="auto"/>
        <w:jc w:val="both"/>
      </w:pPr>
    </w:p>
    <w:p w:rsidR="00F65958" w:rsidRDefault="00F65958" w:rsidP="00F65958">
      <w:pPr>
        <w:numPr>
          <w:ilvl w:val="0"/>
          <w:numId w:val="7"/>
        </w:numPr>
        <w:spacing w:after="0" w:line="240" w:lineRule="auto"/>
        <w:jc w:val="both"/>
      </w:pPr>
      <w:r>
        <w:t>Předpokladem pro poskytnutí dotace je vyrovnání případných veškerých splatných dluhů žadatele k rozpočtu Karlovarského kraje a závazků, pokud byly žadateli poskytnuty finanční prostředky v předešlých letech. Tato skutečnost musí být deklarována formou prohlášení žadatele v příloze č. 5  k formuláři „žádost o poskytnutí dotace“.</w:t>
      </w:r>
    </w:p>
    <w:p w:rsidR="00F65958" w:rsidRDefault="00F65958" w:rsidP="00F65958">
      <w:pPr>
        <w:spacing w:after="0" w:line="240" w:lineRule="auto"/>
        <w:ind w:left="360"/>
        <w:jc w:val="both"/>
      </w:pPr>
    </w:p>
    <w:p w:rsidR="00F65958" w:rsidRDefault="00F65958" w:rsidP="00F65958">
      <w:pPr>
        <w:numPr>
          <w:ilvl w:val="0"/>
          <w:numId w:val="7"/>
        </w:numPr>
        <w:spacing w:after="0" w:line="240" w:lineRule="auto"/>
        <w:jc w:val="both"/>
      </w:pPr>
      <w:r>
        <w:t>Žadatel (popř. jeho statutární orgán nebo člen statutárního orgánu) nesmí být pravomocně odsouzen pro úmyslný trestný čin, nesmí být v likvidaci nebo na jeho majetek nesmí být vyhlášeno insolvenční řízení (čestné prohlášení viz příloha č. 6 k formuláři „žádost o poskytnutí dotace“).</w:t>
      </w:r>
    </w:p>
    <w:p w:rsidR="00F65958" w:rsidRDefault="00F65958" w:rsidP="00F65958">
      <w:pPr>
        <w:spacing w:after="0" w:line="240" w:lineRule="auto"/>
        <w:ind w:left="360"/>
        <w:jc w:val="both"/>
      </w:pPr>
    </w:p>
    <w:p w:rsidR="00F65958" w:rsidRDefault="00F65958" w:rsidP="00F65958">
      <w:pPr>
        <w:numPr>
          <w:ilvl w:val="0"/>
          <w:numId w:val="7"/>
        </w:numPr>
        <w:spacing w:after="0" w:line="240" w:lineRule="auto"/>
        <w:jc w:val="both"/>
      </w:pPr>
      <w:r>
        <w:t>Žadatel je povinen do 15 dnů od vzniku události písemně oznámit poskytovateli dotace prostřednictvím Krajského úřadu Karlovarského kraje - odboru zdravotnictví (dále jen „</w:t>
      </w:r>
      <w:r>
        <w:rPr>
          <w:i/>
        </w:rPr>
        <w:t>odbor zdravotnictví</w:t>
      </w:r>
      <w:r>
        <w:t>“) následující skutečnosti:</w:t>
      </w:r>
    </w:p>
    <w:p w:rsidR="00F65958" w:rsidRDefault="00F65958" w:rsidP="00F65958">
      <w:pPr>
        <w:spacing w:after="0" w:line="240" w:lineRule="auto"/>
        <w:ind w:left="360"/>
        <w:jc w:val="both"/>
      </w:pPr>
    </w:p>
    <w:p w:rsidR="00F65958" w:rsidRDefault="00F65958" w:rsidP="00F65958">
      <w:pPr>
        <w:pStyle w:val="Odstavecseseznamem"/>
        <w:numPr>
          <w:ilvl w:val="1"/>
          <w:numId w:val="7"/>
        </w:numPr>
        <w:spacing w:after="0" w:line="240" w:lineRule="auto"/>
        <w:jc w:val="both"/>
      </w:pPr>
      <w:r>
        <w:t>Změny údajů na straně žadatele, které jsou předmětem podané žádosti či uzavřené veřejnoprávní smlouvy.</w:t>
      </w:r>
    </w:p>
    <w:p w:rsidR="00F65958" w:rsidRDefault="00F65958" w:rsidP="00F65958">
      <w:pPr>
        <w:pStyle w:val="Odstavecseseznamem"/>
        <w:numPr>
          <w:ilvl w:val="1"/>
          <w:numId w:val="7"/>
        </w:numPr>
        <w:spacing w:after="0" w:line="240" w:lineRule="auto"/>
        <w:jc w:val="both"/>
      </w:pPr>
      <w:r>
        <w:t>Změny údajů na straně účastníka specializačního vzdělávání, které jsou předmětem podané žádosti či uzavřené veřejnoprávní smlouvy.</w:t>
      </w:r>
    </w:p>
    <w:p w:rsidR="00F65958" w:rsidRDefault="00F65958" w:rsidP="00F65958">
      <w:pPr>
        <w:pStyle w:val="Odstavecseseznamem"/>
        <w:numPr>
          <w:ilvl w:val="1"/>
          <w:numId w:val="7"/>
        </w:numPr>
        <w:spacing w:after="0" w:line="240" w:lineRule="auto"/>
        <w:jc w:val="both"/>
      </w:pPr>
      <w:r>
        <w:t>Změny údajů v rozhodnutí o udělení akreditace či změny údajů v rozhodnutí o prodloužení akreditace dle zákona č. 95/2004.</w:t>
      </w:r>
    </w:p>
    <w:p w:rsidR="00F65958" w:rsidRDefault="00F65958" w:rsidP="00F65958">
      <w:pPr>
        <w:pStyle w:val="Odstavecseseznamem"/>
        <w:numPr>
          <w:ilvl w:val="1"/>
          <w:numId w:val="7"/>
        </w:numPr>
        <w:spacing w:after="0" w:line="240" w:lineRule="auto"/>
        <w:jc w:val="both"/>
      </w:pPr>
      <w:r>
        <w:t xml:space="preserve">Všechny skutečnosti týkající se změny pracovněprávního vztahu mezi žadatelem o dotaci a účastníkem specializačního vzdělávání, které mohou mít vliv na poskytování dotace (např. ukončení pracovního poměru, nástup na mateřskou či rodičovskou dovolenou, nástup na dlouhodobou pracovní neschopnost v délce alespoň 3 měsíců v celku, ukončení mateřské či rodičovské dovolené, ukončení dlouhodobé pracovní neschopnosti, a jiné). </w:t>
      </w:r>
    </w:p>
    <w:p w:rsidR="00F65958" w:rsidRDefault="00F65958" w:rsidP="00F65958">
      <w:pPr>
        <w:pStyle w:val="Odstavecseseznamem"/>
        <w:spacing w:after="0" w:line="240" w:lineRule="auto"/>
        <w:jc w:val="both"/>
      </w:pPr>
    </w:p>
    <w:p w:rsidR="00F65958" w:rsidRDefault="00F65958" w:rsidP="00F65958">
      <w:pPr>
        <w:numPr>
          <w:ilvl w:val="0"/>
          <w:numId w:val="7"/>
        </w:numPr>
        <w:spacing w:after="0" w:line="240" w:lineRule="auto"/>
        <w:jc w:val="both"/>
      </w:pPr>
      <w:r>
        <w:t xml:space="preserve">V případě, že akreditované zařízení má zájem ukončit realizaci vzdělávacího programu pro specializační vzdělávání v oboru VPL nebo PLDD, je povinno tuto skutečnost oznámit odboru zdravotnictví min. 60 dní předem.  </w:t>
      </w:r>
    </w:p>
    <w:p w:rsidR="00F65958" w:rsidRDefault="00F65958" w:rsidP="00F65958">
      <w:pPr>
        <w:spacing w:after="0" w:line="240" w:lineRule="auto"/>
        <w:ind w:left="360"/>
        <w:jc w:val="both"/>
      </w:pPr>
    </w:p>
    <w:p w:rsidR="00F65958" w:rsidRDefault="00F65958" w:rsidP="00F65958">
      <w:pPr>
        <w:numPr>
          <w:ilvl w:val="0"/>
          <w:numId w:val="7"/>
        </w:numPr>
        <w:spacing w:after="0" w:line="240" w:lineRule="auto"/>
        <w:jc w:val="both"/>
        <w:rPr>
          <w:color w:val="FF0000"/>
        </w:rPr>
      </w:pPr>
      <w:r>
        <w:t xml:space="preserve">Žadatel je povinen viditelně uvádět ve své ordinaci údaj o tom, že se projekt podpory specializačního vzdělávání k výkonu zdravotnického povolání lékaře VPL a PLDD v rámci poskytnuté dotace realizuje za finanční podpory Karlovarského kraje. </w:t>
      </w:r>
    </w:p>
    <w:p w:rsidR="00F65958" w:rsidRDefault="00F65958" w:rsidP="00F65958">
      <w:pPr>
        <w:spacing w:after="0" w:line="240" w:lineRule="auto"/>
        <w:ind w:left="360"/>
        <w:jc w:val="both"/>
        <w:rPr>
          <w:color w:val="FF0000"/>
        </w:rPr>
      </w:pPr>
    </w:p>
    <w:p w:rsidR="00F65958" w:rsidRDefault="00F65958" w:rsidP="00F65958">
      <w:pPr>
        <w:numPr>
          <w:ilvl w:val="0"/>
          <w:numId w:val="7"/>
        </w:numPr>
        <w:spacing w:after="0" w:line="240" w:lineRule="auto"/>
        <w:jc w:val="both"/>
      </w:pPr>
      <w:r>
        <w:t>Žadatel je povinen každý rok předkládat odboru zdravotnictví plnění vzdělávacího plánu účastníka vzdělávání (viz bod 1.11 odst. 3 těchto pravidel).</w:t>
      </w:r>
    </w:p>
    <w:p w:rsidR="00F65958" w:rsidRDefault="00F65958" w:rsidP="00F65958">
      <w:pPr>
        <w:spacing w:after="0" w:line="240" w:lineRule="auto"/>
        <w:ind w:left="360"/>
        <w:jc w:val="both"/>
      </w:pPr>
    </w:p>
    <w:p w:rsidR="00F65958" w:rsidRDefault="00F65958" w:rsidP="00F65958">
      <w:pPr>
        <w:spacing w:after="0" w:line="240" w:lineRule="auto"/>
        <w:ind w:left="360"/>
        <w:jc w:val="both"/>
      </w:pPr>
    </w:p>
    <w:p w:rsidR="00F65958" w:rsidRDefault="00F65958" w:rsidP="00F65958">
      <w:pPr>
        <w:spacing w:after="0" w:line="240" w:lineRule="auto"/>
        <w:ind w:left="360"/>
        <w:jc w:val="both"/>
      </w:pPr>
    </w:p>
    <w:p w:rsidR="00F65958" w:rsidRDefault="00F65958" w:rsidP="00F65958">
      <w:pPr>
        <w:spacing w:after="0" w:line="240" w:lineRule="auto"/>
        <w:ind w:left="360"/>
        <w:jc w:val="both"/>
      </w:pPr>
    </w:p>
    <w:p w:rsidR="00F65958" w:rsidRDefault="00F65958" w:rsidP="00F65958">
      <w:pPr>
        <w:pStyle w:val="Odstavecseseznamem"/>
        <w:tabs>
          <w:tab w:val="num" w:pos="360"/>
        </w:tabs>
        <w:spacing w:after="0" w:line="240" w:lineRule="auto"/>
        <w:jc w:val="both"/>
        <w:rPr>
          <w:b/>
        </w:rPr>
      </w:pPr>
      <w:r>
        <w:rPr>
          <w:b/>
        </w:rPr>
        <w:t>POVINNOSTI ÚČASTNÍKA SPECIALIZAČNÍHO VZDĚLÁVÁNÍ</w:t>
      </w:r>
    </w:p>
    <w:p w:rsidR="00F65958" w:rsidRDefault="00F65958" w:rsidP="00F65958">
      <w:pPr>
        <w:pStyle w:val="Odstavecseseznamem"/>
        <w:spacing w:after="0" w:line="240" w:lineRule="auto"/>
        <w:ind w:left="360"/>
        <w:jc w:val="both"/>
      </w:pPr>
    </w:p>
    <w:p w:rsidR="00F65958" w:rsidRDefault="00F65958" w:rsidP="00F65958">
      <w:pPr>
        <w:pStyle w:val="Odstavecseseznamem"/>
        <w:tabs>
          <w:tab w:val="num" w:pos="360"/>
        </w:tabs>
        <w:spacing w:after="0" w:line="240" w:lineRule="auto"/>
        <w:jc w:val="both"/>
      </w:pPr>
      <w:r>
        <w:t>Účastník specializačního vzdělávání je po uzavření trojstranné veřejnoprávní smlouvy o poskytnutí dotace povinen po minimální dobu 2 let ode dne získání specializované způsobilosti v oboru VPL nebo PLDD pracovat jako lékař (v oboru, ve kterém získal specializovanou způsobilost - VPL nebo PLDD) na území Karlovarského kraje. Do uvedené doby 2 let se nezapočítává mateřská a rodičovská dovolená, zařazení do evidence uchazečů o zaměstnání na Úřadu práce ČR a dlouhodobá pracovní neschopnost v délce od tří měsíců v celku.</w:t>
      </w:r>
    </w:p>
    <w:p w:rsidR="00F65958" w:rsidRDefault="00F65958" w:rsidP="00F65958">
      <w:pPr>
        <w:pStyle w:val="Odstavecseseznamem"/>
        <w:spacing w:after="0" w:line="240" w:lineRule="auto"/>
        <w:ind w:left="360"/>
        <w:jc w:val="both"/>
      </w:pPr>
    </w:p>
    <w:p w:rsidR="00F65958" w:rsidRDefault="00F65958" w:rsidP="00F65958">
      <w:pPr>
        <w:pStyle w:val="Odstavecseseznamem"/>
        <w:tabs>
          <w:tab w:val="num" w:pos="360"/>
        </w:tabs>
        <w:spacing w:after="0" w:line="240" w:lineRule="auto"/>
        <w:jc w:val="both"/>
      </w:pPr>
      <w:r>
        <w:t>K práci lékaře v oboru, ve kterém získal specializovanou způsobilost VPL nebo PLDD musí účastník nastoupit nejpozději do 3 měsíců ode dne získání specializované způsobilosti v oboru VPL nebo PLDD. V odůvodněných případech je možné uzavřít dodatek veřejnoprávní smlouvy mezi Karlovarským krajem a účastníkem o výkonu praxe lékaře v jiném oboru než VPL nebo PLDD.</w:t>
      </w:r>
    </w:p>
    <w:p w:rsidR="00F65958" w:rsidRDefault="00F65958" w:rsidP="00F65958">
      <w:pPr>
        <w:pStyle w:val="Odstavecseseznamem"/>
        <w:spacing w:after="0" w:line="240" w:lineRule="auto"/>
        <w:ind w:left="360"/>
        <w:jc w:val="both"/>
      </w:pPr>
    </w:p>
    <w:p w:rsidR="00F65958" w:rsidRDefault="00F65958" w:rsidP="00F65958">
      <w:pPr>
        <w:pStyle w:val="Odstavecseseznamem"/>
        <w:tabs>
          <w:tab w:val="num" w:pos="360"/>
        </w:tabs>
        <w:spacing w:after="0" w:line="240" w:lineRule="auto"/>
        <w:jc w:val="both"/>
      </w:pPr>
      <w:r>
        <w:t>Účastník je povinen nejpozději do 15 dnů písemně oznámit poskytovateli dotace prostřednictvím odboru zdravotnictví následující skutečnosti:</w:t>
      </w:r>
    </w:p>
    <w:p w:rsidR="00F65958" w:rsidRDefault="00F65958" w:rsidP="00F65958">
      <w:pPr>
        <w:pStyle w:val="Odstavecseseznamem"/>
        <w:spacing w:after="0" w:line="240" w:lineRule="auto"/>
        <w:ind w:left="360"/>
        <w:jc w:val="both"/>
      </w:pPr>
    </w:p>
    <w:p w:rsidR="00F65958" w:rsidRDefault="00F65958" w:rsidP="00F65958">
      <w:pPr>
        <w:pStyle w:val="Odstavecseseznamem"/>
        <w:tabs>
          <w:tab w:val="num" w:pos="360"/>
        </w:tabs>
        <w:spacing w:after="0" w:line="240" w:lineRule="auto"/>
        <w:jc w:val="both"/>
      </w:pPr>
      <w:r>
        <w:t>Změny údajů na straně účastníka specializačního vzdělávání, které jsou předmětem uzavřené veřejnoprávní smlouvy o poskytnutí dotace, včetně změny jeho bankovního účtu, na který je Karlovarským krajem vyplácena dotace.</w:t>
      </w:r>
    </w:p>
    <w:p w:rsidR="00F65958" w:rsidRDefault="00F65958" w:rsidP="00F65958">
      <w:pPr>
        <w:pStyle w:val="Odstavecseseznamem"/>
        <w:tabs>
          <w:tab w:val="num" w:pos="360"/>
        </w:tabs>
        <w:spacing w:after="0" w:line="240" w:lineRule="auto"/>
        <w:jc w:val="both"/>
      </w:pPr>
      <w:r>
        <w:t xml:space="preserve">Všechny skutečnosti týkající se změny pracovněprávního vztahu mezi akreditovaným zařízením a účastníkem specializačního vzdělávání, které mohou mít vliv na poskytování dotace (např. ukončení pracovního poměru, nástup na mateřskou či rodičovskou dovolenou, nástup na dlouhodobou pracovní neschopnost v délce více jak 3 měsíce v celku, ukončení mateřské či rodičovské dovolené, ukončení dlouhodobé pracovní neschopnosti, a jiné). </w:t>
      </w:r>
    </w:p>
    <w:p w:rsidR="00F65958" w:rsidRDefault="00F65958" w:rsidP="00F65958">
      <w:pPr>
        <w:pStyle w:val="Odstavecseseznamem"/>
        <w:spacing w:after="0" w:line="240" w:lineRule="auto"/>
        <w:ind w:left="360"/>
        <w:jc w:val="both"/>
      </w:pPr>
    </w:p>
    <w:p w:rsidR="00F65958" w:rsidRDefault="00F65958" w:rsidP="00F65958">
      <w:pPr>
        <w:pStyle w:val="Odstavecseseznamem"/>
        <w:tabs>
          <w:tab w:val="num" w:pos="360"/>
        </w:tabs>
        <w:spacing w:after="0" w:line="240" w:lineRule="auto"/>
        <w:jc w:val="both"/>
      </w:pPr>
      <w:r>
        <w:t>Nejdéle do 3 měsíců od získání specializované způsobilosti účastníka specializačního vzdělávání v oboru VPL nebo PLDD je účastník povinen doložit odboru zdravotnictví doklad (např. pracovní smlouvu nebo oprávnění k poskytování zdravotních služeb), kterým prokáže, že účastník pracuje jako lékař Karlovarském kraji, a to v rozsahu min. 20 hod týdně. Toto potvrzení musí doložit 2 po sobě jdoucí roky (vždy do 30-ti dnů po uplynutí dalšího roku výkonu práce lékaře), aby bylo prokazatelné, že účastník specializačního vzdělávání působil po získání specializované způsobilosti min. 2 roky v Karlovarském kraji jako lékař v oboru VPL nebo PLDD. V odůvodněných případech je možné uzavřít dodatek veřejnoprávní smlouvy mezi Karlovarským krajem a účastníkem o výkonu praxe lékaře v jiném oboru než VPL nebo PLDD.</w:t>
      </w:r>
    </w:p>
    <w:p w:rsidR="00F65958" w:rsidRDefault="00F65958" w:rsidP="00F65958">
      <w:pPr>
        <w:pStyle w:val="Odstavecseseznamem"/>
        <w:tabs>
          <w:tab w:val="left" w:pos="2342"/>
        </w:tabs>
        <w:spacing w:after="0" w:line="240" w:lineRule="auto"/>
        <w:ind w:left="360"/>
        <w:jc w:val="both"/>
      </w:pPr>
      <w:r>
        <w:tab/>
      </w:r>
    </w:p>
    <w:p w:rsidR="00F65958" w:rsidRDefault="00F65958" w:rsidP="00F65958">
      <w:pPr>
        <w:pStyle w:val="Odstavecseseznamem"/>
        <w:tabs>
          <w:tab w:val="left" w:pos="2342"/>
        </w:tabs>
        <w:spacing w:after="0" w:line="240" w:lineRule="auto"/>
        <w:ind w:left="360"/>
        <w:jc w:val="both"/>
      </w:pPr>
    </w:p>
    <w:p w:rsidR="00F65958" w:rsidRDefault="00F65958" w:rsidP="00F65958">
      <w:pPr>
        <w:spacing w:after="0" w:line="240" w:lineRule="auto"/>
        <w:jc w:val="both"/>
      </w:pPr>
      <w:r>
        <w:rPr>
          <w:b/>
        </w:rPr>
        <w:t>1.6 FORMA A VÝŠE DOTACE</w:t>
      </w:r>
    </w:p>
    <w:p w:rsidR="00F65958" w:rsidRDefault="00F65958" w:rsidP="00F65958">
      <w:pPr>
        <w:spacing w:after="0" w:line="240" w:lineRule="auto"/>
        <w:jc w:val="both"/>
      </w:pPr>
    </w:p>
    <w:p w:rsidR="00F65958" w:rsidRDefault="00F65958" w:rsidP="00F65958">
      <w:pPr>
        <w:tabs>
          <w:tab w:val="left" w:pos="426"/>
        </w:tabs>
        <w:spacing w:after="0" w:line="240" w:lineRule="auto"/>
        <w:ind w:left="426" w:hanging="426"/>
        <w:jc w:val="both"/>
      </w:pPr>
      <w:r>
        <w:t>1.</w:t>
      </w:r>
      <w:r>
        <w:tab/>
        <w:t>Dotací se pro účely tohoto programu rozumí finanční prostředky poskytnuté z rozpočtu Karlovarského kraje (dále také jen „</w:t>
      </w:r>
      <w:r>
        <w:rPr>
          <w:i/>
        </w:rPr>
        <w:t>kraj</w:t>
      </w:r>
      <w:r>
        <w:t>“) v souladu se zákonem č. 129/2000 Sb., o krajích (krajské zřízení), ve znění pozdějších předpisů a zákonem č. 250/2000 Sb., o rozpočtových pravidlech územních rozpočtů, ve znění pozdějších</w:t>
      </w:r>
      <w:r>
        <w:rPr>
          <w:rFonts w:ascii="Times New Roman" w:hAnsi="Times New Roman"/>
          <w:b/>
          <w:bCs/>
          <w:iCs/>
        </w:rPr>
        <w:t xml:space="preserve"> </w:t>
      </w:r>
      <w:r>
        <w:t>předpisů.</w:t>
      </w:r>
    </w:p>
    <w:p w:rsidR="00F65958" w:rsidRDefault="00F65958" w:rsidP="00F65958">
      <w:pPr>
        <w:tabs>
          <w:tab w:val="left" w:pos="426"/>
        </w:tabs>
        <w:spacing w:after="0" w:line="240" w:lineRule="auto"/>
        <w:ind w:left="426" w:hanging="426"/>
        <w:jc w:val="both"/>
      </w:pPr>
    </w:p>
    <w:p w:rsidR="00F65958" w:rsidRDefault="00F65958" w:rsidP="00F65958">
      <w:pPr>
        <w:pStyle w:val="Odstavecseseznamem"/>
        <w:tabs>
          <w:tab w:val="left" w:pos="426"/>
        </w:tabs>
        <w:spacing w:after="0" w:line="240" w:lineRule="auto"/>
        <w:ind w:left="0"/>
        <w:jc w:val="both"/>
      </w:pPr>
      <w:r>
        <w:t>2.</w:t>
      </w:r>
      <w:r>
        <w:tab/>
        <w:t xml:space="preserve">Podpora bude poskytována formou finanční dotace, na kterou není právní nárok. </w:t>
      </w:r>
    </w:p>
    <w:p w:rsidR="00F65958" w:rsidRDefault="00F65958" w:rsidP="00F65958">
      <w:pPr>
        <w:pStyle w:val="Odstavecseseznamem"/>
        <w:spacing w:after="0" w:line="240" w:lineRule="auto"/>
        <w:ind w:left="0"/>
        <w:jc w:val="both"/>
      </w:pPr>
    </w:p>
    <w:p w:rsidR="00F65958" w:rsidRDefault="00F65958" w:rsidP="00F65958">
      <w:pPr>
        <w:pStyle w:val="Odstavecseseznamem"/>
        <w:tabs>
          <w:tab w:val="left" w:pos="426"/>
        </w:tabs>
        <w:spacing w:after="0" w:line="240" w:lineRule="auto"/>
        <w:ind w:left="0"/>
        <w:jc w:val="both"/>
      </w:pPr>
      <w:r>
        <w:t>3.</w:t>
      </w:r>
      <w:r>
        <w:tab/>
        <w:t>Finanční dotace bude krajem poskytována následovně:</w:t>
      </w:r>
    </w:p>
    <w:p w:rsidR="00F65958" w:rsidRDefault="00F65958" w:rsidP="00F65958">
      <w:pPr>
        <w:pStyle w:val="Odstavecseseznamem"/>
        <w:tabs>
          <w:tab w:val="left" w:pos="426"/>
        </w:tabs>
        <w:spacing w:after="0" w:line="240" w:lineRule="auto"/>
        <w:ind w:left="0"/>
        <w:jc w:val="both"/>
      </w:pPr>
    </w:p>
    <w:p w:rsidR="00F65958" w:rsidRDefault="00F65958" w:rsidP="00F65958">
      <w:pPr>
        <w:pStyle w:val="Odstavecseseznamem"/>
        <w:tabs>
          <w:tab w:val="left" w:pos="426"/>
        </w:tabs>
        <w:spacing w:after="0" w:line="240" w:lineRule="auto"/>
        <w:ind w:left="426"/>
        <w:jc w:val="both"/>
      </w:pPr>
      <w:r>
        <w:t>a) akreditované zařízení po dobu trvání smluvního vztahu (veřejnoprávní smlouvy) obdrží dotaci ve výši 10.000,- Kč za měsíc; a</w:t>
      </w:r>
    </w:p>
    <w:p w:rsidR="00F65958" w:rsidRDefault="00F65958" w:rsidP="00F65958">
      <w:pPr>
        <w:pStyle w:val="Odstavecseseznamem"/>
        <w:tabs>
          <w:tab w:val="left" w:pos="426"/>
        </w:tabs>
        <w:spacing w:after="0" w:line="240" w:lineRule="auto"/>
        <w:ind w:left="426"/>
        <w:jc w:val="both"/>
      </w:pPr>
      <w:r>
        <w:t>b) účastník specializačního vzdělávání po dobu trvání smluvního vztahu (veřejnoprávní smlouvy) obdrží dotaci ve výši 10.000,- Kč za měsíc.</w:t>
      </w:r>
    </w:p>
    <w:p w:rsidR="00F65958" w:rsidRDefault="00F65958" w:rsidP="00F65958">
      <w:pPr>
        <w:pStyle w:val="Odstavecseseznamem"/>
        <w:tabs>
          <w:tab w:val="num" w:pos="360"/>
        </w:tabs>
        <w:spacing w:after="0" w:line="240" w:lineRule="auto"/>
        <w:jc w:val="both"/>
        <w:rPr>
          <w:b/>
        </w:rPr>
      </w:pPr>
      <w:r>
        <w:rPr>
          <w:b/>
        </w:rPr>
        <w:t>ZPŮSOB VYPLÁCENÍ POSKYTNUTÉ DOTACE</w:t>
      </w:r>
    </w:p>
    <w:p w:rsidR="00F65958" w:rsidRDefault="00F65958" w:rsidP="00F65958">
      <w:pPr>
        <w:pStyle w:val="Odstavecseseznamem"/>
        <w:spacing w:after="0" w:line="240" w:lineRule="auto"/>
        <w:ind w:left="0"/>
        <w:jc w:val="both"/>
      </w:pPr>
    </w:p>
    <w:p w:rsidR="00F65958" w:rsidRDefault="00F65958" w:rsidP="00F65958">
      <w:pPr>
        <w:pStyle w:val="Odstavecseseznamem"/>
        <w:tabs>
          <w:tab w:val="left" w:pos="426"/>
        </w:tabs>
        <w:spacing w:after="0" w:line="240" w:lineRule="auto"/>
        <w:ind w:left="360" w:hanging="360"/>
        <w:jc w:val="both"/>
      </w:pPr>
      <w:r>
        <w:t>1.</w:t>
      </w:r>
      <w:r>
        <w:tab/>
        <w:t xml:space="preserve">Karlovarský kraj bude poskytovat akreditovanému zařízení i účastníkovi finanční prostředky uvedené v bodě 1.6. odst. 3 čtvrtletně, a to vždy předem na nadcházející čtvrtletí do 15. dne začínajícího čtvrtletí, přičemž první splátka dotace bude vyplacena akreditovanému zařízení i účastníkovi po uzavření veřejnoprávní smlouvy do konce nejbližšího kalendářního čtvrtletí.  </w:t>
      </w:r>
    </w:p>
    <w:p w:rsidR="00F65958" w:rsidRDefault="00F65958" w:rsidP="00F65958">
      <w:pPr>
        <w:pStyle w:val="Odstavecseseznamem"/>
        <w:spacing w:after="0" w:line="240" w:lineRule="auto"/>
        <w:ind w:left="0"/>
        <w:jc w:val="both"/>
      </w:pPr>
    </w:p>
    <w:p w:rsidR="00F65958" w:rsidRDefault="00F65958" w:rsidP="00F65958">
      <w:pPr>
        <w:pStyle w:val="Odstavecseseznamem"/>
        <w:tabs>
          <w:tab w:val="left" w:pos="426"/>
        </w:tabs>
        <w:spacing w:after="0" w:line="240" w:lineRule="auto"/>
        <w:ind w:left="360" w:hanging="360"/>
        <w:jc w:val="both"/>
      </w:pPr>
      <w:r>
        <w:t>2.</w:t>
      </w:r>
      <w:r>
        <w:tab/>
        <w:t xml:space="preserve">V případě nástupu účastníka specializačního vzdělávání na mateřskou či rodičovskou dovolenou nebo v případě jeho dlouhodobé pracovní neschopnosti přesahující 3 měsíce v celku, bude vyplácení dotace akreditovanému zařízení i účastníkovi Karlovarským krajem přerušeno. </w:t>
      </w:r>
    </w:p>
    <w:p w:rsidR="00F65958" w:rsidRDefault="00F65958" w:rsidP="00F65958">
      <w:pPr>
        <w:pStyle w:val="Odstavecseseznamem"/>
        <w:tabs>
          <w:tab w:val="left" w:pos="426"/>
        </w:tabs>
        <w:spacing w:after="0" w:line="240" w:lineRule="auto"/>
        <w:ind w:left="360" w:hanging="360"/>
        <w:jc w:val="both"/>
      </w:pPr>
    </w:p>
    <w:p w:rsidR="00F65958" w:rsidRDefault="00F65958" w:rsidP="00F65958">
      <w:pPr>
        <w:pStyle w:val="Odstavecseseznamem"/>
        <w:tabs>
          <w:tab w:val="left" w:pos="426"/>
        </w:tabs>
        <w:spacing w:after="0" w:line="240" w:lineRule="auto"/>
        <w:ind w:left="360" w:hanging="360"/>
        <w:jc w:val="both"/>
      </w:pPr>
      <w:r>
        <w:t>3.</w:t>
      </w:r>
      <w:r>
        <w:tab/>
        <w:t xml:space="preserve">Vymezení doby přerušení vyplácení dotace: </w:t>
      </w:r>
    </w:p>
    <w:p w:rsidR="00F65958" w:rsidRDefault="00F65958" w:rsidP="00F65958">
      <w:pPr>
        <w:pStyle w:val="Odstavecseseznamem"/>
        <w:tabs>
          <w:tab w:val="left" w:pos="426"/>
        </w:tabs>
        <w:spacing w:after="0" w:line="240" w:lineRule="auto"/>
        <w:ind w:left="360" w:hanging="360"/>
        <w:jc w:val="both"/>
        <w:rPr>
          <w:b/>
        </w:rPr>
      </w:pPr>
      <w:r>
        <w:tab/>
        <w:t xml:space="preserve">Dotace se přestává vyplácet od měsíce následujícího po měsíci, v němž byla zahájena mateřská či rodičovská dovolená, popř. zahájena dlouhodobá pracovní neschopnost účastníka vzdělávání. Výplata finančních prostředků (dotace) akreditovanému zařízení i účastníkovi se obnoví při opětovném zahájení specializačního vzdělávání, a to v měsíci následujícím po měsíci, ve kterém došlo k ukončení mateřské či rodičovské dovolené, popř. k ukončení dlouhodobé pracovní neschopnosti účastníka. </w:t>
      </w:r>
    </w:p>
    <w:p w:rsidR="00F65958" w:rsidRDefault="00F65958" w:rsidP="00F65958">
      <w:pPr>
        <w:pStyle w:val="Odstavecseseznamem"/>
        <w:spacing w:after="0" w:line="240" w:lineRule="auto"/>
        <w:ind w:left="0"/>
        <w:jc w:val="both"/>
      </w:pPr>
    </w:p>
    <w:p w:rsidR="00F65958" w:rsidRDefault="00F65958" w:rsidP="00F65958">
      <w:pPr>
        <w:pStyle w:val="Odstavecseseznamem"/>
        <w:spacing w:after="0" w:line="240" w:lineRule="auto"/>
        <w:ind w:left="0"/>
        <w:jc w:val="both"/>
      </w:pPr>
    </w:p>
    <w:p w:rsidR="00F65958" w:rsidRDefault="00F65958" w:rsidP="00F65958">
      <w:pPr>
        <w:pStyle w:val="Odstavecseseznamem"/>
        <w:tabs>
          <w:tab w:val="num" w:pos="360"/>
        </w:tabs>
        <w:spacing w:after="0" w:line="240" w:lineRule="auto"/>
        <w:jc w:val="both"/>
        <w:rPr>
          <w:b/>
        </w:rPr>
      </w:pPr>
      <w:r>
        <w:rPr>
          <w:b/>
        </w:rPr>
        <w:t xml:space="preserve">PŘIJÍMÁNÍ ŽÁDOSTÍ </w:t>
      </w:r>
    </w:p>
    <w:p w:rsidR="00F65958" w:rsidRDefault="00F65958" w:rsidP="00F65958">
      <w:pPr>
        <w:pStyle w:val="Odstavecseseznamem"/>
        <w:spacing w:after="0" w:line="240" w:lineRule="auto"/>
        <w:ind w:left="360"/>
        <w:jc w:val="both"/>
        <w:rPr>
          <w:b/>
        </w:rPr>
      </w:pPr>
    </w:p>
    <w:p w:rsidR="00F65958" w:rsidRDefault="00F65958" w:rsidP="00F65958">
      <w:pPr>
        <w:pStyle w:val="Zkladntext"/>
        <w:numPr>
          <w:ilvl w:val="0"/>
          <w:numId w:val="8"/>
        </w:numPr>
        <w:ind w:left="426" w:hanging="426"/>
        <w:jc w:val="both"/>
        <w:rPr>
          <w:rFonts w:asciiTheme="minorHAnsi" w:eastAsiaTheme="minorHAnsi" w:hAnsiTheme="minorHAnsi" w:cstheme="minorBidi"/>
          <w:b w:val="0"/>
          <w:bCs w:val="0"/>
          <w:i w:val="0"/>
          <w:iCs w:val="0"/>
          <w:sz w:val="22"/>
          <w:szCs w:val="22"/>
        </w:rPr>
      </w:pPr>
      <w:r>
        <w:rPr>
          <w:rFonts w:asciiTheme="minorHAnsi" w:eastAsiaTheme="minorHAnsi" w:hAnsiTheme="minorHAnsi" w:cstheme="minorBidi"/>
          <w:b w:val="0"/>
          <w:bCs w:val="0"/>
          <w:i w:val="0"/>
          <w:iCs w:val="0"/>
          <w:sz w:val="22"/>
          <w:szCs w:val="22"/>
        </w:rPr>
        <w:t xml:space="preserve">Žádost o poskytnutí dotace podává akreditované zařízení ve lhůtě od 01. 06. do 15. 07. kalendářního roku, a to na celou dobu specializační přípravy účastníka vzdělávání. V případě kalendářního roku 2016 se žádosti přijímají ve lhůtě od 11. 7. – 11. 8. 2016. </w:t>
      </w:r>
    </w:p>
    <w:p w:rsidR="00F65958" w:rsidRDefault="00F65958" w:rsidP="00F65958">
      <w:pPr>
        <w:pStyle w:val="Zkladntext"/>
        <w:jc w:val="both"/>
        <w:rPr>
          <w:rFonts w:asciiTheme="minorHAnsi" w:eastAsiaTheme="minorHAnsi" w:hAnsiTheme="minorHAnsi" w:cstheme="minorBidi"/>
          <w:b w:val="0"/>
          <w:bCs w:val="0"/>
          <w:i w:val="0"/>
          <w:iCs w:val="0"/>
          <w:sz w:val="22"/>
          <w:szCs w:val="22"/>
        </w:rPr>
      </w:pPr>
    </w:p>
    <w:p w:rsidR="00F65958" w:rsidRDefault="00F65958" w:rsidP="00F65958">
      <w:pPr>
        <w:pStyle w:val="Zkladntext"/>
        <w:numPr>
          <w:ilvl w:val="0"/>
          <w:numId w:val="8"/>
        </w:numPr>
        <w:ind w:left="426" w:hanging="426"/>
        <w:jc w:val="both"/>
        <w:rPr>
          <w:rFonts w:asciiTheme="minorHAnsi" w:eastAsiaTheme="minorHAnsi" w:hAnsiTheme="minorHAnsi" w:cstheme="minorBidi"/>
          <w:b w:val="0"/>
          <w:bCs w:val="0"/>
          <w:i w:val="0"/>
          <w:iCs w:val="0"/>
          <w:sz w:val="22"/>
          <w:szCs w:val="22"/>
        </w:rPr>
      </w:pPr>
      <w:r>
        <w:rPr>
          <w:rFonts w:asciiTheme="minorHAnsi" w:eastAsiaTheme="minorHAnsi" w:hAnsiTheme="minorHAnsi" w:cstheme="minorBidi"/>
          <w:b w:val="0"/>
          <w:bCs w:val="0"/>
          <w:i w:val="0"/>
          <w:iCs w:val="0"/>
          <w:sz w:val="22"/>
          <w:szCs w:val="22"/>
        </w:rPr>
        <w:t>Pokud Karlovarský kraj vyčlení pro daný kalendářní rok finanční prostředky na tento program, zveřejní odbor zdravotnictví (dále také: „</w:t>
      </w:r>
      <w:r>
        <w:rPr>
          <w:rFonts w:asciiTheme="minorHAnsi" w:eastAsiaTheme="minorHAnsi" w:hAnsiTheme="minorHAnsi" w:cstheme="minorBidi"/>
          <w:b w:val="0"/>
          <w:bCs w:val="0"/>
          <w:iCs w:val="0"/>
          <w:sz w:val="22"/>
          <w:szCs w:val="22"/>
        </w:rPr>
        <w:t>příslušný odbor</w:t>
      </w:r>
      <w:r>
        <w:rPr>
          <w:rFonts w:asciiTheme="minorHAnsi" w:eastAsiaTheme="minorHAnsi" w:hAnsiTheme="minorHAnsi" w:cstheme="minorBidi"/>
          <w:b w:val="0"/>
          <w:bCs w:val="0"/>
          <w:i w:val="0"/>
          <w:iCs w:val="0"/>
          <w:sz w:val="22"/>
          <w:szCs w:val="22"/>
        </w:rPr>
        <w:t>“) na úřední desce Krajského úřadu Karlovarského kraje způsobem umožňujícím dálkový přístup vyhlášení programu. Lhůta pro podávání žádostí započne běžet nejdříve 30 dnů od zveřejnění programu.</w:t>
      </w:r>
    </w:p>
    <w:p w:rsidR="00F65958" w:rsidRDefault="00F65958" w:rsidP="00F65958">
      <w:pPr>
        <w:pStyle w:val="Zkladntext"/>
        <w:ind w:left="426"/>
        <w:jc w:val="both"/>
        <w:rPr>
          <w:rFonts w:asciiTheme="minorHAnsi" w:eastAsiaTheme="minorHAnsi" w:hAnsiTheme="minorHAnsi" w:cstheme="minorBidi"/>
          <w:b w:val="0"/>
          <w:bCs w:val="0"/>
          <w:i w:val="0"/>
          <w:iCs w:val="0"/>
          <w:sz w:val="22"/>
          <w:szCs w:val="22"/>
        </w:rPr>
      </w:pPr>
    </w:p>
    <w:p w:rsidR="00F65958" w:rsidRDefault="00F65958" w:rsidP="00F65958">
      <w:pPr>
        <w:pStyle w:val="Zkladntext"/>
        <w:tabs>
          <w:tab w:val="left" w:pos="426"/>
        </w:tabs>
        <w:ind w:left="420" w:hanging="420"/>
        <w:jc w:val="both"/>
        <w:rPr>
          <w:rFonts w:asciiTheme="minorHAnsi" w:eastAsiaTheme="minorHAnsi" w:hAnsiTheme="minorHAnsi" w:cstheme="minorBidi"/>
          <w:b w:val="0"/>
          <w:bCs w:val="0"/>
          <w:i w:val="0"/>
          <w:iCs w:val="0"/>
          <w:sz w:val="22"/>
          <w:szCs w:val="22"/>
        </w:rPr>
      </w:pPr>
      <w:r>
        <w:rPr>
          <w:rFonts w:asciiTheme="minorHAnsi" w:eastAsiaTheme="minorHAnsi" w:hAnsiTheme="minorHAnsi" w:cstheme="minorBidi"/>
          <w:b w:val="0"/>
          <w:bCs w:val="0"/>
          <w:i w:val="0"/>
          <w:iCs w:val="0"/>
          <w:sz w:val="22"/>
          <w:szCs w:val="22"/>
        </w:rPr>
        <w:t>3.</w:t>
      </w:r>
      <w:r>
        <w:rPr>
          <w:rFonts w:asciiTheme="minorHAnsi" w:eastAsiaTheme="minorHAnsi" w:hAnsiTheme="minorHAnsi" w:cstheme="minorBidi"/>
          <w:b w:val="0"/>
          <w:bCs w:val="0"/>
          <w:i w:val="0"/>
          <w:iCs w:val="0"/>
          <w:sz w:val="22"/>
          <w:szCs w:val="22"/>
        </w:rPr>
        <w:tab/>
        <w:t>V případě, že počet žádostí, které splňují podmínky vyhlášeného programu, přesáhne částku vyčleněnou na program z rozpočtu Karlovarského kraje, budou žádosti uspokojovány dle pořadí došlých žádostí, a to až do vyčerpání na program vyčleněných finančních prostředků.</w:t>
      </w:r>
    </w:p>
    <w:p w:rsidR="00F65958" w:rsidRDefault="00F65958" w:rsidP="00F65958">
      <w:pPr>
        <w:pStyle w:val="Zkladntext"/>
        <w:jc w:val="both"/>
        <w:rPr>
          <w:rFonts w:asciiTheme="minorHAnsi" w:eastAsiaTheme="minorHAnsi" w:hAnsiTheme="minorHAnsi" w:cstheme="minorBidi"/>
          <w:b w:val="0"/>
          <w:bCs w:val="0"/>
          <w:i w:val="0"/>
          <w:iCs w:val="0"/>
          <w:sz w:val="22"/>
          <w:szCs w:val="22"/>
        </w:rPr>
      </w:pPr>
    </w:p>
    <w:p w:rsidR="00F65958" w:rsidRDefault="00F65958" w:rsidP="00F65958">
      <w:pPr>
        <w:pStyle w:val="Zkladntext"/>
        <w:tabs>
          <w:tab w:val="left" w:pos="426"/>
        </w:tabs>
        <w:jc w:val="both"/>
        <w:rPr>
          <w:rFonts w:asciiTheme="minorHAnsi" w:eastAsiaTheme="minorHAnsi" w:hAnsiTheme="minorHAnsi" w:cstheme="minorBidi"/>
          <w:b w:val="0"/>
          <w:bCs w:val="0"/>
          <w:i w:val="0"/>
          <w:iCs w:val="0"/>
          <w:sz w:val="22"/>
          <w:szCs w:val="22"/>
        </w:rPr>
      </w:pPr>
      <w:r>
        <w:rPr>
          <w:rFonts w:asciiTheme="minorHAnsi" w:eastAsiaTheme="minorHAnsi" w:hAnsiTheme="minorHAnsi" w:cstheme="minorBidi"/>
          <w:b w:val="0"/>
          <w:bCs w:val="0"/>
          <w:i w:val="0"/>
          <w:iCs w:val="0"/>
          <w:sz w:val="22"/>
          <w:szCs w:val="22"/>
        </w:rPr>
        <w:t>4.</w:t>
      </w:r>
      <w:r>
        <w:rPr>
          <w:rFonts w:asciiTheme="minorHAnsi" w:eastAsiaTheme="minorHAnsi" w:hAnsiTheme="minorHAnsi" w:cstheme="minorBidi"/>
          <w:b w:val="0"/>
          <w:bCs w:val="0"/>
          <w:i w:val="0"/>
          <w:iCs w:val="0"/>
          <w:sz w:val="22"/>
          <w:szCs w:val="22"/>
        </w:rPr>
        <w:tab/>
        <w:t>Žádost je možné podat pouze osobním doručením</w:t>
      </w:r>
    </w:p>
    <w:p w:rsidR="00F65958" w:rsidRDefault="00F65958" w:rsidP="00F65958">
      <w:pPr>
        <w:pStyle w:val="Zkladntext"/>
        <w:tabs>
          <w:tab w:val="num" w:pos="360"/>
        </w:tabs>
        <w:jc w:val="both"/>
        <w:rPr>
          <w:rFonts w:asciiTheme="minorHAnsi" w:eastAsiaTheme="minorHAnsi" w:hAnsiTheme="minorHAnsi" w:cstheme="minorBidi"/>
          <w:b w:val="0"/>
          <w:bCs w:val="0"/>
          <w:i w:val="0"/>
          <w:iCs w:val="0"/>
          <w:sz w:val="22"/>
          <w:szCs w:val="22"/>
        </w:rPr>
      </w:pPr>
      <w:r>
        <w:rPr>
          <w:rFonts w:asciiTheme="minorHAnsi" w:eastAsiaTheme="minorHAnsi" w:hAnsiTheme="minorHAnsi" w:cstheme="minorBidi"/>
          <w:b w:val="0"/>
          <w:bCs w:val="0"/>
          <w:i w:val="0"/>
          <w:iCs w:val="0"/>
          <w:sz w:val="22"/>
          <w:szCs w:val="22"/>
        </w:rPr>
        <w:t>v listinné podobě, opatřené vlastnoručním podpisem žadatele - žádosti přijímá v úředních hodinách podatelna Krajského úřadu Karlovarského kraje, Závodní ul. 353/88, 360 06 Karlovy Vary - Dvory; podatelna krajského úřadu vyznačí na písemnost a do souhrnného archu datum a hodinu přijetí žádosti.</w:t>
      </w:r>
    </w:p>
    <w:p w:rsidR="00F65958" w:rsidRDefault="00F65958" w:rsidP="00F65958">
      <w:pPr>
        <w:pStyle w:val="Zkladntext"/>
        <w:ind w:left="360"/>
        <w:jc w:val="both"/>
        <w:rPr>
          <w:rFonts w:asciiTheme="minorHAnsi" w:eastAsiaTheme="minorHAnsi" w:hAnsiTheme="minorHAnsi" w:cstheme="minorBidi"/>
          <w:b w:val="0"/>
          <w:bCs w:val="0"/>
          <w:i w:val="0"/>
          <w:iCs w:val="0"/>
          <w:sz w:val="22"/>
          <w:szCs w:val="22"/>
        </w:rPr>
      </w:pPr>
    </w:p>
    <w:p w:rsidR="00F65958" w:rsidRDefault="00F65958" w:rsidP="00F65958">
      <w:pPr>
        <w:pStyle w:val="Zkladntext"/>
        <w:tabs>
          <w:tab w:val="left" w:pos="426"/>
        </w:tabs>
        <w:ind w:left="360" w:hanging="360"/>
        <w:jc w:val="both"/>
        <w:rPr>
          <w:rFonts w:asciiTheme="minorHAnsi" w:eastAsiaTheme="minorHAnsi" w:hAnsiTheme="minorHAnsi" w:cstheme="minorBidi"/>
          <w:b w:val="0"/>
          <w:bCs w:val="0"/>
          <w:i w:val="0"/>
          <w:iCs w:val="0"/>
          <w:sz w:val="22"/>
          <w:szCs w:val="22"/>
        </w:rPr>
      </w:pPr>
      <w:r>
        <w:rPr>
          <w:rFonts w:asciiTheme="minorHAnsi" w:eastAsiaTheme="minorHAnsi" w:hAnsiTheme="minorHAnsi" w:cstheme="minorBidi"/>
          <w:b w:val="0"/>
          <w:bCs w:val="0"/>
          <w:i w:val="0"/>
          <w:iCs w:val="0"/>
          <w:sz w:val="22"/>
          <w:szCs w:val="22"/>
        </w:rPr>
        <w:t>5.</w:t>
      </w:r>
      <w:r>
        <w:rPr>
          <w:rFonts w:asciiTheme="minorHAnsi" w:eastAsiaTheme="minorHAnsi" w:hAnsiTheme="minorHAnsi" w:cstheme="minorBidi"/>
          <w:b w:val="0"/>
          <w:bCs w:val="0"/>
          <w:i w:val="0"/>
          <w:iCs w:val="0"/>
          <w:sz w:val="22"/>
          <w:szCs w:val="22"/>
        </w:rPr>
        <w:tab/>
        <w:t xml:space="preserve">Obálka, která obsahuje žádost včetně všech příloh, bude označena následovně: </w:t>
      </w:r>
    </w:p>
    <w:p w:rsidR="00F65958" w:rsidRDefault="00F65958" w:rsidP="00F65958">
      <w:pPr>
        <w:pStyle w:val="Zkladntext"/>
        <w:jc w:val="both"/>
        <w:rPr>
          <w:rFonts w:asciiTheme="minorHAnsi" w:eastAsiaTheme="minorHAnsi" w:hAnsiTheme="minorHAnsi" w:cstheme="minorBidi"/>
          <w:b w:val="0"/>
          <w:bCs w:val="0"/>
          <w:i w:val="0"/>
          <w:iCs w:val="0"/>
          <w:sz w:val="22"/>
          <w:szCs w:val="22"/>
        </w:rPr>
      </w:pPr>
    </w:p>
    <w:p w:rsidR="00F65958" w:rsidRDefault="00F65958" w:rsidP="00F65958">
      <w:pPr>
        <w:pStyle w:val="Odstavecseseznamem"/>
        <w:tabs>
          <w:tab w:val="num" w:pos="360"/>
        </w:tabs>
        <w:spacing w:after="0" w:line="240" w:lineRule="auto"/>
        <w:jc w:val="both"/>
        <w:rPr>
          <w:rFonts w:cstheme="minorBidi"/>
        </w:rPr>
      </w:pPr>
      <w:r>
        <w:t xml:space="preserve">Název programu: „Podpora specializačního vzdělávání k výkonu zdravotnického povolání lékaře – všeobecné praktické lékařství a praktické lékařství pro děti a dorost v Karlovarském kraji“ </w:t>
      </w:r>
    </w:p>
    <w:p w:rsidR="00F65958" w:rsidRDefault="00F65958" w:rsidP="00F65958">
      <w:pPr>
        <w:pStyle w:val="Zkladntext"/>
        <w:tabs>
          <w:tab w:val="num" w:pos="360"/>
          <w:tab w:val="left" w:pos="426"/>
        </w:tabs>
        <w:jc w:val="both"/>
        <w:rPr>
          <w:rFonts w:asciiTheme="minorHAnsi" w:eastAsiaTheme="minorHAnsi" w:hAnsiTheme="minorHAnsi" w:cstheme="minorBidi"/>
          <w:b w:val="0"/>
          <w:bCs w:val="0"/>
          <w:i w:val="0"/>
          <w:iCs w:val="0"/>
          <w:sz w:val="22"/>
          <w:szCs w:val="22"/>
        </w:rPr>
      </w:pPr>
      <w:r>
        <w:rPr>
          <w:rFonts w:asciiTheme="minorHAnsi" w:eastAsiaTheme="minorHAnsi" w:hAnsiTheme="minorHAnsi" w:cstheme="minorBidi"/>
          <w:b w:val="0"/>
          <w:bCs w:val="0"/>
          <w:i w:val="0"/>
          <w:iCs w:val="0"/>
          <w:sz w:val="22"/>
          <w:szCs w:val="22"/>
        </w:rPr>
        <w:t>Upozornění „NEOTVÍRAT“ v levém horním rohu.</w:t>
      </w:r>
    </w:p>
    <w:p w:rsidR="00F65958" w:rsidRDefault="00F65958" w:rsidP="00F65958">
      <w:pPr>
        <w:pStyle w:val="Zkladntext"/>
        <w:jc w:val="both"/>
        <w:rPr>
          <w:rFonts w:asciiTheme="minorHAnsi" w:eastAsiaTheme="minorHAnsi" w:hAnsiTheme="minorHAnsi" w:cstheme="minorBidi"/>
          <w:b w:val="0"/>
          <w:bCs w:val="0"/>
          <w:i w:val="0"/>
          <w:iCs w:val="0"/>
          <w:sz w:val="22"/>
          <w:szCs w:val="22"/>
        </w:rPr>
      </w:pPr>
    </w:p>
    <w:p w:rsidR="00F65958" w:rsidRDefault="00F65958" w:rsidP="00F65958">
      <w:pPr>
        <w:pStyle w:val="Zkladntext"/>
        <w:tabs>
          <w:tab w:val="left" w:pos="426"/>
        </w:tabs>
        <w:ind w:left="360" w:hanging="360"/>
        <w:jc w:val="both"/>
        <w:rPr>
          <w:rFonts w:asciiTheme="minorHAnsi" w:eastAsiaTheme="minorHAnsi" w:hAnsiTheme="minorHAnsi" w:cstheme="minorBidi"/>
          <w:b w:val="0"/>
          <w:bCs w:val="0"/>
          <w:i w:val="0"/>
          <w:iCs w:val="0"/>
          <w:sz w:val="22"/>
          <w:szCs w:val="22"/>
        </w:rPr>
      </w:pPr>
      <w:r>
        <w:rPr>
          <w:rFonts w:asciiTheme="minorHAnsi" w:eastAsiaTheme="minorHAnsi" w:hAnsiTheme="minorHAnsi" w:cstheme="minorBidi"/>
          <w:b w:val="0"/>
          <w:bCs w:val="0"/>
          <w:i w:val="0"/>
          <w:iCs w:val="0"/>
          <w:sz w:val="22"/>
          <w:szCs w:val="22"/>
        </w:rPr>
        <w:t>6.</w:t>
      </w:r>
      <w:r>
        <w:rPr>
          <w:rFonts w:asciiTheme="minorHAnsi" w:eastAsiaTheme="minorHAnsi" w:hAnsiTheme="minorHAnsi" w:cstheme="minorBidi"/>
          <w:b w:val="0"/>
          <w:bCs w:val="0"/>
          <w:i w:val="0"/>
          <w:iCs w:val="0"/>
          <w:sz w:val="22"/>
          <w:szCs w:val="22"/>
        </w:rPr>
        <w:tab/>
        <w:t>Příslušný odbor vede evidenci všech předložených žádostí (včetně neúspěšných) a poskytnutých dotací.</w:t>
      </w:r>
    </w:p>
    <w:p w:rsidR="00F65958" w:rsidRDefault="00F65958" w:rsidP="00F65958">
      <w:pPr>
        <w:pStyle w:val="Zkladntext"/>
        <w:tabs>
          <w:tab w:val="left" w:pos="426"/>
        </w:tabs>
        <w:ind w:left="360" w:hanging="360"/>
        <w:jc w:val="both"/>
        <w:rPr>
          <w:rFonts w:asciiTheme="minorHAnsi" w:eastAsiaTheme="minorHAnsi" w:hAnsiTheme="minorHAnsi" w:cstheme="minorBidi"/>
          <w:b w:val="0"/>
          <w:bCs w:val="0"/>
          <w:i w:val="0"/>
          <w:iCs w:val="0"/>
          <w:sz w:val="22"/>
          <w:szCs w:val="22"/>
        </w:rPr>
      </w:pPr>
    </w:p>
    <w:p w:rsidR="00F65958" w:rsidRDefault="00F65958" w:rsidP="00F65958">
      <w:pPr>
        <w:pStyle w:val="Zkladntext"/>
        <w:jc w:val="both"/>
        <w:rPr>
          <w:rFonts w:asciiTheme="minorHAnsi" w:eastAsiaTheme="minorHAnsi" w:hAnsiTheme="minorHAnsi" w:cstheme="minorBidi"/>
          <w:b w:val="0"/>
          <w:bCs w:val="0"/>
          <w:i w:val="0"/>
          <w:iCs w:val="0"/>
          <w:sz w:val="22"/>
          <w:szCs w:val="22"/>
        </w:rPr>
      </w:pPr>
    </w:p>
    <w:p w:rsidR="00F65958" w:rsidRDefault="00F65958" w:rsidP="00F65958">
      <w:pPr>
        <w:pStyle w:val="Odstavecseseznamem"/>
        <w:tabs>
          <w:tab w:val="num" w:pos="360"/>
        </w:tabs>
        <w:spacing w:after="0" w:line="240" w:lineRule="auto"/>
        <w:jc w:val="both"/>
        <w:rPr>
          <w:rFonts w:cstheme="minorBidi"/>
          <w:b/>
        </w:rPr>
      </w:pPr>
      <w:r>
        <w:rPr>
          <w:b/>
        </w:rPr>
        <w:t>NÁLEŽITOSTI ŽÁDOSTI</w:t>
      </w:r>
    </w:p>
    <w:p w:rsidR="00F65958" w:rsidRDefault="00F65958" w:rsidP="00F65958">
      <w:pPr>
        <w:pStyle w:val="Odstavecseseznamem"/>
        <w:spacing w:after="0" w:line="240" w:lineRule="auto"/>
        <w:ind w:left="360"/>
        <w:jc w:val="both"/>
        <w:rPr>
          <w:b/>
        </w:rPr>
      </w:pPr>
    </w:p>
    <w:p w:rsidR="00F65958" w:rsidRDefault="00F65958" w:rsidP="00F65958">
      <w:pPr>
        <w:pStyle w:val="Zkladntext"/>
        <w:numPr>
          <w:ilvl w:val="0"/>
          <w:numId w:val="9"/>
        </w:numPr>
        <w:jc w:val="both"/>
        <w:rPr>
          <w:rFonts w:asciiTheme="minorHAnsi" w:eastAsiaTheme="minorHAnsi" w:hAnsiTheme="minorHAnsi" w:cstheme="minorBidi"/>
          <w:b w:val="0"/>
          <w:bCs w:val="0"/>
          <w:i w:val="0"/>
          <w:iCs w:val="0"/>
          <w:sz w:val="22"/>
          <w:szCs w:val="22"/>
        </w:rPr>
      </w:pPr>
      <w:r>
        <w:rPr>
          <w:rFonts w:asciiTheme="minorHAnsi" w:eastAsiaTheme="minorHAnsi" w:hAnsiTheme="minorHAnsi" w:cstheme="minorBidi"/>
          <w:b w:val="0"/>
          <w:bCs w:val="0"/>
          <w:i w:val="0"/>
          <w:iCs w:val="0"/>
          <w:sz w:val="22"/>
          <w:szCs w:val="22"/>
        </w:rPr>
        <w:t>Žádost předkládá žadatel (akreditované zařízení) na formuláři, jehož vzor tvoří přílohu č. 1 pravidel. Žádost musí obsahovat všechny povinné přílohy dle těchto pravidel a dle seznamu uvedeného na formuláři.</w:t>
      </w:r>
    </w:p>
    <w:p w:rsidR="00F65958" w:rsidRDefault="00F65958" w:rsidP="00F65958">
      <w:pPr>
        <w:pStyle w:val="Zkladntext"/>
        <w:jc w:val="both"/>
        <w:rPr>
          <w:rFonts w:asciiTheme="minorHAnsi" w:eastAsiaTheme="minorHAnsi" w:hAnsiTheme="minorHAnsi" w:cstheme="minorBidi"/>
          <w:b w:val="0"/>
          <w:bCs w:val="0"/>
          <w:i w:val="0"/>
          <w:iCs w:val="0"/>
          <w:sz w:val="22"/>
          <w:szCs w:val="22"/>
        </w:rPr>
      </w:pPr>
    </w:p>
    <w:p w:rsidR="00F65958" w:rsidRDefault="00F65958" w:rsidP="00F65958">
      <w:pPr>
        <w:pStyle w:val="Zkladntext"/>
        <w:numPr>
          <w:ilvl w:val="0"/>
          <w:numId w:val="9"/>
        </w:numPr>
        <w:jc w:val="both"/>
        <w:rPr>
          <w:rFonts w:asciiTheme="minorHAnsi" w:eastAsiaTheme="minorHAnsi" w:hAnsiTheme="minorHAnsi" w:cstheme="minorBidi"/>
          <w:b w:val="0"/>
          <w:bCs w:val="0"/>
          <w:i w:val="0"/>
          <w:iCs w:val="0"/>
          <w:sz w:val="22"/>
          <w:szCs w:val="22"/>
        </w:rPr>
      </w:pPr>
      <w:r>
        <w:rPr>
          <w:rFonts w:asciiTheme="minorHAnsi" w:eastAsiaTheme="minorHAnsi" w:hAnsiTheme="minorHAnsi" w:cstheme="minorBidi"/>
          <w:b w:val="0"/>
          <w:bCs w:val="0"/>
          <w:i w:val="0"/>
          <w:iCs w:val="0"/>
          <w:sz w:val="22"/>
          <w:szCs w:val="22"/>
        </w:rPr>
        <w:t xml:space="preserve"> Žádost předkládá žadatel v jednom originále, kdy všechny listy žádosti včetně příloh musí být spojeny do pevné vazby. </w:t>
      </w:r>
    </w:p>
    <w:p w:rsidR="00F65958" w:rsidRDefault="00F65958" w:rsidP="00F65958">
      <w:pPr>
        <w:pStyle w:val="Zkladntext"/>
        <w:ind w:left="340"/>
        <w:jc w:val="both"/>
        <w:rPr>
          <w:rFonts w:asciiTheme="minorHAnsi" w:eastAsiaTheme="minorHAnsi" w:hAnsiTheme="minorHAnsi" w:cstheme="minorBidi"/>
          <w:b w:val="0"/>
          <w:bCs w:val="0"/>
          <w:i w:val="0"/>
          <w:iCs w:val="0"/>
          <w:sz w:val="22"/>
          <w:szCs w:val="22"/>
        </w:rPr>
      </w:pPr>
    </w:p>
    <w:p w:rsidR="00F65958" w:rsidRDefault="00F65958" w:rsidP="00F65958">
      <w:pPr>
        <w:pStyle w:val="Zkladntext"/>
        <w:numPr>
          <w:ilvl w:val="0"/>
          <w:numId w:val="9"/>
        </w:numPr>
        <w:jc w:val="both"/>
        <w:rPr>
          <w:rFonts w:asciiTheme="minorHAnsi" w:eastAsiaTheme="minorHAnsi" w:hAnsiTheme="minorHAnsi" w:cstheme="minorBidi"/>
          <w:b w:val="0"/>
          <w:bCs w:val="0"/>
          <w:i w:val="0"/>
          <w:iCs w:val="0"/>
          <w:sz w:val="22"/>
          <w:szCs w:val="22"/>
        </w:rPr>
      </w:pPr>
      <w:r>
        <w:rPr>
          <w:rFonts w:asciiTheme="minorHAnsi" w:eastAsiaTheme="minorHAnsi" w:hAnsiTheme="minorHAnsi" w:cstheme="minorBidi"/>
          <w:b w:val="0"/>
          <w:bCs w:val="0"/>
          <w:i w:val="0"/>
          <w:iCs w:val="0"/>
          <w:sz w:val="22"/>
          <w:szCs w:val="22"/>
        </w:rPr>
        <w:t xml:space="preserve">Přílohou k formuláři žádosti musí být originál nebo ověřená fotokopie následujících dokumentů: </w:t>
      </w:r>
    </w:p>
    <w:p w:rsidR="00F65958" w:rsidRDefault="00F65958" w:rsidP="00F65958">
      <w:pPr>
        <w:pStyle w:val="Zkladntext"/>
        <w:numPr>
          <w:ilvl w:val="0"/>
          <w:numId w:val="9"/>
        </w:numPr>
        <w:jc w:val="both"/>
        <w:rPr>
          <w:rFonts w:asciiTheme="minorHAnsi" w:eastAsiaTheme="minorHAnsi" w:hAnsiTheme="minorHAnsi" w:cstheme="minorBidi"/>
          <w:b w:val="0"/>
          <w:bCs w:val="0"/>
          <w:i w:val="0"/>
          <w:iCs w:val="0"/>
          <w:sz w:val="22"/>
          <w:szCs w:val="22"/>
        </w:rPr>
      </w:pPr>
    </w:p>
    <w:tbl>
      <w:tblPr>
        <w:tblStyle w:val="Mkatabulky"/>
        <w:tblW w:w="0" w:type="auto"/>
        <w:tblInd w:w="534" w:type="dxa"/>
        <w:tblLook w:val="00A0" w:firstRow="1" w:lastRow="0" w:firstColumn="1" w:lastColumn="0" w:noHBand="0" w:noVBand="0"/>
      </w:tblPr>
      <w:tblGrid>
        <w:gridCol w:w="7337"/>
      </w:tblGrid>
      <w:tr w:rsidR="00F65958" w:rsidTr="00F65958">
        <w:trPr>
          <w:trHeight w:val="841"/>
        </w:trPr>
        <w:tc>
          <w:tcPr>
            <w:tcW w:w="7337" w:type="dxa"/>
            <w:tcBorders>
              <w:top w:val="single" w:sz="4" w:space="0" w:color="auto"/>
              <w:left w:val="single" w:sz="4" w:space="0" w:color="auto"/>
              <w:bottom w:val="single" w:sz="4" w:space="0" w:color="auto"/>
              <w:right w:val="single" w:sz="4" w:space="0" w:color="auto"/>
            </w:tcBorders>
            <w:vAlign w:val="center"/>
            <w:hideMark/>
          </w:tcPr>
          <w:p w:rsidR="00F65958" w:rsidRDefault="00F65958">
            <w:pPr>
              <w:tabs>
                <w:tab w:val="left" w:pos="360"/>
              </w:tabs>
              <w:spacing w:after="0"/>
              <w:ind w:left="317" w:hanging="284"/>
              <w:jc w:val="both"/>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Platný doklad o akreditaci zařízení v souladu se zákonem č. 95/2004 Sb., popř. doklad o udělení prodloužení akreditace</w:t>
            </w:r>
          </w:p>
        </w:tc>
      </w:tr>
      <w:tr w:rsidR="00F65958" w:rsidTr="00F65958">
        <w:tc>
          <w:tcPr>
            <w:tcW w:w="7337" w:type="dxa"/>
            <w:tcBorders>
              <w:top w:val="single" w:sz="4" w:space="0" w:color="auto"/>
              <w:left w:val="single" w:sz="4" w:space="0" w:color="auto"/>
              <w:bottom w:val="single" w:sz="4" w:space="0" w:color="auto"/>
              <w:right w:val="single" w:sz="4" w:space="0" w:color="auto"/>
            </w:tcBorders>
            <w:vAlign w:val="center"/>
            <w:hideMark/>
          </w:tcPr>
          <w:p w:rsidR="00F65958" w:rsidRDefault="00F65958">
            <w:pPr>
              <w:tabs>
                <w:tab w:val="num" w:pos="360"/>
              </w:tabs>
              <w:spacing w:after="0"/>
              <w:ind w:left="317" w:hanging="284"/>
              <w:jc w:val="both"/>
              <w:rPr>
                <w:rFonts w:asciiTheme="minorHAnsi" w:eastAsiaTheme="minorHAnsi" w:hAnsiTheme="minorHAnsi" w:cstheme="minorBidi"/>
                <w:lang w:eastAsia="en-US"/>
              </w:rPr>
            </w:pPr>
            <w:r>
              <w:rPr>
                <w:rFonts w:asciiTheme="minorHAnsi" w:eastAsiaTheme="minorHAnsi" w:hAnsiTheme="minorHAnsi" w:cstheme="minorBidi"/>
                <w:lang w:eastAsia="en-US"/>
              </w:rPr>
              <w:t>Pracovní smlouva mezi akreditovaným zařízením a účastníkem specializačního vzdělávání, uzavřená na minimálně polovinu stanovené týdenní pracovní doby</w:t>
            </w:r>
          </w:p>
        </w:tc>
      </w:tr>
      <w:tr w:rsidR="00F65958" w:rsidTr="00F65958">
        <w:tc>
          <w:tcPr>
            <w:tcW w:w="7337" w:type="dxa"/>
            <w:tcBorders>
              <w:top w:val="single" w:sz="4" w:space="0" w:color="auto"/>
              <w:left w:val="single" w:sz="4" w:space="0" w:color="auto"/>
              <w:bottom w:val="single" w:sz="4" w:space="0" w:color="auto"/>
              <w:right w:val="single" w:sz="4" w:space="0" w:color="auto"/>
            </w:tcBorders>
            <w:vAlign w:val="center"/>
            <w:hideMark/>
          </w:tcPr>
          <w:p w:rsidR="00F65958" w:rsidRDefault="00F65958">
            <w:pPr>
              <w:tabs>
                <w:tab w:val="num" w:pos="360"/>
              </w:tabs>
              <w:spacing w:after="0"/>
              <w:ind w:left="317" w:hanging="284"/>
              <w:jc w:val="both"/>
              <w:rPr>
                <w:rFonts w:asciiTheme="minorHAnsi" w:eastAsiaTheme="minorHAnsi" w:hAnsiTheme="minorHAnsi" w:cstheme="minorBidi"/>
                <w:lang w:eastAsia="en-US"/>
              </w:rPr>
            </w:pPr>
            <w:r>
              <w:rPr>
                <w:rFonts w:asciiTheme="minorHAnsi" w:eastAsiaTheme="minorHAnsi" w:hAnsiTheme="minorHAnsi" w:cstheme="minorBidi"/>
                <w:lang w:eastAsia="en-US"/>
              </w:rPr>
              <w:t>Vzdělávací plán účastníka specializačního vzdělávání v souladu s vyhláškou č. 185/2009 Sb. pro specializační přípravu na atestaci VPL a PLDD</w:t>
            </w:r>
          </w:p>
        </w:tc>
      </w:tr>
      <w:tr w:rsidR="00F65958" w:rsidTr="00F65958">
        <w:tc>
          <w:tcPr>
            <w:tcW w:w="7337" w:type="dxa"/>
            <w:tcBorders>
              <w:top w:val="single" w:sz="4" w:space="0" w:color="auto"/>
              <w:left w:val="single" w:sz="4" w:space="0" w:color="auto"/>
              <w:bottom w:val="single" w:sz="4" w:space="0" w:color="auto"/>
              <w:right w:val="single" w:sz="4" w:space="0" w:color="auto"/>
            </w:tcBorders>
            <w:vAlign w:val="center"/>
            <w:hideMark/>
          </w:tcPr>
          <w:p w:rsidR="00F65958" w:rsidRDefault="00F65958">
            <w:pPr>
              <w:tabs>
                <w:tab w:val="num" w:pos="360"/>
              </w:tabs>
              <w:spacing w:after="0"/>
              <w:ind w:left="317" w:hanging="284"/>
              <w:jc w:val="both"/>
              <w:rPr>
                <w:rFonts w:asciiTheme="minorHAnsi" w:eastAsiaTheme="minorHAnsi" w:hAnsiTheme="minorHAnsi" w:cstheme="minorBidi"/>
                <w:lang w:eastAsia="en-US"/>
              </w:rPr>
            </w:pPr>
            <w:r>
              <w:rPr>
                <w:rFonts w:asciiTheme="minorHAnsi" w:eastAsiaTheme="minorHAnsi" w:hAnsiTheme="minorHAnsi" w:cstheme="minorBidi"/>
                <w:lang w:eastAsia="en-US"/>
              </w:rPr>
              <w:t>Čestné prohlášení o vyrovnání veškerých splatných dluhů žadatele</w:t>
            </w:r>
            <w:r>
              <w:rPr>
                <w:rFonts w:asciiTheme="minorHAnsi" w:eastAsiaTheme="minorHAnsi" w:hAnsiTheme="minorHAnsi" w:cstheme="minorBidi"/>
                <w:lang w:eastAsia="en-US"/>
              </w:rPr>
              <w:br/>
              <w:t>k rozpočtu Karlovarského kraje a závazků, pokud byly žadateli poskytnuty finanční prostředky v předešlých letech</w:t>
            </w:r>
          </w:p>
        </w:tc>
      </w:tr>
      <w:tr w:rsidR="00F65958" w:rsidTr="00F65958">
        <w:tc>
          <w:tcPr>
            <w:tcW w:w="7337" w:type="dxa"/>
            <w:tcBorders>
              <w:top w:val="single" w:sz="4" w:space="0" w:color="auto"/>
              <w:left w:val="single" w:sz="4" w:space="0" w:color="auto"/>
              <w:bottom w:val="single" w:sz="4" w:space="0" w:color="auto"/>
              <w:right w:val="single" w:sz="4" w:space="0" w:color="auto"/>
            </w:tcBorders>
            <w:vAlign w:val="center"/>
            <w:hideMark/>
          </w:tcPr>
          <w:p w:rsidR="00F65958" w:rsidRDefault="00F65958">
            <w:pPr>
              <w:tabs>
                <w:tab w:val="num" w:pos="360"/>
              </w:tabs>
              <w:spacing w:after="0"/>
              <w:ind w:left="317" w:hanging="284"/>
              <w:jc w:val="both"/>
              <w:rPr>
                <w:rFonts w:asciiTheme="minorHAnsi" w:eastAsiaTheme="minorHAnsi" w:hAnsiTheme="minorHAnsi" w:cstheme="minorBidi"/>
                <w:lang w:eastAsia="en-US"/>
              </w:rPr>
            </w:pPr>
            <w:r>
              <w:rPr>
                <w:rFonts w:asciiTheme="minorHAnsi" w:eastAsiaTheme="minorHAnsi" w:hAnsiTheme="minorHAnsi" w:cstheme="minorBidi"/>
                <w:lang w:eastAsia="en-US"/>
              </w:rPr>
              <w:t>Čestné prohlášení o tom, že žadatel nebo jeho statutární orgán, případně člen statutárního orgánu, není pravomocně odsouzen pro úmyslný trestný čin, není v likvidaci nebo není na jeho majetek vyhlášeno insolvenční řízení</w:t>
            </w:r>
          </w:p>
        </w:tc>
      </w:tr>
      <w:tr w:rsidR="00F65958" w:rsidTr="00F65958">
        <w:tc>
          <w:tcPr>
            <w:tcW w:w="7337" w:type="dxa"/>
            <w:tcBorders>
              <w:top w:val="single" w:sz="4" w:space="0" w:color="auto"/>
              <w:left w:val="single" w:sz="4" w:space="0" w:color="auto"/>
              <w:bottom w:val="single" w:sz="4" w:space="0" w:color="auto"/>
              <w:right w:val="single" w:sz="4" w:space="0" w:color="auto"/>
            </w:tcBorders>
            <w:vAlign w:val="center"/>
            <w:hideMark/>
          </w:tcPr>
          <w:p w:rsidR="00F65958" w:rsidRDefault="00F65958">
            <w:pPr>
              <w:tabs>
                <w:tab w:val="num" w:pos="360"/>
              </w:tabs>
              <w:spacing w:after="0"/>
              <w:ind w:left="317" w:hanging="284"/>
              <w:rPr>
                <w:rFonts w:asciiTheme="minorHAnsi" w:eastAsiaTheme="minorHAnsi" w:hAnsiTheme="minorHAnsi" w:cstheme="minorBidi"/>
                <w:lang w:eastAsia="en-US"/>
              </w:rPr>
            </w:pPr>
            <w:r>
              <w:rPr>
                <w:rFonts w:asciiTheme="minorHAnsi" w:eastAsiaTheme="minorHAnsi" w:hAnsiTheme="minorHAnsi" w:cstheme="minorBidi"/>
                <w:lang w:eastAsia="en-US"/>
              </w:rPr>
              <w:t>Udělení souhlasu poskytovateli dotace k práci s osobními daty</w:t>
            </w:r>
          </w:p>
        </w:tc>
      </w:tr>
    </w:tbl>
    <w:p w:rsidR="00F65958" w:rsidRDefault="00F65958" w:rsidP="00F65958">
      <w:pPr>
        <w:pStyle w:val="Zkladntext"/>
        <w:jc w:val="both"/>
        <w:rPr>
          <w:rFonts w:ascii="Calibri" w:eastAsia="Times New Roman" w:hAnsi="Calibri"/>
          <w:b w:val="0"/>
          <w:i w:val="0"/>
          <w:sz w:val="22"/>
          <w:szCs w:val="22"/>
        </w:rPr>
      </w:pPr>
    </w:p>
    <w:p w:rsidR="00F65958" w:rsidRDefault="00F65958" w:rsidP="00F65958">
      <w:pPr>
        <w:pStyle w:val="Zkladntext"/>
        <w:tabs>
          <w:tab w:val="left" w:pos="426"/>
        </w:tabs>
        <w:ind w:left="360" w:hanging="360"/>
        <w:jc w:val="both"/>
        <w:rPr>
          <w:rFonts w:ascii="Calibri" w:hAnsi="Calibri"/>
          <w:b w:val="0"/>
          <w:i w:val="0"/>
          <w:sz w:val="22"/>
          <w:szCs w:val="22"/>
        </w:rPr>
      </w:pPr>
      <w:r>
        <w:rPr>
          <w:rFonts w:ascii="Calibri" w:hAnsi="Calibri"/>
          <w:b w:val="0"/>
          <w:i w:val="0"/>
          <w:sz w:val="22"/>
          <w:szCs w:val="22"/>
        </w:rPr>
        <w:t xml:space="preserve">5. </w:t>
      </w:r>
      <w:r>
        <w:rPr>
          <w:rFonts w:ascii="Calibri" w:hAnsi="Calibri"/>
          <w:b w:val="0"/>
          <w:i w:val="0"/>
          <w:sz w:val="22"/>
          <w:szCs w:val="22"/>
        </w:rPr>
        <w:tab/>
        <w:t>Potřebné formuláře a veškeré vstupní informace nutné pro zpracování žádostí jsou k dispozici u odboru zdravotnictví a na internetových stránkách kraje (http://www.kr-karlovarsky.cz/dotace/</w:t>
      </w:r>
      <w:proofErr w:type="spellStart"/>
      <w:r>
        <w:rPr>
          <w:rFonts w:ascii="Calibri" w:hAnsi="Calibri"/>
          <w:b w:val="0"/>
          <w:i w:val="0"/>
          <w:sz w:val="22"/>
          <w:szCs w:val="22"/>
        </w:rPr>
        <w:t>Stranky</w:t>
      </w:r>
      <w:proofErr w:type="spellEnd"/>
      <w:r>
        <w:rPr>
          <w:rFonts w:ascii="Calibri" w:hAnsi="Calibri"/>
          <w:b w:val="0"/>
          <w:i w:val="0"/>
          <w:sz w:val="22"/>
          <w:szCs w:val="22"/>
        </w:rPr>
        <w:t>/). Příslušný odbor poskytuje též odbornou a metodickou pomoc při zpracování žádostí.</w:t>
      </w:r>
    </w:p>
    <w:p w:rsidR="00F65958" w:rsidRDefault="00F65958" w:rsidP="00F65958">
      <w:pPr>
        <w:pStyle w:val="Zkladntext"/>
        <w:jc w:val="both"/>
        <w:rPr>
          <w:rFonts w:ascii="Times New Roman" w:hAnsi="Times New Roman"/>
          <w:b w:val="0"/>
          <w:bCs w:val="0"/>
          <w:i w:val="0"/>
          <w:iCs w:val="0"/>
          <w:sz w:val="22"/>
          <w:szCs w:val="22"/>
        </w:rPr>
      </w:pPr>
    </w:p>
    <w:p w:rsidR="00F65958" w:rsidRDefault="00F65958" w:rsidP="00F65958">
      <w:pPr>
        <w:pStyle w:val="Odstavecseseznamem"/>
        <w:spacing w:after="0" w:line="240" w:lineRule="auto"/>
        <w:jc w:val="both"/>
        <w:rPr>
          <w:b/>
        </w:rPr>
      </w:pPr>
    </w:p>
    <w:p w:rsidR="00F65958" w:rsidRDefault="00F65958" w:rsidP="00F65958">
      <w:pPr>
        <w:pStyle w:val="Odstavecseseznamem"/>
        <w:tabs>
          <w:tab w:val="num" w:pos="360"/>
        </w:tabs>
        <w:spacing w:after="0" w:line="240" w:lineRule="auto"/>
        <w:jc w:val="both"/>
        <w:rPr>
          <w:b/>
        </w:rPr>
      </w:pPr>
      <w:r>
        <w:rPr>
          <w:b/>
        </w:rPr>
        <w:t xml:space="preserve">POSUZOVÁNÍ ŽÁDOSTI A PŘIDĚLENÍ DOTACE </w:t>
      </w:r>
    </w:p>
    <w:p w:rsidR="00F65958" w:rsidRDefault="00F65958" w:rsidP="00F65958">
      <w:pPr>
        <w:pStyle w:val="Odstavecseseznamem"/>
        <w:spacing w:after="0" w:line="240" w:lineRule="auto"/>
        <w:ind w:left="360"/>
        <w:jc w:val="both"/>
        <w:rPr>
          <w:b/>
        </w:rPr>
      </w:pPr>
    </w:p>
    <w:p w:rsidR="00F65958" w:rsidRDefault="00F65958" w:rsidP="00F65958">
      <w:pPr>
        <w:numPr>
          <w:ilvl w:val="0"/>
          <w:numId w:val="10"/>
        </w:numPr>
        <w:spacing w:after="0" w:line="240" w:lineRule="auto"/>
        <w:jc w:val="both"/>
        <w:rPr>
          <w:rFonts w:ascii="Times New Roman" w:hAnsi="Times New Roman"/>
        </w:rPr>
      </w:pPr>
      <w:r>
        <w:t>Žadateli, jehož žádost nebude podána ve stanoveném termínu (rozhodující je datum razítka podatelny krajského úřadu), nebude dotace poskytnuta z důvodu nedodržení termínu.</w:t>
      </w:r>
    </w:p>
    <w:p w:rsidR="00F65958" w:rsidRDefault="00F65958" w:rsidP="00F65958">
      <w:pPr>
        <w:spacing w:after="0" w:line="240" w:lineRule="auto"/>
        <w:ind w:left="340"/>
        <w:jc w:val="both"/>
      </w:pPr>
    </w:p>
    <w:p w:rsidR="00F65958" w:rsidRDefault="00F65958" w:rsidP="00F65958">
      <w:pPr>
        <w:numPr>
          <w:ilvl w:val="0"/>
          <w:numId w:val="10"/>
        </w:numPr>
        <w:spacing w:after="0" w:line="240" w:lineRule="auto"/>
        <w:jc w:val="both"/>
        <w:rPr>
          <w:noProof/>
          <w:szCs w:val="24"/>
        </w:rPr>
      </w:pPr>
      <w:r>
        <w:t>Příslušný odbor zkontroluje, zda žádost je podána na příslušném formuláři a zda obsahuje všechny náležitosti stanovené v pravidlech. V případě zjištění formálních nedostatků žádosti (např. chybí požadované náležitosti, údaje jsou chybné, nepřesné, nedůvěryhodné), vyzve příslušný odbor žadatele telefonicky a současně poštou nebo e-mailem či prostřednictvím datové schránky k jejich odstranění ve lhůtě 5 pracovních dní od zaslání elektronické výzvy. Výzvu zaznamená do příslušné dokumentace. V případě, že žadatel neodstraní formální nedostatky žádosti (např. není doloženo v požadované formě), nebude dotace poskytována z důvodu neúplnosti žádosti.</w:t>
      </w:r>
    </w:p>
    <w:p w:rsidR="00F65958" w:rsidRDefault="00F65958" w:rsidP="00F65958">
      <w:pPr>
        <w:spacing w:after="0" w:line="240" w:lineRule="auto"/>
        <w:jc w:val="both"/>
        <w:rPr>
          <w:highlight w:val="yellow"/>
        </w:rPr>
      </w:pPr>
    </w:p>
    <w:p w:rsidR="00F65958" w:rsidRDefault="00F65958" w:rsidP="00F65958">
      <w:pPr>
        <w:spacing w:after="0" w:line="240" w:lineRule="auto"/>
        <w:jc w:val="both"/>
        <w:rPr>
          <w:highlight w:val="yellow"/>
        </w:rPr>
      </w:pPr>
    </w:p>
    <w:p w:rsidR="00F65958" w:rsidRDefault="00F65958" w:rsidP="00F65958">
      <w:pPr>
        <w:spacing w:after="0" w:line="240" w:lineRule="auto"/>
        <w:jc w:val="both"/>
        <w:rPr>
          <w:highlight w:val="yellow"/>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73"/>
        <w:gridCol w:w="2165"/>
        <w:gridCol w:w="2172"/>
      </w:tblGrid>
      <w:tr w:rsidR="00F65958" w:rsidTr="00F65958">
        <w:tc>
          <w:tcPr>
            <w:tcW w:w="2223" w:type="dxa"/>
            <w:tcBorders>
              <w:top w:val="single" w:sz="4" w:space="0" w:color="auto"/>
              <w:left w:val="single" w:sz="4" w:space="0" w:color="auto"/>
              <w:bottom w:val="single" w:sz="4" w:space="0" w:color="auto"/>
              <w:right w:val="single" w:sz="4" w:space="0" w:color="auto"/>
            </w:tcBorders>
            <w:vAlign w:val="center"/>
            <w:hideMark/>
          </w:tcPr>
          <w:p w:rsidR="00F65958" w:rsidRDefault="00F65958">
            <w:pPr>
              <w:pStyle w:val="Zkladntext"/>
              <w:spacing w:line="276" w:lineRule="auto"/>
              <w:rPr>
                <w:rFonts w:asciiTheme="minorHAnsi" w:eastAsiaTheme="minorHAnsi" w:hAnsiTheme="minorHAnsi" w:cstheme="minorBidi"/>
                <w:bCs w:val="0"/>
                <w:i w:val="0"/>
                <w:iCs w:val="0"/>
                <w:sz w:val="22"/>
                <w:szCs w:val="22"/>
                <w:lang w:eastAsia="en-US"/>
              </w:rPr>
            </w:pPr>
            <w:r>
              <w:rPr>
                <w:rFonts w:asciiTheme="minorHAnsi" w:eastAsiaTheme="minorHAnsi" w:hAnsiTheme="minorHAnsi" w:cstheme="minorBidi"/>
                <w:bCs w:val="0"/>
                <w:i w:val="0"/>
                <w:iCs w:val="0"/>
                <w:sz w:val="22"/>
                <w:szCs w:val="22"/>
                <w:lang w:eastAsia="en-US"/>
              </w:rPr>
              <w:t>Hodnotící kritérium</w:t>
            </w:r>
          </w:p>
        </w:tc>
        <w:tc>
          <w:tcPr>
            <w:tcW w:w="2224" w:type="dxa"/>
            <w:tcBorders>
              <w:top w:val="single" w:sz="4" w:space="0" w:color="auto"/>
              <w:left w:val="single" w:sz="4" w:space="0" w:color="auto"/>
              <w:bottom w:val="single" w:sz="4" w:space="0" w:color="auto"/>
              <w:right w:val="single" w:sz="4" w:space="0" w:color="auto"/>
            </w:tcBorders>
            <w:vAlign w:val="center"/>
            <w:hideMark/>
          </w:tcPr>
          <w:p w:rsidR="00F65958" w:rsidRDefault="00F65958">
            <w:pPr>
              <w:pStyle w:val="Zkladntext"/>
              <w:spacing w:line="276" w:lineRule="auto"/>
              <w:rPr>
                <w:rFonts w:asciiTheme="minorHAnsi" w:eastAsiaTheme="minorHAnsi" w:hAnsiTheme="minorHAnsi" w:cstheme="minorBidi"/>
                <w:bCs w:val="0"/>
                <w:i w:val="0"/>
                <w:iCs w:val="0"/>
                <w:sz w:val="22"/>
                <w:szCs w:val="22"/>
                <w:lang w:eastAsia="en-US"/>
              </w:rPr>
            </w:pPr>
            <w:r>
              <w:rPr>
                <w:rFonts w:asciiTheme="minorHAnsi" w:eastAsiaTheme="minorHAnsi" w:hAnsiTheme="minorHAnsi" w:cstheme="minorBidi"/>
                <w:bCs w:val="0"/>
                <w:i w:val="0"/>
                <w:iCs w:val="0"/>
                <w:sz w:val="22"/>
                <w:szCs w:val="22"/>
                <w:lang w:eastAsia="en-US"/>
              </w:rPr>
              <w:t>Popis hodnotícího kritéria</w:t>
            </w:r>
          </w:p>
        </w:tc>
        <w:tc>
          <w:tcPr>
            <w:tcW w:w="2223" w:type="dxa"/>
            <w:tcBorders>
              <w:top w:val="single" w:sz="4" w:space="0" w:color="auto"/>
              <w:left w:val="single" w:sz="4" w:space="0" w:color="auto"/>
              <w:bottom w:val="single" w:sz="4" w:space="0" w:color="auto"/>
              <w:right w:val="single" w:sz="4" w:space="0" w:color="auto"/>
            </w:tcBorders>
            <w:vAlign w:val="center"/>
            <w:hideMark/>
          </w:tcPr>
          <w:p w:rsidR="00F65958" w:rsidRDefault="00F65958">
            <w:pPr>
              <w:pStyle w:val="Zkladntext"/>
              <w:spacing w:line="276" w:lineRule="auto"/>
              <w:rPr>
                <w:rFonts w:asciiTheme="minorHAnsi" w:eastAsiaTheme="minorHAnsi" w:hAnsiTheme="minorHAnsi" w:cstheme="minorBidi"/>
                <w:bCs w:val="0"/>
                <w:i w:val="0"/>
                <w:iCs w:val="0"/>
                <w:sz w:val="22"/>
                <w:szCs w:val="22"/>
                <w:lang w:eastAsia="en-US"/>
              </w:rPr>
            </w:pPr>
            <w:r>
              <w:rPr>
                <w:rFonts w:asciiTheme="minorHAnsi" w:eastAsiaTheme="minorHAnsi" w:hAnsiTheme="minorHAnsi" w:cstheme="minorBidi"/>
                <w:bCs w:val="0"/>
                <w:i w:val="0"/>
                <w:iCs w:val="0"/>
                <w:sz w:val="22"/>
                <w:szCs w:val="22"/>
                <w:lang w:eastAsia="en-US"/>
              </w:rPr>
              <w:t>Způsob hodnocení</w:t>
            </w:r>
          </w:p>
        </w:tc>
        <w:tc>
          <w:tcPr>
            <w:tcW w:w="2224" w:type="dxa"/>
            <w:tcBorders>
              <w:top w:val="single" w:sz="4" w:space="0" w:color="auto"/>
              <w:left w:val="single" w:sz="4" w:space="0" w:color="auto"/>
              <w:bottom w:val="single" w:sz="4" w:space="0" w:color="auto"/>
              <w:right w:val="single" w:sz="4" w:space="0" w:color="auto"/>
            </w:tcBorders>
            <w:vAlign w:val="center"/>
            <w:hideMark/>
          </w:tcPr>
          <w:p w:rsidR="00F65958" w:rsidRDefault="00F65958">
            <w:pPr>
              <w:pStyle w:val="Zkladntext"/>
              <w:spacing w:line="276" w:lineRule="auto"/>
              <w:rPr>
                <w:rFonts w:asciiTheme="minorHAnsi" w:eastAsiaTheme="minorHAnsi" w:hAnsiTheme="minorHAnsi" w:cstheme="minorBidi"/>
                <w:bCs w:val="0"/>
                <w:i w:val="0"/>
                <w:iCs w:val="0"/>
                <w:sz w:val="22"/>
                <w:szCs w:val="22"/>
                <w:lang w:eastAsia="en-US"/>
              </w:rPr>
            </w:pPr>
            <w:r>
              <w:rPr>
                <w:rFonts w:asciiTheme="minorHAnsi" w:eastAsiaTheme="minorHAnsi" w:hAnsiTheme="minorHAnsi" w:cstheme="minorBidi"/>
                <w:bCs w:val="0"/>
                <w:i w:val="0"/>
                <w:iCs w:val="0"/>
                <w:sz w:val="22"/>
                <w:szCs w:val="22"/>
                <w:lang w:eastAsia="en-US"/>
              </w:rPr>
              <w:t>Výsledek hodnocení</w:t>
            </w:r>
          </w:p>
        </w:tc>
      </w:tr>
      <w:tr w:rsidR="00F65958" w:rsidTr="00F65958">
        <w:tc>
          <w:tcPr>
            <w:tcW w:w="2223" w:type="dxa"/>
            <w:tcBorders>
              <w:top w:val="single" w:sz="4" w:space="0" w:color="auto"/>
              <w:left w:val="single" w:sz="4" w:space="0" w:color="auto"/>
              <w:bottom w:val="single" w:sz="4" w:space="0" w:color="auto"/>
              <w:right w:val="single" w:sz="4" w:space="0" w:color="auto"/>
            </w:tcBorders>
            <w:vAlign w:val="center"/>
            <w:hideMark/>
          </w:tcPr>
          <w:p w:rsidR="00F65958" w:rsidRDefault="00F65958">
            <w:pPr>
              <w:pStyle w:val="Zkladntext"/>
              <w:spacing w:line="276" w:lineRule="auto"/>
              <w:jc w:val="left"/>
              <w:rPr>
                <w:rFonts w:asciiTheme="minorHAnsi" w:eastAsiaTheme="minorHAnsi" w:hAnsiTheme="minorHAnsi" w:cstheme="minorBidi"/>
                <w:b w:val="0"/>
                <w:bCs w:val="0"/>
                <w:i w:val="0"/>
                <w:iCs w:val="0"/>
                <w:sz w:val="22"/>
                <w:szCs w:val="22"/>
                <w:lang w:eastAsia="en-US"/>
              </w:rPr>
            </w:pPr>
            <w:r>
              <w:rPr>
                <w:rFonts w:asciiTheme="minorHAnsi" w:eastAsiaTheme="minorHAnsi" w:hAnsiTheme="minorHAnsi" w:cstheme="minorBidi"/>
                <w:bCs w:val="0"/>
                <w:i w:val="0"/>
                <w:iCs w:val="0"/>
                <w:sz w:val="22"/>
                <w:szCs w:val="22"/>
                <w:lang w:eastAsia="en-US"/>
              </w:rPr>
              <w:t>1</w:t>
            </w:r>
            <w:r>
              <w:rPr>
                <w:rFonts w:asciiTheme="minorHAnsi" w:eastAsiaTheme="minorHAnsi" w:hAnsiTheme="minorHAnsi" w:cstheme="minorBidi"/>
                <w:b w:val="0"/>
                <w:bCs w:val="0"/>
                <w:i w:val="0"/>
                <w:iCs w:val="0"/>
                <w:sz w:val="22"/>
                <w:szCs w:val="22"/>
                <w:lang w:eastAsia="en-US"/>
              </w:rPr>
              <w:t xml:space="preserve">. Soulad s bodem 1.4 odst. 1 a 2 pravidel </w:t>
            </w:r>
            <w:r>
              <w:rPr>
                <w:rFonts w:asciiTheme="minorHAnsi" w:eastAsiaTheme="minorHAnsi" w:hAnsiTheme="minorHAnsi" w:cstheme="minorBidi"/>
                <w:b w:val="0"/>
                <w:bCs w:val="0"/>
                <w:i w:val="0"/>
                <w:iCs w:val="0"/>
                <w:sz w:val="22"/>
                <w:szCs w:val="22"/>
                <w:lang w:eastAsia="en-US"/>
              </w:rPr>
              <w:br/>
            </w:r>
          </w:p>
        </w:tc>
        <w:tc>
          <w:tcPr>
            <w:tcW w:w="2224" w:type="dxa"/>
            <w:tcBorders>
              <w:top w:val="single" w:sz="4" w:space="0" w:color="auto"/>
              <w:left w:val="single" w:sz="4" w:space="0" w:color="auto"/>
              <w:bottom w:val="single" w:sz="4" w:space="0" w:color="auto"/>
              <w:right w:val="single" w:sz="4" w:space="0" w:color="auto"/>
            </w:tcBorders>
            <w:vAlign w:val="center"/>
            <w:hideMark/>
          </w:tcPr>
          <w:p w:rsidR="00F65958" w:rsidRDefault="00F65958">
            <w:pPr>
              <w:pStyle w:val="Zkladntext"/>
              <w:spacing w:line="276" w:lineRule="auto"/>
              <w:jc w:val="left"/>
              <w:rPr>
                <w:rFonts w:asciiTheme="minorHAnsi" w:eastAsiaTheme="minorHAnsi" w:hAnsiTheme="minorHAnsi" w:cstheme="minorBidi"/>
                <w:b w:val="0"/>
                <w:bCs w:val="0"/>
                <w:i w:val="0"/>
                <w:iCs w:val="0"/>
                <w:sz w:val="22"/>
                <w:szCs w:val="22"/>
                <w:lang w:eastAsia="en-US"/>
              </w:rPr>
            </w:pPr>
            <w:r>
              <w:rPr>
                <w:rFonts w:asciiTheme="minorHAnsi" w:eastAsiaTheme="minorHAnsi" w:hAnsiTheme="minorHAnsi" w:cstheme="minorBidi"/>
                <w:b w:val="0"/>
                <w:bCs w:val="0"/>
                <w:i w:val="0"/>
                <w:iCs w:val="0"/>
                <w:sz w:val="22"/>
                <w:szCs w:val="22"/>
                <w:lang w:eastAsia="en-US"/>
              </w:rPr>
              <w:t>Posouzení, zda žadatel splňuje parametr odst. 1. a 2</w:t>
            </w:r>
          </w:p>
        </w:tc>
        <w:tc>
          <w:tcPr>
            <w:tcW w:w="2223" w:type="dxa"/>
            <w:tcBorders>
              <w:top w:val="single" w:sz="4" w:space="0" w:color="auto"/>
              <w:left w:val="single" w:sz="4" w:space="0" w:color="auto"/>
              <w:bottom w:val="single" w:sz="4" w:space="0" w:color="auto"/>
              <w:right w:val="single" w:sz="4" w:space="0" w:color="auto"/>
            </w:tcBorders>
            <w:vAlign w:val="center"/>
            <w:hideMark/>
          </w:tcPr>
          <w:p w:rsidR="00F65958" w:rsidRDefault="00F65958">
            <w:pPr>
              <w:pStyle w:val="Zkladntext"/>
              <w:spacing w:line="276" w:lineRule="auto"/>
              <w:jc w:val="left"/>
              <w:rPr>
                <w:rFonts w:asciiTheme="minorHAnsi" w:eastAsiaTheme="minorHAnsi" w:hAnsiTheme="minorHAnsi" w:cstheme="minorBidi"/>
                <w:b w:val="0"/>
                <w:bCs w:val="0"/>
                <w:i w:val="0"/>
                <w:iCs w:val="0"/>
                <w:sz w:val="22"/>
                <w:szCs w:val="22"/>
                <w:lang w:eastAsia="en-US"/>
              </w:rPr>
            </w:pPr>
            <w:r>
              <w:rPr>
                <w:rFonts w:asciiTheme="minorHAnsi" w:eastAsiaTheme="minorHAnsi" w:hAnsiTheme="minorHAnsi" w:cstheme="minorBidi"/>
                <w:b w:val="0"/>
                <w:bCs w:val="0"/>
                <w:i w:val="0"/>
                <w:iCs w:val="0"/>
                <w:sz w:val="22"/>
                <w:szCs w:val="22"/>
                <w:lang w:eastAsia="en-US"/>
              </w:rPr>
              <w:t xml:space="preserve">Splňuje </w:t>
            </w:r>
          </w:p>
          <w:p w:rsidR="00F65958" w:rsidRDefault="00F65958">
            <w:pPr>
              <w:pStyle w:val="Zkladntext"/>
              <w:spacing w:line="276" w:lineRule="auto"/>
              <w:jc w:val="left"/>
              <w:rPr>
                <w:rFonts w:asciiTheme="minorHAnsi" w:eastAsiaTheme="minorHAnsi" w:hAnsiTheme="minorHAnsi" w:cstheme="minorBidi"/>
                <w:b w:val="0"/>
                <w:bCs w:val="0"/>
                <w:i w:val="0"/>
                <w:iCs w:val="0"/>
                <w:sz w:val="22"/>
                <w:szCs w:val="22"/>
                <w:lang w:eastAsia="en-US"/>
              </w:rPr>
            </w:pPr>
            <w:r>
              <w:rPr>
                <w:rFonts w:asciiTheme="minorHAnsi" w:eastAsiaTheme="minorHAnsi" w:hAnsiTheme="minorHAnsi" w:cstheme="minorBidi"/>
                <w:b w:val="0"/>
                <w:bCs w:val="0"/>
                <w:i w:val="0"/>
                <w:iCs w:val="0"/>
                <w:sz w:val="22"/>
                <w:szCs w:val="22"/>
                <w:lang w:eastAsia="en-US"/>
              </w:rPr>
              <w:t xml:space="preserve">Nesplňuje </w:t>
            </w:r>
          </w:p>
        </w:tc>
        <w:tc>
          <w:tcPr>
            <w:tcW w:w="2224" w:type="dxa"/>
            <w:tcBorders>
              <w:top w:val="single" w:sz="4" w:space="0" w:color="auto"/>
              <w:left w:val="single" w:sz="4" w:space="0" w:color="auto"/>
              <w:bottom w:val="single" w:sz="4" w:space="0" w:color="auto"/>
              <w:right w:val="single" w:sz="4" w:space="0" w:color="auto"/>
            </w:tcBorders>
            <w:vAlign w:val="center"/>
            <w:hideMark/>
          </w:tcPr>
          <w:p w:rsidR="00F65958" w:rsidRDefault="00F65958">
            <w:pPr>
              <w:pStyle w:val="Zkladntext"/>
              <w:spacing w:line="276" w:lineRule="auto"/>
              <w:jc w:val="left"/>
              <w:rPr>
                <w:rFonts w:asciiTheme="minorHAnsi" w:eastAsiaTheme="minorHAnsi" w:hAnsiTheme="minorHAnsi" w:cstheme="minorBidi"/>
                <w:b w:val="0"/>
                <w:bCs w:val="0"/>
                <w:i w:val="0"/>
                <w:iCs w:val="0"/>
                <w:sz w:val="22"/>
                <w:szCs w:val="22"/>
                <w:lang w:eastAsia="en-US"/>
              </w:rPr>
            </w:pPr>
            <w:r>
              <w:rPr>
                <w:rFonts w:asciiTheme="minorHAnsi" w:eastAsiaTheme="minorHAnsi" w:hAnsiTheme="minorHAnsi" w:cstheme="minorBidi"/>
                <w:b w:val="0"/>
                <w:bCs w:val="0"/>
                <w:i w:val="0"/>
                <w:iCs w:val="0"/>
                <w:sz w:val="22"/>
                <w:szCs w:val="22"/>
                <w:lang w:eastAsia="en-US"/>
              </w:rPr>
              <w:t>V případě hodnocení „Nesplňuje“ nebude žádosti vyhověno.</w:t>
            </w:r>
          </w:p>
        </w:tc>
      </w:tr>
      <w:tr w:rsidR="00F65958" w:rsidTr="00F65958">
        <w:tc>
          <w:tcPr>
            <w:tcW w:w="2223" w:type="dxa"/>
            <w:tcBorders>
              <w:top w:val="single" w:sz="4" w:space="0" w:color="auto"/>
              <w:left w:val="single" w:sz="4" w:space="0" w:color="auto"/>
              <w:bottom w:val="single" w:sz="4" w:space="0" w:color="auto"/>
              <w:right w:val="single" w:sz="4" w:space="0" w:color="auto"/>
            </w:tcBorders>
            <w:vAlign w:val="center"/>
            <w:hideMark/>
          </w:tcPr>
          <w:p w:rsidR="00F65958" w:rsidRDefault="00F65958">
            <w:pPr>
              <w:pStyle w:val="Zkladntext"/>
              <w:spacing w:line="276" w:lineRule="auto"/>
              <w:jc w:val="left"/>
              <w:rPr>
                <w:rFonts w:asciiTheme="minorHAnsi" w:eastAsiaTheme="minorHAnsi" w:hAnsiTheme="minorHAnsi" w:cstheme="minorBidi"/>
                <w:b w:val="0"/>
                <w:bCs w:val="0"/>
                <w:i w:val="0"/>
                <w:iCs w:val="0"/>
                <w:sz w:val="22"/>
                <w:szCs w:val="22"/>
                <w:lang w:eastAsia="en-US"/>
              </w:rPr>
            </w:pPr>
            <w:r>
              <w:rPr>
                <w:rFonts w:asciiTheme="minorHAnsi" w:eastAsiaTheme="minorHAnsi" w:hAnsiTheme="minorHAnsi" w:cstheme="minorBidi"/>
                <w:bCs w:val="0"/>
                <w:i w:val="0"/>
                <w:iCs w:val="0"/>
                <w:sz w:val="22"/>
                <w:szCs w:val="22"/>
                <w:lang w:eastAsia="en-US"/>
              </w:rPr>
              <w:t>2</w:t>
            </w:r>
            <w:r>
              <w:rPr>
                <w:rFonts w:asciiTheme="minorHAnsi" w:eastAsiaTheme="minorHAnsi" w:hAnsiTheme="minorHAnsi" w:cstheme="minorBidi"/>
                <w:b w:val="0"/>
                <w:bCs w:val="0"/>
                <w:i w:val="0"/>
                <w:iCs w:val="0"/>
                <w:sz w:val="22"/>
                <w:szCs w:val="22"/>
                <w:lang w:eastAsia="en-US"/>
              </w:rPr>
              <w:t>. Soulad s bodem 1.5 odst. 1. a 2. pravidel</w:t>
            </w:r>
          </w:p>
        </w:tc>
        <w:tc>
          <w:tcPr>
            <w:tcW w:w="2224" w:type="dxa"/>
            <w:tcBorders>
              <w:top w:val="single" w:sz="4" w:space="0" w:color="auto"/>
              <w:left w:val="single" w:sz="4" w:space="0" w:color="auto"/>
              <w:bottom w:val="single" w:sz="4" w:space="0" w:color="auto"/>
              <w:right w:val="single" w:sz="4" w:space="0" w:color="auto"/>
            </w:tcBorders>
            <w:vAlign w:val="center"/>
            <w:hideMark/>
          </w:tcPr>
          <w:p w:rsidR="00F65958" w:rsidRDefault="00F65958">
            <w:pPr>
              <w:pStyle w:val="Zkladntext"/>
              <w:spacing w:line="276" w:lineRule="auto"/>
              <w:jc w:val="left"/>
              <w:rPr>
                <w:rFonts w:asciiTheme="minorHAnsi" w:eastAsiaTheme="minorHAnsi" w:hAnsiTheme="minorHAnsi" w:cstheme="minorBidi"/>
                <w:b w:val="0"/>
                <w:bCs w:val="0"/>
                <w:i w:val="0"/>
                <w:iCs w:val="0"/>
                <w:sz w:val="22"/>
                <w:szCs w:val="22"/>
                <w:lang w:eastAsia="en-US"/>
              </w:rPr>
            </w:pPr>
            <w:r>
              <w:rPr>
                <w:rFonts w:asciiTheme="minorHAnsi" w:eastAsiaTheme="minorHAnsi" w:hAnsiTheme="minorHAnsi" w:cstheme="minorBidi"/>
                <w:b w:val="0"/>
                <w:bCs w:val="0"/>
                <w:i w:val="0"/>
                <w:iCs w:val="0"/>
                <w:sz w:val="22"/>
                <w:szCs w:val="22"/>
                <w:lang w:eastAsia="en-US"/>
              </w:rPr>
              <w:t>Posouzení, zda žadatel splňuje podmínky uvedené v bodě 1.5 odst. 1. a 2</w:t>
            </w:r>
          </w:p>
        </w:tc>
        <w:tc>
          <w:tcPr>
            <w:tcW w:w="2223" w:type="dxa"/>
            <w:tcBorders>
              <w:top w:val="single" w:sz="4" w:space="0" w:color="auto"/>
              <w:left w:val="single" w:sz="4" w:space="0" w:color="auto"/>
              <w:bottom w:val="single" w:sz="4" w:space="0" w:color="auto"/>
              <w:right w:val="single" w:sz="4" w:space="0" w:color="auto"/>
            </w:tcBorders>
            <w:vAlign w:val="center"/>
            <w:hideMark/>
          </w:tcPr>
          <w:p w:rsidR="00F65958" w:rsidRDefault="00F65958">
            <w:pPr>
              <w:pStyle w:val="Zkladntext"/>
              <w:spacing w:line="276" w:lineRule="auto"/>
              <w:jc w:val="left"/>
              <w:rPr>
                <w:rFonts w:asciiTheme="minorHAnsi" w:eastAsiaTheme="minorHAnsi" w:hAnsiTheme="minorHAnsi" w:cstheme="minorBidi"/>
                <w:b w:val="0"/>
                <w:bCs w:val="0"/>
                <w:i w:val="0"/>
                <w:iCs w:val="0"/>
                <w:sz w:val="22"/>
                <w:szCs w:val="22"/>
                <w:lang w:eastAsia="en-US"/>
              </w:rPr>
            </w:pPr>
            <w:r>
              <w:rPr>
                <w:rFonts w:asciiTheme="minorHAnsi" w:eastAsiaTheme="minorHAnsi" w:hAnsiTheme="minorHAnsi" w:cstheme="minorBidi"/>
                <w:b w:val="0"/>
                <w:bCs w:val="0"/>
                <w:i w:val="0"/>
                <w:iCs w:val="0"/>
                <w:sz w:val="22"/>
                <w:szCs w:val="22"/>
                <w:lang w:eastAsia="en-US"/>
              </w:rPr>
              <w:t xml:space="preserve">Splňuje </w:t>
            </w:r>
          </w:p>
          <w:p w:rsidR="00F65958" w:rsidRDefault="00F65958">
            <w:pPr>
              <w:pStyle w:val="Zkladntext"/>
              <w:spacing w:line="276" w:lineRule="auto"/>
              <w:jc w:val="left"/>
              <w:rPr>
                <w:rFonts w:asciiTheme="minorHAnsi" w:eastAsiaTheme="minorHAnsi" w:hAnsiTheme="minorHAnsi" w:cstheme="minorBidi"/>
                <w:b w:val="0"/>
                <w:bCs w:val="0"/>
                <w:i w:val="0"/>
                <w:iCs w:val="0"/>
                <w:sz w:val="22"/>
                <w:szCs w:val="22"/>
                <w:lang w:eastAsia="en-US"/>
              </w:rPr>
            </w:pPr>
            <w:r>
              <w:rPr>
                <w:rFonts w:asciiTheme="minorHAnsi" w:eastAsiaTheme="minorHAnsi" w:hAnsiTheme="minorHAnsi" w:cstheme="minorBidi"/>
                <w:b w:val="0"/>
                <w:bCs w:val="0"/>
                <w:i w:val="0"/>
                <w:iCs w:val="0"/>
                <w:sz w:val="22"/>
                <w:szCs w:val="22"/>
                <w:lang w:eastAsia="en-US"/>
              </w:rPr>
              <w:t xml:space="preserve">Nesplňuje </w:t>
            </w:r>
          </w:p>
        </w:tc>
        <w:tc>
          <w:tcPr>
            <w:tcW w:w="2224" w:type="dxa"/>
            <w:tcBorders>
              <w:top w:val="single" w:sz="4" w:space="0" w:color="auto"/>
              <w:left w:val="single" w:sz="4" w:space="0" w:color="auto"/>
              <w:bottom w:val="single" w:sz="4" w:space="0" w:color="auto"/>
              <w:right w:val="single" w:sz="4" w:space="0" w:color="auto"/>
            </w:tcBorders>
            <w:vAlign w:val="center"/>
            <w:hideMark/>
          </w:tcPr>
          <w:p w:rsidR="00F65958" w:rsidRDefault="00F65958">
            <w:pPr>
              <w:pStyle w:val="Zkladntext"/>
              <w:spacing w:line="276" w:lineRule="auto"/>
              <w:jc w:val="left"/>
              <w:rPr>
                <w:rFonts w:asciiTheme="minorHAnsi" w:eastAsiaTheme="minorHAnsi" w:hAnsiTheme="minorHAnsi" w:cstheme="minorBidi"/>
                <w:b w:val="0"/>
                <w:bCs w:val="0"/>
                <w:i w:val="0"/>
                <w:iCs w:val="0"/>
                <w:sz w:val="22"/>
                <w:szCs w:val="22"/>
                <w:lang w:eastAsia="en-US"/>
              </w:rPr>
            </w:pPr>
            <w:r>
              <w:rPr>
                <w:rFonts w:asciiTheme="minorHAnsi" w:eastAsiaTheme="minorHAnsi" w:hAnsiTheme="minorHAnsi" w:cstheme="minorBidi"/>
                <w:b w:val="0"/>
                <w:bCs w:val="0"/>
                <w:i w:val="0"/>
                <w:iCs w:val="0"/>
                <w:sz w:val="22"/>
                <w:szCs w:val="22"/>
                <w:lang w:eastAsia="en-US"/>
              </w:rPr>
              <w:t>V případě hodnocení „Nesplňuje“ nebude žádosti vyhověno.</w:t>
            </w:r>
          </w:p>
        </w:tc>
      </w:tr>
      <w:tr w:rsidR="00F65958" w:rsidTr="00F65958">
        <w:tc>
          <w:tcPr>
            <w:tcW w:w="2223" w:type="dxa"/>
            <w:tcBorders>
              <w:top w:val="single" w:sz="4" w:space="0" w:color="auto"/>
              <w:left w:val="single" w:sz="4" w:space="0" w:color="auto"/>
              <w:bottom w:val="single" w:sz="4" w:space="0" w:color="auto"/>
              <w:right w:val="single" w:sz="4" w:space="0" w:color="auto"/>
            </w:tcBorders>
            <w:vAlign w:val="center"/>
            <w:hideMark/>
          </w:tcPr>
          <w:p w:rsidR="00F65958" w:rsidRDefault="00F65958">
            <w:pPr>
              <w:pStyle w:val="Zkladntext"/>
              <w:spacing w:line="276" w:lineRule="auto"/>
              <w:jc w:val="left"/>
              <w:rPr>
                <w:rFonts w:asciiTheme="minorHAnsi" w:eastAsiaTheme="minorHAnsi" w:hAnsiTheme="minorHAnsi" w:cstheme="minorBidi"/>
                <w:b w:val="0"/>
                <w:bCs w:val="0"/>
                <w:i w:val="0"/>
                <w:iCs w:val="0"/>
                <w:sz w:val="22"/>
                <w:szCs w:val="22"/>
                <w:lang w:eastAsia="en-US"/>
              </w:rPr>
            </w:pPr>
            <w:r>
              <w:rPr>
                <w:rFonts w:asciiTheme="minorHAnsi" w:eastAsiaTheme="minorHAnsi" w:hAnsiTheme="minorHAnsi" w:cstheme="minorBidi"/>
                <w:bCs w:val="0"/>
                <w:i w:val="0"/>
                <w:iCs w:val="0"/>
                <w:sz w:val="22"/>
                <w:szCs w:val="22"/>
                <w:lang w:eastAsia="en-US"/>
              </w:rPr>
              <w:t>3.</w:t>
            </w:r>
            <w:r>
              <w:rPr>
                <w:rFonts w:asciiTheme="minorHAnsi" w:eastAsiaTheme="minorHAnsi" w:hAnsiTheme="minorHAnsi" w:cstheme="minorBidi"/>
                <w:b w:val="0"/>
                <w:bCs w:val="0"/>
                <w:i w:val="0"/>
                <w:iCs w:val="0"/>
                <w:sz w:val="22"/>
                <w:szCs w:val="22"/>
                <w:lang w:eastAsia="en-US"/>
              </w:rPr>
              <w:t xml:space="preserve"> Soulad s bodem 1.8 pravidel</w:t>
            </w:r>
          </w:p>
        </w:tc>
        <w:tc>
          <w:tcPr>
            <w:tcW w:w="2224" w:type="dxa"/>
            <w:tcBorders>
              <w:top w:val="single" w:sz="4" w:space="0" w:color="auto"/>
              <w:left w:val="single" w:sz="4" w:space="0" w:color="auto"/>
              <w:bottom w:val="single" w:sz="4" w:space="0" w:color="auto"/>
              <w:right w:val="single" w:sz="4" w:space="0" w:color="auto"/>
            </w:tcBorders>
            <w:vAlign w:val="center"/>
            <w:hideMark/>
          </w:tcPr>
          <w:p w:rsidR="00F65958" w:rsidRDefault="00F65958">
            <w:pPr>
              <w:pStyle w:val="Zkladntext"/>
              <w:spacing w:line="276" w:lineRule="auto"/>
              <w:jc w:val="left"/>
              <w:rPr>
                <w:rFonts w:asciiTheme="minorHAnsi" w:eastAsiaTheme="minorHAnsi" w:hAnsiTheme="minorHAnsi" w:cstheme="minorBidi"/>
                <w:b w:val="0"/>
                <w:bCs w:val="0"/>
                <w:i w:val="0"/>
                <w:iCs w:val="0"/>
                <w:sz w:val="22"/>
                <w:szCs w:val="22"/>
                <w:lang w:eastAsia="en-US"/>
              </w:rPr>
            </w:pPr>
            <w:r>
              <w:rPr>
                <w:rFonts w:asciiTheme="minorHAnsi" w:eastAsiaTheme="minorHAnsi" w:hAnsiTheme="minorHAnsi" w:cstheme="minorBidi"/>
                <w:b w:val="0"/>
                <w:bCs w:val="0"/>
                <w:i w:val="0"/>
                <w:iCs w:val="0"/>
                <w:sz w:val="22"/>
                <w:szCs w:val="22"/>
                <w:lang w:eastAsia="en-US"/>
              </w:rPr>
              <w:t>Posouzení, zda žadatel splňuje podmínky uvedené v bodě 1.8</w:t>
            </w:r>
          </w:p>
        </w:tc>
        <w:tc>
          <w:tcPr>
            <w:tcW w:w="2223" w:type="dxa"/>
            <w:tcBorders>
              <w:top w:val="single" w:sz="4" w:space="0" w:color="auto"/>
              <w:left w:val="single" w:sz="4" w:space="0" w:color="auto"/>
              <w:bottom w:val="single" w:sz="4" w:space="0" w:color="auto"/>
              <w:right w:val="single" w:sz="4" w:space="0" w:color="auto"/>
            </w:tcBorders>
            <w:vAlign w:val="center"/>
            <w:hideMark/>
          </w:tcPr>
          <w:p w:rsidR="00F65958" w:rsidRDefault="00F65958">
            <w:pPr>
              <w:pStyle w:val="Zkladntext"/>
              <w:spacing w:line="276" w:lineRule="auto"/>
              <w:jc w:val="left"/>
              <w:rPr>
                <w:rFonts w:asciiTheme="minorHAnsi" w:eastAsiaTheme="minorHAnsi" w:hAnsiTheme="minorHAnsi" w:cstheme="minorBidi"/>
                <w:b w:val="0"/>
                <w:bCs w:val="0"/>
                <w:i w:val="0"/>
                <w:iCs w:val="0"/>
                <w:sz w:val="22"/>
                <w:szCs w:val="22"/>
                <w:lang w:eastAsia="en-US"/>
              </w:rPr>
            </w:pPr>
            <w:r>
              <w:rPr>
                <w:rFonts w:asciiTheme="minorHAnsi" w:eastAsiaTheme="minorHAnsi" w:hAnsiTheme="minorHAnsi" w:cstheme="minorBidi"/>
                <w:b w:val="0"/>
                <w:bCs w:val="0"/>
                <w:i w:val="0"/>
                <w:iCs w:val="0"/>
                <w:sz w:val="22"/>
                <w:szCs w:val="22"/>
                <w:lang w:eastAsia="en-US"/>
              </w:rPr>
              <w:t xml:space="preserve">Splňuje </w:t>
            </w:r>
          </w:p>
          <w:p w:rsidR="00F65958" w:rsidRDefault="00F65958">
            <w:pPr>
              <w:pStyle w:val="Zkladntext"/>
              <w:spacing w:line="276" w:lineRule="auto"/>
              <w:jc w:val="left"/>
              <w:rPr>
                <w:rFonts w:asciiTheme="minorHAnsi" w:eastAsiaTheme="minorHAnsi" w:hAnsiTheme="minorHAnsi" w:cstheme="minorBidi"/>
                <w:b w:val="0"/>
                <w:bCs w:val="0"/>
                <w:i w:val="0"/>
                <w:iCs w:val="0"/>
                <w:sz w:val="22"/>
                <w:szCs w:val="22"/>
                <w:lang w:eastAsia="en-US"/>
              </w:rPr>
            </w:pPr>
            <w:r>
              <w:rPr>
                <w:rFonts w:asciiTheme="minorHAnsi" w:eastAsiaTheme="minorHAnsi" w:hAnsiTheme="minorHAnsi" w:cstheme="minorBidi"/>
                <w:b w:val="0"/>
                <w:bCs w:val="0"/>
                <w:i w:val="0"/>
                <w:iCs w:val="0"/>
                <w:sz w:val="22"/>
                <w:szCs w:val="22"/>
                <w:lang w:eastAsia="en-US"/>
              </w:rPr>
              <w:t xml:space="preserve">Nesplňuje </w:t>
            </w:r>
          </w:p>
        </w:tc>
        <w:tc>
          <w:tcPr>
            <w:tcW w:w="2224" w:type="dxa"/>
            <w:tcBorders>
              <w:top w:val="single" w:sz="4" w:space="0" w:color="auto"/>
              <w:left w:val="single" w:sz="4" w:space="0" w:color="auto"/>
              <w:bottom w:val="single" w:sz="4" w:space="0" w:color="auto"/>
              <w:right w:val="single" w:sz="4" w:space="0" w:color="auto"/>
            </w:tcBorders>
            <w:vAlign w:val="center"/>
            <w:hideMark/>
          </w:tcPr>
          <w:p w:rsidR="00F65958" w:rsidRDefault="00F65958">
            <w:pPr>
              <w:pStyle w:val="Zkladntext"/>
              <w:spacing w:line="276" w:lineRule="auto"/>
              <w:jc w:val="left"/>
              <w:rPr>
                <w:rFonts w:asciiTheme="minorHAnsi" w:eastAsiaTheme="minorHAnsi" w:hAnsiTheme="minorHAnsi" w:cstheme="minorBidi"/>
                <w:b w:val="0"/>
                <w:bCs w:val="0"/>
                <w:i w:val="0"/>
                <w:iCs w:val="0"/>
                <w:sz w:val="22"/>
                <w:szCs w:val="22"/>
                <w:lang w:eastAsia="en-US"/>
              </w:rPr>
            </w:pPr>
            <w:r>
              <w:rPr>
                <w:rFonts w:asciiTheme="minorHAnsi" w:eastAsiaTheme="minorHAnsi" w:hAnsiTheme="minorHAnsi" w:cstheme="minorBidi"/>
                <w:b w:val="0"/>
                <w:bCs w:val="0"/>
                <w:i w:val="0"/>
                <w:iCs w:val="0"/>
                <w:sz w:val="22"/>
                <w:szCs w:val="22"/>
                <w:lang w:eastAsia="en-US"/>
              </w:rPr>
              <w:t>V případě hodnocení „ „Nesplňuje“ nebude žádosti vyhověno.</w:t>
            </w:r>
          </w:p>
        </w:tc>
      </w:tr>
    </w:tbl>
    <w:p w:rsidR="00F65958" w:rsidRDefault="00F65958" w:rsidP="00F65958">
      <w:pPr>
        <w:spacing w:after="0" w:line="240" w:lineRule="auto"/>
        <w:ind w:left="340"/>
        <w:jc w:val="both"/>
        <w:rPr>
          <w:rFonts w:cstheme="minorBidi"/>
        </w:rPr>
      </w:pPr>
    </w:p>
    <w:p w:rsidR="00F65958" w:rsidRDefault="00F65958" w:rsidP="00F65958">
      <w:pPr>
        <w:numPr>
          <w:ilvl w:val="0"/>
          <w:numId w:val="10"/>
        </w:numPr>
        <w:spacing w:after="0" w:line="240" w:lineRule="auto"/>
        <w:jc w:val="both"/>
      </w:pPr>
      <w:r>
        <w:t xml:space="preserve">Příslušný odbor zkontroluje, zda žadatel splnil podmínku stanovenou v bodu 1.5 odstavec 1 (vyrovnání splatných dluhů vůči kraji a závazků, pokud byly žadateli poskytnuty prostředky v předchozích letech). Na žádost příslušného odboru zjišťuje tuto skutečnost finanční odbor krajského úřadu. Žadateli, který má nevyrovnané dluhy či závazky vůči kraji, dotace nebude poskytnuta. </w:t>
      </w:r>
    </w:p>
    <w:p w:rsidR="00F65958" w:rsidRDefault="00F65958" w:rsidP="00F65958">
      <w:pPr>
        <w:pStyle w:val="Zkladntext"/>
        <w:ind w:left="340"/>
        <w:jc w:val="both"/>
        <w:rPr>
          <w:rFonts w:asciiTheme="minorHAnsi" w:eastAsiaTheme="minorHAnsi" w:hAnsiTheme="minorHAnsi" w:cstheme="minorBidi"/>
          <w:b w:val="0"/>
          <w:bCs w:val="0"/>
          <w:i w:val="0"/>
          <w:iCs w:val="0"/>
          <w:sz w:val="22"/>
          <w:szCs w:val="22"/>
        </w:rPr>
      </w:pPr>
    </w:p>
    <w:p w:rsidR="00F65958" w:rsidRDefault="00F65958" w:rsidP="00F65958">
      <w:pPr>
        <w:pStyle w:val="Zkladntext"/>
        <w:numPr>
          <w:ilvl w:val="0"/>
          <w:numId w:val="10"/>
        </w:numPr>
        <w:jc w:val="both"/>
        <w:rPr>
          <w:rFonts w:asciiTheme="minorHAnsi" w:eastAsiaTheme="minorHAnsi" w:hAnsiTheme="minorHAnsi" w:cstheme="minorBidi"/>
          <w:b w:val="0"/>
          <w:bCs w:val="0"/>
          <w:i w:val="0"/>
          <w:iCs w:val="0"/>
          <w:sz w:val="22"/>
          <w:szCs w:val="22"/>
        </w:rPr>
      </w:pPr>
      <w:r>
        <w:rPr>
          <w:rFonts w:asciiTheme="minorHAnsi" w:eastAsiaTheme="minorHAnsi" w:hAnsiTheme="minorHAnsi" w:cstheme="minorBidi"/>
          <w:b w:val="0"/>
          <w:bCs w:val="0"/>
          <w:i w:val="0"/>
          <w:iCs w:val="0"/>
          <w:sz w:val="22"/>
          <w:szCs w:val="22"/>
        </w:rPr>
        <w:t xml:space="preserve">Žádosti, které splní věcné hodnocení, doporučí příslušný odbor k finanční podpoře. </w:t>
      </w:r>
    </w:p>
    <w:p w:rsidR="00F65958" w:rsidRDefault="00F65958" w:rsidP="00F65958">
      <w:pPr>
        <w:spacing w:after="0" w:line="240" w:lineRule="auto"/>
        <w:rPr>
          <w:rFonts w:cstheme="minorBidi"/>
        </w:rPr>
      </w:pPr>
    </w:p>
    <w:p w:rsidR="00F65958" w:rsidRDefault="00F65958" w:rsidP="00F65958">
      <w:pPr>
        <w:pStyle w:val="Zkladntext"/>
        <w:numPr>
          <w:ilvl w:val="0"/>
          <w:numId w:val="10"/>
        </w:numPr>
        <w:jc w:val="both"/>
        <w:rPr>
          <w:rFonts w:asciiTheme="minorHAnsi" w:eastAsiaTheme="minorHAnsi" w:hAnsiTheme="minorHAnsi" w:cstheme="minorBidi"/>
          <w:b w:val="0"/>
          <w:bCs w:val="0"/>
          <w:i w:val="0"/>
          <w:iCs w:val="0"/>
          <w:sz w:val="22"/>
          <w:szCs w:val="22"/>
        </w:rPr>
      </w:pPr>
      <w:r>
        <w:rPr>
          <w:rFonts w:asciiTheme="minorHAnsi" w:eastAsiaTheme="minorHAnsi" w:hAnsiTheme="minorHAnsi" w:cstheme="minorBidi"/>
          <w:b w:val="0"/>
          <w:bCs w:val="0"/>
          <w:i w:val="0"/>
          <w:iCs w:val="0"/>
          <w:sz w:val="22"/>
          <w:szCs w:val="22"/>
        </w:rPr>
        <w:t>O poskytnutí dotace rozhodne na základě doporučení příslušného odboru Zastupitelstvo Karlovarského kraje. Zastupitelstvo Karlovarského kraje rozhodne o předložených žádostech nejpozději do 90 dnů od ukončení lhůty pro podávání žádostí.</w:t>
      </w:r>
    </w:p>
    <w:p w:rsidR="00F65958" w:rsidRDefault="00F65958" w:rsidP="00F65958">
      <w:pPr>
        <w:pStyle w:val="Odstavecseseznamem"/>
        <w:spacing w:after="0" w:line="240" w:lineRule="auto"/>
        <w:rPr>
          <w:rFonts w:cstheme="minorBidi"/>
        </w:rPr>
      </w:pPr>
    </w:p>
    <w:p w:rsidR="00F65958" w:rsidRDefault="00F65958" w:rsidP="00F65958">
      <w:pPr>
        <w:numPr>
          <w:ilvl w:val="0"/>
          <w:numId w:val="10"/>
        </w:numPr>
        <w:spacing w:after="0" w:line="240" w:lineRule="auto"/>
        <w:jc w:val="both"/>
      </w:pPr>
      <w:r>
        <w:t>V průběhu hodnocení žádostí nebudou poskytovány žádné informace vztahující se ke konkrétním projektům a průběžným výsledkům hodnocení.</w:t>
      </w:r>
    </w:p>
    <w:p w:rsidR="00F65958" w:rsidRDefault="00F65958" w:rsidP="00F65958">
      <w:pPr>
        <w:pStyle w:val="Zkladntext"/>
        <w:jc w:val="both"/>
        <w:rPr>
          <w:rFonts w:asciiTheme="minorHAnsi" w:eastAsiaTheme="minorHAnsi" w:hAnsiTheme="minorHAnsi" w:cstheme="minorBidi"/>
          <w:b w:val="0"/>
          <w:bCs w:val="0"/>
          <w:i w:val="0"/>
          <w:iCs w:val="0"/>
          <w:sz w:val="22"/>
          <w:szCs w:val="22"/>
        </w:rPr>
      </w:pPr>
    </w:p>
    <w:p w:rsidR="00F65958" w:rsidRDefault="00F65958" w:rsidP="00F65958">
      <w:pPr>
        <w:pStyle w:val="Zkladntext"/>
        <w:numPr>
          <w:ilvl w:val="0"/>
          <w:numId w:val="10"/>
        </w:numPr>
        <w:jc w:val="both"/>
        <w:rPr>
          <w:rFonts w:asciiTheme="minorHAnsi" w:eastAsiaTheme="minorHAnsi" w:hAnsiTheme="minorHAnsi" w:cstheme="minorBidi"/>
          <w:b w:val="0"/>
          <w:bCs w:val="0"/>
          <w:i w:val="0"/>
          <w:iCs w:val="0"/>
          <w:sz w:val="22"/>
          <w:szCs w:val="22"/>
        </w:rPr>
      </w:pPr>
      <w:r>
        <w:rPr>
          <w:rFonts w:asciiTheme="minorHAnsi" w:eastAsiaTheme="minorHAnsi" w:hAnsiTheme="minorHAnsi" w:cstheme="minorBidi"/>
          <w:b w:val="0"/>
          <w:bCs w:val="0"/>
          <w:i w:val="0"/>
          <w:iCs w:val="0"/>
          <w:sz w:val="22"/>
          <w:szCs w:val="22"/>
        </w:rPr>
        <w:t>S žadatelem a s účastníkem specializačního vzdělávání, jimž příslušný orgán schválí poskytnutí dotace a uzavření veřejnoprávní smlouvy, uzavře kraj trojstrannou veřejnoprávní smlouvu o poskytnutí dotace z rozpočtu Karlovarského kraje (dále jen „</w:t>
      </w:r>
      <w:r>
        <w:rPr>
          <w:rFonts w:asciiTheme="minorHAnsi" w:eastAsiaTheme="minorHAnsi" w:hAnsiTheme="minorHAnsi" w:cstheme="minorBidi"/>
          <w:b w:val="0"/>
          <w:bCs w:val="0"/>
          <w:iCs w:val="0"/>
          <w:sz w:val="22"/>
          <w:szCs w:val="22"/>
        </w:rPr>
        <w:t>smlouva</w:t>
      </w:r>
      <w:r>
        <w:rPr>
          <w:rFonts w:asciiTheme="minorHAnsi" w:eastAsiaTheme="minorHAnsi" w:hAnsiTheme="minorHAnsi" w:cstheme="minorBidi"/>
          <w:b w:val="0"/>
          <w:bCs w:val="0"/>
          <w:i w:val="0"/>
          <w:iCs w:val="0"/>
          <w:sz w:val="22"/>
          <w:szCs w:val="22"/>
        </w:rPr>
        <w:t xml:space="preserve">“), a to na dobu trvání specializační přípravy účastníka specializačního vzdělávání a následnou dobu  let od ukončení vzdělávání u akreditovaného zařízení. Ve smlouvě budou stanoveny mimo jiné výše a účel poskytnutí dotace, termín a způsob vyúčtování poskytnuté dotace. </w:t>
      </w:r>
    </w:p>
    <w:p w:rsidR="00F65958" w:rsidRDefault="00F65958" w:rsidP="00F65958">
      <w:pPr>
        <w:pStyle w:val="Zkladntext"/>
        <w:ind w:left="340"/>
        <w:jc w:val="both"/>
        <w:rPr>
          <w:rFonts w:asciiTheme="minorHAnsi" w:eastAsiaTheme="minorHAnsi" w:hAnsiTheme="minorHAnsi" w:cstheme="minorBidi"/>
          <w:b w:val="0"/>
          <w:bCs w:val="0"/>
          <w:i w:val="0"/>
          <w:iCs w:val="0"/>
          <w:sz w:val="22"/>
          <w:szCs w:val="22"/>
        </w:rPr>
      </w:pPr>
    </w:p>
    <w:p w:rsidR="00F65958" w:rsidRDefault="00F65958" w:rsidP="00F65958">
      <w:pPr>
        <w:pStyle w:val="Zkladntext"/>
        <w:numPr>
          <w:ilvl w:val="0"/>
          <w:numId w:val="10"/>
        </w:numPr>
        <w:jc w:val="both"/>
        <w:rPr>
          <w:rFonts w:asciiTheme="minorHAnsi" w:eastAsiaTheme="minorHAnsi" w:hAnsiTheme="minorHAnsi" w:cstheme="minorBidi"/>
          <w:b w:val="0"/>
          <w:bCs w:val="0"/>
          <w:i w:val="0"/>
          <w:iCs w:val="0"/>
          <w:sz w:val="22"/>
          <w:szCs w:val="22"/>
        </w:rPr>
      </w:pPr>
      <w:r>
        <w:rPr>
          <w:rFonts w:asciiTheme="minorHAnsi" w:eastAsiaTheme="minorHAnsi" w:hAnsiTheme="minorHAnsi" w:cstheme="minorBidi"/>
          <w:b w:val="0"/>
          <w:bCs w:val="0"/>
          <w:i w:val="0"/>
          <w:iCs w:val="0"/>
          <w:sz w:val="22"/>
          <w:szCs w:val="22"/>
        </w:rPr>
        <w:t xml:space="preserve">Přehled dotací schválených Zastupitelstvem kraje bude zveřejněn do 14 pracovních dnů ode dne zveřejnění ověřeného usnesení zastupitelstva na internetových stránkách kraje </w:t>
      </w:r>
      <w:hyperlink r:id="rId9" w:history="1">
        <w:r>
          <w:rPr>
            <w:rStyle w:val="Hypertextovodkaz"/>
            <w:rFonts w:asciiTheme="minorHAnsi" w:eastAsiaTheme="minorHAnsi" w:hAnsiTheme="minorHAnsi" w:cstheme="minorBidi"/>
            <w:b w:val="0"/>
            <w:bCs w:val="0"/>
            <w:i w:val="0"/>
            <w:iCs w:val="0"/>
            <w:sz w:val="22"/>
            <w:szCs w:val="22"/>
          </w:rPr>
          <w:t>www.kr-karlovarsky.cz/kraj_cz/Dotace_all/dotaceKK/</w:t>
        </w:r>
      </w:hyperlink>
      <w:r>
        <w:rPr>
          <w:rFonts w:asciiTheme="minorHAnsi" w:eastAsiaTheme="minorHAnsi" w:hAnsiTheme="minorHAnsi" w:cstheme="minorBidi"/>
          <w:b w:val="0"/>
          <w:bCs w:val="0"/>
          <w:i w:val="0"/>
          <w:iCs w:val="0"/>
          <w:sz w:val="22"/>
          <w:szCs w:val="22"/>
        </w:rPr>
        <w:t>. Žadatelé budou o zveřejnění schválených dotací vyrozuměni písemně.</w:t>
      </w:r>
    </w:p>
    <w:p w:rsidR="00F65958" w:rsidRDefault="00F65958" w:rsidP="00F65958">
      <w:pPr>
        <w:pStyle w:val="Zkladntext"/>
        <w:jc w:val="both"/>
        <w:rPr>
          <w:rFonts w:asciiTheme="minorHAnsi" w:eastAsiaTheme="minorHAnsi" w:hAnsiTheme="minorHAnsi" w:cstheme="minorBidi"/>
          <w:b w:val="0"/>
          <w:bCs w:val="0"/>
          <w:i w:val="0"/>
          <w:iCs w:val="0"/>
          <w:sz w:val="22"/>
          <w:szCs w:val="22"/>
        </w:rPr>
      </w:pPr>
    </w:p>
    <w:p w:rsidR="00F65958" w:rsidRDefault="00F65958" w:rsidP="00F65958">
      <w:pPr>
        <w:pStyle w:val="Zkladntext"/>
        <w:numPr>
          <w:ilvl w:val="0"/>
          <w:numId w:val="10"/>
        </w:numPr>
        <w:jc w:val="both"/>
        <w:rPr>
          <w:rFonts w:asciiTheme="minorHAnsi" w:eastAsiaTheme="minorHAnsi" w:hAnsiTheme="minorHAnsi" w:cstheme="minorBidi"/>
          <w:b w:val="0"/>
          <w:bCs w:val="0"/>
          <w:i w:val="0"/>
          <w:iCs w:val="0"/>
          <w:sz w:val="22"/>
          <w:szCs w:val="22"/>
        </w:rPr>
      </w:pPr>
      <w:r>
        <w:rPr>
          <w:rFonts w:asciiTheme="minorHAnsi" w:eastAsiaTheme="minorHAnsi" w:hAnsiTheme="minorHAnsi" w:cstheme="minorBidi"/>
          <w:b w:val="0"/>
          <w:bCs w:val="0"/>
          <w:i w:val="0"/>
          <w:iCs w:val="0"/>
          <w:sz w:val="22"/>
          <w:szCs w:val="22"/>
        </w:rPr>
        <w:t>Žadatel, jemuž nebude dotace poskytnuta, bude o této skutečnosti včetně důvodu nevyhovění žádosti vyrozuměn písemně příslušným odborem bez zbytečného odkladu.</w:t>
      </w:r>
    </w:p>
    <w:p w:rsidR="00F65958" w:rsidRDefault="00F65958" w:rsidP="00F65958">
      <w:pPr>
        <w:pStyle w:val="Zkladntext"/>
        <w:ind w:left="340"/>
        <w:jc w:val="both"/>
        <w:rPr>
          <w:rFonts w:asciiTheme="minorHAnsi" w:eastAsiaTheme="minorHAnsi" w:hAnsiTheme="minorHAnsi" w:cstheme="minorBidi"/>
          <w:b w:val="0"/>
          <w:bCs w:val="0"/>
          <w:i w:val="0"/>
          <w:iCs w:val="0"/>
          <w:sz w:val="22"/>
          <w:szCs w:val="22"/>
        </w:rPr>
      </w:pPr>
    </w:p>
    <w:p w:rsidR="00F65958" w:rsidRDefault="00F65958" w:rsidP="00F65958">
      <w:pPr>
        <w:pStyle w:val="Zkladntext"/>
        <w:ind w:left="340"/>
        <w:jc w:val="both"/>
        <w:rPr>
          <w:rFonts w:asciiTheme="minorHAnsi" w:eastAsiaTheme="minorHAnsi" w:hAnsiTheme="minorHAnsi" w:cstheme="minorBidi"/>
          <w:b w:val="0"/>
          <w:bCs w:val="0"/>
          <w:i w:val="0"/>
          <w:iCs w:val="0"/>
          <w:sz w:val="22"/>
          <w:szCs w:val="22"/>
        </w:rPr>
      </w:pPr>
    </w:p>
    <w:p w:rsidR="00F65958" w:rsidRDefault="00F65958" w:rsidP="00F65958">
      <w:pPr>
        <w:pStyle w:val="Odstavecseseznamem"/>
        <w:tabs>
          <w:tab w:val="num" w:pos="360"/>
        </w:tabs>
        <w:spacing w:after="0" w:line="240" w:lineRule="auto"/>
        <w:jc w:val="both"/>
        <w:rPr>
          <w:rFonts w:cstheme="minorBidi"/>
          <w:b/>
        </w:rPr>
      </w:pPr>
      <w:r>
        <w:rPr>
          <w:b/>
        </w:rPr>
        <w:t>POUŽITÍ DOTACE, JEJÍ VYÚČTOVÁNÍ, VYHODNOCENÍ A KONTROLA</w:t>
      </w:r>
    </w:p>
    <w:p w:rsidR="00F65958" w:rsidRDefault="00F65958" w:rsidP="00F65958">
      <w:pPr>
        <w:spacing w:after="0" w:line="240" w:lineRule="auto"/>
        <w:jc w:val="both"/>
        <w:rPr>
          <w:b/>
        </w:rPr>
      </w:pPr>
    </w:p>
    <w:p w:rsidR="00F65958" w:rsidRDefault="00F65958" w:rsidP="00F65958">
      <w:pPr>
        <w:pStyle w:val="Zkladntext"/>
        <w:tabs>
          <w:tab w:val="num" w:pos="360"/>
        </w:tabs>
        <w:jc w:val="both"/>
        <w:rPr>
          <w:rFonts w:asciiTheme="minorHAnsi" w:eastAsiaTheme="minorHAnsi" w:hAnsiTheme="minorHAnsi" w:cstheme="minorBidi"/>
          <w:b w:val="0"/>
          <w:bCs w:val="0"/>
          <w:i w:val="0"/>
          <w:iCs w:val="0"/>
          <w:sz w:val="22"/>
          <w:szCs w:val="22"/>
        </w:rPr>
      </w:pPr>
      <w:r>
        <w:rPr>
          <w:rFonts w:asciiTheme="minorHAnsi" w:eastAsiaTheme="minorHAnsi" w:hAnsiTheme="minorHAnsi" w:cstheme="minorBidi"/>
          <w:b w:val="0"/>
          <w:bCs w:val="0"/>
          <w:i w:val="0"/>
          <w:iCs w:val="0"/>
          <w:sz w:val="22"/>
          <w:szCs w:val="22"/>
        </w:rPr>
        <w:t>Dotace musí být použita v souladu s uzavřenou smlouvou. Akreditované zařízení odpovídá za její řádné vyúčtování.</w:t>
      </w:r>
    </w:p>
    <w:p w:rsidR="00F65958" w:rsidRDefault="00F65958" w:rsidP="00F65958">
      <w:pPr>
        <w:pStyle w:val="Zkladntext"/>
        <w:jc w:val="both"/>
        <w:rPr>
          <w:rFonts w:asciiTheme="minorHAnsi" w:eastAsiaTheme="minorHAnsi" w:hAnsiTheme="minorHAnsi" w:cstheme="minorBidi"/>
          <w:b w:val="0"/>
          <w:bCs w:val="0"/>
          <w:i w:val="0"/>
          <w:iCs w:val="0"/>
          <w:sz w:val="22"/>
          <w:szCs w:val="22"/>
        </w:rPr>
      </w:pPr>
    </w:p>
    <w:p w:rsidR="00F65958" w:rsidRDefault="00F65958" w:rsidP="00F65958">
      <w:pPr>
        <w:pStyle w:val="Zkladntext"/>
        <w:tabs>
          <w:tab w:val="num" w:pos="360"/>
        </w:tabs>
        <w:jc w:val="both"/>
        <w:rPr>
          <w:rFonts w:asciiTheme="minorHAnsi" w:eastAsiaTheme="minorHAnsi" w:hAnsiTheme="minorHAnsi" w:cstheme="minorBidi"/>
          <w:b w:val="0"/>
          <w:bCs w:val="0"/>
          <w:i w:val="0"/>
          <w:iCs w:val="0"/>
          <w:sz w:val="22"/>
          <w:szCs w:val="22"/>
        </w:rPr>
      </w:pPr>
      <w:r>
        <w:rPr>
          <w:rFonts w:asciiTheme="minorHAnsi" w:eastAsiaTheme="minorHAnsi" w:hAnsiTheme="minorHAnsi" w:cstheme="minorBidi"/>
          <w:b w:val="0"/>
          <w:bCs w:val="0"/>
          <w:i w:val="0"/>
          <w:iCs w:val="0"/>
          <w:sz w:val="22"/>
          <w:szCs w:val="22"/>
        </w:rPr>
        <w:t xml:space="preserve">Dotace je účelově určena a podléhá vyúčtování za každý kalendářní rok dle struktury bodu 1. 11 odst. 3. Žadatel je povinen provést a předložit odboru zdravotnictví vyúčtování dotace, a to vždy za každý kalendářní rok do 15. 2. roku následujícího po roce, za který se vyúčtování předkládá. V případě posledního roku specializačního vzdělávání uchazeče je akreditované zařízení povinno toto vyúčtování předložit do 30 dnů od ukončení specializačního vzdělávání účastníka (rozhodující je datum razítka podatelny krajského úřadu). Příslušný odbor po obdržení vyúčtování provede kontrolu správnosti předložených dokladů a dodržení stanoveného účelu použití poskytnutých finančních prostředků. </w:t>
      </w:r>
    </w:p>
    <w:p w:rsidR="00F65958" w:rsidRDefault="00F65958" w:rsidP="00F65958">
      <w:pPr>
        <w:pStyle w:val="Zkladntext"/>
        <w:ind w:left="340"/>
        <w:jc w:val="both"/>
        <w:rPr>
          <w:rFonts w:asciiTheme="minorHAnsi" w:eastAsiaTheme="minorHAnsi" w:hAnsiTheme="minorHAnsi" w:cstheme="minorBidi"/>
          <w:b w:val="0"/>
          <w:bCs w:val="0"/>
          <w:i w:val="0"/>
          <w:iCs w:val="0"/>
          <w:sz w:val="22"/>
          <w:szCs w:val="22"/>
        </w:rPr>
      </w:pPr>
    </w:p>
    <w:p w:rsidR="00F65958" w:rsidRDefault="00F65958" w:rsidP="00F65958">
      <w:pPr>
        <w:pStyle w:val="Zkladntext"/>
        <w:tabs>
          <w:tab w:val="num" w:pos="360"/>
        </w:tabs>
        <w:jc w:val="both"/>
        <w:rPr>
          <w:rFonts w:asciiTheme="minorHAnsi" w:eastAsiaTheme="minorHAnsi" w:hAnsiTheme="minorHAnsi" w:cstheme="minorBidi"/>
          <w:b w:val="0"/>
          <w:bCs w:val="0"/>
          <w:i w:val="0"/>
          <w:iCs w:val="0"/>
          <w:sz w:val="22"/>
          <w:szCs w:val="22"/>
        </w:rPr>
      </w:pPr>
      <w:r>
        <w:rPr>
          <w:rFonts w:asciiTheme="minorHAnsi" w:eastAsiaTheme="minorHAnsi" w:hAnsiTheme="minorHAnsi" w:cstheme="minorBidi"/>
          <w:b w:val="0"/>
          <w:bCs w:val="0"/>
          <w:i w:val="0"/>
          <w:iCs w:val="0"/>
          <w:sz w:val="22"/>
          <w:szCs w:val="22"/>
        </w:rPr>
        <w:t xml:space="preserve">Součástí ročního vyúčtování dotace je doložení zejména: </w:t>
      </w:r>
    </w:p>
    <w:p w:rsidR="00F65958" w:rsidRDefault="00F65958" w:rsidP="00F65958">
      <w:pPr>
        <w:tabs>
          <w:tab w:val="num" w:pos="360"/>
        </w:tabs>
        <w:spacing w:after="0" w:line="240" w:lineRule="auto"/>
        <w:jc w:val="both"/>
        <w:rPr>
          <w:rFonts w:cstheme="minorBidi"/>
        </w:rPr>
      </w:pPr>
      <w:r>
        <w:t>dokladů o plnění vzdělávacího plánu účastníka specializačního vzdělávání za předchozí rok specializačního vzdělávání dle vyhlášky 185/2009. Sb.;</w:t>
      </w:r>
    </w:p>
    <w:p w:rsidR="00F65958" w:rsidRDefault="00F65958" w:rsidP="00F65958">
      <w:pPr>
        <w:tabs>
          <w:tab w:val="num" w:pos="360"/>
        </w:tabs>
        <w:spacing w:after="0" w:line="240" w:lineRule="auto"/>
        <w:jc w:val="both"/>
      </w:pPr>
      <w:r>
        <w:t>doložení prezentace kraje dle bodu 1.11 odst. 5 (např. fotografie).</w:t>
      </w:r>
    </w:p>
    <w:p w:rsidR="00F65958" w:rsidRDefault="00F65958" w:rsidP="00F65958">
      <w:pPr>
        <w:pStyle w:val="Odstavecseseznamem"/>
        <w:spacing w:after="0" w:line="240" w:lineRule="auto"/>
      </w:pPr>
    </w:p>
    <w:p w:rsidR="00F65958" w:rsidRDefault="00F65958" w:rsidP="00F65958">
      <w:pPr>
        <w:pStyle w:val="Zkladntext"/>
        <w:tabs>
          <w:tab w:val="num" w:pos="360"/>
        </w:tabs>
        <w:jc w:val="both"/>
        <w:rPr>
          <w:rFonts w:asciiTheme="minorHAnsi" w:eastAsiaTheme="minorHAnsi" w:hAnsiTheme="minorHAnsi" w:cstheme="minorBidi"/>
          <w:b w:val="0"/>
          <w:bCs w:val="0"/>
          <w:i w:val="0"/>
          <w:iCs w:val="0"/>
          <w:sz w:val="22"/>
          <w:szCs w:val="22"/>
        </w:rPr>
      </w:pPr>
      <w:r>
        <w:rPr>
          <w:rFonts w:asciiTheme="minorHAnsi" w:eastAsiaTheme="minorHAnsi" w:hAnsiTheme="minorHAnsi" w:cstheme="minorBidi"/>
          <w:b w:val="0"/>
          <w:bCs w:val="0"/>
          <w:i w:val="0"/>
          <w:iCs w:val="0"/>
          <w:sz w:val="22"/>
          <w:szCs w:val="22"/>
        </w:rPr>
        <w:t xml:space="preserve">Žadatel je povinen viditelně uvádět při veškeré veřejné prezentaci údaj o tom, že se projekt v rámci poskytnuté dotace realizuje za finanční podpory Karlovarského kraje. Tuto skutečnost je žadatel povinen doložit při vyúčtování dotace a vyhodnocení použití poskytnuté dotace (např. fotografie ordinace apod.). Žadatel odpovídá za správnost loga kraje, pokud je uvedeno na propagačních materiálech (pravidla pro užití loga kraje viz </w:t>
      </w:r>
      <w:hyperlink r:id="rId10" w:history="1">
        <w:r>
          <w:rPr>
            <w:rStyle w:val="Hypertextovodkaz"/>
            <w:rFonts w:asciiTheme="minorHAnsi" w:eastAsiaTheme="minorHAnsi" w:hAnsiTheme="minorHAnsi" w:cstheme="minorBidi"/>
            <w:b w:val="0"/>
            <w:i w:val="0"/>
            <w:sz w:val="22"/>
            <w:szCs w:val="22"/>
          </w:rPr>
          <w:t>www.kr-karlovarsky.cz</w:t>
        </w:r>
      </w:hyperlink>
      <w:r>
        <w:rPr>
          <w:rFonts w:asciiTheme="minorHAnsi" w:eastAsiaTheme="minorHAnsi" w:hAnsiTheme="minorHAnsi" w:cstheme="minorBidi"/>
          <w:b w:val="0"/>
          <w:bCs w:val="0"/>
          <w:i w:val="0"/>
          <w:iCs w:val="0"/>
          <w:sz w:val="22"/>
          <w:szCs w:val="22"/>
        </w:rPr>
        <w:t>, odkaz Karlovarský kraj – Poskytování symbolů a záštit).</w:t>
      </w:r>
    </w:p>
    <w:p w:rsidR="00F65958" w:rsidRDefault="00F65958" w:rsidP="00F65958">
      <w:pPr>
        <w:pStyle w:val="Zkladntext"/>
        <w:jc w:val="both"/>
        <w:rPr>
          <w:rFonts w:asciiTheme="minorHAnsi" w:eastAsiaTheme="minorHAnsi" w:hAnsiTheme="minorHAnsi" w:cstheme="minorBidi"/>
          <w:b w:val="0"/>
          <w:bCs w:val="0"/>
          <w:i w:val="0"/>
          <w:iCs w:val="0"/>
          <w:sz w:val="22"/>
          <w:szCs w:val="22"/>
        </w:rPr>
      </w:pPr>
    </w:p>
    <w:p w:rsidR="00F65958" w:rsidRDefault="00F65958" w:rsidP="00F65958">
      <w:pPr>
        <w:pStyle w:val="Zkladntext"/>
        <w:tabs>
          <w:tab w:val="num" w:pos="360"/>
        </w:tabs>
        <w:jc w:val="both"/>
        <w:rPr>
          <w:rFonts w:asciiTheme="minorHAnsi" w:eastAsiaTheme="minorHAnsi" w:hAnsiTheme="minorHAnsi" w:cstheme="minorBidi"/>
          <w:b w:val="0"/>
          <w:bCs w:val="0"/>
          <w:i w:val="0"/>
          <w:iCs w:val="0"/>
          <w:sz w:val="22"/>
          <w:szCs w:val="22"/>
        </w:rPr>
      </w:pPr>
      <w:r>
        <w:rPr>
          <w:rFonts w:asciiTheme="minorHAnsi" w:eastAsiaTheme="minorHAnsi" w:hAnsiTheme="minorHAnsi" w:cstheme="minorBidi"/>
          <w:b w:val="0"/>
          <w:bCs w:val="0"/>
          <w:i w:val="0"/>
          <w:iCs w:val="0"/>
          <w:sz w:val="22"/>
          <w:szCs w:val="22"/>
        </w:rPr>
        <w:t xml:space="preserve">V případě, že pracovněprávní vztah mezi akreditovaným zařízením a účastníkem specializačního vzdělávání bude ukončen před vypršením účinnosti uzavřené trojstranné veřejnoprávní smlouvy, a to z důvodu úmrtí účastníka vzdělávání nebo z jiných objektivních zdravotních důvodů, které účastníkovi znemožňují vykonávat činnost lékaře, popř. ze stejných důvodů bude ukončeno specializační vzdělávání na straně akreditovaného zařízení, pozbývá toto akreditované zařízení i účastník nárok na vyplacení nevyplacené části dotace. Akreditované zařízení ani účastník v takovém případě nejsou povinni vracet již vyplacenou dotaci - sankce upravená v bodu 1.11 odst. 8 se neuplatní. </w:t>
      </w:r>
    </w:p>
    <w:p w:rsidR="00F65958" w:rsidRDefault="00F65958" w:rsidP="00F65958">
      <w:pPr>
        <w:pStyle w:val="Odstavecseseznamem"/>
        <w:spacing w:after="0" w:line="240" w:lineRule="auto"/>
        <w:rPr>
          <w:rFonts w:cstheme="minorBidi"/>
        </w:rPr>
      </w:pPr>
    </w:p>
    <w:p w:rsidR="00F65958" w:rsidRDefault="00F65958" w:rsidP="00F65958">
      <w:pPr>
        <w:pStyle w:val="Zkladntext"/>
        <w:tabs>
          <w:tab w:val="num" w:pos="360"/>
        </w:tabs>
        <w:jc w:val="both"/>
        <w:rPr>
          <w:rFonts w:asciiTheme="minorHAnsi" w:eastAsiaTheme="minorHAnsi" w:hAnsiTheme="minorHAnsi" w:cstheme="minorBidi"/>
          <w:b w:val="0"/>
          <w:bCs w:val="0"/>
          <w:i w:val="0"/>
          <w:iCs w:val="0"/>
          <w:sz w:val="22"/>
          <w:szCs w:val="22"/>
        </w:rPr>
      </w:pPr>
      <w:r>
        <w:rPr>
          <w:rFonts w:asciiTheme="minorHAnsi" w:eastAsiaTheme="minorHAnsi" w:hAnsiTheme="minorHAnsi" w:cstheme="minorBidi"/>
          <w:b w:val="0"/>
          <w:bCs w:val="0"/>
          <w:i w:val="0"/>
          <w:iCs w:val="0"/>
          <w:sz w:val="22"/>
          <w:szCs w:val="22"/>
        </w:rPr>
        <w:t>V případě, že pracovněprávní vztah mezi akreditovaným zařízením a účastníkem specializačního vzdělávání bude ukončen ze strany akreditovaného zařízení z důvodu odejmutí či neprodloužení akreditace ke specializačnímu vzdělávání ze strany Ministerstva zdravotnictví nebo v případě výpovědi ze strany akreditovaného zařízení, je akreditované zařízení povinno poskytovateli dotace vrátit 1/3 z celkově vyplacené dotace, a to ve lhůtě 60-ti dnů od doručení rozhodnutí o odejmutí nebo neprodloužení akreditace.</w:t>
      </w:r>
    </w:p>
    <w:p w:rsidR="00F65958" w:rsidRDefault="00F65958" w:rsidP="00F65958">
      <w:pPr>
        <w:pStyle w:val="Odstavecseseznamem"/>
        <w:spacing w:after="0" w:line="240" w:lineRule="auto"/>
        <w:rPr>
          <w:rFonts w:cstheme="minorBidi"/>
          <w:bCs/>
          <w:iCs/>
        </w:rPr>
      </w:pPr>
    </w:p>
    <w:p w:rsidR="00F65958" w:rsidRDefault="00F65958" w:rsidP="00F65958">
      <w:pPr>
        <w:pStyle w:val="Zkladntext"/>
        <w:tabs>
          <w:tab w:val="num" w:pos="360"/>
        </w:tabs>
        <w:jc w:val="both"/>
        <w:rPr>
          <w:rFonts w:asciiTheme="minorHAnsi" w:eastAsiaTheme="minorHAnsi" w:hAnsiTheme="minorHAnsi" w:cstheme="minorBidi"/>
          <w:b w:val="0"/>
          <w:bCs w:val="0"/>
          <w:i w:val="0"/>
          <w:iCs w:val="0"/>
          <w:sz w:val="22"/>
          <w:szCs w:val="22"/>
        </w:rPr>
      </w:pPr>
      <w:r>
        <w:rPr>
          <w:rFonts w:asciiTheme="minorHAnsi" w:eastAsiaTheme="minorHAnsi" w:hAnsiTheme="minorHAnsi" w:cstheme="minorBidi"/>
          <w:b w:val="0"/>
          <w:bCs w:val="0"/>
          <w:i w:val="0"/>
          <w:iCs w:val="0"/>
          <w:sz w:val="22"/>
          <w:szCs w:val="22"/>
        </w:rPr>
        <w:t>V případě, že pracovněprávní vztah mezi akreditovaným zařízením a účastníkem specializačního vzdělávání bude ukončen ze strany účastníka specializačního vzdělávání, a to na základě výpovědi z pracovního poměru nebo proto, že nebude jeho specializační příprava ukončena získáním specializované způsobilosti v oboru VPL nebo PLDD do 1 roku od ukončení vzdělávání u akreditovaného zařízení, je účastník povinen vrátit Karlovarskému kraji celou již vyplacenou dotaci, a to do 60-ti dnů od uplynutí těchto uvedených lhůt. Toto se nevztahuje na případ upravený v bodě 1.11 odst. 10.</w:t>
      </w:r>
    </w:p>
    <w:p w:rsidR="00F65958" w:rsidRDefault="00F65958" w:rsidP="00F65958">
      <w:pPr>
        <w:pStyle w:val="Odstavecseseznamem"/>
        <w:spacing w:after="0" w:line="240" w:lineRule="auto"/>
        <w:rPr>
          <w:rFonts w:cstheme="minorBidi"/>
          <w:bCs/>
          <w:iCs/>
        </w:rPr>
      </w:pPr>
    </w:p>
    <w:p w:rsidR="00F65958" w:rsidRDefault="00F65958" w:rsidP="00F65958">
      <w:pPr>
        <w:pStyle w:val="Zkladntext"/>
        <w:tabs>
          <w:tab w:val="num" w:pos="360"/>
        </w:tabs>
        <w:jc w:val="both"/>
        <w:rPr>
          <w:rFonts w:asciiTheme="minorHAnsi" w:eastAsiaTheme="minorHAnsi" w:hAnsiTheme="minorHAnsi" w:cstheme="minorBidi"/>
          <w:b w:val="0"/>
          <w:bCs w:val="0"/>
          <w:i w:val="0"/>
          <w:iCs w:val="0"/>
          <w:sz w:val="22"/>
          <w:szCs w:val="22"/>
        </w:rPr>
      </w:pPr>
      <w:r>
        <w:rPr>
          <w:rFonts w:asciiTheme="minorHAnsi" w:eastAsiaTheme="minorHAnsi" w:hAnsiTheme="minorHAnsi" w:cstheme="minorBidi"/>
          <w:b w:val="0"/>
          <w:bCs w:val="0"/>
          <w:i w:val="0"/>
          <w:iCs w:val="0"/>
          <w:sz w:val="22"/>
          <w:szCs w:val="22"/>
        </w:rPr>
        <w:t>V případě, že účastník specializačního vzdělávání nesplní svůj závazek odpracovat min. 2 roky jako lékař v na území Karlovarského kraje v úvazku min. 20 hod týdně, je účastník povinen uhradit Karlovarskému kraji částku 10.000,- Kč za každý započatý neodpracovaný měsíc, po který se zavázal vykonávat činnost lékaře na území Karlovarského kraje (dle bodu 1.6 odst. 1).</w:t>
      </w:r>
    </w:p>
    <w:p w:rsidR="00F65958" w:rsidRDefault="00F65958" w:rsidP="00F65958">
      <w:pPr>
        <w:pStyle w:val="Zkladntext"/>
        <w:ind w:left="340"/>
        <w:jc w:val="both"/>
        <w:rPr>
          <w:rFonts w:asciiTheme="minorHAnsi" w:eastAsiaTheme="minorHAnsi" w:hAnsiTheme="minorHAnsi" w:cstheme="minorBidi"/>
          <w:b w:val="0"/>
          <w:bCs w:val="0"/>
          <w:i w:val="0"/>
          <w:iCs w:val="0"/>
          <w:sz w:val="22"/>
          <w:szCs w:val="22"/>
        </w:rPr>
      </w:pPr>
    </w:p>
    <w:p w:rsidR="00F65958" w:rsidRDefault="00F65958" w:rsidP="00F65958">
      <w:pPr>
        <w:pStyle w:val="Zkladntext"/>
        <w:tabs>
          <w:tab w:val="num" w:pos="360"/>
        </w:tabs>
        <w:jc w:val="both"/>
        <w:rPr>
          <w:rFonts w:asciiTheme="minorHAnsi" w:eastAsiaTheme="minorHAnsi" w:hAnsiTheme="minorHAnsi" w:cstheme="minorBidi"/>
          <w:b w:val="0"/>
          <w:bCs w:val="0"/>
          <w:i w:val="0"/>
          <w:iCs w:val="0"/>
          <w:sz w:val="22"/>
          <w:szCs w:val="22"/>
        </w:rPr>
      </w:pPr>
      <w:r>
        <w:rPr>
          <w:rFonts w:asciiTheme="minorHAnsi" w:eastAsiaTheme="minorHAnsi" w:hAnsiTheme="minorHAnsi" w:cstheme="minorBidi"/>
          <w:b w:val="0"/>
          <w:bCs w:val="0"/>
          <w:i w:val="0"/>
          <w:iCs w:val="0"/>
          <w:sz w:val="22"/>
          <w:szCs w:val="22"/>
        </w:rPr>
        <w:t>Pokud akreditované zařízení hodlá ukončit uskutečňování vzdělávacího programu, popř. zanikne-li akreditované zařízení z jiného důvodu, je oprávněn získat dotaci dle těchto pravidel na účastníka specializačního vzdělávání jeho právní nástupce - v případě, že existuje, a to za splnění podmínek těchto pravidel. Právní nástupce v tomto případě nemusí respektovat termín pro předkládání žádostí o finanční podporu.</w:t>
      </w:r>
    </w:p>
    <w:p w:rsidR="00F65958" w:rsidRDefault="00F65958" w:rsidP="00F65958">
      <w:pPr>
        <w:pStyle w:val="Odstavecseseznamem"/>
        <w:tabs>
          <w:tab w:val="left" w:pos="426"/>
        </w:tabs>
        <w:spacing w:after="0" w:line="240" w:lineRule="auto"/>
        <w:ind w:left="0"/>
        <w:jc w:val="both"/>
        <w:rPr>
          <w:rFonts w:cstheme="minorBidi"/>
          <w:bCs/>
          <w:iCs/>
        </w:rPr>
      </w:pPr>
    </w:p>
    <w:p w:rsidR="00F65958" w:rsidRDefault="00F65958" w:rsidP="00F65958">
      <w:pPr>
        <w:pStyle w:val="Odstavecseseznamem"/>
        <w:tabs>
          <w:tab w:val="left" w:pos="426"/>
        </w:tabs>
        <w:spacing w:after="0" w:line="240" w:lineRule="auto"/>
        <w:ind w:left="340" w:hanging="340"/>
        <w:jc w:val="both"/>
        <w:rPr>
          <w:rFonts w:eastAsiaTheme="minorHAnsi"/>
        </w:rPr>
      </w:pPr>
      <w:r>
        <w:rPr>
          <w:rFonts w:eastAsiaTheme="minorHAnsi"/>
        </w:rPr>
        <w:t>10.</w:t>
      </w:r>
      <w:r>
        <w:rPr>
          <w:rFonts w:eastAsiaTheme="minorHAnsi"/>
        </w:rPr>
        <w:tab/>
        <w:t xml:space="preserve">Účastník vzdělávání je oprávněn se souhlasem akreditovaného zařízení plynule přejít </w:t>
      </w:r>
      <w:r>
        <w:rPr>
          <w:rFonts w:eastAsiaTheme="minorHAnsi"/>
          <w:bCs/>
          <w:iCs/>
        </w:rPr>
        <w:t>v průběhu svého specializačního vzdělávání k jinému akreditovanému zařízení pro obor VPL nebo PLDD na území Karlovarského kraje</w:t>
      </w:r>
      <w:r>
        <w:rPr>
          <w:rFonts w:eastAsiaTheme="minorHAnsi"/>
        </w:rPr>
        <w:t xml:space="preserve"> a dokončit svou specializační přípravu u tohoto akreditovaného zařízení. V uvedeném případě se</w:t>
      </w:r>
      <w:r>
        <w:rPr>
          <w:rFonts w:eastAsiaTheme="minorHAnsi"/>
          <w:bCs/>
          <w:iCs/>
        </w:rPr>
        <w:t xml:space="preserve"> vyplácení dotace původnímu akreditovanému zařízení</w:t>
      </w:r>
      <w:r>
        <w:rPr>
          <w:rFonts w:eastAsiaTheme="minorHAnsi"/>
        </w:rPr>
        <w:t xml:space="preserve"> i účastníkovi vzdělávání</w:t>
      </w:r>
      <w:r>
        <w:rPr>
          <w:rFonts w:eastAsiaTheme="minorHAnsi"/>
          <w:bCs/>
          <w:iCs/>
        </w:rPr>
        <w:t xml:space="preserve"> ukončuje</w:t>
      </w:r>
      <w:r>
        <w:rPr>
          <w:rFonts w:eastAsiaTheme="minorHAnsi"/>
        </w:rPr>
        <w:t>. Finanční prostředky jsou původnímu akreditovanému zařízení i účastníkovi vyplaceny do konce měsíce, ve kterém byla ukončena specializační příprava účastníka</w:t>
      </w:r>
      <w:r>
        <w:rPr>
          <w:rFonts w:eastAsiaTheme="minorHAnsi"/>
          <w:bCs/>
          <w:iCs/>
        </w:rPr>
        <w:t xml:space="preserve">. </w:t>
      </w:r>
      <w:r>
        <w:rPr>
          <w:rFonts w:eastAsiaTheme="minorHAnsi"/>
        </w:rPr>
        <w:t>Nové a</w:t>
      </w:r>
      <w:r>
        <w:rPr>
          <w:rFonts w:eastAsiaTheme="minorHAnsi"/>
          <w:bCs/>
          <w:iCs/>
        </w:rPr>
        <w:t xml:space="preserve">kreditované zařízení, u kterého účastník své specializační vzdělávání dokončuje, je oprávněno žádat o finanční </w:t>
      </w:r>
      <w:r>
        <w:rPr>
          <w:rFonts w:eastAsiaTheme="minorHAnsi"/>
        </w:rPr>
        <w:t>dotaci</w:t>
      </w:r>
      <w:r>
        <w:rPr>
          <w:rFonts w:eastAsiaTheme="minorHAnsi"/>
          <w:bCs/>
          <w:iCs/>
        </w:rPr>
        <w:t xml:space="preserve"> za splnění podmínek uvedených v těchto pravidlech. Nové akreditované zařízení v tomto případě nemusí respektovat termín předkládání žádostí o finanční podporu.</w:t>
      </w:r>
      <w:r>
        <w:rPr>
          <w:rFonts w:eastAsiaTheme="minorHAnsi"/>
        </w:rPr>
        <w:t xml:space="preserve"> </w:t>
      </w:r>
    </w:p>
    <w:p w:rsidR="00F65958" w:rsidRDefault="00F65958" w:rsidP="00F65958">
      <w:pPr>
        <w:pStyle w:val="Odstavecseseznamem"/>
        <w:tabs>
          <w:tab w:val="left" w:pos="426"/>
        </w:tabs>
        <w:spacing w:after="0" w:line="240" w:lineRule="auto"/>
        <w:ind w:left="340" w:hanging="340"/>
        <w:jc w:val="both"/>
      </w:pPr>
    </w:p>
    <w:p w:rsidR="00F65958" w:rsidRDefault="00F65958" w:rsidP="00F65958">
      <w:pPr>
        <w:pStyle w:val="Zkladntext"/>
        <w:tabs>
          <w:tab w:val="left" w:pos="142"/>
          <w:tab w:val="left" w:pos="426"/>
        </w:tabs>
        <w:ind w:left="340" w:hanging="340"/>
        <w:jc w:val="both"/>
        <w:rPr>
          <w:rFonts w:asciiTheme="minorHAnsi" w:eastAsiaTheme="minorHAnsi" w:hAnsiTheme="minorHAnsi" w:cstheme="minorBidi"/>
          <w:b w:val="0"/>
          <w:bCs w:val="0"/>
          <w:i w:val="0"/>
          <w:iCs w:val="0"/>
          <w:sz w:val="22"/>
          <w:szCs w:val="22"/>
        </w:rPr>
      </w:pPr>
      <w:r>
        <w:rPr>
          <w:rFonts w:asciiTheme="minorHAnsi" w:eastAsiaTheme="minorHAnsi" w:hAnsiTheme="minorHAnsi" w:cstheme="minorBidi"/>
          <w:b w:val="0"/>
          <w:bCs w:val="0"/>
          <w:i w:val="0"/>
          <w:iCs w:val="0"/>
          <w:sz w:val="22"/>
          <w:szCs w:val="22"/>
        </w:rPr>
        <w:t>11.</w:t>
      </w:r>
      <w:r>
        <w:rPr>
          <w:rFonts w:asciiTheme="minorHAnsi" w:eastAsiaTheme="minorHAnsi" w:hAnsiTheme="minorHAnsi" w:cstheme="minorBidi"/>
          <w:b w:val="0"/>
          <w:bCs w:val="0"/>
          <w:i w:val="0"/>
          <w:iCs w:val="0"/>
          <w:sz w:val="22"/>
          <w:szCs w:val="22"/>
        </w:rPr>
        <w:tab/>
        <w:t>V případě, že akreditované zařízení nebo účastník obdrží od poskytovatele dotace finanční prostředky za období, za které jim nenáležely (např. mateřská či rodičovská dovolená účastníka vzdělávání, dlouhodobá pracovní neschopnost účastníka vzdělávání, ukončení pracovního poměru s účastníkem o vzdělávání, odejmutí akreditace aj.) jsou akreditované zařízení a účastník povinni tyto finanční prostředky vrátit poskytovateli dotace do 30 dnů na účet uvedený ve smlouvě, a dále zaslat poskytovateli avízo, jehož vzor je uveden v příloze č. 2. Finanční prostředky akreditované zařízení a účastník vzdělávání o dotaci vrací od měsíce následujícího po měsíci, ve kterém došlo ke vzniku události pro zastavení vyplácení dotace.</w:t>
      </w:r>
    </w:p>
    <w:p w:rsidR="00F65958" w:rsidRDefault="00F65958" w:rsidP="00F65958">
      <w:pPr>
        <w:pStyle w:val="Zkladntext"/>
        <w:rPr>
          <w:rFonts w:asciiTheme="minorHAnsi" w:eastAsiaTheme="minorHAnsi" w:hAnsiTheme="minorHAnsi" w:cstheme="minorBidi"/>
          <w:b w:val="0"/>
          <w:bCs w:val="0"/>
          <w:i w:val="0"/>
          <w:iCs w:val="0"/>
          <w:sz w:val="22"/>
          <w:szCs w:val="22"/>
        </w:rPr>
      </w:pPr>
    </w:p>
    <w:p w:rsidR="00F65958" w:rsidRDefault="00F65958" w:rsidP="00F65958">
      <w:pPr>
        <w:pStyle w:val="Zkladntext"/>
        <w:rPr>
          <w:rFonts w:asciiTheme="minorHAnsi" w:eastAsiaTheme="minorHAnsi" w:hAnsiTheme="minorHAnsi" w:cstheme="minorBidi"/>
          <w:b w:val="0"/>
          <w:bCs w:val="0"/>
          <w:i w:val="0"/>
          <w:iCs w:val="0"/>
          <w:sz w:val="22"/>
          <w:szCs w:val="22"/>
        </w:rPr>
      </w:pPr>
    </w:p>
    <w:p w:rsidR="00F65958" w:rsidRDefault="00F65958" w:rsidP="00F65958">
      <w:pPr>
        <w:pStyle w:val="Odstavecseseznamem"/>
        <w:tabs>
          <w:tab w:val="num" w:pos="360"/>
        </w:tabs>
        <w:spacing w:after="0" w:line="240" w:lineRule="auto"/>
        <w:jc w:val="both"/>
        <w:rPr>
          <w:rFonts w:cstheme="minorBidi"/>
          <w:b/>
        </w:rPr>
      </w:pPr>
      <w:r>
        <w:rPr>
          <w:b/>
        </w:rPr>
        <w:t>SANKCE</w:t>
      </w:r>
    </w:p>
    <w:p w:rsidR="00F65958" w:rsidRDefault="00F65958" w:rsidP="00F65958">
      <w:pPr>
        <w:pStyle w:val="Odstavecseseznamem"/>
        <w:spacing w:after="0" w:line="240" w:lineRule="auto"/>
        <w:ind w:left="360"/>
        <w:jc w:val="both"/>
        <w:rPr>
          <w:b/>
        </w:rPr>
      </w:pPr>
    </w:p>
    <w:p w:rsidR="00F65958" w:rsidRDefault="00F65958" w:rsidP="00F65958">
      <w:pPr>
        <w:spacing w:after="0" w:line="240" w:lineRule="auto"/>
        <w:jc w:val="both"/>
        <w:rPr>
          <w:b/>
        </w:rPr>
      </w:pPr>
      <w:r>
        <w:t>V případě, že žadatel o dotaci (akreditované zařízení) nedodrží některou z jeho povinností vyplývajících z ustanovení č. 1.5 odst. 3., 5. a 6. nebo v případě že účastník nedodrží některou z jeho povinností vyplývajících z ustanovení č. 1.6 odst. 3. je žadatel, resp. účastník, povinen uhradit poskytovateli dotace částku odpovídající 3 % (v případě zdržení s oznámením uvedených skutečností o méně než 15 dnů) či 5 % (v případě zdržení s oznámením uvedených skutečností o 15 dnů a více) z celkově vyplaceného dotace v daném kalendářním roce, a to do 15. 1. roku následující po roce, v kterém došlo k porušení povinnosti.</w:t>
      </w:r>
    </w:p>
    <w:p w:rsidR="00F65958" w:rsidRDefault="00F65958" w:rsidP="00F65958">
      <w:pPr>
        <w:pStyle w:val="Odstavecseseznamem"/>
        <w:spacing w:after="0" w:line="240" w:lineRule="auto"/>
        <w:ind w:left="360"/>
        <w:jc w:val="both"/>
        <w:rPr>
          <w:b/>
        </w:rPr>
      </w:pPr>
    </w:p>
    <w:p w:rsidR="00F65958" w:rsidRDefault="00F65958" w:rsidP="00F65958">
      <w:pPr>
        <w:pStyle w:val="Odstavecseseznamem"/>
        <w:spacing w:after="0" w:line="240" w:lineRule="auto"/>
        <w:rPr>
          <w:b/>
        </w:rPr>
      </w:pPr>
    </w:p>
    <w:p w:rsidR="00F65958" w:rsidRDefault="00F65958" w:rsidP="00F65958">
      <w:pPr>
        <w:pStyle w:val="Odstavecseseznamem"/>
        <w:spacing w:after="0" w:line="240" w:lineRule="auto"/>
        <w:ind w:left="0"/>
        <w:jc w:val="both"/>
        <w:rPr>
          <w:b/>
        </w:rPr>
      </w:pPr>
      <w:r>
        <w:rPr>
          <w:b/>
        </w:rPr>
        <w:t>1.13 ZÁVĚREČNÁ USTANOVENÍ</w:t>
      </w:r>
    </w:p>
    <w:p w:rsidR="00F65958" w:rsidRDefault="00F65958" w:rsidP="00F65958">
      <w:pPr>
        <w:pStyle w:val="Odstavecseseznamem"/>
        <w:spacing w:after="0" w:line="240" w:lineRule="auto"/>
        <w:ind w:left="0"/>
        <w:jc w:val="both"/>
      </w:pPr>
    </w:p>
    <w:p w:rsidR="00F65958" w:rsidRDefault="00F65958" w:rsidP="00F65958">
      <w:pPr>
        <w:pStyle w:val="Zkladntext"/>
        <w:tabs>
          <w:tab w:val="num" w:pos="360"/>
        </w:tabs>
        <w:jc w:val="both"/>
        <w:rPr>
          <w:rFonts w:asciiTheme="minorHAnsi" w:eastAsiaTheme="minorHAnsi" w:hAnsiTheme="minorHAnsi" w:cstheme="minorBidi"/>
          <w:b w:val="0"/>
          <w:bCs w:val="0"/>
          <w:i w:val="0"/>
          <w:iCs w:val="0"/>
          <w:sz w:val="22"/>
          <w:szCs w:val="22"/>
        </w:rPr>
      </w:pPr>
      <w:r>
        <w:rPr>
          <w:rFonts w:asciiTheme="minorHAnsi" w:eastAsiaTheme="minorHAnsi" w:hAnsiTheme="minorHAnsi" w:cstheme="minorBidi"/>
          <w:b w:val="0"/>
          <w:bCs w:val="0"/>
          <w:i w:val="0"/>
          <w:iCs w:val="0"/>
          <w:sz w:val="22"/>
          <w:szCs w:val="22"/>
        </w:rPr>
        <w:t>Na poskytnutí dotace není právní nárok.</w:t>
      </w:r>
    </w:p>
    <w:p w:rsidR="00F65958" w:rsidRDefault="00F65958" w:rsidP="00F65958">
      <w:pPr>
        <w:pStyle w:val="Zkladntext"/>
        <w:jc w:val="both"/>
        <w:rPr>
          <w:rFonts w:asciiTheme="minorHAnsi" w:eastAsiaTheme="minorHAnsi" w:hAnsiTheme="minorHAnsi" w:cstheme="minorBidi"/>
          <w:b w:val="0"/>
          <w:bCs w:val="0"/>
          <w:i w:val="0"/>
          <w:iCs w:val="0"/>
          <w:sz w:val="22"/>
          <w:szCs w:val="22"/>
        </w:rPr>
      </w:pPr>
    </w:p>
    <w:p w:rsidR="00F65958" w:rsidRDefault="00F65958" w:rsidP="00F65958">
      <w:pPr>
        <w:pStyle w:val="Zkladntext"/>
        <w:tabs>
          <w:tab w:val="num" w:pos="360"/>
        </w:tabs>
        <w:jc w:val="both"/>
        <w:rPr>
          <w:rFonts w:asciiTheme="minorHAnsi" w:eastAsiaTheme="minorHAnsi" w:hAnsiTheme="minorHAnsi" w:cstheme="minorBidi"/>
          <w:b w:val="0"/>
          <w:bCs w:val="0"/>
          <w:i w:val="0"/>
          <w:iCs w:val="0"/>
          <w:sz w:val="22"/>
          <w:szCs w:val="22"/>
        </w:rPr>
      </w:pPr>
      <w:r>
        <w:rPr>
          <w:rFonts w:asciiTheme="minorHAnsi" w:eastAsiaTheme="minorHAnsi" w:hAnsiTheme="minorHAnsi" w:cstheme="minorBidi"/>
          <w:b w:val="0"/>
          <w:bCs w:val="0"/>
          <w:i w:val="0"/>
          <w:iCs w:val="0"/>
          <w:sz w:val="22"/>
          <w:szCs w:val="22"/>
        </w:rPr>
        <w:t>Zastupitelstvo kraje schválilo tento program usnesením č.                  ze dne.</w:t>
      </w:r>
    </w:p>
    <w:p w:rsidR="00F65958" w:rsidRDefault="00F65958" w:rsidP="00F65958">
      <w:pPr>
        <w:pStyle w:val="Odstavecseseznamem"/>
        <w:spacing w:after="0" w:line="240" w:lineRule="auto"/>
        <w:rPr>
          <w:rFonts w:cstheme="minorBidi"/>
        </w:rPr>
      </w:pPr>
    </w:p>
    <w:p w:rsidR="00F65958" w:rsidRDefault="00F65958" w:rsidP="00F65958">
      <w:pPr>
        <w:pStyle w:val="Zkladntext"/>
        <w:tabs>
          <w:tab w:val="num" w:pos="360"/>
        </w:tabs>
        <w:ind w:left="426" w:hanging="426"/>
        <w:jc w:val="both"/>
        <w:rPr>
          <w:rFonts w:asciiTheme="minorHAnsi" w:eastAsiaTheme="minorHAnsi" w:hAnsiTheme="minorHAnsi" w:cstheme="minorBidi"/>
          <w:b w:val="0"/>
          <w:bCs w:val="0"/>
          <w:i w:val="0"/>
          <w:iCs w:val="0"/>
          <w:sz w:val="22"/>
          <w:szCs w:val="22"/>
        </w:rPr>
      </w:pPr>
      <w:r>
        <w:rPr>
          <w:rFonts w:asciiTheme="minorHAnsi" w:eastAsiaTheme="minorHAnsi" w:hAnsiTheme="minorHAnsi" w:cstheme="minorBidi"/>
          <w:b w:val="0"/>
          <w:bCs w:val="0"/>
          <w:i w:val="0"/>
          <w:iCs w:val="0"/>
          <w:sz w:val="22"/>
          <w:szCs w:val="22"/>
        </w:rPr>
        <w:t>Tento program nabývá účinnosti dnem schválení Zastupitelstvem kraje.</w:t>
      </w:r>
    </w:p>
    <w:p w:rsidR="00F65958" w:rsidRDefault="00F65958" w:rsidP="00F65958">
      <w:pPr>
        <w:pStyle w:val="Odstavecseseznamem"/>
        <w:spacing w:after="0" w:line="240" w:lineRule="auto"/>
        <w:rPr>
          <w:rFonts w:cstheme="minorBidi"/>
          <w:bCs/>
          <w:iCs/>
        </w:rPr>
      </w:pPr>
    </w:p>
    <w:p w:rsidR="00F65958" w:rsidRDefault="00F65958" w:rsidP="00F65958">
      <w:pPr>
        <w:pStyle w:val="Zkladntext"/>
        <w:tabs>
          <w:tab w:val="num" w:pos="360"/>
        </w:tabs>
        <w:jc w:val="both"/>
        <w:rPr>
          <w:b w:val="0"/>
          <w:i w:val="0"/>
        </w:rPr>
      </w:pPr>
      <w:r>
        <w:rPr>
          <w:rFonts w:asciiTheme="minorHAnsi" w:eastAsiaTheme="minorHAnsi" w:hAnsiTheme="minorHAnsi" w:cstheme="minorBidi"/>
          <w:b w:val="0"/>
          <w:bCs w:val="0"/>
          <w:i w:val="0"/>
          <w:iCs w:val="0"/>
          <w:sz w:val="22"/>
          <w:szCs w:val="22"/>
        </w:rPr>
        <w:t>V případě, že akreditované zařízení doloží, že účastník specializačního vzdělávání u něj započal absolvovat specializační přípravu již od 1. 1. 2016, tj. před schválením těchto pravidel, může být akreditovanému zařízení i jeho účastníkovi vzdělávání na základě žádosti poskytovatelem dotace poskytnuta dotace dle těchto pravidel již za toto období. Finanční prostředky za období od 1. 1. 2016 budou akreditovanému zařízení i účastníkovi v případě schválení veřejnoprávní smlouvy o poskytnutí dotace vyplaceny zpětně, jednorázově,</w:t>
      </w:r>
      <w:r>
        <w:rPr>
          <w:rFonts w:asciiTheme="minorHAnsi" w:eastAsiaTheme="minorHAnsi" w:hAnsiTheme="minorHAnsi" w:cstheme="minorBidi"/>
          <w:i w:val="0"/>
          <w:sz w:val="22"/>
          <w:szCs w:val="22"/>
        </w:rPr>
        <w:t xml:space="preserve"> </w:t>
      </w:r>
      <w:r>
        <w:rPr>
          <w:rFonts w:asciiTheme="minorHAnsi" w:eastAsiaTheme="minorHAnsi" w:hAnsiTheme="minorHAnsi" w:cstheme="minorBidi"/>
          <w:b w:val="0"/>
          <w:i w:val="0"/>
          <w:sz w:val="22"/>
          <w:szCs w:val="22"/>
        </w:rPr>
        <w:t xml:space="preserve">jako součást první úhrady ze strany Karlovarského kraje. </w:t>
      </w:r>
    </w:p>
    <w:p w:rsidR="00F65958" w:rsidRDefault="00F65958" w:rsidP="00F65958"/>
    <w:p w:rsidR="00F65958" w:rsidRDefault="00F65958" w:rsidP="00F65958">
      <w:pPr>
        <w:pStyle w:val="Zhlav"/>
        <w:jc w:val="right"/>
        <w:rPr>
          <w:sz w:val="16"/>
          <w:szCs w:val="16"/>
        </w:rPr>
      </w:pPr>
      <w:r>
        <w:rPr>
          <w:sz w:val="16"/>
          <w:szCs w:val="16"/>
        </w:rPr>
        <w:t>Příloha č. 1 k Programu  Karlovarského kraje na podporu specializačního vzdělávání k výkonu zdravotnického povolání lékaře v oborech všeobecné praktické lékařství a praktické lékařství pro děti a dorost v Karlovarském kraji</w:t>
      </w:r>
    </w:p>
    <w:p w:rsidR="00F65958" w:rsidRDefault="00F65958" w:rsidP="00F65958">
      <w:pPr>
        <w:pStyle w:val="Zhlav"/>
        <w:jc w:val="right"/>
        <w:rPr>
          <w:sz w:val="16"/>
          <w:szCs w:val="16"/>
        </w:rPr>
      </w:pPr>
      <w:r>
        <w:rPr>
          <w:sz w:val="16"/>
          <w:szCs w:val="16"/>
        </w:rPr>
        <w:t>- odboru zdravotnictví krajského úřadu</w:t>
      </w:r>
    </w:p>
    <w:p w:rsidR="00F65958" w:rsidRDefault="00F65958" w:rsidP="00F65958"/>
    <w:p w:rsidR="00F65958" w:rsidRDefault="00F65958" w:rsidP="00F65958">
      <w:pPr>
        <w:jc w:val="center"/>
        <w:rPr>
          <w:rFonts w:ascii="Calibri" w:hAnsi="Calibri"/>
          <w:b/>
          <w:lang w:eastAsia="en-US"/>
        </w:rPr>
      </w:pPr>
      <w:r>
        <w:rPr>
          <w:b/>
          <w:bCs/>
        </w:rPr>
        <w:t xml:space="preserve">ŽÁDOST O POSKYTNUTÍ DOTACE Z ROZPOČTU KARLOVARSKÉHO KRAJE </w:t>
      </w:r>
      <w:r>
        <w:rPr>
          <w:b/>
          <w:bCs/>
          <w:sz w:val="28"/>
          <w:szCs w:val="28"/>
        </w:rPr>
        <w:t>na p</w:t>
      </w:r>
      <w:r>
        <w:rPr>
          <w:rFonts w:ascii="Calibri" w:hAnsi="Calibri"/>
          <w:b/>
          <w:sz w:val="28"/>
          <w:szCs w:val="28"/>
          <w:lang w:eastAsia="en-US"/>
        </w:rPr>
        <w:t>odporu specializačního vzdělávání k výkonu zdravotnického povolání lékaře v oborech všeobecné praktické lékařství a praktické lékařství pro děti a dorost v Karlovarském kraji</w:t>
      </w:r>
    </w:p>
    <w:p w:rsidR="00F65958" w:rsidRDefault="00F65958" w:rsidP="00F65958">
      <w:pPr>
        <w:jc w:val="center"/>
        <w:rPr>
          <w:b/>
          <w:bCs/>
        </w:rPr>
      </w:pPr>
    </w:p>
    <w:p w:rsidR="00F65958" w:rsidRDefault="00F65958" w:rsidP="00F65958">
      <w:pPr>
        <w:jc w:val="center"/>
        <w:rPr>
          <w:b/>
          <w:bCs/>
        </w:rPr>
      </w:pPr>
      <w:r>
        <w:rPr>
          <w:b/>
          <w:bCs/>
        </w:rPr>
        <w:t>ODBOR ZDRAVOTNICTVÍ</w:t>
      </w:r>
    </w:p>
    <w:p w:rsidR="00F65958" w:rsidRDefault="00F65958" w:rsidP="00F65958">
      <w:pPr>
        <w:jc w:val="center"/>
        <w:rPr>
          <w:b/>
          <w:bCs/>
        </w:rPr>
      </w:pPr>
    </w:p>
    <w:p w:rsidR="00F65958" w:rsidRDefault="00F65958" w:rsidP="00F65958">
      <w:pPr>
        <w:jc w:val="center"/>
        <w:rPr>
          <w:sz w:val="28"/>
          <w:szCs w:val="28"/>
        </w:rPr>
      </w:pPr>
      <w:r>
        <w:rPr>
          <w:sz w:val="28"/>
          <w:szCs w:val="28"/>
        </w:rPr>
        <w:t>Pro rok/ roky: ..............</w:t>
      </w:r>
    </w:p>
    <w:p w:rsidR="00F65958" w:rsidRDefault="00F65958" w:rsidP="00F65958">
      <w:pPr>
        <w:jc w:val="center"/>
        <w:rPr>
          <w:sz w:val="20"/>
          <w:szCs w:val="20"/>
        </w:rPr>
      </w:pPr>
      <w:r>
        <w:rPr>
          <w:sz w:val="20"/>
          <w:szCs w:val="20"/>
        </w:rPr>
        <w:t>(jedná se o roky, ve kterých bude probíhat specializační vzdělávání účastníka)</w:t>
      </w:r>
    </w:p>
    <w:p w:rsidR="00F65958" w:rsidRDefault="00F65958" w:rsidP="00F65958">
      <w:pPr>
        <w:tabs>
          <w:tab w:val="left" w:pos="180"/>
        </w:tabs>
        <w:rPr>
          <w:sz w:val="20"/>
          <w:szCs w:val="20"/>
        </w:rPr>
      </w:pPr>
    </w:p>
    <w:p w:rsidR="00F65958" w:rsidRDefault="00F65958" w:rsidP="00F65958">
      <w:pPr>
        <w:rPr>
          <w:b/>
          <w:bCs/>
          <w:i/>
          <w:iCs/>
          <w:sz w:val="28"/>
          <w:szCs w:val="28"/>
        </w:rPr>
      </w:pPr>
      <w:r>
        <w:rPr>
          <w:b/>
          <w:bCs/>
          <w:i/>
          <w:iCs/>
          <w:sz w:val="28"/>
          <w:szCs w:val="28"/>
        </w:rPr>
        <w:t>Údaje o žadateli (akreditovaném zařízení dle zákona č. 95/2004 Sb.):</w:t>
      </w:r>
    </w:p>
    <w:p w:rsidR="00F65958" w:rsidRDefault="00F65958" w:rsidP="00F65958">
      <w:pPr>
        <w:rPr>
          <w:b/>
          <w:bCs/>
          <w:i/>
          <w:iCs/>
        </w:rPr>
      </w:pP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67"/>
        <w:gridCol w:w="5475"/>
      </w:tblGrid>
      <w:tr w:rsidR="00F65958" w:rsidTr="00F65958">
        <w:tc>
          <w:tcPr>
            <w:tcW w:w="3652" w:type="dxa"/>
            <w:tcBorders>
              <w:top w:val="single" w:sz="12" w:space="0" w:color="auto"/>
              <w:left w:val="single" w:sz="12" w:space="0" w:color="auto"/>
              <w:bottom w:val="single" w:sz="12" w:space="0" w:color="auto"/>
              <w:right w:val="single" w:sz="12" w:space="0" w:color="auto"/>
            </w:tcBorders>
          </w:tcPr>
          <w:p w:rsidR="00F65958" w:rsidRDefault="00F65958">
            <w:pPr>
              <w:spacing w:after="0" w:line="240" w:lineRule="auto"/>
              <w:rPr>
                <w:b/>
                <w:bCs/>
                <w:sz w:val="16"/>
                <w:szCs w:val="16"/>
              </w:rPr>
            </w:pPr>
          </w:p>
          <w:p w:rsidR="00F65958" w:rsidRDefault="00F65958">
            <w:pPr>
              <w:spacing w:after="0" w:line="240" w:lineRule="auto"/>
              <w:rPr>
                <w:b/>
                <w:bCs/>
                <w:sz w:val="22"/>
                <w:szCs w:val="22"/>
              </w:rPr>
            </w:pPr>
            <w:r>
              <w:rPr>
                <w:b/>
                <w:bCs/>
              </w:rPr>
              <w:t xml:space="preserve">Název žadatele  </w:t>
            </w:r>
            <w:r>
              <w:rPr>
                <w:b/>
                <w:bCs/>
              </w:rPr>
              <w:br/>
            </w:r>
            <w:r>
              <w:rPr>
                <w:sz w:val="16"/>
                <w:szCs w:val="16"/>
              </w:rPr>
              <w:t>(dle OR u právnických osob,  atd.)</w:t>
            </w:r>
          </w:p>
          <w:p w:rsidR="00F65958" w:rsidRDefault="00F65958">
            <w:pPr>
              <w:spacing w:after="0" w:line="240" w:lineRule="auto"/>
              <w:rPr>
                <w:b/>
                <w:bCs/>
              </w:rPr>
            </w:pPr>
          </w:p>
          <w:p w:rsidR="00F65958" w:rsidRDefault="00F65958">
            <w:pPr>
              <w:spacing w:after="0" w:line="240" w:lineRule="auto"/>
              <w:rPr>
                <w:b/>
                <w:bCs/>
                <w:i/>
                <w:iCs/>
                <w:sz w:val="16"/>
                <w:szCs w:val="16"/>
              </w:rPr>
            </w:pPr>
          </w:p>
        </w:tc>
        <w:tc>
          <w:tcPr>
            <w:tcW w:w="5636" w:type="dxa"/>
            <w:tcBorders>
              <w:top w:val="single" w:sz="12" w:space="0" w:color="auto"/>
              <w:left w:val="single" w:sz="12" w:space="0" w:color="auto"/>
              <w:bottom w:val="single" w:sz="12" w:space="0" w:color="auto"/>
              <w:right w:val="single" w:sz="12" w:space="0" w:color="auto"/>
            </w:tcBorders>
          </w:tcPr>
          <w:p w:rsidR="00F65958" w:rsidRDefault="00F65958">
            <w:pPr>
              <w:spacing w:after="0" w:line="240" w:lineRule="auto"/>
              <w:rPr>
                <w:b/>
                <w:bCs/>
                <w:i/>
                <w:iCs/>
                <w:sz w:val="16"/>
                <w:szCs w:val="16"/>
              </w:rPr>
            </w:pPr>
          </w:p>
          <w:p w:rsidR="00F65958" w:rsidRDefault="00F65958">
            <w:pPr>
              <w:spacing w:after="0" w:line="240" w:lineRule="auto"/>
              <w:rPr>
                <w:b/>
                <w:bCs/>
                <w:i/>
                <w:iCs/>
                <w:sz w:val="22"/>
                <w:szCs w:val="22"/>
              </w:rPr>
            </w:pPr>
          </w:p>
        </w:tc>
      </w:tr>
      <w:tr w:rsidR="00F65958" w:rsidTr="00F65958">
        <w:trPr>
          <w:trHeight w:val="1098"/>
        </w:trPr>
        <w:tc>
          <w:tcPr>
            <w:tcW w:w="3652" w:type="dxa"/>
            <w:tcBorders>
              <w:top w:val="single" w:sz="12" w:space="0" w:color="auto"/>
              <w:left w:val="single" w:sz="12" w:space="0" w:color="auto"/>
              <w:bottom w:val="single" w:sz="12" w:space="0" w:color="auto"/>
              <w:right w:val="single" w:sz="12" w:space="0" w:color="auto"/>
            </w:tcBorders>
          </w:tcPr>
          <w:p w:rsidR="00F65958" w:rsidRDefault="00F65958">
            <w:pPr>
              <w:spacing w:after="0" w:line="240" w:lineRule="auto"/>
              <w:rPr>
                <w:b/>
                <w:bCs/>
                <w:sz w:val="16"/>
                <w:szCs w:val="16"/>
              </w:rPr>
            </w:pPr>
          </w:p>
          <w:p w:rsidR="00F65958" w:rsidRDefault="00F65958">
            <w:pPr>
              <w:spacing w:after="0" w:line="240" w:lineRule="auto"/>
              <w:rPr>
                <w:b/>
                <w:bCs/>
                <w:sz w:val="22"/>
                <w:szCs w:val="22"/>
              </w:rPr>
            </w:pPr>
            <w:r>
              <w:rPr>
                <w:b/>
                <w:bCs/>
              </w:rPr>
              <w:t>Sídlo / adresa</w:t>
            </w:r>
          </w:p>
          <w:p w:rsidR="00F65958" w:rsidRDefault="00F65958">
            <w:pPr>
              <w:spacing w:after="0" w:line="240" w:lineRule="auto"/>
              <w:rPr>
                <w:b/>
                <w:bCs/>
              </w:rPr>
            </w:pPr>
            <w:r>
              <w:rPr>
                <w:b/>
                <w:bCs/>
              </w:rPr>
              <w:t>(</w:t>
            </w:r>
            <w:r>
              <w:rPr>
                <w:bCs/>
              </w:rPr>
              <w:t xml:space="preserve">dle </w:t>
            </w:r>
            <w:r>
              <w:rPr>
                <w:sz w:val="16"/>
                <w:szCs w:val="16"/>
              </w:rPr>
              <w:t>OR u právnických osob, atd.)</w:t>
            </w:r>
          </w:p>
        </w:tc>
        <w:tc>
          <w:tcPr>
            <w:tcW w:w="5636" w:type="dxa"/>
            <w:tcBorders>
              <w:top w:val="single" w:sz="12" w:space="0" w:color="auto"/>
              <w:left w:val="single" w:sz="12" w:space="0" w:color="auto"/>
              <w:bottom w:val="single" w:sz="12" w:space="0" w:color="auto"/>
              <w:right w:val="single" w:sz="12" w:space="0" w:color="auto"/>
            </w:tcBorders>
          </w:tcPr>
          <w:p w:rsidR="00F65958" w:rsidRDefault="00F65958">
            <w:pPr>
              <w:spacing w:after="0" w:line="240" w:lineRule="auto"/>
              <w:rPr>
                <w:b/>
                <w:bCs/>
                <w:i/>
                <w:iCs/>
                <w:sz w:val="16"/>
                <w:szCs w:val="16"/>
              </w:rPr>
            </w:pPr>
          </w:p>
          <w:p w:rsidR="00F65958" w:rsidRDefault="00F65958">
            <w:pPr>
              <w:spacing w:after="0" w:line="240" w:lineRule="auto"/>
              <w:rPr>
                <w:b/>
                <w:bCs/>
                <w:i/>
                <w:iCs/>
                <w:sz w:val="22"/>
                <w:szCs w:val="22"/>
              </w:rPr>
            </w:pPr>
          </w:p>
        </w:tc>
      </w:tr>
      <w:tr w:rsidR="00F65958" w:rsidTr="00F65958">
        <w:trPr>
          <w:trHeight w:val="1098"/>
        </w:trPr>
        <w:tc>
          <w:tcPr>
            <w:tcW w:w="3652" w:type="dxa"/>
            <w:tcBorders>
              <w:top w:val="single" w:sz="12" w:space="0" w:color="auto"/>
              <w:left w:val="single" w:sz="12" w:space="0" w:color="auto"/>
              <w:bottom w:val="single" w:sz="12" w:space="0" w:color="auto"/>
              <w:right w:val="single" w:sz="12" w:space="0" w:color="auto"/>
            </w:tcBorders>
          </w:tcPr>
          <w:p w:rsidR="00F65958" w:rsidRDefault="00F65958">
            <w:pPr>
              <w:spacing w:after="0" w:line="240" w:lineRule="auto"/>
              <w:rPr>
                <w:b/>
                <w:bCs/>
              </w:rPr>
            </w:pPr>
          </w:p>
          <w:p w:rsidR="00F65958" w:rsidRDefault="00F65958">
            <w:pPr>
              <w:spacing w:after="0" w:line="240" w:lineRule="auto"/>
              <w:rPr>
                <w:b/>
                <w:bCs/>
                <w:sz w:val="16"/>
                <w:szCs w:val="16"/>
              </w:rPr>
            </w:pPr>
            <w:r>
              <w:rPr>
                <w:b/>
                <w:bCs/>
              </w:rPr>
              <w:t>Právní forma žadatele</w:t>
            </w:r>
          </w:p>
        </w:tc>
        <w:tc>
          <w:tcPr>
            <w:tcW w:w="5636" w:type="dxa"/>
            <w:tcBorders>
              <w:top w:val="single" w:sz="12" w:space="0" w:color="auto"/>
              <w:left w:val="single" w:sz="12" w:space="0" w:color="auto"/>
              <w:bottom w:val="single" w:sz="12" w:space="0" w:color="auto"/>
              <w:right w:val="single" w:sz="12" w:space="0" w:color="auto"/>
            </w:tcBorders>
          </w:tcPr>
          <w:p w:rsidR="00F65958" w:rsidRDefault="00F65958">
            <w:pPr>
              <w:spacing w:after="0" w:line="240" w:lineRule="auto"/>
              <w:rPr>
                <w:b/>
                <w:bCs/>
                <w:i/>
                <w:iCs/>
                <w:sz w:val="16"/>
                <w:szCs w:val="16"/>
              </w:rPr>
            </w:pPr>
          </w:p>
        </w:tc>
      </w:tr>
      <w:tr w:rsidR="00F65958" w:rsidTr="00F65958">
        <w:trPr>
          <w:trHeight w:val="1098"/>
        </w:trPr>
        <w:tc>
          <w:tcPr>
            <w:tcW w:w="3652" w:type="dxa"/>
            <w:tcBorders>
              <w:top w:val="single" w:sz="12" w:space="0" w:color="auto"/>
              <w:left w:val="single" w:sz="12" w:space="0" w:color="auto"/>
              <w:bottom w:val="single" w:sz="12" w:space="0" w:color="auto"/>
              <w:right w:val="single" w:sz="12" w:space="0" w:color="auto"/>
            </w:tcBorders>
          </w:tcPr>
          <w:p w:rsidR="00F65958" w:rsidRDefault="00F65958">
            <w:pPr>
              <w:spacing w:after="0" w:line="240" w:lineRule="auto"/>
              <w:rPr>
                <w:b/>
                <w:bCs/>
                <w:sz w:val="16"/>
                <w:szCs w:val="16"/>
              </w:rPr>
            </w:pPr>
          </w:p>
          <w:p w:rsidR="00F65958" w:rsidRDefault="00F65958">
            <w:pPr>
              <w:spacing w:after="0" w:line="240" w:lineRule="auto"/>
              <w:rPr>
                <w:b/>
                <w:bCs/>
                <w:sz w:val="22"/>
                <w:szCs w:val="22"/>
              </w:rPr>
            </w:pPr>
            <w:r>
              <w:rPr>
                <w:b/>
                <w:bCs/>
              </w:rPr>
              <w:t>IČO</w:t>
            </w:r>
          </w:p>
          <w:p w:rsidR="00F65958" w:rsidRDefault="00F65958">
            <w:pPr>
              <w:spacing w:after="0" w:line="240" w:lineRule="auto"/>
              <w:rPr>
                <w:b/>
                <w:bCs/>
                <w:sz w:val="16"/>
                <w:szCs w:val="16"/>
              </w:rPr>
            </w:pPr>
          </w:p>
        </w:tc>
        <w:tc>
          <w:tcPr>
            <w:tcW w:w="5636" w:type="dxa"/>
            <w:tcBorders>
              <w:top w:val="single" w:sz="12" w:space="0" w:color="auto"/>
              <w:left w:val="single" w:sz="12" w:space="0" w:color="auto"/>
              <w:bottom w:val="single" w:sz="12" w:space="0" w:color="auto"/>
              <w:right w:val="single" w:sz="12" w:space="0" w:color="auto"/>
            </w:tcBorders>
          </w:tcPr>
          <w:p w:rsidR="00F65958" w:rsidRDefault="00F65958">
            <w:pPr>
              <w:spacing w:after="0" w:line="240" w:lineRule="auto"/>
              <w:rPr>
                <w:b/>
                <w:bCs/>
                <w:i/>
                <w:iCs/>
                <w:sz w:val="16"/>
                <w:szCs w:val="16"/>
              </w:rPr>
            </w:pPr>
          </w:p>
          <w:p w:rsidR="00F65958" w:rsidRDefault="00F65958">
            <w:pPr>
              <w:spacing w:after="0" w:line="240" w:lineRule="auto"/>
              <w:rPr>
                <w:b/>
                <w:bCs/>
                <w:i/>
                <w:iCs/>
                <w:sz w:val="22"/>
                <w:szCs w:val="22"/>
              </w:rPr>
            </w:pPr>
          </w:p>
        </w:tc>
      </w:tr>
      <w:tr w:rsidR="00F65958" w:rsidTr="00F65958">
        <w:tc>
          <w:tcPr>
            <w:tcW w:w="3652" w:type="dxa"/>
            <w:tcBorders>
              <w:top w:val="single" w:sz="12" w:space="0" w:color="auto"/>
              <w:left w:val="single" w:sz="12" w:space="0" w:color="auto"/>
              <w:bottom w:val="single" w:sz="12" w:space="0" w:color="auto"/>
              <w:right w:val="single" w:sz="12" w:space="0" w:color="auto"/>
            </w:tcBorders>
            <w:vAlign w:val="center"/>
            <w:hideMark/>
          </w:tcPr>
          <w:p w:rsidR="00F65958" w:rsidRDefault="00F65958">
            <w:pPr>
              <w:tabs>
                <w:tab w:val="left" w:pos="1650"/>
              </w:tabs>
              <w:spacing w:after="0" w:line="240" w:lineRule="auto"/>
              <w:rPr>
                <w:b/>
                <w:bCs/>
              </w:rPr>
            </w:pPr>
            <w:r>
              <w:rPr>
                <w:b/>
                <w:bCs/>
              </w:rPr>
              <w:t xml:space="preserve">Plátce DPH </w:t>
            </w:r>
            <w:r>
              <w:rPr>
                <w:sz w:val="16"/>
                <w:szCs w:val="16"/>
              </w:rPr>
              <w:t>(nehodící se škrtněte)</w:t>
            </w:r>
          </w:p>
        </w:tc>
        <w:tc>
          <w:tcPr>
            <w:tcW w:w="5636" w:type="dxa"/>
            <w:tcBorders>
              <w:top w:val="single" w:sz="12" w:space="0" w:color="auto"/>
              <w:left w:val="single" w:sz="12" w:space="0" w:color="auto"/>
              <w:bottom w:val="single" w:sz="12" w:space="0" w:color="auto"/>
              <w:right w:val="single" w:sz="12" w:space="0" w:color="auto"/>
            </w:tcBorders>
            <w:vAlign w:val="center"/>
            <w:hideMark/>
          </w:tcPr>
          <w:p w:rsidR="00F65958" w:rsidRDefault="00F65958">
            <w:pPr>
              <w:spacing w:after="0" w:line="240" w:lineRule="auto"/>
              <w:rPr>
                <w:b/>
                <w:bCs/>
                <w:i/>
                <w:iCs/>
              </w:rPr>
            </w:pPr>
            <w:r>
              <w:rPr>
                <w:b/>
                <w:bCs/>
                <w:i/>
                <w:iCs/>
              </w:rPr>
              <w:t>ANO / NE</w:t>
            </w:r>
          </w:p>
        </w:tc>
      </w:tr>
      <w:tr w:rsidR="00F65958" w:rsidTr="00F65958">
        <w:trPr>
          <w:trHeight w:val="464"/>
        </w:trPr>
        <w:tc>
          <w:tcPr>
            <w:tcW w:w="3652" w:type="dxa"/>
            <w:tcBorders>
              <w:top w:val="single" w:sz="12" w:space="0" w:color="auto"/>
              <w:left w:val="single" w:sz="12" w:space="0" w:color="auto"/>
              <w:bottom w:val="single" w:sz="12" w:space="0" w:color="auto"/>
              <w:right w:val="single" w:sz="12" w:space="0" w:color="auto"/>
            </w:tcBorders>
            <w:vAlign w:val="center"/>
            <w:hideMark/>
          </w:tcPr>
          <w:p w:rsidR="00F65958" w:rsidRDefault="00F65958">
            <w:pPr>
              <w:spacing w:after="0" w:line="240" w:lineRule="auto"/>
              <w:rPr>
                <w:b/>
                <w:bCs/>
                <w:sz w:val="16"/>
                <w:szCs w:val="16"/>
              </w:rPr>
            </w:pPr>
            <w:r>
              <w:rPr>
                <w:b/>
                <w:bCs/>
              </w:rPr>
              <w:t>DIČ</w:t>
            </w:r>
          </w:p>
        </w:tc>
        <w:tc>
          <w:tcPr>
            <w:tcW w:w="5636" w:type="dxa"/>
            <w:tcBorders>
              <w:top w:val="single" w:sz="12" w:space="0" w:color="auto"/>
              <w:left w:val="single" w:sz="12" w:space="0" w:color="auto"/>
              <w:bottom w:val="single" w:sz="12" w:space="0" w:color="auto"/>
              <w:right w:val="single" w:sz="12" w:space="0" w:color="auto"/>
            </w:tcBorders>
          </w:tcPr>
          <w:p w:rsidR="00F65958" w:rsidRDefault="00F65958">
            <w:pPr>
              <w:spacing w:after="0" w:line="240" w:lineRule="auto"/>
              <w:rPr>
                <w:b/>
                <w:bCs/>
                <w:i/>
                <w:iCs/>
                <w:sz w:val="16"/>
                <w:szCs w:val="16"/>
              </w:rPr>
            </w:pPr>
          </w:p>
        </w:tc>
      </w:tr>
      <w:tr w:rsidR="00F65958" w:rsidTr="00F65958">
        <w:trPr>
          <w:trHeight w:val="535"/>
        </w:trPr>
        <w:tc>
          <w:tcPr>
            <w:tcW w:w="3652" w:type="dxa"/>
            <w:tcBorders>
              <w:top w:val="single" w:sz="12" w:space="0" w:color="auto"/>
              <w:left w:val="single" w:sz="12" w:space="0" w:color="auto"/>
              <w:bottom w:val="single" w:sz="12" w:space="0" w:color="auto"/>
              <w:right w:val="single" w:sz="12" w:space="0" w:color="auto"/>
            </w:tcBorders>
          </w:tcPr>
          <w:p w:rsidR="00F65958" w:rsidRDefault="00F65958">
            <w:pPr>
              <w:spacing w:after="0" w:line="240" w:lineRule="auto"/>
              <w:rPr>
                <w:b/>
                <w:bCs/>
                <w:sz w:val="16"/>
                <w:szCs w:val="16"/>
              </w:rPr>
            </w:pPr>
          </w:p>
          <w:p w:rsidR="00F65958" w:rsidRDefault="00F65958">
            <w:pPr>
              <w:spacing w:after="0" w:line="240" w:lineRule="auto"/>
              <w:rPr>
                <w:b/>
                <w:bCs/>
                <w:sz w:val="22"/>
                <w:szCs w:val="22"/>
              </w:rPr>
            </w:pPr>
            <w:r>
              <w:rPr>
                <w:b/>
                <w:bCs/>
              </w:rPr>
              <w:t>Telefon / mobilní telefon</w:t>
            </w:r>
          </w:p>
          <w:p w:rsidR="00F65958" w:rsidRDefault="00F65958">
            <w:pPr>
              <w:spacing w:after="0" w:line="240" w:lineRule="auto"/>
              <w:rPr>
                <w:b/>
                <w:bCs/>
                <w:sz w:val="16"/>
                <w:szCs w:val="16"/>
              </w:rPr>
            </w:pPr>
          </w:p>
        </w:tc>
        <w:tc>
          <w:tcPr>
            <w:tcW w:w="5636" w:type="dxa"/>
            <w:tcBorders>
              <w:top w:val="single" w:sz="12" w:space="0" w:color="auto"/>
              <w:left w:val="single" w:sz="12" w:space="0" w:color="auto"/>
              <w:bottom w:val="single" w:sz="12" w:space="0" w:color="auto"/>
              <w:right w:val="single" w:sz="12" w:space="0" w:color="auto"/>
            </w:tcBorders>
          </w:tcPr>
          <w:p w:rsidR="00F65958" w:rsidRDefault="00F65958">
            <w:pPr>
              <w:spacing w:after="0" w:line="240" w:lineRule="auto"/>
              <w:rPr>
                <w:b/>
                <w:bCs/>
                <w:i/>
                <w:iCs/>
                <w:sz w:val="16"/>
                <w:szCs w:val="16"/>
              </w:rPr>
            </w:pPr>
          </w:p>
          <w:p w:rsidR="00F65958" w:rsidRDefault="00F65958">
            <w:pPr>
              <w:spacing w:after="0" w:line="240" w:lineRule="auto"/>
              <w:rPr>
                <w:b/>
                <w:bCs/>
                <w:i/>
                <w:iCs/>
                <w:sz w:val="22"/>
                <w:szCs w:val="22"/>
              </w:rPr>
            </w:pPr>
          </w:p>
        </w:tc>
      </w:tr>
      <w:tr w:rsidR="00F65958" w:rsidTr="00F65958">
        <w:tc>
          <w:tcPr>
            <w:tcW w:w="3652" w:type="dxa"/>
            <w:tcBorders>
              <w:top w:val="single" w:sz="12" w:space="0" w:color="auto"/>
              <w:left w:val="single" w:sz="12" w:space="0" w:color="auto"/>
              <w:bottom w:val="single" w:sz="12" w:space="0" w:color="auto"/>
              <w:right w:val="single" w:sz="12" w:space="0" w:color="auto"/>
            </w:tcBorders>
          </w:tcPr>
          <w:p w:rsidR="00F65958" w:rsidRDefault="00F65958">
            <w:pPr>
              <w:spacing w:after="0" w:line="240" w:lineRule="auto"/>
              <w:rPr>
                <w:b/>
                <w:bCs/>
                <w:sz w:val="16"/>
                <w:szCs w:val="16"/>
              </w:rPr>
            </w:pPr>
          </w:p>
          <w:p w:rsidR="00F65958" w:rsidRDefault="00F65958">
            <w:pPr>
              <w:spacing w:after="0" w:line="240" w:lineRule="auto"/>
              <w:rPr>
                <w:b/>
                <w:bCs/>
                <w:sz w:val="22"/>
                <w:szCs w:val="22"/>
              </w:rPr>
            </w:pPr>
            <w:r>
              <w:rPr>
                <w:b/>
                <w:bCs/>
              </w:rPr>
              <w:t>E-mail</w:t>
            </w:r>
          </w:p>
          <w:p w:rsidR="00F65958" w:rsidRDefault="00F65958">
            <w:pPr>
              <w:spacing w:after="0" w:line="240" w:lineRule="auto"/>
              <w:rPr>
                <w:b/>
                <w:bCs/>
                <w:sz w:val="16"/>
                <w:szCs w:val="16"/>
              </w:rPr>
            </w:pPr>
          </w:p>
        </w:tc>
        <w:tc>
          <w:tcPr>
            <w:tcW w:w="5636" w:type="dxa"/>
            <w:tcBorders>
              <w:top w:val="single" w:sz="12" w:space="0" w:color="auto"/>
              <w:left w:val="single" w:sz="12" w:space="0" w:color="auto"/>
              <w:bottom w:val="single" w:sz="12" w:space="0" w:color="auto"/>
              <w:right w:val="single" w:sz="12" w:space="0" w:color="auto"/>
            </w:tcBorders>
          </w:tcPr>
          <w:p w:rsidR="00F65958" w:rsidRDefault="00F65958">
            <w:pPr>
              <w:spacing w:after="0" w:line="240" w:lineRule="auto"/>
              <w:rPr>
                <w:b/>
                <w:bCs/>
                <w:i/>
                <w:iCs/>
                <w:sz w:val="16"/>
                <w:szCs w:val="16"/>
              </w:rPr>
            </w:pPr>
          </w:p>
          <w:p w:rsidR="00F65958" w:rsidRDefault="00F65958">
            <w:pPr>
              <w:spacing w:after="0" w:line="240" w:lineRule="auto"/>
              <w:rPr>
                <w:b/>
                <w:bCs/>
                <w:i/>
                <w:iCs/>
                <w:sz w:val="22"/>
                <w:szCs w:val="22"/>
              </w:rPr>
            </w:pPr>
          </w:p>
        </w:tc>
      </w:tr>
      <w:tr w:rsidR="00F65958" w:rsidTr="00F65958">
        <w:tc>
          <w:tcPr>
            <w:tcW w:w="3652" w:type="dxa"/>
            <w:tcBorders>
              <w:top w:val="single" w:sz="12" w:space="0" w:color="auto"/>
              <w:left w:val="single" w:sz="12" w:space="0" w:color="auto"/>
              <w:bottom w:val="single" w:sz="12" w:space="0" w:color="auto"/>
              <w:right w:val="single" w:sz="12" w:space="0" w:color="auto"/>
            </w:tcBorders>
          </w:tcPr>
          <w:p w:rsidR="00F65958" w:rsidRDefault="00F65958">
            <w:pPr>
              <w:spacing w:after="0" w:line="240" w:lineRule="auto"/>
              <w:rPr>
                <w:b/>
                <w:bCs/>
              </w:rPr>
            </w:pPr>
            <w:r>
              <w:rPr>
                <w:b/>
                <w:bCs/>
              </w:rPr>
              <w:lastRenderedPageBreak/>
              <w:t>Statutární orgán/zástupce</w:t>
            </w:r>
          </w:p>
          <w:p w:rsidR="00F65958" w:rsidRDefault="00F65958">
            <w:pPr>
              <w:spacing w:after="0" w:line="240" w:lineRule="auto"/>
              <w:rPr>
                <w:sz w:val="16"/>
                <w:szCs w:val="16"/>
              </w:rPr>
            </w:pPr>
            <w:r>
              <w:rPr>
                <w:sz w:val="16"/>
                <w:szCs w:val="16"/>
              </w:rPr>
              <w:t>(osoba zastupující žadatele - jméno, příjmení , titul, funkce- právní důvod zastoupení)</w:t>
            </w:r>
          </w:p>
          <w:p w:rsidR="00F65958" w:rsidRDefault="00F65958">
            <w:pPr>
              <w:spacing w:after="0" w:line="240" w:lineRule="auto"/>
              <w:rPr>
                <w:b/>
                <w:bCs/>
                <w:sz w:val="16"/>
                <w:szCs w:val="16"/>
              </w:rPr>
            </w:pPr>
          </w:p>
        </w:tc>
        <w:tc>
          <w:tcPr>
            <w:tcW w:w="5636" w:type="dxa"/>
            <w:tcBorders>
              <w:top w:val="single" w:sz="12" w:space="0" w:color="auto"/>
              <w:left w:val="single" w:sz="12" w:space="0" w:color="auto"/>
              <w:bottom w:val="single" w:sz="12" w:space="0" w:color="auto"/>
              <w:right w:val="single" w:sz="12" w:space="0" w:color="auto"/>
            </w:tcBorders>
          </w:tcPr>
          <w:p w:rsidR="00F65958" w:rsidRDefault="00F65958">
            <w:pPr>
              <w:spacing w:after="0" w:line="240" w:lineRule="auto"/>
              <w:rPr>
                <w:b/>
                <w:bCs/>
                <w:i/>
                <w:iCs/>
                <w:sz w:val="16"/>
                <w:szCs w:val="16"/>
              </w:rPr>
            </w:pPr>
          </w:p>
          <w:p w:rsidR="00F65958" w:rsidRDefault="00F65958">
            <w:pPr>
              <w:spacing w:after="0" w:line="240" w:lineRule="auto"/>
              <w:rPr>
                <w:b/>
                <w:bCs/>
                <w:i/>
                <w:iCs/>
                <w:sz w:val="22"/>
                <w:szCs w:val="22"/>
              </w:rPr>
            </w:pPr>
          </w:p>
        </w:tc>
      </w:tr>
      <w:tr w:rsidR="00F65958" w:rsidTr="00F65958">
        <w:tc>
          <w:tcPr>
            <w:tcW w:w="3652" w:type="dxa"/>
            <w:tcBorders>
              <w:top w:val="single" w:sz="12" w:space="0" w:color="auto"/>
              <w:left w:val="single" w:sz="12" w:space="0" w:color="auto"/>
              <w:bottom w:val="single" w:sz="12" w:space="0" w:color="auto"/>
              <w:right w:val="single" w:sz="12" w:space="0" w:color="auto"/>
            </w:tcBorders>
            <w:hideMark/>
          </w:tcPr>
          <w:p w:rsidR="00F65958" w:rsidRDefault="00F65958">
            <w:pPr>
              <w:spacing w:after="0" w:line="240" w:lineRule="auto"/>
              <w:rPr>
                <w:b/>
                <w:bCs/>
              </w:rPr>
            </w:pPr>
            <w:r>
              <w:rPr>
                <w:b/>
                <w:bCs/>
              </w:rPr>
              <w:t xml:space="preserve">Osoba odpovědná za </w:t>
            </w:r>
          </w:p>
          <w:p w:rsidR="00F65958" w:rsidRDefault="00F65958">
            <w:pPr>
              <w:spacing w:after="0" w:line="240" w:lineRule="auto"/>
              <w:rPr>
                <w:b/>
                <w:bCs/>
              </w:rPr>
            </w:pPr>
            <w:r>
              <w:rPr>
                <w:b/>
                <w:bCs/>
              </w:rPr>
              <w:t xml:space="preserve">projekt </w:t>
            </w:r>
          </w:p>
          <w:p w:rsidR="00F65958" w:rsidRDefault="00F65958">
            <w:pPr>
              <w:spacing w:after="0" w:line="240" w:lineRule="auto"/>
              <w:rPr>
                <w:b/>
                <w:bCs/>
                <w:sz w:val="16"/>
                <w:szCs w:val="16"/>
              </w:rPr>
            </w:pPr>
            <w:r>
              <w:rPr>
                <w:sz w:val="16"/>
                <w:szCs w:val="16"/>
              </w:rPr>
              <w:t>(případně doplnit pracovní pozici, včetně adresy a telefonu)</w:t>
            </w:r>
          </w:p>
        </w:tc>
        <w:tc>
          <w:tcPr>
            <w:tcW w:w="5636" w:type="dxa"/>
            <w:tcBorders>
              <w:top w:val="single" w:sz="12" w:space="0" w:color="auto"/>
              <w:left w:val="single" w:sz="12" w:space="0" w:color="auto"/>
              <w:bottom w:val="single" w:sz="12" w:space="0" w:color="auto"/>
              <w:right w:val="single" w:sz="12" w:space="0" w:color="auto"/>
            </w:tcBorders>
          </w:tcPr>
          <w:p w:rsidR="00F65958" w:rsidRDefault="00F65958">
            <w:pPr>
              <w:spacing w:after="0" w:line="240" w:lineRule="auto"/>
              <w:rPr>
                <w:b/>
                <w:bCs/>
                <w:i/>
                <w:iCs/>
                <w:sz w:val="22"/>
                <w:szCs w:val="22"/>
              </w:rPr>
            </w:pPr>
          </w:p>
        </w:tc>
      </w:tr>
      <w:tr w:rsidR="00F65958" w:rsidTr="00F65958">
        <w:tc>
          <w:tcPr>
            <w:tcW w:w="3652" w:type="dxa"/>
            <w:tcBorders>
              <w:top w:val="single" w:sz="12" w:space="0" w:color="auto"/>
              <w:left w:val="single" w:sz="12" w:space="0" w:color="auto"/>
              <w:bottom w:val="single" w:sz="12" w:space="0" w:color="auto"/>
              <w:right w:val="single" w:sz="12" w:space="0" w:color="auto"/>
            </w:tcBorders>
            <w:hideMark/>
          </w:tcPr>
          <w:p w:rsidR="00F65958" w:rsidRDefault="00F65958">
            <w:pPr>
              <w:spacing w:after="0" w:line="240" w:lineRule="auto"/>
              <w:rPr>
                <w:b/>
                <w:bCs/>
              </w:rPr>
            </w:pPr>
            <w:r>
              <w:rPr>
                <w:b/>
                <w:bCs/>
              </w:rPr>
              <w:t>Bankovní spojení</w:t>
            </w:r>
          </w:p>
          <w:p w:rsidR="00F65958" w:rsidRDefault="00F65958">
            <w:pPr>
              <w:spacing w:after="0" w:line="240" w:lineRule="auto"/>
              <w:rPr>
                <w:sz w:val="16"/>
                <w:szCs w:val="16"/>
              </w:rPr>
            </w:pPr>
            <w:r>
              <w:rPr>
                <w:sz w:val="16"/>
                <w:szCs w:val="16"/>
              </w:rPr>
              <w:t>(číslo účtu, název banky</w:t>
            </w:r>
          </w:p>
        </w:tc>
        <w:tc>
          <w:tcPr>
            <w:tcW w:w="5636" w:type="dxa"/>
            <w:tcBorders>
              <w:top w:val="single" w:sz="12" w:space="0" w:color="auto"/>
              <w:left w:val="single" w:sz="12" w:space="0" w:color="auto"/>
              <w:bottom w:val="single" w:sz="12" w:space="0" w:color="auto"/>
              <w:right w:val="single" w:sz="12" w:space="0" w:color="auto"/>
            </w:tcBorders>
          </w:tcPr>
          <w:p w:rsidR="00F65958" w:rsidRDefault="00F65958">
            <w:pPr>
              <w:spacing w:after="0" w:line="240" w:lineRule="auto"/>
              <w:rPr>
                <w:b/>
                <w:bCs/>
                <w:i/>
                <w:iCs/>
                <w:sz w:val="16"/>
                <w:szCs w:val="16"/>
              </w:rPr>
            </w:pPr>
          </w:p>
          <w:p w:rsidR="00F65958" w:rsidRDefault="00F65958">
            <w:pPr>
              <w:spacing w:after="0" w:line="240" w:lineRule="auto"/>
              <w:rPr>
                <w:sz w:val="16"/>
                <w:szCs w:val="16"/>
              </w:rPr>
            </w:pPr>
          </w:p>
          <w:p w:rsidR="00F65958" w:rsidRDefault="00F65958">
            <w:pPr>
              <w:spacing w:after="0" w:line="240" w:lineRule="auto"/>
              <w:rPr>
                <w:b/>
                <w:bCs/>
                <w:i/>
                <w:iCs/>
                <w:sz w:val="22"/>
                <w:szCs w:val="22"/>
              </w:rPr>
            </w:pPr>
          </w:p>
        </w:tc>
      </w:tr>
      <w:tr w:rsidR="00F65958" w:rsidTr="00F65958">
        <w:tc>
          <w:tcPr>
            <w:tcW w:w="3652" w:type="dxa"/>
            <w:tcBorders>
              <w:top w:val="single" w:sz="12" w:space="0" w:color="auto"/>
              <w:left w:val="single" w:sz="12" w:space="0" w:color="auto"/>
              <w:bottom w:val="single" w:sz="12" w:space="0" w:color="auto"/>
              <w:right w:val="single" w:sz="12" w:space="0" w:color="auto"/>
            </w:tcBorders>
          </w:tcPr>
          <w:p w:rsidR="00F65958" w:rsidRDefault="00F65958">
            <w:pPr>
              <w:spacing w:after="0" w:line="240" w:lineRule="auto"/>
              <w:rPr>
                <w:b/>
                <w:bCs/>
              </w:rPr>
            </w:pPr>
            <w:r>
              <w:rPr>
                <w:b/>
                <w:bCs/>
              </w:rPr>
              <w:t>Požadovaná částka z rozpočtu kraje</w:t>
            </w:r>
          </w:p>
          <w:p w:rsidR="00F65958" w:rsidRDefault="00F65958">
            <w:pPr>
              <w:spacing w:after="0" w:line="240" w:lineRule="auto"/>
              <w:rPr>
                <w:b/>
                <w:bCs/>
              </w:rPr>
            </w:pPr>
            <w:r>
              <w:rPr>
                <w:b/>
                <w:bCs/>
              </w:rPr>
              <w:t>Právní forma žadatele</w:t>
            </w:r>
          </w:p>
          <w:p w:rsidR="00F65958" w:rsidRDefault="00F65958">
            <w:pPr>
              <w:spacing w:after="0" w:line="240" w:lineRule="auto"/>
              <w:rPr>
                <w:b/>
                <w:bCs/>
              </w:rPr>
            </w:pPr>
          </w:p>
        </w:tc>
        <w:tc>
          <w:tcPr>
            <w:tcW w:w="5636" w:type="dxa"/>
            <w:tcBorders>
              <w:top w:val="single" w:sz="12" w:space="0" w:color="auto"/>
              <w:left w:val="single" w:sz="12" w:space="0" w:color="auto"/>
              <w:bottom w:val="single" w:sz="12" w:space="0" w:color="auto"/>
              <w:right w:val="single" w:sz="12" w:space="0" w:color="auto"/>
            </w:tcBorders>
          </w:tcPr>
          <w:p w:rsidR="00F65958" w:rsidRDefault="00F65958">
            <w:pPr>
              <w:spacing w:after="0" w:line="240" w:lineRule="auto"/>
              <w:jc w:val="both"/>
              <w:rPr>
                <w:b/>
                <w:bCs/>
              </w:rPr>
            </w:pPr>
            <w:r>
              <w:rPr>
                <w:b/>
                <w:bCs/>
              </w:rPr>
              <w:t>10.000,-- Kč měsíčně, v souladu s programem  Karlovarského kraje na podporu specializačního vzdělávání k výkonu zdravotnického povolání lékaře v oborech všeobecné praktické lékařství a praktické lékařství pro děti a dorost v Karlovarském kraji</w:t>
            </w:r>
          </w:p>
          <w:p w:rsidR="00F65958" w:rsidRDefault="00F65958">
            <w:pPr>
              <w:spacing w:after="0" w:line="240" w:lineRule="auto"/>
              <w:rPr>
                <w:b/>
                <w:bCs/>
              </w:rPr>
            </w:pPr>
          </w:p>
          <w:p w:rsidR="00F65958" w:rsidRDefault="00F65958">
            <w:pPr>
              <w:spacing w:after="0" w:line="240" w:lineRule="auto"/>
              <w:rPr>
                <w:b/>
                <w:bCs/>
              </w:rPr>
            </w:pPr>
          </w:p>
        </w:tc>
      </w:tr>
      <w:tr w:rsidR="00F65958" w:rsidTr="00F65958">
        <w:trPr>
          <w:trHeight w:val="492"/>
        </w:trPr>
        <w:tc>
          <w:tcPr>
            <w:tcW w:w="3652" w:type="dxa"/>
            <w:tcBorders>
              <w:top w:val="single" w:sz="12" w:space="0" w:color="auto"/>
              <w:left w:val="single" w:sz="12" w:space="0" w:color="auto"/>
              <w:bottom w:val="single" w:sz="12" w:space="0" w:color="auto"/>
              <w:right w:val="single" w:sz="12" w:space="0" w:color="auto"/>
            </w:tcBorders>
          </w:tcPr>
          <w:p w:rsidR="00F65958" w:rsidRDefault="00F65958">
            <w:pPr>
              <w:spacing w:after="0" w:line="240" w:lineRule="auto"/>
              <w:rPr>
                <w:b/>
                <w:bCs/>
                <w:sz w:val="16"/>
                <w:szCs w:val="16"/>
              </w:rPr>
            </w:pPr>
          </w:p>
          <w:p w:rsidR="00F65958" w:rsidRDefault="00F65958">
            <w:pPr>
              <w:spacing w:after="0" w:line="240" w:lineRule="auto"/>
              <w:rPr>
                <w:sz w:val="16"/>
                <w:szCs w:val="16"/>
              </w:rPr>
            </w:pPr>
            <w:r>
              <w:rPr>
                <w:b/>
                <w:bCs/>
              </w:rPr>
              <w:t>Obor specializačního vzdělávání, pro který je udělena akreditace v souladu se zákonem č. 95/2004 Sb.</w:t>
            </w:r>
          </w:p>
        </w:tc>
        <w:tc>
          <w:tcPr>
            <w:tcW w:w="5636" w:type="dxa"/>
            <w:tcBorders>
              <w:top w:val="single" w:sz="12" w:space="0" w:color="auto"/>
              <w:left w:val="single" w:sz="12" w:space="0" w:color="auto"/>
              <w:bottom w:val="single" w:sz="12" w:space="0" w:color="auto"/>
              <w:right w:val="single" w:sz="12" w:space="0" w:color="auto"/>
            </w:tcBorders>
          </w:tcPr>
          <w:p w:rsidR="00F65958" w:rsidRDefault="00F65958">
            <w:pPr>
              <w:spacing w:after="0" w:line="240" w:lineRule="auto"/>
              <w:rPr>
                <w:b/>
                <w:bCs/>
                <w:i/>
                <w:iCs/>
                <w:sz w:val="16"/>
                <w:szCs w:val="16"/>
              </w:rPr>
            </w:pPr>
          </w:p>
          <w:p w:rsidR="00F65958" w:rsidRDefault="00F65958">
            <w:pPr>
              <w:spacing w:after="0" w:line="240" w:lineRule="auto"/>
              <w:rPr>
                <w:b/>
                <w:bCs/>
                <w:i/>
                <w:iCs/>
                <w:sz w:val="22"/>
                <w:szCs w:val="22"/>
              </w:rPr>
            </w:pPr>
          </w:p>
        </w:tc>
      </w:tr>
      <w:tr w:rsidR="00F65958" w:rsidTr="00F65958">
        <w:trPr>
          <w:trHeight w:val="688"/>
        </w:trPr>
        <w:tc>
          <w:tcPr>
            <w:tcW w:w="3652" w:type="dxa"/>
            <w:vMerge w:val="restart"/>
            <w:tcBorders>
              <w:top w:val="single" w:sz="12" w:space="0" w:color="auto"/>
              <w:left w:val="single" w:sz="12" w:space="0" w:color="auto"/>
              <w:bottom w:val="single" w:sz="4" w:space="0" w:color="auto"/>
              <w:right w:val="single" w:sz="12" w:space="0" w:color="auto"/>
            </w:tcBorders>
          </w:tcPr>
          <w:p w:rsidR="00F65958" w:rsidRDefault="00F65958">
            <w:pPr>
              <w:spacing w:after="0" w:line="240" w:lineRule="auto"/>
              <w:rPr>
                <w:b/>
                <w:bCs/>
                <w:i/>
                <w:iCs/>
                <w:sz w:val="16"/>
                <w:szCs w:val="16"/>
              </w:rPr>
            </w:pPr>
          </w:p>
          <w:p w:rsidR="00F65958" w:rsidRDefault="00F65958">
            <w:pPr>
              <w:spacing w:after="0" w:line="240" w:lineRule="auto"/>
              <w:rPr>
                <w:b/>
                <w:bCs/>
                <w:i/>
                <w:iCs/>
                <w:sz w:val="16"/>
                <w:szCs w:val="16"/>
              </w:rPr>
            </w:pPr>
            <w:r>
              <w:rPr>
                <w:b/>
                <w:bCs/>
              </w:rPr>
              <w:t xml:space="preserve">Podpis (razítko) žadatele - statutárního zástupce, popř. osoby oprávněné zastupovat subjekt- </w:t>
            </w:r>
          </w:p>
        </w:tc>
        <w:tc>
          <w:tcPr>
            <w:tcW w:w="5636" w:type="dxa"/>
            <w:tcBorders>
              <w:top w:val="single" w:sz="12" w:space="0" w:color="auto"/>
              <w:left w:val="single" w:sz="12" w:space="0" w:color="auto"/>
              <w:bottom w:val="single" w:sz="12" w:space="0" w:color="auto"/>
              <w:right w:val="single" w:sz="12" w:space="0" w:color="auto"/>
            </w:tcBorders>
            <w:hideMark/>
          </w:tcPr>
          <w:p w:rsidR="00F65958" w:rsidRDefault="00F65958">
            <w:pPr>
              <w:spacing w:after="0" w:line="240" w:lineRule="auto"/>
              <w:rPr>
                <w:b/>
                <w:bCs/>
                <w:i/>
                <w:iCs/>
                <w:sz w:val="22"/>
                <w:szCs w:val="22"/>
              </w:rPr>
            </w:pPr>
            <w:r>
              <w:rPr>
                <w:b/>
                <w:bCs/>
                <w:i/>
                <w:iCs/>
              </w:rPr>
              <w:t>Jméno a příjmení:</w:t>
            </w:r>
          </w:p>
        </w:tc>
      </w:tr>
      <w:tr w:rsidR="00F65958" w:rsidTr="00F65958">
        <w:trPr>
          <w:trHeight w:val="955"/>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F65958" w:rsidRDefault="00F65958">
            <w:pPr>
              <w:spacing w:after="0" w:line="240" w:lineRule="auto"/>
              <w:rPr>
                <w:b/>
                <w:bCs/>
                <w:i/>
                <w:iCs/>
                <w:sz w:val="16"/>
                <w:szCs w:val="16"/>
              </w:rPr>
            </w:pPr>
          </w:p>
        </w:tc>
        <w:tc>
          <w:tcPr>
            <w:tcW w:w="5636" w:type="dxa"/>
            <w:tcBorders>
              <w:top w:val="single" w:sz="12" w:space="0" w:color="auto"/>
              <w:left w:val="single" w:sz="12" w:space="0" w:color="auto"/>
              <w:bottom w:val="single" w:sz="12" w:space="0" w:color="auto"/>
              <w:right w:val="single" w:sz="12" w:space="0" w:color="auto"/>
            </w:tcBorders>
            <w:hideMark/>
          </w:tcPr>
          <w:p w:rsidR="00F65958" w:rsidRDefault="00F65958">
            <w:pPr>
              <w:spacing w:after="0" w:line="240" w:lineRule="auto"/>
              <w:rPr>
                <w:b/>
                <w:bCs/>
                <w:i/>
                <w:iCs/>
              </w:rPr>
            </w:pPr>
            <w:r>
              <w:rPr>
                <w:b/>
                <w:bCs/>
                <w:i/>
                <w:iCs/>
              </w:rPr>
              <w:t>Podpis a razítko:</w:t>
            </w:r>
          </w:p>
        </w:tc>
      </w:tr>
    </w:tbl>
    <w:p w:rsidR="00F65958" w:rsidRDefault="00F65958" w:rsidP="00F65958">
      <w:pPr>
        <w:rPr>
          <w:rFonts w:cstheme="minorBidi"/>
          <w:b/>
          <w:bCs/>
          <w:i/>
          <w:iCs/>
        </w:rPr>
      </w:pPr>
    </w:p>
    <w:p w:rsidR="00F65958" w:rsidRDefault="00F65958" w:rsidP="00F65958">
      <w:pPr>
        <w:rPr>
          <w:b/>
          <w:bCs/>
          <w:i/>
          <w:iCs/>
          <w:sz w:val="28"/>
          <w:szCs w:val="28"/>
        </w:rPr>
      </w:pPr>
      <w:r>
        <w:rPr>
          <w:b/>
          <w:bCs/>
          <w:i/>
          <w:iCs/>
          <w:sz w:val="28"/>
          <w:szCs w:val="28"/>
        </w:rPr>
        <w:t>Údaje o účastníkovi specializačního vzdělávání</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305"/>
        <w:gridCol w:w="5737"/>
      </w:tblGrid>
      <w:tr w:rsidR="00F65958" w:rsidTr="00F65958">
        <w:trPr>
          <w:trHeight w:val="1355"/>
        </w:trPr>
        <w:tc>
          <w:tcPr>
            <w:tcW w:w="3348" w:type="dxa"/>
            <w:tcBorders>
              <w:top w:val="single" w:sz="12" w:space="0" w:color="auto"/>
              <w:left w:val="single" w:sz="12" w:space="0" w:color="auto"/>
              <w:bottom w:val="single" w:sz="12" w:space="0" w:color="auto"/>
              <w:right w:val="single" w:sz="12" w:space="0" w:color="auto"/>
            </w:tcBorders>
            <w:vAlign w:val="center"/>
          </w:tcPr>
          <w:p w:rsidR="00F65958" w:rsidRDefault="00F65958">
            <w:pPr>
              <w:spacing w:after="0" w:line="240" w:lineRule="auto"/>
              <w:rPr>
                <w:b/>
                <w:bCs/>
                <w:sz w:val="16"/>
                <w:szCs w:val="16"/>
              </w:rPr>
            </w:pPr>
          </w:p>
          <w:p w:rsidR="00F65958" w:rsidRDefault="00F65958">
            <w:pPr>
              <w:spacing w:after="0" w:line="240" w:lineRule="auto"/>
              <w:rPr>
                <w:b/>
                <w:bCs/>
                <w:sz w:val="22"/>
                <w:szCs w:val="22"/>
              </w:rPr>
            </w:pPr>
            <w:r>
              <w:rPr>
                <w:b/>
                <w:bCs/>
              </w:rPr>
              <w:t>Jméno a příjmení, trvalé bydliště</w:t>
            </w:r>
          </w:p>
          <w:p w:rsidR="00F65958" w:rsidRDefault="00F65958">
            <w:pPr>
              <w:spacing w:after="0" w:line="240" w:lineRule="auto"/>
              <w:rPr>
                <w:b/>
                <w:bCs/>
              </w:rPr>
            </w:pPr>
          </w:p>
          <w:p w:rsidR="00F65958" w:rsidRDefault="00F65958">
            <w:pPr>
              <w:spacing w:after="0" w:line="240" w:lineRule="auto"/>
              <w:rPr>
                <w:b/>
                <w:bCs/>
              </w:rPr>
            </w:pPr>
          </w:p>
          <w:p w:rsidR="00F65958" w:rsidRDefault="00F65958">
            <w:pPr>
              <w:spacing w:after="0" w:line="240" w:lineRule="auto"/>
              <w:rPr>
                <w:b/>
                <w:bCs/>
              </w:rPr>
            </w:pPr>
          </w:p>
          <w:p w:rsidR="00F65958" w:rsidRDefault="00F65958">
            <w:pPr>
              <w:spacing w:after="0" w:line="240" w:lineRule="auto"/>
              <w:rPr>
                <w:b/>
                <w:bCs/>
                <w:sz w:val="16"/>
                <w:szCs w:val="16"/>
              </w:rPr>
            </w:pPr>
          </w:p>
        </w:tc>
        <w:tc>
          <w:tcPr>
            <w:tcW w:w="5864" w:type="dxa"/>
            <w:tcBorders>
              <w:top w:val="single" w:sz="12" w:space="0" w:color="auto"/>
              <w:left w:val="single" w:sz="12" w:space="0" w:color="auto"/>
              <w:bottom w:val="single" w:sz="12" w:space="0" w:color="auto"/>
              <w:right w:val="single" w:sz="12" w:space="0" w:color="auto"/>
            </w:tcBorders>
          </w:tcPr>
          <w:p w:rsidR="00F65958" w:rsidRDefault="00F65958">
            <w:pPr>
              <w:spacing w:after="0" w:line="240" w:lineRule="auto"/>
              <w:rPr>
                <w:b/>
                <w:bCs/>
                <w:i/>
                <w:iCs/>
                <w:sz w:val="16"/>
                <w:szCs w:val="16"/>
              </w:rPr>
            </w:pPr>
          </w:p>
          <w:p w:rsidR="00F65958" w:rsidRDefault="00F65958">
            <w:pPr>
              <w:spacing w:after="0" w:line="240" w:lineRule="auto"/>
              <w:rPr>
                <w:b/>
                <w:bCs/>
                <w:i/>
                <w:iCs/>
                <w:sz w:val="22"/>
                <w:szCs w:val="22"/>
              </w:rPr>
            </w:pPr>
          </w:p>
        </w:tc>
      </w:tr>
      <w:tr w:rsidR="00F65958" w:rsidTr="00F65958">
        <w:trPr>
          <w:trHeight w:val="1355"/>
        </w:trPr>
        <w:tc>
          <w:tcPr>
            <w:tcW w:w="3348" w:type="dxa"/>
            <w:tcBorders>
              <w:top w:val="single" w:sz="12" w:space="0" w:color="auto"/>
              <w:left w:val="single" w:sz="12" w:space="0" w:color="auto"/>
              <w:bottom w:val="single" w:sz="12" w:space="0" w:color="auto"/>
              <w:right w:val="single" w:sz="12" w:space="0" w:color="auto"/>
            </w:tcBorders>
            <w:vAlign w:val="center"/>
            <w:hideMark/>
          </w:tcPr>
          <w:p w:rsidR="00F65958" w:rsidRDefault="00F65958">
            <w:pPr>
              <w:spacing w:after="0" w:line="240" w:lineRule="auto"/>
              <w:rPr>
                <w:b/>
                <w:bCs/>
                <w:sz w:val="16"/>
                <w:szCs w:val="16"/>
              </w:rPr>
            </w:pPr>
            <w:r>
              <w:rPr>
                <w:b/>
                <w:bCs/>
              </w:rPr>
              <w:t>Státní příslušnost</w:t>
            </w:r>
          </w:p>
        </w:tc>
        <w:tc>
          <w:tcPr>
            <w:tcW w:w="5864" w:type="dxa"/>
            <w:tcBorders>
              <w:top w:val="single" w:sz="12" w:space="0" w:color="auto"/>
              <w:left w:val="single" w:sz="12" w:space="0" w:color="auto"/>
              <w:bottom w:val="single" w:sz="12" w:space="0" w:color="auto"/>
              <w:right w:val="single" w:sz="12" w:space="0" w:color="auto"/>
            </w:tcBorders>
          </w:tcPr>
          <w:p w:rsidR="00F65958" w:rsidRDefault="00F65958">
            <w:pPr>
              <w:spacing w:after="0" w:line="240" w:lineRule="auto"/>
              <w:rPr>
                <w:b/>
                <w:bCs/>
                <w:i/>
                <w:iCs/>
                <w:sz w:val="16"/>
                <w:szCs w:val="16"/>
              </w:rPr>
            </w:pPr>
          </w:p>
        </w:tc>
      </w:tr>
      <w:tr w:rsidR="00F65958" w:rsidTr="00F65958">
        <w:tc>
          <w:tcPr>
            <w:tcW w:w="3348" w:type="dxa"/>
            <w:tcBorders>
              <w:top w:val="single" w:sz="12" w:space="0" w:color="auto"/>
              <w:left w:val="single" w:sz="12" w:space="0" w:color="auto"/>
              <w:bottom w:val="single" w:sz="12" w:space="0" w:color="auto"/>
              <w:right w:val="single" w:sz="12" w:space="0" w:color="auto"/>
            </w:tcBorders>
          </w:tcPr>
          <w:p w:rsidR="00F65958" w:rsidRDefault="00F65958">
            <w:pPr>
              <w:spacing w:after="0" w:line="240" w:lineRule="auto"/>
              <w:rPr>
                <w:b/>
                <w:bCs/>
                <w:sz w:val="16"/>
                <w:szCs w:val="16"/>
              </w:rPr>
            </w:pPr>
          </w:p>
          <w:p w:rsidR="00F65958" w:rsidRDefault="00F65958">
            <w:pPr>
              <w:spacing w:after="0" w:line="240" w:lineRule="auto"/>
              <w:rPr>
                <w:b/>
                <w:bCs/>
                <w:sz w:val="22"/>
                <w:szCs w:val="22"/>
              </w:rPr>
            </w:pPr>
            <w:r>
              <w:rPr>
                <w:b/>
                <w:bCs/>
              </w:rPr>
              <w:t>Telefon/ mobilní telefon:</w:t>
            </w:r>
          </w:p>
          <w:p w:rsidR="00F65958" w:rsidRDefault="00F65958">
            <w:pPr>
              <w:spacing w:after="0" w:line="240" w:lineRule="auto"/>
              <w:rPr>
                <w:b/>
                <w:bCs/>
              </w:rPr>
            </w:pPr>
          </w:p>
          <w:p w:rsidR="00F65958" w:rsidRDefault="00F65958">
            <w:pPr>
              <w:spacing w:after="0" w:line="240" w:lineRule="auto"/>
              <w:rPr>
                <w:b/>
                <w:bCs/>
                <w:sz w:val="16"/>
                <w:szCs w:val="16"/>
              </w:rPr>
            </w:pPr>
            <w:r>
              <w:rPr>
                <w:b/>
                <w:bCs/>
              </w:rPr>
              <w:t>e-mail:</w:t>
            </w:r>
          </w:p>
          <w:p w:rsidR="00F65958" w:rsidRDefault="00F65958">
            <w:pPr>
              <w:spacing w:after="0" w:line="240" w:lineRule="auto"/>
              <w:rPr>
                <w:b/>
                <w:bCs/>
                <w:sz w:val="16"/>
                <w:szCs w:val="16"/>
              </w:rPr>
            </w:pPr>
          </w:p>
          <w:p w:rsidR="00F65958" w:rsidRDefault="00F65958">
            <w:pPr>
              <w:spacing w:after="0" w:line="240" w:lineRule="auto"/>
              <w:rPr>
                <w:b/>
                <w:bCs/>
                <w:sz w:val="16"/>
                <w:szCs w:val="16"/>
              </w:rPr>
            </w:pPr>
          </w:p>
          <w:p w:rsidR="00F65958" w:rsidRDefault="00F65958">
            <w:pPr>
              <w:spacing w:after="0" w:line="240" w:lineRule="auto"/>
              <w:rPr>
                <w:b/>
                <w:bCs/>
                <w:sz w:val="16"/>
                <w:szCs w:val="16"/>
              </w:rPr>
            </w:pPr>
          </w:p>
        </w:tc>
        <w:tc>
          <w:tcPr>
            <w:tcW w:w="5864" w:type="dxa"/>
            <w:tcBorders>
              <w:top w:val="single" w:sz="12" w:space="0" w:color="auto"/>
              <w:left w:val="single" w:sz="12" w:space="0" w:color="auto"/>
              <w:bottom w:val="single" w:sz="12" w:space="0" w:color="auto"/>
              <w:right w:val="single" w:sz="12" w:space="0" w:color="auto"/>
            </w:tcBorders>
          </w:tcPr>
          <w:p w:rsidR="00F65958" w:rsidRDefault="00F65958">
            <w:pPr>
              <w:spacing w:after="0" w:line="240" w:lineRule="auto"/>
              <w:rPr>
                <w:b/>
                <w:bCs/>
                <w:i/>
                <w:iCs/>
                <w:sz w:val="16"/>
                <w:szCs w:val="16"/>
              </w:rPr>
            </w:pPr>
          </w:p>
          <w:p w:rsidR="00F65958" w:rsidRDefault="00F65958">
            <w:pPr>
              <w:spacing w:after="0" w:line="240" w:lineRule="auto"/>
              <w:rPr>
                <w:b/>
                <w:bCs/>
                <w:i/>
                <w:iCs/>
              </w:rPr>
            </w:pPr>
          </w:p>
        </w:tc>
      </w:tr>
      <w:tr w:rsidR="00F65958" w:rsidTr="00F65958">
        <w:tc>
          <w:tcPr>
            <w:tcW w:w="3348" w:type="dxa"/>
            <w:tcBorders>
              <w:top w:val="single" w:sz="12" w:space="0" w:color="auto"/>
              <w:left w:val="single" w:sz="12" w:space="0" w:color="auto"/>
              <w:bottom w:val="single" w:sz="12" w:space="0" w:color="auto"/>
              <w:right w:val="single" w:sz="12" w:space="0" w:color="auto"/>
            </w:tcBorders>
          </w:tcPr>
          <w:p w:rsidR="00F65958" w:rsidRDefault="00F65958">
            <w:pPr>
              <w:spacing w:after="0" w:line="240" w:lineRule="auto"/>
              <w:rPr>
                <w:b/>
                <w:bCs/>
                <w:sz w:val="22"/>
                <w:szCs w:val="22"/>
              </w:rPr>
            </w:pPr>
            <w:r>
              <w:rPr>
                <w:b/>
                <w:bCs/>
              </w:rPr>
              <w:t>Bankovní spojení</w:t>
            </w:r>
          </w:p>
          <w:p w:rsidR="00F65958" w:rsidRDefault="00F65958">
            <w:pPr>
              <w:spacing w:after="0" w:line="240" w:lineRule="auto"/>
              <w:rPr>
                <w:sz w:val="16"/>
                <w:szCs w:val="16"/>
              </w:rPr>
            </w:pPr>
            <w:r>
              <w:rPr>
                <w:sz w:val="16"/>
                <w:szCs w:val="16"/>
              </w:rPr>
              <w:t>(číslo účtu, název banky)</w:t>
            </w:r>
          </w:p>
          <w:p w:rsidR="00F65958" w:rsidRDefault="00F65958">
            <w:pPr>
              <w:spacing w:after="0" w:line="240" w:lineRule="auto"/>
              <w:rPr>
                <w:b/>
                <w:bCs/>
                <w:sz w:val="16"/>
                <w:szCs w:val="16"/>
              </w:rPr>
            </w:pPr>
          </w:p>
        </w:tc>
        <w:tc>
          <w:tcPr>
            <w:tcW w:w="5864" w:type="dxa"/>
            <w:tcBorders>
              <w:top w:val="single" w:sz="12" w:space="0" w:color="auto"/>
              <w:left w:val="single" w:sz="12" w:space="0" w:color="auto"/>
              <w:bottom w:val="single" w:sz="12" w:space="0" w:color="auto"/>
              <w:right w:val="single" w:sz="12" w:space="0" w:color="auto"/>
            </w:tcBorders>
          </w:tcPr>
          <w:p w:rsidR="00F65958" w:rsidRDefault="00F65958">
            <w:pPr>
              <w:spacing w:after="0" w:line="240" w:lineRule="auto"/>
              <w:rPr>
                <w:b/>
                <w:bCs/>
                <w:i/>
                <w:iCs/>
                <w:sz w:val="16"/>
                <w:szCs w:val="16"/>
              </w:rPr>
            </w:pPr>
          </w:p>
        </w:tc>
      </w:tr>
      <w:tr w:rsidR="00F65958" w:rsidTr="00F65958">
        <w:tc>
          <w:tcPr>
            <w:tcW w:w="3348" w:type="dxa"/>
            <w:tcBorders>
              <w:top w:val="single" w:sz="12" w:space="0" w:color="auto"/>
              <w:left w:val="single" w:sz="12" w:space="0" w:color="auto"/>
              <w:bottom w:val="single" w:sz="12" w:space="0" w:color="auto"/>
              <w:right w:val="single" w:sz="12" w:space="0" w:color="auto"/>
            </w:tcBorders>
          </w:tcPr>
          <w:p w:rsidR="00F65958" w:rsidRDefault="00F65958">
            <w:pPr>
              <w:spacing w:after="0" w:line="240" w:lineRule="auto"/>
              <w:rPr>
                <w:b/>
                <w:bCs/>
                <w:sz w:val="16"/>
                <w:szCs w:val="16"/>
              </w:rPr>
            </w:pPr>
          </w:p>
          <w:p w:rsidR="00F65958" w:rsidRDefault="00F65958">
            <w:pPr>
              <w:spacing w:after="0" w:line="240" w:lineRule="auto"/>
              <w:rPr>
                <w:b/>
                <w:bCs/>
                <w:sz w:val="22"/>
                <w:szCs w:val="22"/>
              </w:rPr>
            </w:pPr>
            <w:r>
              <w:rPr>
                <w:b/>
                <w:bCs/>
              </w:rPr>
              <w:t>Obor, který bude předmětem specializačního vzdělávání</w:t>
            </w:r>
          </w:p>
          <w:p w:rsidR="00F65958" w:rsidRDefault="00F65958">
            <w:pPr>
              <w:spacing w:after="0" w:line="240" w:lineRule="auto"/>
              <w:rPr>
                <w:b/>
                <w:bCs/>
                <w:sz w:val="16"/>
                <w:szCs w:val="16"/>
              </w:rPr>
            </w:pPr>
            <w:r>
              <w:rPr>
                <w:b/>
                <w:bCs/>
              </w:rPr>
              <w:t>(nehodící se škrtněte)</w:t>
            </w:r>
          </w:p>
          <w:p w:rsidR="00F65958" w:rsidRDefault="00F65958">
            <w:pPr>
              <w:spacing w:after="0" w:line="240" w:lineRule="auto"/>
              <w:rPr>
                <w:b/>
                <w:bCs/>
                <w:sz w:val="16"/>
                <w:szCs w:val="16"/>
              </w:rPr>
            </w:pPr>
          </w:p>
          <w:p w:rsidR="00F65958" w:rsidRDefault="00F65958">
            <w:pPr>
              <w:spacing w:after="0" w:line="240" w:lineRule="auto"/>
              <w:rPr>
                <w:b/>
                <w:bCs/>
                <w:sz w:val="16"/>
                <w:szCs w:val="16"/>
              </w:rPr>
            </w:pPr>
          </w:p>
        </w:tc>
        <w:tc>
          <w:tcPr>
            <w:tcW w:w="5864" w:type="dxa"/>
            <w:tcBorders>
              <w:top w:val="single" w:sz="12" w:space="0" w:color="auto"/>
              <w:left w:val="single" w:sz="12" w:space="0" w:color="auto"/>
              <w:bottom w:val="single" w:sz="12" w:space="0" w:color="auto"/>
              <w:right w:val="single" w:sz="12" w:space="0" w:color="auto"/>
            </w:tcBorders>
          </w:tcPr>
          <w:p w:rsidR="00F65958" w:rsidRDefault="00F65958">
            <w:pPr>
              <w:spacing w:after="0" w:line="240" w:lineRule="auto"/>
              <w:rPr>
                <w:b/>
                <w:bCs/>
                <w:i/>
                <w:iCs/>
                <w:sz w:val="16"/>
                <w:szCs w:val="16"/>
              </w:rPr>
            </w:pPr>
          </w:p>
          <w:p w:rsidR="00F65958" w:rsidRDefault="00F65958">
            <w:pPr>
              <w:spacing w:after="0" w:line="240" w:lineRule="auto"/>
              <w:rPr>
                <w:b/>
                <w:bCs/>
                <w:i/>
                <w:iCs/>
                <w:sz w:val="16"/>
                <w:szCs w:val="16"/>
              </w:rPr>
            </w:pPr>
          </w:p>
          <w:p w:rsidR="00F65958" w:rsidRDefault="00F65958">
            <w:pPr>
              <w:spacing w:after="0" w:line="240" w:lineRule="auto"/>
              <w:rPr>
                <w:b/>
                <w:bCs/>
                <w:i/>
                <w:iCs/>
              </w:rPr>
            </w:pPr>
            <w:r>
              <w:rPr>
                <w:b/>
                <w:bCs/>
                <w:i/>
                <w:iCs/>
              </w:rPr>
              <w:t>všeobecné praktické lékařství</w:t>
            </w:r>
          </w:p>
          <w:p w:rsidR="00F65958" w:rsidRDefault="00F65958">
            <w:pPr>
              <w:spacing w:after="0" w:line="240" w:lineRule="auto"/>
              <w:rPr>
                <w:b/>
                <w:bCs/>
                <w:i/>
                <w:iCs/>
              </w:rPr>
            </w:pPr>
          </w:p>
          <w:p w:rsidR="00F65958" w:rsidRDefault="00F65958">
            <w:pPr>
              <w:spacing w:after="0" w:line="240" w:lineRule="auto"/>
              <w:rPr>
                <w:b/>
                <w:bCs/>
                <w:i/>
                <w:iCs/>
                <w:sz w:val="22"/>
                <w:szCs w:val="22"/>
              </w:rPr>
            </w:pPr>
            <w:r>
              <w:rPr>
                <w:b/>
                <w:bCs/>
                <w:i/>
                <w:iCs/>
              </w:rPr>
              <w:t xml:space="preserve"> praktické lékařství pro děti a dorost</w:t>
            </w:r>
          </w:p>
          <w:p w:rsidR="00F65958" w:rsidRDefault="00F65958">
            <w:pPr>
              <w:spacing w:after="0" w:line="240" w:lineRule="auto"/>
              <w:rPr>
                <w:b/>
                <w:bCs/>
                <w:i/>
                <w:iCs/>
              </w:rPr>
            </w:pPr>
          </w:p>
        </w:tc>
      </w:tr>
      <w:tr w:rsidR="00F65958" w:rsidTr="00F65958">
        <w:tc>
          <w:tcPr>
            <w:tcW w:w="3348" w:type="dxa"/>
            <w:tcBorders>
              <w:top w:val="single" w:sz="12" w:space="0" w:color="auto"/>
              <w:left w:val="single" w:sz="12" w:space="0" w:color="auto"/>
              <w:bottom w:val="single" w:sz="12" w:space="0" w:color="auto"/>
              <w:right w:val="single" w:sz="12" w:space="0" w:color="auto"/>
            </w:tcBorders>
          </w:tcPr>
          <w:p w:rsidR="00F65958" w:rsidRDefault="00F65958">
            <w:pPr>
              <w:spacing w:after="0" w:line="240" w:lineRule="auto"/>
              <w:rPr>
                <w:b/>
                <w:bCs/>
              </w:rPr>
            </w:pPr>
          </w:p>
          <w:p w:rsidR="00F65958" w:rsidRDefault="00F65958">
            <w:pPr>
              <w:spacing w:after="0" w:line="240" w:lineRule="auto"/>
              <w:rPr>
                <w:b/>
                <w:bCs/>
                <w:sz w:val="16"/>
                <w:szCs w:val="16"/>
              </w:rPr>
            </w:pPr>
            <w:r>
              <w:rPr>
                <w:b/>
                <w:bCs/>
              </w:rPr>
              <w:t xml:space="preserve">Datum zahájení specializačního vzdělávání  u akreditovaného zařízení a datum předpokládaného ukončení specializační přípravy </w:t>
            </w:r>
          </w:p>
          <w:p w:rsidR="00F65958" w:rsidRDefault="00F65958">
            <w:pPr>
              <w:spacing w:after="0" w:line="240" w:lineRule="auto"/>
              <w:rPr>
                <w:b/>
                <w:bCs/>
                <w:sz w:val="16"/>
                <w:szCs w:val="16"/>
              </w:rPr>
            </w:pPr>
          </w:p>
          <w:p w:rsidR="00F65958" w:rsidRDefault="00F65958">
            <w:pPr>
              <w:spacing w:after="0" w:line="240" w:lineRule="auto"/>
              <w:rPr>
                <w:b/>
                <w:bCs/>
                <w:sz w:val="16"/>
                <w:szCs w:val="16"/>
              </w:rPr>
            </w:pPr>
          </w:p>
          <w:p w:rsidR="00F65958" w:rsidRDefault="00F65958">
            <w:pPr>
              <w:spacing w:after="0" w:line="240" w:lineRule="auto"/>
              <w:rPr>
                <w:b/>
                <w:bCs/>
                <w:sz w:val="16"/>
                <w:szCs w:val="16"/>
              </w:rPr>
            </w:pPr>
          </w:p>
        </w:tc>
        <w:tc>
          <w:tcPr>
            <w:tcW w:w="5864" w:type="dxa"/>
            <w:tcBorders>
              <w:top w:val="single" w:sz="12" w:space="0" w:color="auto"/>
              <w:left w:val="single" w:sz="12" w:space="0" w:color="auto"/>
              <w:bottom w:val="single" w:sz="12" w:space="0" w:color="auto"/>
              <w:right w:val="single" w:sz="12" w:space="0" w:color="auto"/>
            </w:tcBorders>
          </w:tcPr>
          <w:p w:rsidR="00F65958" w:rsidRDefault="00F65958">
            <w:pPr>
              <w:spacing w:after="0" w:line="240" w:lineRule="auto"/>
              <w:rPr>
                <w:b/>
                <w:bCs/>
                <w:i/>
                <w:iCs/>
                <w:sz w:val="16"/>
                <w:szCs w:val="16"/>
              </w:rPr>
            </w:pPr>
          </w:p>
          <w:p w:rsidR="00F65958" w:rsidRDefault="00F65958">
            <w:pPr>
              <w:spacing w:after="0" w:line="240" w:lineRule="auto"/>
              <w:rPr>
                <w:b/>
                <w:bCs/>
                <w:i/>
                <w:iCs/>
                <w:sz w:val="16"/>
                <w:szCs w:val="16"/>
              </w:rPr>
            </w:pPr>
          </w:p>
        </w:tc>
      </w:tr>
      <w:tr w:rsidR="00F65958" w:rsidTr="00F65958">
        <w:trPr>
          <w:trHeight w:val="563"/>
        </w:trPr>
        <w:tc>
          <w:tcPr>
            <w:tcW w:w="3348" w:type="dxa"/>
            <w:vMerge w:val="restart"/>
            <w:tcBorders>
              <w:top w:val="single" w:sz="12" w:space="0" w:color="auto"/>
              <w:left w:val="single" w:sz="12" w:space="0" w:color="auto"/>
              <w:bottom w:val="single" w:sz="4" w:space="0" w:color="auto"/>
              <w:right w:val="single" w:sz="12" w:space="0" w:color="auto"/>
            </w:tcBorders>
          </w:tcPr>
          <w:p w:rsidR="00F65958" w:rsidRDefault="00F65958">
            <w:pPr>
              <w:spacing w:after="0" w:line="240" w:lineRule="auto"/>
              <w:rPr>
                <w:b/>
                <w:bCs/>
                <w:i/>
                <w:iCs/>
                <w:sz w:val="16"/>
                <w:szCs w:val="16"/>
              </w:rPr>
            </w:pPr>
          </w:p>
          <w:p w:rsidR="00F65958" w:rsidRDefault="00F65958">
            <w:pPr>
              <w:spacing w:after="0" w:line="240" w:lineRule="auto"/>
              <w:rPr>
                <w:b/>
                <w:bCs/>
                <w:i/>
                <w:iCs/>
                <w:sz w:val="16"/>
                <w:szCs w:val="16"/>
              </w:rPr>
            </w:pPr>
            <w:r>
              <w:rPr>
                <w:b/>
                <w:bCs/>
              </w:rPr>
              <w:t xml:space="preserve">Podpis účastníka  specializačního vzdělání - </w:t>
            </w:r>
          </w:p>
        </w:tc>
        <w:tc>
          <w:tcPr>
            <w:tcW w:w="5864" w:type="dxa"/>
            <w:tcBorders>
              <w:top w:val="single" w:sz="12" w:space="0" w:color="auto"/>
              <w:left w:val="single" w:sz="12" w:space="0" w:color="auto"/>
              <w:bottom w:val="single" w:sz="12" w:space="0" w:color="auto"/>
              <w:right w:val="single" w:sz="12" w:space="0" w:color="auto"/>
            </w:tcBorders>
            <w:hideMark/>
          </w:tcPr>
          <w:p w:rsidR="00F65958" w:rsidRDefault="00F65958">
            <w:pPr>
              <w:spacing w:after="0" w:line="240" w:lineRule="auto"/>
              <w:rPr>
                <w:b/>
                <w:bCs/>
                <w:i/>
                <w:iCs/>
                <w:sz w:val="22"/>
                <w:szCs w:val="22"/>
              </w:rPr>
            </w:pPr>
            <w:r>
              <w:rPr>
                <w:b/>
                <w:bCs/>
                <w:i/>
                <w:iCs/>
              </w:rPr>
              <w:t>Jméno a příjmení:</w:t>
            </w:r>
          </w:p>
        </w:tc>
      </w:tr>
      <w:tr w:rsidR="00F65958" w:rsidTr="00F65958">
        <w:trPr>
          <w:trHeight w:val="955"/>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F65958" w:rsidRDefault="00F65958">
            <w:pPr>
              <w:spacing w:after="0" w:line="240" w:lineRule="auto"/>
              <w:rPr>
                <w:b/>
                <w:bCs/>
                <w:i/>
                <w:iCs/>
                <w:sz w:val="16"/>
                <w:szCs w:val="16"/>
              </w:rPr>
            </w:pPr>
          </w:p>
        </w:tc>
        <w:tc>
          <w:tcPr>
            <w:tcW w:w="5864" w:type="dxa"/>
            <w:tcBorders>
              <w:top w:val="single" w:sz="12" w:space="0" w:color="auto"/>
              <w:left w:val="single" w:sz="12" w:space="0" w:color="auto"/>
              <w:bottom w:val="single" w:sz="12" w:space="0" w:color="auto"/>
              <w:right w:val="single" w:sz="12" w:space="0" w:color="auto"/>
            </w:tcBorders>
            <w:hideMark/>
          </w:tcPr>
          <w:p w:rsidR="00F65958" w:rsidRDefault="00F65958">
            <w:pPr>
              <w:spacing w:after="0" w:line="240" w:lineRule="auto"/>
              <w:rPr>
                <w:b/>
                <w:bCs/>
                <w:i/>
                <w:iCs/>
              </w:rPr>
            </w:pPr>
            <w:r>
              <w:rPr>
                <w:b/>
                <w:bCs/>
                <w:i/>
                <w:iCs/>
              </w:rPr>
              <w:t>Podpis:</w:t>
            </w:r>
          </w:p>
        </w:tc>
      </w:tr>
    </w:tbl>
    <w:p w:rsidR="00F65958" w:rsidRDefault="00F65958" w:rsidP="00F65958">
      <w:pPr>
        <w:rPr>
          <w:rFonts w:cstheme="minorBidi"/>
          <w:b/>
          <w:bCs/>
          <w:i/>
          <w:iCs/>
        </w:rPr>
      </w:pPr>
    </w:p>
    <w:p w:rsidR="00F65958" w:rsidRDefault="00F65958" w:rsidP="00F65958">
      <w:pPr>
        <w:rPr>
          <w:b/>
          <w:bCs/>
          <w:i/>
          <w:iCs/>
        </w:rPr>
      </w:pPr>
      <w:r>
        <w:rPr>
          <w:b/>
          <w:bCs/>
          <w:i/>
          <w:iCs/>
        </w:rPr>
        <w:t>Seznam povinných příloh žádosti (originál nebo ověřená kopie) – doloží žadatel = akreditované zařízení:</w:t>
      </w:r>
    </w:p>
    <w:tbl>
      <w:tblPr>
        <w:tblStyle w:val="Mkatabulky"/>
        <w:tblW w:w="0" w:type="auto"/>
        <w:tblLook w:val="00A0" w:firstRow="1" w:lastRow="0" w:firstColumn="1" w:lastColumn="0" w:noHBand="0" w:noVBand="0"/>
      </w:tblPr>
      <w:tblGrid>
        <w:gridCol w:w="7338"/>
        <w:gridCol w:w="882"/>
      </w:tblGrid>
      <w:tr w:rsidR="00F65958" w:rsidTr="00F65958">
        <w:tc>
          <w:tcPr>
            <w:tcW w:w="7338" w:type="dxa"/>
            <w:tcBorders>
              <w:top w:val="single" w:sz="4" w:space="0" w:color="auto"/>
              <w:left w:val="single" w:sz="4" w:space="0" w:color="auto"/>
              <w:bottom w:val="single" w:sz="4" w:space="0" w:color="auto"/>
              <w:right w:val="single" w:sz="4" w:space="0" w:color="auto"/>
            </w:tcBorders>
            <w:vAlign w:val="center"/>
            <w:hideMark/>
          </w:tcPr>
          <w:p w:rsidR="00F65958" w:rsidRDefault="00F65958">
            <w:pPr>
              <w:pStyle w:val="Zkladntext"/>
              <w:rPr>
                <w:rFonts w:ascii="Times New Roman" w:hAnsi="Times New Roman"/>
                <w:b w:val="0"/>
                <w:bCs w:val="0"/>
                <w:i w:val="0"/>
                <w:iCs w:val="0"/>
                <w:sz w:val="22"/>
                <w:szCs w:val="22"/>
              </w:rPr>
            </w:pPr>
            <w:r>
              <w:rPr>
                <w:rFonts w:ascii="Times New Roman" w:hAnsi="Times New Roman"/>
                <w:b w:val="0"/>
                <w:bCs w:val="0"/>
                <w:i w:val="0"/>
                <w:iCs w:val="0"/>
                <w:sz w:val="22"/>
                <w:szCs w:val="22"/>
              </w:rPr>
              <w:t>Příloha</w:t>
            </w:r>
          </w:p>
        </w:tc>
        <w:tc>
          <w:tcPr>
            <w:tcW w:w="882" w:type="dxa"/>
            <w:tcBorders>
              <w:top w:val="single" w:sz="4" w:space="0" w:color="auto"/>
              <w:left w:val="single" w:sz="4" w:space="0" w:color="auto"/>
              <w:bottom w:val="single" w:sz="4" w:space="0" w:color="auto"/>
              <w:right w:val="single" w:sz="4" w:space="0" w:color="auto"/>
            </w:tcBorders>
            <w:vAlign w:val="center"/>
            <w:hideMark/>
          </w:tcPr>
          <w:p w:rsidR="00F65958" w:rsidRDefault="00F65958">
            <w:pPr>
              <w:pStyle w:val="Zkladntext"/>
              <w:rPr>
                <w:rFonts w:ascii="Times New Roman" w:hAnsi="Times New Roman"/>
                <w:b w:val="0"/>
                <w:bCs w:val="0"/>
                <w:i w:val="0"/>
                <w:iCs w:val="0"/>
                <w:sz w:val="22"/>
                <w:szCs w:val="22"/>
              </w:rPr>
            </w:pPr>
            <w:r>
              <w:rPr>
                <w:rFonts w:ascii="Times New Roman" w:hAnsi="Times New Roman"/>
                <w:b w:val="0"/>
                <w:bCs w:val="0"/>
                <w:i w:val="0"/>
                <w:iCs w:val="0"/>
                <w:sz w:val="22"/>
                <w:szCs w:val="22"/>
              </w:rPr>
              <w:t>Počet listů přílohy</w:t>
            </w:r>
          </w:p>
        </w:tc>
      </w:tr>
      <w:tr w:rsidR="00F65958" w:rsidTr="00F65958">
        <w:trPr>
          <w:trHeight w:val="841"/>
        </w:trPr>
        <w:tc>
          <w:tcPr>
            <w:tcW w:w="7338" w:type="dxa"/>
            <w:tcBorders>
              <w:top w:val="single" w:sz="4" w:space="0" w:color="auto"/>
              <w:left w:val="single" w:sz="4" w:space="0" w:color="auto"/>
              <w:bottom w:val="single" w:sz="4" w:space="0" w:color="auto"/>
              <w:right w:val="single" w:sz="4" w:space="0" w:color="auto"/>
            </w:tcBorders>
            <w:vAlign w:val="center"/>
          </w:tcPr>
          <w:p w:rsidR="00F65958" w:rsidRDefault="00F65958">
            <w:pPr>
              <w:pStyle w:val="Zkladntext"/>
              <w:tabs>
                <w:tab w:val="num" w:pos="360"/>
              </w:tabs>
              <w:jc w:val="left"/>
              <w:rPr>
                <w:rFonts w:ascii="Times New Roman" w:hAnsi="Times New Roman"/>
                <w:b w:val="0"/>
                <w:bCs w:val="0"/>
                <w:i w:val="0"/>
                <w:iCs w:val="0"/>
                <w:sz w:val="22"/>
                <w:szCs w:val="22"/>
              </w:rPr>
            </w:pPr>
            <w:r>
              <w:rPr>
                <w:rFonts w:ascii="Times New Roman" w:hAnsi="Times New Roman"/>
                <w:b w:val="0"/>
                <w:bCs w:val="0"/>
                <w:i w:val="0"/>
                <w:iCs w:val="0"/>
                <w:sz w:val="22"/>
                <w:szCs w:val="22"/>
              </w:rPr>
              <w:t>Platný doklad o akreditaci zařízení v souladu se zákonem č. 95/2004 Sb. popř. doklad o udělení prodloužení akreditace</w:t>
            </w:r>
          </w:p>
          <w:p w:rsidR="00F65958" w:rsidRDefault="00F65958">
            <w:pPr>
              <w:pStyle w:val="Zkladntext"/>
              <w:jc w:val="left"/>
              <w:rPr>
                <w:rFonts w:ascii="Times New Roman" w:hAnsi="Times New Roman"/>
                <w:b w:val="0"/>
                <w:bCs w:val="0"/>
                <w:i w:val="0"/>
                <w:iCs w:val="0"/>
                <w:sz w:val="22"/>
                <w:szCs w:val="22"/>
              </w:rPr>
            </w:pPr>
          </w:p>
        </w:tc>
        <w:tc>
          <w:tcPr>
            <w:tcW w:w="882" w:type="dxa"/>
            <w:tcBorders>
              <w:top w:val="single" w:sz="4" w:space="0" w:color="auto"/>
              <w:left w:val="single" w:sz="4" w:space="0" w:color="auto"/>
              <w:bottom w:val="single" w:sz="4" w:space="0" w:color="auto"/>
              <w:right w:val="single" w:sz="4" w:space="0" w:color="auto"/>
            </w:tcBorders>
            <w:vAlign w:val="center"/>
          </w:tcPr>
          <w:p w:rsidR="00F65958" w:rsidRDefault="00F65958">
            <w:pPr>
              <w:pStyle w:val="Zkladntext"/>
              <w:jc w:val="left"/>
              <w:rPr>
                <w:rFonts w:ascii="Times New Roman" w:hAnsi="Times New Roman"/>
                <w:b w:val="0"/>
                <w:bCs w:val="0"/>
                <w:i w:val="0"/>
                <w:iCs w:val="0"/>
                <w:sz w:val="22"/>
                <w:szCs w:val="22"/>
              </w:rPr>
            </w:pPr>
          </w:p>
        </w:tc>
      </w:tr>
      <w:tr w:rsidR="00F65958" w:rsidTr="00F65958">
        <w:tc>
          <w:tcPr>
            <w:tcW w:w="7338" w:type="dxa"/>
            <w:tcBorders>
              <w:top w:val="single" w:sz="4" w:space="0" w:color="auto"/>
              <w:left w:val="single" w:sz="4" w:space="0" w:color="auto"/>
              <w:bottom w:val="single" w:sz="4" w:space="0" w:color="auto"/>
              <w:right w:val="single" w:sz="4" w:space="0" w:color="auto"/>
            </w:tcBorders>
            <w:vAlign w:val="center"/>
            <w:hideMark/>
          </w:tcPr>
          <w:p w:rsidR="00F65958" w:rsidRDefault="00F65958">
            <w:pPr>
              <w:pStyle w:val="Zkladntext"/>
              <w:tabs>
                <w:tab w:val="num" w:pos="360"/>
              </w:tabs>
              <w:jc w:val="left"/>
              <w:rPr>
                <w:rFonts w:ascii="Times New Roman" w:hAnsi="Times New Roman"/>
                <w:b w:val="0"/>
                <w:bCs w:val="0"/>
                <w:i w:val="0"/>
                <w:iCs w:val="0"/>
                <w:sz w:val="22"/>
                <w:szCs w:val="22"/>
              </w:rPr>
            </w:pPr>
            <w:r>
              <w:rPr>
                <w:rFonts w:ascii="Times New Roman" w:hAnsi="Times New Roman"/>
                <w:b w:val="0"/>
                <w:bCs w:val="0"/>
                <w:i w:val="0"/>
                <w:iCs w:val="0"/>
                <w:sz w:val="22"/>
                <w:szCs w:val="22"/>
              </w:rPr>
              <w:t>Pracovní smlouva mezi akreditovaným zařízením a uchazečem o specializační vzdělání, uzavřená na minimálně polovinu stanovené týdenní pracovní doby.</w:t>
            </w:r>
          </w:p>
        </w:tc>
        <w:tc>
          <w:tcPr>
            <w:tcW w:w="882" w:type="dxa"/>
            <w:tcBorders>
              <w:top w:val="single" w:sz="4" w:space="0" w:color="auto"/>
              <w:left w:val="single" w:sz="4" w:space="0" w:color="auto"/>
              <w:bottom w:val="single" w:sz="4" w:space="0" w:color="auto"/>
              <w:right w:val="single" w:sz="4" w:space="0" w:color="auto"/>
            </w:tcBorders>
            <w:vAlign w:val="center"/>
          </w:tcPr>
          <w:p w:rsidR="00F65958" w:rsidRDefault="00F65958">
            <w:pPr>
              <w:pStyle w:val="Zkladntext"/>
              <w:jc w:val="left"/>
              <w:rPr>
                <w:rFonts w:ascii="Times New Roman" w:hAnsi="Times New Roman"/>
                <w:b w:val="0"/>
                <w:bCs w:val="0"/>
                <w:i w:val="0"/>
                <w:iCs w:val="0"/>
                <w:sz w:val="22"/>
                <w:szCs w:val="22"/>
              </w:rPr>
            </w:pPr>
          </w:p>
        </w:tc>
      </w:tr>
      <w:tr w:rsidR="00F65958" w:rsidTr="00F65958">
        <w:tc>
          <w:tcPr>
            <w:tcW w:w="7338" w:type="dxa"/>
            <w:tcBorders>
              <w:top w:val="single" w:sz="4" w:space="0" w:color="auto"/>
              <w:left w:val="single" w:sz="4" w:space="0" w:color="auto"/>
              <w:bottom w:val="single" w:sz="4" w:space="0" w:color="auto"/>
              <w:right w:val="single" w:sz="4" w:space="0" w:color="auto"/>
            </w:tcBorders>
            <w:vAlign w:val="center"/>
          </w:tcPr>
          <w:p w:rsidR="00F65958" w:rsidRDefault="00F65958">
            <w:pPr>
              <w:pStyle w:val="Zkladntext"/>
              <w:ind w:left="720"/>
              <w:jc w:val="left"/>
              <w:rPr>
                <w:rFonts w:ascii="Times New Roman" w:hAnsi="Times New Roman"/>
                <w:b w:val="0"/>
                <w:bCs w:val="0"/>
                <w:i w:val="0"/>
                <w:iCs w:val="0"/>
                <w:sz w:val="22"/>
                <w:szCs w:val="22"/>
              </w:rPr>
            </w:pPr>
          </w:p>
          <w:p w:rsidR="00F65958" w:rsidRDefault="00F65958">
            <w:pPr>
              <w:pStyle w:val="Odstavecseseznamem"/>
              <w:tabs>
                <w:tab w:val="num" w:pos="360"/>
              </w:tabs>
              <w:spacing w:after="0" w:line="240" w:lineRule="auto"/>
              <w:jc w:val="both"/>
            </w:pPr>
            <w:r>
              <w:t>Vzdělávací plán účastníka specializačního vzdělávání v souladu s vyhláškou č. 185/2009 Sb. pro specializační přípravu na atestaci VPL a PLDD.</w:t>
            </w:r>
          </w:p>
          <w:p w:rsidR="00F65958" w:rsidRDefault="00F65958">
            <w:pPr>
              <w:pStyle w:val="Zkladntext"/>
              <w:ind w:left="720"/>
              <w:jc w:val="left"/>
              <w:rPr>
                <w:rFonts w:ascii="Times New Roman" w:hAnsi="Times New Roman"/>
                <w:b w:val="0"/>
                <w:bCs w:val="0"/>
                <w:i w:val="0"/>
                <w:iCs w:val="0"/>
                <w:sz w:val="22"/>
                <w:szCs w:val="22"/>
              </w:rPr>
            </w:pPr>
          </w:p>
        </w:tc>
        <w:tc>
          <w:tcPr>
            <w:tcW w:w="882" w:type="dxa"/>
            <w:tcBorders>
              <w:top w:val="single" w:sz="4" w:space="0" w:color="auto"/>
              <w:left w:val="single" w:sz="4" w:space="0" w:color="auto"/>
              <w:bottom w:val="single" w:sz="4" w:space="0" w:color="auto"/>
              <w:right w:val="single" w:sz="4" w:space="0" w:color="auto"/>
            </w:tcBorders>
            <w:vAlign w:val="center"/>
          </w:tcPr>
          <w:p w:rsidR="00F65958" w:rsidRDefault="00F65958">
            <w:pPr>
              <w:pStyle w:val="Zkladntext"/>
              <w:jc w:val="left"/>
              <w:rPr>
                <w:rFonts w:ascii="Times New Roman" w:hAnsi="Times New Roman"/>
                <w:b w:val="0"/>
                <w:bCs w:val="0"/>
                <w:i w:val="0"/>
                <w:iCs w:val="0"/>
                <w:sz w:val="22"/>
                <w:szCs w:val="22"/>
              </w:rPr>
            </w:pPr>
          </w:p>
        </w:tc>
      </w:tr>
      <w:tr w:rsidR="00F65958" w:rsidTr="00F65958">
        <w:tc>
          <w:tcPr>
            <w:tcW w:w="7338" w:type="dxa"/>
            <w:tcBorders>
              <w:top w:val="single" w:sz="4" w:space="0" w:color="auto"/>
              <w:left w:val="single" w:sz="4" w:space="0" w:color="auto"/>
              <w:bottom w:val="single" w:sz="4" w:space="0" w:color="auto"/>
              <w:right w:val="single" w:sz="4" w:space="0" w:color="auto"/>
            </w:tcBorders>
            <w:vAlign w:val="center"/>
          </w:tcPr>
          <w:p w:rsidR="00F65958" w:rsidRDefault="00F65958">
            <w:pPr>
              <w:pStyle w:val="Zkladntext"/>
              <w:tabs>
                <w:tab w:val="num" w:pos="360"/>
              </w:tabs>
              <w:jc w:val="left"/>
              <w:rPr>
                <w:rFonts w:ascii="Times New Roman" w:hAnsi="Times New Roman"/>
                <w:b w:val="0"/>
                <w:bCs w:val="0"/>
                <w:i w:val="0"/>
                <w:iCs w:val="0"/>
                <w:sz w:val="22"/>
                <w:szCs w:val="22"/>
              </w:rPr>
            </w:pPr>
            <w:r>
              <w:rPr>
                <w:rFonts w:ascii="Times New Roman" w:hAnsi="Times New Roman"/>
                <w:b w:val="0"/>
                <w:bCs w:val="0"/>
                <w:i w:val="0"/>
                <w:iCs w:val="0"/>
                <w:sz w:val="22"/>
                <w:szCs w:val="22"/>
              </w:rPr>
              <w:t>Čestné prohlášení o vyrovnání veškerých splatných dluhů žadatele</w:t>
            </w:r>
            <w:r>
              <w:rPr>
                <w:rFonts w:ascii="Times New Roman" w:hAnsi="Times New Roman"/>
                <w:b w:val="0"/>
                <w:bCs w:val="0"/>
                <w:i w:val="0"/>
                <w:iCs w:val="0"/>
                <w:sz w:val="22"/>
                <w:szCs w:val="22"/>
              </w:rPr>
              <w:br/>
              <w:t xml:space="preserve">k rozpočtu Karlovarského kraje a závazků, pokud byly žadateli poskytnuty finanční prostředky v předešlých letech. </w:t>
            </w:r>
          </w:p>
          <w:p w:rsidR="00F65958" w:rsidRDefault="00F65958">
            <w:pPr>
              <w:pStyle w:val="Zkladntext"/>
              <w:ind w:left="720"/>
              <w:jc w:val="left"/>
              <w:rPr>
                <w:rFonts w:ascii="Times New Roman" w:hAnsi="Times New Roman"/>
                <w:b w:val="0"/>
                <w:bCs w:val="0"/>
                <w:i w:val="0"/>
                <w:iCs w:val="0"/>
                <w:sz w:val="22"/>
                <w:szCs w:val="22"/>
              </w:rPr>
            </w:pPr>
          </w:p>
        </w:tc>
        <w:tc>
          <w:tcPr>
            <w:tcW w:w="882" w:type="dxa"/>
            <w:tcBorders>
              <w:top w:val="single" w:sz="4" w:space="0" w:color="auto"/>
              <w:left w:val="single" w:sz="4" w:space="0" w:color="auto"/>
              <w:bottom w:val="single" w:sz="4" w:space="0" w:color="auto"/>
              <w:right w:val="single" w:sz="4" w:space="0" w:color="auto"/>
            </w:tcBorders>
            <w:vAlign w:val="center"/>
          </w:tcPr>
          <w:p w:rsidR="00F65958" w:rsidRDefault="00F65958">
            <w:pPr>
              <w:pStyle w:val="Zkladntext"/>
              <w:jc w:val="left"/>
              <w:rPr>
                <w:rFonts w:ascii="Times New Roman" w:hAnsi="Times New Roman"/>
                <w:b w:val="0"/>
                <w:bCs w:val="0"/>
                <w:i w:val="0"/>
                <w:iCs w:val="0"/>
                <w:sz w:val="22"/>
                <w:szCs w:val="22"/>
              </w:rPr>
            </w:pPr>
          </w:p>
        </w:tc>
      </w:tr>
      <w:tr w:rsidR="00F65958" w:rsidTr="00F65958">
        <w:tc>
          <w:tcPr>
            <w:tcW w:w="7338" w:type="dxa"/>
            <w:tcBorders>
              <w:top w:val="single" w:sz="4" w:space="0" w:color="auto"/>
              <w:left w:val="single" w:sz="4" w:space="0" w:color="auto"/>
              <w:bottom w:val="single" w:sz="4" w:space="0" w:color="auto"/>
              <w:right w:val="single" w:sz="4" w:space="0" w:color="auto"/>
            </w:tcBorders>
            <w:vAlign w:val="center"/>
          </w:tcPr>
          <w:p w:rsidR="00F65958" w:rsidRDefault="00F65958">
            <w:pPr>
              <w:pStyle w:val="Zkladntext"/>
              <w:tabs>
                <w:tab w:val="num" w:pos="360"/>
              </w:tabs>
              <w:jc w:val="left"/>
              <w:rPr>
                <w:rFonts w:ascii="Times New Roman" w:hAnsi="Times New Roman"/>
                <w:b w:val="0"/>
                <w:bCs w:val="0"/>
                <w:i w:val="0"/>
                <w:iCs w:val="0"/>
                <w:sz w:val="22"/>
                <w:szCs w:val="22"/>
              </w:rPr>
            </w:pPr>
            <w:r>
              <w:rPr>
                <w:rFonts w:ascii="Times New Roman" w:hAnsi="Times New Roman"/>
                <w:b w:val="0"/>
                <w:bCs w:val="0"/>
                <w:i w:val="0"/>
                <w:iCs w:val="0"/>
                <w:sz w:val="22"/>
                <w:szCs w:val="22"/>
              </w:rPr>
              <w:t>Čestné prohlášení o tom, že žadatel nebo jeho statutární orgán, případně člen statutárního orgánu  není pravomocně odsouzen pro úmyslný trestný, není  v likvidaci nebo není na jeho majetek vyhlášeno insolvenční řízení.</w:t>
            </w:r>
          </w:p>
          <w:p w:rsidR="00F65958" w:rsidRDefault="00F65958">
            <w:pPr>
              <w:pStyle w:val="Zkladntext"/>
              <w:ind w:left="720"/>
              <w:jc w:val="left"/>
              <w:rPr>
                <w:rFonts w:ascii="Times New Roman" w:hAnsi="Times New Roman"/>
                <w:b w:val="0"/>
                <w:bCs w:val="0"/>
                <w:i w:val="0"/>
                <w:iCs w:val="0"/>
                <w:sz w:val="22"/>
                <w:szCs w:val="22"/>
              </w:rPr>
            </w:pPr>
          </w:p>
        </w:tc>
        <w:tc>
          <w:tcPr>
            <w:tcW w:w="882" w:type="dxa"/>
            <w:tcBorders>
              <w:top w:val="single" w:sz="4" w:space="0" w:color="auto"/>
              <w:left w:val="single" w:sz="4" w:space="0" w:color="auto"/>
              <w:bottom w:val="single" w:sz="4" w:space="0" w:color="auto"/>
              <w:right w:val="single" w:sz="4" w:space="0" w:color="auto"/>
            </w:tcBorders>
            <w:vAlign w:val="center"/>
          </w:tcPr>
          <w:p w:rsidR="00F65958" w:rsidRDefault="00F65958">
            <w:pPr>
              <w:pStyle w:val="Zkladntext"/>
              <w:jc w:val="left"/>
              <w:rPr>
                <w:rFonts w:ascii="Times New Roman" w:hAnsi="Times New Roman"/>
                <w:b w:val="0"/>
                <w:bCs w:val="0"/>
                <w:i w:val="0"/>
                <w:iCs w:val="0"/>
                <w:sz w:val="22"/>
                <w:szCs w:val="22"/>
              </w:rPr>
            </w:pPr>
          </w:p>
        </w:tc>
      </w:tr>
      <w:tr w:rsidR="00F65958" w:rsidTr="00F65958">
        <w:tc>
          <w:tcPr>
            <w:tcW w:w="7338" w:type="dxa"/>
            <w:tcBorders>
              <w:top w:val="single" w:sz="4" w:space="0" w:color="auto"/>
              <w:left w:val="single" w:sz="4" w:space="0" w:color="auto"/>
              <w:bottom w:val="single" w:sz="4" w:space="0" w:color="auto"/>
              <w:right w:val="single" w:sz="4" w:space="0" w:color="auto"/>
            </w:tcBorders>
            <w:vAlign w:val="center"/>
            <w:hideMark/>
          </w:tcPr>
          <w:p w:rsidR="00F65958" w:rsidRDefault="00F65958">
            <w:pPr>
              <w:pStyle w:val="Odstavecseseznamem"/>
              <w:tabs>
                <w:tab w:val="num" w:pos="360"/>
              </w:tabs>
              <w:spacing w:after="0" w:line="240" w:lineRule="auto"/>
              <w:rPr>
                <w:b/>
                <w:bCs/>
                <w:i/>
                <w:iCs/>
              </w:rPr>
            </w:pPr>
            <w:r>
              <w:t>Udělení souhlasu k práci s daty</w:t>
            </w:r>
          </w:p>
        </w:tc>
        <w:tc>
          <w:tcPr>
            <w:tcW w:w="882" w:type="dxa"/>
            <w:tcBorders>
              <w:top w:val="single" w:sz="4" w:space="0" w:color="auto"/>
              <w:left w:val="single" w:sz="4" w:space="0" w:color="auto"/>
              <w:bottom w:val="single" w:sz="4" w:space="0" w:color="auto"/>
              <w:right w:val="single" w:sz="4" w:space="0" w:color="auto"/>
            </w:tcBorders>
            <w:vAlign w:val="center"/>
          </w:tcPr>
          <w:p w:rsidR="00F65958" w:rsidRDefault="00F65958">
            <w:pPr>
              <w:pStyle w:val="Zkladntext"/>
              <w:jc w:val="left"/>
              <w:rPr>
                <w:rFonts w:ascii="Times New Roman" w:hAnsi="Times New Roman"/>
                <w:b w:val="0"/>
                <w:bCs w:val="0"/>
                <w:i w:val="0"/>
                <w:iCs w:val="0"/>
                <w:sz w:val="22"/>
                <w:szCs w:val="22"/>
              </w:rPr>
            </w:pPr>
          </w:p>
        </w:tc>
      </w:tr>
    </w:tbl>
    <w:p w:rsidR="00F65958" w:rsidRDefault="00F65958" w:rsidP="00F65958">
      <w:pPr>
        <w:pStyle w:val="Zkladntext"/>
        <w:jc w:val="both"/>
        <w:rPr>
          <w:rFonts w:ascii="Times New Roman" w:hAnsi="Times New Roman"/>
          <w:b w:val="0"/>
          <w:bCs w:val="0"/>
          <w:i w:val="0"/>
          <w:iCs w:val="0"/>
          <w:sz w:val="22"/>
          <w:szCs w:val="22"/>
        </w:rPr>
      </w:pPr>
    </w:p>
    <w:p w:rsidR="00F65958" w:rsidRDefault="00F65958" w:rsidP="00F65958">
      <w:pPr>
        <w:jc w:val="both"/>
        <w:rPr>
          <w:rFonts w:ascii="Calibri" w:hAnsi="Calibri"/>
          <w:lang w:eastAsia="en-US"/>
        </w:rPr>
      </w:pPr>
    </w:p>
    <w:p w:rsidR="00F65958" w:rsidRDefault="00F65958" w:rsidP="00F65958">
      <w:pPr>
        <w:pStyle w:val="Zkladntext"/>
        <w:jc w:val="both"/>
        <w:rPr>
          <w:rFonts w:ascii="Times New Roman" w:hAnsi="Times New Roman"/>
          <w:b w:val="0"/>
          <w:bCs w:val="0"/>
          <w:i w:val="0"/>
          <w:iCs w:val="0"/>
          <w:sz w:val="22"/>
          <w:szCs w:val="22"/>
        </w:rPr>
      </w:pPr>
    </w:p>
    <w:p w:rsidR="00F65958" w:rsidRDefault="00F65958" w:rsidP="00F65958">
      <w:pPr>
        <w:pStyle w:val="Zkladntext"/>
        <w:jc w:val="both"/>
        <w:rPr>
          <w:rFonts w:ascii="Times New Roman" w:hAnsi="Times New Roman"/>
          <w:i w:val="0"/>
          <w:iCs w:val="0"/>
          <w:sz w:val="28"/>
          <w:szCs w:val="28"/>
        </w:rPr>
      </w:pPr>
    </w:p>
    <w:p w:rsidR="00F65958" w:rsidRDefault="00F65958" w:rsidP="00F65958">
      <w:pPr>
        <w:pStyle w:val="Zkladntext"/>
        <w:jc w:val="both"/>
        <w:rPr>
          <w:rFonts w:ascii="Times New Roman" w:hAnsi="Times New Roman"/>
          <w:b w:val="0"/>
          <w:bCs w:val="0"/>
          <w:i w:val="0"/>
          <w:iCs w:val="0"/>
          <w:sz w:val="22"/>
          <w:szCs w:val="22"/>
        </w:rPr>
      </w:pPr>
    </w:p>
    <w:p w:rsidR="00F65958" w:rsidRDefault="00F65958" w:rsidP="00F65958">
      <w:pPr>
        <w:rPr>
          <w:rFonts w:ascii="Times New Roman" w:hAnsi="Times New Roman"/>
          <w:b/>
          <w:bCs/>
          <w:i/>
          <w:iCs/>
        </w:rPr>
      </w:pPr>
      <w:r>
        <w:rPr>
          <w:rFonts w:ascii="Times New Roman" w:hAnsi="Times New Roman"/>
          <w:b/>
          <w:bCs/>
          <w:i/>
          <w:iCs/>
        </w:rPr>
        <w:t>Datum ..........................</w:t>
      </w:r>
      <w:r>
        <w:rPr>
          <w:rFonts w:ascii="Times New Roman" w:hAnsi="Times New Roman"/>
          <w:b/>
          <w:bCs/>
          <w:i/>
          <w:iCs/>
        </w:rPr>
        <w:tab/>
      </w:r>
      <w:r>
        <w:rPr>
          <w:rFonts w:ascii="Times New Roman" w:hAnsi="Times New Roman"/>
          <w:b/>
          <w:bCs/>
          <w:i/>
          <w:iCs/>
        </w:rPr>
        <w:tab/>
      </w:r>
      <w:r>
        <w:rPr>
          <w:rFonts w:ascii="Times New Roman" w:hAnsi="Times New Roman"/>
          <w:b/>
          <w:bCs/>
          <w:i/>
          <w:iCs/>
        </w:rPr>
        <w:tab/>
      </w:r>
      <w:r>
        <w:rPr>
          <w:rFonts w:ascii="Times New Roman" w:hAnsi="Times New Roman"/>
          <w:b/>
          <w:bCs/>
          <w:i/>
          <w:iCs/>
        </w:rPr>
        <w:tab/>
      </w:r>
      <w:r>
        <w:rPr>
          <w:rFonts w:ascii="Times New Roman" w:hAnsi="Times New Roman"/>
          <w:b/>
          <w:bCs/>
          <w:i/>
          <w:iCs/>
        </w:rPr>
        <w:tab/>
      </w:r>
      <w:r>
        <w:rPr>
          <w:rFonts w:ascii="Times New Roman" w:hAnsi="Times New Roman"/>
          <w:b/>
          <w:bCs/>
          <w:i/>
          <w:iCs/>
        </w:rPr>
        <w:tab/>
      </w:r>
      <w:r>
        <w:rPr>
          <w:rFonts w:ascii="Times New Roman" w:hAnsi="Times New Roman"/>
          <w:b/>
          <w:bCs/>
          <w:i/>
          <w:iCs/>
        </w:rPr>
        <w:tab/>
        <w:t>------------------------------------</w:t>
      </w:r>
    </w:p>
    <w:p w:rsidR="00F65958" w:rsidRDefault="00F65958" w:rsidP="00F65958">
      <w:pPr>
        <w:rPr>
          <w:rFonts w:ascii="Times New Roman" w:hAnsi="Times New Roman"/>
          <w:b/>
          <w:bCs/>
          <w:i/>
          <w:iCs/>
        </w:rPr>
      </w:pPr>
    </w:p>
    <w:p w:rsidR="00F65958" w:rsidRDefault="00F65958" w:rsidP="00F65958">
      <w:pPr>
        <w:jc w:val="right"/>
      </w:pPr>
    </w:p>
    <w:p w:rsidR="00F65958" w:rsidRDefault="00F65958" w:rsidP="00F65958">
      <w:pPr>
        <w:jc w:val="right"/>
      </w:pPr>
    </w:p>
    <w:p w:rsidR="00F65958" w:rsidRDefault="00F65958" w:rsidP="00F65958">
      <w:pPr>
        <w:jc w:val="right"/>
        <w:rPr>
          <w:rFonts w:cstheme="minorBidi"/>
        </w:rPr>
      </w:pPr>
      <w:r>
        <w:lastRenderedPageBreak/>
        <w:t>Příloha č. 2 pravidel</w:t>
      </w:r>
    </w:p>
    <w:p w:rsidR="00F65958" w:rsidRDefault="00F65958" w:rsidP="00F65958">
      <w:pPr>
        <w:jc w:val="center"/>
        <w:rPr>
          <w:b/>
          <w:bCs/>
          <w:sz w:val="32"/>
          <w:szCs w:val="32"/>
        </w:rPr>
      </w:pPr>
      <w:r>
        <w:rPr>
          <w:b/>
          <w:bCs/>
          <w:sz w:val="32"/>
          <w:szCs w:val="32"/>
        </w:rPr>
        <w:t>Avízo</w:t>
      </w:r>
    </w:p>
    <w:p w:rsidR="00F65958" w:rsidRDefault="00F65958" w:rsidP="00F65958">
      <w:pPr>
        <w:jc w:val="center"/>
        <w:rPr>
          <w:b/>
          <w:bCs/>
          <w:sz w:val="32"/>
          <w:szCs w:val="32"/>
        </w:rPr>
      </w:pPr>
    </w:p>
    <w:p w:rsidR="00F65958" w:rsidRDefault="00F65958" w:rsidP="00F65958">
      <w:pPr>
        <w:rPr>
          <w:b/>
          <w:bCs/>
          <w:sz w:val="24"/>
          <w:szCs w:val="24"/>
        </w:rPr>
      </w:pPr>
      <w:r>
        <w:rPr>
          <w:b/>
          <w:bCs/>
          <w:sz w:val="24"/>
          <w:szCs w:val="24"/>
        </w:rPr>
        <w:t>Příjemce: ..........................................................</w:t>
      </w:r>
    </w:p>
    <w:p w:rsidR="00F65958" w:rsidRDefault="00F65958" w:rsidP="00F65958">
      <w:pPr>
        <w:rPr>
          <w:b/>
          <w:bCs/>
          <w:sz w:val="24"/>
          <w:szCs w:val="24"/>
        </w:rPr>
      </w:pPr>
      <w:r>
        <w:rPr>
          <w:b/>
          <w:bCs/>
          <w:sz w:val="24"/>
          <w:szCs w:val="24"/>
        </w:rPr>
        <w:t>Evidenční číslo smlouvy: ...................................</w:t>
      </w:r>
    </w:p>
    <w:p w:rsidR="00F65958" w:rsidRDefault="00F65958" w:rsidP="00F65958">
      <w:pPr>
        <w:rPr>
          <w:b/>
          <w:bCs/>
          <w:sz w:val="24"/>
          <w:szCs w:val="24"/>
        </w:rPr>
      </w:pPr>
    </w:p>
    <w:p w:rsidR="00F65958" w:rsidRDefault="00F65958" w:rsidP="00F65958">
      <w:pPr>
        <w:spacing w:after="0" w:line="240" w:lineRule="auto"/>
        <w:jc w:val="both"/>
        <w:rPr>
          <w:sz w:val="24"/>
          <w:szCs w:val="24"/>
        </w:rPr>
      </w:pPr>
      <w:r>
        <w:rPr>
          <w:sz w:val="24"/>
          <w:szCs w:val="24"/>
        </w:rPr>
        <w:t>Dne  ................................ jsme Vám v rámci poskytnuté dotace z rozpočtu Karlovarského kraje programu - Podpora specializačního vzdělávání k výkonu zdravotnického povolání lékaře v oborech všeobecné praktické lékařství a praktické lékařství pro děti a dorost v Karlovarském kraji zaslali na účet Karlovarského kraje, číslo účtu ……………………………………… variabilní symbol ........................, specifický symbol .............................., nevyužitou částku ve výši ................................... Kč</w:t>
      </w:r>
    </w:p>
    <w:p w:rsidR="00F65958" w:rsidRDefault="00F65958" w:rsidP="00F65958">
      <w:pPr>
        <w:spacing w:after="0" w:line="240" w:lineRule="auto"/>
        <w:jc w:val="both"/>
        <w:rPr>
          <w:sz w:val="24"/>
          <w:szCs w:val="24"/>
        </w:rPr>
      </w:pPr>
    </w:p>
    <w:p w:rsidR="00F65958" w:rsidRDefault="00F65958" w:rsidP="00F65958">
      <w:pPr>
        <w:spacing w:after="0" w:line="240" w:lineRule="auto"/>
        <w:jc w:val="both"/>
        <w:rPr>
          <w:sz w:val="24"/>
          <w:szCs w:val="24"/>
        </w:rPr>
      </w:pPr>
      <w:r>
        <w:rPr>
          <w:sz w:val="24"/>
          <w:szCs w:val="24"/>
        </w:rPr>
        <w:t>Odůvodnění:……………………………………………………………………………………………………………………………………………………………………………………………………………………………………………………………………………………………………………………………………………………………………………………………………………………………………………………………………………………………………………………………………………………………………………………………………………………………………………………………………………………………………………………………………………………………………………………………………………………………………………………………………………</w:t>
      </w:r>
    </w:p>
    <w:p w:rsidR="00F65958" w:rsidRDefault="00F65958" w:rsidP="00F65958">
      <w:pPr>
        <w:jc w:val="both"/>
        <w:rPr>
          <w:sz w:val="24"/>
          <w:szCs w:val="24"/>
        </w:rPr>
      </w:pPr>
    </w:p>
    <w:p w:rsidR="00F65958" w:rsidRDefault="00F65958" w:rsidP="00F65958">
      <w:pPr>
        <w:jc w:val="both"/>
        <w:rPr>
          <w:sz w:val="24"/>
          <w:szCs w:val="24"/>
        </w:rPr>
      </w:pPr>
      <w:r>
        <w:rPr>
          <w:sz w:val="24"/>
          <w:szCs w:val="24"/>
        </w:rPr>
        <w:t>............................. dne ...................</w:t>
      </w:r>
    </w:p>
    <w:p w:rsidR="00F65958" w:rsidRDefault="00F65958" w:rsidP="00F65958">
      <w:pPr>
        <w:jc w:val="both"/>
        <w:rPr>
          <w:sz w:val="24"/>
          <w:szCs w:val="24"/>
        </w:rPr>
      </w:pPr>
    </w:p>
    <w:p w:rsidR="00F65958" w:rsidRDefault="00F65958" w:rsidP="00F65958">
      <w:pPr>
        <w:jc w:val="right"/>
        <w:rPr>
          <w:sz w:val="24"/>
          <w:szCs w:val="24"/>
        </w:rPr>
      </w:pPr>
      <w:r>
        <w:rPr>
          <w:sz w:val="24"/>
          <w:szCs w:val="24"/>
        </w:rPr>
        <w:t>........................................................</w:t>
      </w:r>
    </w:p>
    <w:p w:rsidR="00F65958" w:rsidRDefault="00F65958" w:rsidP="00F65958">
      <w:pPr>
        <w:jc w:val="right"/>
        <w:rPr>
          <w:sz w:val="24"/>
          <w:szCs w:val="24"/>
        </w:rPr>
      </w:pPr>
      <w:r>
        <w:rPr>
          <w:sz w:val="24"/>
          <w:szCs w:val="24"/>
        </w:rPr>
        <w:t>Razítko a podpis odpovědné osoby</w:t>
      </w:r>
    </w:p>
    <w:p w:rsidR="00F65958" w:rsidRDefault="00F65958" w:rsidP="00F65958">
      <w:pPr>
        <w:jc w:val="center"/>
        <w:rPr>
          <w:b/>
          <w:bCs/>
          <w:sz w:val="32"/>
          <w:szCs w:val="32"/>
        </w:rPr>
      </w:pPr>
    </w:p>
    <w:p w:rsidR="00F65958" w:rsidRPr="00F65958" w:rsidRDefault="00F65958" w:rsidP="00F65958">
      <w:pPr>
        <w:spacing w:line="240" w:lineRule="auto"/>
        <w:rPr>
          <w:rFonts w:ascii="Times New Roman" w:hAnsi="Times New Roman"/>
        </w:rPr>
      </w:pPr>
      <w:r>
        <w:rPr>
          <w:rFonts w:ascii="Times New Roman" w:hAnsi="Times New Roman"/>
          <w:b/>
          <w:bCs/>
          <w:i/>
          <w:iCs/>
        </w:rPr>
        <w:tab/>
      </w:r>
      <w:r>
        <w:rPr>
          <w:rFonts w:ascii="Times New Roman" w:hAnsi="Times New Roman"/>
          <w:b/>
          <w:bCs/>
          <w:i/>
          <w:iCs/>
        </w:rPr>
        <w:tab/>
      </w:r>
      <w:r>
        <w:rPr>
          <w:rFonts w:ascii="Times New Roman" w:hAnsi="Times New Roman"/>
          <w:b/>
          <w:bCs/>
          <w:i/>
          <w:iCs/>
        </w:rPr>
        <w:tab/>
      </w:r>
      <w:r>
        <w:rPr>
          <w:rFonts w:ascii="Times New Roman" w:hAnsi="Times New Roman"/>
          <w:b/>
          <w:bCs/>
          <w:i/>
          <w:iCs/>
        </w:rPr>
        <w:tab/>
      </w:r>
      <w:r>
        <w:rPr>
          <w:rFonts w:ascii="Times New Roman" w:hAnsi="Times New Roman"/>
          <w:b/>
          <w:bCs/>
          <w:i/>
          <w:iCs/>
        </w:rPr>
        <w:tab/>
      </w:r>
      <w:r>
        <w:rPr>
          <w:rFonts w:ascii="Times New Roman" w:hAnsi="Times New Roman"/>
          <w:b/>
          <w:bCs/>
          <w:i/>
          <w:iCs/>
        </w:rPr>
        <w:tab/>
      </w:r>
    </w:p>
    <w:sectPr w:rsidR="00F65958" w:rsidRPr="00F65958" w:rsidSect="001711B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6CD" w:rsidRDefault="006946CD">
      <w:pPr>
        <w:spacing w:after="0" w:line="240" w:lineRule="auto"/>
      </w:pPr>
      <w:r>
        <w:separator/>
      </w:r>
    </w:p>
  </w:endnote>
  <w:endnote w:type="continuationSeparator" w:id="0">
    <w:p w:rsidR="006946CD" w:rsidRDefault="0069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6CD" w:rsidRDefault="006946CD">
    <w:pPr>
      <w:pStyle w:val="Zpat"/>
      <w:jc w:val="center"/>
    </w:pPr>
    <w:r>
      <w:fldChar w:fldCharType="begin"/>
    </w:r>
    <w:r>
      <w:instrText>PAGE   \* MERGEFORMAT</w:instrText>
    </w:r>
    <w:r>
      <w:fldChar w:fldCharType="separate"/>
    </w:r>
    <w:r w:rsidR="007F04FE">
      <w:rPr>
        <w:noProof/>
      </w:rPr>
      <w:t>23</w:t>
    </w:r>
    <w:r>
      <w:rPr>
        <w:noProof/>
      </w:rPr>
      <w:fldChar w:fldCharType="end"/>
    </w:r>
  </w:p>
  <w:p w:rsidR="006946CD" w:rsidRDefault="006946C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6CD" w:rsidRDefault="006946CD">
      <w:pPr>
        <w:spacing w:after="0" w:line="240" w:lineRule="auto"/>
      </w:pPr>
      <w:r>
        <w:separator/>
      </w:r>
    </w:p>
  </w:footnote>
  <w:footnote w:type="continuationSeparator" w:id="0">
    <w:p w:rsidR="006946CD" w:rsidRDefault="006946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27D37"/>
    <w:multiLevelType w:val="multilevel"/>
    <w:tmpl w:val="E7540DEE"/>
    <w:lvl w:ilvl="0">
      <w:start w:val="1"/>
      <w:numFmt w:val="decimal"/>
      <w:lvlText w:val="%1."/>
      <w:lvlJc w:val="left"/>
      <w:pPr>
        <w:tabs>
          <w:tab w:val="num" w:pos="360"/>
        </w:tabs>
        <w:ind w:left="360" w:hanging="360"/>
      </w:pPr>
      <w:rPr>
        <w:rFonts w:cs="Times New Roman"/>
        <w:b w:val="0"/>
        <w:bCs w:val="0"/>
        <w:i w:val="0"/>
        <w:iCs w:val="0"/>
        <w:strike w:val="0"/>
        <w:dstrike w:val="0"/>
        <w:color w:val="auto"/>
        <w:sz w:val="22"/>
        <w:szCs w:val="22"/>
        <w:u w:val="none"/>
        <w:effect w:val="none"/>
      </w:rPr>
    </w:lvl>
    <w:lvl w:ilvl="1">
      <w:start w:val="1"/>
      <w:numFmt w:val="lowerLetter"/>
      <w:lvlText w:val="%2)"/>
      <w:lvlJc w:val="left"/>
      <w:pPr>
        <w:tabs>
          <w:tab w:val="num" w:pos="720"/>
        </w:tabs>
        <w:ind w:left="720" w:hanging="360"/>
      </w:pPr>
      <w:rPr>
        <w:rFonts w:cs="Times New Roman"/>
        <w:b w:val="0"/>
        <w:bCs w:val="0"/>
        <w:i w:val="0"/>
        <w:iCs w:val="0"/>
        <w:strike w:val="0"/>
        <w:dstrike w:val="0"/>
        <w:color w:val="auto"/>
        <w:sz w:val="22"/>
        <w:szCs w:val="22"/>
        <w:u w:val="none"/>
        <w:effect w:val="none"/>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8C10E9D"/>
    <w:multiLevelType w:val="hybridMultilevel"/>
    <w:tmpl w:val="09C08D92"/>
    <w:lvl w:ilvl="0" w:tplc="A4D88CF0">
      <w:start w:val="1"/>
      <w:numFmt w:val="decimal"/>
      <w:lvlText w:val="%1."/>
      <w:lvlJc w:val="left"/>
      <w:pPr>
        <w:tabs>
          <w:tab w:val="num" w:pos="360"/>
        </w:tabs>
        <w:ind w:left="340" w:hanging="340"/>
      </w:pPr>
      <w:rPr>
        <w:rFonts w:asciiTheme="minorHAnsi" w:hAnsiTheme="minorHAnsi" w:cs="Calibri" w:hint="default"/>
        <w:b w:val="0"/>
        <w:i w:val="0"/>
        <w:sz w:val="24"/>
        <w:szCs w:val="24"/>
      </w:rPr>
    </w:lvl>
    <w:lvl w:ilvl="1" w:tplc="BE5C7A54">
      <w:start w:val="1"/>
      <w:numFmt w:val="decimal"/>
      <w:lvlText w:val="%2."/>
      <w:lvlJc w:val="left"/>
      <w:pPr>
        <w:tabs>
          <w:tab w:val="num" w:pos="1380"/>
        </w:tabs>
        <w:ind w:left="1380" w:hanging="360"/>
      </w:pPr>
      <w:rPr>
        <w:rFonts w:cs="Times New Roman"/>
        <w:b w:val="0"/>
      </w:rPr>
    </w:lvl>
    <w:lvl w:ilvl="2" w:tplc="0405001B">
      <w:start w:val="1"/>
      <w:numFmt w:val="lowerRoman"/>
      <w:lvlText w:val="%3."/>
      <w:lvlJc w:val="right"/>
      <w:pPr>
        <w:tabs>
          <w:tab w:val="num" w:pos="2100"/>
        </w:tabs>
        <w:ind w:left="2100" w:hanging="180"/>
      </w:pPr>
      <w:rPr>
        <w:rFonts w:cs="Times New Roman"/>
      </w:rPr>
    </w:lvl>
    <w:lvl w:ilvl="3" w:tplc="0405000F">
      <w:start w:val="1"/>
      <w:numFmt w:val="decimal"/>
      <w:lvlText w:val="%4."/>
      <w:lvlJc w:val="left"/>
      <w:pPr>
        <w:tabs>
          <w:tab w:val="num" w:pos="2820"/>
        </w:tabs>
        <w:ind w:left="2820" w:hanging="360"/>
      </w:pPr>
      <w:rPr>
        <w:rFonts w:cs="Times New Roman"/>
      </w:rPr>
    </w:lvl>
    <w:lvl w:ilvl="4" w:tplc="04050019">
      <w:start w:val="1"/>
      <w:numFmt w:val="lowerLetter"/>
      <w:lvlText w:val="%5."/>
      <w:lvlJc w:val="left"/>
      <w:pPr>
        <w:tabs>
          <w:tab w:val="num" w:pos="3540"/>
        </w:tabs>
        <w:ind w:left="3540" w:hanging="360"/>
      </w:pPr>
      <w:rPr>
        <w:rFonts w:cs="Times New Roman"/>
      </w:rPr>
    </w:lvl>
    <w:lvl w:ilvl="5" w:tplc="0405001B">
      <w:start w:val="1"/>
      <w:numFmt w:val="lowerRoman"/>
      <w:lvlText w:val="%6."/>
      <w:lvlJc w:val="right"/>
      <w:pPr>
        <w:tabs>
          <w:tab w:val="num" w:pos="4260"/>
        </w:tabs>
        <w:ind w:left="4260" w:hanging="180"/>
      </w:pPr>
      <w:rPr>
        <w:rFonts w:cs="Times New Roman"/>
      </w:rPr>
    </w:lvl>
    <w:lvl w:ilvl="6" w:tplc="0405000F">
      <w:start w:val="1"/>
      <w:numFmt w:val="decimal"/>
      <w:lvlText w:val="%7."/>
      <w:lvlJc w:val="left"/>
      <w:pPr>
        <w:tabs>
          <w:tab w:val="num" w:pos="4980"/>
        </w:tabs>
        <w:ind w:left="4980" w:hanging="360"/>
      </w:pPr>
      <w:rPr>
        <w:rFonts w:cs="Times New Roman"/>
      </w:rPr>
    </w:lvl>
    <w:lvl w:ilvl="7" w:tplc="04050019">
      <w:start w:val="1"/>
      <w:numFmt w:val="lowerLetter"/>
      <w:lvlText w:val="%8."/>
      <w:lvlJc w:val="left"/>
      <w:pPr>
        <w:tabs>
          <w:tab w:val="num" w:pos="5700"/>
        </w:tabs>
        <w:ind w:left="5700" w:hanging="360"/>
      </w:pPr>
      <w:rPr>
        <w:rFonts w:cs="Times New Roman"/>
      </w:rPr>
    </w:lvl>
    <w:lvl w:ilvl="8" w:tplc="0405001B">
      <w:start w:val="1"/>
      <w:numFmt w:val="lowerRoman"/>
      <w:lvlText w:val="%9."/>
      <w:lvlJc w:val="right"/>
      <w:pPr>
        <w:tabs>
          <w:tab w:val="num" w:pos="6420"/>
        </w:tabs>
        <w:ind w:left="6420" w:hanging="180"/>
      </w:pPr>
      <w:rPr>
        <w:rFonts w:cs="Times New Roman"/>
      </w:rPr>
    </w:lvl>
  </w:abstractNum>
  <w:abstractNum w:abstractNumId="2">
    <w:nsid w:val="0C413E56"/>
    <w:multiLevelType w:val="hybridMultilevel"/>
    <w:tmpl w:val="924023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323974D0"/>
    <w:multiLevelType w:val="hybridMultilevel"/>
    <w:tmpl w:val="F9C6AC3C"/>
    <w:lvl w:ilvl="0" w:tplc="BC3E431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nsid w:val="5D1E1E8F"/>
    <w:multiLevelType w:val="multilevel"/>
    <w:tmpl w:val="3EE2C46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0D057D2"/>
    <w:multiLevelType w:val="multilevel"/>
    <w:tmpl w:val="E0FCE8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4D350D6"/>
    <w:multiLevelType w:val="hybridMultilevel"/>
    <w:tmpl w:val="900478F8"/>
    <w:lvl w:ilvl="0" w:tplc="66BCCF1E">
      <w:start w:val="1"/>
      <w:numFmt w:val="lowerLetter"/>
      <w:lvlText w:val="%1)"/>
      <w:lvlJc w:val="left"/>
      <w:pPr>
        <w:ind w:left="720" w:hanging="360"/>
      </w:pPr>
      <w:rPr>
        <w:rFonts w:asciiTheme="minorHAnsi" w:eastAsia="Times New Roman" w:hAnsiTheme="minorHAnsi" w:cs="Times New Roman"/>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7A420EEB"/>
    <w:multiLevelType w:val="hybridMultilevel"/>
    <w:tmpl w:val="E544ECD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7DB67E23"/>
    <w:multiLevelType w:val="hybridMultilevel"/>
    <w:tmpl w:val="8214BC12"/>
    <w:lvl w:ilvl="0" w:tplc="B98A80D8">
      <w:start w:val="1"/>
      <w:numFmt w:val="decimal"/>
      <w:lvlText w:val="%1."/>
      <w:lvlJc w:val="left"/>
      <w:pPr>
        <w:tabs>
          <w:tab w:val="num" w:pos="360"/>
        </w:tabs>
        <w:ind w:left="340" w:hanging="340"/>
      </w:pPr>
      <w:rPr>
        <w:rFonts w:ascii="Times New Roman" w:hAnsi="Times New Roman"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7"/>
  </w:num>
  <w:num w:numId="5">
    <w:abstractNumId w:val="3"/>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1A"/>
    <w:rsid w:val="00002865"/>
    <w:rsid w:val="00032AE4"/>
    <w:rsid w:val="000702EE"/>
    <w:rsid w:val="00072ECE"/>
    <w:rsid w:val="000872C9"/>
    <w:rsid w:val="00091711"/>
    <w:rsid w:val="00095BC4"/>
    <w:rsid w:val="0009668C"/>
    <w:rsid w:val="000B3FE8"/>
    <w:rsid w:val="000C741C"/>
    <w:rsid w:val="000D44FB"/>
    <w:rsid w:val="000E437D"/>
    <w:rsid w:val="000F6B8F"/>
    <w:rsid w:val="000F7D01"/>
    <w:rsid w:val="0010449D"/>
    <w:rsid w:val="00105F0D"/>
    <w:rsid w:val="00123CCB"/>
    <w:rsid w:val="001255F8"/>
    <w:rsid w:val="001318DB"/>
    <w:rsid w:val="001378ED"/>
    <w:rsid w:val="001711B3"/>
    <w:rsid w:val="00183353"/>
    <w:rsid w:val="001C2B96"/>
    <w:rsid w:val="001D1302"/>
    <w:rsid w:val="001E663B"/>
    <w:rsid w:val="001F052D"/>
    <w:rsid w:val="001F1AB1"/>
    <w:rsid w:val="00202320"/>
    <w:rsid w:val="00236B85"/>
    <w:rsid w:val="00263C52"/>
    <w:rsid w:val="00283DF5"/>
    <w:rsid w:val="002B2F7B"/>
    <w:rsid w:val="002C1418"/>
    <w:rsid w:val="002C2320"/>
    <w:rsid w:val="002C6364"/>
    <w:rsid w:val="002D2B52"/>
    <w:rsid w:val="002E32A9"/>
    <w:rsid w:val="002F12BC"/>
    <w:rsid w:val="003003A4"/>
    <w:rsid w:val="003021C5"/>
    <w:rsid w:val="00307E02"/>
    <w:rsid w:val="0031335D"/>
    <w:rsid w:val="0033775D"/>
    <w:rsid w:val="00344295"/>
    <w:rsid w:val="00344398"/>
    <w:rsid w:val="003524D0"/>
    <w:rsid w:val="0037539C"/>
    <w:rsid w:val="00384D7A"/>
    <w:rsid w:val="003905E7"/>
    <w:rsid w:val="00395E0F"/>
    <w:rsid w:val="003A0223"/>
    <w:rsid w:val="003A2700"/>
    <w:rsid w:val="003A7E08"/>
    <w:rsid w:val="003B5870"/>
    <w:rsid w:val="003D3AA1"/>
    <w:rsid w:val="00401265"/>
    <w:rsid w:val="00433F42"/>
    <w:rsid w:val="00434960"/>
    <w:rsid w:val="00434CBE"/>
    <w:rsid w:val="004427CF"/>
    <w:rsid w:val="0045448F"/>
    <w:rsid w:val="004561D0"/>
    <w:rsid w:val="004574F2"/>
    <w:rsid w:val="00457FD9"/>
    <w:rsid w:val="00465505"/>
    <w:rsid w:val="00484482"/>
    <w:rsid w:val="00485440"/>
    <w:rsid w:val="00492DEC"/>
    <w:rsid w:val="004A2536"/>
    <w:rsid w:val="004D2CAB"/>
    <w:rsid w:val="004E6D91"/>
    <w:rsid w:val="005063C1"/>
    <w:rsid w:val="00552BC9"/>
    <w:rsid w:val="005533D5"/>
    <w:rsid w:val="00555D2A"/>
    <w:rsid w:val="00564D84"/>
    <w:rsid w:val="00572A87"/>
    <w:rsid w:val="00573BC6"/>
    <w:rsid w:val="00590885"/>
    <w:rsid w:val="00594B50"/>
    <w:rsid w:val="005B5BF6"/>
    <w:rsid w:val="005D365C"/>
    <w:rsid w:val="005D4CFC"/>
    <w:rsid w:val="005E1742"/>
    <w:rsid w:val="005E207E"/>
    <w:rsid w:val="00635936"/>
    <w:rsid w:val="0066142E"/>
    <w:rsid w:val="006737FC"/>
    <w:rsid w:val="006946CD"/>
    <w:rsid w:val="006B0760"/>
    <w:rsid w:val="006B2CC3"/>
    <w:rsid w:val="006D1FE0"/>
    <w:rsid w:val="006E5AD2"/>
    <w:rsid w:val="006E5EE3"/>
    <w:rsid w:val="006E7E18"/>
    <w:rsid w:val="007069BB"/>
    <w:rsid w:val="00717F3B"/>
    <w:rsid w:val="00724955"/>
    <w:rsid w:val="00732609"/>
    <w:rsid w:val="0073632F"/>
    <w:rsid w:val="00747B3C"/>
    <w:rsid w:val="00755D70"/>
    <w:rsid w:val="00787F07"/>
    <w:rsid w:val="00793956"/>
    <w:rsid w:val="007A7685"/>
    <w:rsid w:val="007B3251"/>
    <w:rsid w:val="007D0173"/>
    <w:rsid w:val="007E5ED6"/>
    <w:rsid w:val="007F04FE"/>
    <w:rsid w:val="007F2943"/>
    <w:rsid w:val="007F4461"/>
    <w:rsid w:val="008040C9"/>
    <w:rsid w:val="00805333"/>
    <w:rsid w:val="00841778"/>
    <w:rsid w:val="00844C27"/>
    <w:rsid w:val="00854EC6"/>
    <w:rsid w:val="008639EB"/>
    <w:rsid w:val="00865955"/>
    <w:rsid w:val="008A26C5"/>
    <w:rsid w:val="008B41B1"/>
    <w:rsid w:val="008C644C"/>
    <w:rsid w:val="00925DB4"/>
    <w:rsid w:val="00945DD9"/>
    <w:rsid w:val="009800F1"/>
    <w:rsid w:val="00981D3D"/>
    <w:rsid w:val="009A060C"/>
    <w:rsid w:val="009B17AF"/>
    <w:rsid w:val="009C28E1"/>
    <w:rsid w:val="009E03CB"/>
    <w:rsid w:val="00A04674"/>
    <w:rsid w:val="00A07DDE"/>
    <w:rsid w:val="00A12108"/>
    <w:rsid w:val="00A2223B"/>
    <w:rsid w:val="00A23466"/>
    <w:rsid w:val="00A53292"/>
    <w:rsid w:val="00A55356"/>
    <w:rsid w:val="00A85A5A"/>
    <w:rsid w:val="00A96FC9"/>
    <w:rsid w:val="00AB6823"/>
    <w:rsid w:val="00B04367"/>
    <w:rsid w:val="00B13C43"/>
    <w:rsid w:val="00B27032"/>
    <w:rsid w:val="00B4202B"/>
    <w:rsid w:val="00B43A49"/>
    <w:rsid w:val="00B572DD"/>
    <w:rsid w:val="00BD5DCF"/>
    <w:rsid w:val="00BF04DD"/>
    <w:rsid w:val="00C03C09"/>
    <w:rsid w:val="00C140F1"/>
    <w:rsid w:val="00C4642C"/>
    <w:rsid w:val="00C74BAC"/>
    <w:rsid w:val="00C75DCB"/>
    <w:rsid w:val="00C8251A"/>
    <w:rsid w:val="00CC29A2"/>
    <w:rsid w:val="00CD3E25"/>
    <w:rsid w:val="00D13AE9"/>
    <w:rsid w:val="00D17804"/>
    <w:rsid w:val="00D26F6D"/>
    <w:rsid w:val="00D2725F"/>
    <w:rsid w:val="00D51DFF"/>
    <w:rsid w:val="00D539A4"/>
    <w:rsid w:val="00D75B22"/>
    <w:rsid w:val="00D76155"/>
    <w:rsid w:val="00D9327A"/>
    <w:rsid w:val="00DB1B8E"/>
    <w:rsid w:val="00DD13B0"/>
    <w:rsid w:val="00DE5145"/>
    <w:rsid w:val="00E05F00"/>
    <w:rsid w:val="00E07E6F"/>
    <w:rsid w:val="00E404D8"/>
    <w:rsid w:val="00ED74B6"/>
    <w:rsid w:val="00EF64BF"/>
    <w:rsid w:val="00F06B0B"/>
    <w:rsid w:val="00F37154"/>
    <w:rsid w:val="00F459E7"/>
    <w:rsid w:val="00F57B5F"/>
    <w:rsid w:val="00F61BC9"/>
    <w:rsid w:val="00F65605"/>
    <w:rsid w:val="00F65958"/>
    <w:rsid w:val="00FB4169"/>
    <w:rsid w:val="00FC23AC"/>
    <w:rsid w:val="00FC6E38"/>
    <w:rsid w:val="00FD0C10"/>
    <w:rsid w:val="00FF181E"/>
    <w:rsid w:val="00FF4DD7"/>
    <w:rsid w:val="00FF52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98620-CFE4-4C57-9434-26FF8A5C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251A"/>
    <w:pPr>
      <w:spacing w:after="200" w:line="276" w:lineRule="auto"/>
    </w:pPr>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8251A"/>
    <w:pPr>
      <w:ind w:left="720"/>
      <w:contextualSpacing/>
    </w:pPr>
  </w:style>
  <w:style w:type="paragraph" w:styleId="Textbubliny">
    <w:name w:val="Balloon Text"/>
    <w:basedOn w:val="Normln"/>
    <w:link w:val="TextbublinyChar"/>
    <w:uiPriority w:val="99"/>
    <w:semiHidden/>
    <w:unhideWhenUsed/>
    <w:rsid w:val="00C825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251A"/>
    <w:rPr>
      <w:rFonts w:ascii="Tahoma" w:eastAsiaTheme="minorEastAsia" w:hAnsi="Tahoma" w:cs="Tahoma"/>
      <w:sz w:val="16"/>
      <w:szCs w:val="16"/>
      <w:lang w:eastAsia="cs-CZ"/>
    </w:rPr>
  </w:style>
  <w:style w:type="character" w:styleId="Hypertextovodkaz">
    <w:name w:val="Hyperlink"/>
    <w:basedOn w:val="Standardnpsmoodstavce"/>
    <w:uiPriority w:val="99"/>
    <w:unhideWhenUsed/>
    <w:rsid w:val="00C8251A"/>
    <w:rPr>
      <w:rFonts w:cs="Times New Roman"/>
      <w:color w:val="0563C1" w:themeColor="hyperlink"/>
      <w:u w:val="single"/>
    </w:rPr>
  </w:style>
  <w:style w:type="paragraph" w:styleId="Zhlav">
    <w:name w:val="header"/>
    <w:basedOn w:val="Normln"/>
    <w:link w:val="ZhlavChar"/>
    <w:uiPriority w:val="99"/>
    <w:unhideWhenUsed/>
    <w:rsid w:val="00C8251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251A"/>
    <w:rPr>
      <w:rFonts w:eastAsiaTheme="minorEastAsia" w:cs="Times New Roman"/>
      <w:lang w:eastAsia="cs-CZ"/>
    </w:rPr>
  </w:style>
  <w:style w:type="paragraph" w:styleId="Zpat">
    <w:name w:val="footer"/>
    <w:basedOn w:val="Normln"/>
    <w:link w:val="ZpatChar"/>
    <w:uiPriority w:val="99"/>
    <w:unhideWhenUsed/>
    <w:rsid w:val="00C8251A"/>
    <w:pPr>
      <w:tabs>
        <w:tab w:val="center" w:pos="4536"/>
        <w:tab w:val="right" w:pos="9072"/>
      </w:tabs>
      <w:spacing w:after="0" w:line="240" w:lineRule="auto"/>
    </w:pPr>
  </w:style>
  <w:style w:type="character" w:customStyle="1" w:styleId="ZpatChar">
    <w:name w:val="Zápatí Char"/>
    <w:basedOn w:val="Standardnpsmoodstavce"/>
    <w:link w:val="Zpat"/>
    <w:uiPriority w:val="99"/>
    <w:rsid w:val="00C8251A"/>
    <w:rPr>
      <w:rFonts w:eastAsiaTheme="minorEastAsia" w:cs="Times New Roman"/>
      <w:lang w:eastAsia="cs-CZ"/>
    </w:rPr>
  </w:style>
  <w:style w:type="paragraph" w:styleId="Zkladntext">
    <w:name w:val="Body Text"/>
    <w:basedOn w:val="Normln"/>
    <w:link w:val="ZkladntextChar"/>
    <w:uiPriority w:val="99"/>
    <w:unhideWhenUsed/>
    <w:rsid w:val="00C8251A"/>
    <w:pPr>
      <w:spacing w:after="0" w:line="240" w:lineRule="auto"/>
      <w:jc w:val="center"/>
    </w:pPr>
    <w:rPr>
      <w:rFonts w:ascii="Tahoma" w:hAnsi="Tahoma"/>
      <w:b/>
      <w:bCs/>
      <w:i/>
      <w:iCs/>
      <w:sz w:val="32"/>
      <w:szCs w:val="24"/>
    </w:rPr>
  </w:style>
  <w:style w:type="character" w:customStyle="1" w:styleId="ZkladntextChar">
    <w:name w:val="Základní text Char"/>
    <w:basedOn w:val="Standardnpsmoodstavce"/>
    <w:link w:val="Zkladntext"/>
    <w:uiPriority w:val="99"/>
    <w:rsid w:val="00C8251A"/>
    <w:rPr>
      <w:rFonts w:ascii="Tahoma" w:eastAsiaTheme="minorEastAsia" w:hAnsi="Tahoma" w:cs="Times New Roman"/>
      <w:b/>
      <w:bCs/>
      <w:i/>
      <w:iCs/>
      <w:sz w:val="32"/>
      <w:szCs w:val="24"/>
      <w:lang w:eastAsia="cs-CZ"/>
    </w:rPr>
  </w:style>
  <w:style w:type="paragraph" w:styleId="Zkladntext2">
    <w:name w:val="Body Text 2"/>
    <w:basedOn w:val="Normln"/>
    <w:link w:val="Zkladntext2Char"/>
    <w:uiPriority w:val="99"/>
    <w:semiHidden/>
    <w:unhideWhenUsed/>
    <w:rsid w:val="00C8251A"/>
    <w:pPr>
      <w:spacing w:after="120" w:line="480" w:lineRule="auto"/>
    </w:pPr>
  </w:style>
  <w:style w:type="character" w:customStyle="1" w:styleId="Zkladntext2Char">
    <w:name w:val="Základní text 2 Char"/>
    <w:basedOn w:val="Standardnpsmoodstavce"/>
    <w:link w:val="Zkladntext2"/>
    <w:uiPriority w:val="99"/>
    <w:semiHidden/>
    <w:rsid w:val="00C8251A"/>
    <w:rPr>
      <w:rFonts w:eastAsiaTheme="minorEastAsia" w:cs="Times New Roman"/>
      <w:lang w:eastAsia="cs-CZ"/>
    </w:rPr>
  </w:style>
  <w:style w:type="table" w:styleId="Mkatabulky">
    <w:name w:val="Table Grid"/>
    <w:basedOn w:val="Normlntabulka"/>
    <w:uiPriority w:val="99"/>
    <w:rsid w:val="00C8251A"/>
    <w:pPr>
      <w:spacing w:after="0" w:line="240" w:lineRule="auto"/>
    </w:pPr>
    <w:rPr>
      <w:rFonts w:ascii="Times New Roman" w:eastAsiaTheme="minorEastAsia"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8251A"/>
    <w:rPr>
      <w:rFonts w:cs="Times New Roman"/>
      <w:sz w:val="16"/>
      <w:szCs w:val="16"/>
    </w:rPr>
  </w:style>
  <w:style w:type="paragraph" w:styleId="Textkomente">
    <w:name w:val="annotation text"/>
    <w:basedOn w:val="Normln"/>
    <w:link w:val="TextkomenteChar"/>
    <w:uiPriority w:val="99"/>
    <w:semiHidden/>
    <w:unhideWhenUsed/>
    <w:rsid w:val="00C8251A"/>
    <w:pPr>
      <w:spacing w:line="240" w:lineRule="auto"/>
    </w:pPr>
    <w:rPr>
      <w:sz w:val="20"/>
      <w:szCs w:val="20"/>
    </w:rPr>
  </w:style>
  <w:style w:type="character" w:customStyle="1" w:styleId="TextkomenteChar">
    <w:name w:val="Text komentáře Char"/>
    <w:basedOn w:val="Standardnpsmoodstavce"/>
    <w:link w:val="Textkomente"/>
    <w:uiPriority w:val="99"/>
    <w:semiHidden/>
    <w:rsid w:val="00C8251A"/>
    <w:rPr>
      <w:rFonts w:eastAsiaTheme="minorEastAs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8251A"/>
    <w:rPr>
      <w:b/>
      <w:bCs/>
    </w:rPr>
  </w:style>
  <w:style w:type="character" w:customStyle="1" w:styleId="PedmtkomenteChar">
    <w:name w:val="Předmět komentáře Char"/>
    <w:basedOn w:val="TextkomenteChar"/>
    <w:link w:val="Pedmtkomente"/>
    <w:uiPriority w:val="99"/>
    <w:semiHidden/>
    <w:rsid w:val="00C8251A"/>
    <w:rPr>
      <w:rFonts w:eastAsiaTheme="minorEastAsia" w:cs="Times New Roman"/>
      <w:b/>
      <w:bCs/>
      <w:sz w:val="20"/>
      <w:szCs w:val="20"/>
      <w:lang w:eastAsia="cs-CZ"/>
    </w:rPr>
  </w:style>
  <w:style w:type="paragraph" w:styleId="Normlnweb">
    <w:name w:val="Normal (Web)"/>
    <w:basedOn w:val="Normln"/>
    <w:uiPriority w:val="99"/>
    <w:rsid w:val="00945DD9"/>
    <w:pPr>
      <w:spacing w:after="0" w:line="240" w:lineRule="auto"/>
    </w:pPr>
    <w:rPr>
      <w:rFonts w:ascii="Times New Roman" w:eastAsia="Times New Roman" w:hAnsi="Times New Roman"/>
      <w:sz w:val="24"/>
      <w:szCs w:val="24"/>
    </w:rPr>
  </w:style>
  <w:style w:type="paragraph" w:styleId="Revize">
    <w:name w:val="Revision"/>
    <w:hidden/>
    <w:uiPriority w:val="99"/>
    <w:semiHidden/>
    <w:rsid w:val="00307E02"/>
    <w:pPr>
      <w:spacing w:after="0" w:line="240" w:lineRule="auto"/>
    </w:pPr>
    <w:rPr>
      <w:rFonts w:eastAsiaTheme="minorEastAsia"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00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r-karlovarsky.cz" TargetMode="External"/><Relationship Id="rId4" Type="http://schemas.openxmlformats.org/officeDocument/2006/relationships/settings" Target="settings.xml"/><Relationship Id="rId9" Type="http://schemas.openxmlformats.org/officeDocument/2006/relationships/hyperlink" Target="http://www.kr-karlovarsky.cz/kraj_cz/Dotace_all/dotaceKK/"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E0AE8-FF4B-4E5C-AC18-1E8D118E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23</Pages>
  <Words>8128</Words>
  <Characters>47961</Characters>
  <Application>Microsoft Office Word</Application>
  <DocSecurity>0</DocSecurity>
  <Lines>399</Lines>
  <Paragraphs>111</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55978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Šalátová Alena</dc:creator>
  <cp:lastModifiedBy>Ištvánová Šárka</cp:lastModifiedBy>
  <cp:revision>5</cp:revision>
  <cp:lastPrinted>2016-07-25T07:29:00Z</cp:lastPrinted>
  <dcterms:created xsi:type="dcterms:W3CDTF">2017-01-09T09:25:00Z</dcterms:created>
  <dcterms:modified xsi:type="dcterms:W3CDTF">2017-01-09T10:04:00Z</dcterms:modified>
</cp:coreProperties>
</file>