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6A" w:rsidRDefault="00200D37">
      <w:pPr>
        <w:pStyle w:val="Nadpis4"/>
        <w:spacing w:line="276" w:lineRule="auto"/>
        <w:ind w:firstLine="708"/>
        <w:jc w:val="center"/>
        <w:rPr>
          <w:rFonts w:ascii="Tahoma" w:hAnsi="Tahoma" w:cs="Tahoma"/>
          <w:b/>
          <w:sz w:val="22"/>
          <w:szCs w:val="22"/>
          <w:u w:val="none"/>
        </w:rPr>
      </w:pPr>
      <w:r>
        <w:rPr>
          <w:rFonts w:ascii="Tahoma" w:hAnsi="Tahoma" w:cs="Tahoma"/>
          <w:b/>
          <w:sz w:val="22"/>
          <w:szCs w:val="22"/>
          <w:u w:val="none"/>
        </w:rPr>
        <w:t xml:space="preserve">SMLOUVA O POSKYTOVÁNÍ PROVOZNÍ PODPORY, ÚDRŽBY A ROZVOJE </w:t>
      </w:r>
    </w:p>
    <w:p w:rsidR="00B70A6A" w:rsidRDefault="00B70A6A">
      <w:pPr>
        <w:spacing w:line="276" w:lineRule="auto"/>
        <w:jc w:val="center"/>
        <w:rPr>
          <w:rFonts w:ascii="Tahoma" w:hAnsi="Tahoma" w:cs="Tahoma"/>
          <w:bCs/>
          <w:sz w:val="22"/>
          <w:szCs w:val="22"/>
        </w:rPr>
      </w:pPr>
    </w:p>
    <w:p w:rsidR="00B70A6A" w:rsidRDefault="00200D37">
      <w:pPr>
        <w:pStyle w:val="RLdajeosmluvnstran0"/>
        <w:spacing w:after="0" w:line="276" w:lineRule="auto"/>
        <w:rPr>
          <w:rFonts w:ascii="Tahoma" w:hAnsi="Tahoma" w:cs="Tahoma"/>
          <w:bCs/>
          <w:szCs w:val="22"/>
        </w:rPr>
      </w:pPr>
      <w:r>
        <w:rPr>
          <w:rFonts w:ascii="Tahoma" w:hAnsi="Tahoma" w:cs="Tahoma"/>
          <w:szCs w:val="22"/>
        </w:rPr>
        <w:t>uzavřená v souladu s § 1746 odst. 2 zák. č. 89/2012 Sb., občanský zákoník (dále jen „</w:t>
      </w:r>
      <w:r>
        <w:rPr>
          <w:rFonts w:ascii="Tahoma" w:hAnsi="Tahoma" w:cs="Tahoma"/>
          <w:b/>
          <w:i/>
          <w:szCs w:val="22"/>
        </w:rPr>
        <w:t>OZ</w:t>
      </w:r>
      <w:r>
        <w:rPr>
          <w:rFonts w:ascii="Tahoma" w:hAnsi="Tahoma" w:cs="Tahoma"/>
          <w:szCs w:val="22"/>
        </w:rPr>
        <w:t>“) s přihlédnutím k § 2586 a násl. OZ, § 2358 a násl. OZ (dále jen „</w:t>
      </w:r>
      <w:r>
        <w:rPr>
          <w:rFonts w:ascii="Tahoma" w:hAnsi="Tahoma" w:cs="Tahoma"/>
          <w:b/>
          <w:i/>
          <w:szCs w:val="22"/>
        </w:rPr>
        <w:t>Servisní smlouva</w:t>
      </w:r>
      <w:r>
        <w:rPr>
          <w:rFonts w:ascii="Tahoma" w:hAnsi="Tahoma" w:cs="Tahoma"/>
          <w:szCs w:val="22"/>
        </w:rPr>
        <w:t>“)</w:t>
      </w:r>
    </w:p>
    <w:p w:rsidR="00B70A6A" w:rsidRDefault="00B70A6A">
      <w:pPr>
        <w:spacing w:line="276" w:lineRule="auto"/>
        <w:jc w:val="center"/>
        <w:rPr>
          <w:rFonts w:ascii="Tahoma" w:hAnsi="Tahoma" w:cs="Tahoma"/>
          <w:bCs/>
          <w:sz w:val="22"/>
          <w:szCs w:val="22"/>
        </w:rPr>
      </w:pPr>
    </w:p>
    <w:p w:rsidR="00B70A6A" w:rsidRDefault="00B70A6A">
      <w:pPr>
        <w:spacing w:line="276" w:lineRule="auto"/>
        <w:rPr>
          <w:rFonts w:ascii="Tahoma" w:hAnsi="Tahoma" w:cs="Tahoma"/>
          <w:sz w:val="22"/>
          <w:szCs w:val="22"/>
        </w:rPr>
      </w:pPr>
    </w:p>
    <w:p w:rsidR="001720C3" w:rsidRPr="00BA15BC" w:rsidRDefault="001720C3" w:rsidP="001720C3">
      <w:pPr>
        <w:spacing w:line="276" w:lineRule="auto"/>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1</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Pr>
          <w:rFonts w:ascii="Tahoma" w:hAnsi="Tahoma" w:cs="Tahoma"/>
          <w:b/>
          <w:bCs/>
          <w:sz w:val="22"/>
          <w:szCs w:val="22"/>
        </w:rPr>
        <w:t>Ústav biologie obratlovců</w:t>
      </w:r>
      <w:r w:rsidRPr="00BA15BC">
        <w:rPr>
          <w:rFonts w:ascii="Tahoma" w:hAnsi="Tahoma" w:cs="Tahoma"/>
          <w:b/>
          <w:bCs/>
          <w:sz w:val="22"/>
          <w:szCs w:val="22"/>
        </w:rPr>
        <w:t xml:space="preserve"> AV ČR, v. v. i.</w:t>
      </w:r>
    </w:p>
    <w:p w:rsidR="001720C3" w:rsidRPr="00426FC0" w:rsidRDefault="001720C3" w:rsidP="001720C3">
      <w:pPr>
        <w:spacing w:line="276" w:lineRule="auto"/>
        <w:rPr>
          <w:rStyle w:val="platne1"/>
          <w:rFonts w:ascii="Tahoma" w:hAnsi="Tahoma" w:cs="Tahoma"/>
          <w:b/>
          <w:bCs/>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Květná 170/8, 603 65 Brno</w:t>
      </w:r>
    </w:p>
    <w:p w:rsidR="001720C3" w:rsidRPr="00426FC0" w:rsidRDefault="001720C3" w:rsidP="001720C3">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68081766</w:t>
      </w:r>
    </w:p>
    <w:p w:rsidR="001720C3" w:rsidRPr="00426FC0" w:rsidRDefault="001720C3" w:rsidP="001720C3">
      <w:pPr>
        <w:spacing w:line="276" w:lineRule="auto"/>
        <w:rPr>
          <w:rFonts w:ascii="Tahoma" w:hAnsi="Tahoma" w:cs="Tahoma"/>
          <w:bCs/>
          <w:color w:val="000000"/>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Pr>
          <w:rFonts w:ascii="Tahoma" w:hAnsi="Tahoma" w:cs="Tahoma"/>
          <w:sz w:val="22"/>
          <w:szCs w:val="22"/>
        </w:rPr>
        <w:t>68081766</w:t>
      </w:r>
    </w:p>
    <w:p w:rsidR="001720C3" w:rsidRPr="00426FC0" w:rsidRDefault="001720C3" w:rsidP="001720C3">
      <w:pPr>
        <w:widowControl w:val="0"/>
        <w:tabs>
          <w:tab w:val="left" w:pos="2835"/>
        </w:tabs>
        <w:ind w:left="7513" w:hanging="7513"/>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sidR="003309AC" w:rsidRPr="003309AC">
        <w:rPr>
          <w:rFonts w:ascii="Tahoma" w:hAnsi="Tahoma" w:cs="Tahoma"/>
          <w:sz w:val="22"/>
        </w:rPr>
        <w:t>27-0476710227/0100</w:t>
      </w:r>
    </w:p>
    <w:p w:rsidR="001720C3" w:rsidRDefault="001720C3" w:rsidP="001720C3">
      <w:pPr>
        <w:numPr>
          <w:ilvl w:val="12"/>
          <w:numId w:val="0"/>
        </w:numPr>
        <w:tabs>
          <w:tab w:val="left" w:pos="2160"/>
        </w:tabs>
        <w:spacing w:line="276" w:lineRule="auto"/>
        <w:ind w:left="2880" w:hanging="2880"/>
        <w:rPr>
          <w:rFonts w:ascii="Tahoma" w:hAnsi="Tahoma" w:cs="Tahoma"/>
          <w:bCs/>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Pr>
          <w:rFonts w:ascii="Tahoma" w:hAnsi="Tahoma" w:cs="Tahoma"/>
          <w:bCs/>
          <w:sz w:val="22"/>
          <w:szCs w:val="22"/>
        </w:rPr>
        <w:t>doc. Mgr. Janem Zukalem, Dr., MBA</w:t>
      </w:r>
      <w:r w:rsidRPr="00960EDC">
        <w:rPr>
          <w:rFonts w:ascii="Tahoma" w:hAnsi="Tahoma" w:cs="Tahoma"/>
          <w:bCs/>
          <w:sz w:val="22"/>
          <w:szCs w:val="22"/>
        </w:rPr>
        <w:t>, ředitelem</w:t>
      </w:r>
    </w:p>
    <w:p w:rsidR="00AB465C" w:rsidRDefault="00AB465C" w:rsidP="00AB465C">
      <w:pPr>
        <w:spacing w:line="276" w:lineRule="auto"/>
        <w:rPr>
          <w:rFonts w:ascii="Tahoma" w:hAnsi="Tahoma" w:cs="Tahoma"/>
          <w:sz w:val="22"/>
          <w:szCs w:val="22"/>
        </w:rPr>
      </w:pPr>
      <w:r>
        <w:rPr>
          <w:rFonts w:ascii="Tahoma" w:hAnsi="Tahoma" w:cs="Tahoma"/>
          <w:sz w:val="22"/>
          <w:szCs w:val="22"/>
        </w:rPr>
        <w:t>osoba oprávněná jednat ve věcech smluvních:</w:t>
      </w:r>
      <w:r w:rsidR="008F6394">
        <w:rPr>
          <w:rFonts w:ascii="Tahoma" w:hAnsi="Tahoma" w:cs="Tahoma"/>
          <w:sz w:val="22"/>
          <w:szCs w:val="22"/>
        </w:rPr>
        <w:t xml:space="preserve"> </w:t>
      </w:r>
      <w:r w:rsidR="008F6394">
        <w:rPr>
          <w:rFonts w:ascii="Tahoma" w:hAnsi="Tahoma" w:cs="Tahoma"/>
          <w:bCs/>
          <w:sz w:val="22"/>
          <w:szCs w:val="22"/>
        </w:rPr>
        <w:t>doc. Mgr. Jan Zukal</w:t>
      </w:r>
      <w:r w:rsidR="008F6394" w:rsidRPr="008F6394">
        <w:rPr>
          <w:rFonts w:ascii="Tahoma" w:hAnsi="Tahoma" w:cs="Tahoma"/>
          <w:bCs/>
          <w:sz w:val="22"/>
          <w:szCs w:val="22"/>
        </w:rPr>
        <w:t>, Dr., MBA</w:t>
      </w:r>
    </w:p>
    <w:p w:rsidR="00AB465C" w:rsidRDefault="00AB465C" w:rsidP="00AB465C">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ve věcech technických:   </w:t>
      </w:r>
      <w:r w:rsidR="003309AC">
        <w:rPr>
          <w:rFonts w:ascii="Tahoma" w:hAnsi="Tahoma" w:cs="Tahoma"/>
          <w:sz w:val="22"/>
          <w:szCs w:val="22"/>
        </w:rPr>
        <w:t xml:space="preserve">Ing. Pavla </w:t>
      </w:r>
      <w:r w:rsidR="008F6394">
        <w:rPr>
          <w:rFonts w:ascii="Tahoma" w:hAnsi="Tahoma" w:cs="Tahoma"/>
          <w:sz w:val="22"/>
          <w:szCs w:val="22"/>
        </w:rPr>
        <w:t>Bučková</w:t>
      </w:r>
    </w:p>
    <w:p w:rsidR="001720C3" w:rsidRPr="00426FC0" w:rsidRDefault="001720C3" w:rsidP="001720C3">
      <w:pPr>
        <w:numPr>
          <w:ilvl w:val="12"/>
          <w:numId w:val="0"/>
        </w:num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3309AC" w:rsidRPr="003309AC">
        <w:rPr>
          <w:rFonts w:ascii="Tahoma" w:hAnsi="Tahoma" w:cs="Tahoma"/>
          <w:sz w:val="22"/>
          <w:szCs w:val="22"/>
        </w:rPr>
        <w:t>buckova@ivb.cz</w:t>
      </w:r>
    </w:p>
    <w:p w:rsidR="001720C3" w:rsidRDefault="001720C3" w:rsidP="001720C3">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rsidR="001720C3" w:rsidRPr="00BA15BC" w:rsidRDefault="001720C3" w:rsidP="001720C3">
      <w:pPr>
        <w:numPr>
          <w:ilvl w:val="12"/>
          <w:numId w:val="0"/>
        </w:numPr>
        <w:tabs>
          <w:tab w:val="left" w:pos="2160"/>
        </w:tabs>
        <w:spacing w:line="276" w:lineRule="auto"/>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 xml:space="preserve">Objednatel </w:t>
      </w:r>
      <w:r w:rsidRPr="00BA15BC">
        <w:rPr>
          <w:rFonts w:ascii="Tahoma" w:hAnsi="Tahoma" w:cs="Tahoma"/>
          <w:b/>
          <w:sz w:val="22"/>
          <w:szCs w:val="22"/>
        </w:rPr>
        <w:t>č. 1</w:t>
      </w:r>
      <w:r w:rsidRPr="00960EDC">
        <w:rPr>
          <w:rFonts w:ascii="Tahoma" w:hAnsi="Tahoma" w:cs="Tahoma"/>
          <w:sz w:val="22"/>
          <w:szCs w:val="22"/>
        </w:rPr>
        <w:t>“)</w:t>
      </w:r>
    </w:p>
    <w:p w:rsidR="001720C3" w:rsidRPr="00BA15BC" w:rsidRDefault="001720C3" w:rsidP="001720C3">
      <w:pPr>
        <w:numPr>
          <w:ilvl w:val="12"/>
          <w:numId w:val="0"/>
        </w:numPr>
        <w:tabs>
          <w:tab w:val="left" w:pos="2160"/>
        </w:tabs>
        <w:spacing w:after="240" w:line="276" w:lineRule="auto"/>
        <w:rPr>
          <w:rFonts w:ascii="Tahoma" w:hAnsi="Tahoma" w:cs="Tahoma"/>
          <w:b/>
          <w:bCs/>
          <w:sz w:val="22"/>
          <w:szCs w:val="22"/>
        </w:rPr>
      </w:pPr>
    </w:p>
    <w:p w:rsidR="001720C3" w:rsidRPr="00960EDC" w:rsidRDefault="001720C3" w:rsidP="001720C3">
      <w:pPr>
        <w:spacing w:line="276" w:lineRule="auto"/>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2</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Pr>
          <w:rFonts w:ascii="Tahoma" w:hAnsi="Tahoma" w:cs="Tahoma"/>
          <w:b/>
          <w:bCs/>
          <w:sz w:val="22"/>
          <w:szCs w:val="22"/>
        </w:rPr>
        <w:t>Archeologický ústav</w:t>
      </w:r>
      <w:r w:rsidRPr="00960EDC">
        <w:rPr>
          <w:rFonts w:ascii="Tahoma" w:hAnsi="Tahoma" w:cs="Tahoma"/>
          <w:b/>
          <w:bCs/>
          <w:sz w:val="22"/>
          <w:szCs w:val="22"/>
        </w:rPr>
        <w:t xml:space="preserve"> AV ČR,</w:t>
      </w:r>
      <w:r>
        <w:rPr>
          <w:rFonts w:ascii="Tahoma" w:hAnsi="Tahoma" w:cs="Tahoma"/>
          <w:b/>
          <w:bCs/>
          <w:sz w:val="22"/>
          <w:szCs w:val="22"/>
        </w:rPr>
        <w:t xml:space="preserve"> Brno,</w:t>
      </w:r>
      <w:r w:rsidRPr="00960EDC">
        <w:rPr>
          <w:rFonts w:ascii="Tahoma" w:hAnsi="Tahoma" w:cs="Tahoma"/>
          <w:b/>
          <w:bCs/>
          <w:sz w:val="22"/>
          <w:szCs w:val="22"/>
        </w:rPr>
        <w:t xml:space="preserve"> v. v. i.</w:t>
      </w:r>
    </w:p>
    <w:p w:rsidR="001720C3" w:rsidRPr="00960EDC" w:rsidRDefault="001720C3" w:rsidP="001720C3">
      <w:pPr>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Čechyňská 363/19, 602 00 Brno</w:t>
      </w:r>
    </w:p>
    <w:p w:rsidR="001720C3" w:rsidRPr="00426FC0" w:rsidRDefault="001720C3" w:rsidP="001720C3">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960EDC">
        <w:rPr>
          <w:rFonts w:ascii="Tahoma" w:hAnsi="Tahoma" w:cs="Tahoma"/>
          <w:sz w:val="22"/>
          <w:szCs w:val="22"/>
        </w:rPr>
        <w:t>6</w:t>
      </w:r>
      <w:r>
        <w:rPr>
          <w:rFonts w:ascii="Tahoma" w:hAnsi="Tahoma" w:cs="Tahoma"/>
          <w:sz w:val="22"/>
          <w:szCs w:val="22"/>
        </w:rPr>
        <w:t>8081758</w:t>
      </w:r>
    </w:p>
    <w:p w:rsidR="001720C3" w:rsidRPr="00426FC0" w:rsidRDefault="001720C3" w:rsidP="001720C3">
      <w:pPr>
        <w:spacing w:line="276" w:lineRule="auto"/>
        <w:rPr>
          <w:rFonts w:ascii="Tahoma" w:hAnsi="Tahoma" w:cs="Tahoma"/>
          <w:bCs/>
          <w:color w:val="000000"/>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Pr="00960EDC">
        <w:rPr>
          <w:rFonts w:ascii="Tahoma" w:hAnsi="Tahoma" w:cs="Tahoma"/>
          <w:sz w:val="22"/>
          <w:szCs w:val="22"/>
        </w:rPr>
        <w:t>6</w:t>
      </w:r>
      <w:r>
        <w:rPr>
          <w:rFonts w:ascii="Tahoma" w:hAnsi="Tahoma" w:cs="Tahoma"/>
          <w:sz w:val="22"/>
          <w:szCs w:val="22"/>
        </w:rPr>
        <w:t>8081758</w:t>
      </w:r>
    </w:p>
    <w:p w:rsidR="001720C3" w:rsidRPr="00426FC0" w:rsidRDefault="001720C3" w:rsidP="001720C3">
      <w:pPr>
        <w:widowControl w:val="0"/>
        <w:tabs>
          <w:tab w:val="left" w:pos="2835"/>
        </w:tabs>
        <w:ind w:left="7513" w:hanging="7513"/>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sidR="00384602">
        <w:rPr>
          <w:rFonts w:ascii="Tahoma" w:hAnsi="Tahoma" w:cs="Tahoma"/>
          <w:sz w:val="22"/>
        </w:rPr>
        <w:t>240602780/0300</w:t>
      </w:r>
    </w:p>
    <w:p w:rsidR="001720C3" w:rsidRDefault="001720C3" w:rsidP="001720C3">
      <w:pPr>
        <w:numPr>
          <w:ilvl w:val="12"/>
          <w:numId w:val="0"/>
        </w:numPr>
        <w:tabs>
          <w:tab w:val="left" w:pos="2160"/>
        </w:tabs>
        <w:spacing w:line="276" w:lineRule="auto"/>
        <w:ind w:left="2880" w:hanging="2880"/>
        <w:rPr>
          <w:rFonts w:ascii="Tahoma" w:hAnsi="Tahoma" w:cs="Tahoma"/>
          <w:bCs/>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Pr>
          <w:rFonts w:ascii="Tahoma" w:hAnsi="Tahoma" w:cs="Tahoma"/>
          <w:bCs/>
          <w:sz w:val="22"/>
          <w:szCs w:val="22"/>
        </w:rPr>
        <w:t>PhDr. Lumírem Poláčkem, CSc</w:t>
      </w:r>
      <w:r w:rsidRPr="00960EDC">
        <w:rPr>
          <w:rFonts w:ascii="Tahoma" w:hAnsi="Tahoma" w:cs="Tahoma"/>
          <w:bCs/>
          <w:sz w:val="22"/>
          <w:szCs w:val="22"/>
        </w:rPr>
        <w:t>., ředitelem</w:t>
      </w:r>
    </w:p>
    <w:p w:rsidR="00AB465C" w:rsidRDefault="00AB465C" w:rsidP="00AB465C">
      <w:pPr>
        <w:spacing w:line="276" w:lineRule="auto"/>
        <w:rPr>
          <w:rFonts w:ascii="Tahoma" w:hAnsi="Tahoma" w:cs="Tahoma"/>
          <w:sz w:val="22"/>
          <w:szCs w:val="22"/>
        </w:rPr>
      </w:pPr>
      <w:r>
        <w:rPr>
          <w:rFonts w:ascii="Tahoma" w:hAnsi="Tahoma" w:cs="Tahoma"/>
          <w:sz w:val="22"/>
          <w:szCs w:val="22"/>
        </w:rPr>
        <w:t>osoba oprávněná jednat ve věcech smluvních:</w:t>
      </w:r>
      <w:r w:rsidR="00384602" w:rsidRPr="00384602">
        <w:rPr>
          <w:rFonts w:ascii="Tahoma" w:hAnsi="Tahoma" w:cs="Tahoma"/>
          <w:bCs/>
          <w:sz w:val="22"/>
          <w:szCs w:val="22"/>
        </w:rPr>
        <w:t xml:space="preserve"> </w:t>
      </w:r>
      <w:r w:rsidR="00384602">
        <w:rPr>
          <w:rFonts w:ascii="Tahoma" w:hAnsi="Tahoma" w:cs="Tahoma"/>
          <w:bCs/>
          <w:sz w:val="22"/>
          <w:szCs w:val="22"/>
        </w:rPr>
        <w:t>PhDr. Lumír Poláček</w:t>
      </w:r>
      <w:r w:rsidR="00384602" w:rsidRPr="00384602">
        <w:rPr>
          <w:rFonts w:ascii="Tahoma" w:hAnsi="Tahoma" w:cs="Tahoma"/>
          <w:bCs/>
          <w:sz w:val="22"/>
          <w:szCs w:val="22"/>
        </w:rPr>
        <w:t>, CSc.</w:t>
      </w:r>
    </w:p>
    <w:p w:rsidR="00AB465C" w:rsidRDefault="00AB465C" w:rsidP="00AB465C">
      <w:pPr>
        <w:tabs>
          <w:tab w:val="left" w:pos="2160"/>
        </w:tabs>
        <w:spacing w:line="276" w:lineRule="auto"/>
        <w:ind w:left="2880" w:hanging="2880"/>
        <w:rPr>
          <w:rFonts w:ascii="Tahoma" w:hAnsi="Tahoma" w:cs="Tahoma"/>
          <w:sz w:val="22"/>
          <w:szCs w:val="22"/>
        </w:rPr>
      </w:pPr>
      <w:r>
        <w:rPr>
          <w:rFonts w:ascii="Tahoma" w:hAnsi="Tahoma" w:cs="Tahoma"/>
          <w:sz w:val="22"/>
          <w:szCs w:val="22"/>
        </w:rPr>
        <w:t>osoba op</w:t>
      </w:r>
      <w:r w:rsidR="00384602">
        <w:rPr>
          <w:rFonts w:ascii="Tahoma" w:hAnsi="Tahoma" w:cs="Tahoma"/>
          <w:sz w:val="22"/>
          <w:szCs w:val="22"/>
        </w:rPr>
        <w:t>rávněná ve věcech technických:</w:t>
      </w:r>
      <w:r>
        <w:rPr>
          <w:rFonts w:ascii="Tahoma" w:hAnsi="Tahoma" w:cs="Tahoma"/>
          <w:sz w:val="22"/>
          <w:szCs w:val="22"/>
        </w:rPr>
        <w:t xml:space="preserve"> </w:t>
      </w:r>
      <w:r w:rsidR="00384602">
        <w:rPr>
          <w:rFonts w:ascii="Tahoma" w:hAnsi="Tahoma" w:cs="Tahoma"/>
          <w:sz w:val="22"/>
          <w:szCs w:val="22"/>
        </w:rPr>
        <w:t>Lenka Katolická</w:t>
      </w:r>
    </w:p>
    <w:p w:rsidR="001720C3" w:rsidRPr="00426FC0" w:rsidRDefault="001720C3" w:rsidP="001720C3">
      <w:pPr>
        <w:numPr>
          <w:ilvl w:val="12"/>
          <w:numId w:val="0"/>
        </w:num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384602">
        <w:rPr>
          <w:rFonts w:ascii="Tahoma" w:hAnsi="Tahoma" w:cs="Tahoma"/>
          <w:sz w:val="22"/>
          <w:szCs w:val="22"/>
        </w:rPr>
        <w:t>katolicka</w:t>
      </w:r>
      <w:r w:rsidR="00384602" w:rsidRPr="00384602">
        <w:rPr>
          <w:rFonts w:ascii="Tahoma" w:hAnsi="Tahoma" w:cs="Tahoma"/>
          <w:sz w:val="22"/>
          <w:szCs w:val="22"/>
        </w:rPr>
        <w:t>@</w:t>
      </w:r>
      <w:r w:rsidR="00384602">
        <w:rPr>
          <w:rFonts w:ascii="Tahoma" w:hAnsi="Tahoma" w:cs="Tahoma"/>
          <w:sz w:val="22"/>
          <w:szCs w:val="22"/>
        </w:rPr>
        <w:t>arub.cz</w:t>
      </w:r>
    </w:p>
    <w:p w:rsidR="001720C3" w:rsidRDefault="001720C3" w:rsidP="001720C3">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rsidR="001720C3" w:rsidRPr="00BA15BC" w:rsidRDefault="001720C3" w:rsidP="001720C3">
      <w:pPr>
        <w:numPr>
          <w:ilvl w:val="12"/>
          <w:numId w:val="0"/>
        </w:numPr>
        <w:tabs>
          <w:tab w:val="left" w:pos="2160"/>
        </w:tabs>
        <w:spacing w:line="276" w:lineRule="auto"/>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2</w:t>
      </w:r>
      <w:r w:rsidRPr="00960EDC">
        <w:rPr>
          <w:rFonts w:ascii="Tahoma" w:hAnsi="Tahoma" w:cs="Tahoma"/>
          <w:sz w:val="22"/>
          <w:szCs w:val="22"/>
        </w:rPr>
        <w:t>“)</w:t>
      </w:r>
    </w:p>
    <w:p w:rsidR="001720C3" w:rsidRDefault="001720C3" w:rsidP="001720C3">
      <w:pPr>
        <w:numPr>
          <w:ilvl w:val="12"/>
          <w:numId w:val="0"/>
        </w:numPr>
        <w:tabs>
          <w:tab w:val="left" w:pos="2160"/>
        </w:tabs>
        <w:spacing w:after="240" w:line="276" w:lineRule="auto"/>
        <w:rPr>
          <w:rFonts w:ascii="Tahoma" w:hAnsi="Tahoma" w:cs="Tahoma"/>
          <w:b/>
          <w:bCs/>
          <w:sz w:val="22"/>
          <w:szCs w:val="22"/>
        </w:rPr>
      </w:pPr>
    </w:p>
    <w:p w:rsidR="001720C3" w:rsidRPr="00BA15BC" w:rsidRDefault="001720C3" w:rsidP="001720C3">
      <w:pPr>
        <w:numPr>
          <w:ilvl w:val="12"/>
          <w:numId w:val="0"/>
        </w:numPr>
        <w:tabs>
          <w:tab w:val="left" w:pos="2160"/>
        </w:tabs>
        <w:spacing w:line="276" w:lineRule="auto"/>
        <w:rPr>
          <w:rFonts w:ascii="Tahoma" w:hAnsi="Tahoma" w:cs="Tahoma"/>
          <w:b/>
          <w:sz w:val="22"/>
          <w:szCs w:val="22"/>
        </w:rPr>
      </w:pPr>
      <w:r w:rsidRPr="00426FC0">
        <w:rPr>
          <w:rFonts w:ascii="Tahoma" w:hAnsi="Tahoma" w:cs="Tahoma"/>
          <w:b/>
          <w:bCs/>
          <w:sz w:val="22"/>
          <w:szCs w:val="22"/>
        </w:rPr>
        <w:t>Objednatel</w:t>
      </w:r>
      <w:r>
        <w:rPr>
          <w:rFonts w:ascii="Tahoma" w:hAnsi="Tahoma" w:cs="Tahoma"/>
          <w:b/>
          <w:bCs/>
          <w:sz w:val="22"/>
          <w:szCs w:val="22"/>
        </w:rPr>
        <w:t xml:space="preserve"> č. 3</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Pr>
          <w:rFonts w:ascii="Tahoma" w:hAnsi="Tahoma" w:cs="Tahoma"/>
          <w:b/>
          <w:bCs/>
          <w:sz w:val="22"/>
          <w:szCs w:val="22"/>
        </w:rPr>
        <w:t xml:space="preserve">Ústav analytické chemie </w:t>
      </w:r>
      <w:r w:rsidRPr="00BA15BC">
        <w:rPr>
          <w:rFonts w:ascii="Tahoma" w:hAnsi="Tahoma" w:cs="Tahoma"/>
          <w:b/>
          <w:bCs/>
          <w:sz w:val="22"/>
          <w:szCs w:val="22"/>
        </w:rPr>
        <w:t>AV ČR, v. v. i.</w:t>
      </w:r>
    </w:p>
    <w:p w:rsidR="001720C3" w:rsidRPr="00960EDC" w:rsidRDefault="001720C3" w:rsidP="001720C3">
      <w:pPr>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Veveří 967/97, 602 00 Brno</w:t>
      </w:r>
    </w:p>
    <w:p w:rsidR="001720C3" w:rsidRPr="00426FC0" w:rsidRDefault="001720C3" w:rsidP="001720C3">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68081715</w:t>
      </w:r>
    </w:p>
    <w:p w:rsidR="001720C3" w:rsidRDefault="001720C3" w:rsidP="001720C3">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Pr>
          <w:rFonts w:ascii="Tahoma" w:hAnsi="Tahoma" w:cs="Tahoma"/>
          <w:sz w:val="22"/>
          <w:szCs w:val="22"/>
        </w:rPr>
        <w:t>68081715</w:t>
      </w:r>
    </w:p>
    <w:p w:rsidR="001720C3" w:rsidRPr="00426FC0" w:rsidRDefault="001720C3" w:rsidP="001720C3">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r w:rsidR="007179E8">
        <w:rPr>
          <w:rFonts w:ascii="Tahoma" w:hAnsi="Tahoma" w:cs="Tahoma"/>
          <w:sz w:val="22"/>
        </w:rPr>
        <w:t>372708763/0300</w:t>
      </w:r>
    </w:p>
    <w:p w:rsidR="001720C3" w:rsidRDefault="001720C3" w:rsidP="001720C3">
      <w:pPr>
        <w:numPr>
          <w:ilvl w:val="12"/>
          <w:numId w:val="0"/>
        </w:numPr>
        <w:tabs>
          <w:tab w:val="left" w:pos="2160"/>
        </w:tabs>
        <w:spacing w:line="276" w:lineRule="auto"/>
        <w:ind w:left="2880" w:hanging="2880"/>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 xml:space="preserve">Ing. Františkem </w:t>
      </w:r>
      <w:proofErr w:type="spellStart"/>
      <w:r>
        <w:rPr>
          <w:rFonts w:ascii="Tahoma" w:hAnsi="Tahoma" w:cs="Tahoma"/>
          <w:sz w:val="22"/>
          <w:szCs w:val="22"/>
        </w:rPr>
        <w:t>Foretem</w:t>
      </w:r>
      <w:proofErr w:type="spellEnd"/>
      <w:r>
        <w:rPr>
          <w:rFonts w:ascii="Tahoma" w:hAnsi="Tahoma" w:cs="Tahoma"/>
          <w:sz w:val="22"/>
          <w:szCs w:val="22"/>
        </w:rPr>
        <w:t>, CSc.,</w:t>
      </w:r>
      <w:r w:rsidRPr="00BA15BC">
        <w:rPr>
          <w:rFonts w:ascii="Tahoma" w:hAnsi="Tahoma" w:cs="Tahoma"/>
          <w:sz w:val="22"/>
          <w:szCs w:val="22"/>
        </w:rPr>
        <w:t xml:space="preserve"> ředitelem</w:t>
      </w:r>
    </w:p>
    <w:p w:rsidR="00AB465C" w:rsidRDefault="00AB465C" w:rsidP="00AB465C">
      <w:pPr>
        <w:spacing w:line="276" w:lineRule="auto"/>
        <w:rPr>
          <w:rFonts w:ascii="Tahoma" w:hAnsi="Tahoma" w:cs="Tahoma"/>
          <w:sz w:val="22"/>
          <w:szCs w:val="22"/>
        </w:rPr>
      </w:pPr>
      <w:r>
        <w:rPr>
          <w:rFonts w:ascii="Tahoma" w:hAnsi="Tahoma" w:cs="Tahoma"/>
          <w:sz w:val="22"/>
          <w:szCs w:val="22"/>
        </w:rPr>
        <w:t>osoba oprávněná jednat ve věcech smluvních:</w:t>
      </w:r>
      <w:r w:rsidR="007179E8" w:rsidRPr="007179E8">
        <w:rPr>
          <w:rFonts w:ascii="Tahoma" w:hAnsi="Tahoma" w:cs="Tahoma"/>
          <w:sz w:val="22"/>
          <w:szCs w:val="22"/>
        </w:rPr>
        <w:t xml:space="preserve"> </w:t>
      </w:r>
      <w:r w:rsidR="007179E8">
        <w:rPr>
          <w:rFonts w:ascii="Tahoma" w:hAnsi="Tahoma" w:cs="Tahoma"/>
          <w:sz w:val="22"/>
          <w:szCs w:val="22"/>
        </w:rPr>
        <w:t xml:space="preserve">Ing. František </w:t>
      </w:r>
      <w:proofErr w:type="spellStart"/>
      <w:r w:rsidR="007179E8">
        <w:rPr>
          <w:rFonts w:ascii="Tahoma" w:hAnsi="Tahoma" w:cs="Tahoma"/>
          <w:sz w:val="22"/>
          <w:szCs w:val="22"/>
        </w:rPr>
        <w:t>Foret</w:t>
      </w:r>
      <w:proofErr w:type="spellEnd"/>
      <w:r w:rsidR="007179E8" w:rsidRPr="007179E8">
        <w:rPr>
          <w:rFonts w:ascii="Tahoma" w:hAnsi="Tahoma" w:cs="Tahoma"/>
          <w:sz w:val="22"/>
          <w:szCs w:val="22"/>
        </w:rPr>
        <w:t>, CSc.</w:t>
      </w:r>
    </w:p>
    <w:p w:rsidR="00AB465C" w:rsidRDefault="00AB465C" w:rsidP="00AB465C">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ve věcech technických:   </w:t>
      </w:r>
      <w:r w:rsidR="00813882">
        <w:rPr>
          <w:rFonts w:ascii="Tahoma" w:hAnsi="Tahoma" w:cs="Tahoma"/>
          <w:sz w:val="22"/>
          <w:szCs w:val="22"/>
        </w:rPr>
        <w:t xml:space="preserve">Libuše </w:t>
      </w:r>
      <w:proofErr w:type="spellStart"/>
      <w:r w:rsidR="00813882">
        <w:rPr>
          <w:rFonts w:ascii="Tahoma" w:hAnsi="Tahoma" w:cs="Tahoma"/>
          <w:sz w:val="22"/>
          <w:szCs w:val="22"/>
        </w:rPr>
        <w:t>Dv</w:t>
      </w:r>
      <w:r w:rsidR="007179E8">
        <w:rPr>
          <w:rFonts w:ascii="Tahoma" w:hAnsi="Tahoma" w:cs="Tahoma"/>
          <w:sz w:val="22"/>
          <w:szCs w:val="22"/>
        </w:rPr>
        <w:t>oráčková</w:t>
      </w:r>
      <w:proofErr w:type="spellEnd"/>
    </w:p>
    <w:p w:rsidR="001720C3" w:rsidRPr="00426FC0" w:rsidRDefault="001720C3" w:rsidP="001720C3">
      <w:pPr>
        <w:numPr>
          <w:ilvl w:val="12"/>
          <w:numId w:val="0"/>
        </w:num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813882">
        <w:rPr>
          <w:rFonts w:ascii="Tahoma" w:hAnsi="Tahoma" w:cs="Tahoma"/>
          <w:sz w:val="22"/>
          <w:szCs w:val="22"/>
        </w:rPr>
        <w:t>d</w:t>
      </w:r>
      <w:r w:rsidR="007179E8">
        <w:rPr>
          <w:rFonts w:ascii="Tahoma" w:hAnsi="Tahoma" w:cs="Tahoma"/>
          <w:sz w:val="22"/>
          <w:szCs w:val="22"/>
        </w:rPr>
        <w:t>vorackova</w:t>
      </w:r>
      <w:r w:rsidR="007179E8" w:rsidRPr="007179E8">
        <w:rPr>
          <w:rFonts w:ascii="Tahoma" w:hAnsi="Tahoma" w:cs="Tahoma"/>
          <w:sz w:val="22"/>
          <w:szCs w:val="22"/>
        </w:rPr>
        <w:t>@</w:t>
      </w:r>
      <w:r w:rsidR="007179E8">
        <w:rPr>
          <w:rFonts w:ascii="Tahoma" w:hAnsi="Tahoma" w:cs="Tahoma"/>
          <w:sz w:val="22"/>
          <w:szCs w:val="22"/>
        </w:rPr>
        <w:t>iach.cz</w:t>
      </w:r>
    </w:p>
    <w:p w:rsidR="001720C3" w:rsidRDefault="001720C3" w:rsidP="001720C3">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rsidR="001720C3" w:rsidRPr="00BA15BC" w:rsidRDefault="001720C3" w:rsidP="001720C3">
      <w:pPr>
        <w:numPr>
          <w:ilvl w:val="12"/>
          <w:numId w:val="0"/>
        </w:numPr>
        <w:tabs>
          <w:tab w:val="left" w:pos="2160"/>
        </w:tabs>
        <w:spacing w:line="276" w:lineRule="auto"/>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3</w:t>
      </w:r>
      <w:r w:rsidRPr="00960EDC">
        <w:rPr>
          <w:rFonts w:ascii="Tahoma" w:hAnsi="Tahoma" w:cs="Tahoma"/>
          <w:sz w:val="22"/>
          <w:szCs w:val="22"/>
        </w:rPr>
        <w:t>“)</w:t>
      </w:r>
    </w:p>
    <w:p w:rsidR="001720C3" w:rsidRPr="00960EDC" w:rsidRDefault="001720C3" w:rsidP="001720C3">
      <w:pPr>
        <w:numPr>
          <w:ilvl w:val="12"/>
          <w:numId w:val="0"/>
        </w:numPr>
        <w:tabs>
          <w:tab w:val="left" w:pos="2160"/>
        </w:tabs>
        <w:spacing w:line="276" w:lineRule="auto"/>
        <w:rPr>
          <w:rFonts w:ascii="Tahoma" w:hAnsi="Tahoma" w:cs="Tahoma"/>
          <w:b/>
          <w:bCs/>
          <w:sz w:val="22"/>
          <w:szCs w:val="22"/>
        </w:rPr>
      </w:pPr>
      <w:r w:rsidRPr="00426FC0">
        <w:rPr>
          <w:rFonts w:ascii="Tahoma" w:hAnsi="Tahoma" w:cs="Tahoma"/>
          <w:b/>
          <w:bCs/>
          <w:sz w:val="22"/>
          <w:szCs w:val="22"/>
        </w:rPr>
        <w:lastRenderedPageBreak/>
        <w:t>Objednatel</w:t>
      </w:r>
      <w:r>
        <w:rPr>
          <w:rFonts w:ascii="Tahoma" w:hAnsi="Tahoma" w:cs="Tahoma"/>
          <w:b/>
          <w:bCs/>
          <w:sz w:val="22"/>
          <w:szCs w:val="22"/>
        </w:rPr>
        <w:t xml:space="preserve"> č. 4</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Pr>
          <w:rFonts w:ascii="Tahoma" w:hAnsi="Tahoma" w:cs="Tahoma"/>
          <w:b/>
          <w:bCs/>
          <w:sz w:val="22"/>
          <w:szCs w:val="22"/>
        </w:rPr>
        <w:t>Psychologický</w:t>
      </w:r>
      <w:r w:rsidRPr="00960EDC">
        <w:rPr>
          <w:rFonts w:ascii="Tahoma" w:hAnsi="Tahoma" w:cs="Tahoma"/>
          <w:b/>
          <w:bCs/>
          <w:sz w:val="22"/>
          <w:szCs w:val="22"/>
        </w:rPr>
        <w:t xml:space="preserve"> ústav AV ČR, v. v. i.</w:t>
      </w:r>
    </w:p>
    <w:p w:rsidR="001720C3" w:rsidRPr="00960EDC" w:rsidRDefault="001720C3" w:rsidP="001720C3">
      <w:pPr>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Veveří 967/97, 602 00 Brno</w:t>
      </w:r>
    </w:p>
    <w:p w:rsidR="001720C3" w:rsidRPr="00426FC0" w:rsidRDefault="001720C3" w:rsidP="001720C3">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68081740</w:t>
      </w:r>
    </w:p>
    <w:p w:rsidR="001720C3" w:rsidRDefault="001720C3" w:rsidP="001720C3">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Pr>
          <w:rFonts w:ascii="Tahoma" w:hAnsi="Tahoma" w:cs="Tahoma"/>
          <w:sz w:val="22"/>
          <w:szCs w:val="22"/>
        </w:rPr>
        <w:t>68081740</w:t>
      </w:r>
    </w:p>
    <w:p w:rsidR="001720C3" w:rsidRPr="00426FC0" w:rsidRDefault="001720C3" w:rsidP="001720C3">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r w:rsidR="00B1311E">
        <w:rPr>
          <w:rFonts w:ascii="Tahoma" w:hAnsi="Tahoma" w:cs="Tahoma"/>
          <w:sz w:val="22"/>
        </w:rPr>
        <w:t>372301883/0300</w:t>
      </w:r>
    </w:p>
    <w:p w:rsidR="001720C3" w:rsidRDefault="001720C3" w:rsidP="001720C3">
      <w:pPr>
        <w:numPr>
          <w:ilvl w:val="12"/>
          <w:numId w:val="0"/>
        </w:numPr>
        <w:tabs>
          <w:tab w:val="left" w:pos="2160"/>
        </w:tabs>
        <w:spacing w:line="276" w:lineRule="auto"/>
        <w:ind w:left="2880" w:hanging="2880"/>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prof. PhDr. Tomášem Urbánkem, Ph.D</w:t>
      </w:r>
      <w:r w:rsidRPr="00BA15BC">
        <w:rPr>
          <w:rFonts w:ascii="Tahoma" w:hAnsi="Tahoma" w:cs="Tahoma"/>
          <w:sz w:val="22"/>
          <w:szCs w:val="22"/>
        </w:rPr>
        <w:t>., ředitelem</w:t>
      </w:r>
    </w:p>
    <w:p w:rsidR="00AB465C" w:rsidRDefault="00AB465C" w:rsidP="00AB465C">
      <w:pPr>
        <w:spacing w:line="276" w:lineRule="auto"/>
        <w:rPr>
          <w:rFonts w:ascii="Tahoma" w:hAnsi="Tahoma" w:cs="Tahoma"/>
          <w:sz w:val="22"/>
          <w:szCs w:val="22"/>
        </w:rPr>
      </w:pPr>
      <w:r>
        <w:rPr>
          <w:rFonts w:ascii="Tahoma" w:hAnsi="Tahoma" w:cs="Tahoma"/>
          <w:sz w:val="22"/>
          <w:szCs w:val="22"/>
        </w:rPr>
        <w:t>osoba oprávněná jednat ve věcech smluvních:</w:t>
      </w:r>
      <w:r w:rsidR="00B1311E" w:rsidRPr="00B1311E">
        <w:rPr>
          <w:rFonts w:ascii="Tahoma" w:hAnsi="Tahoma" w:cs="Tahoma"/>
          <w:sz w:val="22"/>
          <w:szCs w:val="22"/>
        </w:rPr>
        <w:t xml:space="preserve"> </w:t>
      </w:r>
      <w:r w:rsidR="00B1311E">
        <w:rPr>
          <w:rFonts w:ascii="Tahoma" w:hAnsi="Tahoma" w:cs="Tahoma"/>
          <w:sz w:val="22"/>
          <w:szCs w:val="22"/>
        </w:rPr>
        <w:t>prof. PhDr. Tomáš Urbánek</w:t>
      </w:r>
      <w:r w:rsidR="00B1311E" w:rsidRPr="00B1311E">
        <w:rPr>
          <w:rFonts w:ascii="Tahoma" w:hAnsi="Tahoma" w:cs="Tahoma"/>
          <w:sz w:val="22"/>
          <w:szCs w:val="22"/>
        </w:rPr>
        <w:t>, Ph.D.</w:t>
      </w:r>
    </w:p>
    <w:p w:rsidR="00AB465C" w:rsidRDefault="00AB465C" w:rsidP="00AB465C">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ve věcech technických:   </w:t>
      </w:r>
      <w:r w:rsidR="00813882" w:rsidRPr="00813882">
        <w:rPr>
          <w:rFonts w:ascii="Tahoma" w:hAnsi="Tahoma" w:cs="Tahoma"/>
          <w:sz w:val="22"/>
          <w:szCs w:val="22"/>
        </w:rPr>
        <w:t>Ivona Kubíková</w:t>
      </w:r>
    </w:p>
    <w:p w:rsidR="001720C3" w:rsidRPr="00426FC0" w:rsidRDefault="001720C3" w:rsidP="001720C3">
      <w:pPr>
        <w:numPr>
          <w:ilvl w:val="12"/>
          <w:numId w:val="0"/>
        </w:num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B1311E">
        <w:rPr>
          <w:rFonts w:ascii="Tahoma" w:hAnsi="Tahoma" w:cs="Tahoma"/>
          <w:sz w:val="22"/>
          <w:szCs w:val="22"/>
        </w:rPr>
        <w:t>ivona</w:t>
      </w:r>
      <w:r w:rsidR="00B1311E" w:rsidRPr="00B1311E">
        <w:rPr>
          <w:rFonts w:ascii="Tahoma" w:hAnsi="Tahoma" w:cs="Tahoma"/>
          <w:sz w:val="22"/>
          <w:szCs w:val="22"/>
        </w:rPr>
        <w:t>@</w:t>
      </w:r>
      <w:r w:rsidR="00B1311E">
        <w:rPr>
          <w:rFonts w:ascii="Tahoma" w:hAnsi="Tahoma" w:cs="Tahoma"/>
          <w:sz w:val="22"/>
          <w:szCs w:val="22"/>
        </w:rPr>
        <w:t>psu.cas.cz</w:t>
      </w:r>
    </w:p>
    <w:p w:rsidR="001720C3" w:rsidRDefault="001720C3" w:rsidP="001720C3">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rsidR="001720C3" w:rsidRDefault="001720C3" w:rsidP="001720C3">
      <w:pPr>
        <w:numPr>
          <w:ilvl w:val="12"/>
          <w:numId w:val="0"/>
        </w:numPr>
        <w:tabs>
          <w:tab w:val="left" w:pos="2160"/>
        </w:tabs>
        <w:spacing w:line="276" w:lineRule="auto"/>
        <w:rPr>
          <w:rFonts w:ascii="Tahoma" w:hAnsi="Tahoma" w:cs="Tahoma"/>
          <w:sz w:val="22"/>
          <w:szCs w:val="22"/>
        </w:rPr>
      </w:pPr>
      <w:r w:rsidRPr="00960EDC">
        <w:rPr>
          <w:rFonts w:ascii="Tahoma" w:hAnsi="Tahoma" w:cs="Tahoma"/>
          <w:sz w:val="22"/>
          <w:szCs w:val="22"/>
        </w:rPr>
        <w:t>(dále jen „</w:t>
      </w:r>
      <w:r>
        <w:rPr>
          <w:rFonts w:ascii="Tahoma" w:hAnsi="Tahoma" w:cs="Tahoma"/>
          <w:b/>
          <w:sz w:val="22"/>
          <w:szCs w:val="22"/>
        </w:rPr>
        <w:t>Objednatel č. 4</w:t>
      </w:r>
      <w:r w:rsidRPr="00960EDC">
        <w:rPr>
          <w:rFonts w:ascii="Tahoma" w:hAnsi="Tahoma" w:cs="Tahoma"/>
          <w:sz w:val="22"/>
          <w:szCs w:val="22"/>
        </w:rPr>
        <w:t>“)</w:t>
      </w:r>
    </w:p>
    <w:p w:rsidR="001720C3" w:rsidRPr="00BA15BC" w:rsidRDefault="001720C3" w:rsidP="001720C3">
      <w:pPr>
        <w:numPr>
          <w:ilvl w:val="12"/>
          <w:numId w:val="0"/>
        </w:numPr>
        <w:tabs>
          <w:tab w:val="left" w:pos="2160"/>
        </w:tabs>
        <w:spacing w:line="276" w:lineRule="auto"/>
        <w:rPr>
          <w:rFonts w:ascii="Tahoma" w:hAnsi="Tahoma" w:cs="Tahoma"/>
          <w:b/>
          <w:sz w:val="22"/>
          <w:szCs w:val="22"/>
        </w:rPr>
      </w:pPr>
    </w:p>
    <w:p w:rsidR="001720C3" w:rsidRPr="00426FC0" w:rsidRDefault="001720C3" w:rsidP="001720C3">
      <w:pPr>
        <w:numPr>
          <w:ilvl w:val="12"/>
          <w:numId w:val="0"/>
        </w:numPr>
        <w:tabs>
          <w:tab w:val="left" w:pos="2160"/>
        </w:tabs>
        <w:spacing w:line="276" w:lineRule="auto"/>
        <w:rPr>
          <w:rFonts w:ascii="Tahoma" w:hAnsi="Tahoma" w:cs="Tahoma"/>
          <w:sz w:val="22"/>
          <w:szCs w:val="22"/>
        </w:rPr>
      </w:pPr>
      <w:r w:rsidRPr="00426FC0">
        <w:rPr>
          <w:rFonts w:ascii="Tahoma" w:hAnsi="Tahoma" w:cs="Tahoma"/>
          <w:iCs/>
          <w:sz w:val="22"/>
          <w:szCs w:val="22"/>
        </w:rPr>
        <w:t>(</w:t>
      </w:r>
      <w:r>
        <w:rPr>
          <w:rFonts w:ascii="Tahoma" w:hAnsi="Tahoma" w:cs="Tahoma"/>
          <w:sz w:val="22"/>
          <w:szCs w:val="22"/>
        </w:rPr>
        <w:t xml:space="preserve">dále Objednatel č. 1, Objednatel č. 2, Objednatel č. 3 a Objednatel č. 4 dohromady jako </w:t>
      </w:r>
      <w:r w:rsidRPr="00426FC0">
        <w:rPr>
          <w:rFonts w:ascii="Tahoma" w:hAnsi="Tahoma" w:cs="Tahoma"/>
          <w:sz w:val="22"/>
          <w:szCs w:val="22"/>
        </w:rPr>
        <w:t>„</w:t>
      </w:r>
      <w:r w:rsidRPr="00426FC0">
        <w:rPr>
          <w:rFonts w:ascii="Tahoma" w:hAnsi="Tahoma" w:cs="Tahoma"/>
          <w:b/>
          <w:i/>
          <w:sz w:val="22"/>
          <w:szCs w:val="22"/>
        </w:rPr>
        <w:t>Objednatel</w:t>
      </w:r>
      <w:r w:rsidRPr="00426FC0">
        <w:rPr>
          <w:rFonts w:ascii="Tahoma" w:hAnsi="Tahoma" w:cs="Tahoma"/>
          <w:sz w:val="22"/>
          <w:szCs w:val="22"/>
        </w:rPr>
        <w:t>“)</w:t>
      </w:r>
    </w:p>
    <w:p w:rsidR="006642D2" w:rsidRPr="00426FC0" w:rsidRDefault="006642D2" w:rsidP="006642D2">
      <w:pPr>
        <w:numPr>
          <w:ilvl w:val="12"/>
          <w:numId w:val="0"/>
        </w:numPr>
        <w:tabs>
          <w:tab w:val="left" w:pos="2160"/>
        </w:tabs>
        <w:spacing w:line="276" w:lineRule="auto"/>
        <w:rPr>
          <w:rFonts w:ascii="Tahoma" w:hAnsi="Tahoma" w:cs="Tahoma"/>
          <w:sz w:val="22"/>
          <w:szCs w:val="22"/>
        </w:rPr>
      </w:pPr>
    </w:p>
    <w:p w:rsidR="00B70A6A" w:rsidRDefault="00200D37">
      <w:pPr>
        <w:spacing w:line="276" w:lineRule="auto"/>
        <w:rPr>
          <w:rFonts w:ascii="Tahoma" w:hAnsi="Tahoma" w:cs="Tahoma"/>
          <w:sz w:val="22"/>
          <w:szCs w:val="22"/>
        </w:rPr>
      </w:pPr>
      <w:r>
        <w:rPr>
          <w:rFonts w:ascii="Tahoma" w:hAnsi="Tahoma" w:cs="Tahoma"/>
          <w:sz w:val="22"/>
          <w:szCs w:val="22"/>
        </w:rPr>
        <w:t>a</w:t>
      </w:r>
    </w:p>
    <w:p w:rsidR="00B70A6A" w:rsidRDefault="00B70A6A">
      <w:pPr>
        <w:spacing w:line="276" w:lineRule="auto"/>
        <w:rPr>
          <w:rFonts w:ascii="Tahoma" w:hAnsi="Tahoma" w:cs="Tahoma"/>
          <w:sz w:val="22"/>
          <w:szCs w:val="22"/>
        </w:rPr>
      </w:pPr>
    </w:p>
    <w:p w:rsidR="00B27390" w:rsidRDefault="00B27390" w:rsidP="00B27390">
      <w:pPr>
        <w:suppressAutoHyphens w:val="0"/>
        <w:autoSpaceDE w:val="0"/>
        <w:autoSpaceDN w:val="0"/>
        <w:adjustRightInd w:val="0"/>
        <w:jc w:val="left"/>
        <w:rPr>
          <w:rFonts w:ascii="Tahoma,Bold" w:hAnsi="Tahoma,Bold" w:cs="Tahoma,Bold"/>
          <w:b/>
          <w:bCs/>
          <w:color w:val="auto"/>
          <w:sz w:val="22"/>
          <w:szCs w:val="22"/>
          <w:lang w:eastAsia="en-US"/>
        </w:rPr>
      </w:pPr>
      <w:r>
        <w:rPr>
          <w:rFonts w:ascii="Tahoma,Bold" w:hAnsi="Tahoma,Bold" w:cs="Tahoma,Bold"/>
          <w:b/>
          <w:bCs/>
          <w:color w:val="auto"/>
          <w:sz w:val="22"/>
          <w:szCs w:val="22"/>
          <w:lang w:eastAsia="en-US"/>
        </w:rPr>
        <w:t xml:space="preserve">Poskytovatel:     </w:t>
      </w:r>
      <w:r>
        <w:rPr>
          <w:rFonts w:ascii="Tahoma,Bold" w:hAnsi="Tahoma,Bold" w:cs="Tahoma,Bold"/>
          <w:b/>
          <w:bCs/>
          <w:color w:val="auto"/>
          <w:sz w:val="22"/>
          <w:szCs w:val="22"/>
          <w:lang w:eastAsia="en-US"/>
        </w:rPr>
        <w:tab/>
      </w:r>
      <w:r>
        <w:rPr>
          <w:rFonts w:ascii="Tahoma,Bold" w:hAnsi="Tahoma,Bold" w:cs="Tahoma,Bold"/>
          <w:b/>
          <w:bCs/>
          <w:color w:val="auto"/>
          <w:sz w:val="22"/>
          <w:szCs w:val="22"/>
          <w:lang w:eastAsia="en-US"/>
        </w:rPr>
        <w:tab/>
        <w:t xml:space="preserve">MAGION </w:t>
      </w:r>
      <w:proofErr w:type="spellStart"/>
      <w:r>
        <w:rPr>
          <w:rFonts w:ascii="Tahoma,Bold" w:hAnsi="Tahoma,Bold" w:cs="Tahoma,Bold"/>
          <w:b/>
          <w:bCs/>
          <w:color w:val="auto"/>
          <w:sz w:val="22"/>
          <w:szCs w:val="22"/>
          <w:lang w:eastAsia="en-US"/>
        </w:rPr>
        <w:t>system</w:t>
      </w:r>
      <w:proofErr w:type="spellEnd"/>
      <w:r>
        <w:rPr>
          <w:rFonts w:ascii="Tahoma,Bold" w:hAnsi="Tahoma,Bold" w:cs="Tahoma,Bold"/>
          <w:b/>
          <w:bCs/>
          <w:color w:val="auto"/>
          <w:sz w:val="22"/>
          <w:szCs w:val="22"/>
          <w:lang w:eastAsia="en-US"/>
        </w:rPr>
        <w:t xml:space="preserve">, a. s. </w:t>
      </w:r>
    </w:p>
    <w:p w:rsidR="00B27390" w:rsidRPr="00D071E6" w:rsidRDefault="00B27390" w:rsidP="00B27390">
      <w:pPr>
        <w:suppressAutoHyphens w:val="0"/>
        <w:autoSpaceDE w:val="0"/>
        <w:autoSpaceDN w:val="0"/>
        <w:adjustRightInd w:val="0"/>
        <w:jc w:val="left"/>
        <w:rPr>
          <w:rFonts w:ascii="Tahoma" w:hAnsi="Tahoma" w:cs="Tahoma"/>
          <w:color w:val="auto"/>
          <w:sz w:val="22"/>
          <w:szCs w:val="22"/>
          <w:lang w:eastAsia="en-US"/>
        </w:rPr>
      </w:pPr>
      <w:r>
        <w:rPr>
          <w:rFonts w:ascii="Tahoma" w:hAnsi="Tahoma" w:cs="Tahoma"/>
          <w:color w:val="auto"/>
          <w:sz w:val="22"/>
          <w:szCs w:val="22"/>
          <w:lang w:eastAsia="en-US"/>
        </w:rPr>
        <w:t xml:space="preserve">se sídlem:      </w:t>
      </w:r>
      <w:r>
        <w:rPr>
          <w:rFonts w:ascii="Tahoma" w:hAnsi="Tahoma" w:cs="Tahoma"/>
          <w:color w:val="auto"/>
          <w:sz w:val="22"/>
          <w:szCs w:val="22"/>
          <w:lang w:eastAsia="en-US"/>
        </w:rPr>
        <w:tab/>
      </w:r>
      <w:r>
        <w:rPr>
          <w:rFonts w:ascii="Tahoma" w:hAnsi="Tahoma" w:cs="Tahoma"/>
          <w:color w:val="auto"/>
          <w:sz w:val="22"/>
          <w:szCs w:val="22"/>
          <w:lang w:eastAsia="en-US"/>
        </w:rPr>
        <w:tab/>
      </w:r>
      <w:r>
        <w:rPr>
          <w:rFonts w:ascii="Tahoma" w:hAnsi="Tahoma" w:cs="Tahoma"/>
          <w:color w:val="auto"/>
          <w:sz w:val="22"/>
          <w:szCs w:val="22"/>
          <w:lang w:eastAsia="en-US"/>
        </w:rPr>
        <w:tab/>
      </w:r>
      <w:r w:rsidRPr="00D071E6">
        <w:rPr>
          <w:rFonts w:ascii="Tahoma,Bold" w:hAnsi="Tahoma,Bold" w:cs="Tahoma,Bold"/>
          <w:color w:val="auto"/>
          <w:sz w:val="22"/>
          <w:szCs w:val="22"/>
          <w:lang w:eastAsia="en-US"/>
        </w:rPr>
        <w:t>Jiráskova 1252, 755 01 Vsetín</w:t>
      </w:r>
      <w:r w:rsidRPr="00D071E6">
        <w:rPr>
          <w:rFonts w:ascii="Tahoma" w:hAnsi="Tahoma" w:cs="Tahoma"/>
          <w:color w:val="auto"/>
          <w:sz w:val="22"/>
          <w:szCs w:val="22"/>
          <w:lang w:eastAsia="en-US"/>
        </w:rPr>
        <w:t xml:space="preserve">       </w:t>
      </w:r>
    </w:p>
    <w:p w:rsidR="00B27390" w:rsidRPr="00D071E6" w:rsidRDefault="00B27390" w:rsidP="00B27390">
      <w:pPr>
        <w:suppressAutoHyphens w:val="0"/>
        <w:autoSpaceDE w:val="0"/>
        <w:autoSpaceDN w:val="0"/>
        <w:adjustRightInd w:val="0"/>
        <w:jc w:val="left"/>
        <w:rPr>
          <w:rFonts w:ascii="Tahoma" w:hAnsi="Tahoma" w:cs="Tahoma"/>
          <w:color w:val="auto"/>
          <w:sz w:val="22"/>
          <w:szCs w:val="22"/>
          <w:lang w:eastAsia="en-US"/>
        </w:rPr>
      </w:pPr>
      <w:r w:rsidRPr="00D071E6">
        <w:rPr>
          <w:rFonts w:ascii="Tahoma" w:hAnsi="Tahoma" w:cs="Tahoma"/>
          <w:color w:val="auto"/>
          <w:sz w:val="22"/>
          <w:szCs w:val="22"/>
          <w:lang w:eastAsia="en-US"/>
        </w:rPr>
        <w:t xml:space="preserve">IČO:        </w:t>
      </w:r>
      <w:r w:rsidRPr="00D071E6">
        <w:rPr>
          <w:rFonts w:ascii="Tahoma" w:hAnsi="Tahoma" w:cs="Tahoma"/>
          <w:color w:val="auto"/>
          <w:sz w:val="22"/>
          <w:szCs w:val="22"/>
          <w:lang w:eastAsia="en-US"/>
        </w:rPr>
        <w:tab/>
      </w:r>
      <w:r w:rsidRPr="00D071E6">
        <w:rPr>
          <w:rFonts w:ascii="Tahoma" w:hAnsi="Tahoma" w:cs="Tahoma"/>
          <w:color w:val="auto"/>
          <w:sz w:val="22"/>
          <w:szCs w:val="22"/>
          <w:lang w:eastAsia="en-US"/>
        </w:rPr>
        <w:tab/>
      </w:r>
      <w:r w:rsidRPr="00D071E6">
        <w:rPr>
          <w:rFonts w:ascii="Tahoma" w:hAnsi="Tahoma" w:cs="Tahoma"/>
          <w:color w:val="auto"/>
          <w:sz w:val="22"/>
          <w:szCs w:val="22"/>
          <w:lang w:eastAsia="en-US"/>
        </w:rPr>
        <w:tab/>
      </w:r>
      <w:r w:rsidRPr="00D071E6">
        <w:rPr>
          <w:rFonts w:ascii="Tahoma,Bold" w:hAnsi="Tahoma,Bold" w:cs="Tahoma,Bold"/>
          <w:color w:val="auto"/>
          <w:sz w:val="22"/>
          <w:szCs w:val="22"/>
          <w:lang w:eastAsia="en-US"/>
        </w:rPr>
        <w:t>25872818</w:t>
      </w:r>
      <w:r w:rsidRPr="00D071E6">
        <w:rPr>
          <w:rFonts w:ascii="Tahoma" w:hAnsi="Tahoma" w:cs="Tahoma"/>
          <w:color w:val="auto"/>
          <w:sz w:val="22"/>
          <w:szCs w:val="22"/>
          <w:lang w:eastAsia="en-US"/>
        </w:rPr>
        <w:t xml:space="preserve">       </w:t>
      </w:r>
    </w:p>
    <w:p w:rsidR="00B27390" w:rsidRPr="00D071E6" w:rsidRDefault="00B27390" w:rsidP="00B27390">
      <w:pPr>
        <w:suppressAutoHyphens w:val="0"/>
        <w:autoSpaceDE w:val="0"/>
        <w:autoSpaceDN w:val="0"/>
        <w:adjustRightInd w:val="0"/>
        <w:jc w:val="left"/>
        <w:rPr>
          <w:rFonts w:ascii="Tahoma" w:hAnsi="Tahoma" w:cs="Tahoma"/>
          <w:color w:val="auto"/>
          <w:sz w:val="22"/>
          <w:szCs w:val="22"/>
          <w:lang w:eastAsia="en-US"/>
        </w:rPr>
      </w:pPr>
      <w:r w:rsidRPr="00D071E6">
        <w:rPr>
          <w:rFonts w:ascii="Tahoma" w:hAnsi="Tahoma" w:cs="Tahoma"/>
          <w:color w:val="auto"/>
          <w:sz w:val="22"/>
          <w:szCs w:val="22"/>
          <w:lang w:eastAsia="en-US"/>
        </w:rPr>
        <w:t xml:space="preserve">DIČ:        </w:t>
      </w:r>
      <w:r>
        <w:rPr>
          <w:rFonts w:ascii="Tahoma" w:hAnsi="Tahoma" w:cs="Tahoma"/>
          <w:color w:val="auto"/>
          <w:sz w:val="22"/>
          <w:szCs w:val="22"/>
          <w:lang w:eastAsia="en-US"/>
        </w:rPr>
        <w:tab/>
      </w:r>
      <w:r>
        <w:rPr>
          <w:rFonts w:ascii="Tahoma" w:hAnsi="Tahoma" w:cs="Tahoma"/>
          <w:color w:val="auto"/>
          <w:sz w:val="22"/>
          <w:szCs w:val="22"/>
          <w:lang w:eastAsia="en-US"/>
        </w:rPr>
        <w:tab/>
      </w:r>
      <w:r>
        <w:rPr>
          <w:rFonts w:ascii="Tahoma" w:hAnsi="Tahoma" w:cs="Tahoma"/>
          <w:color w:val="auto"/>
          <w:sz w:val="22"/>
          <w:szCs w:val="22"/>
          <w:lang w:eastAsia="en-US"/>
        </w:rPr>
        <w:tab/>
      </w:r>
      <w:r w:rsidRPr="00D071E6">
        <w:rPr>
          <w:rFonts w:ascii="Tahoma,Bold" w:hAnsi="Tahoma,Bold" w:cs="Tahoma,Bold"/>
          <w:color w:val="auto"/>
          <w:sz w:val="22"/>
          <w:szCs w:val="22"/>
          <w:lang w:eastAsia="en-US"/>
        </w:rPr>
        <w:t>CZ25872818</w:t>
      </w:r>
      <w:r w:rsidRPr="00D071E6">
        <w:rPr>
          <w:rFonts w:ascii="Tahoma" w:hAnsi="Tahoma" w:cs="Tahoma"/>
          <w:color w:val="auto"/>
          <w:sz w:val="22"/>
          <w:szCs w:val="22"/>
          <w:lang w:eastAsia="en-US"/>
        </w:rPr>
        <w:t xml:space="preserve"> </w:t>
      </w:r>
    </w:p>
    <w:p w:rsidR="00B27390" w:rsidRDefault="00B27390" w:rsidP="00B27390">
      <w:pPr>
        <w:suppressAutoHyphens w:val="0"/>
        <w:autoSpaceDE w:val="0"/>
        <w:autoSpaceDN w:val="0"/>
        <w:adjustRightInd w:val="0"/>
        <w:jc w:val="left"/>
        <w:rPr>
          <w:rFonts w:ascii="Tahoma" w:hAnsi="Tahoma" w:cs="Tahoma"/>
          <w:color w:val="auto"/>
          <w:sz w:val="22"/>
          <w:szCs w:val="22"/>
          <w:lang w:eastAsia="en-US"/>
        </w:rPr>
      </w:pPr>
      <w:r>
        <w:rPr>
          <w:rFonts w:ascii="Tahoma" w:hAnsi="Tahoma" w:cs="Tahoma"/>
          <w:color w:val="auto"/>
          <w:sz w:val="22"/>
          <w:szCs w:val="22"/>
          <w:lang w:eastAsia="en-US"/>
        </w:rPr>
        <w:t xml:space="preserve">bankovní spojení:     </w:t>
      </w:r>
      <w:r>
        <w:rPr>
          <w:rFonts w:ascii="Tahoma" w:hAnsi="Tahoma" w:cs="Tahoma"/>
          <w:color w:val="auto"/>
          <w:sz w:val="22"/>
          <w:szCs w:val="22"/>
          <w:lang w:eastAsia="en-US"/>
        </w:rPr>
        <w:tab/>
      </w:r>
      <w:r>
        <w:rPr>
          <w:rFonts w:ascii="Tahoma" w:hAnsi="Tahoma" w:cs="Tahoma"/>
          <w:color w:val="auto"/>
          <w:sz w:val="22"/>
          <w:szCs w:val="22"/>
          <w:lang w:eastAsia="en-US"/>
        </w:rPr>
        <w:tab/>
      </w:r>
      <w:r w:rsidRPr="00D071E6">
        <w:rPr>
          <w:rFonts w:ascii="Tahoma,Bold" w:hAnsi="Tahoma,Bold" w:cs="Tahoma,Bold"/>
          <w:color w:val="auto"/>
          <w:sz w:val="22"/>
          <w:szCs w:val="22"/>
          <w:lang w:eastAsia="en-US"/>
        </w:rPr>
        <w:t xml:space="preserve">č. </w:t>
      </w:r>
      <w:proofErr w:type="spellStart"/>
      <w:r w:rsidRPr="00D071E6">
        <w:rPr>
          <w:rFonts w:ascii="Tahoma,Bold" w:hAnsi="Tahoma,Bold" w:cs="Tahoma,Bold"/>
          <w:color w:val="auto"/>
          <w:sz w:val="22"/>
          <w:szCs w:val="22"/>
          <w:lang w:eastAsia="en-US"/>
        </w:rPr>
        <w:t>ú.</w:t>
      </w:r>
      <w:proofErr w:type="spellEnd"/>
      <w:r w:rsidRPr="00D071E6">
        <w:rPr>
          <w:rFonts w:ascii="Tahoma,Bold" w:hAnsi="Tahoma,Bold" w:cs="Tahoma,Bold"/>
          <w:color w:val="auto"/>
          <w:sz w:val="22"/>
          <w:szCs w:val="22"/>
          <w:lang w:eastAsia="en-US"/>
        </w:rPr>
        <w:t xml:space="preserve"> 86-7726980257/0100</w:t>
      </w:r>
      <w:r>
        <w:rPr>
          <w:rFonts w:ascii="Tahoma" w:hAnsi="Tahoma" w:cs="Tahoma"/>
          <w:color w:val="auto"/>
          <w:sz w:val="22"/>
          <w:szCs w:val="22"/>
          <w:lang w:eastAsia="en-US"/>
        </w:rPr>
        <w:t xml:space="preserve"> </w:t>
      </w:r>
    </w:p>
    <w:p w:rsidR="00B27390" w:rsidRPr="005C61DC" w:rsidRDefault="00B27390" w:rsidP="00B27390">
      <w:pPr>
        <w:suppressAutoHyphens w:val="0"/>
        <w:autoSpaceDE w:val="0"/>
        <w:autoSpaceDN w:val="0"/>
        <w:adjustRightInd w:val="0"/>
        <w:jc w:val="left"/>
        <w:rPr>
          <w:rFonts w:ascii="Tahoma,Bold" w:hAnsi="Tahoma,Bold" w:cs="Tahoma,Bold"/>
          <w:color w:val="auto"/>
          <w:sz w:val="22"/>
          <w:szCs w:val="22"/>
          <w:lang w:eastAsia="en-US"/>
        </w:rPr>
      </w:pPr>
      <w:r>
        <w:rPr>
          <w:rFonts w:ascii="Tahoma" w:hAnsi="Tahoma" w:cs="Tahoma"/>
          <w:color w:val="auto"/>
          <w:sz w:val="22"/>
          <w:szCs w:val="22"/>
          <w:lang w:eastAsia="en-US"/>
        </w:rPr>
        <w:t xml:space="preserve">zastoupen:      </w:t>
      </w:r>
      <w:r>
        <w:rPr>
          <w:rFonts w:ascii="Tahoma" w:hAnsi="Tahoma" w:cs="Tahoma"/>
          <w:color w:val="auto"/>
          <w:sz w:val="22"/>
          <w:szCs w:val="22"/>
          <w:lang w:eastAsia="en-US"/>
        </w:rPr>
        <w:tab/>
      </w:r>
      <w:r>
        <w:rPr>
          <w:rFonts w:ascii="Tahoma" w:hAnsi="Tahoma" w:cs="Tahoma"/>
          <w:color w:val="auto"/>
          <w:sz w:val="22"/>
          <w:szCs w:val="22"/>
          <w:lang w:eastAsia="en-US"/>
        </w:rPr>
        <w:tab/>
      </w:r>
      <w:r w:rsidRPr="005C61DC">
        <w:rPr>
          <w:rFonts w:ascii="Tahoma,Bold" w:hAnsi="Tahoma,Bold" w:cs="Tahoma,Bold"/>
          <w:color w:val="auto"/>
          <w:sz w:val="22"/>
          <w:szCs w:val="22"/>
          <w:lang w:eastAsia="en-US"/>
        </w:rPr>
        <w:t xml:space="preserve">Ing. Zdeňkem </w:t>
      </w:r>
      <w:proofErr w:type="spellStart"/>
      <w:r w:rsidRPr="005C61DC">
        <w:rPr>
          <w:rFonts w:ascii="Tahoma,Bold" w:hAnsi="Tahoma,Bold" w:cs="Tahoma,Bold"/>
          <w:color w:val="auto"/>
          <w:sz w:val="22"/>
          <w:szCs w:val="22"/>
          <w:lang w:eastAsia="en-US"/>
        </w:rPr>
        <w:t>Vaculínem</w:t>
      </w:r>
      <w:proofErr w:type="spellEnd"/>
      <w:r w:rsidRPr="005C61DC">
        <w:rPr>
          <w:rFonts w:ascii="Tahoma,Bold" w:hAnsi="Tahoma,Bold" w:cs="Tahoma,Bold"/>
          <w:color w:val="auto"/>
          <w:sz w:val="22"/>
          <w:szCs w:val="22"/>
          <w:lang w:eastAsia="en-US"/>
        </w:rPr>
        <w:t xml:space="preserve">, předsedou představenstva </w:t>
      </w:r>
    </w:p>
    <w:p w:rsidR="00B27390" w:rsidRPr="005C61DC" w:rsidRDefault="00B27390" w:rsidP="00B27390">
      <w:pPr>
        <w:suppressAutoHyphens w:val="0"/>
        <w:autoSpaceDE w:val="0"/>
        <w:autoSpaceDN w:val="0"/>
        <w:adjustRightInd w:val="0"/>
        <w:jc w:val="left"/>
        <w:rPr>
          <w:rFonts w:ascii="Tahoma,Bold" w:hAnsi="Tahoma,Bold" w:cs="Tahoma,Bold"/>
          <w:color w:val="auto"/>
          <w:sz w:val="22"/>
          <w:szCs w:val="22"/>
          <w:lang w:eastAsia="en-US"/>
        </w:rPr>
      </w:pPr>
      <w:r w:rsidRPr="005C61DC">
        <w:rPr>
          <w:rFonts w:ascii="Tahoma,Bold" w:hAnsi="Tahoma,Bold" w:cs="Tahoma,Bold"/>
          <w:color w:val="auto"/>
          <w:sz w:val="22"/>
          <w:szCs w:val="22"/>
          <w:lang w:eastAsia="en-US"/>
        </w:rPr>
        <w:t xml:space="preserve">        </w:t>
      </w:r>
      <w:r w:rsidRPr="005C61DC">
        <w:rPr>
          <w:rFonts w:ascii="Tahoma,Bold" w:hAnsi="Tahoma,Bold" w:cs="Tahoma,Bold"/>
          <w:color w:val="auto"/>
          <w:sz w:val="22"/>
          <w:szCs w:val="22"/>
          <w:lang w:eastAsia="en-US"/>
        </w:rPr>
        <w:tab/>
      </w:r>
      <w:r w:rsidRPr="005C61DC">
        <w:rPr>
          <w:rFonts w:ascii="Tahoma,Bold" w:hAnsi="Tahoma,Bold" w:cs="Tahoma,Bold"/>
          <w:color w:val="auto"/>
          <w:sz w:val="22"/>
          <w:szCs w:val="22"/>
          <w:lang w:eastAsia="en-US"/>
        </w:rPr>
        <w:tab/>
      </w:r>
      <w:r w:rsidRPr="005C61DC">
        <w:rPr>
          <w:rFonts w:ascii="Tahoma,Bold" w:hAnsi="Tahoma,Bold" w:cs="Tahoma,Bold"/>
          <w:color w:val="auto"/>
          <w:sz w:val="22"/>
          <w:szCs w:val="22"/>
          <w:lang w:eastAsia="en-US"/>
        </w:rPr>
        <w:tab/>
      </w:r>
      <w:r w:rsidRPr="005C61DC">
        <w:rPr>
          <w:rFonts w:ascii="Tahoma,Bold" w:hAnsi="Tahoma,Bold" w:cs="Tahoma,Bold"/>
          <w:color w:val="auto"/>
          <w:sz w:val="22"/>
          <w:szCs w:val="22"/>
          <w:lang w:eastAsia="en-US"/>
        </w:rPr>
        <w:tab/>
        <w:t xml:space="preserve">Ing. Janem Ježíkem, místopředsedou představenstva </w:t>
      </w:r>
    </w:p>
    <w:p w:rsidR="00B27390" w:rsidRDefault="00B27390" w:rsidP="00B27390">
      <w:pPr>
        <w:suppressAutoHyphens w:val="0"/>
        <w:autoSpaceDE w:val="0"/>
        <w:autoSpaceDN w:val="0"/>
        <w:adjustRightInd w:val="0"/>
        <w:jc w:val="left"/>
        <w:rPr>
          <w:rFonts w:ascii="Tahoma,Bold" w:hAnsi="Tahoma,Bold" w:cs="Tahoma,Bold"/>
          <w:b/>
          <w:bCs/>
          <w:color w:val="auto"/>
          <w:sz w:val="22"/>
          <w:szCs w:val="22"/>
          <w:lang w:eastAsia="en-US"/>
        </w:rPr>
      </w:pPr>
      <w:r>
        <w:rPr>
          <w:rFonts w:ascii="Tahoma" w:hAnsi="Tahoma" w:cs="Tahoma"/>
          <w:color w:val="auto"/>
          <w:sz w:val="22"/>
          <w:szCs w:val="22"/>
          <w:lang w:eastAsia="en-US"/>
        </w:rPr>
        <w:t xml:space="preserve">osoba oprávněná jednat ve věcech smluvních: </w:t>
      </w:r>
      <w:r w:rsidRPr="005C61DC">
        <w:rPr>
          <w:rFonts w:ascii="Tahoma,Bold" w:hAnsi="Tahoma,Bold" w:cs="Tahoma,Bold"/>
          <w:color w:val="auto"/>
          <w:sz w:val="22"/>
          <w:szCs w:val="22"/>
          <w:lang w:eastAsia="en-US"/>
        </w:rPr>
        <w:t xml:space="preserve">Ing. Zdeněk </w:t>
      </w:r>
      <w:proofErr w:type="spellStart"/>
      <w:r w:rsidRPr="005C61DC">
        <w:rPr>
          <w:rFonts w:ascii="Tahoma,Bold" w:hAnsi="Tahoma,Bold" w:cs="Tahoma,Bold"/>
          <w:color w:val="auto"/>
          <w:sz w:val="22"/>
          <w:szCs w:val="22"/>
          <w:lang w:eastAsia="en-US"/>
        </w:rPr>
        <w:t>Vaculín</w:t>
      </w:r>
      <w:proofErr w:type="spellEnd"/>
      <w:r>
        <w:rPr>
          <w:rFonts w:ascii="Tahoma,Bold" w:hAnsi="Tahoma,Bold" w:cs="Tahoma,Bold"/>
          <w:b/>
          <w:bCs/>
          <w:color w:val="auto"/>
          <w:sz w:val="22"/>
          <w:szCs w:val="22"/>
          <w:lang w:eastAsia="en-US"/>
        </w:rPr>
        <w:t xml:space="preserve"> </w:t>
      </w:r>
    </w:p>
    <w:p w:rsidR="00B27390" w:rsidRDefault="00B27390" w:rsidP="00B27390">
      <w:pPr>
        <w:suppressAutoHyphens w:val="0"/>
        <w:autoSpaceDE w:val="0"/>
        <w:autoSpaceDN w:val="0"/>
        <w:adjustRightInd w:val="0"/>
        <w:jc w:val="left"/>
        <w:rPr>
          <w:rFonts w:ascii="Tahoma,Bold" w:hAnsi="Tahoma,Bold" w:cs="Tahoma,Bold"/>
          <w:color w:val="auto"/>
          <w:sz w:val="22"/>
          <w:szCs w:val="22"/>
          <w:lang w:eastAsia="en-US"/>
        </w:rPr>
      </w:pPr>
      <w:r>
        <w:rPr>
          <w:rFonts w:ascii="Tahoma" w:hAnsi="Tahoma" w:cs="Tahoma"/>
          <w:color w:val="auto"/>
          <w:sz w:val="22"/>
          <w:szCs w:val="22"/>
          <w:lang w:eastAsia="en-US"/>
        </w:rPr>
        <w:t xml:space="preserve">osoba oprávněná ve věcech technických: </w:t>
      </w:r>
      <w:r>
        <w:rPr>
          <w:rFonts w:ascii="Tahoma" w:hAnsi="Tahoma" w:cs="Tahoma"/>
          <w:color w:val="auto"/>
          <w:sz w:val="22"/>
          <w:szCs w:val="22"/>
          <w:lang w:eastAsia="en-US"/>
        </w:rPr>
        <w:tab/>
      </w:r>
      <w:r w:rsidRPr="005443CE">
        <w:rPr>
          <w:rFonts w:ascii="Tahoma,Bold" w:hAnsi="Tahoma,Bold" w:cs="Tahoma,Bold"/>
          <w:color w:val="auto"/>
          <w:sz w:val="22"/>
          <w:szCs w:val="22"/>
          <w:highlight w:val="black"/>
          <w:lang w:eastAsia="en-US"/>
        </w:rPr>
        <w:t xml:space="preserve">Ing. Jaroslav </w:t>
      </w:r>
      <w:proofErr w:type="spellStart"/>
      <w:r w:rsidRPr="005443CE">
        <w:rPr>
          <w:rFonts w:ascii="Tahoma,Bold" w:hAnsi="Tahoma,Bold" w:cs="Tahoma,Bold"/>
          <w:color w:val="auto"/>
          <w:sz w:val="22"/>
          <w:szCs w:val="22"/>
          <w:highlight w:val="black"/>
          <w:lang w:eastAsia="en-US"/>
        </w:rPr>
        <w:t>Halašta</w:t>
      </w:r>
      <w:proofErr w:type="spellEnd"/>
    </w:p>
    <w:p w:rsidR="00B27390" w:rsidRPr="005C61DC" w:rsidRDefault="00B27390" w:rsidP="00B27390">
      <w:pPr>
        <w:suppressAutoHyphens w:val="0"/>
        <w:autoSpaceDE w:val="0"/>
        <w:autoSpaceDN w:val="0"/>
        <w:adjustRightInd w:val="0"/>
        <w:jc w:val="left"/>
        <w:rPr>
          <w:rFonts w:ascii="Tahoma,Bold" w:hAnsi="Tahoma,Bold" w:cs="Tahoma,Bold"/>
          <w:color w:val="auto"/>
          <w:sz w:val="22"/>
          <w:szCs w:val="22"/>
          <w:lang w:eastAsia="en-US"/>
        </w:rPr>
      </w:pPr>
      <w:r>
        <w:rPr>
          <w:rFonts w:ascii="Tahoma,Bold" w:hAnsi="Tahoma,Bold" w:cs="Tahoma,Bold"/>
          <w:b/>
          <w:bCs/>
          <w:color w:val="auto"/>
          <w:sz w:val="22"/>
          <w:szCs w:val="22"/>
          <w:lang w:eastAsia="en-US"/>
        </w:rPr>
        <w:tab/>
      </w:r>
      <w:r>
        <w:rPr>
          <w:rFonts w:ascii="Tahoma,Bold" w:hAnsi="Tahoma,Bold" w:cs="Tahoma,Bold"/>
          <w:b/>
          <w:bCs/>
          <w:color w:val="auto"/>
          <w:sz w:val="22"/>
          <w:szCs w:val="22"/>
          <w:lang w:eastAsia="en-US"/>
        </w:rPr>
        <w:tab/>
      </w:r>
      <w:r>
        <w:rPr>
          <w:rFonts w:ascii="Tahoma,Bold" w:hAnsi="Tahoma,Bold" w:cs="Tahoma,Bold"/>
          <w:b/>
          <w:bCs/>
          <w:color w:val="auto"/>
          <w:sz w:val="22"/>
          <w:szCs w:val="22"/>
          <w:lang w:eastAsia="en-US"/>
        </w:rPr>
        <w:tab/>
      </w:r>
      <w:r>
        <w:rPr>
          <w:rFonts w:ascii="Tahoma,Bold" w:hAnsi="Tahoma,Bold" w:cs="Tahoma,Bold"/>
          <w:b/>
          <w:bCs/>
          <w:color w:val="auto"/>
          <w:sz w:val="22"/>
          <w:szCs w:val="22"/>
          <w:lang w:eastAsia="en-US"/>
        </w:rPr>
        <w:tab/>
      </w:r>
      <w:r>
        <w:rPr>
          <w:rFonts w:ascii="Tahoma,Bold" w:hAnsi="Tahoma,Bold" w:cs="Tahoma,Bold"/>
          <w:b/>
          <w:bCs/>
          <w:color w:val="auto"/>
          <w:sz w:val="22"/>
          <w:szCs w:val="22"/>
          <w:lang w:eastAsia="en-US"/>
        </w:rPr>
        <w:tab/>
      </w:r>
      <w:r>
        <w:rPr>
          <w:rFonts w:ascii="Tahoma,Bold" w:hAnsi="Tahoma,Bold" w:cs="Tahoma,Bold"/>
          <w:b/>
          <w:bCs/>
          <w:color w:val="auto"/>
          <w:sz w:val="22"/>
          <w:szCs w:val="22"/>
          <w:lang w:eastAsia="en-US"/>
        </w:rPr>
        <w:tab/>
      </w:r>
      <w:r w:rsidRPr="005443CE">
        <w:rPr>
          <w:rFonts w:ascii="Tahoma,Bold" w:hAnsi="Tahoma,Bold" w:cs="Tahoma,Bold"/>
          <w:color w:val="auto"/>
          <w:sz w:val="22"/>
          <w:szCs w:val="22"/>
          <w:highlight w:val="black"/>
          <w:lang w:eastAsia="en-US"/>
        </w:rPr>
        <w:t xml:space="preserve">Ing. Ladislav </w:t>
      </w:r>
      <w:proofErr w:type="spellStart"/>
      <w:r w:rsidRPr="005443CE">
        <w:rPr>
          <w:rFonts w:ascii="Tahoma,Bold" w:hAnsi="Tahoma,Bold" w:cs="Tahoma,Bold"/>
          <w:color w:val="auto"/>
          <w:sz w:val="22"/>
          <w:szCs w:val="22"/>
          <w:highlight w:val="black"/>
          <w:lang w:eastAsia="en-US"/>
        </w:rPr>
        <w:t>Kubas</w:t>
      </w:r>
      <w:proofErr w:type="spellEnd"/>
    </w:p>
    <w:p w:rsidR="00B27390" w:rsidRDefault="00B27390" w:rsidP="00B27390">
      <w:pPr>
        <w:suppressAutoHyphens w:val="0"/>
        <w:autoSpaceDE w:val="0"/>
        <w:autoSpaceDN w:val="0"/>
        <w:adjustRightInd w:val="0"/>
        <w:jc w:val="left"/>
        <w:rPr>
          <w:rFonts w:ascii="Tahoma,Bold" w:hAnsi="Tahoma,Bold" w:cs="Tahoma,Bold"/>
          <w:b/>
          <w:bCs/>
          <w:color w:val="auto"/>
          <w:sz w:val="22"/>
          <w:szCs w:val="22"/>
          <w:lang w:eastAsia="en-US"/>
        </w:rPr>
      </w:pPr>
      <w:r w:rsidRPr="005C61DC">
        <w:rPr>
          <w:rFonts w:ascii="Tahoma,Bold" w:hAnsi="Tahoma,Bold" w:cs="Tahoma,Bold"/>
          <w:color w:val="auto"/>
          <w:sz w:val="22"/>
          <w:szCs w:val="22"/>
          <w:lang w:eastAsia="en-US"/>
        </w:rPr>
        <w:tab/>
      </w:r>
      <w:r w:rsidRPr="005C61DC">
        <w:rPr>
          <w:rFonts w:ascii="Tahoma,Bold" w:hAnsi="Tahoma,Bold" w:cs="Tahoma,Bold"/>
          <w:color w:val="auto"/>
          <w:sz w:val="22"/>
          <w:szCs w:val="22"/>
          <w:lang w:eastAsia="en-US"/>
        </w:rPr>
        <w:tab/>
      </w:r>
      <w:r w:rsidRPr="005C61DC">
        <w:rPr>
          <w:rFonts w:ascii="Tahoma,Bold" w:hAnsi="Tahoma,Bold" w:cs="Tahoma,Bold"/>
          <w:color w:val="auto"/>
          <w:sz w:val="22"/>
          <w:szCs w:val="22"/>
          <w:lang w:eastAsia="en-US"/>
        </w:rPr>
        <w:tab/>
      </w:r>
      <w:r w:rsidRPr="005C61DC">
        <w:rPr>
          <w:rFonts w:ascii="Tahoma,Bold" w:hAnsi="Tahoma,Bold" w:cs="Tahoma,Bold"/>
          <w:color w:val="auto"/>
          <w:sz w:val="22"/>
          <w:szCs w:val="22"/>
          <w:lang w:eastAsia="en-US"/>
        </w:rPr>
        <w:tab/>
      </w:r>
      <w:r w:rsidRPr="005C61DC">
        <w:rPr>
          <w:rFonts w:ascii="Tahoma,Bold" w:hAnsi="Tahoma,Bold" w:cs="Tahoma,Bold"/>
          <w:color w:val="auto"/>
          <w:sz w:val="22"/>
          <w:szCs w:val="22"/>
          <w:lang w:eastAsia="en-US"/>
        </w:rPr>
        <w:tab/>
      </w:r>
      <w:r w:rsidRPr="005C61DC">
        <w:rPr>
          <w:rFonts w:ascii="Tahoma,Bold" w:hAnsi="Tahoma,Bold" w:cs="Tahoma,Bold"/>
          <w:color w:val="auto"/>
          <w:sz w:val="22"/>
          <w:szCs w:val="22"/>
          <w:lang w:eastAsia="en-US"/>
        </w:rPr>
        <w:tab/>
      </w:r>
      <w:r w:rsidRPr="005443CE">
        <w:rPr>
          <w:rFonts w:ascii="Tahoma,Bold" w:hAnsi="Tahoma,Bold" w:cs="Tahoma,Bold"/>
          <w:color w:val="auto"/>
          <w:sz w:val="22"/>
          <w:szCs w:val="22"/>
          <w:highlight w:val="black"/>
          <w:lang w:eastAsia="en-US"/>
        </w:rPr>
        <w:t xml:space="preserve">Ing. Zdeněk </w:t>
      </w:r>
      <w:proofErr w:type="spellStart"/>
      <w:r w:rsidRPr="005443CE">
        <w:rPr>
          <w:rFonts w:ascii="Tahoma,Bold" w:hAnsi="Tahoma,Bold" w:cs="Tahoma,Bold"/>
          <w:color w:val="auto"/>
          <w:sz w:val="22"/>
          <w:szCs w:val="22"/>
          <w:highlight w:val="black"/>
          <w:lang w:eastAsia="en-US"/>
        </w:rPr>
        <w:t>Žamboch</w:t>
      </w:r>
      <w:proofErr w:type="spellEnd"/>
      <w:r>
        <w:rPr>
          <w:rFonts w:ascii="Tahoma,Bold" w:hAnsi="Tahoma,Bold" w:cs="Tahoma,Bold"/>
          <w:b/>
          <w:bCs/>
          <w:color w:val="auto"/>
          <w:sz w:val="22"/>
          <w:szCs w:val="22"/>
          <w:lang w:eastAsia="en-US"/>
        </w:rPr>
        <w:tab/>
      </w:r>
      <w:r>
        <w:rPr>
          <w:rFonts w:ascii="Tahoma,Bold" w:hAnsi="Tahoma,Bold" w:cs="Tahoma,Bold"/>
          <w:b/>
          <w:bCs/>
          <w:color w:val="auto"/>
          <w:sz w:val="22"/>
          <w:szCs w:val="22"/>
          <w:lang w:eastAsia="en-US"/>
        </w:rPr>
        <w:tab/>
      </w:r>
      <w:r>
        <w:rPr>
          <w:rFonts w:ascii="Tahoma,Bold" w:hAnsi="Tahoma,Bold" w:cs="Tahoma,Bold"/>
          <w:b/>
          <w:bCs/>
          <w:color w:val="auto"/>
          <w:sz w:val="22"/>
          <w:szCs w:val="22"/>
          <w:lang w:eastAsia="en-US"/>
        </w:rPr>
        <w:tab/>
      </w:r>
    </w:p>
    <w:p w:rsidR="00B27390" w:rsidRDefault="00B27390" w:rsidP="00B27390">
      <w:pPr>
        <w:spacing w:line="276" w:lineRule="auto"/>
        <w:rPr>
          <w:rFonts w:ascii="Tahoma" w:hAnsi="Tahoma" w:cs="Tahoma"/>
          <w:bCs/>
          <w:color w:val="000000"/>
          <w:sz w:val="22"/>
          <w:szCs w:val="22"/>
        </w:rPr>
      </w:pPr>
      <w:r>
        <w:rPr>
          <w:rFonts w:ascii="Tahoma,Bold" w:hAnsi="Tahoma,Bold" w:cs="Tahoma,Bold"/>
          <w:b/>
          <w:bCs/>
          <w:color w:val="auto"/>
          <w:sz w:val="22"/>
          <w:szCs w:val="22"/>
          <w:lang w:eastAsia="en-US"/>
        </w:rPr>
        <w:t xml:space="preserve"> </w:t>
      </w:r>
      <w:r>
        <w:rPr>
          <w:rFonts w:ascii="Tahoma" w:hAnsi="Tahoma" w:cs="Tahoma"/>
          <w:sz w:val="22"/>
          <w:szCs w:val="22"/>
        </w:rPr>
        <w:t xml:space="preserve">e-mail:                                </w:t>
      </w:r>
      <w:r w:rsidRPr="005C61DC">
        <w:rPr>
          <w:rFonts w:ascii="Tahoma" w:hAnsi="Tahoma" w:cs="Tahoma"/>
          <w:bCs/>
          <w:sz w:val="22"/>
          <w:szCs w:val="22"/>
        </w:rPr>
        <w:t>magion@magion.cz</w:t>
      </w:r>
    </w:p>
    <w:p w:rsidR="00B27390" w:rsidRDefault="00B27390" w:rsidP="00B27390">
      <w:pPr>
        <w:spacing w:after="120" w:line="276" w:lineRule="auto"/>
        <w:rPr>
          <w:rFonts w:ascii="Tahoma" w:hAnsi="Tahoma" w:cs="Tahoma"/>
          <w:bCs/>
          <w:color w:val="000000"/>
          <w:sz w:val="22"/>
          <w:szCs w:val="22"/>
        </w:rPr>
      </w:pPr>
      <w:r>
        <w:rPr>
          <w:rFonts w:ascii="Tahoma" w:hAnsi="Tahoma" w:cs="Tahoma"/>
          <w:bCs/>
          <w:color w:val="000000"/>
          <w:sz w:val="22"/>
          <w:szCs w:val="22"/>
        </w:rPr>
        <w:t xml:space="preserve">zapsaná v obchodním </w:t>
      </w:r>
      <w:r w:rsidRPr="005C61DC">
        <w:rPr>
          <w:rFonts w:ascii="Tahoma" w:hAnsi="Tahoma" w:cs="Tahoma"/>
          <w:bCs/>
          <w:color w:val="000000"/>
          <w:sz w:val="22"/>
          <w:szCs w:val="22"/>
        </w:rPr>
        <w:t xml:space="preserve">rejstříku vedeném </w:t>
      </w:r>
      <w:r w:rsidRPr="005C61DC">
        <w:rPr>
          <w:rFonts w:ascii="Tahoma" w:hAnsi="Tahoma" w:cs="Tahoma"/>
          <w:bCs/>
          <w:sz w:val="22"/>
          <w:szCs w:val="22"/>
        </w:rPr>
        <w:t>Krajským</w:t>
      </w:r>
      <w:r w:rsidRPr="005C61DC">
        <w:rPr>
          <w:rFonts w:ascii="Tahoma" w:hAnsi="Tahoma" w:cs="Tahoma"/>
          <w:bCs/>
          <w:color w:val="000000"/>
          <w:sz w:val="22"/>
          <w:szCs w:val="22"/>
        </w:rPr>
        <w:t xml:space="preserve"> soudem v </w:t>
      </w:r>
      <w:r w:rsidRPr="005C61DC">
        <w:rPr>
          <w:rFonts w:ascii="Tahoma" w:hAnsi="Tahoma" w:cs="Tahoma"/>
          <w:bCs/>
          <w:sz w:val="22"/>
          <w:szCs w:val="22"/>
        </w:rPr>
        <w:t>Ostravě,</w:t>
      </w:r>
      <w:r>
        <w:rPr>
          <w:rFonts w:ascii="Tahoma" w:hAnsi="Tahoma" w:cs="Tahoma"/>
          <w:bCs/>
          <w:color w:val="000000"/>
          <w:sz w:val="22"/>
          <w:szCs w:val="22"/>
        </w:rPr>
        <w:t xml:space="preserve"> pod </w:t>
      </w:r>
      <w:proofErr w:type="spellStart"/>
      <w:r>
        <w:rPr>
          <w:rFonts w:ascii="Tahoma" w:hAnsi="Tahoma" w:cs="Tahoma"/>
          <w:bCs/>
          <w:color w:val="000000"/>
          <w:sz w:val="22"/>
          <w:szCs w:val="22"/>
        </w:rPr>
        <w:t>sp</w:t>
      </w:r>
      <w:proofErr w:type="spellEnd"/>
      <w:r>
        <w:rPr>
          <w:rFonts w:ascii="Tahoma" w:hAnsi="Tahoma" w:cs="Tahoma"/>
          <w:bCs/>
          <w:color w:val="000000"/>
          <w:sz w:val="22"/>
          <w:szCs w:val="22"/>
        </w:rPr>
        <w:t xml:space="preserve">. zn. </w:t>
      </w:r>
      <w:r w:rsidRPr="005C61DC">
        <w:rPr>
          <w:rFonts w:ascii="Tahoma" w:hAnsi="Tahoma" w:cs="Tahoma"/>
          <w:bCs/>
          <w:color w:val="000000"/>
          <w:sz w:val="22"/>
          <w:szCs w:val="22"/>
        </w:rPr>
        <w:t>B 2452</w:t>
      </w:r>
    </w:p>
    <w:p w:rsidR="00B70A6A" w:rsidRDefault="00B27390" w:rsidP="00B27390">
      <w:pPr>
        <w:spacing w:line="276" w:lineRule="auto"/>
        <w:rPr>
          <w:rFonts w:ascii="Tahoma" w:hAnsi="Tahoma" w:cs="Tahoma"/>
          <w:sz w:val="22"/>
          <w:szCs w:val="22"/>
        </w:rPr>
      </w:pPr>
      <w:r>
        <w:rPr>
          <w:rFonts w:ascii="Tahoma" w:hAnsi="Tahoma" w:cs="Tahoma"/>
          <w:iCs/>
          <w:sz w:val="22"/>
          <w:szCs w:val="22"/>
        </w:rPr>
        <w:t xml:space="preserve"> </w:t>
      </w:r>
      <w:r w:rsidR="00200D37">
        <w:rPr>
          <w:rFonts w:ascii="Tahoma" w:hAnsi="Tahoma" w:cs="Tahoma"/>
          <w:iCs/>
          <w:sz w:val="22"/>
          <w:szCs w:val="22"/>
        </w:rPr>
        <w:t>(</w:t>
      </w:r>
      <w:r w:rsidR="00200D37">
        <w:rPr>
          <w:rFonts w:ascii="Tahoma" w:hAnsi="Tahoma" w:cs="Tahoma"/>
          <w:sz w:val="22"/>
          <w:szCs w:val="22"/>
        </w:rPr>
        <w:t>dále jen „</w:t>
      </w:r>
      <w:r w:rsidR="00200D37">
        <w:rPr>
          <w:rFonts w:ascii="Tahoma" w:hAnsi="Tahoma" w:cs="Tahoma"/>
          <w:b/>
          <w:i/>
          <w:sz w:val="22"/>
          <w:szCs w:val="22"/>
        </w:rPr>
        <w:t>Poskytovatel</w:t>
      </w:r>
      <w:r w:rsidR="00200D37">
        <w:rPr>
          <w:rFonts w:ascii="Tahoma" w:hAnsi="Tahoma" w:cs="Tahoma"/>
          <w:sz w:val="22"/>
          <w:szCs w:val="22"/>
        </w:rPr>
        <w:t>“)</w:t>
      </w:r>
    </w:p>
    <w:p w:rsidR="00B70A6A" w:rsidRDefault="00B70A6A">
      <w:pPr>
        <w:spacing w:line="276" w:lineRule="auto"/>
        <w:rPr>
          <w:rFonts w:ascii="Tahoma" w:hAnsi="Tahoma" w:cs="Tahoma"/>
          <w:iCs/>
          <w:sz w:val="22"/>
          <w:szCs w:val="22"/>
        </w:rPr>
      </w:pPr>
    </w:p>
    <w:p w:rsidR="00B70A6A" w:rsidRDefault="00200D37">
      <w:pPr>
        <w:spacing w:line="276" w:lineRule="auto"/>
        <w:rPr>
          <w:rFonts w:ascii="Tahoma" w:hAnsi="Tahoma" w:cs="Tahoma"/>
          <w:sz w:val="22"/>
          <w:szCs w:val="22"/>
        </w:rPr>
      </w:pPr>
      <w:r>
        <w:rPr>
          <w:rFonts w:ascii="Tahoma" w:hAnsi="Tahoma" w:cs="Tahoma"/>
          <w:iCs/>
          <w:sz w:val="22"/>
          <w:szCs w:val="22"/>
        </w:rPr>
        <w:t>(Objednatel a Dodavatel dále jednotlivě též jen „</w:t>
      </w:r>
      <w:r>
        <w:rPr>
          <w:rFonts w:ascii="Tahoma" w:hAnsi="Tahoma" w:cs="Tahoma"/>
          <w:b/>
          <w:i/>
          <w:iCs/>
          <w:sz w:val="22"/>
          <w:szCs w:val="22"/>
        </w:rPr>
        <w:t>Strana</w:t>
      </w:r>
      <w:r>
        <w:rPr>
          <w:rFonts w:ascii="Tahoma" w:hAnsi="Tahoma" w:cs="Tahoma"/>
          <w:iCs/>
          <w:sz w:val="22"/>
          <w:szCs w:val="22"/>
        </w:rPr>
        <w:t>“ nebo společně „</w:t>
      </w:r>
      <w:r>
        <w:rPr>
          <w:rFonts w:ascii="Tahoma" w:hAnsi="Tahoma" w:cs="Tahoma"/>
          <w:b/>
          <w:i/>
          <w:iCs/>
          <w:sz w:val="22"/>
          <w:szCs w:val="22"/>
        </w:rPr>
        <w:t>Strany</w:t>
      </w:r>
      <w:r>
        <w:rPr>
          <w:rFonts w:ascii="Tahoma" w:hAnsi="Tahoma" w:cs="Tahoma"/>
          <w:iCs/>
          <w:sz w:val="22"/>
          <w:szCs w:val="22"/>
        </w:rPr>
        <w:t>“)</w:t>
      </w:r>
    </w:p>
    <w:p w:rsidR="00B70A6A" w:rsidRDefault="00B70A6A">
      <w:pPr>
        <w:spacing w:line="276" w:lineRule="auto"/>
        <w:jc w:val="center"/>
        <w:rPr>
          <w:rFonts w:ascii="Tahoma" w:hAnsi="Tahoma" w:cs="Tahoma"/>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0" w:name="_Toc484522729"/>
      <w:r>
        <w:rPr>
          <w:rFonts w:ascii="Tahoma" w:hAnsi="Tahoma" w:cs="Tahoma"/>
          <w:sz w:val="22"/>
          <w:szCs w:val="22"/>
        </w:rPr>
        <w:t>ÚVODNÍ USTANOVENÍ</w:t>
      </w:r>
      <w:bookmarkEnd w:id="0"/>
    </w:p>
    <w:p w:rsidR="00B70A6A" w:rsidRDefault="00200D37">
      <w:pPr>
        <w:numPr>
          <w:ilvl w:val="1"/>
          <w:numId w:val="2"/>
        </w:numPr>
        <w:suppressAutoHyphens w:val="0"/>
        <w:spacing w:after="120" w:line="276" w:lineRule="auto"/>
        <w:ind w:left="567" w:hanging="567"/>
        <w:rPr>
          <w:rFonts w:ascii="Tahoma" w:hAnsi="Tahoma" w:cs="Tahoma"/>
          <w:sz w:val="22"/>
          <w:szCs w:val="22"/>
        </w:rPr>
      </w:pPr>
      <w:bookmarkStart w:id="1" w:name="_Toc419465132"/>
      <w:bookmarkStart w:id="2" w:name="_Toc419445110"/>
      <w:bookmarkStart w:id="3" w:name="_Toc415476411"/>
      <w:bookmarkStart w:id="4" w:name="_Toc414378754"/>
      <w:bookmarkStart w:id="5" w:name="_Toc458582906"/>
      <w:bookmarkStart w:id="6" w:name="_Toc425139138"/>
      <w:bookmarkEnd w:id="1"/>
      <w:bookmarkEnd w:id="2"/>
      <w:bookmarkEnd w:id="3"/>
      <w:bookmarkEnd w:id="4"/>
      <w:r>
        <w:rPr>
          <w:rFonts w:ascii="Tahoma" w:hAnsi="Tahoma" w:cs="Tahoma"/>
          <w:sz w:val="22"/>
          <w:szCs w:val="22"/>
        </w:rPr>
        <w:t>Servisní smlouva se mezi výše uvedenými Stranami uzavírá na základě zadávacího řízení na veřejnou zakázku s názvem „</w:t>
      </w:r>
      <w:r>
        <w:rPr>
          <w:rFonts w:ascii="Tahoma" w:hAnsi="Tahoma" w:cs="Tahoma"/>
          <w:b/>
          <w:sz w:val="22"/>
          <w:szCs w:val="22"/>
        </w:rPr>
        <w:t>Dodávka</w:t>
      </w:r>
      <w:r w:rsidR="00B60FBB">
        <w:rPr>
          <w:rFonts w:ascii="Tahoma" w:hAnsi="Tahoma" w:cs="Tahoma"/>
          <w:b/>
          <w:sz w:val="22"/>
          <w:szCs w:val="22"/>
        </w:rPr>
        <w:t xml:space="preserve"> </w:t>
      </w:r>
      <w:r w:rsidR="00B96A2C">
        <w:rPr>
          <w:rFonts w:ascii="Tahoma" w:hAnsi="Tahoma" w:cs="Tahoma"/>
          <w:b/>
          <w:sz w:val="22"/>
          <w:szCs w:val="22"/>
        </w:rPr>
        <w:t xml:space="preserve">Ekonomického </w:t>
      </w:r>
      <w:r>
        <w:rPr>
          <w:rFonts w:ascii="Tahoma" w:hAnsi="Tahoma" w:cs="Tahoma"/>
          <w:b/>
          <w:sz w:val="22"/>
          <w:szCs w:val="22"/>
        </w:rPr>
        <w:t>informačního systému včetně implementace a zajištění služeb provozní podpory a rozvoje</w:t>
      </w:r>
      <w:r>
        <w:rPr>
          <w:rFonts w:ascii="Tahoma" w:hAnsi="Tahoma" w:cs="Tahoma"/>
          <w:sz w:val="22"/>
          <w:szCs w:val="22"/>
        </w:rPr>
        <w:t>“</w:t>
      </w:r>
      <w:r w:rsidR="00B60FBB">
        <w:rPr>
          <w:rFonts w:ascii="Tahoma" w:hAnsi="Tahoma" w:cs="Tahoma"/>
          <w:sz w:val="22"/>
          <w:szCs w:val="22"/>
        </w:rPr>
        <w:t xml:space="preserve"> </w:t>
      </w:r>
      <w:r>
        <w:rPr>
          <w:rFonts w:ascii="Tahoma" w:hAnsi="Tahoma" w:cs="Tahoma"/>
          <w:sz w:val="22"/>
          <w:szCs w:val="22"/>
        </w:rPr>
        <w:t xml:space="preserve">uveřejněnou ve Věstníku veřejných zakázek dne </w:t>
      </w:r>
      <w:proofErr w:type="gramStart"/>
      <w:r w:rsidR="00211FE1" w:rsidRPr="00211FE1">
        <w:rPr>
          <w:rFonts w:ascii="Tahoma" w:hAnsi="Tahoma" w:cs="Tahoma"/>
          <w:sz w:val="22"/>
          <w:szCs w:val="22"/>
        </w:rPr>
        <w:t>02.09.2019</w:t>
      </w:r>
      <w:proofErr w:type="gramEnd"/>
      <w:r>
        <w:rPr>
          <w:rFonts w:ascii="Tahoma" w:hAnsi="Tahoma" w:cs="Tahoma"/>
          <w:sz w:val="22"/>
          <w:szCs w:val="22"/>
        </w:rPr>
        <w:t xml:space="preserve"> pod evidenčním číslem veřejné zakázky </w:t>
      </w:r>
      <w:r w:rsidR="00211FE1" w:rsidRPr="00211FE1">
        <w:rPr>
          <w:rFonts w:ascii="Tahoma" w:hAnsi="Tahoma" w:cs="Tahoma"/>
          <w:sz w:val="22"/>
          <w:szCs w:val="22"/>
        </w:rPr>
        <w:t>Z2019-030639</w:t>
      </w:r>
      <w:r>
        <w:rPr>
          <w:rFonts w:ascii="Tahoma" w:hAnsi="Tahoma" w:cs="Tahoma"/>
          <w:sz w:val="22"/>
          <w:szCs w:val="22"/>
        </w:rPr>
        <w:t xml:space="preserve"> a zadávanou Objednatelem jako zadavatelem ve smyslu zákona č. 134/2016 Sb., o zadávání veřejných zakázek, ve znění pozdějších předpisů (dále jen „</w:t>
      </w:r>
      <w:r>
        <w:rPr>
          <w:rFonts w:ascii="Tahoma" w:hAnsi="Tahoma" w:cs="Tahoma"/>
          <w:b/>
          <w:i/>
          <w:sz w:val="22"/>
          <w:szCs w:val="22"/>
        </w:rPr>
        <w:t>ZZVZ</w:t>
      </w:r>
      <w:r>
        <w:rPr>
          <w:rFonts w:ascii="Tahoma" w:hAnsi="Tahoma" w:cs="Tahoma"/>
          <w:sz w:val="22"/>
          <w:szCs w:val="22"/>
        </w:rPr>
        <w:t>“), v němž byla nabídka Poskytovatele vybrána jako vítězná (dále jen „</w:t>
      </w:r>
      <w:r>
        <w:rPr>
          <w:rFonts w:ascii="Tahoma" w:hAnsi="Tahoma" w:cs="Tahoma"/>
          <w:b/>
          <w:i/>
          <w:sz w:val="22"/>
          <w:szCs w:val="22"/>
        </w:rPr>
        <w:t>VZ</w:t>
      </w:r>
      <w:r>
        <w:rPr>
          <w:rFonts w:ascii="Tahoma" w:hAnsi="Tahoma" w:cs="Tahoma"/>
          <w:sz w:val="22"/>
          <w:szCs w:val="22"/>
        </w:rPr>
        <w:t>“).</w:t>
      </w:r>
      <w:bookmarkEnd w:id="5"/>
      <w:bookmarkEnd w:id="6"/>
      <w:r>
        <w:rPr>
          <w:rFonts w:ascii="Tahoma" w:hAnsi="Tahoma" w:cs="Tahoma"/>
          <w:sz w:val="22"/>
          <w:szCs w:val="22"/>
        </w:rPr>
        <w:t xml:space="preserve"> Ekonomický informační systém bude Objednateli dodán, instalován a implementován na základě smlouvy o dodávce a implementaci ekonomick</w:t>
      </w:r>
      <w:r w:rsidR="00E63D90">
        <w:rPr>
          <w:rFonts w:ascii="Tahoma" w:hAnsi="Tahoma" w:cs="Tahoma"/>
          <w:sz w:val="22"/>
          <w:szCs w:val="22"/>
        </w:rPr>
        <w:t xml:space="preserve">ého </w:t>
      </w:r>
      <w:r>
        <w:rPr>
          <w:rFonts w:ascii="Tahoma" w:hAnsi="Tahoma" w:cs="Tahoma"/>
          <w:sz w:val="22"/>
          <w:szCs w:val="22"/>
        </w:rPr>
        <w:t>informačního systému (dále jen „</w:t>
      </w:r>
      <w:r>
        <w:rPr>
          <w:rFonts w:ascii="Tahoma" w:hAnsi="Tahoma" w:cs="Tahoma"/>
          <w:b/>
          <w:i/>
          <w:sz w:val="22"/>
          <w:szCs w:val="22"/>
        </w:rPr>
        <w:t>Implementační smlouva</w:t>
      </w:r>
      <w:r>
        <w:rPr>
          <w:rFonts w:ascii="Tahoma" w:hAnsi="Tahoma" w:cs="Tahoma"/>
          <w:sz w:val="22"/>
          <w:szCs w:val="22"/>
        </w:rPr>
        <w:t xml:space="preserve">“) která je uzavírána </w:t>
      </w:r>
      <w:r>
        <w:rPr>
          <w:rFonts w:ascii="Tahoma" w:hAnsi="Tahoma" w:cs="Tahoma"/>
          <w:sz w:val="22"/>
          <w:szCs w:val="22"/>
        </w:rPr>
        <w:lastRenderedPageBreak/>
        <w:t>současně se</w:t>
      </w:r>
      <w:r w:rsidR="00E63D90">
        <w:rPr>
          <w:rFonts w:ascii="Tahoma" w:hAnsi="Tahoma" w:cs="Tahoma"/>
          <w:sz w:val="22"/>
          <w:szCs w:val="22"/>
        </w:rPr>
        <w:t xml:space="preserve"> Servisní smlouvou a ekonomický </w:t>
      </w:r>
      <w:r>
        <w:rPr>
          <w:rFonts w:ascii="Tahoma" w:hAnsi="Tahoma" w:cs="Tahoma"/>
          <w:sz w:val="22"/>
          <w:szCs w:val="22"/>
        </w:rPr>
        <w:t>informační systém spolu se svými přílohami definuje (dále jen „</w:t>
      </w:r>
      <w:r>
        <w:rPr>
          <w:rFonts w:ascii="Tahoma" w:hAnsi="Tahoma" w:cs="Tahoma"/>
          <w:b/>
          <w:i/>
          <w:sz w:val="22"/>
          <w:szCs w:val="22"/>
        </w:rPr>
        <w:t>EIS</w:t>
      </w:r>
      <w:r>
        <w:rPr>
          <w:rFonts w:ascii="Tahoma" w:hAnsi="Tahoma" w:cs="Tahoma"/>
          <w:sz w:val="22"/>
          <w:szCs w:val="22"/>
        </w:rPr>
        <w:t>“).</w:t>
      </w:r>
    </w:p>
    <w:p w:rsidR="006E4DB7" w:rsidRDefault="006E4DB7">
      <w:pPr>
        <w:numPr>
          <w:ilvl w:val="1"/>
          <w:numId w:val="2"/>
        </w:numPr>
        <w:suppressAutoHyphens w:val="0"/>
        <w:spacing w:after="120" w:line="276" w:lineRule="auto"/>
        <w:ind w:left="567" w:hanging="567"/>
        <w:rPr>
          <w:rFonts w:ascii="Tahoma" w:hAnsi="Tahoma" w:cs="Tahoma"/>
          <w:sz w:val="22"/>
          <w:szCs w:val="22"/>
        </w:rPr>
      </w:pPr>
      <w:r>
        <w:rPr>
          <w:rFonts w:ascii="Tahoma" w:hAnsi="Tahoma" w:cs="Tahoma"/>
          <w:sz w:val="22"/>
          <w:szCs w:val="22"/>
        </w:rPr>
        <w:t xml:space="preserve">Vzhledem k mnohosti subjektů na straně Objednatele si Strany sjednaly následující pravidla pro jednání v rámci Servisní smlouvy, která platí, pokud v Servisní smlouvě není v jednotlivých článcích stanoveno jinak. </w:t>
      </w:r>
    </w:p>
    <w:p w:rsidR="000868DB" w:rsidRDefault="000868D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Strany se dohodly, že v níže uvedených případech jedná za Objednatele Objednatel – koordinátor, kterým je Objednatel č. 1. Objednatel si vyhrazuje právo změnit určení Objednatele – koordinátora, a to písemným oznámením zaslaném Poskytovateli, a to vždy s účinností od následujícího měsíce, kdy Poskytovatel obdržel oznámení o změně Objednatele – koordinátora;</w:t>
      </w:r>
    </w:p>
    <w:p w:rsidR="006E4DB7" w:rsidRDefault="00DA4EF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p</w:t>
      </w:r>
      <w:r w:rsidR="00654166">
        <w:rPr>
          <w:rFonts w:ascii="Tahoma" w:hAnsi="Tahoma" w:cs="Tahoma"/>
          <w:sz w:val="22"/>
          <w:szCs w:val="22"/>
        </w:rPr>
        <w:t>okud se v</w:t>
      </w:r>
      <w:r w:rsidR="006E53A1">
        <w:rPr>
          <w:rFonts w:ascii="Tahoma" w:hAnsi="Tahoma" w:cs="Tahoma"/>
          <w:sz w:val="22"/>
          <w:szCs w:val="22"/>
        </w:rPr>
        <w:t xml:space="preserve"> Servisní </w:t>
      </w:r>
      <w:r w:rsidR="00654166">
        <w:rPr>
          <w:rFonts w:ascii="Tahoma" w:hAnsi="Tahoma" w:cs="Tahoma"/>
          <w:sz w:val="22"/>
          <w:szCs w:val="22"/>
        </w:rPr>
        <w:t>smlouvě uvádí jako oprávněný nebo povinný Objednatel, mají se tím na mysli</w:t>
      </w:r>
      <w:r w:rsidR="007215D5">
        <w:rPr>
          <w:rFonts w:ascii="Tahoma" w:hAnsi="Tahoma" w:cs="Tahoma"/>
          <w:sz w:val="22"/>
          <w:szCs w:val="22"/>
        </w:rPr>
        <w:t xml:space="preserve"> všichni Objednatelé č. 1 až 4</w:t>
      </w:r>
      <w:r>
        <w:rPr>
          <w:rFonts w:ascii="Tahoma" w:hAnsi="Tahoma" w:cs="Tahoma"/>
          <w:sz w:val="22"/>
          <w:szCs w:val="22"/>
        </w:rPr>
        <w:t>;</w:t>
      </w:r>
    </w:p>
    <w:p w:rsidR="006E4DB7" w:rsidRDefault="00DA4EF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p</w:t>
      </w:r>
      <w:r w:rsidR="00654166">
        <w:rPr>
          <w:rFonts w:ascii="Tahoma" w:hAnsi="Tahoma" w:cs="Tahoma"/>
          <w:sz w:val="22"/>
          <w:szCs w:val="22"/>
        </w:rPr>
        <w:t>okud má</w:t>
      </w:r>
      <w:r w:rsidR="006E53A1">
        <w:rPr>
          <w:rFonts w:ascii="Tahoma" w:hAnsi="Tahoma" w:cs="Tahoma"/>
          <w:sz w:val="22"/>
          <w:szCs w:val="22"/>
        </w:rPr>
        <w:t xml:space="preserve"> dle Servisní s</w:t>
      </w:r>
      <w:r w:rsidR="00654166">
        <w:rPr>
          <w:rFonts w:ascii="Tahoma" w:hAnsi="Tahoma" w:cs="Tahoma"/>
          <w:sz w:val="22"/>
          <w:szCs w:val="22"/>
        </w:rPr>
        <w:t>mlouvy</w:t>
      </w:r>
      <w:r w:rsidR="006E53A1">
        <w:rPr>
          <w:rFonts w:ascii="Tahoma" w:hAnsi="Tahoma" w:cs="Tahoma"/>
          <w:sz w:val="22"/>
          <w:szCs w:val="22"/>
        </w:rPr>
        <w:t xml:space="preserve"> Poskytovatel</w:t>
      </w:r>
      <w:r w:rsidR="00654166">
        <w:rPr>
          <w:rFonts w:ascii="Tahoma" w:hAnsi="Tahoma" w:cs="Tahoma"/>
          <w:sz w:val="22"/>
          <w:szCs w:val="22"/>
        </w:rPr>
        <w:t xml:space="preserve"> něco předat, zaslat nebo oznámit Objednateli, má tak učinit vůči </w:t>
      </w:r>
      <w:r w:rsidR="008541D3">
        <w:rPr>
          <w:rFonts w:ascii="Tahoma" w:hAnsi="Tahoma" w:cs="Tahoma"/>
          <w:sz w:val="22"/>
          <w:szCs w:val="22"/>
        </w:rPr>
        <w:t xml:space="preserve">Objednateli – koordinátorovi a současně na vědomí ostatním </w:t>
      </w:r>
      <w:r w:rsidR="00E63D90">
        <w:rPr>
          <w:rFonts w:ascii="Tahoma" w:hAnsi="Tahoma" w:cs="Tahoma"/>
          <w:sz w:val="22"/>
          <w:szCs w:val="22"/>
        </w:rPr>
        <w:t>Objednatelů</w:t>
      </w:r>
      <w:r w:rsidR="008541D3">
        <w:rPr>
          <w:rFonts w:ascii="Tahoma" w:hAnsi="Tahoma" w:cs="Tahoma"/>
          <w:sz w:val="22"/>
          <w:szCs w:val="22"/>
        </w:rPr>
        <w:t>m;</w:t>
      </w:r>
    </w:p>
    <w:p w:rsidR="00DA4EFB" w:rsidRDefault="00876869"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Strany se dohodly</w:t>
      </w:r>
      <w:r w:rsidR="00654166">
        <w:rPr>
          <w:rFonts w:ascii="Tahoma" w:hAnsi="Tahoma" w:cs="Tahoma"/>
          <w:sz w:val="22"/>
          <w:szCs w:val="22"/>
        </w:rPr>
        <w:t xml:space="preserve">, </w:t>
      </w:r>
      <w:r>
        <w:rPr>
          <w:rFonts w:ascii="Tahoma" w:hAnsi="Tahoma" w:cs="Tahoma"/>
          <w:sz w:val="22"/>
          <w:szCs w:val="22"/>
        </w:rPr>
        <w:t>že za všechny Objednatele bude objednávat</w:t>
      </w:r>
      <w:r w:rsidR="00B60FBB">
        <w:rPr>
          <w:rFonts w:ascii="Tahoma" w:hAnsi="Tahoma" w:cs="Tahoma"/>
          <w:sz w:val="22"/>
          <w:szCs w:val="22"/>
        </w:rPr>
        <w:t xml:space="preserve"> </w:t>
      </w:r>
      <w:r>
        <w:rPr>
          <w:rFonts w:ascii="Tahoma" w:hAnsi="Tahoma" w:cs="Tahoma"/>
          <w:sz w:val="22"/>
          <w:szCs w:val="22"/>
        </w:rPr>
        <w:t>Rozvoj</w:t>
      </w:r>
      <w:r w:rsidR="00DA4EFB">
        <w:rPr>
          <w:rFonts w:ascii="Tahoma" w:hAnsi="Tahoma" w:cs="Tahoma"/>
          <w:sz w:val="22"/>
          <w:szCs w:val="22"/>
        </w:rPr>
        <w:t>,</w:t>
      </w:r>
      <w:r w:rsidR="00B60FBB">
        <w:rPr>
          <w:rFonts w:ascii="Tahoma" w:hAnsi="Tahoma" w:cs="Tahoma"/>
          <w:sz w:val="22"/>
          <w:szCs w:val="22"/>
        </w:rPr>
        <w:t xml:space="preserve"> </w:t>
      </w:r>
      <w:r w:rsidR="006E4DB7">
        <w:rPr>
          <w:rFonts w:ascii="Tahoma" w:hAnsi="Tahoma" w:cs="Tahoma"/>
          <w:sz w:val="22"/>
          <w:szCs w:val="22"/>
        </w:rPr>
        <w:t>ad-hoc Servisní služby, anebo</w:t>
      </w:r>
      <w:r w:rsidR="00B60FBB">
        <w:rPr>
          <w:rFonts w:ascii="Tahoma" w:hAnsi="Tahoma" w:cs="Tahoma"/>
          <w:sz w:val="22"/>
          <w:szCs w:val="22"/>
        </w:rPr>
        <w:t xml:space="preserve"> </w:t>
      </w:r>
      <w:r w:rsidR="00E65D37">
        <w:rPr>
          <w:rFonts w:ascii="Tahoma" w:hAnsi="Tahoma" w:cs="Tahoma"/>
          <w:sz w:val="22"/>
          <w:szCs w:val="22"/>
        </w:rPr>
        <w:t>aktivovat či deaktivovat jednotlivou paušální Servisní službu</w:t>
      </w:r>
      <w:r w:rsidR="00DA4EFB">
        <w:rPr>
          <w:rFonts w:ascii="Tahoma" w:hAnsi="Tahoma" w:cs="Tahoma"/>
          <w:sz w:val="22"/>
          <w:szCs w:val="22"/>
        </w:rPr>
        <w:t xml:space="preserve"> vždy</w:t>
      </w:r>
      <w:r w:rsidR="000868DB">
        <w:rPr>
          <w:rFonts w:ascii="Tahoma" w:hAnsi="Tahoma" w:cs="Tahoma"/>
          <w:sz w:val="22"/>
          <w:szCs w:val="22"/>
        </w:rPr>
        <w:t xml:space="preserve"> určený Objednatel – koordinátor</w:t>
      </w:r>
      <w:r w:rsidR="00DA4EFB">
        <w:rPr>
          <w:rFonts w:ascii="Tahoma" w:hAnsi="Tahoma" w:cs="Tahoma"/>
          <w:sz w:val="22"/>
          <w:szCs w:val="22"/>
        </w:rPr>
        <w:t>;</w:t>
      </w:r>
    </w:p>
    <w:p w:rsidR="00DA4EFB" w:rsidRDefault="000868D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Objednatel - koordinátor</w:t>
      </w:r>
      <w:r w:rsidR="00DA4EFB">
        <w:rPr>
          <w:rFonts w:ascii="Tahoma" w:hAnsi="Tahoma" w:cs="Tahoma"/>
          <w:sz w:val="22"/>
          <w:szCs w:val="22"/>
        </w:rPr>
        <w:t xml:space="preserve"> bude</w:t>
      </w:r>
      <w:r w:rsidR="00B60FBB">
        <w:rPr>
          <w:rFonts w:ascii="Tahoma" w:hAnsi="Tahoma" w:cs="Tahoma"/>
          <w:sz w:val="22"/>
          <w:szCs w:val="22"/>
        </w:rPr>
        <w:t xml:space="preserve"> </w:t>
      </w:r>
      <w:r w:rsidR="00DA4EFB">
        <w:rPr>
          <w:rFonts w:ascii="Tahoma" w:hAnsi="Tahoma" w:cs="Tahoma"/>
          <w:sz w:val="22"/>
          <w:szCs w:val="22"/>
        </w:rPr>
        <w:t>rovněž hradit faktury Poskytovatelem vystavené za služby poskytnuté v rámci Servisní smlouvy;</w:t>
      </w:r>
    </w:p>
    <w:p w:rsidR="00654166" w:rsidRDefault="00B60FB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O</w:t>
      </w:r>
      <w:r w:rsidR="008541D3">
        <w:rPr>
          <w:rFonts w:ascii="Tahoma" w:hAnsi="Tahoma" w:cs="Tahoma"/>
          <w:sz w:val="22"/>
          <w:szCs w:val="22"/>
        </w:rPr>
        <w:t>dstoupit</w:t>
      </w:r>
      <w:r>
        <w:rPr>
          <w:rFonts w:ascii="Tahoma" w:hAnsi="Tahoma" w:cs="Tahoma"/>
          <w:sz w:val="22"/>
          <w:szCs w:val="22"/>
        </w:rPr>
        <w:t xml:space="preserve"> </w:t>
      </w:r>
      <w:r w:rsidR="006E53A1">
        <w:rPr>
          <w:rFonts w:ascii="Tahoma" w:hAnsi="Tahoma" w:cs="Tahoma"/>
          <w:sz w:val="22"/>
          <w:szCs w:val="22"/>
        </w:rPr>
        <w:t>od Servisní</w:t>
      </w:r>
      <w:r>
        <w:rPr>
          <w:rFonts w:ascii="Tahoma" w:hAnsi="Tahoma" w:cs="Tahoma"/>
          <w:sz w:val="22"/>
          <w:szCs w:val="22"/>
        </w:rPr>
        <w:t xml:space="preserve"> </w:t>
      </w:r>
      <w:r w:rsidR="006E53A1">
        <w:rPr>
          <w:rFonts w:ascii="Tahoma" w:hAnsi="Tahoma" w:cs="Tahoma"/>
          <w:sz w:val="22"/>
          <w:szCs w:val="22"/>
        </w:rPr>
        <w:t>s</w:t>
      </w:r>
      <w:r w:rsidR="00654166">
        <w:rPr>
          <w:rFonts w:ascii="Tahoma" w:hAnsi="Tahoma" w:cs="Tahoma"/>
          <w:sz w:val="22"/>
          <w:szCs w:val="22"/>
        </w:rPr>
        <w:t>mlouvy</w:t>
      </w:r>
      <w:r w:rsidR="00DB1130">
        <w:rPr>
          <w:rFonts w:ascii="Tahoma" w:hAnsi="Tahoma" w:cs="Tahoma"/>
          <w:sz w:val="22"/>
          <w:szCs w:val="22"/>
        </w:rPr>
        <w:t xml:space="preserve"> nebo Servisní smlouvu vypovědět</w:t>
      </w:r>
      <w:r>
        <w:rPr>
          <w:rFonts w:ascii="Tahoma" w:hAnsi="Tahoma" w:cs="Tahoma"/>
          <w:sz w:val="22"/>
          <w:szCs w:val="22"/>
        </w:rPr>
        <w:t xml:space="preserve"> </w:t>
      </w:r>
      <w:r w:rsidR="00654166">
        <w:rPr>
          <w:rFonts w:ascii="Tahoma" w:hAnsi="Tahoma" w:cs="Tahoma"/>
          <w:sz w:val="22"/>
          <w:szCs w:val="22"/>
        </w:rPr>
        <w:t>musí vž</w:t>
      </w:r>
      <w:r w:rsidR="007215D5">
        <w:rPr>
          <w:rFonts w:ascii="Tahoma" w:hAnsi="Tahoma" w:cs="Tahoma"/>
          <w:sz w:val="22"/>
          <w:szCs w:val="22"/>
        </w:rPr>
        <w:t>dy všichni Objednatelé č. 1 až 4</w:t>
      </w:r>
      <w:r w:rsidR="00DA4EFB">
        <w:rPr>
          <w:rFonts w:ascii="Tahoma" w:hAnsi="Tahoma" w:cs="Tahoma"/>
          <w:sz w:val="22"/>
          <w:szCs w:val="22"/>
        </w:rPr>
        <w:t>;</w:t>
      </w:r>
    </w:p>
    <w:p w:rsidR="00DA4EFB" w:rsidRDefault="00DA4EFB" w:rsidP="00614461">
      <w:pPr>
        <w:pStyle w:val="Odstavecseseznamem"/>
        <w:suppressAutoHyphens w:val="0"/>
        <w:spacing w:after="120" w:line="276" w:lineRule="auto"/>
        <w:ind w:left="567"/>
        <w:rPr>
          <w:rFonts w:ascii="Tahoma" w:hAnsi="Tahoma" w:cs="Tahoma"/>
          <w:sz w:val="22"/>
          <w:szCs w:val="22"/>
        </w:rPr>
      </w:pPr>
      <w:r w:rsidRPr="00DA4EFB">
        <w:rPr>
          <w:rFonts w:ascii="Tahoma" w:hAnsi="Tahoma" w:cs="Tahoma"/>
          <w:sz w:val="22"/>
          <w:szCs w:val="22"/>
        </w:rPr>
        <w:t>Objednatelé jsou vůči Poskytovateli s přihlédnutím k výše uvedeným pravidlům jednání zavázání a oprávněni společně a nerozdílně</w:t>
      </w:r>
      <w:r>
        <w:rPr>
          <w:rFonts w:ascii="Tahoma" w:hAnsi="Tahoma" w:cs="Tahoma"/>
          <w:sz w:val="22"/>
          <w:szCs w:val="22"/>
        </w:rPr>
        <w:t>.</w:t>
      </w:r>
    </w:p>
    <w:p w:rsidR="00B70A6A" w:rsidRDefault="00200D37">
      <w:pPr>
        <w:numPr>
          <w:ilvl w:val="1"/>
          <w:numId w:val="2"/>
        </w:numPr>
        <w:suppressAutoHyphens w:val="0"/>
        <w:spacing w:line="276" w:lineRule="auto"/>
        <w:ind w:left="567" w:hanging="567"/>
        <w:rPr>
          <w:rFonts w:ascii="Tahoma" w:hAnsi="Tahoma" w:cs="Tahoma"/>
          <w:sz w:val="22"/>
          <w:szCs w:val="22"/>
        </w:rPr>
      </w:pPr>
      <w:bookmarkStart w:id="7" w:name="_Toc4194651321"/>
      <w:bookmarkStart w:id="8" w:name="_Toc4194451101"/>
      <w:bookmarkStart w:id="9" w:name="_Toc4154764111"/>
      <w:bookmarkStart w:id="10" w:name="_Toc4143787541"/>
      <w:bookmarkStart w:id="11" w:name="_Toc458582908"/>
      <w:bookmarkStart w:id="12" w:name="_Toc425139140"/>
      <w:bookmarkStart w:id="13" w:name="_Toc419465133"/>
      <w:bookmarkStart w:id="14" w:name="_Toc419445111"/>
      <w:bookmarkStart w:id="15" w:name="_Toc415476412"/>
      <w:bookmarkStart w:id="16" w:name="_Toc414378755"/>
      <w:bookmarkEnd w:id="7"/>
      <w:bookmarkEnd w:id="8"/>
      <w:bookmarkEnd w:id="9"/>
      <w:bookmarkEnd w:id="10"/>
      <w:r>
        <w:rPr>
          <w:rFonts w:ascii="Tahoma" w:hAnsi="Tahoma" w:cs="Tahoma"/>
          <w:sz w:val="22"/>
          <w:szCs w:val="22"/>
        </w:rPr>
        <w:t>Poskytovatel prohlašuje, že:</w:t>
      </w:r>
      <w:bookmarkEnd w:id="11"/>
      <w:bookmarkEnd w:id="12"/>
      <w:bookmarkEnd w:id="13"/>
      <w:bookmarkEnd w:id="14"/>
      <w:bookmarkEnd w:id="15"/>
      <w:bookmarkEnd w:id="16"/>
    </w:p>
    <w:p w:rsidR="00B70A6A" w:rsidRDefault="00200D37" w:rsidP="00614461">
      <w:pPr>
        <w:pStyle w:val="Odstavecseseznamem"/>
        <w:numPr>
          <w:ilvl w:val="2"/>
          <w:numId w:val="27"/>
        </w:numPr>
        <w:suppressAutoHyphens w:val="0"/>
        <w:spacing w:after="120" w:line="276" w:lineRule="auto"/>
        <w:ind w:left="1276" w:hanging="709"/>
        <w:rPr>
          <w:rFonts w:ascii="Tahoma" w:hAnsi="Tahoma" w:cs="Tahoma"/>
          <w:sz w:val="22"/>
          <w:szCs w:val="22"/>
        </w:rPr>
      </w:pPr>
      <w:r>
        <w:rPr>
          <w:rFonts w:ascii="Tahoma" w:hAnsi="Tahoma" w:cs="Tahoma"/>
          <w:sz w:val="22"/>
          <w:szCs w:val="22"/>
        </w:rPr>
        <w:t>ke dni uzavření Servisní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rsidR="00B70A6A" w:rsidRDefault="00200D37" w:rsidP="00614461">
      <w:pPr>
        <w:pStyle w:val="Odstavecseseznamem"/>
        <w:numPr>
          <w:ilvl w:val="2"/>
          <w:numId w:val="27"/>
        </w:numPr>
        <w:suppressAutoHyphens w:val="0"/>
        <w:spacing w:after="120" w:line="276" w:lineRule="auto"/>
        <w:ind w:left="1276"/>
        <w:rPr>
          <w:rFonts w:ascii="Tahoma" w:hAnsi="Tahoma" w:cs="Tahoma"/>
          <w:sz w:val="22"/>
          <w:szCs w:val="22"/>
        </w:rPr>
      </w:pPr>
      <w:r>
        <w:rPr>
          <w:rFonts w:ascii="Tahoma" w:hAnsi="Tahoma" w:cs="Tahoma"/>
          <w:sz w:val="22"/>
          <w:szCs w:val="22"/>
        </w:rPr>
        <w:t>se náležitě seznámil se všemi podklady, které byly součástí zadávací dokumentace VZ, včetně všech jejích příloh (dále jen „</w:t>
      </w:r>
      <w:r>
        <w:rPr>
          <w:rFonts w:ascii="Tahoma" w:hAnsi="Tahoma" w:cs="Tahoma"/>
          <w:b/>
          <w:i/>
          <w:sz w:val="22"/>
          <w:szCs w:val="22"/>
        </w:rPr>
        <w:t>ZD</w:t>
      </w:r>
      <w:r>
        <w:rPr>
          <w:rFonts w:ascii="Tahoma" w:hAnsi="Tahoma" w:cs="Tahoma"/>
          <w:sz w:val="22"/>
          <w:szCs w:val="22"/>
        </w:rPr>
        <w:t xml:space="preserve">“), a které stanovují požadavky na </w:t>
      </w:r>
      <w:r w:rsidR="00B27390">
        <w:rPr>
          <w:rFonts w:ascii="Tahoma" w:hAnsi="Tahoma" w:cs="Tahoma"/>
          <w:sz w:val="22"/>
          <w:szCs w:val="22"/>
        </w:rPr>
        <w:t>P</w:t>
      </w:r>
      <w:r>
        <w:rPr>
          <w:rFonts w:ascii="Tahoma" w:hAnsi="Tahoma" w:cs="Tahoma"/>
          <w:sz w:val="22"/>
          <w:szCs w:val="22"/>
        </w:rPr>
        <w:t xml:space="preserve">lnění dle Servisní smlouvy; </w:t>
      </w:r>
    </w:p>
    <w:p w:rsidR="00B70A6A" w:rsidRDefault="00200D37" w:rsidP="00614461">
      <w:pPr>
        <w:pStyle w:val="Odstavecseseznamem"/>
        <w:numPr>
          <w:ilvl w:val="2"/>
          <w:numId w:val="27"/>
        </w:numPr>
        <w:suppressAutoHyphens w:val="0"/>
        <w:spacing w:after="120" w:line="276" w:lineRule="auto"/>
        <w:ind w:left="1276"/>
        <w:rPr>
          <w:rFonts w:ascii="Tahoma" w:hAnsi="Tahoma" w:cs="Tahoma"/>
          <w:sz w:val="22"/>
          <w:szCs w:val="22"/>
        </w:rPr>
      </w:pPr>
      <w:r>
        <w:rPr>
          <w:rFonts w:ascii="Tahoma" w:hAnsi="Tahoma" w:cs="Tahoma"/>
          <w:sz w:val="22"/>
          <w:szCs w:val="22"/>
        </w:rPr>
        <w:t>je odborně způsobilý ke splnění všech svých závazků podle Servisní Smlouvy</w:t>
      </w:r>
      <w:r w:rsidR="00DA4EFB">
        <w:rPr>
          <w:rFonts w:ascii="Tahoma" w:hAnsi="Tahoma" w:cs="Tahoma"/>
          <w:sz w:val="22"/>
          <w:szCs w:val="22"/>
        </w:rPr>
        <w:t>.</w:t>
      </w:r>
      <w:bookmarkStart w:id="17" w:name="_Toc401946216"/>
      <w:bookmarkStart w:id="18" w:name="_Ref317258143"/>
      <w:bookmarkEnd w:id="17"/>
      <w:bookmarkEnd w:id="18"/>
    </w:p>
    <w:p w:rsidR="00B70A6A" w:rsidRDefault="00200D37">
      <w:pPr>
        <w:numPr>
          <w:ilvl w:val="1"/>
          <w:numId w:val="2"/>
        </w:numPr>
        <w:suppressAutoHyphens w:val="0"/>
        <w:spacing w:after="120" w:line="276" w:lineRule="auto"/>
        <w:ind w:left="567" w:hanging="567"/>
        <w:rPr>
          <w:rFonts w:ascii="Tahoma" w:hAnsi="Tahoma" w:cs="Tahoma"/>
          <w:sz w:val="22"/>
          <w:szCs w:val="22"/>
        </w:rPr>
      </w:pPr>
      <w:r>
        <w:rPr>
          <w:rFonts w:ascii="Tahoma" w:hAnsi="Tahoma" w:cs="Tahoma"/>
          <w:sz w:val="22"/>
          <w:szCs w:val="22"/>
        </w:rPr>
        <w:t>Pojmy s velkými počátečními písmeny definované v Servisní smlouvě budou mít význam, jenž je jim v Servisní smlouvě, včetně jejích příloh a dodatků, připisován.</w:t>
      </w:r>
    </w:p>
    <w:p w:rsidR="00B70A6A" w:rsidRDefault="00200D37">
      <w:pPr>
        <w:numPr>
          <w:ilvl w:val="1"/>
          <w:numId w:val="2"/>
        </w:numPr>
        <w:suppressAutoHyphens w:val="0"/>
        <w:spacing w:line="276" w:lineRule="auto"/>
        <w:ind w:left="567" w:hanging="567"/>
        <w:rPr>
          <w:rFonts w:ascii="Tahoma" w:hAnsi="Tahoma" w:cs="Tahoma"/>
          <w:sz w:val="22"/>
          <w:szCs w:val="22"/>
        </w:rPr>
      </w:pPr>
      <w:r>
        <w:rPr>
          <w:rFonts w:ascii="Tahoma" w:hAnsi="Tahoma" w:cs="Tahoma"/>
          <w:sz w:val="22"/>
          <w:szCs w:val="22"/>
        </w:rPr>
        <w:t>Pro vyloučení jakýchkoliv pochybností o vztahu Servisní smlouvy a ZD jsou stanovena tato výkladová pravidla:</w:t>
      </w:r>
    </w:p>
    <w:p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bookmarkStart w:id="19" w:name="_Toc401946219"/>
      <w:bookmarkStart w:id="20" w:name="_Toc401922307"/>
      <w:r>
        <w:rPr>
          <w:rFonts w:ascii="Tahoma" w:hAnsi="Tahoma" w:cs="Tahoma"/>
          <w:sz w:val="22"/>
          <w:szCs w:val="22"/>
        </w:rPr>
        <w:t>v případě jakékoliv nejistoty ohledně výkladu ustanovení Servisní smlouvy budou tato ustanovení vykládána tak, aby v co nejširší míře zohledňovala účel VZ vyjádřený ZD;</w:t>
      </w:r>
      <w:bookmarkStart w:id="21" w:name="_Toc401946220"/>
      <w:bookmarkStart w:id="22" w:name="_Toc401922308"/>
      <w:bookmarkEnd w:id="19"/>
      <w:bookmarkEnd w:id="20"/>
    </w:p>
    <w:p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r>
        <w:rPr>
          <w:rFonts w:ascii="Tahoma" w:hAnsi="Tahoma" w:cs="Tahoma"/>
          <w:sz w:val="22"/>
          <w:szCs w:val="22"/>
        </w:rPr>
        <w:lastRenderedPageBreak/>
        <w:t>v případě chybějících ustanovení Servisní smlouvy budou použita dostatečně konkrétní ustanovení ZD;</w:t>
      </w:r>
      <w:bookmarkEnd w:id="21"/>
      <w:bookmarkEnd w:id="22"/>
    </w:p>
    <w:p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r>
        <w:rPr>
          <w:rFonts w:ascii="Tahoma" w:hAnsi="Tahoma" w:cs="Tahoma"/>
          <w:sz w:val="22"/>
          <w:szCs w:val="22"/>
        </w:rPr>
        <w:t>v případě rozporu mezi ustanoveními Servisní smlouvy a ZD budou mít přednost ustanovení Servisní smlouvy.</w:t>
      </w:r>
    </w:p>
    <w:p w:rsidR="00B70A6A" w:rsidRDefault="00B70A6A">
      <w:pPr>
        <w:spacing w:line="276" w:lineRule="auto"/>
        <w:jc w:val="center"/>
        <w:rPr>
          <w:rFonts w:ascii="Tahoma" w:hAnsi="Tahoma" w:cs="Tahoma"/>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3" w:name="_Toc484522730"/>
      <w:r>
        <w:rPr>
          <w:rFonts w:ascii="Tahoma" w:hAnsi="Tahoma" w:cs="Tahoma"/>
          <w:sz w:val="22"/>
          <w:szCs w:val="22"/>
        </w:rPr>
        <w:t>ÚČEL SMLOUVY</w:t>
      </w:r>
      <w:bookmarkEnd w:id="23"/>
    </w:p>
    <w:p w:rsidR="00B70A6A" w:rsidRDefault="00200D37">
      <w:pPr>
        <w:pStyle w:val="Odstavecseseznamem"/>
        <w:numPr>
          <w:ilvl w:val="1"/>
          <w:numId w:val="6"/>
        </w:numPr>
        <w:suppressAutoHyphens w:val="0"/>
        <w:spacing w:after="120" w:line="276" w:lineRule="auto"/>
        <w:ind w:left="567"/>
        <w:rPr>
          <w:rFonts w:ascii="Tahoma" w:hAnsi="Tahoma" w:cs="Tahoma"/>
          <w:sz w:val="22"/>
          <w:szCs w:val="22"/>
        </w:rPr>
      </w:pPr>
      <w:r>
        <w:rPr>
          <w:rFonts w:ascii="Tahoma" w:hAnsi="Tahoma" w:cs="Tahoma"/>
          <w:sz w:val="22"/>
          <w:szCs w:val="22"/>
        </w:rPr>
        <w:t>Účelem, pro který se Servisní smlouva uzavírá je zajištění plné funkčnosti a provozu schopnosti EIS naimplementovaného dle Implementační smlouvy. Cílem Servisní smlouvy je poskytování servisních služeb provozní podpory, údržby a rozvoje EIS tak, aby Objednatel mohl efektivně, hospodárně, řádně a v termínech plnit své zákonné či smluvní povinnosti.</w:t>
      </w:r>
    </w:p>
    <w:p w:rsidR="00B70A6A" w:rsidRDefault="00200D37">
      <w:pPr>
        <w:pStyle w:val="Odstavecseseznamem"/>
        <w:numPr>
          <w:ilvl w:val="1"/>
          <w:numId w:val="6"/>
        </w:numPr>
        <w:suppressAutoHyphens w:val="0"/>
        <w:spacing w:after="120" w:line="276" w:lineRule="auto"/>
        <w:ind w:left="567"/>
        <w:rPr>
          <w:rFonts w:ascii="Tahoma" w:hAnsi="Tahoma" w:cs="Tahoma"/>
          <w:sz w:val="22"/>
          <w:szCs w:val="22"/>
        </w:rPr>
      </w:pPr>
      <w:r>
        <w:rPr>
          <w:rFonts w:ascii="Tahoma" w:hAnsi="Tahoma" w:cs="Tahoma"/>
          <w:sz w:val="22"/>
          <w:szCs w:val="22"/>
        </w:rPr>
        <w:t>Veškeré v Servisní smlouvě a jejích přílohách uvedené požadavky musí být primárně vykládány tak, aby realizací plnění ze strany Poskytovatele Objednatel dosáhl účelu uvedeného v čl. 2.1 Servisní smlouvy.</w:t>
      </w:r>
    </w:p>
    <w:p w:rsidR="00B70A6A" w:rsidRDefault="00B70A6A">
      <w:pPr>
        <w:spacing w:line="276" w:lineRule="auto"/>
        <w:ind w:left="426"/>
        <w:rPr>
          <w:rFonts w:ascii="Tahoma" w:hAnsi="Tahoma" w:cs="Tahoma"/>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4" w:name="_Toc484522731"/>
      <w:r>
        <w:rPr>
          <w:rFonts w:ascii="Tahoma" w:hAnsi="Tahoma" w:cs="Tahoma"/>
          <w:sz w:val="22"/>
          <w:szCs w:val="22"/>
        </w:rPr>
        <w:t>PŘEDMĚT SMLOUVY</w:t>
      </w:r>
      <w:bookmarkEnd w:id="24"/>
    </w:p>
    <w:p w:rsidR="00B70A6A" w:rsidRDefault="00200D37">
      <w:pPr>
        <w:pStyle w:val="Odstavecseseznamem"/>
        <w:numPr>
          <w:ilvl w:val="1"/>
          <w:numId w:val="7"/>
        </w:numPr>
        <w:suppressAutoHyphens w:val="0"/>
        <w:ind w:left="567"/>
        <w:rPr>
          <w:rFonts w:ascii="Tahoma" w:hAnsi="Tahoma" w:cs="Tahoma"/>
          <w:sz w:val="22"/>
          <w:szCs w:val="22"/>
        </w:rPr>
      </w:pPr>
      <w:r>
        <w:rPr>
          <w:rFonts w:ascii="Tahoma" w:hAnsi="Tahoma" w:cs="Tahoma"/>
          <w:color w:val="000000"/>
          <w:sz w:val="22"/>
          <w:szCs w:val="22"/>
        </w:rPr>
        <w:t xml:space="preserve">Předmětem Servisní smlouvy je závazek Poskytovatele poskytovat Objednateli služby provozní podpory a údržby dle </w:t>
      </w:r>
      <w:r>
        <w:rPr>
          <w:rFonts w:ascii="Tahoma" w:hAnsi="Tahoma" w:cs="Tahoma"/>
          <w:b/>
          <w:color w:val="000000"/>
          <w:sz w:val="22"/>
          <w:szCs w:val="22"/>
        </w:rPr>
        <w:t>přílohy č. 1</w:t>
      </w:r>
      <w:r>
        <w:rPr>
          <w:rFonts w:ascii="Tahoma" w:hAnsi="Tahoma" w:cs="Tahoma"/>
          <w:color w:val="000000"/>
          <w:sz w:val="22"/>
          <w:szCs w:val="22"/>
        </w:rPr>
        <w:t xml:space="preserve"> Servisní smlouvy – Specifikace služeb (dále jen „</w:t>
      </w:r>
      <w:r>
        <w:rPr>
          <w:rFonts w:ascii="Tahoma" w:hAnsi="Tahoma" w:cs="Tahoma"/>
          <w:b/>
          <w:i/>
          <w:color w:val="000000"/>
          <w:sz w:val="22"/>
          <w:szCs w:val="22"/>
        </w:rPr>
        <w:t>Servisní služby</w:t>
      </w:r>
      <w:r>
        <w:rPr>
          <w:rFonts w:ascii="Tahoma" w:hAnsi="Tahoma" w:cs="Tahoma"/>
          <w:color w:val="000000"/>
          <w:sz w:val="22"/>
          <w:szCs w:val="22"/>
        </w:rPr>
        <w:t>“) s tím, že tyto Servisní služby se dělí na paušální Servisní služby, ad-hoc Servisní služby, a dále</w:t>
      </w:r>
      <w:r>
        <w:rPr>
          <w:rFonts w:ascii="Tahoma" w:hAnsi="Tahoma" w:cs="Tahoma"/>
          <w:sz w:val="22"/>
          <w:szCs w:val="22"/>
        </w:rPr>
        <w:t xml:space="preserve"> rozvoj EIS dle požadavků a potřeb Objednatele dle čl. V. Servisní smlouvy (dále jen „</w:t>
      </w:r>
      <w:bookmarkStart w:id="25" w:name="_Toc458582911"/>
      <w:bookmarkStart w:id="26" w:name="_Ref440958806"/>
      <w:bookmarkStart w:id="27" w:name="_Ref440958577"/>
      <w:bookmarkStart w:id="28" w:name="_Toc425139143"/>
      <w:bookmarkStart w:id="29" w:name="_Toc419465137"/>
      <w:bookmarkStart w:id="30" w:name="_Toc419445115"/>
      <w:bookmarkStart w:id="31" w:name="_Toc416528599"/>
      <w:r>
        <w:rPr>
          <w:rFonts w:ascii="Tahoma" w:hAnsi="Tahoma" w:cs="Tahoma"/>
          <w:b/>
          <w:i/>
          <w:sz w:val="22"/>
          <w:szCs w:val="22"/>
        </w:rPr>
        <w:t>Rozvoj</w:t>
      </w:r>
      <w:r>
        <w:rPr>
          <w:rFonts w:ascii="Tahoma" w:hAnsi="Tahoma" w:cs="Tahoma"/>
          <w:sz w:val="22"/>
          <w:szCs w:val="22"/>
        </w:rPr>
        <w:t>“)</w:t>
      </w:r>
      <w:bookmarkEnd w:id="25"/>
      <w:bookmarkEnd w:id="26"/>
      <w:bookmarkEnd w:id="27"/>
      <w:bookmarkEnd w:id="28"/>
      <w:bookmarkEnd w:id="29"/>
      <w:bookmarkEnd w:id="30"/>
      <w:bookmarkEnd w:id="31"/>
      <w:r>
        <w:rPr>
          <w:rFonts w:ascii="Tahoma" w:hAnsi="Tahoma" w:cs="Tahoma"/>
          <w:sz w:val="22"/>
          <w:szCs w:val="22"/>
        </w:rPr>
        <w:t xml:space="preserve">. </w:t>
      </w:r>
      <w:bookmarkStart w:id="32" w:name="_Toc484522732"/>
      <w:bookmarkStart w:id="33" w:name="_Toc458582912"/>
      <w:bookmarkStart w:id="34" w:name="_Toc425139144"/>
      <w:r>
        <w:rPr>
          <w:rFonts w:ascii="Tahoma" w:hAnsi="Tahoma" w:cs="Tahoma"/>
          <w:sz w:val="22"/>
          <w:szCs w:val="22"/>
        </w:rPr>
        <w:t>(Servisní služby a Rozvoj dále společně jen jako „</w:t>
      </w:r>
      <w:r>
        <w:rPr>
          <w:rFonts w:ascii="Tahoma" w:hAnsi="Tahoma" w:cs="Tahoma"/>
          <w:b/>
          <w:i/>
          <w:sz w:val="22"/>
          <w:szCs w:val="22"/>
        </w:rPr>
        <w:t>Plnění</w:t>
      </w:r>
      <w:r>
        <w:rPr>
          <w:rFonts w:ascii="Tahoma" w:hAnsi="Tahoma" w:cs="Tahoma"/>
          <w:sz w:val="22"/>
          <w:szCs w:val="22"/>
        </w:rPr>
        <w:t>“).</w:t>
      </w:r>
      <w:bookmarkEnd w:id="32"/>
      <w:bookmarkEnd w:id="33"/>
      <w:bookmarkEnd w:id="34"/>
    </w:p>
    <w:p w:rsidR="00B70A6A" w:rsidRDefault="00B70A6A">
      <w:pPr>
        <w:pStyle w:val="Odstavecseseznamem"/>
        <w:suppressAutoHyphens w:val="0"/>
        <w:ind w:left="567"/>
        <w:rPr>
          <w:rFonts w:ascii="Tahoma" w:hAnsi="Tahoma" w:cs="Tahoma"/>
          <w:sz w:val="22"/>
          <w:szCs w:val="22"/>
        </w:rPr>
      </w:pPr>
    </w:p>
    <w:p w:rsidR="00B70A6A" w:rsidRDefault="00200D37">
      <w:pPr>
        <w:pStyle w:val="Odstavecseseznamem"/>
        <w:numPr>
          <w:ilvl w:val="1"/>
          <w:numId w:val="7"/>
        </w:numPr>
        <w:suppressAutoHyphens w:val="0"/>
        <w:ind w:left="567"/>
        <w:rPr>
          <w:rFonts w:ascii="Tahoma" w:hAnsi="Tahoma" w:cs="Tahoma"/>
          <w:sz w:val="22"/>
          <w:szCs w:val="22"/>
        </w:rPr>
      </w:pPr>
      <w:r>
        <w:rPr>
          <w:rFonts w:ascii="Tahoma" w:hAnsi="Tahoma" w:cs="Tahoma"/>
          <w:sz w:val="22"/>
          <w:szCs w:val="22"/>
        </w:rPr>
        <w:t>Objednatel se zavazuje zaplatit Dodavateli za řádně a včas poskytované Plnění dle Servisní smlouvy.</w:t>
      </w:r>
    </w:p>
    <w:p w:rsidR="00B70A6A" w:rsidRDefault="00B70A6A">
      <w:pPr>
        <w:pStyle w:val="lnek0"/>
        <w:widowControl w:val="0"/>
        <w:spacing w:before="0" w:after="0" w:line="240" w:lineRule="auto"/>
        <w:jc w:val="both"/>
        <w:rPr>
          <w:b w:val="0"/>
          <w:color w:val="000000"/>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bookmarkStart w:id="35" w:name="_Toc442260823"/>
      <w:r>
        <w:rPr>
          <w:rFonts w:ascii="Tahoma" w:hAnsi="Tahoma" w:cs="Tahoma"/>
          <w:sz w:val="22"/>
          <w:szCs w:val="22"/>
        </w:rPr>
        <w:t>TERMÍN A MÍSTO PLNĚNÍ</w:t>
      </w:r>
      <w:bookmarkEnd w:id="35"/>
    </w:p>
    <w:p w:rsidR="00B70A6A" w:rsidRDefault="00200D37">
      <w:pPr>
        <w:pStyle w:val="Odstavecseseznamem"/>
        <w:numPr>
          <w:ilvl w:val="1"/>
          <w:numId w:val="8"/>
        </w:numPr>
        <w:suppressAutoHyphens w:val="0"/>
        <w:spacing w:line="276" w:lineRule="auto"/>
        <w:ind w:left="567"/>
        <w:rPr>
          <w:rFonts w:ascii="Tahoma" w:hAnsi="Tahoma" w:cs="Tahoma"/>
        </w:rPr>
      </w:pPr>
      <w:r>
        <w:rPr>
          <w:rFonts w:ascii="Tahoma" w:hAnsi="Tahoma" w:cs="Tahoma"/>
          <w:color w:val="000000"/>
          <w:sz w:val="22"/>
          <w:szCs w:val="22"/>
        </w:rPr>
        <w:t>Poskytovatel se zavazuje poskytovat Servisní služby a Rozvoj dle Servisní smlouvy dnem zahájení ostrého provozu systému dle Implementační smlouvy na dobu neurčitou.</w:t>
      </w:r>
    </w:p>
    <w:p w:rsidR="00B70A6A" w:rsidRDefault="00B70A6A">
      <w:pPr>
        <w:pStyle w:val="Odstavecseseznamem"/>
        <w:suppressAutoHyphens w:val="0"/>
        <w:spacing w:line="276" w:lineRule="auto"/>
        <w:ind w:left="567"/>
        <w:rPr>
          <w:rFonts w:ascii="Tahoma" w:hAnsi="Tahoma" w:cs="Tahoma"/>
        </w:rPr>
      </w:pPr>
    </w:p>
    <w:p w:rsidR="00B70A6A" w:rsidRDefault="003C0672">
      <w:pPr>
        <w:numPr>
          <w:ilvl w:val="1"/>
          <w:numId w:val="8"/>
        </w:numPr>
        <w:suppressAutoHyphens w:val="0"/>
        <w:spacing w:after="120" w:line="276" w:lineRule="auto"/>
        <w:ind w:left="567"/>
        <w:rPr>
          <w:rFonts w:ascii="Tahoma" w:hAnsi="Tahoma" w:cs="Tahoma"/>
        </w:rPr>
      </w:pPr>
      <w:r w:rsidRPr="003A0113">
        <w:rPr>
          <w:rFonts w:ascii="Tahoma" w:hAnsi="Tahoma" w:cs="Tahoma"/>
          <w:sz w:val="22"/>
          <w:szCs w:val="22"/>
          <w:lang w:eastAsia="en-US"/>
        </w:rPr>
        <w:t xml:space="preserve">Místem </w:t>
      </w:r>
      <w:r w:rsidR="00B27390">
        <w:rPr>
          <w:rFonts w:ascii="Tahoma" w:hAnsi="Tahoma" w:cs="Tahoma"/>
          <w:sz w:val="22"/>
          <w:szCs w:val="22"/>
          <w:lang w:eastAsia="en-US"/>
        </w:rPr>
        <w:t>P</w:t>
      </w:r>
      <w:r w:rsidRPr="003A0113">
        <w:rPr>
          <w:rFonts w:ascii="Tahoma" w:hAnsi="Tahoma" w:cs="Tahoma"/>
          <w:sz w:val="22"/>
          <w:szCs w:val="22"/>
          <w:lang w:eastAsia="en-US"/>
        </w:rPr>
        <w:t>lnění je sídlo a pracoviště Objednatele</w:t>
      </w:r>
      <w:r>
        <w:rPr>
          <w:rFonts w:ascii="Tahoma" w:hAnsi="Tahoma" w:cs="Tahoma"/>
          <w:sz w:val="22"/>
          <w:szCs w:val="22"/>
          <w:lang w:eastAsia="en-US"/>
        </w:rPr>
        <w:t xml:space="preserve"> č. 1</w:t>
      </w:r>
      <w:r w:rsidRPr="003A0113">
        <w:rPr>
          <w:rFonts w:ascii="Tahoma" w:hAnsi="Tahoma" w:cs="Tahoma"/>
          <w:sz w:val="22"/>
          <w:szCs w:val="22"/>
          <w:lang w:eastAsia="en-US"/>
        </w:rPr>
        <w:t xml:space="preserve"> na adresách: </w:t>
      </w:r>
      <w:r w:rsidR="0061610D">
        <w:rPr>
          <w:rFonts w:ascii="Tahoma" w:hAnsi="Tahoma" w:cs="Tahoma"/>
          <w:sz w:val="22"/>
          <w:szCs w:val="22"/>
          <w:lang w:eastAsia="en-US"/>
        </w:rPr>
        <w:t xml:space="preserve">Květná 170/8, 603 65 Brno; detašované pracoviště Studenec: Studenec 122, 675 02 Koněšín; detašované pracoviště Valtice: Klášterní 2, 691 42 Valtice, detašované pracoviště Mohelno: </w:t>
      </w:r>
      <w:r w:rsidR="0061610D" w:rsidRPr="009A2D6F">
        <w:rPr>
          <w:rFonts w:ascii="Tahoma" w:hAnsi="Tahoma" w:cs="Tahoma"/>
          <w:sz w:val="22"/>
          <w:szCs w:val="22"/>
        </w:rPr>
        <w:t>Mohelno 134, 675 75 Mohelno</w:t>
      </w:r>
      <w:r w:rsidR="0061610D">
        <w:rPr>
          <w:rFonts w:ascii="Tahoma" w:hAnsi="Tahoma" w:cs="Tahoma"/>
          <w:sz w:val="22"/>
          <w:szCs w:val="22"/>
        </w:rPr>
        <w:t xml:space="preserve">, </w:t>
      </w:r>
      <w:r w:rsidR="0061610D">
        <w:rPr>
          <w:rFonts w:ascii="Tahoma" w:hAnsi="Tahoma" w:cs="Tahoma"/>
          <w:sz w:val="22"/>
          <w:szCs w:val="22"/>
          <w:lang w:eastAsia="en-US"/>
        </w:rPr>
        <w:t>Objednatele č. 2 na adrese: Čechyňská 363/19, 602 00 Brno, Objednatele č. 3 na adrese: Veveří 967/97, 602 00 Brno</w:t>
      </w:r>
      <w:r w:rsidR="0061610D">
        <w:rPr>
          <w:rFonts w:ascii="Tahoma" w:hAnsi="Tahoma" w:cs="Tahoma"/>
          <w:sz w:val="22"/>
          <w:szCs w:val="22"/>
        </w:rPr>
        <w:t xml:space="preserve">, </w:t>
      </w:r>
      <w:r w:rsidR="0061610D">
        <w:rPr>
          <w:rFonts w:ascii="Tahoma" w:hAnsi="Tahoma" w:cs="Tahoma"/>
          <w:sz w:val="22"/>
          <w:szCs w:val="22"/>
          <w:lang w:eastAsia="en-US"/>
        </w:rPr>
        <w:t>Objednatele č. 4 na adresách: Veveří 967/97, 602 00 Brno; detašované pracoviště Praha: Hybernská 8, 110 00 Praha 1; Knihovna Praha: Husova 4, 110 00 Praha 1</w:t>
      </w:r>
      <w:r w:rsidR="00677FC1">
        <w:rPr>
          <w:rFonts w:ascii="Tahoma" w:hAnsi="Tahoma" w:cs="Tahoma"/>
          <w:sz w:val="22"/>
          <w:szCs w:val="22"/>
          <w:lang w:eastAsia="en-US"/>
        </w:rPr>
        <w:t xml:space="preserve"> </w:t>
      </w:r>
      <w:r w:rsidR="00200D37">
        <w:rPr>
          <w:rFonts w:ascii="Tahoma" w:hAnsi="Tahoma" w:cs="Tahoma"/>
          <w:color w:val="000000"/>
          <w:sz w:val="22"/>
          <w:szCs w:val="22"/>
          <w:shd w:val="clear" w:color="auto" w:fill="FFFFFF"/>
        </w:rPr>
        <w:t xml:space="preserve">nebo prostory využívané pro technickou infrastrukturu uvedené v </w:t>
      </w:r>
      <w:r w:rsidR="00200D37">
        <w:rPr>
          <w:rFonts w:ascii="Tahoma" w:hAnsi="Tahoma" w:cs="Tahoma"/>
          <w:b/>
          <w:color w:val="000000"/>
          <w:sz w:val="22"/>
          <w:szCs w:val="22"/>
          <w:shd w:val="clear" w:color="auto" w:fill="FFFFFF"/>
          <w:lang w:bidi="hi-IN"/>
        </w:rPr>
        <w:t>příloze</w:t>
      </w:r>
      <w:r w:rsidR="00200D37">
        <w:rPr>
          <w:rFonts w:ascii="Tahoma" w:hAnsi="Tahoma" w:cs="Tahoma"/>
          <w:b/>
          <w:color w:val="000000"/>
          <w:sz w:val="22"/>
          <w:szCs w:val="22"/>
          <w:shd w:val="clear" w:color="auto" w:fill="FFFFFF"/>
        </w:rPr>
        <w:t xml:space="preserve"> č. 2</w:t>
      </w:r>
      <w:r w:rsidR="00200D37">
        <w:rPr>
          <w:rFonts w:ascii="Tahoma" w:hAnsi="Tahoma" w:cs="Tahoma"/>
          <w:color w:val="000000"/>
          <w:sz w:val="22"/>
          <w:szCs w:val="22"/>
          <w:shd w:val="clear" w:color="auto" w:fill="FFFFFF"/>
        </w:rPr>
        <w:t xml:space="preserve"> Servisní smlouvy - Součinnost.</w:t>
      </w:r>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8"/>
        </w:numPr>
        <w:suppressAutoHyphens w:val="0"/>
        <w:spacing w:line="276" w:lineRule="auto"/>
        <w:ind w:left="567"/>
        <w:rPr>
          <w:rFonts w:ascii="Tahoma" w:hAnsi="Tahoma" w:cs="Tahoma"/>
        </w:rPr>
      </w:pPr>
      <w:r>
        <w:rPr>
          <w:rFonts w:ascii="Tahoma" w:hAnsi="Tahoma" w:cs="Tahoma"/>
          <w:color w:val="000000"/>
          <w:sz w:val="22"/>
          <w:szCs w:val="22"/>
        </w:rPr>
        <w:t xml:space="preserve">K Servisním službám, které lze řešit vzdáleným přístupem k místu </w:t>
      </w:r>
      <w:r w:rsidR="00B27390">
        <w:rPr>
          <w:rFonts w:ascii="Tahoma" w:hAnsi="Tahoma" w:cs="Tahoma"/>
          <w:color w:val="000000"/>
          <w:sz w:val="22"/>
          <w:szCs w:val="22"/>
        </w:rPr>
        <w:t>P</w:t>
      </w:r>
      <w:r>
        <w:rPr>
          <w:rFonts w:ascii="Tahoma" w:hAnsi="Tahoma" w:cs="Tahoma"/>
          <w:color w:val="000000"/>
          <w:sz w:val="22"/>
          <w:szCs w:val="22"/>
        </w:rPr>
        <w:t xml:space="preserve">lnění dle čl. 4.2 Servisní smlouvy, bude Objednatelem poskytnut vzdálený přístup (VPN přístup). Podrobnosti vzdáleného přístupu budou dohodnuty osobami oprávněnými jednat ve věcech technických obou </w:t>
      </w:r>
      <w:r w:rsidR="00026852">
        <w:rPr>
          <w:rFonts w:ascii="Tahoma" w:hAnsi="Tahoma" w:cs="Tahoma"/>
          <w:color w:val="000000"/>
          <w:sz w:val="22"/>
          <w:szCs w:val="22"/>
        </w:rPr>
        <w:t>S</w:t>
      </w:r>
      <w:r>
        <w:rPr>
          <w:rFonts w:ascii="Tahoma" w:hAnsi="Tahoma" w:cs="Tahoma"/>
          <w:color w:val="000000"/>
          <w:sz w:val="22"/>
          <w:szCs w:val="22"/>
        </w:rPr>
        <w:t>tran a budou uvedeny v Katalogu služeb, který vznikne v rámci 3. etapy – Implementace podle Implementační smlouvy.</w:t>
      </w:r>
    </w:p>
    <w:p w:rsidR="00B70A6A" w:rsidRDefault="00200D37">
      <w:pPr>
        <w:pStyle w:val="Nadpis1"/>
        <w:numPr>
          <w:ilvl w:val="0"/>
          <w:numId w:val="2"/>
        </w:numPr>
        <w:suppressAutoHyphens w:val="0"/>
        <w:spacing w:line="276" w:lineRule="auto"/>
        <w:jc w:val="center"/>
        <w:rPr>
          <w:rFonts w:ascii="Tahoma" w:hAnsi="Tahoma" w:cs="Tahoma"/>
          <w:sz w:val="22"/>
          <w:szCs w:val="22"/>
        </w:rPr>
      </w:pPr>
      <w:r>
        <w:rPr>
          <w:rFonts w:ascii="Tahoma" w:hAnsi="Tahoma" w:cs="Tahoma"/>
          <w:sz w:val="22"/>
          <w:szCs w:val="22"/>
        </w:rPr>
        <w:lastRenderedPageBreak/>
        <w:t>ROZVOJ</w:t>
      </w:r>
    </w:p>
    <w:p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Objednatel</w:t>
      </w:r>
      <w:r w:rsidR="00A40802">
        <w:rPr>
          <w:rFonts w:ascii="Tahoma" w:hAnsi="Tahoma" w:cs="Tahoma"/>
          <w:sz w:val="22"/>
          <w:szCs w:val="22"/>
        </w:rPr>
        <w:t xml:space="preserve"> </w:t>
      </w:r>
      <w:r w:rsidR="00B60FBB">
        <w:rPr>
          <w:rFonts w:ascii="Tahoma" w:hAnsi="Tahoma" w:cs="Tahoma"/>
          <w:sz w:val="22"/>
          <w:szCs w:val="22"/>
        </w:rPr>
        <w:t>–</w:t>
      </w:r>
      <w:r w:rsidR="00A40802">
        <w:rPr>
          <w:rFonts w:ascii="Tahoma" w:hAnsi="Tahoma" w:cs="Tahoma"/>
          <w:sz w:val="22"/>
          <w:szCs w:val="22"/>
        </w:rPr>
        <w:t xml:space="preserve"> koordinátor</w:t>
      </w:r>
      <w:r w:rsidR="00B60FBB">
        <w:rPr>
          <w:rFonts w:ascii="Tahoma" w:hAnsi="Tahoma" w:cs="Tahoma"/>
          <w:sz w:val="22"/>
          <w:szCs w:val="22"/>
        </w:rPr>
        <w:t xml:space="preserve"> </w:t>
      </w:r>
      <w:r>
        <w:rPr>
          <w:rFonts w:ascii="Tahoma" w:hAnsi="Tahoma" w:cs="Tahoma"/>
          <w:sz w:val="22"/>
          <w:szCs w:val="22"/>
        </w:rPr>
        <w:t>je oprávněn po dobu účinnosti Servisní smlouvy objednat u Poskytovatele Rozvoj EIS</w:t>
      </w:r>
      <w:r w:rsidR="00C26F58">
        <w:rPr>
          <w:rFonts w:ascii="Tahoma" w:hAnsi="Tahoma" w:cs="Tahoma"/>
          <w:sz w:val="22"/>
          <w:szCs w:val="22"/>
        </w:rPr>
        <w:t>, a to pro</w:t>
      </w:r>
      <w:r w:rsidR="00831C4F">
        <w:rPr>
          <w:rFonts w:ascii="Tahoma" w:hAnsi="Tahoma" w:cs="Tahoma"/>
          <w:sz w:val="22"/>
          <w:szCs w:val="22"/>
        </w:rPr>
        <w:t xml:space="preserve"> všechny Objednatele</w:t>
      </w:r>
      <w:r>
        <w:rPr>
          <w:rFonts w:ascii="Tahoma" w:hAnsi="Tahoma" w:cs="Tahoma"/>
          <w:sz w:val="22"/>
          <w:szCs w:val="22"/>
        </w:rPr>
        <w:t>, a to v rozsahu vymezeném rozšiřujícími funkcionalitami, které ke dni převzetí EIS jako celku netvořily EIS, tedy nebyly součástí Prototypu dle čl. 3.2.3 Implementační smlouvy, avšak jsou uvedeny v </w:t>
      </w:r>
      <w:r>
        <w:rPr>
          <w:rFonts w:ascii="Tahoma" w:hAnsi="Tahoma" w:cs="Tahoma"/>
          <w:b/>
          <w:sz w:val="22"/>
          <w:szCs w:val="22"/>
        </w:rPr>
        <w:t>příloze č. 1</w:t>
      </w:r>
      <w:r>
        <w:rPr>
          <w:rFonts w:ascii="Tahoma" w:hAnsi="Tahoma" w:cs="Tahoma"/>
          <w:sz w:val="22"/>
          <w:szCs w:val="22"/>
        </w:rPr>
        <w:t xml:space="preserve"> Implementační smlouvy.  </w:t>
      </w:r>
    </w:p>
    <w:p w:rsidR="00B70A6A" w:rsidRDefault="00B70A6A">
      <w:pPr>
        <w:pStyle w:val="Odstavecseseznamem"/>
        <w:suppressAutoHyphens w:val="0"/>
        <w:spacing w:line="276" w:lineRule="auto"/>
        <w:ind w:left="567"/>
        <w:rPr>
          <w:rFonts w:ascii="Tahoma" w:hAnsi="Tahoma" w:cs="Tahoma"/>
          <w:sz w:val="22"/>
          <w:szCs w:val="22"/>
        </w:rPr>
      </w:pPr>
    </w:p>
    <w:p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Objednatel je oprávněn nikoliv však povinen objednat u Poskytovatele Rozvoj EIS v rozsahu </w:t>
      </w:r>
      <w:r w:rsidRPr="00013472">
        <w:rPr>
          <w:rFonts w:ascii="Tahoma" w:hAnsi="Tahoma" w:cs="Tahoma"/>
          <w:sz w:val="22"/>
          <w:szCs w:val="22"/>
        </w:rPr>
        <w:t xml:space="preserve">ceny ve výši </w:t>
      </w:r>
      <w:r w:rsidR="00013472" w:rsidRPr="00013472">
        <w:rPr>
          <w:rFonts w:ascii="Tahoma" w:hAnsi="Tahoma" w:cs="Tahoma"/>
          <w:sz w:val="22"/>
          <w:szCs w:val="22"/>
        </w:rPr>
        <w:t>1.540.000</w:t>
      </w:r>
      <w:r w:rsidRPr="00013472">
        <w:rPr>
          <w:rFonts w:ascii="Tahoma" w:hAnsi="Tahoma" w:cs="Tahoma"/>
          <w:sz w:val="22"/>
          <w:szCs w:val="22"/>
        </w:rPr>
        <w:t>,-Kč bez</w:t>
      </w:r>
      <w:r>
        <w:rPr>
          <w:rFonts w:ascii="Tahoma" w:hAnsi="Tahoma" w:cs="Tahoma"/>
          <w:sz w:val="22"/>
          <w:szCs w:val="22"/>
        </w:rPr>
        <w:t xml:space="preserve"> DPH. Cena za jednotlivý Rozvoj se bude účtovat podle počtu člověkodnů (dále jen „</w:t>
      </w:r>
      <w:r>
        <w:rPr>
          <w:rFonts w:ascii="Tahoma" w:hAnsi="Tahoma" w:cs="Tahoma"/>
          <w:b/>
          <w:sz w:val="22"/>
          <w:szCs w:val="22"/>
        </w:rPr>
        <w:t>MD</w:t>
      </w:r>
      <w:r>
        <w:rPr>
          <w:rFonts w:ascii="Tahoma" w:hAnsi="Tahoma" w:cs="Tahoma"/>
          <w:sz w:val="22"/>
          <w:szCs w:val="22"/>
        </w:rPr>
        <w:t xml:space="preserve">“), přičemž jeden MD má hodnotu </w:t>
      </w:r>
      <w:r w:rsidR="00B27390" w:rsidRPr="005443CE">
        <w:rPr>
          <w:rFonts w:ascii="Tahoma" w:hAnsi="Tahoma" w:cs="Tahoma"/>
          <w:bCs/>
          <w:sz w:val="22"/>
          <w:szCs w:val="22"/>
          <w:highlight w:val="black"/>
        </w:rPr>
        <w:t>10.000,-</w:t>
      </w:r>
      <w:r w:rsidRPr="005443CE">
        <w:rPr>
          <w:rFonts w:ascii="Tahoma" w:hAnsi="Tahoma" w:cs="Tahoma"/>
          <w:bCs/>
          <w:sz w:val="22"/>
          <w:szCs w:val="22"/>
          <w:highlight w:val="black"/>
        </w:rPr>
        <w:t>Kč</w:t>
      </w:r>
      <w:bookmarkStart w:id="36" w:name="_GoBack"/>
      <w:bookmarkEnd w:id="36"/>
      <w:r>
        <w:rPr>
          <w:rFonts w:ascii="Tahoma" w:hAnsi="Tahoma" w:cs="Tahoma"/>
          <w:sz w:val="22"/>
          <w:szCs w:val="22"/>
        </w:rPr>
        <w:t xml:space="preserve"> bez DPH.</w:t>
      </w:r>
    </w:p>
    <w:p w:rsidR="00B70A6A" w:rsidRDefault="00B70A6A">
      <w:pPr>
        <w:pStyle w:val="Odstavecseseznamem"/>
        <w:rPr>
          <w:rFonts w:ascii="Tahoma" w:hAnsi="Tahoma" w:cs="Tahoma"/>
          <w:sz w:val="22"/>
          <w:szCs w:val="22"/>
        </w:rPr>
      </w:pPr>
    </w:p>
    <w:p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Poskytovatel je na základě předběžného požadavku Objednatele</w:t>
      </w:r>
      <w:r w:rsidR="00A40802">
        <w:rPr>
          <w:rFonts w:ascii="Tahoma" w:hAnsi="Tahoma" w:cs="Tahoma"/>
          <w:sz w:val="22"/>
          <w:szCs w:val="22"/>
        </w:rPr>
        <w:t xml:space="preserve"> - koordinátora</w:t>
      </w:r>
      <w:r>
        <w:rPr>
          <w:rFonts w:ascii="Tahoma" w:hAnsi="Tahoma" w:cs="Tahoma"/>
          <w:sz w:val="22"/>
          <w:szCs w:val="22"/>
        </w:rPr>
        <w:t xml:space="preserve"> na Rozvoj konkrétní funkcionality povinen sestavit do 10 (deseti) pracovních dnů analýzu Rozvoje, ve které uvede předpokládaný rozsah MD, termín pro předání k akceptaci a nárok na součinnost ze strany Objednatele (dále jen „</w:t>
      </w:r>
      <w:r>
        <w:rPr>
          <w:rFonts w:ascii="Tahoma" w:hAnsi="Tahoma" w:cs="Tahoma"/>
          <w:b/>
          <w:i/>
          <w:sz w:val="22"/>
          <w:szCs w:val="22"/>
        </w:rPr>
        <w:t>Analýza</w:t>
      </w:r>
      <w:r>
        <w:rPr>
          <w:rFonts w:ascii="Tahoma" w:hAnsi="Tahoma" w:cs="Tahoma"/>
          <w:sz w:val="22"/>
          <w:szCs w:val="22"/>
        </w:rPr>
        <w:t xml:space="preserve">“). </w:t>
      </w:r>
    </w:p>
    <w:p w:rsidR="00B70A6A" w:rsidRDefault="00B70A6A">
      <w:pPr>
        <w:pStyle w:val="Odstavecseseznamem"/>
        <w:rPr>
          <w:rFonts w:ascii="Tahoma" w:hAnsi="Tahoma" w:cs="Tahoma"/>
          <w:sz w:val="22"/>
          <w:szCs w:val="22"/>
        </w:rPr>
      </w:pPr>
    </w:p>
    <w:p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Objednatel </w:t>
      </w:r>
      <w:r w:rsidR="00B60FBB">
        <w:rPr>
          <w:rFonts w:ascii="Tahoma" w:hAnsi="Tahoma" w:cs="Tahoma"/>
          <w:sz w:val="22"/>
          <w:szCs w:val="22"/>
        </w:rPr>
        <w:t>–</w:t>
      </w:r>
      <w:r w:rsidR="00A40802">
        <w:rPr>
          <w:rFonts w:ascii="Tahoma" w:hAnsi="Tahoma" w:cs="Tahoma"/>
          <w:sz w:val="22"/>
          <w:szCs w:val="22"/>
        </w:rPr>
        <w:t xml:space="preserve"> koordinátor</w:t>
      </w:r>
      <w:r w:rsidR="00B60FBB">
        <w:rPr>
          <w:rFonts w:ascii="Tahoma" w:hAnsi="Tahoma" w:cs="Tahoma"/>
          <w:sz w:val="22"/>
          <w:szCs w:val="22"/>
        </w:rPr>
        <w:t xml:space="preserve"> </w:t>
      </w:r>
      <w:r>
        <w:rPr>
          <w:rFonts w:ascii="Tahoma" w:hAnsi="Tahoma" w:cs="Tahoma"/>
          <w:sz w:val="22"/>
          <w:szCs w:val="22"/>
        </w:rPr>
        <w:t>je povinen do 10 (deseti) pracovních dnů od doručení Analýzy písemně sdělit Poskytovateli, zda s jeho Analýzou souhlasí, případně uvést své připomínky, či sdělit, že o Rozvoj nemá zájem. V případě, že Objednatel</w:t>
      </w:r>
      <w:r w:rsidR="00011F34">
        <w:rPr>
          <w:rFonts w:ascii="Tahoma" w:hAnsi="Tahoma" w:cs="Tahoma"/>
          <w:sz w:val="22"/>
          <w:szCs w:val="22"/>
        </w:rPr>
        <w:t xml:space="preserve"> </w:t>
      </w:r>
      <w:r w:rsidR="00B60FBB">
        <w:rPr>
          <w:rFonts w:ascii="Tahoma" w:hAnsi="Tahoma" w:cs="Tahoma"/>
          <w:sz w:val="22"/>
          <w:szCs w:val="22"/>
        </w:rPr>
        <w:t>–</w:t>
      </w:r>
      <w:r w:rsidR="00011F34">
        <w:rPr>
          <w:rFonts w:ascii="Tahoma" w:hAnsi="Tahoma" w:cs="Tahoma"/>
          <w:sz w:val="22"/>
          <w:szCs w:val="22"/>
        </w:rPr>
        <w:t xml:space="preserve"> koordinátor</w:t>
      </w:r>
      <w:r w:rsidR="00B60FBB">
        <w:rPr>
          <w:rFonts w:ascii="Tahoma" w:hAnsi="Tahoma" w:cs="Tahoma"/>
          <w:sz w:val="22"/>
          <w:szCs w:val="22"/>
        </w:rPr>
        <w:t xml:space="preserve"> </w:t>
      </w:r>
      <w:r>
        <w:rPr>
          <w:rFonts w:ascii="Tahoma" w:hAnsi="Tahoma" w:cs="Tahoma"/>
          <w:sz w:val="22"/>
          <w:szCs w:val="22"/>
        </w:rPr>
        <w:t xml:space="preserve">uvede k Analýze připomínky či si vyžádá upřesnění jednotlivých částí Analýzy, je Poskytovatel upravit Analýzu do 10 (deseti) pracovních dnů od obdržení připomínek a Objednatel </w:t>
      </w:r>
      <w:r w:rsidR="00B60FBB">
        <w:rPr>
          <w:rFonts w:ascii="Tahoma" w:hAnsi="Tahoma" w:cs="Tahoma"/>
          <w:sz w:val="22"/>
          <w:szCs w:val="22"/>
        </w:rPr>
        <w:t>–</w:t>
      </w:r>
      <w:r w:rsidR="00011F34">
        <w:rPr>
          <w:rFonts w:ascii="Tahoma" w:hAnsi="Tahoma" w:cs="Tahoma"/>
          <w:sz w:val="22"/>
          <w:szCs w:val="22"/>
        </w:rPr>
        <w:t xml:space="preserve"> koordinátor</w:t>
      </w:r>
      <w:r w:rsidR="00B60FBB">
        <w:rPr>
          <w:rFonts w:ascii="Tahoma" w:hAnsi="Tahoma" w:cs="Tahoma"/>
          <w:sz w:val="22"/>
          <w:szCs w:val="22"/>
        </w:rPr>
        <w:t xml:space="preserve"> </w:t>
      </w:r>
      <w:r>
        <w:rPr>
          <w:rFonts w:ascii="Tahoma" w:hAnsi="Tahoma" w:cs="Tahoma"/>
          <w:sz w:val="22"/>
          <w:szCs w:val="22"/>
        </w:rPr>
        <w:t xml:space="preserve">má opět lhůtu 10 (deseti) pracovních dnů ke svému vyjádření. </w:t>
      </w:r>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color w:val="000000"/>
          <w:sz w:val="22"/>
          <w:szCs w:val="22"/>
        </w:rPr>
        <w:t xml:space="preserve">Nevyjádří-li se Objednatel </w:t>
      </w:r>
      <w:r w:rsidR="00B60FBB">
        <w:rPr>
          <w:rFonts w:ascii="Tahoma" w:hAnsi="Tahoma" w:cs="Tahoma"/>
          <w:color w:val="000000"/>
          <w:sz w:val="22"/>
          <w:szCs w:val="22"/>
        </w:rPr>
        <w:t>–</w:t>
      </w:r>
      <w:r w:rsidR="00011F34">
        <w:rPr>
          <w:rFonts w:ascii="Tahoma" w:hAnsi="Tahoma" w:cs="Tahoma"/>
          <w:color w:val="000000"/>
          <w:sz w:val="22"/>
          <w:szCs w:val="22"/>
        </w:rPr>
        <w:t xml:space="preserve"> koordinátor</w:t>
      </w:r>
      <w:r w:rsidR="00B60FBB">
        <w:rPr>
          <w:rFonts w:ascii="Tahoma" w:hAnsi="Tahoma" w:cs="Tahoma"/>
          <w:color w:val="000000"/>
          <w:sz w:val="22"/>
          <w:szCs w:val="22"/>
        </w:rPr>
        <w:t xml:space="preserve"> </w:t>
      </w:r>
      <w:r>
        <w:rPr>
          <w:rFonts w:ascii="Tahoma" w:hAnsi="Tahoma" w:cs="Tahoma"/>
          <w:color w:val="000000"/>
          <w:sz w:val="22"/>
          <w:szCs w:val="22"/>
        </w:rPr>
        <w:t>k Analýze do 10 (deseti) pracovních dnů ode dne jejího doručení, platí, že s Analýzou nesouhlasí.</w:t>
      </w:r>
    </w:p>
    <w:p w:rsidR="00B70A6A" w:rsidRDefault="00B70A6A">
      <w:pPr>
        <w:pStyle w:val="Odstavecseseznamem"/>
        <w:rPr>
          <w:rFonts w:ascii="Tahoma" w:hAnsi="Tahoma" w:cs="Tahoma"/>
          <w:sz w:val="22"/>
          <w:szCs w:val="22"/>
        </w:rPr>
      </w:pPr>
    </w:p>
    <w:p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Jestliže se Strany dohodnou na provedení Rozvoje, aplikuje se na akceptaci Rozvoje obdobně ustanovení čl. VI. Implementační smlouvy s tím, že převzetí (akceptaci) Rozvoje za stranu Objednatele činí osoba oprávněná </w:t>
      </w:r>
      <w:r w:rsidR="00011F34">
        <w:rPr>
          <w:rFonts w:ascii="Tahoma" w:hAnsi="Tahoma" w:cs="Tahoma"/>
          <w:sz w:val="22"/>
          <w:szCs w:val="22"/>
        </w:rPr>
        <w:t xml:space="preserve">jednat </w:t>
      </w:r>
      <w:r>
        <w:rPr>
          <w:rFonts w:ascii="Tahoma" w:hAnsi="Tahoma" w:cs="Tahoma"/>
          <w:sz w:val="22"/>
          <w:szCs w:val="22"/>
        </w:rPr>
        <w:t>ve věcech smluvních dle Servisní smlouvy</w:t>
      </w:r>
      <w:r w:rsidR="00011F34">
        <w:rPr>
          <w:rFonts w:ascii="Tahoma" w:hAnsi="Tahoma" w:cs="Tahoma"/>
          <w:sz w:val="22"/>
          <w:szCs w:val="22"/>
        </w:rPr>
        <w:t xml:space="preserve"> za</w:t>
      </w:r>
      <w:r w:rsidR="00C26F58">
        <w:rPr>
          <w:rFonts w:ascii="Tahoma" w:hAnsi="Tahoma" w:cs="Tahoma"/>
          <w:sz w:val="22"/>
          <w:szCs w:val="22"/>
        </w:rPr>
        <w:t> </w:t>
      </w:r>
      <w:r w:rsidR="00011F34">
        <w:rPr>
          <w:rFonts w:ascii="Tahoma" w:hAnsi="Tahoma" w:cs="Tahoma"/>
          <w:sz w:val="22"/>
          <w:szCs w:val="22"/>
        </w:rPr>
        <w:t>Objednatele - koordinátora</w:t>
      </w:r>
      <w:r>
        <w:rPr>
          <w:rFonts w:ascii="Tahoma" w:hAnsi="Tahoma" w:cs="Tahoma"/>
          <w:sz w:val="22"/>
          <w:szCs w:val="22"/>
        </w:rPr>
        <w:t>.</w:t>
      </w:r>
    </w:p>
    <w:p w:rsidR="00B70A6A" w:rsidRDefault="00B70A6A">
      <w:pPr>
        <w:pStyle w:val="Odstavecseseznamem"/>
        <w:rPr>
          <w:rFonts w:ascii="Tahoma" w:hAnsi="Tahoma" w:cs="Tahoma"/>
          <w:sz w:val="22"/>
          <w:szCs w:val="22"/>
          <w:highlight w:val="red"/>
        </w:rPr>
      </w:pPr>
    </w:p>
    <w:p w:rsidR="00B70A6A" w:rsidRDefault="00B70A6A">
      <w:pPr>
        <w:pStyle w:val="Odstavecseseznamem"/>
        <w:rPr>
          <w:rFonts w:ascii="Tahoma" w:hAnsi="Tahoma" w:cs="Tahoma"/>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r>
        <w:rPr>
          <w:rFonts w:ascii="Tahoma" w:hAnsi="Tahoma" w:cs="Tahoma"/>
          <w:sz w:val="22"/>
          <w:szCs w:val="22"/>
        </w:rPr>
        <w:t>CENA A ROZSAH SERVISNÍCH SLUŽEB</w:t>
      </w:r>
    </w:p>
    <w:p w:rsidR="00B70A6A" w:rsidRDefault="00200D37">
      <w:pPr>
        <w:pStyle w:val="Odstavecseseznamem"/>
        <w:numPr>
          <w:ilvl w:val="1"/>
          <w:numId w:val="10"/>
        </w:numPr>
        <w:suppressAutoHyphens w:val="0"/>
        <w:spacing w:line="276" w:lineRule="auto"/>
        <w:ind w:left="567"/>
        <w:rPr>
          <w:rFonts w:ascii="Tahoma" w:hAnsi="Tahoma" w:cs="Tahoma"/>
          <w:bCs/>
          <w:color w:val="000000"/>
          <w:sz w:val="22"/>
          <w:szCs w:val="22"/>
        </w:rPr>
      </w:pPr>
      <w:r>
        <w:rPr>
          <w:rFonts w:ascii="Tahoma" w:hAnsi="Tahoma" w:cs="Tahoma"/>
          <w:bCs/>
          <w:color w:val="000000"/>
          <w:sz w:val="22"/>
          <w:szCs w:val="22"/>
        </w:rPr>
        <w:t xml:space="preserve">Cena za paušální Servisní služby, tj. služby Hot-line, Servisní podpora poskytovaná prostřednictvím </w:t>
      </w:r>
      <w:proofErr w:type="spellStart"/>
      <w:r>
        <w:rPr>
          <w:rFonts w:ascii="Tahoma" w:hAnsi="Tahoma" w:cs="Tahoma"/>
          <w:bCs/>
          <w:color w:val="000000"/>
          <w:sz w:val="22"/>
          <w:szCs w:val="22"/>
        </w:rPr>
        <w:t>ServiceDesk</w:t>
      </w:r>
      <w:proofErr w:type="spellEnd"/>
      <w:r>
        <w:rPr>
          <w:rFonts w:ascii="Tahoma" w:hAnsi="Tahoma" w:cs="Tahoma"/>
          <w:bCs/>
          <w:color w:val="000000"/>
          <w:sz w:val="22"/>
          <w:szCs w:val="22"/>
        </w:rPr>
        <w:t xml:space="preserve"> systému, </w:t>
      </w:r>
      <w:proofErr w:type="spellStart"/>
      <w:r>
        <w:rPr>
          <w:rFonts w:ascii="Tahoma" w:hAnsi="Tahoma" w:cs="Tahoma"/>
          <w:bCs/>
          <w:color w:val="000000"/>
          <w:sz w:val="22"/>
          <w:szCs w:val="22"/>
        </w:rPr>
        <w:t>Maintenance</w:t>
      </w:r>
      <w:proofErr w:type="spellEnd"/>
      <w:r>
        <w:rPr>
          <w:rFonts w:ascii="Tahoma" w:hAnsi="Tahoma" w:cs="Tahoma"/>
          <w:bCs/>
          <w:color w:val="000000"/>
          <w:sz w:val="22"/>
          <w:szCs w:val="22"/>
        </w:rPr>
        <w:t xml:space="preserve"> a legislativa (mimo databáze), </w:t>
      </w:r>
      <w:proofErr w:type="spellStart"/>
      <w:r>
        <w:rPr>
          <w:rFonts w:ascii="Tahoma" w:hAnsi="Tahoma" w:cs="Tahoma"/>
          <w:bCs/>
          <w:color w:val="000000"/>
          <w:sz w:val="22"/>
          <w:szCs w:val="22"/>
        </w:rPr>
        <w:t>Maintenance</w:t>
      </w:r>
      <w:proofErr w:type="spellEnd"/>
      <w:r>
        <w:rPr>
          <w:rFonts w:ascii="Tahoma" w:hAnsi="Tahoma" w:cs="Tahoma"/>
          <w:bCs/>
          <w:color w:val="000000"/>
          <w:sz w:val="22"/>
          <w:szCs w:val="22"/>
        </w:rPr>
        <w:t xml:space="preserve"> databáze, Aktualizace software, Aktualizace databáze, Administrace aplikačního software a Administrace databáze, jak jsou uvedeny v </w:t>
      </w:r>
      <w:r>
        <w:rPr>
          <w:rFonts w:ascii="Tahoma" w:hAnsi="Tahoma" w:cs="Tahoma"/>
          <w:b/>
          <w:bCs/>
          <w:color w:val="000000"/>
          <w:sz w:val="22"/>
          <w:szCs w:val="22"/>
        </w:rPr>
        <w:t>příloze č. 1</w:t>
      </w:r>
      <w:r>
        <w:rPr>
          <w:rFonts w:ascii="Tahoma" w:hAnsi="Tahoma" w:cs="Tahoma"/>
          <w:bCs/>
          <w:color w:val="000000"/>
          <w:sz w:val="22"/>
          <w:szCs w:val="22"/>
        </w:rPr>
        <w:t xml:space="preserve"> Servisní smlouvy, se stanovuje dohodou Stran formou měsíční pevné částky ve výši součtu cen za jednotlivé paušální Servisní služby, které jsou v daném kalendářním roce aktivované:</w:t>
      </w:r>
    </w:p>
    <w:p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„Hot-line“</w:t>
      </w:r>
    </w:p>
    <w:p w:rsidR="00B70A6A" w:rsidRPr="00B27390" w:rsidRDefault="00200D37">
      <w:pPr>
        <w:pStyle w:val="Zkladntext"/>
        <w:ind w:left="2124"/>
        <w:rPr>
          <w:rFonts w:ascii="Tahoma" w:hAnsi="Tahoma" w:cs="Tahoma"/>
        </w:rPr>
      </w:pPr>
      <w:r>
        <w:rPr>
          <w:rFonts w:ascii="Tahoma" w:hAnsi="Tahoma" w:cs="Tahoma"/>
          <w:bCs/>
          <w:color w:val="000000"/>
          <w:sz w:val="22"/>
          <w:szCs w:val="22"/>
        </w:rPr>
        <w:t xml:space="preserve">           </w:t>
      </w:r>
      <w:bookmarkStart w:id="37" w:name="_Hlk27911676"/>
      <w:r>
        <w:rPr>
          <w:rFonts w:ascii="Tahoma" w:hAnsi="Tahoma" w:cs="Tahoma"/>
          <w:bCs/>
          <w:color w:val="000000"/>
          <w:sz w:val="22"/>
          <w:szCs w:val="22"/>
        </w:rPr>
        <w:t>Cena bez DPH:</w:t>
      </w:r>
      <w:r>
        <w:rPr>
          <w:rFonts w:ascii="Tahoma" w:hAnsi="Tahoma" w:cs="Tahoma"/>
          <w:bCs/>
          <w:color w:val="000000"/>
          <w:sz w:val="22"/>
          <w:szCs w:val="22"/>
        </w:rPr>
        <w:tab/>
      </w:r>
      <w:r w:rsidR="00B27390" w:rsidRPr="001B38D1">
        <w:rPr>
          <w:rFonts w:ascii="Tahoma" w:hAnsi="Tahoma" w:cs="Tahoma"/>
          <w:color w:val="auto"/>
          <w:sz w:val="22"/>
          <w:szCs w:val="22"/>
          <w:highlight w:val="black"/>
        </w:rPr>
        <w:t>7.000,-</w:t>
      </w:r>
      <w:r w:rsidRPr="001B38D1">
        <w:rPr>
          <w:rFonts w:ascii="Tahoma" w:hAnsi="Tahoma" w:cs="Tahoma"/>
          <w:color w:val="auto"/>
          <w:sz w:val="22"/>
          <w:szCs w:val="22"/>
          <w:highlight w:val="black"/>
        </w:rPr>
        <w:t>Kč</w:t>
      </w:r>
    </w:p>
    <w:p w:rsidR="00B70A6A" w:rsidRPr="00B27390" w:rsidRDefault="00200D37">
      <w:pPr>
        <w:pStyle w:val="Zkladntext"/>
        <w:ind w:left="2124"/>
        <w:rPr>
          <w:rFonts w:ascii="Tahoma" w:hAnsi="Tahoma" w:cs="Tahoma"/>
        </w:rPr>
      </w:pPr>
      <w:r w:rsidRPr="00B27390">
        <w:rPr>
          <w:rFonts w:ascii="Tahoma" w:hAnsi="Tahoma" w:cs="Tahoma"/>
          <w:color w:val="000000"/>
          <w:sz w:val="22"/>
          <w:szCs w:val="22"/>
        </w:rPr>
        <w:t>           DPH (21%):</w:t>
      </w:r>
      <w:r w:rsidRPr="00B27390">
        <w:rPr>
          <w:rFonts w:ascii="Tahoma" w:hAnsi="Tahoma" w:cs="Tahoma"/>
          <w:color w:val="000000"/>
          <w:sz w:val="22"/>
          <w:szCs w:val="22"/>
        </w:rPr>
        <w:tab/>
      </w:r>
      <w:r w:rsidRPr="00B27390">
        <w:rPr>
          <w:rFonts w:ascii="Tahoma" w:hAnsi="Tahoma" w:cs="Tahoma"/>
          <w:color w:val="000000"/>
          <w:sz w:val="22"/>
          <w:szCs w:val="22"/>
        </w:rPr>
        <w:tab/>
      </w:r>
      <w:r w:rsidR="00B27390" w:rsidRPr="001B38D1">
        <w:rPr>
          <w:rFonts w:ascii="Tahoma" w:hAnsi="Tahoma" w:cs="Tahoma"/>
          <w:sz w:val="22"/>
          <w:szCs w:val="22"/>
          <w:highlight w:val="black"/>
        </w:rPr>
        <w:t>1.470,-</w:t>
      </w:r>
      <w:r w:rsidRPr="001B38D1">
        <w:rPr>
          <w:rFonts w:ascii="Tahoma" w:hAnsi="Tahoma" w:cs="Tahoma"/>
          <w:color w:val="000000"/>
          <w:sz w:val="22"/>
          <w:szCs w:val="22"/>
          <w:highlight w:val="black"/>
        </w:rPr>
        <w:t>Kč</w:t>
      </w:r>
    </w:p>
    <w:p w:rsidR="00B70A6A" w:rsidRPr="00B27390" w:rsidRDefault="00200D37">
      <w:pPr>
        <w:pStyle w:val="Zkladntext"/>
        <w:ind w:left="2124"/>
        <w:rPr>
          <w:rFonts w:ascii="Tahoma" w:hAnsi="Tahoma" w:cs="Tahoma"/>
          <w:color w:val="000000"/>
          <w:sz w:val="22"/>
          <w:szCs w:val="22"/>
        </w:rPr>
      </w:pPr>
      <w:r w:rsidRPr="00B27390">
        <w:rPr>
          <w:rFonts w:ascii="Tahoma" w:hAnsi="Tahoma" w:cs="Tahoma"/>
          <w:color w:val="000000"/>
          <w:sz w:val="22"/>
          <w:szCs w:val="22"/>
        </w:rPr>
        <w:t>           Cena včetně DPH:</w:t>
      </w:r>
      <w:r w:rsidRPr="00B27390">
        <w:rPr>
          <w:rFonts w:ascii="Tahoma" w:hAnsi="Tahoma" w:cs="Tahoma"/>
          <w:color w:val="000000"/>
          <w:sz w:val="22"/>
          <w:szCs w:val="22"/>
        </w:rPr>
        <w:tab/>
      </w:r>
      <w:r w:rsidR="00B27390" w:rsidRPr="001B38D1">
        <w:rPr>
          <w:rFonts w:ascii="Tahoma" w:hAnsi="Tahoma" w:cs="Tahoma"/>
          <w:sz w:val="22"/>
          <w:szCs w:val="22"/>
          <w:highlight w:val="black"/>
        </w:rPr>
        <w:t>8.470,-</w:t>
      </w:r>
      <w:r w:rsidRPr="001B38D1">
        <w:rPr>
          <w:rFonts w:ascii="Tahoma" w:hAnsi="Tahoma" w:cs="Tahoma"/>
          <w:color w:val="000000"/>
          <w:sz w:val="22"/>
          <w:szCs w:val="22"/>
          <w:highlight w:val="black"/>
        </w:rPr>
        <w:t>Kč</w:t>
      </w:r>
      <w:r w:rsidRPr="00B27390">
        <w:rPr>
          <w:rFonts w:ascii="Tahoma" w:hAnsi="Tahoma" w:cs="Tahoma"/>
          <w:color w:val="000000"/>
          <w:sz w:val="22"/>
          <w:szCs w:val="22"/>
        </w:rPr>
        <w:t>.</w:t>
      </w:r>
    </w:p>
    <w:bookmarkEnd w:id="37"/>
    <w:p w:rsidR="00B70A6A" w:rsidRDefault="00B70A6A">
      <w:pPr>
        <w:pStyle w:val="Zkladntext"/>
        <w:ind w:left="1276"/>
        <w:rPr>
          <w:rFonts w:ascii="Tahoma" w:eastAsia="Times New Roman" w:hAnsi="Tahoma" w:cs="Tahoma"/>
          <w:bCs/>
          <w:color w:val="000000"/>
          <w:sz w:val="22"/>
          <w:szCs w:val="22"/>
        </w:rPr>
      </w:pPr>
    </w:p>
    <w:p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lastRenderedPageBreak/>
        <w:t>za službu „Servisní podpora poskytovaná prostřednictvím ServiceDesk systému“</w:t>
      </w:r>
    </w:p>
    <w:p w:rsidR="00B27390" w:rsidRPr="00B27390" w:rsidRDefault="00B27390" w:rsidP="00B27390">
      <w:pPr>
        <w:pStyle w:val="Zkladntext"/>
        <w:ind w:left="2692" w:firstLine="140"/>
        <w:rPr>
          <w:rFonts w:ascii="Tahoma" w:hAnsi="Tahoma" w:cs="Tahoma"/>
          <w:bCs/>
          <w:color w:val="000000"/>
          <w:sz w:val="22"/>
          <w:szCs w:val="22"/>
        </w:rPr>
      </w:pPr>
      <w:r w:rsidRPr="00B27390">
        <w:rPr>
          <w:rFonts w:ascii="Tahoma" w:hAnsi="Tahoma" w:cs="Tahoma"/>
          <w:bCs/>
          <w:color w:val="000000"/>
          <w:sz w:val="22"/>
          <w:szCs w:val="22"/>
        </w:rPr>
        <w:t>Cena bez DPH:</w:t>
      </w:r>
      <w:r w:rsidRPr="00B27390">
        <w:rPr>
          <w:rFonts w:ascii="Tahoma" w:hAnsi="Tahoma" w:cs="Tahoma"/>
          <w:bCs/>
          <w:color w:val="000000"/>
          <w:sz w:val="22"/>
          <w:szCs w:val="22"/>
        </w:rPr>
        <w:tab/>
      </w:r>
      <w:r w:rsidRPr="001B38D1">
        <w:rPr>
          <w:rFonts w:ascii="Tahoma" w:hAnsi="Tahoma" w:cs="Tahoma"/>
          <w:bCs/>
          <w:color w:val="000000"/>
          <w:sz w:val="22"/>
          <w:szCs w:val="22"/>
          <w:highlight w:val="black"/>
        </w:rPr>
        <w:t>7.000</w:t>
      </w:r>
      <w:r w:rsidRPr="00B27390">
        <w:rPr>
          <w:rFonts w:ascii="Tahoma" w:hAnsi="Tahoma" w:cs="Tahoma"/>
          <w:bCs/>
          <w:color w:val="000000"/>
          <w:sz w:val="22"/>
          <w:szCs w:val="22"/>
        </w:rPr>
        <w:t>,-Kč</w:t>
      </w:r>
    </w:p>
    <w:p w:rsidR="00B27390" w:rsidRPr="00B27390" w:rsidRDefault="00B27390" w:rsidP="00B27390">
      <w:pPr>
        <w:pStyle w:val="Zkladntext"/>
        <w:ind w:left="1276"/>
        <w:rPr>
          <w:rFonts w:ascii="Tahoma" w:hAnsi="Tahoma" w:cs="Tahoma"/>
          <w:bCs/>
          <w:color w:val="000000"/>
          <w:sz w:val="22"/>
          <w:szCs w:val="22"/>
        </w:rPr>
      </w:pPr>
      <w:r w:rsidRPr="00B27390">
        <w:rPr>
          <w:rFonts w:ascii="Tahoma" w:hAnsi="Tahoma" w:cs="Tahoma"/>
          <w:bCs/>
          <w:color w:val="000000"/>
          <w:sz w:val="22"/>
          <w:szCs w:val="22"/>
        </w:rPr>
        <w:t xml:space="preserve">         </w:t>
      </w:r>
      <w:r>
        <w:rPr>
          <w:rFonts w:ascii="Tahoma" w:hAnsi="Tahoma" w:cs="Tahoma"/>
          <w:bCs/>
          <w:color w:val="000000"/>
          <w:sz w:val="22"/>
          <w:szCs w:val="22"/>
        </w:rPr>
        <w:tab/>
      </w:r>
      <w:r>
        <w:rPr>
          <w:rFonts w:ascii="Tahoma" w:hAnsi="Tahoma" w:cs="Tahoma"/>
          <w:bCs/>
          <w:color w:val="000000"/>
          <w:sz w:val="22"/>
          <w:szCs w:val="22"/>
        </w:rPr>
        <w:tab/>
      </w:r>
      <w:r w:rsidRPr="00B27390">
        <w:rPr>
          <w:rFonts w:ascii="Tahoma" w:hAnsi="Tahoma" w:cs="Tahoma"/>
          <w:bCs/>
          <w:color w:val="000000"/>
          <w:sz w:val="22"/>
          <w:szCs w:val="22"/>
        </w:rPr>
        <w:t xml:space="preserve">  DPH (21%):</w:t>
      </w:r>
      <w:r w:rsidRPr="00B27390">
        <w:rPr>
          <w:rFonts w:ascii="Tahoma" w:hAnsi="Tahoma" w:cs="Tahoma"/>
          <w:bCs/>
          <w:color w:val="000000"/>
          <w:sz w:val="22"/>
          <w:szCs w:val="22"/>
        </w:rPr>
        <w:tab/>
      </w:r>
      <w:r w:rsidRPr="00B27390">
        <w:rPr>
          <w:rFonts w:ascii="Tahoma" w:hAnsi="Tahoma" w:cs="Tahoma"/>
          <w:bCs/>
          <w:color w:val="000000"/>
          <w:sz w:val="22"/>
          <w:szCs w:val="22"/>
        </w:rPr>
        <w:tab/>
      </w:r>
      <w:r w:rsidRPr="001B38D1">
        <w:rPr>
          <w:rFonts w:ascii="Tahoma" w:hAnsi="Tahoma" w:cs="Tahoma"/>
          <w:bCs/>
          <w:color w:val="000000"/>
          <w:sz w:val="22"/>
          <w:szCs w:val="22"/>
          <w:highlight w:val="black"/>
        </w:rPr>
        <w:t>1.470,-Kč</w:t>
      </w:r>
    </w:p>
    <w:p w:rsidR="00B70A6A" w:rsidRDefault="00B27390" w:rsidP="00B27390">
      <w:pPr>
        <w:pStyle w:val="Zkladntext"/>
        <w:ind w:left="1276"/>
        <w:rPr>
          <w:rFonts w:ascii="Tahoma" w:hAnsi="Tahoma" w:cs="Tahoma"/>
          <w:bCs/>
          <w:color w:val="000000"/>
          <w:sz w:val="22"/>
          <w:szCs w:val="22"/>
        </w:rPr>
      </w:pPr>
      <w:r w:rsidRPr="00B27390">
        <w:rPr>
          <w:rFonts w:ascii="Tahoma" w:hAnsi="Tahoma" w:cs="Tahoma"/>
          <w:bCs/>
          <w:color w:val="000000"/>
          <w:sz w:val="22"/>
          <w:szCs w:val="22"/>
        </w:rPr>
        <w:t xml:space="preserve">          </w:t>
      </w:r>
      <w:r>
        <w:rPr>
          <w:rFonts w:ascii="Tahoma" w:hAnsi="Tahoma" w:cs="Tahoma"/>
          <w:bCs/>
          <w:color w:val="000000"/>
          <w:sz w:val="22"/>
          <w:szCs w:val="22"/>
        </w:rPr>
        <w:tab/>
      </w:r>
      <w:r>
        <w:rPr>
          <w:rFonts w:ascii="Tahoma" w:hAnsi="Tahoma" w:cs="Tahoma"/>
          <w:bCs/>
          <w:color w:val="000000"/>
          <w:sz w:val="22"/>
          <w:szCs w:val="22"/>
        </w:rPr>
        <w:tab/>
      </w:r>
      <w:r w:rsidRPr="00B27390">
        <w:rPr>
          <w:rFonts w:ascii="Tahoma" w:hAnsi="Tahoma" w:cs="Tahoma"/>
          <w:bCs/>
          <w:color w:val="000000"/>
          <w:sz w:val="22"/>
          <w:szCs w:val="22"/>
        </w:rPr>
        <w:t xml:space="preserve"> Cena včetně DPH:</w:t>
      </w:r>
      <w:r w:rsidRPr="00B27390">
        <w:rPr>
          <w:rFonts w:ascii="Tahoma" w:hAnsi="Tahoma" w:cs="Tahoma"/>
          <w:bCs/>
          <w:color w:val="000000"/>
          <w:sz w:val="22"/>
          <w:szCs w:val="22"/>
        </w:rPr>
        <w:tab/>
      </w:r>
      <w:r w:rsidRPr="001B38D1">
        <w:rPr>
          <w:rFonts w:ascii="Tahoma" w:hAnsi="Tahoma" w:cs="Tahoma"/>
          <w:bCs/>
          <w:color w:val="000000"/>
          <w:sz w:val="22"/>
          <w:szCs w:val="22"/>
          <w:highlight w:val="black"/>
        </w:rPr>
        <w:t>8.470,-Kč</w:t>
      </w:r>
      <w:r w:rsidRPr="00B27390">
        <w:rPr>
          <w:rFonts w:ascii="Tahoma" w:hAnsi="Tahoma" w:cs="Tahoma"/>
          <w:bCs/>
          <w:color w:val="000000"/>
          <w:sz w:val="22"/>
          <w:szCs w:val="22"/>
        </w:rPr>
        <w:t>.</w:t>
      </w:r>
    </w:p>
    <w:p w:rsidR="0076539C" w:rsidRDefault="0076539C" w:rsidP="00B27390">
      <w:pPr>
        <w:pStyle w:val="Zkladntext"/>
        <w:ind w:left="1276"/>
        <w:rPr>
          <w:rFonts w:ascii="Tahoma" w:eastAsia="Times New Roman" w:hAnsi="Tahoma" w:cs="Tahoma"/>
          <w:bCs/>
          <w:color w:val="000000"/>
          <w:sz w:val="22"/>
          <w:szCs w:val="22"/>
        </w:rPr>
      </w:pPr>
    </w:p>
    <w:p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w:t>
      </w:r>
      <w:proofErr w:type="spellStart"/>
      <w:r>
        <w:rPr>
          <w:rFonts w:ascii="Tahoma" w:eastAsia="Times New Roman" w:hAnsi="Tahoma" w:cs="Tahoma"/>
          <w:bCs/>
          <w:color w:val="000000"/>
          <w:sz w:val="22"/>
          <w:szCs w:val="22"/>
        </w:rPr>
        <w:t>Maintenance</w:t>
      </w:r>
      <w:proofErr w:type="spellEnd"/>
      <w:r>
        <w:rPr>
          <w:rFonts w:ascii="Tahoma" w:eastAsia="Times New Roman" w:hAnsi="Tahoma" w:cs="Tahoma"/>
          <w:bCs/>
          <w:color w:val="000000"/>
          <w:sz w:val="22"/>
          <w:szCs w:val="22"/>
        </w:rPr>
        <w:t xml:space="preserve"> a legislativa (mimo databázi)“</w:t>
      </w:r>
    </w:p>
    <w:p w:rsidR="00B27390" w:rsidRPr="00B27390" w:rsidRDefault="00200D37" w:rsidP="00B27390">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r w:rsidR="00B27390" w:rsidRPr="00B27390">
        <w:rPr>
          <w:rFonts w:ascii="Tahoma" w:hAnsi="Tahoma" w:cs="Tahoma"/>
          <w:bCs/>
          <w:color w:val="000000"/>
          <w:sz w:val="22"/>
          <w:szCs w:val="22"/>
        </w:rPr>
        <w:t>Cena bez DPH:</w:t>
      </w:r>
      <w:r w:rsidR="00B27390" w:rsidRPr="00B27390">
        <w:rPr>
          <w:rFonts w:ascii="Tahoma" w:hAnsi="Tahoma" w:cs="Tahoma"/>
          <w:bCs/>
          <w:color w:val="000000"/>
          <w:sz w:val="22"/>
          <w:szCs w:val="22"/>
        </w:rPr>
        <w:tab/>
      </w:r>
      <w:r w:rsidR="00B27390" w:rsidRPr="001B38D1">
        <w:rPr>
          <w:rFonts w:ascii="Tahoma" w:hAnsi="Tahoma" w:cs="Tahoma"/>
          <w:bCs/>
          <w:color w:val="000000"/>
          <w:sz w:val="22"/>
          <w:szCs w:val="22"/>
          <w:highlight w:val="black"/>
        </w:rPr>
        <w:t>7.000,-Kč</w:t>
      </w:r>
    </w:p>
    <w:p w:rsidR="00B27390" w:rsidRPr="00B27390" w:rsidRDefault="00B27390" w:rsidP="00B27390">
      <w:pPr>
        <w:pStyle w:val="Zkladntext"/>
        <w:ind w:left="2124"/>
        <w:rPr>
          <w:rFonts w:ascii="Tahoma" w:hAnsi="Tahoma" w:cs="Tahoma"/>
          <w:bCs/>
          <w:color w:val="000000"/>
          <w:sz w:val="22"/>
          <w:szCs w:val="22"/>
        </w:rPr>
      </w:pPr>
      <w:r w:rsidRPr="00B27390">
        <w:rPr>
          <w:rFonts w:ascii="Tahoma" w:hAnsi="Tahoma" w:cs="Tahoma"/>
          <w:bCs/>
          <w:color w:val="000000"/>
          <w:sz w:val="22"/>
          <w:szCs w:val="22"/>
        </w:rPr>
        <w:t xml:space="preserve">           DPH (21%):</w:t>
      </w:r>
      <w:r w:rsidRPr="00B27390">
        <w:rPr>
          <w:rFonts w:ascii="Tahoma" w:hAnsi="Tahoma" w:cs="Tahoma"/>
          <w:bCs/>
          <w:color w:val="000000"/>
          <w:sz w:val="22"/>
          <w:szCs w:val="22"/>
        </w:rPr>
        <w:tab/>
      </w:r>
      <w:r w:rsidRPr="00B27390">
        <w:rPr>
          <w:rFonts w:ascii="Tahoma" w:hAnsi="Tahoma" w:cs="Tahoma"/>
          <w:bCs/>
          <w:color w:val="000000"/>
          <w:sz w:val="22"/>
          <w:szCs w:val="22"/>
        </w:rPr>
        <w:tab/>
      </w:r>
      <w:r w:rsidRPr="001B38D1">
        <w:rPr>
          <w:rFonts w:ascii="Tahoma" w:hAnsi="Tahoma" w:cs="Tahoma"/>
          <w:bCs/>
          <w:color w:val="000000"/>
          <w:sz w:val="22"/>
          <w:szCs w:val="22"/>
          <w:highlight w:val="black"/>
        </w:rPr>
        <w:t>1.470,-Kč</w:t>
      </w:r>
    </w:p>
    <w:p w:rsidR="00B70A6A" w:rsidRDefault="00B27390" w:rsidP="00B27390">
      <w:pPr>
        <w:pStyle w:val="Zkladntext"/>
        <w:ind w:left="2124"/>
        <w:rPr>
          <w:rFonts w:ascii="Tahoma" w:hAnsi="Tahoma" w:cs="Tahoma"/>
          <w:bCs/>
          <w:color w:val="000000"/>
          <w:sz w:val="22"/>
          <w:szCs w:val="22"/>
        </w:rPr>
      </w:pPr>
      <w:r w:rsidRPr="00B27390">
        <w:rPr>
          <w:rFonts w:ascii="Tahoma" w:hAnsi="Tahoma" w:cs="Tahoma"/>
          <w:bCs/>
          <w:color w:val="000000"/>
          <w:sz w:val="22"/>
          <w:szCs w:val="22"/>
        </w:rPr>
        <w:t xml:space="preserve">           Cena včetně DPH:</w:t>
      </w:r>
      <w:r w:rsidRPr="00B27390">
        <w:rPr>
          <w:rFonts w:ascii="Tahoma" w:hAnsi="Tahoma" w:cs="Tahoma"/>
          <w:bCs/>
          <w:color w:val="000000"/>
          <w:sz w:val="22"/>
          <w:szCs w:val="22"/>
        </w:rPr>
        <w:tab/>
      </w:r>
      <w:r w:rsidRPr="001B38D1">
        <w:rPr>
          <w:rFonts w:ascii="Tahoma" w:hAnsi="Tahoma" w:cs="Tahoma"/>
          <w:bCs/>
          <w:color w:val="000000"/>
          <w:sz w:val="22"/>
          <w:szCs w:val="22"/>
          <w:highlight w:val="black"/>
        </w:rPr>
        <w:t>8.470,-Kč</w:t>
      </w:r>
      <w:r w:rsidRPr="00B27390">
        <w:rPr>
          <w:rFonts w:ascii="Tahoma" w:hAnsi="Tahoma" w:cs="Tahoma"/>
          <w:bCs/>
          <w:color w:val="000000"/>
          <w:sz w:val="22"/>
          <w:szCs w:val="22"/>
        </w:rPr>
        <w:t>.</w:t>
      </w:r>
    </w:p>
    <w:p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w:t>
      </w:r>
      <w:proofErr w:type="spellStart"/>
      <w:r w:rsidRPr="00CD1CB0">
        <w:rPr>
          <w:rFonts w:ascii="Tahoma" w:eastAsia="Times New Roman" w:hAnsi="Tahoma" w:cs="Tahoma"/>
          <w:bCs/>
          <w:color w:val="000000"/>
          <w:sz w:val="22"/>
          <w:szCs w:val="22"/>
        </w:rPr>
        <w:t>Maintenance</w:t>
      </w:r>
      <w:proofErr w:type="spellEnd"/>
      <w:r w:rsidRPr="00CD1CB0">
        <w:rPr>
          <w:rFonts w:ascii="Tahoma" w:eastAsia="Times New Roman" w:hAnsi="Tahoma" w:cs="Tahoma"/>
          <w:bCs/>
          <w:color w:val="000000"/>
          <w:sz w:val="22"/>
          <w:szCs w:val="22"/>
        </w:rPr>
        <w:t xml:space="preserve"> databáze“</w:t>
      </w:r>
    </w:p>
    <w:p w:rsidR="00B70A6A" w:rsidRPr="00B27390" w:rsidRDefault="00200D37">
      <w:pPr>
        <w:pStyle w:val="Zkladntext"/>
        <w:ind w:left="2124"/>
        <w:rPr>
          <w:rFonts w:ascii="Tahoma" w:hAnsi="Tahoma" w:cs="Tahoma"/>
          <w:bCs/>
        </w:rPr>
      </w:pPr>
      <w:r w:rsidRPr="00CD1CB0">
        <w:rPr>
          <w:rFonts w:ascii="Tahoma" w:hAnsi="Tahoma" w:cs="Tahoma"/>
          <w:bCs/>
          <w:color w:val="000000"/>
          <w:sz w:val="22"/>
          <w:szCs w:val="22"/>
        </w:rPr>
        <w:t xml:space="preserve">           </w:t>
      </w:r>
      <w:bookmarkStart w:id="38" w:name="_Hlk27911847"/>
      <w:r w:rsidRPr="00CD1CB0">
        <w:rPr>
          <w:rFonts w:ascii="Tahoma" w:hAnsi="Tahoma" w:cs="Tahoma"/>
          <w:bCs/>
          <w:color w:val="000000"/>
          <w:sz w:val="22"/>
          <w:szCs w:val="22"/>
        </w:rPr>
        <w:t>Cena bez DPH:</w:t>
      </w:r>
      <w:r w:rsidRPr="00B27390">
        <w:rPr>
          <w:rFonts w:ascii="Tahoma" w:hAnsi="Tahoma" w:cs="Tahoma"/>
          <w:bCs/>
          <w:color w:val="000000"/>
          <w:sz w:val="22"/>
          <w:szCs w:val="22"/>
        </w:rPr>
        <w:tab/>
      </w:r>
      <w:r w:rsidR="00B27390" w:rsidRPr="001B38D1">
        <w:rPr>
          <w:rFonts w:ascii="Tahoma" w:hAnsi="Tahoma" w:cs="Tahoma"/>
          <w:bCs/>
          <w:color w:val="000000"/>
          <w:sz w:val="22"/>
          <w:szCs w:val="22"/>
          <w:highlight w:val="black"/>
        </w:rPr>
        <w:t>1.000,-</w:t>
      </w:r>
      <w:r w:rsidRPr="001B38D1">
        <w:rPr>
          <w:rFonts w:ascii="Tahoma" w:hAnsi="Tahoma" w:cs="Tahoma"/>
          <w:bCs/>
          <w:color w:val="000000"/>
          <w:sz w:val="22"/>
          <w:szCs w:val="22"/>
          <w:highlight w:val="black"/>
        </w:rPr>
        <w:t>Kč</w:t>
      </w:r>
    </w:p>
    <w:p w:rsidR="00B70A6A" w:rsidRPr="00B27390" w:rsidRDefault="00200D37">
      <w:pPr>
        <w:pStyle w:val="Zkladntext"/>
        <w:ind w:left="2124"/>
        <w:rPr>
          <w:rFonts w:ascii="Tahoma" w:hAnsi="Tahoma" w:cs="Tahoma"/>
          <w:bCs/>
        </w:rPr>
      </w:pPr>
      <w:r w:rsidRPr="00B27390">
        <w:rPr>
          <w:rFonts w:ascii="Tahoma" w:hAnsi="Tahoma" w:cs="Tahoma"/>
          <w:bCs/>
          <w:color w:val="000000"/>
          <w:sz w:val="22"/>
          <w:szCs w:val="22"/>
        </w:rPr>
        <w:t>           DPH (21%):</w:t>
      </w:r>
      <w:r w:rsidRPr="00B27390">
        <w:rPr>
          <w:rFonts w:ascii="Tahoma" w:hAnsi="Tahoma" w:cs="Tahoma"/>
          <w:bCs/>
          <w:color w:val="000000"/>
          <w:sz w:val="22"/>
          <w:szCs w:val="22"/>
        </w:rPr>
        <w:tab/>
      </w:r>
      <w:r w:rsidRPr="00B27390">
        <w:rPr>
          <w:rFonts w:ascii="Tahoma" w:hAnsi="Tahoma" w:cs="Tahoma"/>
          <w:bCs/>
          <w:color w:val="000000"/>
          <w:sz w:val="22"/>
          <w:szCs w:val="22"/>
        </w:rPr>
        <w:tab/>
      </w:r>
      <w:r w:rsidR="00B27390" w:rsidRPr="001B38D1">
        <w:rPr>
          <w:rFonts w:ascii="Tahoma" w:hAnsi="Tahoma" w:cs="Tahoma"/>
          <w:bCs/>
          <w:sz w:val="22"/>
          <w:szCs w:val="22"/>
          <w:highlight w:val="black"/>
        </w:rPr>
        <w:t>210,-</w:t>
      </w:r>
      <w:r w:rsidRPr="001B38D1">
        <w:rPr>
          <w:rFonts w:ascii="Tahoma" w:hAnsi="Tahoma" w:cs="Tahoma"/>
          <w:bCs/>
          <w:color w:val="000000"/>
          <w:sz w:val="22"/>
          <w:szCs w:val="22"/>
          <w:highlight w:val="black"/>
        </w:rPr>
        <w:t>Kč</w:t>
      </w:r>
    </w:p>
    <w:p w:rsidR="00B70A6A" w:rsidRPr="00B27390" w:rsidRDefault="00200D37">
      <w:pPr>
        <w:pStyle w:val="Zkladntext"/>
        <w:ind w:left="2124"/>
        <w:rPr>
          <w:rFonts w:ascii="Tahoma" w:hAnsi="Tahoma" w:cs="Tahoma"/>
          <w:bCs/>
          <w:color w:val="000000"/>
          <w:sz w:val="22"/>
          <w:szCs w:val="22"/>
        </w:rPr>
      </w:pPr>
      <w:r w:rsidRPr="00B27390">
        <w:rPr>
          <w:rFonts w:ascii="Tahoma" w:hAnsi="Tahoma" w:cs="Tahoma"/>
          <w:bCs/>
          <w:color w:val="000000"/>
          <w:sz w:val="22"/>
          <w:szCs w:val="22"/>
        </w:rPr>
        <w:t>           Cena včetně DPH:</w:t>
      </w:r>
      <w:r w:rsidRPr="00B27390">
        <w:rPr>
          <w:rFonts w:ascii="Tahoma" w:hAnsi="Tahoma" w:cs="Tahoma"/>
          <w:bCs/>
          <w:color w:val="000000"/>
          <w:sz w:val="22"/>
          <w:szCs w:val="22"/>
        </w:rPr>
        <w:tab/>
      </w:r>
      <w:r w:rsidR="00B27390" w:rsidRPr="001B38D1">
        <w:rPr>
          <w:rFonts w:ascii="Tahoma" w:hAnsi="Tahoma" w:cs="Tahoma"/>
          <w:bCs/>
          <w:sz w:val="22"/>
          <w:szCs w:val="22"/>
          <w:highlight w:val="black"/>
        </w:rPr>
        <w:t>1.210,-</w:t>
      </w:r>
      <w:r w:rsidRPr="001B38D1">
        <w:rPr>
          <w:rFonts w:ascii="Tahoma" w:hAnsi="Tahoma" w:cs="Tahoma"/>
          <w:bCs/>
          <w:color w:val="000000"/>
          <w:sz w:val="22"/>
          <w:szCs w:val="22"/>
          <w:highlight w:val="black"/>
        </w:rPr>
        <w:t>Kč</w:t>
      </w:r>
      <w:r w:rsidRPr="00B27390">
        <w:rPr>
          <w:rFonts w:ascii="Tahoma" w:hAnsi="Tahoma" w:cs="Tahoma"/>
          <w:bCs/>
          <w:color w:val="000000"/>
          <w:sz w:val="22"/>
          <w:szCs w:val="22"/>
        </w:rPr>
        <w:t>.</w:t>
      </w:r>
    </w:p>
    <w:bookmarkEnd w:id="38"/>
    <w:p w:rsidR="00B70A6A" w:rsidRDefault="00B70A6A">
      <w:pPr>
        <w:pStyle w:val="Zkladntext"/>
        <w:ind w:left="2124"/>
        <w:rPr>
          <w:rFonts w:ascii="Tahoma" w:hAnsi="Tahoma" w:cs="Tahoma"/>
          <w:bCs/>
          <w:color w:val="000000"/>
          <w:sz w:val="22"/>
          <w:szCs w:val="22"/>
        </w:rPr>
      </w:pPr>
    </w:p>
    <w:p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„Aktualizace software“</w:t>
      </w:r>
    </w:p>
    <w:p w:rsidR="00B70A6A" w:rsidRPr="00B27390" w:rsidRDefault="00200D37">
      <w:pPr>
        <w:pStyle w:val="Zkladntext"/>
        <w:ind w:left="2124"/>
        <w:rPr>
          <w:rFonts w:ascii="Tahoma" w:hAnsi="Tahoma" w:cs="Tahoma"/>
        </w:rPr>
      </w:pPr>
      <w:r>
        <w:rPr>
          <w:rFonts w:ascii="Tahoma" w:hAnsi="Tahoma" w:cs="Tahoma"/>
          <w:bCs/>
          <w:color w:val="000000"/>
          <w:sz w:val="22"/>
          <w:szCs w:val="22"/>
        </w:rPr>
        <w:t xml:space="preserve">           </w:t>
      </w:r>
      <w:bookmarkStart w:id="39" w:name="_Hlk27911878"/>
      <w:r>
        <w:rPr>
          <w:rFonts w:ascii="Tahoma" w:hAnsi="Tahoma" w:cs="Tahoma"/>
          <w:bCs/>
          <w:color w:val="000000"/>
          <w:sz w:val="22"/>
          <w:szCs w:val="22"/>
        </w:rPr>
        <w:t>Cena bez DPH:</w:t>
      </w:r>
      <w:r>
        <w:rPr>
          <w:rFonts w:ascii="Tahoma" w:hAnsi="Tahoma" w:cs="Tahoma"/>
          <w:bCs/>
          <w:color w:val="000000"/>
          <w:sz w:val="22"/>
          <w:szCs w:val="22"/>
        </w:rPr>
        <w:tab/>
      </w:r>
      <w:r w:rsidR="00B27390" w:rsidRPr="001B38D1">
        <w:rPr>
          <w:rFonts w:ascii="Tahoma" w:hAnsi="Tahoma" w:cs="Tahoma"/>
          <w:color w:val="000000"/>
          <w:sz w:val="22"/>
          <w:szCs w:val="22"/>
          <w:highlight w:val="black"/>
        </w:rPr>
        <w:t>3.000</w:t>
      </w:r>
      <w:r w:rsidR="00B27390" w:rsidRPr="00B27390">
        <w:rPr>
          <w:rFonts w:ascii="Tahoma" w:hAnsi="Tahoma" w:cs="Tahoma"/>
          <w:color w:val="000000"/>
          <w:sz w:val="22"/>
          <w:szCs w:val="22"/>
        </w:rPr>
        <w:t>,-</w:t>
      </w:r>
      <w:r w:rsidRPr="00B27390">
        <w:rPr>
          <w:rFonts w:ascii="Tahoma" w:hAnsi="Tahoma" w:cs="Tahoma"/>
          <w:color w:val="000000"/>
          <w:sz w:val="22"/>
          <w:szCs w:val="22"/>
        </w:rPr>
        <w:t>Kč</w:t>
      </w:r>
    </w:p>
    <w:p w:rsidR="00B70A6A" w:rsidRPr="00B27390" w:rsidRDefault="00200D37">
      <w:pPr>
        <w:pStyle w:val="Zkladntext"/>
        <w:ind w:left="2124"/>
        <w:rPr>
          <w:rFonts w:ascii="Tahoma" w:hAnsi="Tahoma" w:cs="Tahoma"/>
        </w:rPr>
      </w:pPr>
      <w:r w:rsidRPr="00B27390">
        <w:rPr>
          <w:rFonts w:ascii="Tahoma" w:hAnsi="Tahoma" w:cs="Tahoma"/>
          <w:color w:val="000000"/>
          <w:sz w:val="22"/>
          <w:szCs w:val="22"/>
        </w:rPr>
        <w:t>           DPH (21%):</w:t>
      </w:r>
      <w:r w:rsidRPr="00B27390">
        <w:rPr>
          <w:rFonts w:ascii="Tahoma" w:hAnsi="Tahoma" w:cs="Tahoma"/>
          <w:color w:val="000000"/>
          <w:sz w:val="22"/>
          <w:szCs w:val="22"/>
        </w:rPr>
        <w:tab/>
      </w:r>
      <w:r w:rsidRPr="00B27390">
        <w:rPr>
          <w:rFonts w:ascii="Tahoma" w:hAnsi="Tahoma" w:cs="Tahoma"/>
          <w:color w:val="000000"/>
          <w:sz w:val="22"/>
          <w:szCs w:val="22"/>
        </w:rPr>
        <w:tab/>
      </w:r>
      <w:r w:rsidR="00B27390" w:rsidRPr="001B38D1">
        <w:rPr>
          <w:rFonts w:ascii="Tahoma" w:hAnsi="Tahoma" w:cs="Tahoma"/>
          <w:sz w:val="22"/>
          <w:szCs w:val="22"/>
          <w:highlight w:val="black"/>
        </w:rPr>
        <w:t>630,-</w:t>
      </w:r>
      <w:r w:rsidRPr="001B38D1">
        <w:rPr>
          <w:rFonts w:ascii="Tahoma" w:hAnsi="Tahoma" w:cs="Tahoma"/>
          <w:color w:val="000000"/>
          <w:sz w:val="22"/>
          <w:szCs w:val="22"/>
          <w:highlight w:val="black"/>
        </w:rPr>
        <w:t>Kč</w:t>
      </w:r>
    </w:p>
    <w:p w:rsidR="00B70A6A" w:rsidRPr="00B27390" w:rsidRDefault="00200D37">
      <w:pPr>
        <w:pStyle w:val="Zkladntext"/>
        <w:ind w:left="2124"/>
        <w:rPr>
          <w:rFonts w:ascii="Tahoma" w:hAnsi="Tahoma" w:cs="Tahoma"/>
          <w:color w:val="000000"/>
          <w:sz w:val="22"/>
          <w:szCs w:val="22"/>
        </w:rPr>
      </w:pPr>
      <w:r w:rsidRPr="00B27390">
        <w:rPr>
          <w:rFonts w:ascii="Tahoma" w:hAnsi="Tahoma" w:cs="Tahoma"/>
          <w:color w:val="000000"/>
          <w:sz w:val="22"/>
          <w:szCs w:val="22"/>
        </w:rPr>
        <w:t>           Cena včetně DPH:</w:t>
      </w:r>
      <w:r w:rsidRPr="00B27390">
        <w:rPr>
          <w:rFonts w:ascii="Tahoma" w:hAnsi="Tahoma" w:cs="Tahoma"/>
          <w:color w:val="000000"/>
          <w:sz w:val="22"/>
          <w:szCs w:val="22"/>
        </w:rPr>
        <w:tab/>
      </w:r>
      <w:r w:rsidR="00B27390" w:rsidRPr="001B38D1">
        <w:rPr>
          <w:rFonts w:ascii="Tahoma" w:hAnsi="Tahoma" w:cs="Tahoma"/>
          <w:sz w:val="22"/>
          <w:szCs w:val="22"/>
          <w:highlight w:val="black"/>
        </w:rPr>
        <w:t>3.630,-</w:t>
      </w:r>
      <w:r w:rsidRPr="001B38D1">
        <w:rPr>
          <w:rFonts w:ascii="Tahoma" w:hAnsi="Tahoma" w:cs="Tahoma"/>
          <w:color w:val="000000"/>
          <w:sz w:val="22"/>
          <w:szCs w:val="22"/>
          <w:highlight w:val="black"/>
        </w:rPr>
        <w:t>Kč.</w:t>
      </w:r>
    </w:p>
    <w:bookmarkEnd w:id="39"/>
    <w:p w:rsidR="00B70A6A" w:rsidRDefault="00B70A6A">
      <w:pPr>
        <w:pStyle w:val="Zkladntext"/>
        <w:ind w:left="2124"/>
        <w:rPr>
          <w:rFonts w:ascii="Tahoma" w:hAnsi="Tahoma" w:cs="Tahoma"/>
          <w:bCs/>
          <w:color w:val="000000"/>
          <w:sz w:val="22"/>
          <w:szCs w:val="22"/>
        </w:rPr>
      </w:pPr>
    </w:p>
    <w:p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„Aktualizace databáze“</w:t>
      </w:r>
    </w:p>
    <w:p w:rsidR="00B27390" w:rsidRPr="00B27390" w:rsidRDefault="00B27390" w:rsidP="00B27390">
      <w:pPr>
        <w:pStyle w:val="Zkladntext"/>
        <w:ind w:left="2124" w:firstLine="708"/>
        <w:rPr>
          <w:rFonts w:ascii="Tahoma" w:hAnsi="Tahoma" w:cs="Tahoma"/>
          <w:bCs/>
          <w:color w:val="000000"/>
          <w:sz w:val="22"/>
          <w:szCs w:val="22"/>
        </w:rPr>
      </w:pPr>
      <w:bookmarkStart w:id="40" w:name="_Hlk27911924"/>
      <w:r w:rsidRPr="00B27390">
        <w:rPr>
          <w:rFonts w:ascii="Tahoma" w:hAnsi="Tahoma" w:cs="Tahoma"/>
          <w:bCs/>
          <w:color w:val="000000"/>
          <w:sz w:val="22"/>
          <w:szCs w:val="22"/>
        </w:rPr>
        <w:t>Cena bez DPH:</w:t>
      </w:r>
      <w:r w:rsidRPr="00B27390">
        <w:rPr>
          <w:rFonts w:ascii="Tahoma" w:hAnsi="Tahoma" w:cs="Tahoma"/>
          <w:bCs/>
          <w:color w:val="000000"/>
          <w:sz w:val="22"/>
          <w:szCs w:val="22"/>
        </w:rPr>
        <w:tab/>
      </w:r>
      <w:r w:rsidRPr="001B38D1">
        <w:rPr>
          <w:rFonts w:ascii="Tahoma" w:hAnsi="Tahoma" w:cs="Tahoma"/>
          <w:bCs/>
          <w:color w:val="000000"/>
          <w:sz w:val="22"/>
          <w:szCs w:val="22"/>
          <w:highlight w:val="black"/>
        </w:rPr>
        <w:t>1.000,-Kč</w:t>
      </w:r>
    </w:p>
    <w:p w:rsidR="00B27390" w:rsidRPr="00B27390" w:rsidRDefault="00B27390" w:rsidP="00B27390">
      <w:pPr>
        <w:pStyle w:val="Zkladntext"/>
        <w:rPr>
          <w:rFonts w:ascii="Tahoma" w:hAnsi="Tahoma" w:cs="Tahoma"/>
          <w:bCs/>
          <w:color w:val="000000"/>
          <w:sz w:val="22"/>
          <w:szCs w:val="22"/>
        </w:rPr>
      </w:pPr>
      <w:r w:rsidRPr="00B27390">
        <w:rPr>
          <w:rFonts w:ascii="Tahoma" w:hAnsi="Tahoma" w:cs="Tahoma"/>
          <w:bCs/>
          <w:color w:val="000000"/>
          <w:sz w:val="22"/>
          <w:szCs w:val="22"/>
        </w:rPr>
        <w:t xml:space="preserve">        </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sidRPr="00B27390">
        <w:rPr>
          <w:rFonts w:ascii="Tahoma" w:hAnsi="Tahoma" w:cs="Tahoma"/>
          <w:bCs/>
          <w:color w:val="000000"/>
          <w:sz w:val="22"/>
          <w:szCs w:val="22"/>
        </w:rPr>
        <w:t>DPH (21%):</w:t>
      </w:r>
      <w:r w:rsidRPr="00B27390">
        <w:rPr>
          <w:rFonts w:ascii="Tahoma" w:hAnsi="Tahoma" w:cs="Tahoma"/>
          <w:bCs/>
          <w:color w:val="000000"/>
          <w:sz w:val="22"/>
          <w:szCs w:val="22"/>
        </w:rPr>
        <w:tab/>
      </w:r>
      <w:r w:rsidRPr="00B27390">
        <w:rPr>
          <w:rFonts w:ascii="Tahoma" w:hAnsi="Tahoma" w:cs="Tahoma"/>
          <w:bCs/>
          <w:color w:val="000000"/>
          <w:sz w:val="22"/>
          <w:szCs w:val="22"/>
        </w:rPr>
        <w:tab/>
      </w:r>
      <w:r w:rsidRPr="001B38D1">
        <w:rPr>
          <w:rFonts w:ascii="Tahoma" w:hAnsi="Tahoma" w:cs="Tahoma"/>
          <w:bCs/>
          <w:color w:val="000000"/>
          <w:sz w:val="22"/>
          <w:szCs w:val="22"/>
          <w:highlight w:val="black"/>
        </w:rPr>
        <w:t>210,-Kč</w:t>
      </w:r>
    </w:p>
    <w:p w:rsidR="00B70A6A" w:rsidRDefault="00B27390" w:rsidP="00B27390">
      <w:pPr>
        <w:pStyle w:val="Zkladntext"/>
        <w:rPr>
          <w:rFonts w:ascii="Tahoma" w:hAnsi="Tahoma" w:cs="Tahoma"/>
          <w:bCs/>
          <w:color w:val="000000"/>
          <w:sz w:val="22"/>
          <w:szCs w:val="22"/>
        </w:rPr>
      </w:pPr>
      <w:r w:rsidRPr="00B27390">
        <w:rPr>
          <w:rFonts w:ascii="Tahoma" w:hAnsi="Tahoma" w:cs="Tahoma"/>
          <w:bCs/>
          <w:color w:val="000000"/>
          <w:sz w:val="22"/>
          <w:szCs w:val="22"/>
        </w:rPr>
        <w:t xml:space="preserve">           </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sidRPr="00B27390">
        <w:rPr>
          <w:rFonts w:ascii="Tahoma" w:hAnsi="Tahoma" w:cs="Tahoma"/>
          <w:bCs/>
          <w:color w:val="000000"/>
          <w:sz w:val="22"/>
          <w:szCs w:val="22"/>
        </w:rPr>
        <w:t>Cena včetně DPH:</w:t>
      </w:r>
      <w:r w:rsidRPr="00B27390">
        <w:rPr>
          <w:rFonts w:ascii="Tahoma" w:hAnsi="Tahoma" w:cs="Tahoma"/>
          <w:bCs/>
          <w:color w:val="000000"/>
          <w:sz w:val="22"/>
          <w:szCs w:val="22"/>
        </w:rPr>
        <w:tab/>
      </w:r>
      <w:r w:rsidRPr="001B38D1">
        <w:rPr>
          <w:rFonts w:ascii="Tahoma" w:hAnsi="Tahoma" w:cs="Tahoma"/>
          <w:bCs/>
          <w:color w:val="000000"/>
          <w:sz w:val="22"/>
          <w:szCs w:val="22"/>
          <w:highlight w:val="black"/>
        </w:rPr>
        <w:t>1.210,-Kč</w:t>
      </w:r>
      <w:r w:rsidRPr="00B27390">
        <w:rPr>
          <w:rFonts w:ascii="Tahoma" w:hAnsi="Tahoma" w:cs="Tahoma"/>
          <w:bCs/>
          <w:color w:val="000000"/>
          <w:sz w:val="22"/>
          <w:szCs w:val="22"/>
        </w:rPr>
        <w:t>.</w:t>
      </w:r>
    </w:p>
    <w:p w:rsidR="0076539C" w:rsidRDefault="0076539C" w:rsidP="00B27390">
      <w:pPr>
        <w:pStyle w:val="Zkladntext"/>
        <w:rPr>
          <w:rFonts w:ascii="Tahoma" w:hAnsi="Tahoma" w:cs="Tahoma"/>
          <w:bCs/>
          <w:color w:val="000000"/>
          <w:sz w:val="22"/>
          <w:szCs w:val="22"/>
        </w:rPr>
      </w:pPr>
    </w:p>
    <w:bookmarkEnd w:id="40"/>
    <w:p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„Administrace aplikačního software“</w:t>
      </w:r>
    </w:p>
    <w:p w:rsidR="00B27390" w:rsidRPr="00B27390" w:rsidRDefault="00B27390" w:rsidP="00B27390">
      <w:pPr>
        <w:widowControl w:val="0"/>
        <w:spacing w:after="57"/>
        <w:ind w:left="2124" w:firstLine="708"/>
        <w:rPr>
          <w:rFonts w:ascii="Tahoma" w:eastAsia="DejaVu Sans" w:hAnsi="Tahoma" w:cs="Tahoma"/>
          <w:bCs/>
          <w:color w:val="000000"/>
          <w:sz w:val="22"/>
          <w:szCs w:val="22"/>
          <w:lang w:eastAsia="zh-CN" w:bidi="hi-IN"/>
        </w:rPr>
      </w:pPr>
      <w:r w:rsidRPr="00B27390">
        <w:rPr>
          <w:rFonts w:ascii="Tahoma" w:eastAsia="DejaVu Sans" w:hAnsi="Tahoma" w:cs="Tahoma"/>
          <w:bCs/>
          <w:color w:val="000000"/>
          <w:sz w:val="22"/>
          <w:szCs w:val="22"/>
          <w:lang w:eastAsia="zh-CN" w:bidi="hi-IN"/>
        </w:rPr>
        <w:t>Cena bez DPH:</w:t>
      </w:r>
      <w:r w:rsidRPr="00B27390">
        <w:rPr>
          <w:rFonts w:ascii="Tahoma" w:eastAsia="DejaVu Sans" w:hAnsi="Tahoma" w:cs="Tahoma"/>
          <w:bCs/>
          <w:color w:val="000000"/>
          <w:sz w:val="22"/>
          <w:szCs w:val="22"/>
          <w:lang w:eastAsia="zh-CN" w:bidi="hi-IN"/>
        </w:rPr>
        <w:tab/>
      </w:r>
      <w:r w:rsidRPr="001B38D1">
        <w:rPr>
          <w:rFonts w:ascii="Tahoma" w:eastAsia="DejaVu Sans" w:hAnsi="Tahoma" w:cs="Tahoma"/>
          <w:bCs/>
          <w:color w:val="000000"/>
          <w:sz w:val="22"/>
          <w:szCs w:val="22"/>
          <w:highlight w:val="black"/>
          <w:lang w:eastAsia="zh-CN" w:bidi="hi-IN"/>
        </w:rPr>
        <w:t>3.000,-Kč</w:t>
      </w:r>
    </w:p>
    <w:p w:rsidR="00B27390" w:rsidRPr="00B27390" w:rsidRDefault="00B27390" w:rsidP="00B27390">
      <w:pPr>
        <w:widowControl w:val="0"/>
        <w:spacing w:after="57"/>
        <w:ind w:left="2124"/>
        <w:rPr>
          <w:rFonts w:ascii="Tahoma" w:eastAsia="DejaVu Sans" w:hAnsi="Tahoma" w:cs="Tahoma"/>
          <w:bCs/>
          <w:color w:val="000000"/>
          <w:sz w:val="22"/>
          <w:szCs w:val="22"/>
          <w:lang w:eastAsia="zh-CN" w:bidi="hi-IN"/>
        </w:rPr>
      </w:pPr>
      <w:r w:rsidRPr="00B27390">
        <w:rPr>
          <w:rFonts w:ascii="Tahoma" w:eastAsia="DejaVu Sans" w:hAnsi="Tahoma" w:cs="Tahoma"/>
          <w:bCs/>
          <w:color w:val="000000"/>
          <w:sz w:val="22"/>
          <w:szCs w:val="22"/>
          <w:lang w:eastAsia="zh-CN" w:bidi="hi-IN"/>
        </w:rPr>
        <w:t xml:space="preserve">           DPH (21%):</w:t>
      </w:r>
      <w:r w:rsidRPr="00B27390">
        <w:rPr>
          <w:rFonts w:ascii="Tahoma" w:eastAsia="DejaVu Sans" w:hAnsi="Tahoma" w:cs="Tahoma"/>
          <w:bCs/>
          <w:color w:val="000000"/>
          <w:sz w:val="22"/>
          <w:szCs w:val="22"/>
          <w:lang w:eastAsia="zh-CN" w:bidi="hi-IN"/>
        </w:rPr>
        <w:tab/>
      </w:r>
      <w:r w:rsidRPr="00B27390">
        <w:rPr>
          <w:rFonts w:ascii="Tahoma" w:eastAsia="DejaVu Sans" w:hAnsi="Tahoma" w:cs="Tahoma"/>
          <w:bCs/>
          <w:color w:val="000000"/>
          <w:sz w:val="22"/>
          <w:szCs w:val="22"/>
          <w:lang w:eastAsia="zh-CN" w:bidi="hi-IN"/>
        </w:rPr>
        <w:tab/>
      </w:r>
      <w:r w:rsidRPr="001B38D1">
        <w:rPr>
          <w:rFonts w:ascii="Tahoma" w:eastAsia="DejaVu Sans" w:hAnsi="Tahoma" w:cs="Tahoma"/>
          <w:bCs/>
          <w:color w:val="000000"/>
          <w:sz w:val="22"/>
          <w:szCs w:val="22"/>
          <w:highlight w:val="black"/>
          <w:lang w:eastAsia="zh-CN" w:bidi="hi-IN"/>
        </w:rPr>
        <w:t>630,-Kč</w:t>
      </w:r>
    </w:p>
    <w:p w:rsidR="00B70A6A" w:rsidRDefault="00B27390" w:rsidP="00B27390">
      <w:pPr>
        <w:widowControl w:val="0"/>
        <w:spacing w:after="57"/>
        <w:ind w:left="2124"/>
        <w:rPr>
          <w:rFonts w:ascii="Tahoma" w:eastAsia="DejaVu Sans" w:hAnsi="Tahoma" w:cs="Tahoma"/>
          <w:bCs/>
          <w:color w:val="000000"/>
          <w:sz w:val="22"/>
          <w:szCs w:val="22"/>
          <w:lang w:eastAsia="zh-CN" w:bidi="hi-IN"/>
        </w:rPr>
      </w:pPr>
      <w:r w:rsidRPr="00B27390">
        <w:rPr>
          <w:rFonts w:ascii="Tahoma" w:eastAsia="DejaVu Sans" w:hAnsi="Tahoma" w:cs="Tahoma"/>
          <w:bCs/>
          <w:color w:val="000000"/>
          <w:sz w:val="22"/>
          <w:szCs w:val="22"/>
          <w:lang w:eastAsia="zh-CN" w:bidi="hi-IN"/>
        </w:rPr>
        <w:t xml:space="preserve">           Cena včetně DPH:</w:t>
      </w:r>
      <w:r w:rsidRPr="00B27390">
        <w:rPr>
          <w:rFonts w:ascii="Tahoma" w:eastAsia="DejaVu Sans" w:hAnsi="Tahoma" w:cs="Tahoma"/>
          <w:bCs/>
          <w:color w:val="000000"/>
          <w:sz w:val="22"/>
          <w:szCs w:val="22"/>
          <w:lang w:eastAsia="zh-CN" w:bidi="hi-IN"/>
        </w:rPr>
        <w:tab/>
      </w:r>
      <w:r w:rsidRPr="001B38D1">
        <w:rPr>
          <w:rFonts w:ascii="Tahoma" w:eastAsia="DejaVu Sans" w:hAnsi="Tahoma" w:cs="Tahoma"/>
          <w:bCs/>
          <w:color w:val="000000"/>
          <w:sz w:val="22"/>
          <w:szCs w:val="22"/>
          <w:highlight w:val="black"/>
          <w:lang w:eastAsia="zh-CN" w:bidi="hi-IN"/>
        </w:rPr>
        <w:t>3.630,-Kč</w:t>
      </w:r>
      <w:r w:rsidRPr="00B27390">
        <w:rPr>
          <w:rFonts w:ascii="Tahoma" w:eastAsia="DejaVu Sans" w:hAnsi="Tahoma" w:cs="Tahoma"/>
          <w:bCs/>
          <w:color w:val="000000"/>
          <w:sz w:val="22"/>
          <w:szCs w:val="22"/>
          <w:lang w:eastAsia="zh-CN" w:bidi="hi-IN"/>
        </w:rPr>
        <w:t>.</w:t>
      </w:r>
    </w:p>
    <w:p w:rsidR="0076539C" w:rsidRDefault="0076539C" w:rsidP="00B27390">
      <w:pPr>
        <w:widowControl w:val="0"/>
        <w:spacing w:after="57"/>
        <w:ind w:left="2124"/>
        <w:rPr>
          <w:rFonts w:ascii="Tahoma" w:eastAsia="DejaVu Sans" w:hAnsi="Tahoma" w:cs="Tahoma"/>
          <w:bCs/>
          <w:color w:val="000000"/>
          <w:sz w:val="22"/>
          <w:szCs w:val="22"/>
          <w:lang w:eastAsia="zh-CN" w:bidi="hi-IN"/>
        </w:rPr>
      </w:pPr>
    </w:p>
    <w:p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„Administrace databáze“</w:t>
      </w:r>
    </w:p>
    <w:p w:rsidR="0076539C" w:rsidRPr="0076539C" w:rsidRDefault="0076539C" w:rsidP="0076539C">
      <w:pPr>
        <w:pStyle w:val="Zkladntext"/>
        <w:ind w:left="2832"/>
        <w:rPr>
          <w:rFonts w:ascii="Tahoma" w:hAnsi="Tahoma" w:cs="Tahoma"/>
          <w:bCs/>
          <w:color w:val="000000"/>
          <w:sz w:val="22"/>
          <w:szCs w:val="22"/>
        </w:rPr>
      </w:pPr>
      <w:r w:rsidRPr="0076539C">
        <w:rPr>
          <w:rFonts w:ascii="Tahoma" w:hAnsi="Tahoma" w:cs="Tahoma"/>
          <w:bCs/>
          <w:color w:val="000000"/>
          <w:sz w:val="22"/>
          <w:szCs w:val="22"/>
        </w:rPr>
        <w:t>Cena bez DPH:</w:t>
      </w:r>
      <w:r w:rsidRPr="0076539C">
        <w:rPr>
          <w:rFonts w:ascii="Tahoma" w:hAnsi="Tahoma" w:cs="Tahoma"/>
          <w:bCs/>
          <w:color w:val="000000"/>
          <w:sz w:val="22"/>
          <w:szCs w:val="22"/>
        </w:rPr>
        <w:tab/>
      </w:r>
      <w:r w:rsidRPr="001B38D1">
        <w:rPr>
          <w:rFonts w:ascii="Tahoma" w:hAnsi="Tahoma" w:cs="Tahoma"/>
          <w:bCs/>
          <w:color w:val="000000"/>
          <w:sz w:val="22"/>
          <w:szCs w:val="22"/>
          <w:highlight w:val="black"/>
        </w:rPr>
        <w:t>1.000,-Kč</w:t>
      </w:r>
    </w:p>
    <w:p w:rsidR="0076539C" w:rsidRPr="0076539C" w:rsidRDefault="0076539C" w:rsidP="0076539C">
      <w:pPr>
        <w:pStyle w:val="Zkladntext"/>
        <w:ind w:left="1276"/>
        <w:rPr>
          <w:rFonts w:ascii="Tahoma" w:hAnsi="Tahoma" w:cs="Tahoma"/>
          <w:bCs/>
          <w:color w:val="000000"/>
          <w:sz w:val="22"/>
          <w:szCs w:val="22"/>
        </w:rPr>
      </w:pPr>
      <w:r w:rsidRPr="0076539C">
        <w:rPr>
          <w:rFonts w:ascii="Tahoma" w:hAnsi="Tahoma" w:cs="Tahoma"/>
          <w:bCs/>
          <w:color w:val="000000"/>
          <w:sz w:val="22"/>
          <w:szCs w:val="22"/>
        </w:rPr>
        <w:t xml:space="preserve">        </w:t>
      </w:r>
      <w:r w:rsidRPr="0076539C">
        <w:rPr>
          <w:rFonts w:ascii="Tahoma" w:hAnsi="Tahoma" w:cs="Tahoma"/>
          <w:bCs/>
          <w:color w:val="000000"/>
          <w:sz w:val="22"/>
          <w:szCs w:val="22"/>
        </w:rPr>
        <w:tab/>
      </w:r>
      <w:r w:rsidRPr="0076539C">
        <w:rPr>
          <w:rFonts w:ascii="Tahoma" w:hAnsi="Tahoma" w:cs="Tahoma"/>
          <w:bCs/>
          <w:color w:val="000000"/>
          <w:sz w:val="22"/>
          <w:szCs w:val="22"/>
        </w:rPr>
        <w:tab/>
        <w:t>DPH (21%):</w:t>
      </w:r>
      <w:r w:rsidRPr="0076539C">
        <w:rPr>
          <w:rFonts w:ascii="Tahoma" w:hAnsi="Tahoma" w:cs="Tahoma"/>
          <w:bCs/>
          <w:color w:val="000000"/>
          <w:sz w:val="22"/>
          <w:szCs w:val="22"/>
        </w:rPr>
        <w:tab/>
      </w:r>
      <w:r w:rsidRPr="0076539C">
        <w:rPr>
          <w:rFonts w:ascii="Tahoma" w:hAnsi="Tahoma" w:cs="Tahoma"/>
          <w:bCs/>
          <w:color w:val="000000"/>
          <w:sz w:val="22"/>
          <w:szCs w:val="22"/>
        </w:rPr>
        <w:tab/>
      </w:r>
      <w:r w:rsidRPr="001B38D1">
        <w:rPr>
          <w:rFonts w:ascii="Tahoma" w:hAnsi="Tahoma" w:cs="Tahoma"/>
          <w:bCs/>
          <w:color w:val="000000"/>
          <w:sz w:val="22"/>
          <w:szCs w:val="22"/>
          <w:highlight w:val="black"/>
        </w:rPr>
        <w:t>210,-Kč</w:t>
      </w:r>
    </w:p>
    <w:p w:rsidR="00B70A6A" w:rsidRDefault="0076539C" w:rsidP="0076539C">
      <w:pPr>
        <w:pStyle w:val="Zkladntext"/>
        <w:ind w:left="1276"/>
        <w:rPr>
          <w:rFonts w:ascii="Tahoma" w:hAnsi="Tahoma" w:cs="Tahoma"/>
          <w:bCs/>
          <w:color w:val="000000"/>
          <w:sz w:val="22"/>
          <w:szCs w:val="22"/>
        </w:rPr>
      </w:pPr>
      <w:r w:rsidRPr="0076539C">
        <w:rPr>
          <w:rFonts w:ascii="Tahoma" w:hAnsi="Tahoma" w:cs="Tahoma"/>
          <w:bCs/>
          <w:color w:val="000000"/>
          <w:sz w:val="22"/>
          <w:szCs w:val="22"/>
        </w:rPr>
        <w:t xml:space="preserve">           </w:t>
      </w:r>
      <w:r w:rsidRPr="0076539C">
        <w:rPr>
          <w:rFonts w:ascii="Tahoma" w:hAnsi="Tahoma" w:cs="Tahoma"/>
          <w:bCs/>
          <w:color w:val="000000"/>
          <w:sz w:val="22"/>
          <w:szCs w:val="22"/>
        </w:rPr>
        <w:tab/>
      </w:r>
      <w:r>
        <w:rPr>
          <w:rFonts w:ascii="Tahoma" w:hAnsi="Tahoma" w:cs="Tahoma"/>
          <w:bCs/>
          <w:color w:val="000000"/>
          <w:sz w:val="22"/>
          <w:szCs w:val="22"/>
        </w:rPr>
        <w:tab/>
      </w:r>
      <w:r w:rsidRPr="0076539C">
        <w:rPr>
          <w:rFonts w:ascii="Tahoma" w:hAnsi="Tahoma" w:cs="Tahoma"/>
          <w:bCs/>
          <w:color w:val="000000"/>
          <w:sz w:val="22"/>
          <w:szCs w:val="22"/>
        </w:rPr>
        <w:t>Cena včetně DPH:</w:t>
      </w:r>
      <w:r w:rsidRPr="0076539C">
        <w:rPr>
          <w:rFonts w:ascii="Tahoma" w:hAnsi="Tahoma" w:cs="Tahoma"/>
          <w:bCs/>
          <w:color w:val="000000"/>
          <w:sz w:val="22"/>
          <w:szCs w:val="22"/>
        </w:rPr>
        <w:tab/>
      </w:r>
      <w:r w:rsidRPr="001B38D1">
        <w:rPr>
          <w:rFonts w:ascii="Tahoma" w:hAnsi="Tahoma" w:cs="Tahoma"/>
          <w:bCs/>
          <w:color w:val="000000"/>
          <w:sz w:val="22"/>
          <w:szCs w:val="22"/>
          <w:highlight w:val="black"/>
        </w:rPr>
        <w:t>1.210,-Kč.</w:t>
      </w:r>
    </w:p>
    <w:p w:rsidR="0076539C" w:rsidRDefault="0076539C" w:rsidP="0076539C">
      <w:pPr>
        <w:pStyle w:val="Zkladntext"/>
        <w:ind w:left="1276"/>
        <w:rPr>
          <w:rFonts w:ascii="Tahoma" w:eastAsia="Times New Roman" w:hAnsi="Tahoma" w:cs="Tahoma"/>
          <w:bCs/>
          <w:color w:val="000000"/>
          <w:sz w:val="22"/>
          <w:szCs w:val="22"/>
        </w:rPr>
      </w:pPr>
    </w:p>
    <w:p w:rsidR="00B70A6A" w:rsidRDefault="00200D37">
      <w:pPr>
        <w:pStyle w:val="Odstavecseseznamem"/>
        <w:numPr>
          <w:ilvl w:val="1"/>
          <w:numId w:val="10"/>
        </w:numPr>
        <w:suppressAutoHyphens w:val="0"/>
        <w:spacing w:line="276" w:lineRule="auto"/>
        <w:rPr>
          <w:rFonts w:ascii="Tahoma" w:hAnsi="Tahoma" w:cs="Tahoma"/>
        </w:rPr>
      </w:pPr>
      <w:r>
        <w:rPr>
          <w:rFonts w:ascii="Tahoma" w:hAnsi="Tahoma" w:cs="Tahoma"/>
          <w:bCs/>
          <w:color w:val="000000"/>
          <w:sz w:val="22"/>
          <w:szCs w:val="22"/>
        </w:rPr>
        <w:t>Cena za níže uvedené ad-hoc Servisní služby dle Servisní smlouvy se stanovuje dohodou Stran jako součin skutečně odpracovaných a akceptovaných člověkohodin služeb a hodinové sazby za poskytnuté služby ve výši:</w:t>
      </w:r>
    </w:p>
    <w:p w:rsidR="00B70A6A" w:rsidRDefault="00B70A6A">
      <w:pPr>
        <w:suppressAutoHyphens w:val="0"/>
        <w:spacing w:line="276" w:lineRule="auto"/>
        <w:ind w:left="567"/>
        <w:rPr>
          <w:rFonts w:ascii="Tahoma" w:hAnsi="Tahoma" w:cs="Tahoma"/>
        </w:rPr>
      </w:pPr>
    </w:p>
    <w:p w:rsidR="00B70A6A" w:rsidRDefault="00200D37">
      <w:pPr>
        <w:pStyle w:val="Zkladntext"/>
        <w:numPr>
          <w:ilvl w:val="2"/>
          <w:numId w:val="5"/>
        </w:numPr>
        <w:tabs>
          <w:tab w:val="left" w:pos="1276"/>
        </w:tabs>
        <w:ind w:left="1276"/>
        <w:rPr>
          <w:rFonts w:ascii="Tahoma" w:hAnsi="Tahoma" w:cs="Tahoma"/>
        </w:rPr>
      </w:pPr>
      <w:r>
        <w:rPr>
          <w:rFonts w:ascii="Tahoma" w:eastAsia="Times New Roman" w:hAnsi="Tahoma" w:cs="Tahoma"/>
          <w:bCs/>
          <w:color w:val="000000"/>
          <w:sz w:val="22"/>
          <w:szCs w:val="22"/>
        </w:rPr>
        <w:t>za službu „metodická podpora“</w:t>
      </w:r>
    </w:p>
    <w:p w:rsidR="00B70A6A" w:rsidRPr="0076539C" w:rsidRDefault="00200D37">
      <w:pPr>
        <w:pStyle w:val="Zkladntext"/>
        <w:rPr>
          <w:rFonts w:ascii="Tahoma" w:hAnsi="Tahoma" w:cs="Tahoma"/>
        </w:rPr>
      </w:pPr>
      <w:r>
        <w:rPr>
          <w:rFonts w:ascii="Tahoma" w:eastAsia="Times New Roman" w:hAnsi="Tahoma" w:cs="Tahoma"/>
          <w:bCs/>
          <w:color w:val="000000"/>
          <w:sz w:val="22"/>
          <w:szCs w:val="22"/>
        </w:rPr>
        <w:t xml:space="preserve">                                                      </w:t>
      </w:r>
      <w:bookmarkStart w:id="41" w:name="_Hlk27912317"/>
      <w:r>
        <w:rPr>
          <w:rFonts w:ascii="Tahoma" w:eastAsia="Times New Roman" w:hAnsi="Tahoma" w:cs="Tahoma"/>
          <w:bCs/>
          <w:color w:val="000000"/>
          <w:sz w:val="22"/>
          <w:szCs w:val="22"/>
        </w:rPr>
        <w:t>Hodinová sazba bez DPH:</w:t>
      </w:r>
      <w:r>
        <w:rPr>
          <w:rFonts w:ascii="Tahoma" w:eastAsia="Times New Roman" w:hAnsi="Tahoma" w:cs="Tahoma"/>
          <w:bCs/>
          <w:color w:val="000000"/>
          <w:sz w:val="22"/>
          <w:szCs w:val="22"/>
        </w:rPr>
        <w:tab/>
      </w:r>
      <w:r w:rsidR="0076539C" w:rsidRPr="001B38D1">
        <w:rPr>
          <w:rFonts w:ascii="Tahoma" w:eastAsia="Times New Roman" w:hAnsi="Tahoma" w:cs="Tahoma"/>
          <w:color w:val="000000"/>
          <w:sz w:val="22"/>
          <w:szCs w:val="22"/>
          <w:highlight w:val="black"/>
        </w:rPr>
        <w:t>1.000,-</w:t>
      </w:r>
      <w:r w:rsidRPr="001B38D1">
        <w:rPr>
          <w:rFonts w:ascii="Tahoma" w:eastAsia="Times New Roman" w:hAnsi="Tahoma" w:cs="Tahoma"/>
          <w:color w:val="000000"/>
          <w:sz w:val="22"/>
          <w:szCs w:val="22"/>
          <w:highlight w:val="black"/>
        </w:rPr>
        <w:t>Kč</w:t>
      </w:r>
    </w:p>
    <w:p w:rsidR="00B70A6A" w:rsidRPr="0076539C" w:rsidRDefault="00200D37">
      <w:pPr>
        <w:pStyle w:val="Zkladntext"/>
        <w:rPr>
          <w:rFonts w:ascii="Tahoma" w:hAnsi="Tahoma" w:cs="Tahoma"/>
        </w:rPr>
      </w:pPr>
      <w:r w:rsidRPr="0076539C">
        <w:rPr>
          <w:rFonts w:ascii="Tahoma" w:eastAsia="Times New Roman" w:hAnsi="Tahoma" w:cs="Tahoma"/>
          <w:color w:val="000000"/>
          <w:sz w:val="22"/>
          <w:szCs w:val="22"/>
        </w:rPr>
        <w:t>                                                      DPH (21%):</w:t>
      </w:r>
      <w:r w:rsidRPr="0076539C">
        <w:rPr>
          <w:rFonts w:ascii="Tahoma" w:eastAsia="Times New Roman" w:hAnsi="Tahoma" w:cs="Tahoma"/>
          <w:color w:val="000000"/>
          <w:sz w:val="22"/>
          <w:szCs w:val="22"/>
        </w:rPr>
        <w:tab/>
      </w:r>
      <w:r w:rsidRPr="0076539C">
        <w:rPr>
          <w:rFonts w:ascii="Tahoma" w:eastAsia="Times New Roman" w:hAnsi="Tahoma" w:cs="Tahoma"/>
          <w:color w:val="000000"/>
          <w:sz w:val="22"/>
          <w:szCs w:val="22"/>
        </w:rPr>
        <w:tab/>
      </w:r>
      <w:r w:rsidRPr="0076539C">
        <w:rPr>
          <w:rFonts w:ascii="Tahoma" w:eastAsia="Times New Roman" w:hAnsi="Tahoma" w:cs="Tahoma"/>
          <w:color w:val="000000"/>
          <w:sz w:val="22"/>
          <w:szCs w:val="22"/>
        </w:rPr>
        <w:tab/>
      </w:r>
      <w:r w:rsidR="0076539C" w:rsidRPr="001B38D1">
        <w:rPr>
          <w:rFonts w:ascii="Tahoma" w:hAnsi="Tahoma" w:cs="Tahoma"/>
          <w:sz w:val="22"/>
          <w:szCs w:val="22"/>
          <w:highlight w:val="black"/>
        </w:rPr>
        <w:t>210,-</w:t>
      </w:r>
      <w:r w:rsidRPr="001B38D1">
        <w:rPr>
          <w:rFonts w:ascii="Tahoma" w:eastAsia="Times New Roman" w:hAnsi="Tahoma" w:cs="Tahoma"/>
          <w:color w:val="000000"/>
          <w:sz w:val="22"/>
          <w:szCs w:val="22"/>
          <w:highlight w:val="black"/>
        </w:rPr>
        <w:t>Kč</w:t>
      </w:r>
    </w:p>
    <w:p w:rsidR="00B70A6A" w:rsidRDefault="00200D37">
      <w:pPr>
        <w:pStyle w:val="Zkladntext"/>
        <w:rPr>
          <w:rFonts w:ascii="Tahoma" w:eastAsia="Times New Roman" w:hAnsi="Tahoma" w:cs="Tahoma"/>
          <w:bCs/>
          <w:color w:val="000000"/>
          <w:sz w:val="22"/>
          <w:szCs w:val="22"/>
        </w:rPr>
      </w:pPr>
      <w:r w:rsidRPr="0076539C">
        <w:rPr>
          <w:rFonts w:ascii="Tahoma" w:eastAsia="Times New Roman" w:hAnsi="Tahoma" w:cs="Tahoma"/>
          <w:color w:val="000000"/>
          <w:sz w:val="22"/>
          <w:szCs w:val="22"/>
        </w:rPr>
        <w:t>                                                      Hodinová sazba včetně DPH:</w:t>
      </w:r>
      <w:r w:rsidR="0076539C">
        <w:rPr>
          <w:rFonts w:ascii="Tahoma" w:eastAsia="Times New Roman" w:hAnsi="Tahoma" w:cs="Tahoma"/>
          <w:color w:val="000000"/>
          <w:sz w:val="22"/>
          <w:szCs w:val="22"/>
        </w:rPr>
        <w:t xml:space="preserve"> </w:t>
      </w:r>
      <w:r w:rsidR="0076539C" w:rsidRPr="001B38D1">
        <w:rPr>
          <w:rFonts w:ascii="Tahoma" w:hAnsi="Tahoma" w:cs="Tahoma"/>
          <w:sz w:val="22"/>
          <w:szCs w:val="22"/>
          <w:highlight w:val="black"/>
        </w:rPr>
        <w:t>1.210,-</w:t>
      </w:r>
      <w:r w:rsidRPr="001B38D1">
        <w:rPr>
          <w:rFonts w:ascii="Tahoma" w:eastAsia="Times New Roman" w:hAnsi="Tahoma" w:cs="Tahoma"/>
          <w:bCs/>
          <w:color w:val="000000"/>
          <w:sz w:val="22"/>
          <w:szCs w:val="22"/>
          <w:highlight w:val="black"/>
        </w:rPr>
        <w:t>Kč</w:t>
      </w:r>
      <w:r>
        <w:rPr>
          <w:rFonts w:ascii="Tahoma" w:eastAsia="Times New Roman" w:hAnsi="Tahoma" w:cs="Tahoma"/>
          <w:bCs/>
          <w:color w:val="000000"/>
          <w:sz w:val="22"/>
          <w:szCs w:val="22"/>
        </w:rPr>
        <w:t>.</w:t>
      </w:r>
    </w:p>
    <w:p w:rsidR="0076539C" w:rsidRDefault="0076539C">
      <w:pPr>
        <w:pStyle w:val="Zkladntext"/>
        <w:rPr>
          <w:rFonts w:ascii="Tahoma" w:hAnsi="Tahoma" w:cs="Tahoma"/>
        </w:rPr>
      </w:pPr>
    </w:p>
    <w:bookmarkEnd w:id="41"/>
    <w:p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lastRenderedPageBreak/>
        <w:t>za službu „servisní úpravy“</w:t>
      </w:r>
    </w:p>
    <w:p w:rsidR="0076539C" w:rsidRPr="0076539C" w:rsidRDefault="00200D37" w:rsidP="0076539C">
      <w:pPr>
        <w:pStyle w:val="Zkladntext"/>
        <w:rPr>
          <w:rFonts w:ascii="Tahoma" w:eastAsia="Times New Roman" w:hAnsi="Tahoma" w:cs="Tahoma"/>
          <w:bCs/>
          <w:color w:val="000000"/>
          <w:sz w:val="22"/>
          <w:szCs w:val="22"/>
        </w:rPr>
      </w:pPr>
      <w:r>
        <w:rPr>
          <w:rFonts w:ascii="Tahoma" w:eastAsia="Times New Roman" w:hAnsi="Tahoma" w:cs="Tahoma"/>
          <w:bCs/>
          <w:color w:val="000000"/>
          <w:sz w:val="22"/>
          <w:szCs w:val="22"/>
        </w:rPr>
        <w:t xml:space="preserve">                                                      </w:t>
      </w:r>
      <w:r w:rsidR="0076539C" w:rsidRPr="0076539C">
        <w:rPr>
          <w:rFonts w:ascii="Tahoma" w:eastAsia="Times New Roman" w:hAnsi="Tahoma" w:cs="Tahoma"/>
          <w:bCs/>
          <w:color w:val="000000"/>
          <w:sz w:val="22"/>
          <w:szCs w:val="22"/>
        </w:rPr>
        <w:t>Hodinová sazba bez DPH:</w:t>
      </w:r>
      <w:r w:rsidR="0076539C" w:rsidRPr="0076539C">
        <w:rPr>
          <w:rFonts w:ascii="Tahoma" w:eastAsia="Times New Roman" w:hAnsi="Tahoma" w:cs="Tahoma"/>
          <w:bCs/>
          <w:color w:val="000000"/>
          <w:sz w:val="22"/>
          <w:szCs w:val="22"/>
        </w:rPr>
        <w:tab/>
      </w:r>
      <w:r w:rsidR="0076539C" w:rsidRPr="001B38D1">
        <w:rPr>
          <w:rFonts w:ascii="Tahoma" w:eastAsia="Times New Roman" w:hAnsi="Tahoma" w:cs="Tahoma"/>
          <w:bCs/>
          <w:color w:val="000000"/>
          <w:sz w:val="22"/>
          <w:szCs w:val="22"/>
          <w:highlight w:val="black"/>
        </w:rPr>
        <w:t>1.000,-Kč</w:t>
      </w:r>
    </w:p>
    <w:p w:rsidR="0076539C" w:rsidRPr="0076539C" w:rsidRDefault="0076539C" w:rsidP="0076539C">
      <w:pPr>
        <w:pStyle w:val="Zkladntext"/>
        <w:rPr>
          <w:rFonts w:ascii="Tahoma" w:hAnsi="Tahoma" w:cs="Tahoma"/>
          <w:bCs/>
          <w:color w:val="000000"/>
          <w:sz w:val="22"/>
          <w:szCs w:val="22"/>
        </w:rPr>
      </w:pPr>
      <w:r w:rsidRPr="0076539C">
        <w:rPr>
          <w:rFonts w:ascii="Tahoma" w:hAnsi="Tahoma" w:cs="Tahoma"/>
          <w:bCs/>
          <w:color w:val="000000"/>
          <w:sz w:val="22"/>
          <w:szCs w:val="22"/>
        </w:rPr>
        <w:t>                                                      DPH (21%):</w:t>
      </w:r>
      <w:r w:rsidRPr="0076539C">
        <w:rPr>
          <w:rFonts w:ascii="Tahoma" w:hAnsi="Tahoma" w:cs="Tahoma"/>
          <w:bCs/>
          <w:color w:val="000000"/>
          <w:sz w:val="22"/>
          <w:szCs w:val="22"/>
        </w:rPr>
        <w:tab/>
      </w:r>
      <w:r w:rsidRPr="0076539C">
        <w:rPr>
          <w:rFonts w:ascii="Tahoma" w:hAnsi="Tahoma" w:cs="Tahoma"/>
          <w:bCs/>
          <w:color w:val="000000"/>
          <w:sz w:val="22"/>
          <w:szCs w:val="22"/>
        </w:rPr>
        <w:tab/>
      </w:r>
      <w:r w:rsidRPr="0076539C">
        <w:rPr>
          <w:rFonts w:ascii="Tahoma" w:hAnsi="Tahoma" w:cs="Tahoma"/>
          <w:bCs/>
          <w:color w:val="000000"/>
          <w:sz w:val="22"/>
          <w:szCs w:val="22"/>
        </w:rPr>
        <w:tab/>
      </w:r>
      <w:r w:rsidRPr="001B38D1">
        <w:rPr>
          <w:rFonts w:ascii="Tahoma" w:hAnsi="Tahoma" w:cs="Tahoma"/>
          <w:bCs/>
          <w:color w:val="000000"/>
          <w:sz w:val="22"/>
          <w:szCs w:val="22"/>
          <w:highlight w:val="black"/>
        </w:rPr>
        <w:t>210,-Kč</w:t>
      </w:r>
    </w:p>
    <w:p w:rsidR="0076539C" w:rsidRDefault="0076539C" w:rsidP="0076539C">
      <w:pPr>
        <w:pStyle w:val="Zkladntext"/>
        <w:rPr>
          <w:rFonts w:ascii="Tahoma" w:hAnsi="Tahoma" w:cs="Tahoma"/>
          <w:bCs/>
          <w:color w:val="000000"/>
          <w:sz w:val="22"/>
          <w:szCs w:val="22"/>
        </w:rPr>
      </w:pPr>
      <w:r w:rsidRPr="0076539C">
        <w:rPr>
          <w:rFonts w:ascii="Tahoma" w:hAnsi="Tahoma" w:cs="Tahoma"/>
          <w:bCs/>
          <w:color w:val="000000"/>
          <w:sz w:val="22"/>
          <w:szCs w:val="22"/>
        </w:rPr>
        <w:t xml:space="preserve">                                                      Hodinová sazba včetně DPH: </w:t>
      </w:r>
      <w:r w:rsidRPr="001B38D1">
        <w:rPr>
          <w:rFonts w:ascii="Tahoma" w:hAnsi="Tahoma" w:cs="Tahoma"/>
          <w:bCs/>
          <w:color w:val="000000"/>
          <w:sz w:val="22"/>
          <w:szCs w:val="22"/>
          <w:highlight w:val="black"/>
        </w:rPr>
        <w:t>1.210,-Kč</w:t>
      </w:r>
      <w:r w:rsidRPr="0076539C">
        <w:rPr>
          <w:rFonts w:ascii="Tahoma" w:hAnsi="Tahoma" w:cs="Tahoma"/>
          <w:bCs/>
          <w:color w:val="000000"/>
          <w:sz w:val="22"/>
          <w:szCs w:val="22"/>
        </w:rPr>
        <w:t>.</w:t>
      </w:r>
    </w:p>
    <w:p w:rsidR="0076539C" w:rsidRPr="0076539C" w:rsidRDefault="0076539C" w:rsidP="0076539C">
      <w:pPr>
        <w:pStyle w:val="Zkladntext"/>
        <w:rPr>
          <w:rFonts w:ascii="Tahoma" w:hAnsi="Tahoma" w:cs="Tahoma"/>
          <w:bCs/>
          <w:color w:val="000000"/>
          <w:sz w:val="22"/>
          <w:szCs w:val="22"/>
        </w:rPr>
      </w:pPr>
    </w:p>
    <w:p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za službu „školení uživatelů“</w:t>
      </w:r>
    </w:p>
    <w:p w:rsidR="0076539C" w:rsidRPr="001B38D1" w:rsidRDefault="00200D37" w:rsidP="0076539C">
      <w:pPr>
        <w:pStyle w:val="Zkladntext"/>
        <w:rPr>
          <w:rFonts w:ascii="Tahoma" w:eastAsia="Times New Roman" w:hAnsi="Tahoma" w:cs="Tahoma"/>
          <w:bCs/>
          <w:color w:val="000000"/>
          <w:sz w:val="22"/>
          <w:szCs w:val="22"/>
          <w:highlight w:val="black"/>
        </w:rPr>
      </w:pPr>
      <w:r>
        <w:rPr>
          <w:rFonts w:ascii="Tahoma" w:eastAsia="Times New Roman" w:hAnsi="Tahoma" w:cs="Tahoma"/>
          <w:bCs/>
          <w:color w:val="000000"/>
          <w:sz w:val="22"/>
          <w:szCs w:val="22"/>
        </w:rPr>
        <w:t xml:space="preserve">                                                      </w:t>
      </w:r>
      <w:r w:rsidR="0076539C" w:rsidRPr="0076539C">
        <w:rPr>
          <w:rFonts w:ascii="Tahoma" w:eastAsia="Times New Roman" w:hAnsi="Tahoma" w:cs="Tahoma"/>
          <w:bCs/>
          <w:color w:val="000000"/>
          <w:sz w:val="22"/>
          <w:szCs w:val="22"/>
        </w:rPr>
        <w:t>Hodinová sazba bez DPH:</w:t>
      </w:r>
      <w:r w:rsidR="0076539C" w:rsidRPr="0076539C">
        <w:rPr>
          <w:rFonts w:ascii="Tahoma" w:eastAsia="Times New Roman" w:hAnsi="Tahoma" w:cs="Tahoma"/>
          <w:bCs/>
          <w:color w:val="000000"/>
          <w:sz w:val="22"/>
          <w:szCs w:val="22"/>
        </w:rPr>
        <w:tab/>
      </w:r>
      <w:r w:rsidR="0076539C" w:rsidRPr="001B38D1">
        <w:rPr>
          <w:rFonts w:ascii="Tahoma" w:eastAsia="Times New Roman" w:hAnsi="Tahoma" w:cs="Tahoma"/>
          <w:bCs/>
          <w:color w:val="000000"/>
          <w:sz w:val="22"/>
          <w:szCs w:val="22"/>
          <w:highlight w:val="black"/>
        </w:rPr>
        <w:t>1.000,-Kč</w:t>
      </w:r>
    </w:p>
    <w:p w:rsidR="0076539C" w:rsidRPr="0076539C" w:rsidRDefault="0076539C" w:rsidP="0076539C">
      <w:pPr>
        <w:pStyle w:val="Zkladntext"/>
        <w:rPr>
          <w:rFonts w:ascii="Tahoma" w:hAnsi="Tahoma" w:cs="Tahoma"/>
          <w:bCs/>
          <w:color w:val="000000"/>
          <w:sz w:val="22"/>
          <w:szCs w:val="22"/>
        </w:rPr>
      </w:pPr>
      <w:r w:rsidRPr="0076539C">
        <w:rPr>
          <w:rFonts w:ascii="Tahoma" w:hAnsi="Tahoma" w:cs="Tahoma"/>
          <w:bCs/>
          <w:color w:val="000000"/>
          <w:sz w:val="22"/>
          <w:szCs w:val="22"/>
        </w:rPr>
        <w:t>                                                      DPH (21%):</w:t>
      </w:r>
      <w:r w:rsidRPr="0076539C">
        <w:rPr>
          <w:rFonts w:ascii="Tahoma" w:hAnsi="Tahoma" w:cs="Tahoma"/>
          <w:bCs/>
          <w:color w:val="000000"/>
          <w:sz w:val="22"/>
          <w:szCs w:val="22"/>
        </w:rPr>
        <w:tab/>
      </w:r>
      <w:r w:rsidRPr="0076539C">
        <w:rPr>
          <w:rFonts w:ascii="Tahoma" w:hAnsi="Tahoma" w:cs="Tahoma"/>
          <w:bCs/>
          <w:color w:val="000000"/>
          <w:sz w:val="22"/>
          <w:szCs w:val="22"/>
        </w:rPr>
        <w:tab/>
      </w:r>
      <w:r w:rsidRPr="0076539C">
        <w:rPr>
          <w:rFonts w:ascii="Tahoma" w:hAnsi="Tahoma" w:cs="Tahoma"/>
          <w:bCs/>
          <w:color w:val="000000"/>
          <w:sz w:val="22"/>
          <w:szCs w:val="22"/>
        </w:rPr>
        <w:tab/>
      </w:r>
      <w:r w:rsidRPr="001B38D1">
        <w:rPr>
          <w:rFonts w:ascii="Tahoma" w:hAnsi="Tahoma" w:cs="Tahoma"/>
          <w:bCs/>
          <w:color w:val="000000"/>
          <w:sz w:val="22"/>
          <w:szCs w:val="22"/>
          <w:highlight w:val="black"/>
        </w:rPr>
        <w:t>210,-Kč</w:t>
      </w:r>
    </w:p>
    <w:p w:rsidR="0076539C" w:rsidRPr="0076539C" w:rsidRDefault="0076539C" w:rsidP="0076539C">
      <w:pPr>
        <w:pStyle w:val="Zkladntext"/>
        <w:rPr>
          <w:rFonts w:ascii="Tahoma" w:hAnsi="Tahoma" w:cs="Tahoma"/>
          <w:bCs/>
          <w:color w:val="000000"/>
          <w:sz w:val="22"/>
          <w:szCs w:val="22"/>
        </w:rPr>
      </w:pPr>
      <w:r w:rsidRPr="0076539C">
        <w:rPr>
          <w:rFonts w:ascii="Tahoma" w:hAnsi="Tahoma" w:cs="Tahoma"/>
          <w:bCs/>
          <w:color w:val="000000"/>
          <w:sz w:val="22"/>
          <w:szCs w:val="22"/>
        </w:rPr>
        <w:t xml:space="preserve">                                                      Hodinová sazba včetně DPH: </w:t>
      </w:r>
      <w:r w:rsidRPr="001B38D1">
        <w:rPr>
          <w:rFonts w:ascii="Tahoma" w:hAnsi="Tahoma" w:cs="Tahoma"/>
          <w:bCs/>
          <w:color w:val="000000"/>
          <w:sz w:val="22"/>
          <w:szCs w:val="22"/>
          <w:highlight w:val="black"/>
        </w:rPr>
        <w:t>1.210,-Kč</w:t>
      </w:r>
      <w:r w:rsidRPr="0076539C">
        <w:rPr>
          <w:rFonts w:ascii="Tahoma" w:hAnsi="Tahoma" w:cs="Tahoma"/>
          <w:bCs/>
          <w:color w:val="000000"/>
          <w:sz w:val="22"/>
          <w:szCs w:val="22"/>
        </w:rPr>
        <w:t>.</w:t>
      </w:r>
    </w:p>
    <w:p w:rsidR="00B70A6A" w:rsidRDefault="00200D37" w:rsidP="0076539C">
      <w:pPr>
        <w:pStyle w:val="Zkladntext"/>
        <w:rPr>
          <w:rFonts w:ascii="Tahoma" w:eastAsia="Times New Roman" w:hAnsi="Tahoma" w:cs="Tahoma"/>
          <w:bCs/>
          <w:color w:val="000000"/>
          <w:sz w:val="22"/>
          <w:szCs w:val="22"/>
        </w:rPr>
      </w:pPr>
      <w:r>
        <w:rPr>
          <w:rFonts w:ascii="Tahoma" w:eastAsia="Times New Roman" w:hAnsi="Tahoma" w:cs="Tahoma"/>
          <w:bCs/>
          <w:color w:val="000000"/>
          <w:sz w:val="22"/>
          <w:szCs w:val="22"/>
        </w:rPr>
        <w:t>.</w:t>
      </w:r>
    </w:p>
    <w:p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Cena za poskytnutí ad-hoc Servisní službu "export dat" se stanovuje dohodou Stran pevnou částkou ve výši:</w:t>
      </w:r>
    </w:p>
    <w:p w:rsidR="00B70A6A" w:rsidRPr="0076539C" w:rsidRDefault="00200D37">
      <w:pPr>
        <w:pStyle w:val="Zkladntext"/>
        <w:ind w:left="2124"/>
        <w:rPr>
          <w:rFonts w:ascii="Tahoma" w:hAnsi="Tahoma" w:cs="Tahoma"/>
          <w:bCs/>
        </w:rPr>
      </w:pPr>
      <w:r>
        <w:rPr>
          <w:rFonts w:ascii="Tahoma" w:eastAsia="Times New Roman" w:hAnsi="Tahoma" w:cs="Tahoma"/>
          <w:bCs/>
          <w:color w:val="000000"/>
          <w:sz w:val="22"/>
          <w:szCs w:val="22"/>
        </w:rPr>
        <w:t>           Cena bez DPH:</w:t>
      </w:r>
      <w:r>
        <w:rPr>
          <w:rFonts w:ascii="Tahoma" w:eastAsia="Times New Roman" w:hAnsi="Tahoma" w:cs="Tahoma"/>
          <w:bCs/>
          <w:color w:val="000000"/>
          <w:sz w:val="22"/>
          <w:szCs w:val="22"/>
        </w:rPr>
        <w:tab/>
      </w:r>
      <w:r w:rsidR="0076539C" w:rsidRPr="001B38D1">
        <w:rPr>
          <w:rFonts w:ascii="Tahoma" w:hAnsi="Tahoma" w:cs="Tahoma"/>
          <w:bCs/>
          <w:sz w:val="22"/>
          <w:szCs w:val="22"/>
          <w:highlight w:val="black"/>
        </w:rPr>
        <w:t>27.000,-</w:t>
      </w:r>
      <w:r w:rsidRPr="001B38D1">
        <w:rPr>
          <w:rFonts w:ascii="Tahoma" w:eastAsia="Times New Roman" w:hAnsi="Tahoma" w:cs="Tahoma"/>
          <w:bCs/>
          <w:color w:val="000000"/>
          <w:sz w:val="22"/>
          <w:szCs w:val="22"/>
          <w:highlight w:val="black"/>
        </w:rPr>
        <w:t>Kč</w:t>
      </w:r>
    </w:p>
    <w:p w:rsidR="00B70A6A" w:rsidRPr="0076539C" w:rsidRDefault="00200D37">
      <w:pPr>
        <w:pStyle w:val="Zkladntext"/>
        <w:ind w:left="2124"/>
        <w:rPr>
          <w:rFonts w:ascii="Tahoma" w:hAnsi="Tahoma" w:cs="Tahoma"/>
          <w:bCs/>
        </w:rPr>
      </w:pPr>
      <w:r w:rsidRPr="0076539C">
        <w:rPr>
          <w:rFonts w:ascii="Tahoma" w:eastAsia="Times New Roman" w:hAnsi="Tahoma" w:cs="Tahoma"/>
          <w:bCs/>
          <w:color w:val="000000"/>
          <w:sz w:val="22"/>
          <w:szCs w:val="22"/>
        </w:rPr>
        <w:t>           DPH (21%):</w:t>
      </w:r>
      <w:r w:rsidRPr="0076539C">
        <w:rPr>
          <w:rFonts w:ascii="Tahoma" w:eastAsia="Times New Roman" w:hAnsi="Tahoma" w:cs="Tahoma"/>
          <w:bCs/>
          <w:color w:val="000000"/>
          <w:sz w:val="22"/>
          <w:szCs w:val="22"/>
        </w:rPr>
        <w:tab/>
      </w:r>
      <w:r w:rsidRPr="0076539C">
        <w:rPr>
          <w:rFonts w:ascii="Tahoma" w:eastAsia="Times New Roman" w:hAnsi="Tahoma" w:cs="Tahoma"/>
          <w:bCs/>
          <w:color w:val="000000"/>
          <w:sz w:val="22"/>
          <w:szCs w:val="22"/>
        </w:rPr>
        <w:tab/>
      </w:r>
      <w:r w:rsidR="0076539C">
        <w:rPr>
          <w:rFonts w:ascii="Tahoma" w:eastAsia="Times New Roman" w:hAnsi="Tahoma" w:cs="Tahoma"/>
          <w:bCs/>
          <w:color w:val="000000"/>
          <w:sz w:val="22"/>
          <w:szCs w:val="22"/>
        </w:rPr>
        <w:t xml:space="preserve">  </w:t>
      </w:r>
      <w:r w:rsidR="0076539C" w:rsidRPr="001B38D1">
        <w:rPr>
          <w:rFonts w:ascii="Tahoma" w:hAnsi="Tahoma" w:cs="Tahoma"/>
          <w:bCs/>
          <w:sz w:val="22"/>
          <w:szCs w:val="22"/>
          <w:highlight w:val="black"/>
        </w:rPr>
        <w:t>5.670,-</w:t>
      </w:r>
      <w:r w:rsidRPr="001B38D1">
        <w:rPr>
          <w:rFonts w:ascii="Tahoma" w:eastAsia="Times New Roman" w:hAnsi="Tahoma" w:cs="Tahoma"/>
          <w:bCs/>
          <w:color w:val="000000"/>
          <w:sz w:val="22"/>
          <w:szCs w:val="22"/>
          <w:highlight w:val="black"/>
        </w:rPr>
        <w:t>Kč</w:t>
      </w:r>
    </w:p>
    <w:p w:rsidR="00B70A6A" w:rsidRPr="0076539C" w:rsidRDefault="00200D37">
      <w:pPr>
        <w:pStyle w:val="Zkladntext"/>
        <w:ind w:left="2124"/>
        <w:rPr>
          <w:rFonts w:ascii="Tahoma" w:eastAsia="Times New Roman" w:hAnsi="Tahoma" w:cs="Tahoma"/>
          <w:bCs/>
          <w:color w:val="000000"/>
          <w:sz w:val="22"/>
          <w:szCs w:val="22"/>
        </w:rPr>
      </w:pPr>
      <w:r w:rsidRPr="0076539C">
        <w:rPr>
          <w:rFonts w:ascii="Tahoma" w:eastAsia="Times New Roman" w:hAnsi="Tahoma" w:cs="Tahoma"/>
          <w:bCs/>
          <w:color w:val="000000"/>
          <w:sz w:val="22"/>
          <w:szCs w:val="22"/>
        </w:rPr>
        <w:t>           Cena včetně DPH:</w:t>
      </w:r>
      <w:r w:rsidRPr="0076539C">
        <w:rPr>
          <w:rFonts w:ascii="Tahoma" w:eastAsia="Times New Roman" w:hAnsi="Tahoma" w:cs="Tahoma"/>
          <w:bCs/>
          <w:color w:val="000000"/>
          <w:sz w:val="22"/>
          <w:szCs w:val="22"/>
        </w:rPr>
        <w:tab/>
      </w:r>
      <w:r w:rsidR="0076539C" w:rsidRPr="001B38D1">
        <w:rPr>
          <w:rFonts w:ascii="Tahoma" w:hAnsi="Tahoma" w:cs="Tahoma"/>
          <w:bCs/>
          <w:sz w:val="22"/>
          <w:szCs w:val="22"/>
          <w:highlight w:val="black"/>
        </w:rPr>
        <w:t>32.670,-</w:t>
      </w:r>
      <w:r w:rsidRPr="001B38D1">
        <w:rPr>
          <w:rFonts w:ascii="Tahoma" w:eastAsia="Times New Roman" w:hAnsi="Tahoma" w:cs="Tahoma"/>
          <w:bCs/>
          <w:color w:val="000000"/>
          <w:sz w:val="22"/>
          <w:szCs w:val="22"/>
          <w:highlight w:val="black"/>
        </w:rPr>
        <w:t>Kč</w:t>
      </w:r>
      <w:r w:rsidRPr="0076539C">
        <w:rPr>
          <w:rFonts w:ascii="Tahoma" w:eastAsia="Times New Roman" w:hAnsi="Tahoma" w:cs="Tahoma"/>
          <w:bCs/>
          <w:color w:val="000000"/>
          <w:sz w:val="22"/>
          <w:szCs w:val="22"/>
        </w:rPr>
        <w:t>.</w:t>
      </w:r>
    </w:p>
    <w:p w:rsidR="00B70A6A" w:rsidRDefault="00B70A6A">
      <w:pPr>
        <w:pStyle w:val="Zkladntext"/>
        <w:ind w:left="2124"/>
        <w:rPr>
          <w:rFonts w:ascii="Tahoma" w:hAnsi="Tahoma" w:cs="Tahoma"/>
        </w:rPr>
      </w:pPr>
    </w:p>
    <w:p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bCs/>
          <w:color w:val="000000"/>
          <w:sz w:val="22"/>
          <w:szCs w:val="22"/>
        </w:rPr>
        <w:t xml:space="preserve">Rozsah ad-hoc Servisních služeb v součtu podle čl. 6.2.1, 6.2.2 a 6.2.3 Servisní smlouvy je maximálně </w:t>
      </w:r>
      <w:r w:rsidR="007215D5">
        <w:rPr>
          <w:rFonts w:ascii="Tahoma" w:hAnsi="Tahoma" w:cs="Tahoma"/>
          <w:bCs/>
          <w:color w:val="000000"/>
          <w:sz w:val="22"/>
          <w:szCs w:val="22"/>
        </w:rPr>
        <w:t>4</w:t>
      </w:r>
      <w:r w:rsidRPr="004D0628">
        <w:rPr>
          <w:rFonts w:ascii="Tahoma" w:hAnsi="Tahoma" w:cs="Tahoma"/>
          <w:bCs/>
          <w:color w:val="000000"/>
          <w:sz w:val="22"/>
          <w:szCs w:val="22"/>
        </w:rPr>
        <w:t>00</w:t>
      </w:r>
      <w:r>
        <w:rPr>
          <w:rFonts w:ascii="Tahoma" w:hAnsi="Tahoma" w:cs="Tahoma"/>
          <w:bCs/>
          <w:color w:val="000000"/>
          <w:sz w:val="22"/>
          <w:szCs w:val="22"/>
        </w:rPr>
        <w:t xml:space="preserve"> člověkohodin za kalendářní rok. Pokud Objednatel v jednom kalendářním roce nevyčerpá jejich maximální rozsah, rozdíl mezi skutečným čerpáním a maximálním rozsahem ad-hoc Servisní služeb v daném kalendářním roce </w:t>
      </w:r>
      <w:r w:rsidR="00205AFE">
        <w:rPr>
          <w:rFonts w:ascii="Tahoma" w:hAnsi="Tahoma" w:cs="Tahoma"/>
          <w:bCs/>
          <w:color w:val="000000"/>
          <w:sz w:val="22"/>
          <w:szCs w:val="22"/>
        </w:rPr>
        <w:t>se</w:t>
      </w:r>
      <w:r>
        <w:rPr>
          <w:rFonts w:ascii="Tahoma" w:hAnsi="Tahoma" w:cs="Tahoma"/>
          <w:bCs/>
          <w:color w:val="000000"/>
          <w:sz w:val="22"/>
          <w:szCs w:val="22"/>
        </w:rPr>
        <w:t xml:space="preserve"> přes</w:t>
      </w:r>
      <w:r w:rsidR="00205AFE">
        <w:rPr>
          <w:rFonts w:ascii="Tahoma" w:hAnsi="Tahoma" w:cs="Tahoma"/>
          <w:bCs/>
          <w:color w:val="000000"/>
          <w:sz w:val="22"/>
          <w:szCs w:val="22"/>
        </w:rPr>
        <w:t>ouvá</w:t>
      </w:r>
      <w:r>
        <w:rPr>
          <w:rFonts w:ascii="Tahoma" w:hAnsi="Tahoma" w:cs="Tahoma"/>
          <w:bCs/>
          <w:color w:val="000000"/>
          <w:sz w:val="22"/>
          <w:szCs w:val="22"/>
        </w:rPr>
        <w:t xml:space="preserve"> do roku </w:t>
      </w:r>
      <w:r w:rsidRPr="00ED2EBD">
        <w:rPr>
          <w:rFonts w:ascii="Tahoma" w:hAnsi="Tahoma" w:cs="Tahoma"/>
          <w:bCs/>
          <w:color w:val="000000"/>
          <w:sz w:val="22"/>
          <w:szCs w:val="22"/>
        </w:rPr>
        <w:t>následujícího, včetně již přesunutých člověkohodin z předchozích let.</w:t>
      </w:r>
    </w:p>
    <w:p w:rsidR="00B70A6A" w:rsidRDefault="00B70A6A">
      <w:pPr>
        <w:suppressAutoHyphens w:val="0"/>
        <w:spacing w:line="276" w:lineRule="auto"/>
        <w:ind w:left="567"/>
        <w:rPr>
          <w:rFonts w:ascii="Tahoma" w:hAnsi="Tahoma" w:cs="Tahoma"/>
        </w:rPr>
      </w:pPr>
    </w:p>
    <w:p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Cena Servisních služeb dle čl. 6.1 a 6.2 Servisní smlouvy je cenou nejvýše přípustnou a závaznou po celou dobu účinnosti Servisní smlouvy a zahrnuje veškeré náklady nutné nebo Poskytovatelem vynaložené pro řádné splnění těchto Servisních služeb.</w:t>
      </w:r>
    </w:p>
    <w:p w:rsidR="00B70A6A" w:rsidRDefault="00B70A6A">
      <w:pPr>
        <w:suppressAutoHyphens w:val="0"/>
        <w:spacing w:line="276" w:lineRule="auto"/>
        <w:rPr>
          <w:rFonts w:ascii="Tahoma" w:hAnsi="Tahoma" w:cs="Tahoma"/>
        </w:rPr>
      </w:pPr>
    </w:p>
    <w:p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V případě jiné sazby DPH bude Poskytovatel Objednateli účtovat sazbu DPH ve výši odpovídající platným a účinným právním předpisům ke dni zdanitelného plnění. Cena za plnění bez DPH tímto není dotčena.</w:t>
      </w:r>
    </w:p>
    <w:p w:rsidR="00B70A6A" w:rsidRDefault="00B70A6A">
      <w:pPr>
        <w:pStyle w:val="Odstavecseseznamem"/>
        <w:rPr>
          <w:rFonts w:ascii="Tahoma" w:hAnsi="Tahoma" w:cs="Tahoma"/>
        </w:rPr>
      </w:pPr>
    </w:p>
    <w:p w:rsidR="00B70A6A" w:rsidRDefault="00200D37">
      <w:pPr>
        <w:numPr>
          <w:ilvl w:val="1"/>
          <w:numId w:val="10"/>
        </w:numPr>
        <w:suppressAutoHyphens w:val="0"/>
        <w:spacing w:line="276" w:lineRule="auto"/>
        <w:ind w:left="567" w:hanging="567"/>
        <w:rPr>
          <w:rFonts w:ascii="Tahoma" w:hAnsi="Tahoma" w:cs="Tahoma"/>
          <w:sz w:val="22"/>
          <w:szCs w:val="22"/>
        </w:rPr>
      </w:pPr>
      <w:r>
        <w:rPr>
          <w:rFonts w:ascii="Tahoma" w:eastAsia="MS Mincho" w:hAnsi="Tahoma" w:cs="Tahoma"/>
          <w:color w:val="auto"/>
          <w:sz w:val="22"/>
          <w:szCs w:val="22"/>
        </w:rPr>
        <w:t xml:space="preserve">Cena Servisních služeb a Rozvoje se může zvýšit o </w:t>
      </w:r>
      <w:r w:rsidR="00205AFE">
        <w:rPr>
          <w:rFonts w:ascii="Tahoma" w:eastAsia="MS Mincho" w:hAnsi="Tahoma" w:cs="Tahoma"/>
          <w:color w:val="auto"/>
          <w:sz w:val="22"/>
          <w:szCs w:val="22"/>
        </w:rPr>
        <w:t xml:space="preserve">průměrnou </w:t>
      </w:r>
      <w:r>
        <w:rPr>
          <w:rFonts w:ascii="Tahoma" w:eastAsia="MS Mincho" w:hAnsi="Tahoma" w:cs="Tahoma"/>
          <w:color w:val="auto"/>
          <w:sz w:val="22"/>
          <w:szCs w:val="22"/>
        </w:rPr>
        <w:t xml:space="preserve">roční míru inflace za předchozí kalendářní rok. Úprava výše cen bude provedena od 1. června daného roku podle vyhlášené </w:t>
      </w:r>
      <w:r w:rsidR="00205AFE">
        <w:rPr>
          <w:rFonts w:ascii="Tahoma" w:eastAsia="MS Mincho" w:hAnsi="Tahoma" w:cs="Tahoma"/>
          <w:color w:val="auto"/>
          <w:sz w:val="22"/>
          <w:szCs w:val="22"/>
        </w:rPr>
        <w:t xml:space="preserve">průměrné </w:t>
      </w:r>
      <w:r>
        <w:rPr>
          <w:rFonts w:ascii="Tahoma" w:eastAsia="MS Mincho" w:hAnsi="Tahoma" w:cs="Tahoma"/>
          <w:color w:val="auto"/>
          <w:sz w:val="22"/>
          <w:szCs w:val="22"/>
        </w:rPr>
        <w:t xml:space="preserve">míry inflace za předchozí kalendářní rok Českým statistickým úřadem nebo jinou k tomuto pověřenou státní institucí na základě písemného oznámení Poskytovatele, jež bude obsahovat výši inflace a nově stanovenou výši cen. </w:t>
      </w:r>
    </w:p>
    <w:p w:rsidR="00B70A6A" w:rsidRDefault="00B70A6A">
      <w:pPr>
        <w:suppressAutoHyphens w:val="0"/>
        <w:spacing w:line="276" w:lineRule="auto"/>
        <w:rPr>
          <w:rFonts w:ascii="Tahoma" w:hAnsi="Tahoma" w:cs="Tahoma"/>
        </w:rPr>
      </w:pPr>
    </w:p>
    <w:p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Objednání ad-hoc servisních služeb bude probíhat následujícím postupem:</w:t>
      </w:r>
    </w:p>
    <w:p w:rsidR="00B70A6A" w:rsidRDefault="00B70A6A">
      <w:pPr>
        <w:suppressAutoHyphens w:val="0"/>
        <w:spacing w:line="276" w:lineRule="auto"/>
        <w:rPr>
          <w:rFonts w:ascii="Tahoma" w:hAnsi="Tahoma" w:cs="Tahoma"/>
        </w:rPr>
      </w:pPr>
    </w:p>
    <w:p w:rsidR="003F79AE" w:rsidRPr="006615C6" w:rsidRDefault="00200D37" w:rsidP="003F79AE">
      <w:pPr>
        <w:pStyle w:val="Zkladntext"/>
        <w:numPr>
          <w:ilvl w:val="2"/>
          <w:numId w:val="3"/>
        </w:numPr>
        <w:tabs>
          <w:tab w:val="left" w:pos="1276"/>
        </w:tabs>
        <w:ind w:left="1276"/>
        <w:rPr>
          <w:rFonts w:ascii="Tahoma" w:hAnsi="Tahoma" w:cs="Tahoma"/>
          <w:color w:val="000000"/>
          <w:sz w:val="22"/>
          <w:szCs w:val="22"/>
        </w:rPr>
      </w:pPr>
      <w:r>
        <w:rPr>
          <w:rFonts w:ascii="Tahoma" w:hAnsi="Tahoma" w:cs="Tahoma"/>
          <w:color w:val="000000"/>
          <w:sz w:val="22"/>
          <w:szCs w:val="22"/>
        </w:rPr>
        <w:t>Objednatel</w:t>
      </w:r>
      <w:r w:rsidR="00CE76C9">
        <w:rPr>
          <w:rFonts w:ascii="Tahoma" w:hAnsi="Tahoma" w:cs="Tahoma"/>
          <w:color w:val="000000"/>
          <w:sz w:val="22"/>
          <w:szCs w:val="22"/>
        </w:rPr>
        <w:t xml:space="preserve"> </w:t>
      </w:r>
      <w:r w:rsidR="00B60FBB">
        <w:rPr>
          <w:rFonts w:ascii="Tahoma" w:hAnsi="Tahoma" w:cs="Tahoma"/>
          <w:color w:val="000000"/>
          <w:sz w:val="22"/>
          <w:szCs w:val="22"/>
        </w:rPr>
        <w:t>–</w:t>
      </w:r>
      <w:r w:rsidR="00CE76C9">
        <w:rPr>
          <w:rFonts w:ascii="Tahoma" w:hAnsi="Tahoma" w:cs="Tahoma"/>
          <w:color w:val="000000"/>
          <w:sz w:val="22"/>
          <w:szCs w:val="22"/>
        </w:rPr>
        <w:t xml:space="preserve"> koordinátor</w:t>
      </w:r>
      <w:r w:rsidR="00B60FBB">
        <w:rPr>
          <w:rFonts w:ascii="Tahoma" w:hAnsi="Tahoma" w:cs="Tahoma"/>
          <w:color w:val="000000"/>
          <w:sz w:val="22"/>
          <w:szCs w:val="22"/>
        </w:rPr>
        <w:t xml:space="preserve"> </w:t>
      </w:r>
      <w:r>
        <w:rPr>
          <w:rFonts w:ascii="Tahoma" w:hAnsi="Tahoma" w:cs="Tahoma"/>
          <w:color w:val="000000"/>
          <w:sz w:val="22"/>
          <w:szCs w:val="22"/>
        </w:rPr>
        <w:t>zadá Poskytovateli předběžný požadavek na čerpání ad-hoc Servisní služby</w:t>
      </w:r>
      <w:r w:rsidR="0029339B">
        <w:rPr>
          <w:rFonts w:ascii="Tahoma" w:hAnsi="Tahoma" w:cs="Tahoma"/>
          <w:color w:val="000000"/>
          <w:sz w:val="22"/>
          <w:szCs w:val="22"/>
        </w:rPr>
        <w:t xml:space="preserve">. V požadavku </w:t>
      </w:r>
      <w:r w:rsidR="00CE76C9">
        <w:rPr>
          <w:rFonts w:ascii="Tahoma" w:hAnsi="Tahoma" w:cs="Tahoma"/>
          <w:color w:val="000000"/>
          <w:sz w:val="22"/>
          <w:szCs w:val="22"/>
        </w:rPr>
        <w:t>Objednatel - koordinátor</w:t>
      </w:r>
      <w:r w:rsidR="0029339B">
        <w:rPr>
          <w:rFonts w:ascii="Tahoma" w:hAnsi="Tahoma" w:cs="Tahoma"/>
          <w:color w:val="000000"/>
          <w:sz w:val="22"/>
          <w:szCs w:val="22"/>
        </w:rPr>
        <w:t xml:space="preserve"> rovněž Poskytovateli sdělí, pro</w:t>
      </w:r>
      <w:r w:rsidR="007215D5">
        <w:rPr>
          <w:rFonts w:ascii="Tahoma" w:hAnsi="Tahoma" w:cs="Tahoma"/>
          <w:color w:val="000000"/>
          <w:sz w:val="22"/>
          <w:szCs w:val="22"/>
        </w:rPr>
        <w:t xml:space="preserve"> kterého z Objednatelů č. 1 až 4</w:t>
      </w:r>
      <w:r w:rsidR="0029339B">
        <w:rPr>
          <w:rFonts w:ascii="Tahoma" w:hAnsi="Tahoma" w:cs="Tahoma"/>
          <w:color w:val="000000"/>
          <w:sz w:val="22"/>
          <w:szCs w:val="22"/>
        </w:rPr>
        <w:t xml:space="preserve"> budou ad-hoc Servisní služby poskytovány.</w:t>
      </w:r>
      <w:r w:rsidR="00B60FBB">
        <w:rPr>
          <w:rFonts w:ascii="Tahoma" w:hAnsi="Tahoma" w:cs="Tahoma"/>
          <w:color w:val="000000"/>
          <w:sz w:val="22"/>
          <w:szCs w:val="22"/>
        </w:rPr>
        <w:t xml:space="preserve"> </w:t>
      </w:r>
      <w:r w:rsidR="003F79AE" w:rsidRPr="006615C6">
        <w:rPr>
          <w:rFonts w:ascii="Tahoma" w:hAnsi="Tahoma" w:cs="Tahoma"/>
          <w:color w:val="000000"/>
          <w:sz w:val="22"/>
          <w:szCs w:val="22"/>
        </w:rPr>
        <w:t>Strany se dohodly, že ad – hoc Servisní službu – školení uživatelů může kromě Objednatele – koordinátora objedn</w:t>
      </w:r>
      <w:r w:rsidR="007215D5" w:rsidRPr="006615C6">
        <w:rPr>
          <w:rFonts w:ascii="Tahoma" w:hAnsi="Tahoma" w:cs="Tahoma"/>
          <w:color w:val="000000"/>
          <w:sz w:val="22"/>
          <w:szCs w:val="22"/>
        </w:rPr>
        <w:t>at každý z Objednatelů č. 1 až 4</w:t>
      </w:r>
      <w:r w:rsidR="003F79AE" w:rsidRPr="006615C6">
        <w:rPr>
          <w:rFonts w:ascii="Tahoma" w:hAnsi="Tahoma" w:cs="Tahoma"/>
          <w:color w:val="000000"/>
          <w:sz w:val="22"/>
          <w:szCs w:val="22"/>
        </w:rPr>
        <w:t xml:space="preserve"> a v tomto případě bude rovněž hradit fakturu za tuto ad-hoc Servisní službu ten, kdo ji objednal.</w:t>
      </w:r>
    </w:p>
    <w:p w:rsidR="00B70A6A" w:rsidRDefault="00B70A6A" w:rsidP="00614461">
      <w:pPr>
        <w:pStyle w:val="Zkladntext"/>
        <w:tabs>
          <w:tab w:val="left" w:pos="1276"/>
        </w:tabs>
        <w:ind w:left="1276"/>
        <w:rPr>
          <w:rFonts w:ascii="Tahoma" w:hAnsi="Tahoma" w:cs="Tahoma"/>
        </w:rPr>
      </w:pPr>
    </w:p>
    <w:p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lastRenderedPageBreak/>
        <w:t>Na základě převzetí požadavku na čerpání ad-hoc Servisní služby provede Poskytovatel do 5 (pěti) pracovních dní analýzu rozsahu požadované ad-hoc Servisní služby a oznámí Objednateli</w:t>
      </w:r>
      <w:r w:rsidR="00CE76C9">
        <w:rPr>
          <w:rFonts w:ascii="Tahoma" w:hAnsi="Tahoma" w:cs="Tahoma"/>
          <w:color w:val="000000"/>
          <w:sz w:val="22"/>
          <w:szCs w:val="22"/>
        </w:rPr>
        <w:t xml:space="preserve"> - koordinátorovi</w:t>
      </w:r>
      <w:r>
        <w:rPr>
          <w:rFonts w:ascii="Tahoma" w:hAnsi="Tahoma" w:cs="Tahoma"/>
          <w:color w:val="000000"/>
          <w:sz w:val="22"/>
          <w:szCs w:val="22"/>
        </w:rPr>
        <w:t xml:space="preserve"> předpokládaný rozsah služby v člověkohodinách a termín k jejímu předání Objednateli</w:t>
      </w:r>
      <w:r w:rsidR="00CE76C9">
        <w:rPr>
          <w:rFonts w:ascii="Tahoma" w:hAnsi="Tahoma" w:cs="Tahoma"/>
          <w:color w:val="000000"/>
          <w:sz w:val="22"/>
          <w:szCs w:val="22"/>
        </w:rPr>
        <w:t>- koordinátorovi</w:t>
      </w:r>
      <w:r>
        <w:rPr>
          <w:rFonts w:ascii="Tahoma" w:hAnsi="Tahoma" w:cs="Tahoma"/>
          <w:color w:val="000000"/>
          <w:sz w:val="22"/>
          <w:szCs w:val="22"/>
        </w:rPr>
        <w:t>.</w:t>
      </w:r>
    </w:p>
    <w:p w:rsidR="00B70A6A" w:rsidRDefault="00B70A6A">
      <w:pPr>
        <w:pStyle w:val="Zkladntext"/>
        <w:rPr>
          <w:rFonts w:ascii="Tahoma" w:hAnsi="Tahoma" w:cs="Tahoma"/>
        </w:rPr>
      </w:pPr>
    </w:p>
    <w:p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Objednatel</w:t>
      </w:r>
      <w:r w:rsidR="00CE76C9">
        <w:rPr>
          <w:rFonts w:ascii="Tahoma" w:hAnsi="Tahoma" w:cs="Tahoma"/>
          <w:color w:val="000000"/>
          <w:sz w:val="22"/>
          <w:szCs w:val="22"/>
        </w:rPr>
        <w:t>- koordinátor</w:t>
      </w:r>
      <w:r>
        <w:rPr>
          <w:rFonts w:ascii="Tahoma" w:hAnsi="Tahoma" w:cs="Tahoma"/>
          <w:color w:val="000000"/>
          <w:sz w:val="22"/>
          <w:szCs w:val="22"/>
        </w:rPr>
        <w:t xml:space="preserve"> na základě rozsahu ad-hoc Servisní služby rozhodne do 5 (pěti) pracovních dní o zahájení čerpání ad-hoc Servisní služby formou číslované objednávky a zašle objednávku Poskytovateli, nebo oznámí Poskytovateli, že ad-hoc Servisní služb</w:t>
      </w:r>
      <w:r w:rsidR="0029339B">
        <w:rPr>
          <w:rFonts w:ascii="Tahoma" w:hAnsi="Tahoma" w:cs="Tahoma"/>
          <w:color w:val="000000"/>
          <w:sz w:val="22"/>
          <w:szCs w:val="22"/>
        </w:rPr>
        <w:t>a</w:t>
      </w:r>
      <w:r w:rsidR="00B60FBB">
        <w:rPr>
          <w:rFonts w:ascii="Tahoma" w:hAnsi="Tahoma" w:cs="Tahoma"/>
          <w:color w:val="000000"/>
          <w:sz w:val="22"/>
          <w:szCs w:val="22"/>
        </w:rPr>
        <w:t xml:space="preserve"> </w:t>
      </w:r>
      <w:r w:rsidR="0029339B">
        <w:rPr>
          <w:rFonts w:ascii="Tahoma" w:hAnsi="Tahoma" w:cs="Tahoma"/>
          <w:color w:val="000000"/>
          <w:sz w:val="22"/>
          <w:szCs w:val="22"/>
        </w:rPr>
        <w:t xml:space="preserve">se </w:t>
      </w:r>
      <w:r>
        <w:rPr>
          <w:rFonts w:ascii="Tahoma" w:hAnsi="Tahoma" w:cs="Tahoma"/>
          <w:color w:val="000000"/>
          <w:sz w:val="22"/>
          <w:szCs w:val="22"/>
        </w:rPr>
        <w:t>nebude čerpat.</w:t>
      </w:r>
    </w:p>
    <w:p w:rsidR="00B70A6A" w:rsidRDefault="00B70A6A">
      <w:pPr>
        <w:pStyle w:val="Zkladntext"/>
        <w:rPr>
          <w:rFonts w:ascii="Tahoma" w:hAnsi="Tahoma" w:cs="Tahoma"/>
        </w:rPr>
      </w:pPr>
    </w:p>
    <w:p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Po provedení ad-hoc Servisní služby Poskytovatel předá Objednateli</w:t>
      </w:r>
      <w:r w:rsidR="00CE76C9">
        <w:rPr>
          <w:rFonts w:ascii="Tahoma" w:hAnsi="Tahoma" w:cs="Tahoma"/>
          <w:color w:val="000000"/>
          <w:sz w:val="22"/>
          <w:szCs w:val="22"/>
        </w:rPr>
        <w:t xml:space="preserve"> - koordinátorovi</w:t>
      </w:r>
      <w:r>
        <w:rPr>
          <w:rFonts w:ascii="Tahoma" w:hAnsi="Tahoma" w:cs="Tahoma"/>
          <w:color w:val="000000"/>
          <w:sz w:val="22"/>
          <w:szCs w:val="22"/>
        </w:rPr>
        <w:t xml:space="preserve"> výkaz skutečně odpracovaných hodin spotřebovaných při jejím provedení jako přílohu výkazu o provedených ad-hoc Servisních službách za daný měsíc.</w:t>
      </w:r>
    </w:p>
    <w:p w:rsidR="00B70A6A" w:rsidRDefault="00B70A6A">
      <w:pPr>
        <w:pStyle w:val="Zkladntext"/>
        <w:rPr>
          <w:rFonts w:ascii="Tahoma" w:hAnsi="Tahoma" w:cs="Tahoma"/>
        </w:rPr>
      </w:pPr>
    </w:p>
    <w:p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Podrobnosti objednávání a poskytování ad-hoc Servisních služeb budou upřesněny podle konkrétních podmínek v Katalogu služeb.</w:t>
      </w:r>
    </w:p>
    <w:p w:rsidR="00B70A6A" w:rsidRDefault="00B70A6A">
      <w:pPr>
        <w:rPr>
          <w:rFonts w:ascii="Tahoma" w:hAnsi="Tahoma" w:cs="Tahoma"/>
          <w:color w:val="000000"/>
          <w:sz w:val="22"/>
          <w:szCs w:val="22"/>
        </w:rPr>
      </w:pPr>
    </w:p>
    <w:p w:rsidR="00B70A6A" w:rsidRDefault="00200D37">
      <w:pPr>
        <w:pStyle w:val="Nadpis1"/>
        <w:numPr>
          <w:ilvl w:val="0"/>
          <w:numId w:val="2"/>
        </w:numPr>
        <w:suppressAutoHyphens w:val="0"/>
        <w:spacing w:line="276" w:lineRule="auto"/>
        <w:jc w:val="center"/>
        <w:rPr>
          <w:rFonts w:ascii="Tahoma" w:hAnsi="Tahoma" w:cs="Tahoma"/>
        </w:rPr>
      </w:pPr>
      <w:bookmarkStart w:id="42" w:name="_Toc442260825"/>
      <w:r>
        <w:rPr>
          <w:rFonts w:ascii="Tahoma" w:hAnsi="Tahoma" w:cs="Tahoma"/>
          <w:color w:val="000000"/>
          <w:sz w:val="22"/>
          <w:szCs w:val="22"/>
        </w:rPr>
        <w:t>PLATEBNÍ PODMÍNKY</w:t>
      </w:r>
      <w:bookmarkEnd w:id="42"/>
    </w:p>
    <w:p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color w:val="000000"/>
          <w:sz w:val="22"/>
          <w:szCs w:val="22"/>
        </w:rPr>
        <w:t>Plnění Poskytovatele představuje ve smyslu příslušných ustanovení zákona č. 235/2004 Sb., o dani z přidané hodnoty, ve znění pozdějších předpisů, samostatné zdanitelné plnění a považuje se za uskutečněné dnem převzetí Rozvoje dle čl. V. Servisní smlouvy či převzetí Servisních služeb dle čl. IX. Servisní smlouvy.</w:t>
      </w:r>
    </w:p>
    <w:p w:rsidR="00B70A6A" w:rsidRDefault="00B70A6A">
      <w:pPr>
        <w:pStyle w:val="Odstavecseseznamem"/>
        <w:suppressAutoHyphens w:val="0"/>
        <w:spacing w:line="276" w:lineRule="auto"/>
        <w:ind w:left="720"/>
        <w:rPr>
          <w:rFonts w:ascii="Tahoma" w:hAnsi="Tahoma" w:cs="Tahoma"/>
          <w:sz w:val="22"/>
          <w:szCs w:val="22"/>
        </w:rPr>
      </w:pPr>
    </w:p>
    <w:p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color w:val="000000"/>
          <w:sz w:val="22"/>
          <w:szCs w:val="22"/>
        </w:rPr>
        <w:t xml:space="preserve">Cena </w:t>
      </w:r>
      <w:r w:rsidR="00B27390">
        <w:rPr>
          <w:rFonts w:ascii="Tahoma" w:hAnsi="Tahoma" w:cs="Tahoma"/>
          <w:color w:val="000000"/>
          <w:sz w:val="22"/>
          <w:szCs w:val="22"/>
        </w:rPr>
        <w:t>P</w:t>
      </w:r>
      <w:r>
        <w:rPr>
          <w:rFonts w:ascii="Tahoma" w:hAnsi="Tahoma" w:cs="Tahoma"/>
          <w:color w:val="000000"/>
          <w:sz w:val="22"/>
          <w:szCs w:val="22"/>
        </w:rPr>
        <w:t>lnění bude Objednatelem</w:t>
      </w:r>
      <w:r w:rsidR="00CE76C9">
        <w:rPr>
          <w:rFonts w:ascii="Tahoma" w:hAnsi="Tahoma" w:cs="Tahoma"/>
          <w:color w:val="000000"/>
          <w:sz w:val="22"/>
          <w:szCs w:val="22"/>
        </w:rPr>
        <w:t>- koordinátorem</w:t>
      </w:r>
      <w:r>
        <w:rPr>
          <w:rFonts w:ascii="Tahoma" w:hAnsi="Tahoma" w:cs="Tahoma"/>
          <w:color w:val="000000"/>
          <w:sz w:val="22"/>
          <w:szCs w:val="22"/>
        </w:rPr>
        <w:t xml:space="preserve"> hrazena na základě faktury Poskytovatele s přiloženým akceptačním protokolem dle čl. V. či dle čl. IX. Servisní smlouvy akceptujícím Plnění Poskytovatele, kterou Poskytovatel vystaví vždy do 15. dne kalendářního měsíce následujícího po měsíci, v němž bylo Plnění poskytnuto.</w:t>
      </w:r>
    </w:p>
    <w:p w:rsidR="00B70A6A" w:rsidRDefault="00B70A6A">
      <w:pPr>
        <w:pStyle w:val="Odstavecseseznamem"/>
        <w:rPr>
          <w:rFonts w:ascii="Tahoma" w:hAnsi="Tahoma" w:cs="Tahoma"/>
          <w:sz w:val="22"/>
          <w:szCs w:val="22"/>
        </w:rPr>
      </w:pPr>
    </w:p>
    <w:p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Splatnost řádně vystavené faktury, obsahující stanovené náležitosti, m</w:t>
      </w:r>
      <w:r w:rsidRPr="00ED2EBD">
        <w:rPr>
          <w:rFonts w:ascii="Tahoma" w:hAnsi="Tahoma" w:cs="Tahoma"/>
          <w:sz w:val="22"/>
          <w:szCs w:val="22"/>
        </w:rPr>
        <w:t>usí činit nejméně 30 (třicet) kalendářních dnů ode dne jejich doručení Objednateli</w:t>
      </w:r>
      <w:r w:rsidR="00CE76C9">
        <w:rPr>
          <w:rFonts w:ascii="Tahoma" w:hAnsi="Tahoma" w:cs="Tahoma"/>
          <w:sz w:val="22"/>
          <w:szCs w:val="22"/>
        </w:rPr>
        <w:t>- koordinátorovi</w:t>
      </w:r>
      <w:r w:rsidRPr="00ED2EBD">
        <w:rPr>
          <w:rFonts w:ascii="Tahoma" w:hAnsi="Tahoma" w:cs="Tahoma"/>
          <w:sz w:val="22"/>
          <w:szCs w:val="22"/>
        </w:rPr>
        <w:t xml:space="preserve">. </w:t>
      </w:r>
      <w:bookmarkStart w:id="43" w:name="_Ref458586500"/>
      <w:bookmarkStart w:id="44" w:name="_Toc458582933"/>
      <w:r w:rsidRPr="00ED2EBD">
        <w:rPr>
          <w:rFonts w:ascii="Tahoma" w:hAnsi="Tahoma" w:cs="Tahoma"/>
          <w:sz w:val="22"/>
          <w:szCs w:val="22"/>
        </w:rPr>
        <w:t xml:space="preserve">Faktury budou doručeny elektronickou poštou na </w:t>
      </w:r>
      <w:r w:rsidRPr="004D0628">
        <w:rPr>
          <w:rFonts w:ascii="Tahoma" w:hAnsi="Tahoma" w:cs="Tahoma"/>
          <w:sz w:val="22"/>
          <w:szCs w:val="22"/>
        </w:rPr>
        <w:t>adresu</w:t>
      </w:r>
      <w:r w:rsidR="00851B10">
        <w:rPr>
          <w:rFonts w:ascii="Tahoma" w:hAnsi="Tahoma" w:cs="Tahoma"/>
          <w:sz w:val="22"/>
          <w:szCs w:val="22"/>
        </w:rPr>
        <w:t xml:space="preserve"> </w:t>
      </w:r>
      <w:r w:rsidR="003309AC" w:rsidRPr="003309AC">
        <w:rPr>
          <w:rFonts w:ascii="Tahoma" w:hAnsi="Tahoma" w:cs="Tahoma"/>
          <w:color w:val="auto"/>
          <w:sz w:val="22"/>
          <w:szCs w:val="22"/>
        </w:rPr>
        <w:t>buckova@ivb.cz</w:t>
      </w:r>
      <w:r w:rsidR="003309AC">
        <w:rPr>
          <w:rFonts w:ascii="Tahoma" w:hAnsi="Tahoma" w:cs="Tahoma"/>
          <w:color w:val="auto"/>
          <w:sz w:val="22"/>
          <w:szCs w:val="22"/>
        </w:rPr>
        <w:t>.</w:t>
      </w:r>
    </w:p>
    <w:p w:rsidR="00B70A6A" w:rsidRDefault="00B70A6A">
      <w:pPr>
        <w:pStyle w:val="Odstavecseseznamem"/>
        <w:rPr>
          <w:rFonts w:ascii="Tahoma" w:hAnsi="Tahoma" w:cs="Tahoma"/>
          <w:sz w:val="22"/>
          <w:szCs w:val="22"/>
        </w:rPr>
      </w:pPr>
    </w:p>
    <w:p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Faktury musí obsahovat číslo Servisní smlouvy Objednatele a veškeré údaje vyžadované právními předpisy, zejména ustanovením § 29 zákona č. 235/2004 Sb., o dani z přidané hodnoty, ve znění pozdějších předpisů (dále jen „</w:t>
      </w:r>
      <w:r>
        <w:rPr>
          <w:rFonts w:ascii="Tahoma" w:hAnsi="Tahoma" w:cs="Tahoma"/>
          <w:b/>
          <w:i/>
          <w:sz w:val="22"/>
          <w:szCs w:val="22"/>
        </w:rPr>
        <w:t>zákon o DPH</w:t>
      </w:r>
      <w:r>
        <w:rPr>
          <w:rFonts w:ascii="Tahoma" w:hAnsi="Tahoma" w:cs="Tahoma"/>
          <w:sz w:val="22"/>
          <w:szCs w:val="22"/>
        </w:rPr>
        <w:t xml:space="preserve">“), a § 435 OZ. </w:t>
      </w:r>
      <w:bookmarkEnd w:id="43"/>
      <w:bookmarkEnd w:id="44"/>
      <w:r>
        <w:rPr>
          <w:rFonts w:ascii="Tahoma" w:hAnsi="Tahoma" w:cs="Tahoma"/>
          <w:sz w:val="22"/>
          <w:szCs w:val="22"/>
        </w:rPr>
        <w:t>V případě, že faktura nebude mít odpovídající náležitosti nebo bude-li vystavena přede dnem převzetí poskytnutých Servisních služeb za daný měsíc, je Objednatel</w:t>
      </w:r>
      <w:r w:rsidR="00103737">
        <w:rPr>
          <w:rFonts w:ascii="Tahoma" w:hAnsi="Tahoma" w:cs="Tahoma"/>
          <w:sz w:val="22"/>
          <w:szCs w:val="22"/>
        </w:rPr>
        <w:t xml:space="preserve"> č. 1</w:t>
      </w:r>
      <w:r>
        <w:rPr>
          <w:rFonts w:ascii="Tahoma" w:hAnsi="Tahoma" w:cs="Tahoma"/>
          <w:sz w:val="22"/>
          <w:szCs w:val="22"/>
        </w:rPr>
        <w:t xml:space="preserve"> oprávněn zaslat ji ve lhůtě splatnosti zpět Poskytovateli k doplnění, aniž se tak dostane do prodlení se splatností; lhůta splatnosti počíná běžet znovu od opětovného doručení náležitě doplněného</w:t>
      </w:r>
      <w:bookmarkStart w:id="45" w:name="_Toc458582934"/>
      <w:r>
        <w:rPr>
          <w:rFonts w:ascii="Tahoma" w:hAnsi="Tahoma" w:cs="Tahoma"/>
          <w:sz w:val="22"/>
          <w:szCs w:val="22"/>
        </w:rPr>
        <w:t>. Poskytovatel provede opravu vystavením nové faktury. Odesláním vadné faktury Dodavateli přestává běžet původní lhůta splatnosti, přičemž nová lhůta splatnosti bude stanovena v souladu s čl. 7.3 Servisní smlouvy.</w:t>
      </w:r>
      <w:bookmarkStart w:id="46" w:name="_Toc458582935"/>
      <w:bookmarkEnd w:id="45"/>
    </w:p>
    <w:p w:rsidR="00B70A6A" w:rsidRDefault="00B70A6A">
      <w:pPr>
        <w:pStyle w:val="Odstavecseseznamem"/>
        <w:rPr>
          <w:rFonts w:ascii="Tahoma" w:hAnsi="Tahoma" w:cs="Tahoma"/>
          <w:sz w:val="22"/>
          <w:szCs w:val="22"/>
        </w:rPr>
      </w:pPr>
    </w:p>
    <w:p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lastRenderedPageBreak/>
        <w:t>Ceny za příslušné části Plnění se považují za uhrazené okamžikem odepsání fakturované ceny z bankovního účtu Objednatele</w:t>
      </w:r>
      <w:r w:rsidR="00CE76C9">
        <w:rPr>
          <w:rFonts w:ascii="Tahoma" w:hAnsi="Tahoma" w:cs="Tahoma"/>
          <w:sz w:val="22"/>
          <w:szCs w:val="22"/>
        </w:rPr>
        <w:t>- koordinátora</w:t>
      </w:r>
      <w:r>
        <w:rPr>
          <w:rFonts w:ascii="Tahoma" w:hAnsi="Tahoma" w:cs="Tahoma"/>
          <w:sz w:val="22"/>
          <w:szCs w:val="22"/>
        </w:rPr>
        <w:t xml:space="preserve"> ve prospěch účtu Poskytovatele. Všechny částky poukazované v korunách českých vzájemně Stranami na základě Smlouvy musí být prosté jakýchkoliv bankovních poplatků nebo jiných nákladů druhé Strany spojených s převodem na jejich účty.</w:t>
      </w:r>
      <w:bookmarkStart w:id="47" w:name="_Toc458582938"/>
      <w:bookmarkEnd w:id="46"/>
    </w:p>
    <w:p w:rsidR="00B70A6A" w:rsidRDefault="00B70A6A">
      <w:pPr>
        <w:pStyle w:val="Odstavecseseznamem"/>
        <w:rPr>
          <w:rFonts w:ascii="Tahoma" w:hAnsi="Tahoma" w:cs="Tahoma"/>
          <w:sz w:val="22"/>
          <w:szCs w:val="22"/>
        </w:rPr>
      </w:pPr>
    </w:p>
    <w:p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Objednatel</w:t>
      </w:r>
      <w:r w:rsidR="00CE76C9">
        <w:rPr>
          <w:rFonts w:ascii="Tahoma" w:hAnsi="Tahoma" w:cs="Tahoma"/>
          <w:sz w:val="22"/>
          <w:szCs w:val="22"/>
        </w:rPr>
        <w:t>- koordinátor</w:t>
      </w:r>
      <w:r>
        <w:rPr>
          <w:rFonts w:ascii="Tahoma" w:hAnsi="Tahoma" w:cs="Tahoma"/>
          <w:sz w:val="22"/>
          <w:szCs w:val="22"/>
        </w:rPr>
        <w:t xml:space="preserve"> bude hradit přijaté faktury pouze na bankovní účty Poskytovatele zveřejněné správcem daně způsobem umožňujícím dálkový přístup ve smyslu § 96 odst. 2 zákona o DPH. V případě, že Poskytovatele nebude mít svůj bankovní účet tímto způsobem zveřejněn, uhradí Objednatel </w:t>
      </w:r>
      <w:r w:rsidR="00B60FBB">
        <w:rPr>
          <w:rFonts w:ascii="Tahoma" w:hAnsi="Tahoma" w:cs="Tahoma"/>
          <w:sz w:val="22"/>
          <w:szCs w:val="22"/>
        </w:rPr>
        <w:t>–</w:t>
      </w:r>
      <w:r w:rsidR="00CE76C9">
        <w:rPr>
          <w:rFonts w:ascii="Tahoma" w:hAnsi="Tahoma" w:cs="Tahoma"/>
          <w:sz w:val="22"/>
          <w:szCs w:val="22"/>
        </w:rPr>
        <w:t xml:space="preserve"> koordinátor</w:t>
      </w:r>
      <w:r w:rsidR="00B60FBB">
        <w:rPr>
          <w:rFonts w:ascii="Tahoma" w:hAnsi="Tahoma" w:cs="Tahoma"/>
          <w:sz w:val="22"/>
          <w:szCs w:val="22"/>
        </w:rPr>
        <w:t xml:space="preserve"> </w:t>
      </w:r>
      <w:r>
        <w:rPr>
          <w:rFonts w:ascii="Tahoma" w:hAnsi="Tahoma" w:cs="Tahoma"/>
          <w:sz w:val="22"/>
          <w:szCs w:val="22"/>
        </w:rPr>
        <w:t>Poskytovateli pouze základ daně, přičemž DPH uhradí Poskytovateli až po zveřejnění příslušného účtu Poskytovatele v registru plátců a identifikovaných osob Poskytovatele.</w:t>
      </w:r>
      <w:bookmarkStart w:id="48" w:name="_Toc458582939"/>
      <w:bookmarkStart w:id="49" w:name="_Ref420674581"/>
      <w:bookmarkEnd w:id="47"/>
    </w:p>
    <w:p w:rsidR="00B70A6A" w:rsidRDefault="00B70A6A">
      <w:pPr>
        <w:pStyle w:val="Odstavecseseznamem"/>
        <w:rPr>
          <w:rFonts w:ascii="Tahoma" w:hAnsi="Tahoma" w:cs="Tahoma"/>
          <w:sz w:val="22"/>
          <w:szCs w:val="22"/>
        </w:rPr>
      </w:pPr>
    </w:p>
    <w:p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Poskytovatel prohlašuje, že správce daně před uzavřením Smlouvy nerozhodl, že Poskytovatel je nespolehlivým plátcem ve smyslu § 106a zákona o DPH (dále jen „</w:t>
      </w:r>
      <w:r>
        <w:rPr>
          <w:rFonts w:ascii="Tahoma" w:hAnsi="Tahoma" w:cs="Tahoma"/>
          <w:b/>
          <w:i/>
          <w:sz w:val="22"/>
          <w:szCs w:val="22"/>
        </w:rPr>
        <w:t>Nespolehlivý plátce</w:t>
      </w:r>
      <w:r>
        <w:rPr>
          <w:rFonts w:ascii="Tahoma" w:hAnsi="Tahoma" w:cs="Tahoma"/>
          <w:sz w:val="22"/>
          <w:szCs w:val="22"/>
        </w:rPr>
        <w:t>“). V případě, že správce daně rozhodne o tom, že Poskytovatel je Nespolehlivým plátcem, zavazuje se Poskytovatel o tomto informovat Objednatele do 3 (tří) pracovních dní od vydání takového rozhodnutí. Stane-li se Poskytovatel Nespolehlivým plátcem, uhradí Objednatel</w:t>
      </w:r>
      <w:r w:rsidR="00CE76C9">
        <w:rPr>
          <w:rFonts w:ascii="Tahoma" w:hAnsi="Tahoma" w:cs="Tahoma"/>
          <w:sz w:val="22"/>
          <w:szCs w:val="22"/>
        </w:rPr>
        <w:t>- koordinátor</w:t>
      </w:r>
      <w:r>
        <w:rPr>
          <w:rFonts w:ascii="Tahoma" w:hAnsi="Tahoma" w:cs="Tahoma"/>
          <w:sz w:val="22"/>
          <w:szCs w:val="22"/>
        </w:rPr>
        <w:t xml:space="preserve"> Poskytovateli pouze základ daně, přičemž DPH bude Objednatelem</w:t>
      </w:r>
      <w:r w:rsidR="00CE76C9">
        <w:rPr>
          <w:rFonts w:ascii="Tahoma" w:hAnsi="Tahoma" w:cs="Tahoma"/>
          <w:sz w:val="22"/>
          <w:szCs w:val="22"/>
        </w:rPr>
        <w:t>- koordinátorem</w:t>
      </w:r>
      <w:r>
        <w:rPr>
          <w:rFonts w:ascii="Tahoma" w:hAnsi="Tahoma" w:cs="Tahoma"/>
          <w:sz w:val="22"/>
          <w:szCs w:val="22"/>
        </w:rPr>
        <w:t xml:space="preserve"> uhrazena Poskytovateli až po písemném doložení Poskytovateli o jeho úhradě této DPH příslušnému správci daně.</w:t>
      </w:r>
      <w:bookmarkStart w:id="50" w:name="_Toc458582940"/>
      <w:bookmarkEnd w:id="48"/>
      <w:bookmarkEnd w:id="49"/>
    </w:p>
    <w:p w:rsidR="00B70A6A" w:rsidRDefault="00B70A6A">
      <w:pPr>
        <w:pStyle w:val="Odstavecseseznamem"/>
        <w:rPr>
          <w:rFonts w:ascii="Tahoma" w:hAnsi="Tahoma" w:cs="Tahoma"/>
          <w:sz w:val="22"/>
          <w:szCs w:val="22"/>
        </w:rPr>
      </w:pPr>
    </w:p>
    <w:p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Poskytovatel není oprávněn započítat jakékoliv pohledávky proti nárokům Objednatele. Pohledávky a nároky Poskytovatele vzniklé v souvislosti se Servisní smlouvou nesmějí být postoupeny třetím osobám, zastaveny, nebo s nimi jinak disponováno. Jakékoliv právní jednání učiněné Poskytovatelem v rozporu s tímto ustanovením Servisní smlouvy bude považováno za příčící se dobrým mravům a současně za podstatné porušení Servisní smlouvy.</w:t>
      </w:r>
      <w:bookmarkEnd w:id="50"/>
    </w:p>
    <w:p w:rsidR="00B70A6A" w:rsidRDefault="00200D37">
      <w:pPr>
        <w:tabs>
          <w:tab w:val="left" w:pos="3999"/>
        </w:tabs>
        <w:rPr>
          <w:rFonts w:ascii="Calibri" w:hAnsi="Calibri"/>
          <w:color w:val="000000"/>
          <w:sz w:val="22"/>
          <w:szCs w:val="22"/>
        </w:rPr>
      </w:pPr>
      <w:r>
        <w:rPr>
          <w:rFonts w:ascii="Calibri" w:hAnsi="Calibri"/>
          <w:color w:val="000000"/>
          <w:sz w:val="22"/>
          <w:szCs w:val="22"/>
        </w:rPr>
        <w:tab/>
      </w:r>
    </w:p>
    <w:p w:rsidR="00B70A6A" w:rsidRDefault="00200D37">
      <w:pPr>
        <w:pStyle w:val="Nadpis1"/>
        <w:numPr>
          <w:ilvl w:val="0"/>
          <w:numId w:val="2"/>
        </w:numPr>
        <w:suppressAutoHyphens w:val="0"/>
        <w:spacing w:line="276" w:lineRule="auto"/>
        <w:jc w:val="center"/>
        <w:rPr>
          <w:rFonts w:ascii="Tahoma" w:hAnsi="Tahoma" w:cs="Tahoma"/>
        </w:rPr>
      </w:pPr>
      <w:r>
        <w:rPr>
          <w:rFonts w:ascii="Tahoma" w:hAnsi="Tahoma" w:cs="Tahoma"/>
          <w:color w:val="000000"/>
          <w:sz w:val="22"/>
          <w:szCs w:val="22"/>
        </w:rPr>
        <w:t>SOUČINNOST</w:t>
      </w:r>
    </w:p>
    <w:p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color w:val="000000"/>
          <w:sz w:val="22"/>
          <w:szCs w:val="22"/>
        </w:rPr>
        <w:t xml:space="preserve">Objednatel se zavazuje Poskytovateli poskytnout nezbytnou součinnost pro </w:t>
      </w:r>
      <w:r w:rsidR="00B27390">
        <w:rPr>
          <w:rFonts w:ascii="Tahoma" w:hAnsi="Tahoma" w:cs="Tahoma"/>
          <w:color w:val="000000"/>
          <w:sz w:val="22"/>
          <w:szCs w:val="22"/>
        </w:rPr>
        <w:t>P</w:t>
      </w:r>
      <w:r>
        <w:rPr>
          <w:rFonts w:ascii="Tahoma" w:hAnsi="Tahoma" w:cs="Tahoma"/>
          <w:color w:val="000000"/>
          <w:sz w:val="22"/>
          <w:szCs w:val="22"/>
        </w:rPr>
        <w:t xml:space="preserve">lnění předmětu Servisní Smlouvy, jak je sjednáno v </w:t>
      </w:r>
      <w:r>
        <w:rPr>
          <w:rFonts w:ascii="Tahoma" w:hAnsi="Tahoma" w:cs="Tahoma"/>
          <w:b/>
          <w:color w:val="000000"/>
          <w:sz w:val="22"/>
          <w:szCs w:val="22"/>
        </w:rPr>
        <w:t>příloze č. 2.</w:t>
      </w:r>
      <w:r>
        <w:rPr>
          <w:rFonts w:ascii="Tahoma" w:hAnsi="Tahoma" w:cs="Tahoma"/>
          <w:color w:val="000000"/>
          <w:sz w:val="22"/>
          <w:szCs w:val="22"/>
        </w:rPr>
        <w:t xml:space="preserve"> Servisní smlouvy.</w:t>
      </w:r>
    </w:p>
    <w:p w:rsidR="00B70A6A" w:rsidRDefault="00B70A6A">
      <w:pPr>
        <w:pStyle w:val="Odstavecseseznamem"/>
        <w:suppressAutoHyphens w:val="0"/>
        <w:spacing w:line="276" w:lineRule="auto"/>
        <w:ind w:left="709"/>
        <w:rPr>
          <w:rFonts w:ascii="Tahoma" w:hAnsi="Tahoma" w:cs="Tahoma"/>
        </w:rPr>
      </w:pPr>
    </w:p>
    <w:p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color w:val="000000"/>
          <w:sz w:val="22"/>
          <w:szCs w:val="22"/>
        </w:rPr>
        <w:t>Objednatel je oprávněn zajistit poskytnutí součinnosti třetími osobami. Poskytovatel je povinen v průběhu poskytování Servisních služeb neprodleně upozornit Objednatele na nevhodnost jeho pokynů nebo předané dokumentace. Toto upozornění musí mít písemnou formu. V takovém případě je Objednatel povinen se k tomuto upozornění bez zbytečného odkladu písemně vyjádřit a je povinen učinit veškerá opatření, aby Poskytovatel mohl pokračovat v poskytování Servisních služeb řádně.</w:t>
      </w:r>
    </w:p>
    <w:p w:rsidR="00B70A6A" w:rsidRDefault="00B70A6A">
      <w:pPr>
        <w:pStyle w:val="Odstavecseseznamem"/>
        <w:rPr>
          <w:rFonts w:ascii="Tahoma" w:hAnsi="Tahoma" w:cs="Tahoma"/>
          <w:sz w:val="22"/>
          <w:szCs w:val="22"/>
        </w:rPr>
      </w:pPr>
    </w:p>
    <w:p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sz w:val="22"/>
          <w:szCs w:val="22"/>
        </w:rPr>
        <w:t>Poskytovatel je povinen po celou dobu účinnosti Servisní smlouvy vést evidenci všech poskytnutých ad-hoc Servisních služeb s explicitním uvedení ceny a spotřebovaných hodin při jejich plnění a rovněž celkové ceny a spotřebovaný MD za již realizovaný Rozvoj (dále jen „</w:t>
      </w:r>
      <w:r>
        <w:rPr>
          <w:rFonts w:ascii="Tahoma" w:hAnsi="Tahoma" w:cs="Tahoma"/>
          <w:b/>
          <w:i/>
          <w:sz w:val="22"/>
          <w:szCs w:val="22"/>
        </w:rPr>
        <w:t>Evidenci</w:t>
      </w:r>
      <w:r>
        <w:rPr>
          <w:rFonts w:ascii="Tahoma" w:hAnsi="Tahoma" w:cs="Tahoma"/>
          <w:sz w:val="22"/>
          <w:szCs w:val="22"/>
        </w:rPr>
        <w:t>“). Poskytovatel předloží Objednateli aktuální Evidenci vždy k ročnímu výročí termínu účinnosti Servisní smlouvy (dále jen „</w:t>
      </w:r>
      <w:r>
        <w:rPr>
          <w:rFonts w:ascii="Tahoma" w:hAnsi="Tahoma" w:cs="Tahoma"/>
          <w:b/>
          <w:i/>
          <w:sz w:val="22"/>
          <w:szCs w:val="22"/>
        </w:rPr>
        <w:t>Výročí</w:t>
      </w:r>
      <w:r>
        <w:rPr>
          <w:rFonts w:ascii="Tahoma" w:hAnsi="Tahoma" w:cs="Tahoma"/>
          <w:sz w:val="22"/>
          <w:szCs w:val="22"/>
        </w:rPr>
        <w:t xml:space="preserve">“). Poskytovatel </w:t>
      </w:r>
      <w:r>
        <w:rPr>
          <w:rFonts w:ascii="Tahoma" w:hAnsi="Tahoma" w:cs="Tahoma"/>
          <w:sz w:val="22"/>
          <w:szCs w:val="22"/>
        </w:rPr>
        <w:lastRenderedPageBreak/>
        <w:t>je dále povinen předložit Objednateli na jeho výzvu aktuální Evidenci</w:t>
      </w:r>
      <w:r w:rsidR="00766B63">
        <w:rPr>
          <w:rFonts w:ascii="Tahoma" w:hAnsi="Tahoma" w:cs="Tahoma"/>
          <w:sz w:val="22"/>
          <w:szCs w:val="22"/>
        </w:rPr>
        <w:t>, a to nejpozději k termínu předání výkazu Servisních služeb za daný měsíc</w:t>
      </w:r>
      <w:r>
        <w:rPr>
          <w:rFonts w:ascii="Tahoma" w:hAnsi="Tahoma" w:cs="Tahoma"/>
          <w:sz w:val="22"/>
          <w:szCs w:val="22"/>
        </w:rPr>
        <w:t>.</w:t>
      </w:r>
    </w:p>
    <w:p w:rsidR="00B70A6A" w:rsidRDefault="00B70A6A">
      <w:pPr>
        <w:pStyle w:val="Odstavecseseznamem"/>
        <w:rPr>
          <w:rFonts w:ascii="Tahoma" w:hAnsi="Tahoma" w:cs="Tahoma"/>
          <w:szCs w:val="22"/>
        </w:rPr>
      </w:pPr>
    </w:p>
    <w:p w:rsidR="00B70A6A" w:rsidRDefault="00200D37">
      <w:pPr>
        <w:pStyle w:val="Odstavecseseznamem"/>
        <w:numPr>
          <w:ilvl w:val="1"/>
          <w:numId w:val="12"/>
        </w:numPr>
        <w:suppressAutoHyphens w:val="0"/>
        <w:spacing w:line="276" w:lineRule="auto"/>
        <w:ind w:left="709"/>
        <w:rPr>
          <w:rFonts w:ascii="Tahoma" w:hAnsi="Tahoma" w:cs="Tahoma"/>
          <w:sz w:val="22"/>
          <w:szCs w:val="24"/>
        </w:rPr>
      </w:pPr>
      <w:r>
        <w:rPr>
          <w:rFonts w:ascii="Tahoma" w:hAnsi="Tahoma" w:cs="Tahoma"/>
          <w:sz w:val="22"/>
          <w:szCs w:val="24"/>
        </w:rPr>
        <w:t xml:space="preserve">Oznámení adresovaná na adresu či e-mailovou adresu uvedenou v hlavičce Servisní smlouvy </w:t>
      </w:r>
      <w:r w:rsidR="003D5714" w:rsidRPr="003D5714">
        <w:rPr>
          <w:rFonts w:ascii="Tahoma" w:hAnsi="Tahoma" w:cs="Tahoma"/>
          <w:sz w:val="22"/>
          <w:szCs w:val="24"/>
        </w:rPr>
        <w:t>(v případě Objednatelů musí být oznámení adresováno</w:t>
      </w:r>
      <w:r w:rsidR="007215D5">
        <w:rPr>
          <w:rFonts w:ascii="Tahoma" w:hAnsi="Tahoma" w:cs="Tahoma"/>
          <w:sz w:val="22"/>
          <w:szCs w:val="24"/>
        </w:rPr>
        <w:t xml:space="preserve"> každému z Objednatelů č. 1 až 4</w:t>
      </w:r>
      <w:r w:rsidR="003D5714" w:rsidRPr="003D5714">
        <w:rPr>
          <w:rFonts w:ascii="Tahoma" w:hAnsi="Tahoma" w:cs="Tahoma"/>
          <w:sz w:val="22"/>
          <w:szCs w:val="24"/>
        </w:rPr>
        <w:t xml:space="preserve"> samostatně) </w:t>
      </w:r>
      <w:r>
        <w:rPr>
          <w:rFonts w:ascii="Tahoma" w:hAnsi="Tahoma" w:cs="Tahoma"/>
          <w:sz w:val="22"/>
          <w:szCs w:val="24"/>
        </w:rPr>
        <w:t>nebo osobám oprávněným jednat za Strany uvedeným v Katalogu služeb se považují za doručená</w:t>
      </w:r>
    </w:p>
    <w:p w:rsidR="00B70A6A" w:rsidRDefault="00B70A6A">
      <w:pPr>
        <w:pStyle w:val="Odstavecseseznamem"/>
        <w:rPr>
          <w:rFonts w:ascii="Tahoma" w:hAnsi="Tahoma" w:cs="Tahoma"/>
          <w:sz w:val="22"/>
          <w:szCs w:val="22"/>
        </w:rPr>
      </w:pPr>
    </w:p>
    <w:p w:rsidR="00B70A6A" w:rsidRDefault="00200D37">
      <w:pPr>
        <w:pStyle w:val="Odstavecseseznamem"/>
        <w:numPr>
          <w:ilvl w:val="2"/>
          <w:numId w:val="13"/>
        </w:numPr>
        <w:suppressAutoHyphens w:val="0"/>
        <w:spacing w:line="276" w:lineRule="auto"/>
        <w:ind w:left="1418"/>
        <w:rPr>
          <w:rFonts w:ascii="Tahoma" w:hAnsi="Tahoma" w:cs="Tahoma"/>
          <w:sz w:val="22"/>
          <w:szCs w:val="24"/>
        </w:rPr>
      </w:pPr>
      <w:r>
        <w:rPr>
          <w:rFonts w:ascii="Tahoma" w:hAnsi="Tahoma" w:cs="Tahoma"/>
          <w:sz w:val="22"/>
          <w:szCs w:val="22"/>
        </w:rPr>
        <w:t>dnem, o němž tak stanoví zákon č. 300/2008 Sb., o elektronických úkonech a autorizované konverzi dokumentů, ve znění pozdějších předpisů (dále jen „</w:t>
      </w:r>
      <w:r>
        <w:rPr>
          <w:rFonts w:ascii="Tahoma" w:hAnsi="Tahoma" w:cs="Tahoma"/>
          <w:b/>
          <w:i/>
          <w:sz w:val="22"/>
          <w:szCs w:val="22"/>
        </w:rPr>
        <w:t>ZDS</w:t>
      </w:r>
      <w:r>
        <w:rPr>
          <w:rFonts w:ascii="Tahoma" w:hAnsi="Tahoma" w:cs="Tahoma"/>
          <w:sz w:val="22"/>
          <w:szCs w:val="22"/>
        </w:rPr>
        <w:t>“), je-li oznámení zasíláno prostřednictvím datové zprávy do datové schránky ve smyslu ZDS; nebo</w:t>
      </w:r>
    </w:p>
    <w:p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kdy bylo převzetí oznámení zasílané e-mailem potvrzeno e-mailem druhé Strany; nebo</w:t>
      </w:r>
    </w:p>
    <w:p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fyzického předání oznámení, je-li oznámení zasíláno prostřednictvím kurýra nebo doručováno osobně; nebo</w:t>
      </w:r>
    </w:p>
    <w:p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doručení potvrzeným na doručence, je-li oznámení zasíláno doporučenou poštou; nebo</w:t>
      </w:r>
    </w:p>
    <w:p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kdy bude, v případě, že doručení výše uvedeným způsobem nebude  z jakéhokoli důvodu možné, oznámení zasláno doporučenou poštou na adresu Strany, avšak k jeho převzetí z jakéhokoli důvodu nedojde, a to ani ve lhůtě 3 (tří) pracovních dnů od jeho uložení na příslušné pobočce pošty.</w:t>
      </w:r>
    </w:p>
    <w:p w:rsidR="00B70A6A" w:rsidRDefault="00B70A6A">
      <w:pPr>
        <w:suppressAutoHyphens w:val="0"/>
        <w:spacing w:line="276" w:lineRule="auto"/>
        <w:ind w:left="567"/>
      </w:pPr>
      <w:bookmarkStart w:id="51" w:name="_Toc442260827"/>
      <w:bookmarkEnd w:id="51"/>
    </w:p>
    <w:p w:rsidR="00B70A6A" w:rsidRDefault="00200D37">
      <w:pPr>
        <w:pStyle w:val="Nadpis1"/>
        <w:numPr>
          <w:ilvl w:val="0"/>
          <w:numId w:val="2"/>
        </w:numPr>
        <w:suppressAutoHyphens w:val="0"/>
        <w:spacing w:line="276" w:lineRule="auto"/>
        <w:ind w:left="567" w:hanging="482"/>
        <w:jc w:val="center"/>
        <w:rPr>
          <w:rFonts w:ascii="Tahoma" w:hAnsi="Tahoma" w:cs="Tahoma"/>
        </w:rPr>
      </w:pPr>
      <w:r>
        <w:rPr>
          <w:rFonts w:ascii="Tahoma" w:hAnsi="Tahoma" w:cs="Tahoma"/>
          <w:color w:val="000000"/>
          <w:sz w:val="22"/>
          <w:szCs w:val="22"/>
        </w:rPr>
        <w:t>AKCEPTACE SERVISNÍCH SLUŽEB</w:t>
      </w:r>
    </w:p>
    <w:p w:rsidR="00B70A6A" w:rsidRDefault="00200D37">
      <w:pPr>
        <w:pStyle w:val="Odstavecseseznamem"/>
        <w:numPr>
          <w:ilvl w:val="1"/>
          <w:numId w:val="14"/>
        </w:numPr>
        <w:suppressAutoHyphens w:val="0"/>
        <w:spacing w:line="276" w:lineRule="auto"/>
        <w:ind w:left="567"/>
        <w:rPr>
          <w:rFonts w:ascii="Tahoma" w:hAnsi="Tahoma" w:cs="Tahoma"/>
        </w:rPr>
      </w:pPr>
      <w:r>
        <w:rPr>
          <w:rFonts w:ascii="Tahoma" w:hAnsi="Tahoma" w:cs="Tahoma"/>
          <w:color w:val="000000"/>
          <w:sz w:val="22"/>
          <w:szCs w:val="22"/>
        </w:rPr>
        <w:t>Akceptace Servisních služeb bude probíhat měsíčně a je splněna protokolárním předáním a převzetím výkazu Servisních služeb za daný kalendářní měsíc Objednatelem</w:t>
      </w:r>
      <w:r w:rsidR="00766B63">
        <w:rPr>
          <w:rFonts w:ascii="Tahoma" w:hAnsi="Tahoma" w:cs="Tahoma"/>
          <w:color w:val="000000"/>
          <w:sz w:val="22"/>
          <w:szCs w:val="22"/>
        </w:rPr>
        <w:t xml:space="preserve"> - koordinátorem</w:t>
      </w:r>
      <w:r>
        <w:rPr>
          <w:rFonts w:ascii="Tahoma" w:hAnsi="Tahoma" w:cs="Tahoma"/>
          <w:color w:val="000000"/>
          <w:sz w:val="22"/>
          <w:szCs w:val="22"/>
        </w:rPr>
        <w:t xml:space="preserve">. Ve výkazu Servisních služeb budou zvlášť uvedeny provedené paušální Servisní služby a zvlášť ad hoc Servisní služby. </w:t>
      </w:r>
    </w:p>
    <w:p w:rsidR="00B70A6A" w:rsidRDefault="00200D37">
      <w:pPr>
        <w:pStyle w:val="Odstavecseseznamem"/>
        <w:numPr>
          <w:ilvl w:val="1"/>
          <w:numId w:val="14"/>
        </w:numPr>
        <w:suppressAutoHyphens w:val="0"/>
        <w:spacing w:line="276" w:lineRule="auto"/>
        <w:ind w:left="567"/>
        <w:rPr>
          <w:rFonts w:ascii="Tahoma" w:hAnsi="Tahoma" w:cs="Tahoma"/>
        </w:rPr>
      </w:pPr>
      <w:r>
        <w:rPr>
          <w:rFonts w:ascii="Tahoma" w:hAnsi="Tahoma" w:cs="Tahoma"/>
          <w:color w:val="000000"/>
          <w:sz w:val="22"/>
          <w:szCs w:val="22"/>
        </w:rPr>
        <w:t>Průběh předání a převzetí (akceptační řízení) probíhá v těchto krocích:</w:t>
      </w:r>
    </w:p>
    <w:p w:rsidR="00B70A6A" w:rsidRDefault="00B70A6A">
      <w:pPr>
        <w:pStyle w:val="Odstavecseseznamem"/>
        <w:rPr>
          <w:rFonts w:ascii="Tahoma" w:hAnsi="Tahoma" w:cs="Tahoma"/>
        </w:rPr>
      </w:pPr>
    </w:p>
    <w:p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Současně</w:t>
      </w:r>
      <w:r w:rsidR="00B60FBB">
        <w:rPr>
          <w:rFonts w:ascii="Tahoma" w:hAnsi="Tahoma" w:cs="Tahoma"/>
          <w:color w:val="000000"/>
          <w:sz w:val="22"/>
          <w:szCs w:val="22"/>
        </w:rPr>
        <w:t xml:space="preserve"> </w:t>
      </w:r>
      <w:r>
        <w:rPr>
          <w:rFonts w:ascii="Tahoma" w:hAnsi="Tahoma" w:cs="Tahoma"/>
          <w:color w:val="000000"/>
          <w:sz w:val="22"/>
          <w:szCs w:val="22"/>
        </w:rPr>
        <w:t>s předáním</w:t>
      </w:r>
      <w:r>
        <w:rPr>
          <w:rFonts w:ascii="Tahoma" w:eastAsia="Times New Roman" w:hAnsi="Tahoma" w:cs="Tahoma"/>
          <w:color w:val="000000"/>
          <w:sz w:val="22"/>
          <w:szCs w:val="22"/>
        </w:rPr>
        <w:t xml:space="preserve"> výkazu Servisních služeb Poskytovatelem </w:t>
      </w:r>
      <w:r>
        <w:rPr>
          <w:rFonts w:ascii="Tahoma" w:hAnsi="Tahoma" w:cs="Tahoma"/>
          <w:color w:val="000000"/>
          <w:sz w:val="22"/>
          <w:szCs w:val="22"/>
        </w:rPr>
        <w:t>stvrdí</w:t>
      </w:r>
      <w:r w:rsidR="00B60FBB">
        <w:rPr>
          <w:rFonts w:ascii="Tahoma" w:hAnsi="Tahoma" w:cs="Tahoma"/>
          <w:color w:val="000000"/>
          <w:sz w:val="22"/>
          <w:szCs w:val="22"/>
        </w:rPr>
        <w:t xml:space="preserve"> </w:t>
      </w:r>
      <w:r>
        <w:rPr>
          <w:rFonts w:ascii="Tahoma" w:hAnsi="Tahoma" w:cs="Tahoma"/>
          <w:color w:val="000000"/>
          <w:sz w:val="22"/>
          <w:szCs w:val="22"/>
        </w:rPr>
        <w:t>Objednatel</w:t>
      </w:r>
      <w:r w:rsidR="00766B63">
        <w:rPr>
          <w:rFonts w:ascii="Tahoma" w:eastAsia="Times New Roman" w:hAnsi="Tahoma" w:cs="Tahoma"/>
          <w:color w:val="000000"/>
          <w:sz w:val="22"/>
          <w:szCs w:val="22"/>
        </w:rPr>
        <w:t>- koordinátor</w:t>
      </w:r>
      <w:r w:rsidR="00B60FBB">
        <w:rPr>
          <w:rFonts w:ascii="Tahoma" w:eastAsia="Times New Roman" w:hAnsi="Tahoma" w:cs="Tahoma"/>
          <w:color w:val="000000"/>
          <w:sz w:val="22"/>
          <w:szCs w:val="22"/>
        </w:rPr>
        <w:t xml:space="preserve"> </w:t>
      </w:r>
      <w:r>
        <w:rPr>
          <w:rFonts w:ascii="Tahoma" w:hAnsi="Tahoma" w:cs="Tahoma"/>
          <w:color w:val="000000"/>
          <w:sz w:val="22"/>
          <w:szCs w:val="22"/>
        </w:rPr>
        <w:t>svým</w:t>
      </w:r>
      <w:r w:rsidR="00B60FBB">
        <w:rPr>
          <w:rFonts w:ascii="Tahoma" w:hAnsi="Tahoma" w:cs="Tahoma"/>
          <w:color w:val="000000"/>
          <w:sz w:val="22"/>
          <w:szCs w:val="22"/>
        </w:rPr>
        <w:t xml:space="preserve"> </w:t>
      </w:r>
      <w:r>
        <w:rPr>
          <w:rFonts w:ascii="Tahoma" w:hAnsi="Tahoma" w:cs="Tahoma"/>
          <w:color w:val="000000"/>
          <w:sz w:val="22"/>
          <w:szCs w:val="22"/>
        </w:rPr>
        <w:t>podpisem</w:t>
      </w:r>
      <w:r w:rsidR="00B60FBB">
        <w:rPr>
          <w:rFonts w:ascii="Tahoma" w:hAnsi="Tahoma" w:cs="Tahoma"/>
          <w:color w:val="000000"/>
          <w:sz w:val="22"/>
          <w:szCs w:val="22"/>
        </w:rPr>
        <w:t xml:space="preserve"> </w:t>
      </w:r>
      <w:r>
        <w:rPr>
          <w:rFonts w:ascii="Tahoma" w:hAnsi="Tahoma" w:cs="Tahoma"/>
          <w:color w:val="000000"/>
          <w:sz w:val="22"/>
          <w:szCs w:val="22"/>
        </w:rPr>
        <w:t>jeho</w:t>
      </w:r>
      <w:r w:rsidR="00B60FBB">
        <w:rPr>
          <w:rFonts w:ascii="Tahoma" w:hAnsi="Tahoma" w:cs="Tahoma"/>
          <w:color w:val="000000"/>
          <w:sz w:val="22"/>
          <w:szCs w:val="22"/>
        </w:rPr>
        <w:t xml:space="preserve"> </w:t>
      </w:r>
      <w:r>
        <w:rPr>
          <w:rFonts w:ascii="Tahoma" w:hAnsi="Tahoma" w:cs="Tahoma"/>
          <w:color w:val="000000"/>
          <w:sz w:val="22"/>
          <w:szCs w:val="22"/>
        </w:rPr>
        <w:t>předání</w:t>
      </w:r>
      <w:r w:rsidR="00B60FBB">
        <w:rPr>
          <w:rFonts w:ascii="Tahoma"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Poskytovatelem </w:t>
      </w:r>
      <w:r>
        <w:rPr>
          <w:rFonts w:ascii="Tahoma" w:hAnsi="Tahoma" w:cs="Tahoma"/>
          <w:color w:val="000000"/>
          <w:sz w:val="22"/>
          <w:szCs w:val="22"/>
        </w:rPr>
        <w:t>předloženém</w:t>
      </w:r>
      <w:r w:rsidR="00B60FBB">
        <w:rPr>
          <w:rFonts w:ascii="Tahoma" w:hAnsi="Tahoma" w:cs="Tahoma"/>
          <w:color w:val="000000"/>
          <w:sz w:val="22"/>
          <w:szCs w:val="22"/>
        </w:rPr>
        <w:t xml:space="preserve"> </w:t>
      </w:r>
      <w:r>
        <w:rPr>
          <w:rFonts w:ascii="Tahoma" w:hAnsi="Tahoma" w:cs="Tahoma"/>
          <w:color w:val="000000"/>
          <w:sz w:val="22"/>
          <w:szCs w:val="22"/>
        </w:rPr>
        <w:t>protokolu</w:t>
      </w:r>
      <w:r w:rsidR="00B60FBB">
        <w:rPr>
          <w:rFonts w:ascii="Tahoma" w:hAnsi="Tahoma" w:cs="Tahoma"/>
          <w:color w:val="000000"/>
          <w:sz w:val="22"/>
          <w:szCs w:val="22"/>
        </w:rPr>
        <w:t xml:space="preserve"> </w:t>
      </w:r>
      <w:r>
        <w:rPr>
          <w:rFonts w:ascii="Tahoma" w:hAnsi="Tahoma" w:cs="Tahoma"/>
          <w:color w:val="000000"/>
          <w:sz w:val="22"/>
          <w:szCs w:val="22"/>
        </w:rPr>
        <w:t>o</w:t>
      </w:r>
      <w:r w:rsidR="00B60FBB">
        <w:rPr>
          <w:rFonts w:ascii="Tahoma" w:hAnsi="Tahoma" w:cs="Tahoma"/>
          <w:color w:val="000000"/>
          <w:sz w:val="22"/>
          <w:szCs w:val="22"/>
        </w:rPr>
        <w:t xml:space="preserve"> </w:t>
      </w:r>
      <w:r>
        <w:rPr>
          <w:rFonts w:ascii="Tahoma" w:hAnsi="Tahoma" w:cs="Tahoma"/>
          <w:color w:val="000000"/>
          <w:sz w:val="22"/>
          <w:szCs w:val="22"/>
        </w:rPr>
        <w:t>předání</w:t>
      </w:r>
      <w:r w:rsidR="00B60FBB">
        <w:rPr>
          <w:rFonts w:ascii="Tahoma" w:hAnsi="Tahoma" w:cs="Tahoma"/>
          <w:color w:val="000000"/>
          <w:sz w:val="22"/>
          <w:szCs w:val="22"/>
        </w:rPr>
        <w:t xml:space="preserve"> </w:t>
      </w:r>
      <w:r>
        <w:rPr>
          <w:rFonts w:ascii="Tahoma" w:hAnsi="Tahoma" w:cs="Tahoma"/>
          <w:color w:val="000000"/>
          <w:sz w:val="22"/>
          <w:szCs w:val="22"/>
        </w:rPr>
        <w:t>a</w:t>
      </w:r>
      <w:r w:rsidR="00B60FBB">
        <w:rPr>
          <w:rFonts w:ascii="Tahoma" w:hAnsi="Tahoma" w:cs="Tahoma"/>
          <w:color w:val="000000"/>
          <w:sz w:val="22"/>
          <w:szCs w:val="22"/>
        </w:rPr>
        <w:t xml:space="preserve"> </w:t>
      </w:r>
      <w:r>
        <w:rPr>
          <w:rFonts w:ascii="Tahoma" w:hAnsi="Tahoma" w:cs="Tahoma"/>
          <w:color w:val="000000"/>
          <w:sz w:val="22"/>
          <w:szCs w:val="22"/>
        </w:rPr>
        <w:t>převzetí.</w:t>
      </w:r>
    </w:p>
    <w:p w:rsidR="00B70A6A" w:rsidRDefault="00B70A6A">
      <w:pPr>
        <w:pStyle w:val="Zkladntext"/>
        <w:ind w:left="1276"/>
        <w:rPr>
          <w:rFonts w:ascii="Tahoma" w:hAnsi="Tahoma" w:cs="Tahoma"/>
        </w:rPr>
      </w:pPr>
    </w:p>
    <w:p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Objednatel</w:t>
      </w:r>
      <w:r w:rsidR="00766B63">
        <w:rPr>
          <w:rFonts w:ascii="Tahoma" w:eastAsia="Times New Roman" w:hAnsi="Tahoma" w:cs="Tahoma"/>
          <w:color w:val="000000"/>
          <w:sz w:val="22"/>
          <w:szCs w:val="22"/>
        </w:rPr>
        <w:t>- koordinátor</w:t>
      </w:r>
      <w:r w:rsidR="00B60FBB">
        <w:rPr>
          <w:rFonts w:ascii="Tahoma" w:eastAsia="Times New Roman" w:hAnsi="Tahoma" w:cs="Tahoma"/>
          <w:color w:val="000000"/>
          <w:sz w:val="22"/>
          <w:szCs w:val="22"/>
        </w:rPr>
        <w:t xml:space="preserve"> </w:t>
      </w:r>
      <w:r>
        <w:rPr>
          <w:rFonts w:ascii="Tahoma" w:hAnsi="Tahoma" w:cs="Tahoma"/>
          <w:color w:val="000000"/>
          <w:sz w:val="22"/>
          <w:szCs w:val="22"/>
        </w:rPr>
        <w:t>následně</w:t>
      </w:r>
      <w:r w:rsidR="00B60FBB">
        <w:rPr>
          <w:rFonts w:ascii="Tahoma" w:hAnsi="Tahoma" w:cs="Tahoma"/>
          <w:color w:val="000000"/>
          <w:sz w:val="22"/>
          <w:szCs w:val="22"/>
        </w:rPr>
        <w:t xml:space="preserve"> </w:t>
      </w:r>
      <w:r>
        <w:rPr>
          <w:rFonts w:ascii="Tahoma" w:hAnsi="Tahoma" w:cs="Tahoma"/>
          <w:color w:val="000000"/>
          <w:sz w:val="22"/>
          <w:szCs w:val="22"/>
        </w:rPr>
        <w:t>do</w:t>
      </w:r>
      <w:r>
        <w:rPr>
          <w:rFonts w:ascii="Tahoma" w:eastAsia="Times New Roman" w:hAnsi="Tahoma" w:cs="Tahoma"/>
          <w:color w:val="000000"/>
          <w:sz w:val="22"/>
          <w:szCs w:val="22"/>
        </w:rPr>
        <w:t xml:space="preserve"> 5 (</w:t>
      </w:r>
      <w:r>
        <w:rPr>
          <w:rFonts w:ascii="Tahoma" w:hAnsi="Tahoma" w:cs="Tahoma"/>
          <w:color w:val="000000"/>
          <w:sz w:val="22"/>
          <w:szCs w:val="22"/>
        </w:rPr>
        <w:t>pěti)</w:t>
      </w:r>
      <w:r w:rsidR="00B60FBB">
        <w:rPr>
          <w:rFonts w:ascii="Tahoma" w:hAnsi="Tahoma" w:cs="Tahoma"/>
          <w:color w:val="000000"/>
          <w:sz w:val="22"/>
          <w:szCs w:val="22"/>
        </w:rPr>
        <w:t xml:space="preserve"> </w:t>
      </w:r>
      <w:r>
        <w:rPr>
          <w:rFonts w:ascii="Tahoma" w:hAnsi="Tahoma" w:cs="Tahoma"/>
          <w:color w:val="000000"/>
          <w:sz w:val="22"/>
          <w:szCs w:val="22"/>
        </w:rPr>
        <w:t>pracovních</w:t>
      </w:r>
      <w:r w:rsidR="00B60FBB">
        <w:rPr>
          <w:rFonts w:ascii="Tahoma" w:hAnsi="Tahoma" w:cs="Tahoma"/>
          <w:color w:val="000000"/>
          <w:sz w:val="22"/>
          <w:szCs w:val="22"/>
        </w:rPr>
        <w:t xml:space="preserve"> </w:t>
      </w:r>
      <w:r>
        <w:rPr>
          <w:rFonts w:ascii="Tahoma" w:hAnsi="Tahoma" w:cs="Tahoma"/>
          <w:color w:val="000000"/>
          <w:sz w:val="22"/>
          <w:szCs w:val="22"/>
        </w:rPr>
        <w:t>dní</w:t>
      </w:r>
      <w:r w:rsidR="00B60FBB">
        <w:rPr>
          <w:rFonts w:ascii="Tahoma" w:hAnsi="Tahoma" w:cs="Tahoma"/>
          <w:color w:val="000000"/>
          <w:sz w:val="22"/>
          <w:szCs w:val="22"/>
        </w:rPr>
        <w:t xml:space="preserve"> </w:t>
      </w:r>
      <w:r>
        <w:rPr>
          <w:rFonts w:ascii="Tahoma" w:hAnsi="Tahoma" w:cs="Tahoma"/>
          <w:color w:val="000000"/>
          <w:sz w:val="22"/>
          <w:szCs w:val="22"/>
        </w:rPr>
        <w:t>od</w:t>
      </w:r>
      <w:r w:rsidR="00B60FBB">
        <w:rPr>
          <w:rFonts w:ascii="Tahoma"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stvrdí</w:t>
      </w:r>
      <w:r w:rsidR="00B60FBB">
        <w:rPr>
          <w:rFonts w:ascii="Tahoma" w:hAnsi="Tahoma" w:cs="Tahoma"/>
          <w:color w:val="000000"/>
          <w:sz w:val="22"/>
          <w:szCs w:val="22"/>
        </w:rPr>
        <w:t xml:space="preserve"> </w:t>
      </w:r>
      <w:r>
        <w:rPr>
          <w:rFonts w:ascii="Tahoma" w:hAnsi="Tahoma" w:cs="Tahoma"/>
          <w:color w:val="000000"/>
          <w:sz w:val="22"/>
          <w:szCs w:val="22"/>
        </w:rPr>
        <w:t>svým</w:t>
      </w:r>
      <w:r w:rsidR="00B60FBB">
        <w:rPr>
          <w:rFonts w:ascii="Tahoma" w:hAnsi="Tahoma" w:cs="Tahoma"/>
          <w:color w:val="000000"/>
          <w:sz w:val="22"/>
          <w:szCs w:val="22"/>
        </w:rPr>
        <w:t xml:space="preserve"> </w:t>
      </w:r>
      <w:r>
        <w:rPr>
          <w:rFonts w:ascii="Tahoma" w:hAnsi="Tahoma" w:cs="Tahoma"/>
          <w:color w:val="000000"/>
          <w:sz w:val="22"/>
          <w:szCs w:val="22"/>
        </w:rPr>
        <w:t>podpisem</w:t>
      </w:r>
      <w:r w:rsidR="00B60FBB">
        <w:rPr>
          <w:rFonts w:ascii="Tahoma"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bez</w:t>
      </w:r>
      <w:r w:rsidR="00B60FBB">
        <w:rPr>
          <w:rFonts w:ascii="Tahoma" w:hAnsi="Tahoma" w:cs="Tahoma"/>
          <w:color w:val="000000"/>
          <w:sz w:val="22"/>
          <w:szCs w:val="22"/>
        </w:rPr>
        <w:t xml:space="preserve"> </w:t>
      </w:r>
      <w:r>
        <w:rPr>
          <w:rFonts w:ascii="Tahoma" w:hAnsi="Tahoma" w:cs="Tahoma"/>
          <w:color w:val="000000"/>
          <w:sz w:val="22"/>
          <w:szCs w:val="22"/>
        </w:rPr>
        <w:t>výhrad</w:t>
      </w:r>
      <w:r w:rsidR="00B60FBB">
        <w:rPr>
          <w:rFonts w:ascii="Tahoma" w:hAnsi="Tahoma" w:cs="Tahoma"/>
          <w:color w:val="000000"/>
          <w:sz w:val="22"/>
          <w:szCs w:val="22"/>
        </w:rPr>
        <w:t xml:space="preserve"> </w:t>
      </w:r>
      <w:r>
        <w:rPr>
          <w:rFonts w:ascii="Tahoma" w:hAnsi="Tahoma" w:cs="Tahoma"/>
          <w:color w:val="000000"/>
          <w:sz w:val="22"/>
          <w:szCs w:val="22"/>
        </w:rPr>
        <w:t>(akceptace),</w:t>
      </w:r>
      <w:r>
        <w:rPr>
          <w:rFonts w:ascii="Tahoma" w:eastAsia="Times New Roman" w:hAnsi="Tahoma" w:cs="Tahoma"/>
          <w:color w:val="000000"/>
          <w:sz w:val="22"/>
          <w:szCs w:val="22"/>
        </w:rPr>
        <w:t xml:space="preserve"> či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w:t>
      </w:r>
      <w:r w:rsidR="00B60FBB">
        <w:rPr>
          <w:rFonts w:ascii="Tahoma" w:eastAsia="Times New Roman" w:hAnsi="Tahoma" w:cs="Tahoma"/>
          <w:color w:val="000000"/>
          <w:sz w:val="22"/>
          <w:szCs w:val="22"/>
        </w:rPr>
        <w:t> </w:t>
      </w:r>
      <w:r>
        <w:rPr>
          <w:rFonts w:ascii="Tahoma" w:hAnsi="Tahoma" w:cs="Tahoma"/>
          <w:color w:val="000000"/>
          <w:sz w:val="22"/>
          <w:szCs w:val="22"/>
        </w:rPr>
        <w:t>výhradami</w:t>
      </w:r>
      <w:r w:rsidR="00B60FBB">
        <w:rPr>
          <w:rFonts w:ascii="Tahoma" w:hAnsi="Tahoma" w:cs="Tahoma"/>
          <w:color w:val="000000"/>
          <w:sz w:val="22"/>
          <w:szCs w:val="22"/>
        </w:rPr>
        <w:t xml:space="preserve"> </w:t>
      </w:r>
      <w:r>
        <w:rPr>
          <w:rFonts w:ascii="Tahoma" w:hAnsi="Tahoma" w:cs="Tahoma"/>
          <w:color w:val="000000"/>
          <w:sz w:val="22"/>
          <w:szCs w:val="22"/>
        </w:rPr>
        <w:t>(akceptace</w:t>
      </w:r>
      <w:r w:rsidR="00B60FBB">
        <w:rPr>
          <w:rFonts w:ascii="Tahoma" w:hAnsi="Tahoma" w:cs="Tahoma"/>
          <w:color w:val="000000"/>
          <w:sz w:val="22"/>
          <w:szCs w:val="22"/>
        </w:rPr>
        <w:t xml:space="preserve"> </w:t>
      </w:r>
      <w:r>
        <w:rPr>
          <w:rFonts w:ascii="Tahoma" w:hAnsi="Tahoma" w:cs="Tahoma"/>
          <w:color w:val="000000"/>
          <w:sz w:val="22"/>
          <w:szCs w:val="22"/>
        </w:rPr>
        <w:t>s výhradou)</w:t>
      </w:r>
      <w:r>
        <w:rPr>
          <w:rFonts w:ascii="Tahoma" w:eastAsia="Times New Roman" w:hAnsi="Tahoma" w:cs="Tahoma"/>
          <w:color w:val="000000"/>
          <w:sz w:val="22"/>
          <w:szCs w:val="22"/>
        </w:rPr>
        <w:t xml:space="preserve">, případně nepřevzetí výkazu služeb (neakceptace). </w:t>
      </w:r>
    </w:p>
    <w:p w:rsidR="00B70A6A" w:rsidRDefault="00B70A6A">
      <w:pPr>
        <w:pStyle w:val="Zkladntext"/>
        <w:rPr>
          <w:rFonts w:ascii="Tahoma" w:hAnsi="Tahoma" w:cs="Tahoma"/>
        </w:rPr>
      </w:pPr>
    </w:p>
    <w:p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Při</w:t>
      </w:r>
      <w:r w:rsidR="00B60FBB">
        <w:rPr>
          <w:rFonts w:ascii="Tahoma"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w:t>
      </w:r>
      <w:r w:rsidR="00B60FBB">
        <w:rPr>
          <w:rFonts w:ascii="Tahoma" w:hAnsi="Tahoma" w:cs="Tahoma"/>
          <w:color w:val="000000"/>
          <w:sz w:val="22"/>
          <w:szCs w:val="22"/>
        </w:rPr>
        <w:t> </w:t>
      </w:r>
      <w:r>
        <w:rPr>
          <w:rFonts w:ascii="Tahoma" w:hAnsi="Tahoma" w:cs="Tahoma"/>
          <w:color w:val="000000"/>
          <w:sz w:val="22"/>
          <w:szCs w:val="22"/>
        </w:rPr>
        <w:t>výhradami</w:t>
      </w:r>
      <w:r w:rsidR="00B60FBB">
        <w:rPr>
          <w:rFonts w:ascii="Tahoma" w:hAnsi="Tahoma" w:cs="Tahoma"/>
          <w:color w:val="000000"/>
          <w:sz w:val="22"/>
          <w:szCs w:val="22"/>
        </w:rPr>
        <w:t xml:space="preserve"> </w:t>
      </w:r>
      <w:r>
        <w:rPr>
          <w:rFonts w:ascii="Tahoma" w:hAnsi="Tahoma" w:cs="Tahoma"/>
          <w:color w:val="000000"/>
          <w:sz w:val="22"/>
          <w:szCs w:val="22"/>
        </w:rPr>
        <w:t>je</w:t>
      </w:r>
      <w:r w:rsidR="00B60FBB">
        <w:rPr>
          <w:rFonts w:ascii="Tahoma" w:hAnsi="Tahoma" w:cs="Tahoma"/>
          <w:color w:val="000000"/>
          <w:sz w:val="22"/>
          <w:szCs w:val="22"/>
        </w:rPr>
        <w:t xml:space="preserve"> </w:t>
      </w:r>
      <w:r>
        <w:rPr>
          <w:rFonts w:ascii="Tahoma" w:hAnsi="Tahoma" w:cs="Tahoma"/>
          <w:color w:val="000000"/>
          <w:sz w:val="22"/>
          <w:szCs w:val="22"/>
        </w:rPr>
        <w:t>Objednatel</w:t>
      </w:r>
      <w:r w:rsidR="00766B63">
        <w:rPr>
          <w:rFonts w:ascii="Tahoma" w:hAnsi="Tahoma" w:cs="Tahoma"/>
          <w:color w:val="000000"/>
          <w:sz w:val="22"/>
          <w:szCs w:val="22"/>
        </w:rPr>
        <w:t>- koordinátor</w:t>
      </w:r>
      <w:r w:rsidR="00B60FBB">
        <w:rPr>
          <w:rFonts w:ascii="Tahoma" w:hAnsi="Tahoma" w:cs="Tahoma"/>
          <w:color w:val="000000"/>
          <w:sz w:val="22"/>
          <w:szCs w:val="22"/>
        </w:rPr>
        <w:t xml:space="preserve"> </w:t>
      </w:r>
      <w:r>
        <w:rPr>
          <w:rFonts w:ascii="Tahoma" w:hAnsi="Tahoma" w:cs="Tahoma"/>
          <w:color w:val="000000"/>
          <w:sz w:val="22"/>
          <w:szCs w:val="22"/>
        </w:rPr>
        <w:t>povinen</w:t>
      </w:r>
      <w:r w:rsidR="00B60FBB">
        <w:rPr>
          <w:rFonts w:ascii="Tahoma" w:hAnsi="Tahoma" w:cs="Tahoma"/>
          <w:color w:val="000000"/>
          <w:sz w:val="22"/>
          <w:szCs w:val="22"/>
        </w:rPr>
        <w:t xml:space="preserve"> </w:t>
      </w:r>
      <w:r>
        <w:rPr>
          <w:rFonts w:ascii="Tahoma" w:hAnsi="Tahoma" w:cs="Tahoma"/>
          <w:color w:val="000000"/>
          <w:sz w:val="22"/>
          <w:szCs w:val="22"/>
        </w:rPr>
        <w:t>uvést</w:t>
      </w:r>
      <w:r w:rsidR="00B60FBB">
        <w:rPr>
          <w:rFonts w:ascii="Tahoma"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akceptačním </w:t>
      </w:r>
      <w:r>
        <w:rPr>
          <w:rFonts w:ascii="Tahoma" w:hAnsi="Tahoma" w:cs="Tahoma"/>
          <w:color w:val="000000"/>
          <w:sz w:val="22"/>
          <w:szCs w:val="22"/>
        </w:rPr>
        <w:t>protokolu</w:t>
      </w:r>
      <w:r w:rsidR="00B60FBB">
        <w:rPr>
          <w:rFonts w:ascii="Tahoma" w:hAnsi="Tahoma" w:cs="Tahoma"/>
          <w:color w:val="000000"/>
          <w:sz w:val="22"/>
          <w:szCs w:val="22"/>
        </w:rPr>
        <w:t xml:space="preserve"> </w:t>
      </w:r>
      <w:r>
        <w:rPr>
          <w:rFonts w:ascii="Tahoma" w:hAnsi="Tahoma" w:cs="Tahoma"/>
          <w:color w:val="000000"/>
          <w:sz w:val="22"/>
          <w:szCs w:val="22"/>
        </w:rPr>
        <w:t>písemný</w:t>
      </w:r>
      <w:r w:rsidR="00B60FBB">
        <w:rPr>
          <w:rFonts w:ascii="Tahoma" w:hAnsi="Tahoma" w:cs="Tahoma"/>
          <w:color w:val="000000"/>
          <w:sz w:val="22"/>
          <w:szCs w:val="22"/>
        </w:rPr>
        <w:t xml:space="preserve"> </w:t>
      </w:r>
      <w:r>
        <w:rPr>
          <w:rFonts w:ascii="Tahoma" w:hAnsi="Tahoma" w:cs="Tahoma"/>
          <w:color w:val="000000"/>
          <w:sz w:val="22"/>
          <w:szCs w:val="22"/>
        </w:rPr>
        <w:t>seznam</w:t>
      </w:r>
      <w:r w:rsidR="00B60FBB">
        <w:rPr>
          <w:rFonts w:ascii="Tahoma" w:hAnsi="Tahoma" w:cs="Tahoma"/>
          <w:color w:val="000000"/>
          <w:sz w:val="22"/>
          <w:szCs w:val="22"/>
        </w:rPr>
        <w:t xml:space="preserve"> </w:t>
      </w:r>
      <w:r>
        <w:rPr>
          <w:rFonts w:ascii="Tahoma" w:hAnsi="Tahoma" w:cs="Tahoma"/>
          <w:color w:val="000000"/>
          <w:sz w:val="22"/>
          <w:szCs w:val="22"/>
        </w:rPr>
        <w:t>výhrad</w:t>
      </w:r>
      <w:r w:rsidR="00B60FBB">
        <w:rPr>
          <w:rFonts w:ascii="Tahoma" w:hAnsi="Tahoma" w:cs="Tahoma"/>
          <w:color w:val="000000"/>
          <w:sz w:val="22"/>
          <w:szCs w:val="22"/>
        </w:rPr>
        <w:t xml:space="preserve"> </w:t>
      </w:r>
      <w:r>
        <w:rPr>
          <w:rFonts w:ascii="Tahoma" w:hAnsi="Tahoma" w:cs="Tahoma"/>
          <w:color w:val="000000"/>
          <w:sz w:val="22"/>
          <w:szCs w:val="22"/>
        </w:rPr>
        <w:t>nebránících</w:t>
      </w:r>
      <w:r w:rsidR="00B60FBB">
        <w:rPr>
          <w:rFonts w:ascii="Tahoma"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w:t>
      </w:r>
    </w:p>
    <w:p w:rsidR="00B70A6A" w:rsidRDefault="00B70A6A">
      <w:pPr>
        <w:pStyle w:val="Zkladntext"/>
        <w:rPr>
          <w:rFonts w:ascii="Tahoma" w:hAnsi="Tahoma" w:cs="Tahoma"/>
        </w:rPr>
      </w:pPr>
    </w:p>
    <w:p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Při</w:t>
      </w:r>
      <w:r w:rsidR="00B60FBB">
        <w:rPr>
          <w:rFonts w:ascii="Tahoma" w:hAnsi="Tahoma" w:cs="Tahoma"/>
          <w:color w:val="000000"/>
          <w:sz w:val="22"/>
          <w:szCs w:val="22"/>
        </w:rPr>
        <w:t xml:space="preserve"> </w:t>
      </w:r>
      <w:r>
        <w:rPr>
          <w:rFonts w:ascii="Tahoma" w:hAnsi="Tahoma" w:cs="Tahoma"/>
          <w:color w:val="000000"/>
          <w:sz w:val="22"/>
          <w:szCs w:val="22"/>
        </w:rPr>
        <w:t>nepřevzetí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je</w:t>
      </w:r>
      <w:r w:rsidR="00B60FBB">
        <w:rPr>
          <w:rFonts w:ascii="Tahoma" w:hAnsi="Tahoma" w:cs="Tahoma"/>
          <w:color w:val="000000"/>
          <w:sz w:val="22"/>
          <w:szCs w:val="22"/>
        </w:rPr>
        <w:t xml:space="preserve"> </w:t>
      </w:r>
      <w:r>
        <w:rPr>
          <w:rFonts w:ascii="Tahoma" w:hAnsi="Tahoma" w:cs="Tahoma"/>
          <w:color w:val="000000"/>
          <w:sz w:val="22"/>
          <w:szCs w:val="22"/>
        </w:rPr>
        <w:t>Objednatel</w:t>
      </w:r>
      <w:r w:rsidR="00766B63">
        <w:rPr>
          <w:rFonts w:ascii="Tahoma" w:hAnsi="Tahoma" w:cs="Tahoma"/>
          <w:color w:val="000000"/>
          <w:sz w:val="22"/>
          <w:szCs w:val="22"/>
        </w:rPr>
        <w:t>- koordinátor</w:t>
      </w:r>
      <w:r w:rsidR="00B60FBB">
        <w:rPr>
          <w:rFonts w:ascii="Tahoma" w:hAnsi="Tahoma" w:cs="Tahoma"/>
          <w:color w:val="000000"/>
          <w:sz w:val="22"/>
          <w:szCs w:val="22"/>
        </w:rPr>
        <w:t xml:space="preserve"> </w:t>
      </w:r>
      <w:r>
        <w:rPr>
          <w:rFonts w:ascii="Tahoma" w:hAnsi="Tahoma" w:cs="Tahoma"/>
          <w:color w:val="000000"/>
          <w:sz w:val="22"/>
          <w:szCs w:val="22"/>
        </w:rPr>
        <w:t>povinen</w:t>
      </w:r>
      <w:r w:rsidR="00B60FBB">
        <w:rPr>
          <w:rFonts w:ascii="Tahoma" w:hAnsi="Tahoma" w:cs="Tahoma"/>
          <w:color w:val="000000"/>
          <w:sz w:val="22"/>
          <w:szCs w:val="22"/>
        </w:rPr>
        <w:t xml:space="preserve"> </w:t>
      </w:r>
      <w:r>
        <w:rPr>
          <w:rFonts w:ascii="Tahoma" w:hAnsi="Tahoma" w:cs="Tahoma"/>
          <w:color w:val="000000"/>
          <w:sz w:val="22"/>
          <w:szCs w:val="22"/>
        </w:rPr>
        <w:t>uvést</w:t>
      </w:r>
      <w:r w:rsidR="00B60FBB">
        <w:rPr>
          <w:rFonts w:ascii="Tahoma"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akceptačním </w:t>
      </w:r>
      <w:r>
        <w:rPr>
          <w:rFonts w:ascii="Tahoma" w:hAnsi="Tahoma" w:cs="Tahoma"/>
          <w:color w:val="000000"/>
          <w:sz w:val="22"/>
          <w:szCs w:val="22"/>
        </w:rPr>
        <w:t>protokolu</w:t>
      </w:r>
      <w:r w:rsidR="00B60FBB">
        <w:rPr>
          <w:rFonts w:ascii="Tahoma" w:hAnsi="Tahoma" w:cs="Tahoma"/>
          <w:color w:val="000000"/>
          <w:sz w:val="22"/>
          <w:szCs w:val="22"/>
        </w:rPr>
        <w:t xml:space="preserve"> </w:t>
      </w:r>
      <w:r>
        <w:rPr>
          <w:rFonts w:ascii="Tahoma" w:hAnsi="Tahoma" w:cs="Tahoma"/>
          <w:color w:val="000000"/>
          <w:sz w:val="22"/>
          <w:szCs w:val="22"/>
        </w:rPr>
        <w:t>písemný</w:t>
      </w:r>
      <w:r w:rsidR="00B60FBB">
        <w:rPr>
          <w:rFonts w:ascii="Tahoma" w:hAnsi="Tahoma" w:cs="Tahoma"/>
          <w:color w:val="000000"/>
          <w:sz w:val="22"/>
          <w:szCs w:val="22"/>
        </w:rPr>
        <w:t xml:space="preserve"> </w:t>
      </w:r>
      <w:r>
        <w:rPr>
          <w:rFonts w:ascii="Tahoma" w:hAnsi="Tahoma" w:cs="Tahoma"/>
          <w:color w:val="000000"/>
          <w:sz w:val="22"/>
          <w:szCs w:val="22"/>
        </w:rPr>
        <w:t>seznam</w:t>
      </w:r>
      <w:r w:rsidR="00B60FBB">
        <w:rPr>
          <w:rFonts w:ascii="Tahoma" w:hAnsi="Tahoma" w:cs="Tahoma"/>
          <w:color w:val="000000"/>
          <w:sz w:val="22"/>
          <w:szCs w:val="22"/>
        </w:rPr>
        <w:t xml:space="preserve"> </w:t>
      </w:r>
      <w:r>
        <w:rPr>
          <w:rFonts w:ascii="Tahoma" w:hAnsi="Tahoma" w:cs="Tahoma"/>
          <w:color w:val="000000"/>
          <w:sz w:val="22"/>
          <w:szCs w:val="22"/>
        </w:rPr>
        <w:t>nedostatků</w:t>
      </w:r>
      <w:r w:rsidR="00B60FBB">
        <w:rPr>
          <w:rFonts w:ascii="Tahoma" w:hAnsi="Tahoma" w:cs="Tahoma"/>
          <w:color w:val="000000"/>
          <w:sz w:val="22"/>
          <w:szCs w:val="22"/>
        </w:rPr>
        <w:t xml:space="preserve"> </w:t>
      </w:r>
      <w:r>
        <w:rPr>
          <w:rFonts w:ascii="Tahoma" w:hAnsi="Tahoma" w:cs="Tahoma"/>
          <w:color w:val="000000"/>
          <w:sz w:val="22"/>
          <w:szCs w:val="22"/>
        </w:rPr>
        <w:t>bránících</w:t>
      </w:r>
      <w:r w:rsidR="00B60FBB">
        <w:rPr>
          <w:rFonts w:ascii="Tahoma" w:hAnsi="Tahoma" w:cs="Tahoma"/>
          <w:color w:val="000000"/>
          <w:sz w:val="22"/>
          <w:szCs w:val="22"/>
        </w:rPr>
        <w:t xml:space="preserve"> </w:t>
      </w:r>
      <w:r>
        <w:rPr>
          <w:rFonts w:ascii="Tahoma" w:hAnsi="Tahoma" w:cs="Tahoma"/>
          <w:color w:val="000000"/>
          <w:sz w:val="22"/>
          <w:szCs w:val="22"/>
        </w:rPr>
        <w:t>převzetí.</w:t>
      </w:r>
    </w:p>
    <w:p w:rsidR="00B70A6A" w:rsidRDefault="00B70A6A">
      <w:pPr>
        <w:suppressAutoHyphens w:val="0"/>
        <w:spacing w:line="276" w:lineRule="auto"/>
        <w:ind w:left="567"/>
        <w:rPr>
          <w:rFonts w:ascii="Tahoma" w:hAnsi="Tahoma" w:cs="Tahoma"/>
        </w:rPr>
      </w:pPr>
    </w:p>
    <w:p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Nebude-li</w:t>
      </w:r>
      <w:r w:rsidR="00B60FBB">
        <w:rPr>
          <w:rFonts w:ascii="Tahoma" w:hAnsi="Tahoma" w:cs="Tahoma"/>
          <w:color w:val="000000"/>
          <w:sz w:val="22"/>
          <w:szCs w:val="22"/>
        </w:rPr>
        <w:t xml:space="preserve"> </w:t>
      </w:r>
      <w:r>
        <w:rPr>
          <w:rFonts w:ascii="Tahoma" w:hAnsi="Tahoma" w:cs="Tahoma"/>
          <w:color w:val="000000"/>
          <w:sz w:val="22"/>
          <w:szCs w:val="22"/>
        </w:rPr>
        <w:t>do 5</w:t>
      </w:r>
      <w:r>
        <w:rPr>
          <w:rFonts w:ascii="Tahoma" w:eastAsia="Times New Roman" w:hAnsi="Tahoma" w:cs="Tahoma"/>
          <w:color w:val="000000"/>
          <w:sz w:val="22"/>
          <w:szCs w:val="22"/>
        </w:rPr>
        <w:t xml:space="preserve"> (</w:t>
      </w:r>
      <w:r>
        <w:rPr>
          <w:rFonts w:ascii="Tahoma" w:hAnsi="Tahoma" w:cs="Tahoma"/>
          <w:color w:val="000000"/>
          <w:sz w:val="22"/>
          <w:szCs w:val="22"/>
        </w:rPr>
        <w:t>pěti)</w:t>
      </w:r>
      <w:r w:rsidR="00B60FBB">
        <w:rPr>
          <w:rFonts w:ascii="Tahoma" w:hAnsi="Tahoma" w:cs="Tahoma"/>
          <w:color w:val="000000"/>
          <w:sz w:val="22"/>
          <w:szCs w:val="22"/>
        </w:rPr>
        <w:t xml:space="preserve"> </w:t>
      </w:r>
      <w:r>
        <w:rPr>
          <w:rFonts w:ascii="Tahoma" w:hAnsi="Tahoma" w:cs="Tahoma"/>
          <w:color w:val="000000"/>
          <w:sz w:val="22"/>
          <w:szCs w:val="22"/>
        </w:rPr>
        <w:t>pracovních</w:t>
      </w:r>
      <w:r w:rsidR="00B60FBB">
        <w:rPr>
          <w:rFonts w:ascii="Tahoma" w:hAnsi="Tahoma" w:cs="Tahoma"/>
          <w:color w:val="000000"/>
          <w:sz w:val="22"/>
          <w:szCs w:val="22"/>
        </w:rPr>
        <w:t xml:space="preserve"> </w:t>
      </w:r>
      <w:r>
        <w:rPr>
          <w:rFonts w:ascii="Tahoma" w:hAnsi="Tahoma" w:cs="Tahoma"/>
          <w:color w:val="000000"/>
          <w:sz w:val="22"/>
          <w:szCs w:val="22"/>
        </w:rPr>
        <w:t>dní</w:t>
      </w:r>
      <w:r w:rsidR="00B60FBB">
        <w:rPr>
          <w:rFonts w:ascii="Tahoma" w:hAnsi="Tahoma" w:cs="Tahoma"/>
          <w:color w:val="000000"/>
          <w:sz w:val="22"/>
          <w:szCs w:val="22"/>
        </w:rPr>
        <w:t xml:space="preserve"> </w:t>
      </w:r>
      <w:r>
        <w:rPr>
          <w:rFonts w:ascii="Tahoma" w:hAnsi="Tahoma" w:cs="Tahoma"/>
          <w:color w:val="000000"/>
          <w:sz w:val="22"/>
          <w:szCs w:val="22"/>
        </w:rPr>
        <w:t>po</w:t>
      </w:r>
      <w:r w:rsidR="00B60FBB">
        <w:rPr>
          <w:rFonts w:ascii="Tahoma"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doručen</w:t>
      </w:r>
      <w:r>
        <w:rPr>
          <w:rFonts w:ascii="Tahoma" w:eastAsia="Times New Roman" w:hAnsi="Tahoma" w:cs="Tahoma"/>
          <w:color w:val="000000"/>
          <w:sz w:val="22"/>
          <w:szCs w:val="22"/>
        </w:rPr>
        <w:t xml:space="preserve"> Poskytovateli </w:t>
      </w:r>
      <w:r>
        <w:rPr>
          <w:rFonts w:ascii="Tahoma" w:hAnsi="Tahoma" w:cs="Tahoma"/>
          <w:color w:val="000000"/>
          <w:sz w:val="22"/>
          <w:szCs w:val="22"/>
        </w:rPr>
        <w:t>od Objednatele</w:t>
      </w:r>
      <w:r w:rsidR="00766B63">
        <w:rPr>
          <w:rFonts w:ascii="Tahoma" w:hAnsi="Tahoma" w:cs="Tahoma"/>
          <w:color w:val="000000"/>
          <w:sz w:val="22"/>
          <w:szCs w:val="22"/>
        </w:rPr>
        <w:t xml:space="preserve"> – koordinátora a ani žádného z ostatních Objednatelů</w:t>
      </w:r>
      <w:r w:rsidR="00B60FBB">
        <w:rPr>
          <w:rFonts w:ascii="Tahoma" w:hAnsi="Tahoma" w:cs="Tahoma"/>
          <w:color w:val="000000"/>
          <w:sz w:val="22"/>
          <w:szCs w:val="22"/>
        </w:rPr>
        <w:t xml:space="preserve"> </w:t>
      </w:r>
      <w:r>
        <w:rPr>
          <w:rFonts w:ascii="Tahoma" w:eastAsia="Times New Roman" w:hAnsi="Tahoma" w:cs="Tahoma"/>
          <w:color w:val="000000"/>
          <w:sz w:val="22"/>
          <w:szCs w:val="22"/>
        </w:rPr>
        <w:t xml:space="preserve">akceptační </w:t>
      </w:r>
      <w:r>
        <w:rPr>
          <w:rFonts w:ascii="Tahoma" w:hAnsi="Tahoma" w:cs="Tahoma"/>
          <w:color w:val="000000"/>
          <w:sz w:val="22"/>
          <w:szCs w:val="22"/>
        </w:rPr>
        <w:t>protokol</w:t>
      </w:r>
      <w:r w:rsidR="00B60FBB">
        <w:rPr>
          <w:rFonts w:ascii="Tahoma" w:hAnsi="Tahoma" w:cs="Tahoma"/>
          <w:color w:val="000000"/>
          <w:sz w:val="22"/>
          <w:szCs w:val="22"/>
        </w:rPr>
        <w:t xml:space="preserve"> </w:t>
      </w:r>
      <w:r>
        <w:rPr>
          <w:rFonts w:ascii="Tahoma" w:hAnsi="Tahoma" w:cs="Tahoma"/>
          <w:color w:val="000000"/>
          <w:sz w:val="22"/>
          <w:szCs w:val="22"/>
        </w:rPr>
        <w:t>s</w:t>
      </w:r>
      <w:r w:rsidR="00B60FBB">
        <w:rPr>
          <w:rFonts w:ascii="Tahoma" w:hAnsi="Tahoma" w:cs="Tahoma"/>
          <w:color w:val="000000"/>
          <w:sz w:val="22"/>
          <w:szCs w:val="22"/>
        </w:rPr>
        <w:t> </w:t>
      </w:r>
      <w:r>
        <w:rPr>
          <w:rFonts w:ascii="Tahoma" w:hAnsi="Tahoma" w:cs="Tahoma"/>
          <w:color w:val="000000"/>
          <w:sz w:val="22"/>
          <w:szCs w:val="22"/>
        </w:rPr>
        <w:t>písemným</w:t>
      </w:r>
      <w:r w:rsidR="00B60FBB">
        <w:rPr>
          <w:rFonts w:ascii="Tahoma" w:hAnsi="Tahoma" w:cs="Tahoma"/>
          <w:color w:val="000000"/>
          <w:sz w:val="22"/>
          <w:szCs w:val="22"/>
        </w:rPr>
        <w:t xml:space="preserve"> </w:t>
      </w:r>
      <w:r>
        <w:rPr>
          <w:rFonts w:ascii="Tahoma" w:hAnsi="Tahoma" w:cs="Tahoma"/>
          <w:color w:val="000000"/>
          <w:sz w:val="22"/>
          <w:szCs w:val="22"/>
        </w:rPr>
        <w:t>seznamem</w:t>
      </w:r>
      <w:r w:rsidR="00B60FBB">
        <w:rPr>
          <w:rFonts w:ascii="Tahoma" w:hAnsi="Tahoma" w:cs="Tahoma"/>
          <w:color w:val="000000"/>
          <w:sz w:val="22"/>
          <w:szCs w:val="22"/>
        </w:rPr>
        <w:t xml:space="preserve"> </w:t>
      </w:r>
      <w:r>
        <w:rPr>
          <w:rFonts w:ascii="Tahoma" w:hAnsi="Tahoma" w:cs="Tahoma"/>
          <w:color w:val="000000"/>
          <w:sz w:val="22"/>
          <w:szCs w:val="22"/>
        </w:rPr>
        <w:t>nedostatků</w:t>
      </w:r>
      <w:r w:rsidR="00B60FBB">
        <w:rPr>
          <w:rFonts w:ascii="Tahoma" w:hAnsi="Tahoma" w:cs="Tahoma"/>
          <w:color w:val="000000"/>
          <w:sz w:val="22"/>
          <w:szCs w:val="22"/>
        </w:rPr>
        <w:t xml:space="preserve"> </w:t>
      </w:r>
      <w:r>
        <w:rPr>
          <w:rFonts w:ascii="Tahoma" w:hAnsi="Tahoma" w:cs="Tahoma"/>
          <w:color w:val="000000"/>
          <w:sz w:val="22"/>
          <w:szCs w:val="22"/>
        </w:rPr>
        <w:t>bránících</w:t>
      </w:r>
      <w:r w:rsidR="00B60FBB">
        <w:rPr>
          <w:rFonts w:ascii="Tahoma" w:hAnsi="Tahoma" w:cs="Tahoma"/>
          <w:color w:val="000000"/>
          <w:sz w:val="22"/>
          <w:szCs w:val="22"/>
        </w:rPr>
        <w:t xml:space="preserve"> </w:t>
      </w:r>
      <w:r>
        <w:rPr>
          <w:rFonts w:ascii="Tahoma" w:hAnsi="Tahoma" w:cs="Tahoma"/>
          <w:color w:val="000000"/>
          <w:sz w:val="22"/>
          <w:szCs w:val="22"/>
        </w:rPr>
        <w:t>převzetí,</w:t>
      </w:r>
      <w:r w:rsidR="00B60FBB">
        <w:rPr>
          <w:rFonts w:ascii="Tahoma" w:hAnsi="Tahoma" w:cs="Tahoma"/>
          <w:color w:val="000000"/>
          <w:sz w:val="22"/>
          <w:szCs w:val="22"/>
        </w:rPr>
        <w:t xml:space="preserve"> </w:t>
      </w:r>
      <w:r>
        <w:rPr>
          <w:rFonts w:ascii="Tahoma" w:hAnsi="Tahoma" w:cs="Tahoma"/>
          <w:color w:val="000000"/>
          <w:sz w:val="22"/>
          <w:szCs w:val="22"/>
        </w:rPr>
        <w:t>má</w:t>
      </w:r>
      <w:r w:rsidR="00B60FBB">
        <w:rPr>
          <w:rFonts w:ascii="Tahoma" w:hAnsi="Tahoma" w:cs="Tahoma"/>
          <w:color w:val="000000"/>
          <w:sz w:val="22"/>
          <w:szCs w:val="22"/>
        </w:rPr>
        <w:t xml:space="preserve"> </w:t>
      </w:r>
      <w:r>
        <w:rPr>
          <w:rFonts w:ascii="Tahoma" w:hAnsi="Tahoma" w:cs="Tahoma"/>
          <w:color w:val="000000"/>
          <w:sz w:val="22"/>
          <w:szCs w:val="22"/>
        </w:rPr>
        <w:t>se</w:t>
      </w:r>
      <w:r w:rsidR="00B60FBB">
        <w:rPr>
          <w:rFonts w:ascii="Tahoma" w:hAnsi="Tahoma" w:cs="Tahoma"/>
          <w:color w:val="000000"/>
          <w:sz w:val="22"/>
          <w:szCs w:val="22"/>
        </w:rPr>
        <w:t xml:space="preserve"> </w:t>
      </w:r>
      <w:r>
        <w:rPr>
          <w:rFonts w:ascii="Tahoma" w:hAnsi="Tahoma" w:cs="Tahoma"/>
          <w:color w:val="000000"/>
          <w:sz w:val="22"/>
          <w:szCs w:val="22"/>
        </w:rPr>
        <w:t>zato,</w:t>
      </w:r>
      <w:r w:rsidR="00B60FBB">
        <w:rPr>
          <w:rFonts w:ascii="Tahoma" w:hAnsi="Tahoma" w:cs="Tahoma"/>
          <w:color w:val="000000"/>
          <w:sz w:val="22"/>
          <w:szCs w:val="22"/>
        </w:rPr>
        <w:t xml:space="preserve"> </w:t>
      </w:r>
      <w:r>
        <w:rPr>
          <w:rFonts w:ascii="Tahoma" w:hAnsi="Tahoma" w:cs="Tahoma"/>
          <w:color w:val="000000"/>
          <w:sz w:val="22"/>
          <w:szCs w:val="22"/>
        </w:rPr>
        <w:t>že</w:t>
      </w:r>
      <w:r w:rsidR="00B60FBB">
        <w:rPr>
          <w:rFonts w:ascii="Tahoma" w:hAnsi="Tahoma" w:cs="Tahoma"/>
          <w:color w:val="000000"/>
          <w:sz w:val="22"/>
          <w:szCs w:val="22"/>
        </w:rPr>
        <w:t xml:space="preserve"> </w:t>
      </w:r>
      <w:r>
        <w:rPr>
          <w:rFonts w:ascii="Tahoma" w:hAnsi="Tahoma" w:cs="Tahoma"/>
          <w:color w:val="000000"/>
          <w:sz w:val="22"/>
          <w:szCs w:val="22"/>
        </w:rPr>
        <w:t>Objednatel</w:t>
      </w:r>
      <w:r w:rsidR="00B60FBB">
        <w:rPr>
          <w:rFonts w:ascii="Tahoma" w:hAnsi="Tahoma" w:cs="Tahoma"/>
          <w:color w:val="000000"/>
          <w:sz w:val="22"/>
          <w:szCs w:val="22"/>
        </w:rPr>
        <w:t xml:space="preserve"> </w:t>
      </w:r>
      <w:r>
        <w:rPr>
          <w:rFonts w:ascii="Tahoma" w:hAnsi="Tahoma" w:cs="Tahoma"/>
          <w:color w:val="000000"/>
          <w:sz w:val="22"/>
          <w:szCs w:val="22"/>
        </w:rPr>
        <w:t>neshledal</w:t>
      </w:r>
      <w:r w:rsidR="00B60FBB">
        <w:rPr>
          <w:rFonts w:ascii="Tahoma" w:hAnsi="Tahoma" w:cs="Tahoma"/>
          <w:color w:val="000000"/>
          <w:sz w:val="22"/>
          <w:szCs w:val="22"/>
        </w:rPr>
        <w:t xml:space="preserve"> </w:t>
      </w:r>
      <w:r>
        <w:rPr>
          <w:rFonts w:ascii="Tahoma" w:hAnsi="Tahoma" w:cs="Tahoma"/>
          <w:color w:val="000000"/>
          <w:sz w:val="22"/>
          <w:szCs w:val="22"/>
        </w:rPr>
        <w:t>nedostatky</w:t>
      </w:r>
      <w:r w:rsidR="00B60FBB">
        <w:rPr>
          <w:rFonts w:ascii="Tahoma" w:hAnsi="Tahoma" w:cs="Tahoma"/>
          <w:color w:val="000000"/>
          <w:sz w:val="22"/>
          <w:szCs w:val="22"/>
        </w:rPr>
        <w:t xml:space="preserve"> </w:t>
      </w:r>
      <w:r>
        <w:rPr>
          <w:rFonts w:ascii="Tahoma" w:hAnsi="Tahoma" w:cs="Tahoma"/>
          <w:color w:val="000000"/>
          <w:sz w:val="22"/>
          <w:szCs w:val="22"/>
        </w:rPr>
        <w:t>a</w:t>
      </w:r>
      <w:r w:rsidR="00B60FBB">
        <w:rPr>
          <w:rFonts w:ascii="Tahoma" w:hAnsi="Tahoma" w:cs="Tahoma"/>
          <w:color w:val="000000"/>
          <w:sz w:val="22"/>
          <w:szCs w:val="22"/>
        </w:rPr>
        <w:t xml:space="preserve"> </w:t>
      </w:r>
      <w:r>
        <w:rPr>
          <w:rFonts w:ascii="Tahoma" w:hAnsi="Tahoma" w:cs="Tahoma"/>
          <w:color w:val="000000"/>
          <w:sz w:val="22"/>
          <w:szCs w:val="22"/>
        </w:rPr>
        <w:t>předaný</w:t>
      </w:r>
      <w:r>
        <w:rPr>
          <w:rFonts w:ascii="Tahoma" w:eastAsia="Times New Roman" w:hAnsi="Tahoma" w:cs="Tahoma"/>
          <w:color w:val="000000"/>
          <w:sz w:val="22"/>
          <w:szCs w:val="22"/>
        </w:rPr>
        <w:t xml:space="preserve"> výkaz se považuje </w:t>
      </w:r>
      <w:r>
        <w:rPr>
          <w:rFonts w:ascii="Tahoma" w:hAnsi="Tahoma" w:cs="Tahoma"/>
          <w:color w:val="000000"/>
          <w:sz w:val="22"/>
          <w:szCs w:val="22"/>
        </w:rPr>
        <w:t>za</w:t>
      </w:r>
      <w:r>
        <w:rPr>
          <w:rFonts w:ascii="Tahoma" w:eastAsia="Times New Roman" w:hAnsi="Tahoma" w:cs="Tahoma"/>
          <w:color w:val="000000"/>
          <w:sz w:val="22"/>
          <w:szCs w:val="22"/>
        </w:rPr>
        <w:t> </w:t>
      </w:r>
      <w:r>
        <w:rPr>
          <w:rFonts w:ascii="Tahoma" w:hAnsi="Tahoma" w:cs="Tahoma"/>
          <w:color w:val="000000"/>
          <w:sz w:val="22"/>
          <w:szCs w:val="22"/>
        </w:rPr>
        <w:t>Objednatelem</w:t>
      </w:r>
      <w:r w:rsidR="00B60FBB">
        <w:rPr>
          <w:rFonts w:ascii="Tahoma" w:hAnsi="Tahoma" w:cs="Tahoma"/>
          <w:color w:val="000000"/>
          <w:sz w:val="22"/>
          <w:szCs w:val="22"/>
        </w:rPr>
        <w:t xml:space="preserve"> </w:t>
      </w:r>
      <w:r>
        <w:rPr>
          <w:rFonts w:ascii="Tahoma" w:hAnsi="Tahoma" w:cs="Tahoma"/>
          <w:color w:val="000000"/>
          <w:sz w:val="22"/>
          <w:szCs w:val="22"/>
        </w:rPr>
        <w:t>akceptovaný</w:t>
      </w:r>
      <w:r w:rsidR="00B60FBB">
        <w:rPr>
          <w:rFonts w:ascii="Tahoma" w:hAnsi="Tahoma" w:cs="Tahoma"/>
          <w:color w:val="000000"/>
          <w:sz w:val="22"/>
          <w:szCs w:val="22"/>
        </w:rPr>
        <w:t xml:space="preserve"> </w:t>
      </w:r>
      <w:r>
        <w:rPr>
          <w:rFonts w:ascii="Tahoma" w:hAnsi="Tahoma" w:cs="Tahoma"/>
          <w:color w:val="000000"/>
          <w:sz w:val="22"/>
          <w:szCs w:val="22"/>
        </w:rPr>
        <w:t>a</w:t>
      </w:r>
      <w:r w:rsidR="00B60FBB">
        <w:rPr>
          <w:rFonts w:ascii="Tahoma" w:hAnsi="Tahoma" w:cs="Tahoma"/>
          <w:color w:val="000000"/>
          <w:sz w:val="22"/>
          <w:szCs w:val="22"/>
        </w:rPr>
        <w:t xml:space="preserve"> </w:t>
      </w:r>
      <w:r>
        <w:rPr>
          <w:rFonts w:ascii="Tahoma" w:hAnsi="Tahoma" w:cs="Tahoma"/>
          <w:color w:val="000000"/>
          <w:sz w:val="22"/>
          <w:szCs w:val="22"/>
        </w:rPr>
        <w:t>převzatý.</w:t>
      </w:r>
    </w:p>
    <w:p w:rsidR="00B70A6A" w:rsidRDefault="00B70A6A">
      <w:pPr>
        <w:pStyle w:val="lnek0"/>
        <w:widowControl w:val="0"/>
        <w:spacing w:before="0" w:after="0" w:line="240" w:lineRule="auto"/>
        <w:jc w:val="both"/>
        <w:rPr>
          <w:b w:val="0"/>
          <w:color w:val="000000"/>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rPr>
      </w:pPr>
      <w:bookmarkStart w:id="52" w:name="_Toc442260828"/>
      <w:r>
        <w:rPr>
          <w:rFonts w:ascii="Tahoma" w:hAnsi="Tahoma" w:cs="Tahoma"/>
          <w:color w:val="000000"/>
          <w:sz w:val="22"/>
          <w:szCs w:val="22"/>
        </w:rPr>
        <w:t>ZMĚNOVÉ ŘÍZENÍ</w:t>
      </w:r>
      <w:bookmarkEnd w:id="52"/>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Každá Strana může kdykoli během doby trvání Servisní smlouvy požádat o jakoukoli změnu v rozsahu, typech nebo parametrech Servisních služeb. Žádná Strana však není povinna navrhovanou změnu přijmout. Poskytovatel se však zavazuje přijmout za přiměřených podmínek změny požadované Objednatelem v případě, že se jedná o změny související se změnou právních předpisů.</w:t>
      </w:r>
    </w:p>
    <w:p w:rsidR="00B70A6A" w:rsidRDefault="00B70A6A">
      <w:pPr>
        <w:pStyle w:val="Odstavecseseznamem"/>
        <w:suppressAutoHyphens w:val="0"/>
        <w:spacing w:line="276" w:lineRule="auto"/>
        <w:ind w:left="720"/>
        <w:rPr>
          <w:rFonts w:ascii="Tahoma" w:hAnsi="Tahoma" w:cs="Tahoma"/>
        </w:rPr>
      </w:pPr>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Poskytovatel pro zachování kontinuity poskytovaných Servisních služeb vede řádnou a úplnou dokumentaci všech provedených změn poskytovaných Servisních služeb. </w:t>
      </w:r>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Změnové řízení se zahajuje písemnou žádostí na změnové řízení podanou osobou oprávněnou jednat ve věcech smluvních nebo technických a doručenou druhé Straně.</w:t>
      </w:r>
      <w:r w:rsidR="001364F3">
        <w:rPr>
          <w:rFonts w:ascii="Tahoma" w:hAnsi="Tahoma" w:cs="Tahoma"/>
          <w:color w:val="000000"/>
          <w:sz w:val="22"/>
          <w:szCs w:val="22"/>
        </w:rPr>
        <w:t xml:space="preserve"> Na Straně Objednatele tuto žádost podává Objednatel </w:t>
      </w:r>
      <w:r w:rsidR="00766B63">
        <w:rPr>
          <w:rFonts w:ascii="Tahoma" w:hAnsi="Tahoma" w:cs="Tahoma"/>
          <w:color w:val="000000"/>
          <w:sz w:val="22"/>
          <w:szCs w:val="22"/>
        </w:rPr>
        <w:t>- koordinátor</w:t>
      </w:r>
      <w:r w:rsidR="001364F3">
        <w:rPr>
          <w:rFonts w:ascii="Tahoma" w:hAnsi="Tahoma" w:cs="Tahoma"/>
          <w:color w:val="000000"/>
          <w:sz w:val="22"/>
          <w:szCs w:val="22"/>
        </w:rPr>
        <w:t>.</w:t>
      </w:r>
      <w:r>
        <w:rPr>
          <w:rFonts w:ascii="Tahoma" w:hAnsi="Tahoma" w:cs="Tahoma"/>
          <w:color w:val="000000"/>
          <w:sz w:val="22"/>
          <w:szCs w:val="22"/>
        </w:rPr>
        <w:t xml:space="preserve"> V oznámení musí být definován alespoň rámcově rozsah požadované úpravy Servisních služeb.</w:t>
      </w:r>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Poskytovatel zpracuje v součinnosti s Objednatelem podklady na změnové řízení.</w:t>
      </w:r>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Strany se dohodnou o změně, způsobu jejího řešení a o jejích důsledcích do Servisní smlouvy.</w:t>
      </w:r>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Pokud má změna dopad do Servisní smlouvy, musí být provedena formou písemného dodatku k Servisní smlouvě nebo uzavřením nové Servisní smlouvy. </w:t>
      </w:r>
      <w:bookmarkStart w:id="53" w:name="_Ref458585708"/>
      <w:r>
        <w:rPr>
          <w:rFonts w:ascii="Tahoma" w:hAnsi="Tahoma" w:cs="Tahoma"/>
          <w:color w:val="000000"/>
          <w:sz w:val="22"/>
          <w:szCs w:val="22"/>
        </w:rPr>
        <w:t>Jakékoliv změny Servisní smlouvy musí být sjednány v souladu s příslušnými ustanoveními ZZVZ, a to zejména v souladu s vyhrazenou změnou závazku ve smyslu § 100 ZZVZ, resp. za podmínek ustanovení § 222 ZZVZ.</w:t>
      </w:r>
      <w:bookmarkEnd w:id="53"/>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Poskytovatel bude realizovat změny či doplňky poskytovaného </w:t>
      </w:r>
      <w:r w:rsidR="00B27390">
        <w:rPr>
          <w:rFonts w:ascii="Tahoma" w:hAnsi="Tahoma" w:cs="Tahoma"/>
          <w:color w:val="000000"/>
          <w:sz w:val="22"/>
          <w:szCs w:val="22"/>
        </w:rPr>
        <w:t>P</w:t>
      </w:r>
      <w:r>
        <w:rPr>
          <w:rFonts w:ascii="Tahoma" w:hAnsi="Tahoma" w:cs="Tahoma"/>
          <w:color w:val="000000"/>
          <w:sz w:val="22"/>
          <w:szCs w:val="22"/>
        </w:rPr>
        <w:t>lnění pouze v tom případě, že bude v rámci změnového řízení dosaženo dohody v otázkách změn termínů a ceny, jakož i dohody o případných dalších podmínkách.</w:t>
      </w:r>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Nevyjádří-li se Objednatel ke změnám navrhovaným v rámci změnového řízení bezodkladně, nejdéle však do 10 (deseti) pracovních dnů ode dne doručení žádosti, platí, že s navrhovanou změnou nesouhlasí a Poskytovatel bude pokračovat v poskytování </w:t>
      </w:r>
      <w:r w:rsidR="00B27390">
        <w:rPr>
          <w:rFonts w:ascii="Tahoma" w:hAnsi="Tahoma" w:cs="Tahoma"/>
          <w:color w:val="000000"/>
          <w:sz w:val="22"/>
          <w:szCs w:val="22"/>
        </w:rPr>
        <w:t>P</w:t>
      </w:r>
      <w:r>
        <w:rPr>
          <w:rFonts w:ascii="Tahoma" w:hAnsi="Tahoma" w:cs="Tahoma"/>
          <w:color w:val="000000"/>
          <w:sz w:val="22"/>
          <w:szCs w:val="22"/>
        </w:rPr>
        <w:t>lnění podle původně sjednaných podmínek.</w:t>
      </w:r>
    </w:p>
    <w:p w:rsidR="00B70A6A" w:rsidRDefault="00B70A6A">
      <w:pPr>
        <w:pStyle w:val="Odstavecseseznamem"/>
        <w:rPr>
          <w:rFonts w:ascii="Tahoma" w:hAnsi="Tahoma" w:cs="Tahoma"/>
          <w:color w:val="000000"/>
          <w:sz w:val="22"/>
          <w:szCs w:val="22"/>
        </w:rPr>
      </w:pPr>
    </w:p>
    <w:p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Za změnu se podle této Servisní smlouvy nepovažuje upřesnění poskytovaných </w:t>
      </w:r>
      <w:r w:rsidR="006A0FFF">
        <w:rPr>
          <w:rFonts w:ascii="Tahoma" w:hAnsi="Tahoma" w:cs="Tahoma"/>
          <w:color w:val="000000"/>
          <w:sz w:val="22"/>
          <w:szCs w:val="22"/>
        </w:rPr>
        <w:t>S</w:t>
      </w:r>
      <w:r>
        <w:rPr>
          <w:rFonts w:ascii="Tahoma" w:hAnsi="Tahoma" w:cs="Tahoma"/>
          <w:color w:val="000000"/>
          <w:sz w:val="22"/>
          <w:szCs w:val="22"/>
        </w:rPr>
        <w:t xml:space="preserve">ervisních služeb jako výsledek kontinuálního zlepšování </w:t>
      </w:r>
      <w:r w:rsidR="006A0FFF">
        <w:rPr>
          <w:rFonts w:ascii="Tahoma" w:hAnsi="Tahoma" w:cs="Tahoma"/>
          <w:color w:val="000000"/>
          <w:sz w:val="22"/>
          <w:szCs w:val="22"/>
        </w:rPr>
        <w:t>S</w:t>
      </w:r>
      <w:r>
        <w:rPr>
          <w:rFonts w:ascii="Tahoma" w:hAnsi="Tahoma" w:cs="Tahoma"/>
          <w:color w:val="000000"/>
          <w:sz w:val="22"/>
          <w:szCs w:val="22"/>
        </w:rPr>
        <w:t xml:space="preserve">ervisních služeb podle </w:t>
      </w:r>
      <w:r>
        <w:rPr>
          <w:rFonts w:ascii="Tahoma" w:hAnsi="Tahoma" w:cs="Tahoma"/>
          <w:b/>
          <w:color w:val="000000"/>
          <w:sz w:val="22"/>
          <w:szCs w:val="22"/>
        </w:rPr>
        <w:t>přílohy č. 1</w:t>
      </w:r>
      <w:r>
        <w:rPr>
          <w:rFonts w:ascii="Tahoma" w:hAnsi="Tahoma" w:cs="Tahoma"/>
          <w:color w:val="000000"/>
          <w:sz w:val="22"/>
          <w:szCs w:val="22"/>
        </w:rPr>
        <w:t xml:space="preserve"> Servisní smlouvy.</w:t>
      </w:r>
    </w:p>
    <w:p w:rsidR="00B70A6A" w:rsidRDefault="00B70A6A">
      <w:pPr>
        <w:pStyle w:val="Odstavecseseznamem"/>
        <w:rPr>
          <w:rFonts w:ascii="Tahoma" w:hAnsi="Tahoma" w:cs="Tahoma"/>
        </w:rPr>
      </w:pPr>
    </w:p>
    <w:p w:rsidR="00B70A6A" w:rsidRPr="001364F3" w:rsidRDefault="00200D37">
      <w:pPr>
        <w:pStyle w:val="Odstavecseseznamem"/>
        <w:numPr>
          <w:ilvl w:val="1"/>
          <w:numId w:val="15"/>
        </w:numPr>
        <w:suppressAutoHyphens w:val="0"/>
        <w:spacing w:line="276" w:lineRule="auto"/>
      </w:pPr>
      <w:r w:rsidRPr="001364F3">
        <w:rPr>
          <w:rFonts w:ascii="Tahoma" w:hAnsi="Tahoma" w:cs="Tahoma"/>
          <w:sz w:val="22"/>
          <w:szCs w:val="22"/>
        </w:rPr>
        <w:lastRenderedPageBreak/>
        <w:t xml:space="preserve">Objednatel </w:t>
      </w:r>
      <w:r w:rsidR="00B60FBB">
        <w:rPr>
          <w:rFonts w:ascii="Tahoma" w:hAnsi="Tahoma" w:cs="Tahoma"/>
          <w:sz w:val="22"/>
          <w:szCs w:val="22"/>
        </w:rPr>
        <w:t>–</w:t>
      </w:r>
      <w:r w:rsidR="00766B63">
        <w:rPr>
          <w:rFonts w:ascii="Tahoma" w:hAnsi="Tahoma" w:cs="Tahoma"/>
          <w:sz w:val="22"/>
          <w:szCs w:val="22"/>
        </w:rPr>
        <w:t xml:space="preserve"> koordinátor</w:t>
      </w:r>
      <w:r w:rsidR="00B60FBB">
        <w:rPr>
          <w:rFonts w:ascii="Tahoma" w:hAnsi="Tahoma" w:cs="Tahoma"/>
          <w:sz w:val="22"/>
          <w:szCs w:val="22"/>
        </w:rPr>
        <w:t xml:space="preserve"> </w:t>
      </w:r>
      <w:r w:rsidRPr="001364F3">
        <w:rPr>
          <w:rFonts w:ascii="Tahoma" w:hAnsi="Tahoma" w:cs="Tahoma"/>
          <w:sz w:val="22"/>
          <w:szCs w:val="22"/>
        </w:rPr>
        <w:t xml:space="preserve">je oprávněn rozhodnout o deaktivaci paušálních Servisních služeb dle čl. 6.1.4 </w:t>
      </w:r>
      <w:proofErr w:type="spellStart"/>
      <w:r w:rsidRPr="001364F3">
        <w:rPr>
          <w:rFonts w:ascii="Tahoma" w:hAnsi="Tahoma" w:cs="Tahoma"/>
          <w:bCs/>
          <w:sz w:val="22"/>
          <w:szCs w:val="22"/>
        </w:rPr>
        <w:t>Maintenance</w:t>
      </w:r>
      <w:proofErr w:type="spellEnd"/>
      <w:r w:rsidRPr="001364F3">
        <w:rPr>
          <w:rFonts w:ascii="Tahoma" w:hAnsi="Tahoma" w:cs="Tahoma"/>
          <w:bCs/>
          <w:sz w:val="22"/>
          <w:szCs w:val="22"/>
        </w:rPr>
        <w:t xml:space="preserve"> databáze, čl. 6.1.6 Aktualizace databáze a čl. 6.1.8 Administrace databáze, a to k účinnosti Servisní smlouvy.</w:t>
      </w:r>
    </w:p>
    <w:p w:rsidR="00B70A6A" w:rsidRPr="001364F3" w:rsidRDefault="00B70A6A">
      <w:pPr>
        <w:pStyle w:val="Odstavecseseznamem"/>
        <w:rPr>
          <w:rFonts w:ascii="Tahoma" w:hAnsi="Tahoma" w:cs="Tahoma"/>
          <w:sz w:val="22"/>
          <w:szCs w:val="22"/>
        </w:rPr>
      </w:pPr>
    </w:p>
    <w:p w:rsidR="00B70A6A" w:rsidRPr="00D9607E" w:rsidRDefault="00200D37">
      <w:pPr>
        <w:pStyle w:val="Odstavecseseznamem"/>
        <w:numPr>
          <w:ilvl w:val="1"/>
          <w:numId w:val="15"/>
        </w:numPr>
        <w:suppressAutoHyphens w:val="0"/>
        <w:spacing w:line="276" w:lineRule="auto"/>
      </w:pPr>
      <w:r w:rsidRPr="001364F3">
        <w:rPr>
          <w:rFonts w:ascii="Tahoma" w:hAnsi="Tahoma" w:cs="Tahoma"/>
          <w:sz w:val="22"/>
          <w:szCs w:val="22"/>
        </w:rPr>
        <w:t>Objednatel</w:t>
      </w:r>
      <w:r w:rsidR="00766B63">
        <w:rPr>
          <w:rFonts w:ascii="Tahoma" w:hAnsi="Tahoma" w:cs="Tahoma"/>
          <w:sz w:val="22"/>
          <w:szCs w:val="22"/>
        </w:rPr>
        <w:t>- koordinátor</w:t>
      </w:r>
      <w:r w:rsidRPr="001364F3">
        <w:rPr>
          <w:rFonts w:ascii="Tahoma" w:hAnsi="Tahoma" w:cs="Tahoma"/>
          <w:sz w:val="22"/>
          <w:szCs w:val="22"/>
        </w:rPr>
        <w:t xml:space="preserve"> je oprávněn rozhodnout o deaktivaci kterékoliv z paušálních Servisních služeb dle </w:t>
      </w:r>
      <w:r w:rsidRPr="001364F3">
        <w:rPr>
          <w:rFonts w:ascii="Tahoma" w:hAnsi="Tahoma" w:cs="Tahoma"/>
          <w:b/>
          <w:sz w:val="22"/>
          <w:szCs w:val="22"/>
        </w:rPr>
        <w:t>přílohy č. 1</w:t>
      </w:r>
      <w:r w:rsidRPr="001364F3">
        <w:rPr>
          <w:rFonts w:ascii="Tahoma" w:hAnsi="Tahoma" w:cs="Tahoma"/>
          <w:sz w:val="22"/>
          <w:szCs w:val="22"/>
        </w:rPr>
        <w:t xml:space="preserve"> Servisní smlouvy s výjimkou paušální Servisní služby dle čl. 6.1.3 </w:t>
      </w:r>
      <w:proofErr w:type="spellStart"/>
      <w:r w:rsidRPr="001364F3">
        <w:rPr>
          <w:rFonts w:ascii="Tahoma" w:hAnsi="Tahoma" w:cs="Tahoma"/>
          <w:sz w:val="22"/>
          <w:szCs w:val="22"/>
        </w:rPr>
        <w:t>Maintenance</w:t>
      </w:r>
      <w:proofErr w:type="spellEnd"/>
      <w:r w:rsidRPr="001364F3">
        <w:rPr>
          <w:rFonts w:ascii="Tahoma" w:hAnsi="Tahoma" w:cs="Tahoma"/>
          <w:sz w:val="22"/>
          <w:szCs w:val="22"/>
        </w:rPr>
        <w:t xml:space="preserve"> a legislativa (mimo databázi), a rovněž o aktivaci již deaktivované paušální Servisní služby, a to vždy k Výročí s tím, že své rozhodnutí musí oznámit Poskytovateli nejpozději 3 (tři) kalendářní měsíce předcházející měsíci, ve kterém nastane Výročí. O aktivaci již deaktiv</w:t>
      </w:r>
      <w:r w:rsidR="0037798C" w:rsidRPr="001364F3">
        <w:rPr>
          <w:rFonts w:ascii="Tahoma" w:hAnsi="Tahoma" w:cs="Tahoma"/>
          <w:sz w:val="22"/>
          <w:szCs w:val="22"/>
        </w:rPr>
        <w:t xml:space="preserve">ované paušální Servisní službě dle čl. 6.1.4 </w:t>
      </w:r>
      <w:proofErr w:type="spellStart"/>
      <w:r w:rsidR="0037798C" w:rsidRPr="001364F3">
        <w:rPr>
          <w:rFonts w:ascii="Tahoma" w:hAnsi="Tahoma" w:cs="Tahoma"/>
          <w:sz w:val="22"/>
          <w:szCs w:val="22"/>
        </w:rPr>
        <w:t>M</w:t>
      </w:r>
      <w:r w:rsidRPr="001364F3">
        <w:rPr>
          <w:rFonts w:ascii="Tahoma" w:hAnsi="Tahoma" w:cs="Tahoma"/>
          <w:sz w:val="22"/>
          <w:szCs w:val="22"/>
        </w:rPr>
        <w:t>aintenance</w:t>
      </w:r>
      <w:proofErr w:type="spellEnd"/>
      <w:r w:rsidRPr="001364F3">
        <w:rPr>
          <w:rFonts w:ascii="Tahoma" w:hAnsi="Tahoma" w:cs="Tahoma"/>
          <w:sz w:val="22"/>
          <w:szCs w:val="22"/>
        </w:rPr>
        <w:t xml:space="preserve"> databáze se Strany musí vždy dohodnout. V případě deaktivace či aktivace některé z paušálních Servisních služeb upraví Poskytovatel výši ceny za paušální Servisní služby dle čl. 6.1 Servisní smlouvy s účinností od 1. dne následujícího kalendářního roku, a to dle skutečně poskytovaných paušálních Servisních služeb a jejich cen.</w:t>
      </w:r>
    </w:p>
    <w:p w:rsidR="00D9607E" w:rsidRDefault="00D9607E" w:rsidP="00D9607E">
      <w:pPr>
        <w:pStyle w:val="Odstavecseseznamem"/>
      </w:pPr>
    </w:p>
    <w:p w:rsidR="00D9607E" w:rsidRPr="00D9607E" w:rsidRDefault="00D9607E">
      <w:pPr>
        <w:pStyle w:val="Odstavecseseznamem"/>
        <w:numPr>
          <w:ilvl w:val="1"/>
          <w:numId w:val="15"/>
        </w:numPr>
        <w:suppressAutoHyphens w:val="0"/>
        <w:spacing w:line="276" w:lineRule="auto"/>
        <w:rPr>
          <w:rFonts w:ascii="Tahoma" w:hAnsi="Tahoma" w:cs="Tahoma"/>
          <w:sz w:val="22"/>
          <w:szCs w:val="22"/>
        </w:rPr>
      </w:pPr>
      <w:r w:rsidRPr="00D9607E">
        <w:rPr>
          <w:rFonts w:ascii="Tahoma" w:hAnsi="Tahoma" w:cs="Tahoma"/>
          <w:sz w:val="22"/>
          <w:szCs w:val="22"/>
        </w:rPr>
        <w:t xml:space="preserve">Poskytovatel se zavazuje, že v případě potřeby změn infrastruktury na </w:t>
      </w:r>
      <w:r>
        <w:rPr>
          <w:rFonts w:ascii="Tahoma" w:hAnsi="Tahoma" w:cs="Tahoma"/>
          <w:sz w:val="22"/>
          <w:szCs w:val="22"/>
        </w:rPr>
        <w:t>straně Objednatele, poskytne veškerou součinnost související i se změnou konfigurace či umístění HW na jiné místo než je uvedeno v čl. 4.2. Servisní smlouvy.</w:t>
      </w:r>
    </w:p>
    <w:p w:rsidR="00B70A6A" w:rsidRDefault="00B70A6A">
      <w:pPr>
        <w:pStyle w:val="Odstavecseseznamem"/>
        <w:rPr>
          <w:rFonts w:ascii="Tahoma" w:hAnsi="Tahoma" w:cs="Tahoma"/>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color w:val="000000"/>
          <w:sz w:val="22"/>
          <w:szCs w:val="22"/>
        </w:rPr>
      </w:pPr>
      <w:r>
        <w:rPr>
          <w:rFonts w:ascii="Tahoma" w:hAnsi="Tahoma" w:cs="Tahoma"/>
          <w:color w:val="000000"/>
          <w:sz w:val="22"/>
          <w:szCs w:val="22"/>
        </w:rPr>
        <w:t>LICENCE</w:t>
      </w:r>
    </w:p>
    <w:p w:rsidR="00B70A6A" w:rsidRDefault="00200D37">
      <w:pPr>
        <w:pStyle w:val="Odstavecseseznamem"/>
        <w:numPr>
          <w:ilvl w:val="1"/>
          <w:numId w:val="16"/>
        </w:numPr>
        <w:suppressAutoHyphens w:val="0"/>
        <w:spacing w:line="276" w:lineRule="auto"/>
        <w:rPr>
          <w:rFonts w:ascii="Tahoma" w:hAnsi="Tahoma" w:cs="Tahoma"/>
          <w:b/>
          <w:color w:val="000000"/>
          <w:sz w:val="22"/>
          <w:szCs w:val="22"/>
        </w:rPr>
      </w:pPr>
      <w:r>
        <w:rPr>
          <w:rFonts w:ascii="Tahoma" w:hAnsi="Tahoma" w:cs="Tahoma"/>
          <w:color w:val="000000"/>
          <w:sz w:val="22"/>
          <w:szCs w:val="22"/>
        </w:rPr>
        <w:t>Poskytovatel uděluje Objednateli k výsledkům Rozvoje a ad-hoc Servisních služeb, které mají charakter autorského díla dle zákona č. 121/2000 Sb., o právech souvisejících s právem autorským a o změně některých zákonů, ve znění pozdějších předpisů, licenční oprávnění ve stejném rozsahu jako jej udělil dle čl. IX. Implementační smlouvy k celému EIS.</w:t>
      </w:r>
    </w:p>
    <w:p w:rsidR="00B70A6A" w:rsidRDefault="00B70A6A">
      <w:pPr>
        <w:pStyle w:val="Odstavecseseznamem"/>
        <w:suppressAutoHyphens w:val="0"/>
        <w:spacing w:line="276" w:lineRule="auto"/>
        <w:ind w:left="720"/>
        <w:rPr>
          <w:rFonts w:ascii="Tahoma" w:hAnsi="Tahoma" w:cs="Tahoma"/>
          <w:b/>
          <w:color w:val="000000"/>
          <w:sz w:val="22"/>
          <w:szCs w:val="22"/>
        </w:rPr>
      </w:pPr>
    </w:p>
    <w:p w:rsidR="00B70A6A" w:rsidRDefault="00200D37">
      <w:pPr>
        <w:pStyle w:val="Odstavecseseznamem"/>
        <w:numPr>
          <w:ilvl w:val="1"/>
          <w:numId w:val="16"/>
        </w:numPr>
        <w:suppressAutoHyphens w:val="0"/>
        <w:spacing w:line="276" w:lineRule="auto"/>
        <w:rPr>
          <w:rFonts w:ascii="Tahoma" w:hAnsi="Tahoma" w:cs="Tahoma"/>
          <w:b/>
          <w:color w:val="000000"/>
          <w:sz w:val="22"/>
          <w:szCs w:val="22"/>
        </w:rPr>
      </w:pPr>
      <w:r>
        <w:rPr>
          <w:rFonts w:ascii="Tahoma" w:hAnsi="Tahoma" w:cs="Tahoma"/>
          <w:color w:val="000000"/>
          <w:sz w:val="22"/>
          <w:szCs w:val="22"/>
        </w:rPr>
        <w:t>Strany se dohodly, že odměna za licenci k výsledkům ad-hoc Servisních služeb je součástí ceny za Servisní službu „</w:t>
      </w:r>
      <w:proofErr w:type="spellStart"/>
      <w:r w:rsidR="008B070A">
        <w:rPr>
          <w:rFonts w:ascii="Tahoma" w:hAnsi="Tahoma" w:cs="Tahoma"/>
          <w:color w:val="000000"/>
          <w:sz w:val="22"/>
          <w:szCs w:val="22"/>
        </w:rPr>
        <w:t>maintenance</w:t>
      </w:r>
      <w:proofErr w:type="spellEnd"/>
      <w:r w:rsidR="008B070A" w:rsidRPr="007B3B4A">
        <w:rPr>
          <w:rFonts w:ascii="Tahoma" w:hAnsi="Tahoma" w:cs="Tahoma"/>
          <w:bCs/>
          <w:color w:val="000000"/>
          <w:sz w:val="22"/>
          <w:szCs w:val="22"/>
        </w:rPr>
        <w:t xml:space="preserve"> a legislativa (mimo databázi)</w:t>
      </w:r>
      <w:r>
        <w:rPr>
          <w:rFonts w:ascii="Tahoma" w:hAnsi="Tahoma" w:cs="Tahoma"/>
          <w:color w:val="000000"/>
          <w:sz w:val="22"/>
          <w:szCs w:val="22"/>
        </w:rPr>
        <w:t>“ poskytovanou podle Servisní smlouvy a odměn za licenci k výsledkům Rozvoje je součástí ceny za Rozvoj.</w:t>
      </w:r>
    </w:p>
    <w:p w:rsidR="00B70A6A" w:rsidRDefault="00B70A6A">
      <w:pPr>
        <w:suppressAutoHyphens w:val="0"/>
        <w:spacing w:line="276" w:lineRule="auto"/>
        <w:ind w:left="567"/>
        <w:rPr>
          <w:b/>
          <w:color w:val="000000"/>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rPr>
      </w:pPr>
      <w:bookmarkStart w:id="54" w:name="_Toc442260829"/>
      <w:r>
        <w:rPr>
          <w:rFonts w:ascii="Tahoma" w:hAnsi="Tahoma" w:cs="Tahoma"/>
          <w:color w:val="000000"/>
          <w:sz w:val="22"/>
          <w:szCs w:val="22"/>
        </w:rPr>
        <w:t xml:space="preserve">ODPOVĚDNOST ZA VADY, ZÁRUKA ZA JAKOST </w:t>
      </w:r>
      <w:bookmarkEnd w:id="54"/>
    </w:p>
    <w:p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color w:val="000000"/>
          <w:sz w:val="22"/>
          <w:szCs w:val="22"/>
        </w:rPr>
        <w:t xml:space="preserve">Poskytovatel na servisní úpravy týkající se drobného servisního rozvoje EIS dle </w:t>
      </w:r>
      <w:r>
        <w:rPr>
          <w:rFonts w:ascii="Tahoma" w:hAnsi="Tahoma" w:cs="Tahoma"/>
          <w:b/>
          <w:color w:val="000000"/>
          <w:sz w:val="22"/>
          <w:szCs w:val="22"/>
        </w:rPr>
        <w:t>přílohy č. 1</w:t>
      </w:r>
      <w:r>
        <w:rPr>
          <w:rFonts w:ascii="Tahoma" w:hAnsi="Tahoma" w:cs="Tahoma"/>
          <w:color w:val="000000"/>
          <w:sz w:val="22"/>
          <w:szCs w:val="22"/>
        </w:rPr>
        <w:t xml:space="preserve"> Servisní smlouvy (ad-hoc Servisní služby) poskytuje Objednateli záruku za jakost po dobu 12 měsíců od protokolárního předání a akceptace ad-hoc Servisní služby Objednatelem</w:t>
      </w:r>
      <w:r w:rsidR="00766B63">
        <w:rPr>
          <w:rFonts w:ascii="Tahoma" w:hAnsi="Tahoma" w:cs="Tahoma"/>
          <w:color w:val="000000"/>
          <w:sz w:val="22"/>
          <w:szCs w:val="22"/>
        </w:rPr>
        <w:t>- koordinátor</w:t>
      </w:r>
      <w:r>
        <w:rPr>
          <w:rFonts w:ascii="Tahoma" w:hAnsi="Tahoma" w:cs="Tahoma"/>
          <w:color w:val="000000"/>
          <w:sz w:val="22"/>
          <w:szCs w:val="22"/>
        </w:rPr>
        <w:t>. Záruční doba se prodlužuje o dobu, která uplyne od písemného uplatnění řádné reklamace do doby odstranění reklamovaných závad.</w:t>
      </w:r>
    </w:p>
    <w:p w:rsidR="00B70A6A" w:rsidRDefault="00B70A6A">
      <w:pPr>
        <w:pStyle w:val="Odstavecseseznamem"/>
        <w:suppressAutoHyphens w:val="0"/>
        <w:spacing w:line="276" w:lineRule="auto"/>
        <w:ind w:left="720"/>
        <w:rPr>
          <w:rFonts w:ascii="Tahoma" w:hAnsi="Tahoma" w:cs="Tahoma"/>
          <w:sz w:val="22"/>
          <w:szCs w:val="22"/>
        </w:rPr>
      </w:pPr>
    </w:p>
    <w:p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color w:val="000000"/>
          <w:sz w:val="22"/>
          <w:szCs w:val="22"/>
        </w:rPr>
        <w:t>Poskytovatel na Rozvoj dle čl. V. Servisní smlouvy poskytuje Objednateli záruku za jakost obdobně jako za Dílo dle čl. XI. Implementační smlouvy.</w:t>
      </w:r>
    </w:p>
    <w:p w:rsidR="00B70A6A" w:rsidRDefault="00B70A6A">
      <w:pPr>
        <w:pStyle w:val="Odstavecseseznamem"/>
        <w:rPr>
          <w:rFonts w:ascii="Tahoma" w:hAnsi="Tahoma" w:cs="Tahoma"/>
          <w:sz w:val="22"/>
          <w:szCs w:val="22"/>
        </w:rPr>
      </w:pPr>
    </w:p>
    <w:p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sz w:val="22"/>
          <w:szCs w:val="22"/>
        </w:rPr>
        <w:t>Poskytovatel se v rámci paušálních Servisních služeb zavazuje odstraňovat závady EIS dle jejich dopadů na fungování EIS v termínech uvedených v </w:t>
      </w:r>
      <w:r>
        <w:rPr>
          <w:rFonts w:ascii="Tahoma" w:hAnsi="Tahoma" w:cs="Tahoma"/>
          <w:b/>
          <w:sz w:val="22"/>
          <w:szCs w:val="22"/>
        </w:rPr>
        <w:t>příloze č. 1</w:t>
      </w:r>
      <w:r>
        <w:rPr>
          <w:rFonts w:ascii="Tahoma" w:hAnsi="Tahoma" w:cs="Tahoma"/>
          <w:sz w:val="22"/>
          <w:szCs w:val="22"/>
        </w:rPr>
        <w:t xml:space="preserve"> Servisní smlouvy.</w:t>
      </w:r>
    </w:p>
    <w:p w:rsidR="00B70A6A" w:rsidRDefault="00B70A6A">
      <w:pPr>
        <w:suppressAutoHyphens w:val="0"/>
        <w:spacing w:line="276" w:lineRule="auto"/>
        <w:ind w:left="567"/>
        <w:rPr>
          <w:rFonts w:ascii="Tahoma" w:hAnsi="Tahoma" w:cs="Tahoma"/>
          <w:sz w:val="22"/>
          <w:szCs w:val="22"/>
        </w:rPr>
      </w:pPr>
    </w:p>
    <w:p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r>
        <w:rPr>
          <w:rFonts w:ascii="Tahoma" w:hAnsi="Tahoma" w:cs="Tahoma"/>
          <w:sz w:val="22"/>
          <w:szCs w:val="22"/>
        </w:rPr>
        <w:t>SANKČNÍ UJEDNÁNÍ A ODPOVĚDNOST ZA ŠKODU</w:t>
      </w:r>
    </w:p>
    <w:p w:rsidR="00B70A6A" w:rsidRDefault="00200D37">
      <w:pPr>
        <w:pStyle w:val="Odstavecseseznamem"/>
        <w:numPr>
          <w:ilvl w:val="1"/>
          <w:numId w:val="18"/>
        </w:numPr>
        <w:suppressAutoHyphens w:val="0"/>
        <w:spacing w:line="276" w:lineRule="auto"/>
        <w:rPr>
          <w:rFonts w:ascii="Tahoma" w:hAnsi="Tahoma" w:cs="Tahoma"/>
          <w:sz w:val="22"/>
          <w:szCs w:val="22"/>
        </w:rPr>
      </w:pPr>
      <w:r>
        <w:rPr>
          <w:rFonts w:ascii="Tahoma" w:hAnsi="Tahoma" w:cs="Tahoma"/>
          <w:sz w:val="22"/>
          <w:szCs w:val="22"/>
        </w:rPr>
        <w:t xml:space="preserve">V případě prodlení Poskytovatele s předáním k akceptaci objednaného Rozvoje dle termínu uvedeného ve schválené Analýze či s předáním k akceptaci ad-hoc Servisní služby oproti termínu stanoveném v čl. 6.7.2 Servisní smlouvy vzniká Objednateli nárok na smluvní pokutu ve výši 0,2% z ceny nepředaného </w:t>
      </w:r>
      <w:r w:rsidR="00B27390">
        <w:rPr>
          <w:rFonts w:ascii="Tahoma" w:hAnsi="Tahoma" w:cs="Tahoma"/>
          <w:sz w:val="22"/>
          <w:szCs w:val="22"/>
        </w:rPr>
        <w:t>P</w:t>
      </w:r>
      <w:r>
        <w:rPr>
          <w:rFonts w:ascii="Tahoma" w:hAnsi="Tahoma" w:cs="Tahoma"/>
          <w:sz w:val="22"/>
          <w:szCs w:val="22"/>
        </w:rPr>
        <w:t>lnění za každý i započatý den prodlení.</w:t>
      </w:r>
    </w:p>
    <w:p w:rsidR="00B70A6A" w:rsidRDefault="00B70A6A">
      <w:pPr>
        <w:pStyle w:val="Odstavecseseznamem"/>
        <w:suppressAutoHyphens w:val="0"/>
        <w:spacing w:line="276" w:lineRule="auto"/>
        <w:ind w:left="720"/>
        <w:rPr>
          <w:rFonts w:ascii="Tahoma" w:hAnsi="Tahoma" w:cs="Tahoma"/>
          <w:sz w:val="22"/>
          <w:szCs w:val="22"/>
        </w:rPr>
      </w:pPr>
    </w:p>
    <w:p w:rsidR="00B70A6A" w:rsidRDefault="00200D37">
      <w:pPr>
        <w:pStyle w:val="Odstavecseseznamem"/>
        <w:numPr>
          <w:ilvl w:val="1"/>
          <w:numId w:val="18"/>
        </w:numPr>
        <w:suppressAutoHyphens w:val="0"/>
        <w:spacing w:line="276" w:lineRule="auto"/>
      </w:pPr>
      <w:r>
        <w:rPr>
          <w:rFonts w:ascii="Tahoma" w:hAnsi="Tahoma" w:cs="Tahoma"/>
          <w:sz w:val="22"/>
          <w:szCs w:val="22"/>
        </w:rPr>
        <w:t xml:space="preserve">V případě nedodržení parametrů poskytovaných v rámci paušální Servisní služby ServiceDesk systému v termínech dle Servisní smlouvy resp. dle </w:t>
      </w:r>
      <w:r>
        <w:rPr>
          <w:rFonts w:ascii="Tahoma" w:hAnsi="Tahoma" w:cs="Tahoma"/>
          <w:b/>
          <w:sz w:val="22"/>
          <w:szCs w:val="22"/>
        </w:rPr>
        <w:t>přílohy č. 1</w:t>
      </w:r>
      <w:r>
        <w:rPr>
          <w:rFonts w:ascii="Tahoma" w:hAnsi="Tahoma" w:cs="Tahoma"/>
          <w:sz w:val="22"/>
          <w:szCs w:val="22"/>
        </w:rPr>
        <w:t xml:space="preserve"> Servisní smlouvy, vzniká Objednateli nárok na následující smluvní pokuty:</w:t>
      </w:r>
    </w:p>
    <w:p w:rsidR="00B70A6A" w:rsidRDefault="00B70A6A">
      <w:pPr>
        <w:suppressAutoHyphens w:val="0"/>
        <w:spacing w:line="276" w:lineRule="auto"/>
        <w:ind w:left="851"/>
        <w:rPr>
          <w:rFonts w:ascii="Tahoma" w:hAnsi="Tahoma" w:cs="Tahoma"/>
          <w:sz w:val="22"/>
          <w:szCs w:val="22"/>
        </w:rPr>
      </w:pPr>
    </w:p>
    <w:p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Kritický dopad</w:t>
      </w:r>
      <w:r>
        <w:rPr>
          <w:rFonts w:ascii="Tahoma" w:hAnsi="Tahoma" w:cs="Tahoma"/>
          <w:sz w:val="22"/>
          <w:szCs w:val="22"/>
        </w:rPr>
        <w:t>: 600,- Kč (slovy: šest set korun českých) za každou i započatou hodinu prodlení, kdy EIS nelze používat jako celek;</w:t>
      </w:r>
    </w:p>
    <w:p w:rsidR="00B70A6A" w:rsidRDefault="00B70A6A">
      <w:pPr>
        <w:widowControl w:val="0"/>
        <w:tabs>
          <w:tab w:val="left" w:pos="1276"/>
        </w:tabs>
        <w:spacing w:line="276" w:lineRule="auto"/>
        <w:ind w:left="709"/>
        <w:textAlignment w:val="baseline"/>
        <w:rPr>
          <w:rFonts w:ascii="Tahoma" w:hAnsi="Tahoma" w:cs="Tahoma"/>
          <w:sz w:val="22"/>
          <w:szCs w:val="22"/>
        </w:rPr>
      </w:pPr>
    </w:p>
    <w:p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Vysoký dopad</w:t>
      </w:r>
      <w:r>
        <w:rPr>
          <w:rFonts w:ascii="Tahoma" w:hAnsi="Tahoma" w:cs="Tahoma"/>
          <w:sz w:val="22"/>
          <w:szCs w:val="22"/>
        </w:rPr>
        <w:t>: 100,- Kč (slovy: sto korun českých) za každou i započatou hodinu prodlení a jednotlivou závadu;</w:t>
      </w:r>
    </w:p>
    <w:p w:rsidR="00B70A6A" w:rsidRDefault="00B70A6A">
      <w:pPr>
        <w:widowControl w:val="0"/>
        <w:tabs>
          <w:tab w:val="left" w:pos="1276"/>
        </w:tabs>
        <w:spacing w:line="276" w:lineRule="auto"/>
        <w:ind w:left="709"/>
        <w:textAlignment w:val="baseline"/>
        <w:rPr>
          <w:rFonts w:ascii="Tahoma" w:hAnsi="Tahoma" w:cs="Tahoma"/>
          <w:sz w:val="22"/>
          <w:szCs w:val="22"/>
        </w:rPr>
      </w:pPr>
    </w:p>
    <w:p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Střední dopad</w:t>
      </w:r>
      <w:r>
        <w:rPr>
          <w:rFonts w:ascii="Tahoma" w:hAnsi="Tahoma" w:cs="Tahoma"/>
          <w:sz w:val="22"/>
          <w:szCs w:val="22"/>
        </w:rPr>
        <w:t>: 500,- Kč (slovy: pět set korun českých) za každý i započatý den prodlení a jednotlivou závadu.</w:t>
      </w:r>
    </w:p>
    <w:p w:rsidR="00B70A6A" w:rsidRDefault="00B70A6A">
      <w:pPr>
        <w:widowControl w:val="0"/>
        <w:tabs>
          <w:tab w:val="left" w:pos="1276"/>
        </w:tabs>
        <w:spacing w:line="276" w:lineRule="auto"/>
        <w:ind w:left="709"/>
        <w:textAlignment w:val="baseline"/>
        <w:rPr>
          <w:rFonts w:ascii="Tahoma" w:hAnsi="Tahoma" w:cs="Tahoma"/>
          <w:sz w:val="22"/>
          <w:szCs w:val="22"/>
        </w:rPr>
      </w:pPr>
    </w:p>
    <w:p w:rsidR="00B70A6A" w:rsidRDefault="00200D37">
      <w:pPr>
        <w:pStyle w:val="RLTextlnkuslovan"/>
        <w:numPr>
          <w:ilvl w:val="1"/>
          <w:numId w:val="18"/>
        </w:numPr>
        <w:tabs>
          <w:tab w:val="left" w:pos="709"/>
        </w:tabs>
        <w:suppressAutoHyphens w:val="0"/>
        <w:spacing w:line="276" w:lineRule="auto"/>
        <w:rPr>
          <w:rFonts w:ascii="Tahoma" w:hAnsi="Tahoma" w:cs="Tahoma"/>
          <w:szCs w:val="22"/>
        </w:rPr>
      </w:pPr>
      <w:r>
        <w:rPr>
          <w:rFonts w:ascii="Tahoma" w:hAnsi="Tahoma" w:cs="Tahoma"/>
          <w:szCs w:val="22"/>
        </w:rPr>
        <w:t xml:space="preserve">V případě nedodržení parametrů ostatních poskytovaných Servisních služeb než služby ServiceDesk upravené v čl. 13.2 Servisní smlouvy, vzniká Objednateli nárok na následující smluvní pokutu ve výši 0,2% z částky odpovídající měsíční ceně za všechny </w:t>
      </w:r>
      <w:r w:rsidRPr="00B15CED">
        <w:rPr>
          <w:rFonts w:ascii="Tahoma" w:hAnsi="Tahoma" w:cs="Tahoma"/>
          <w:szCs w:val="22"/>
        </w:rPr>
        <w:t>poskytované (aktivované) paušální</w:t>
      </w:r>
      <w:r>
        <w:rPr>
          <w:rFonts w:ascii="Tahoma" w:hAnsi="Tahoma" w:cs="Tahoma"/>
          <w:szCs w:val="22"/>
        </w:rPr>
        <w:t xml:space="preserve"> Servisní služby za každý i započatý den prodlení.</w:t>
      </w:r>
    </w:p>
    <w:p w:rsidR="00B70A6A" w:rsidRDefault="00200D37">
      <w:pPr>
        <w:pStyle w:val="RLTextlnkuslovan"/>
        <w:numPr>
          <w:ilvl w:val="1"/>
          <w:numId w:val="18"/>
        </w:numPr>
        <w:tabs>
          <w:tab w:val="left" w:pos="709"/>
        </w:tabs>
        <w:suppressAutoHyphens w:val="0"/>
        <w:spacing w:line="276" w:lineRule="auto"/>
        <w:ind w:left="709" w:hanging="709"/>
        <w:rPr>
          <w:rFonts w:ascii="Tahoma" w:hAnsi="Tahoma" w:cs="Tahoma"/>
          <w:szCs w:val="22"/>
        </w:rPr>
      </w:pPr>
      <w:r>
        <w:rPr>
          <w:rFonts w:ascii="Tahoma" w:hAnsi="Tahoma" w:cs="Tahoma"/>
          <w:color w:val="000000"/>
          <w:szCs w:val="22"/>
        </w:rPr>
        <w:t>Zaplacením smluvní pokuty není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rsidR="00B70A6A" w:rsidRDefault="00200D37">
      <w:pPr>
        <w:pStyle w:val="RLTextlnkuslovan"/>
        <w:numPr>
          <w:ilvl w:val="1"/>
          <w:numId w:val="18"/>
        </w:numPr>
        <w:tabs>
          <w:tab w:val="left" w:pos="709"/>
        </w:tabs>
        <w:suppressAutoHyphens w:val="0"/>
        <w:spacing w:line="276" w:lineRule="auto"/>
        <w:ind w:left="709" w:hanging="709"/>
        <w:rPr>
          <w:rFonts w:ascii="Tahoma" w:hAnsi="Tahoma" w:cs="Tahoma"/>
          <w:szCs w:val="22"/>
        </w:rPr>
      </w:pPr>
      <w:r>
        <w:rPr>
          <w:rFonts w:ascii="Tahoma" w:hAnsi="Tahoma" w:cs="Tahoma"/>
          <w:color w:val="000000"/>
          <w:szCs w:val="22"/>
        </w:rPr>
        <w:t>Lhůta splatnosti pro placení jiných plateb dle Servisní smlouvy (smluvních pokut, úroků z prodlení apod.) činí 30 (třicet) kalendářních dní od doručení jejich vyúčtování. Strany se dohodly, že Objednatel je oprávněn si svůj nárok na smluvní pokuty jemu náležející započítat oproti nároku Poskytovatele na uhrazení ceny za jím poskytované Plnění.</w:t>
      </w:r>
      <w:r w:rsidR="00B60FBB">
        <w:rPr>
          <w:rFonts w:ascii="Tahoma" w:hAnsi="Tahoma" w:cs="Tahoma"/>
          <w:color w:val="000000"/>
          <w:szCs w:val="22"/>
        </w:rPr>
        <w:t xml:space="preserve"> </w:t>
      </w:r>
      <w:r w:rsidR="001364F3" w:rsidRPr="001364F3">
        <w:rPr>
          <w:rFonts w:ascii="Tahoma" w:hAnsi="Tahoma" w:cs="Tahoma"/>
          <w:color w:val="000000"/>
          <w:szCs w:val="22"/>
        </w:rPr>
        <w:t>Současně se Strany dohodly, že veškeré smluvní pokuty či jiné platby dle S</w:t>
      </w:r>
      <w:r w:rsidR="001364F3">
        <w:rPr>
          <w:rFonts w:ascii="Tahoma" w:hAnsi="Tahoma" w:cs="Tahoma"/>
          <w:color w:val="000000"/>
          <w:szCs w:val="22"/>
        </w:rPr>
        <w:t>ervisní smlouvy bude vůči Poskytovate</w:t>
      </w:r>
      <w:r w:rsidR="001364F3" w:rsidRPr="001364F3">
        <w:rPr>
          <w:rFonts w:ascii="Tahoma" w:hAnsi="Tahoma" w:cs="Tahoma"/>
          <w:color w:val="000000"/>
          <w:szCs w:val="22"/>
        </w:rPr>
        <w:t xml:space="preserve">li </w:t>
      </w:r>
      <w:r w:rsidR="00DC3D60">
        <w:rPr>
          <w:rFonts w:ascii="Tahoma" w:hAnsi="Tahoma" w:cs="Tahoma"/>
          <w:color w:val="000000"/>
          <w:szCs w:val="22"/>
        </w:rPr>
        <w:t>uplatňovat</w:t>
      </w:r>
      <w:r w:rsidR="00B60FBB">
        <w:rPr>
          <w:rFonts w:ascii="Tahoma" w:hAnsi="Tahoma" w:cs="Tahoma"/>
          <w:color w:val="000000"/>
          <w:szCs w:val="22"/>
        </w:rPr>
        <w:t xml:space="preserve"> </w:t>
      </w:r>
      <w:r w:rsidR="00766B63">
        <w:rPr>
          <w:rFonts w:ascii="Tahoma" w:hAnsi="Tahoma" w:cs="Tahoma"/>
          <w:color w:val="000000"/>
          <w:szCs w:val="22"/>
        </w:rPr>
        <w:t>Objednatel - koordinátor</w:t>
      </w:r>
      <w:r w:rsidR="001364F3" w:rsidRPr="001364F3">
        <w:rPr>
          <w:rFonts w:ascii="Tahoma" w:hAnsi="Tahoma" w:cs="Tahoma"/>
          <w:color w:val="000000"/>
          <w:szCs w:val="22"/>
        </w:rPr>
        <w:t>.</w:t>
      </w:r>
    </w:p>
    <w:p w:rsidR="00B70A6A" w:rsidRDefault="00B70A6A">
      <w:pPr>
        <w:pStyle w:val="Zkladntext"/>
        <w:rPr>
          <w:color w:val="000000"/>
          <w:sz w:val="22"/>
          <w:szCs w:val="22"/>
        </w:rPr>
      </w:pPr>
    </w:p>
    <w:p w:rsidR="00B70A6A" w:rsidRDefault="00200D37">
      <w:pPr>
        <w:pStyle w:val="Nadpis1"/>
        <w:numPr>
          <w:ilvl w:val="0"/>
          <w:numId w:val="2"/>
        </w:numPr>
        <w:suppressAutoHyphens w:val="0"/>
        <w:spacing w:line="276" w:lineRule="auto"/>
        <w:jc w:val="center"/>
        <w:rPr>
          <w:rFonts w:ascii="Tahoma" w:hAnsi="Tahoma" w:cs="Tahoma"/>
          <w:color w:val="000000"/>
          <w:sz w:val="22"/>
          <w:szCs w:val="22"/>
        </w:rPr>
      </w:pPr>
      <w:r>
        <w:rPr>
          <w:rFonts w:ascii="Tahoma" w:hAnsi="Tahoma" w:cs="Tahoma"/>
          <w:color w:val="000000"/>
          <w:sz w:val="22"/>
          <w:szCs w:val="22"/>
        </w:rPr>
        <w:t>PLATNOST A ÚČINNOST SMLOUVY</w:t>
      </w:r>
    </w:p>
    <w:p w:rsidR="00B70A6A" w:rsidRDefault="00200D37">
      <w:pPr>
        <w:pStyle w:val="RLTextlnkuslovan"/>
        <w:keepNext/>
        <w:numPr>
          <w:ilvl w:val="1"/>
          <w:numId w:val="19"/>
        </w:numPr>
        <w:suppressAutoHyphens w:val="0"/>
        <w:ind w:left="709"/>
        <w:rPr>
          <w:rFonts w:ascii="Tahoma" w:hAnsi="Tahoma" w:cs="Tahoma"/>
          <w:szCs w:val="22"/>
        </w:rPr>
      </w:pPr>
      <w:r w:rsidRPr="00B15CED">
        <w:rPr>
          <w:rFonts w:ascii="Tahoma" w:hAnsi="Tahoma" w:cs="Tahoma"/>
          <w:szCs w:val="22"/>
        </w:rPr>
        <w:t>Servis</w:t>
      </w:r>
      <w:r w:rsidR="007E7EE6">
        <w:rPr>
          <w:rFonts w:ascii="Tahoma" w:hAnsi="Tahoma" w:cs="Tahoma"/>
          <w:szCs w:val="22"/>
        </w:rPr>
        <w:t>ní smlouva nabývá platnosti podpisem</w:t>
      </w:r>
      <w:r w:rsidR="00B60FBB">
        <w:rPr>
          <w:rFonts w:ascii="Tahoma" w:hAnsi="Tahoma" w:cs="Tahoma"/>
          <w:szCs w:val="22"/>
        </w:rPr>
        <w:t xml:space="preserve"> </w:t>
      </w:r>
      <w:r w:rsidR="00D83850">
        <w:rPr>
          <w:rFonts w:ascii="Tahoma" w:hAnsi="Tahoma" w:cs="Tahoma"/>
          <w:szCs w:val="22"/>
        </w:rPr>
        <w:t>všemi Objednateli</w:t>
      </w:r>
      <w:r w:rsidR="00B15CED">
        <w:rPr>
          <w:rFonts w:ascii="Tahoma" w:hAnsi="Tahoma" w:cs="Tahoma"/>
          <w:szCs w:val="22"/>
        </w:rPr>
        <w:t xml:space="preserve"> č. 1 a</w:t>
      </w:r>
      <w:r w:rsidR="007215D5">
        <w:rPr>
          <w:rFonts w:ascii="Tahoma" w:hAnsi="Tahoma" w:cs="Tahoma"/>
          <w:szCs w:val="22"/>
        </w:rPr>
        <w:t>ž 4</w:t>
      </w:r>
      <w:r w:rsidR="00B15CED">
        <w:rPr>
          <w:rFonts w:ascii="Tahoma" w:hAnsi="Tahoma" w:cs="Tahoma"/>
          <w:szCs w:val="22"/>
        </w:rPr>
        <w:t xml:space="preserve"> a Poskytovatele</w:t>
      </w:r>
      <w:r w:rsidR="00D83850">
        <w:rPr>
          <w:rFonts w:ascii="Tahoma" w:hAnsi="Tahoma" w:cs="Tahoma"/>
          <w:szCs w:val="22"/>
        </w:rPr>
        <w:t>m</w:t>
      </w:r>
      <w:r w:rsidRPr="00B15CED">
        <w:rPr>
          <w:rFonts w:ascii="Tahoma" w:hAnsi="Tahoma" w:cs="Tahoma"/>
          <w:szCs w:val="22"/>
        </w:rPr>
        <w:t xml:space="preserve"> po udělení předchozího písemného souhlasu dozorčí rady</w:t>
      </w:r>
      <w:r w:rsidR="00B15CED">
        <w:rPr>
          <w:rFonts w:ascii="Tahoma" w:hAnsi="Tahoma" w:cs="Tahoma"/>
          <w:szCs w:val="22"/>
        </w:rPr>
        <w:t xml:space="preserve"> každého</w:t>
      </w:r>
      <w:r w:rsidR="00B60FBB">
        <w:rPr>
          <w:rFonts w:ascii="Tahoma" w:hAnsi="Tahoma" w:cs="Tahoma"/>
          <w:szCs w:val="22"/>
        </w:rPr>
        <w:t xml:space="preserve"> </w:t>
      </w:r>
      <w:r w:rsidR="00B15CED">
        <w:rPr>
          <w:rFonts w:ascii="Tahoma" w:hAnsi="Tahoma" w:cs="Tahoma"/>
          <w:szCs w:val="22"/>
        </w:rPr>
        <w:t xml:space="preserve">z </w:t>
      </w:r>
      <w:r w:rsidRPr="00B15CED">
        <w:rPr>
          <w:rFonts w:ascii="Tahoma" w:hAnsi="Tahoma" w:cs="Tahoma"/>
          <w:szCs w:val="22"/>
        </w:rPr>
        <w:t>Objednatel</w:t>
      </w:r>
      <w:r w:rsidR="007215D5">
        <w:rPr>
          <w:rFonts w:ascii="Tahoma" w:hAnsi="Tahoma" w:cs="Tahoma"/>
          <w:szCs w:val="22"/>
        </w:rPr>
        <w:t>ů č. 1 až 4</w:t>
      </w:r>
      <w:r w:rsidRPr="00B15CED">
        <w:rPr>
          <w:rFonts w:ascii="Tahoma" w:hAnsi="Tahoma" w:cs="Tahoma"/>
          <w:szCs w:val="22"/>
        </w:rPr>
        <w:t xml:space="preserve"> a udělení předchozího písemného souhlasu zřizovatele Objednatele – Akademie věd ČR. V případě, že Servisní smlouva není podepisovaná současně všemi Stranami, nabývá platnosti dne doručení poslední ze Stran. Servisní smlouva nabývá účinnosti prvním dnem zahájení etapy ostrého provozu EIS dle</w:t>
      </w:r>
      <w:r>
        <w:rPr>
          <w:rFonts w:ascii="Tahoma" w:hAnsi="Tahoma" w:cs="Tahoma"/>
          <w:szCs w:val="22"/>
        </w:rPr>
        <w:t xml:space="preserve"> Implementační smlouvy za předpokladu, že je Servisní smlouva zveřejněna i v registru </w:t>
      </w:r>
      <w:r>
        <w:rPr>
          <w:rFonts w:ascii="Tahoma" w:hAnsi="Tahoma" w:cs="Tahoma"/>
          <w:szCs w:val="22"/>
        </w:rPr>
        <w:lastRenderedPageBreak/>
        <w:t>smluv dle zákona č. 340/2015 Sb., o registru smluv, ve znění pozdějších předpisů.</w:t>
      </w:r>
      <w:r w:rsidR="00B60FBB">
        <w:rPr>
          <w:rFonts w:ascii="Tahoma" w:hAnsi="Tahoma" w:cs="Tahoma"/>
          <w:szCs w:val="22"/>
        </w:rPr>
        <w:t xml:space="preserve"> </w:t>
      </w:r>
      <w:r>
        <w:rPr>
          <w:rFonts w:ascii="Tahoma" w:hAnsi="Tahoma" w:cs="Tahoma"/>
          <w:szCs w:val="22"/>
        </w:rPr>
        <w:t>Servisní smlouva je ve smyslu § 1727 občanského zákoníku smlouvou závislou na Implementační smlouvě.</w:t>
      </w:r>
    </w:p>
    <w:p w:rsidR="00B70A6A" w:rsidRDefault="00200D37">
      <w:pPr>
        <w:pStyle w:val="RLTextlnkuslovan"/>
        <w:keepNext/>
        <w:numPr>
          <w:ilvl w:val="1"/>
          <w:numId w:val="19"/>
        </w:numPr>
        <w:suppressAutoHyphens w:val="0"/>
        <w:ind w:left="709"/>
        <w:rPr>
          <w:rFonts w:ascii="Tahoma" w:hAnsi="Tahoma" w:cs="Tahoma"/>
          <w:szCs w:val="22"/>
        </w:rPr>
      </w:pPr>
      <w:r>
        <w:rPr>
          <w:rFonts w:ascii="Tahoma" w:hAnsi="Tahoma" w:cs="Tahoma"/>
          <w:szCs w:val="22"/>
        </w:rPr>
        <w:t>Servisní smlouva je uzavíraná na dobu neurčitou.</w:t>
      </w:r>
    </w:p>
    <w:p w:rsidR="00B70A6A" w:rsidRDefault="00200D37">
      <w:pPr>
        <w:pStyle w:val="RLTextlnkuslovan"/>
        <w:keepNext/>
        <w:numPr>
          <w:ilvl w:val="1"/>
          <w:numId w:val="19"/>
        </w:numPr>
        <w:suppressAutoHyphens w:val="0"/>
        <w:ind w:left="709"/>
        <w:rPr>
          <w:rFonts w:ascii="Tahoma" w:hAnsi="Tahoma" w:cs="Tahoma"/>
          <w:szCs w:val="22"/>
        </w:rPr>
      </w:pPr>
      <w:r>
        <w:rPr>
          <w:rFonts w:ascii="Tahoma" w:hAnsi="Tahoma" w:cs="Tahoma"/>
          <w:szCs w:val="22"/>
        </w:rPr>
        <w:t>Servisní smlouva může být ukončena: (i) písemnou dohodou Stran, (</w:t>
      </w:r>
      <w:proofErr w:type="spellStart"/>
      <w:r>
        <w:rPr>
          <w:rFonts w:ascii="Tahoma" w:hAnsi="Tahoma" w:cs="Tahoma"/>
          <w:szCs w:val="22"/>
        </w:rPr>
        <w:t>ii</w:t>
      </w:r>
      <w:proofErr w:type="spellEnd"/>
      <w:r>
        <w:rPr>
          <w:rFonts w:ascii="Tahoma" w:hAnsi="Tahoma" w:cs="Tahoma"/>
          <w:szCs w:val="22"/>
        </w:rPr>
        <w:t>) výpovědí jedné ze Stran, (</w:t>
      </w:r>
      <w:proofErr w:type="spellStart"/>
      <w:r>
        <w:rPr>
          <w:rFonts w:ascii="Tahoma" w:hAnsi="Tahoma" w:cs="Tahoma"/>
          <w:szCs w:val="22"/>
        </w:rPr>
        <w:t>iii</w:t>
      </w:r>
      <w:proofErr w:type="spellEnd"/>
      <w:r>
        <w:rPr>
          <w:rFonts w:ascii="Tahoma" w:hAnsi="Tahoma" w:cs="Tahoma"/>
          <w:szCs w:val="22"/>
        </w:rPr>
        <w:t>) odstoupením od Servisní smlouvy jednou ze Stran za podmínek uvedených v tomto článku Servisní smlouvy.</w:t>
      </w:r>
    </w:p>
    <w:p w:rsidR="00B70A6A" w:rsidRDefault="00200D37">
      <w:pPr>
        <w:pStyle w:val="RLTextlnkuslovan"/>
        <w:keepNext/>
        <w:numPr>
          <w:ilvl w:val="1"/>
          <w:numId w:val="19"/>
        </w:numPr>
        <w:suppressAutoHyphens w:val="0"/>
        <w:ind w:left="709"/>
        <w:rPr>
          <w:rFonts w:ascii="Tahoma" w:hAnsi="Tahoma" w:cs="Tahoma"/>
          <w:szCs w:val="22"/>
        </w:rPr>
      </w:pPr>
      <w:r>
        <w:rPr>
          <w:rFonts w:ascii="Tahoma" w:hAnsi="Tahoma" w:cs="Tahoma"/>
          <w:color w:val="000000"/>
          <w:szCs w:val="22"/>
        </w:rPr>
        <w:t xml:space="preserve">Servisní smlouvu lze ukončit písemnou výpovědí bez uvedení důvodů k Výročí. V takovém případě činí výpovědní lhůta 12 (dvanáct) měsíců. </w:t>
      </w:r>
      <w:bookmarkStart w:id="55" w:name="_Ref275368026"/>
    </w:p>
    <w:p w:rsidR="00B70A6A" w:rsidRDefault="00200D37">
      <w:pPr>
        <w:pStyle w:val="RLTextlnkuslovan"/>
        <w:keepNext/>
        <w:numPr>
          <w:ilvl w:val="1"/>
          <w:numId w:val="19"/>
        </w:numPr>
        <w:suppressAutoHyphens w:val="0"/>
        <w:ind w:left="709"/>
        <w:rPr>
          <w:rFonts w:ascii="Tahoma" w:hAnsi="Tahoma" w:cs="Tahoma"/>
          <w:szCs w:val="22"/>
        </w:rPr>
      </w:pPr>
      <w:r>
        <w:rPr>
          <w:rFonts w:ascii="Tahoma" w:hAnsi="Tahoma" w:cs="Tahoma"/>
          <w:szCs w:val="22"/>
          <w:lang w:eastAsia="en-US"/>
        </w:rPr>
        <w:t>Objednatel je oprávněn bez jakýchkoliv sankcí odstoupit od Servisní smlouvy,</w:t>
      </w:r>
      <w:r w:rsidR="00EB22CC">
        <w:rPr>
          <w:rFonts w:ascii="Tahoma" w:hAnsi="Tahoma" w:cs="Tahoma"/>
          <w:szCs w:val="22"/>
          <w:lang w:eastAsia="en-US"/>
        </w:rPr>
        <w:t xml:space="preserve"> zejména </w:t>
      </w:r>
      <w:r>
        <w:rPr>
          <w:rFonts w:ascii="Tahoma" w:hAnsi="Tahoma" w:cs="Tahoma"/>
          <w:szCs w:val="22"/>
          <w:lang w:eastAsia="en-US"/>
        </w:rPr>
        <w:t>pokud:</w:t>
      </w:r>
      <w:bookmarkEnd w:id="55"/>
    </w:p>
    <w:p w:rsidR="00B70A6A" w:rsidRDefault="00200D37">
      <w:pPr>
        <w:pStyle w:val="RLTextlnkuslovan"/>
        <w:keepNext/>
        <w:numPr>
          <w:ilvl w:val="2"/>
          <w:numId w:val="20"/>
        </w:numPr>
        <w:suppressAutoHyphens w:val="0"/>
        <w:ind w:left="1418"/>
        <w:rPr>
          <w:rFonts w:ascii="Tahoma" w:hAnsi="Tahoma" w:cs="Tahoma"/>
          <w:szCs w:val="22"/>
        </w:rPr>
      </w:pPr>
      <w:r>
        <w:rPr>
          <w:rFonts w:ascii="Tahoma" w:hAnsi="Tahoma" w:cs="Tahoma"/>
          <w:szCs w:val="22"/>
          <w:lang w:eastAsia="en-US"/>
        </w:rPr>
        <w:t>Poskytovatel nezajišťuje řádně, a to opakovaně nejméně 10 krát kterýkoliv parametr dle SLA parametrů Servisní služby, anebo neodstraní závadu, která má na EIS kritický dopad ani do 2 pracovních dnů následující po dni, kdy měla být závada odstraněna;</w:t>
      </w:r>
    </w:p>
    <w:p w:rsidR="00B70A6A" w:rsidRDefault="00200D37">
      <w:pPr>
        <w:pStyle w:val="RLTextlnkuslovan"/>
        <w:numPr>
          <w:ilvl w:val="2"/>
          <w:numId w:val="20"/>
        </w:numPr>
        <w:suppressAutoHyphens w:val="0"/>
        <w:ind w:left="1418"/>
        <w:rPr>
          <w:rFonts w:ascii="Tahoma" w:hAnsi="Tahoma" w:cs="Tahoma"/>
          <w:szCs w:val="22"/>
          <w:lang w:eastAsia="en-US"/>
        </w:rPr>
      </w:pPr>
      <w:r>
        <w:rPr>
          <w:rFonts w:ascii="Tahoma" w:hAnsi="Tahoma" w:cs="Tahoma"/>
          <w:szCs w:val="22"/>
          <w:lang w:eastAsia="en-US"/>
        </w:rPr>
        <w:t>bylo příslušným orgánem vydáno pravomocné rozhodnutí zakazující Plnění této Smlouvy;</w:t>
      </w:r>
    </w:p>
    <w:p w:rsidR="00B70A6A" w:rsidRDefault="00200D37">
      <w:pPr>
        <w:pStyle w:val="RLTextlnkuslovan"/>
        <w:numPr>
          <w:ilvl w:val="2"/>
          <w:numId w:val="20"/>
        </w:numPr>
        <w:suppressAutoHyphens w:val="0"/>
        <w:ind w:left="1418"/>
        <w:rPr>
          <w:rFonts w:ascii="Tahoma" w:hAnsi="Tahoma" w:cs="Tahoma"/>
          <w:szCs w:val="22"/>
          <w:lang w:eastAsia="en-US"/>
        </w:rPr>
      </w:pPr>
      <w:r>
        <w:rPr>
          <w:rFonts w:ascii="Tahoma" w:hAnsi="Tahoma" w:cs="Tahoma"/>
          <w:szCs w:val="22"/>
          <w:lang w:eastAsia="en-US"/>
        </w:rPr>
        <w:t xml:space="preserve">na majetek Poskytovatele je prohlášen úpadek nebo Poskytovatel sám podá dlužnický návrh na zahájení insolvenčního řízení; </w:t>
      </w:r>
    </w:p>
    <w:p w:rsidR="00B70A6A" w:rsidRDefault="00200D37">
      <w:pPr>
        <w:pStyle w:val="RLTextlnkuslovan"/>
        <w:numPr>
          <w:ilvl w:val="2"/>
          <w:numId w:val="20"/>
        </w:numPr>
        <w:suppressAutoHyphens w:val="0"/>
        <w:ind w:left="1418"/>
        <w:rPr>
          <w:rFonts w:ascii="Tahoma" w:hAnsi="Tahoma" w:cs="Tahoma"/>
          <w:szCs w:val="22"/>
          <w:lang w:eastAsia="en-US"/>
        </w:rPr>
      </w:pPr>
      <w:r>
        <w:rPr>
          <w:rFonts w:ascii="Tahoma" w:hAnsi="Tahoma" w:cs="Tahoma"/>
          <w:szCs w:val="22"/>
          <w:lang w:eastAsia="en-US"/>
        </w:rPr>
        <w:t>Poskytovatel vstoupí do likvidace; nebo</w:t>
      </w:r>
    </w:p>
    <w:p w:rsidR="00B70A6A" w:rsidRDefault="00200D37">
      <w:pPr>
        <w:pStyle w:val="RLTextlnkuslovan"/>
        <w:numPr>
          <w:ilvl w:val="2"/>
          <w:numId w:val="20"/>
        </w:numPr>
        <w:suppressAutoHyphens w:val="0"/>
        <w:ind w:left="1418"/>
        <w:rPr>
          <w:rFonts w:ascii="Tahoma" w:hAnsi="Tahoma" w:cs="Tahoma"/>
          <w:szCs w:val="22"/>
          <w:lang w:eastAsia="en-US"/>
        </w:rPr>
      </w:pPr>
      <w:r>
        <w:rPr>
          <w:rFonts w:ascii="Tahoma" w:hAnsi="Tahoma" w:cs="Tahoma"/>
          <w:szCs w:val="22"/>
          <w:lang w:eastAsia="en-US"/>
        </w:rPr>
        <w:t>proti Poskytovateli je zahájeno trestní stíhání pro trestný čin podle zákona č. 418/2011 Sb., o trestní odpovědnosti právnických osob, ve znění pozdějších předpisů.</w:t>
      </w:r>
    </w:p>
    <w:p w:rsidR="00B70A6A" w:rsidRDefault="00200D37">
      <w:pPr>
        <w:pStyle w:val="RLTextlnkuslovan"/>
        <w:keepNext/>
        <w:numPr>
          <w:ilvl w:val="1"/>
          <w:numId w:val="20"/>
        </w:numPr>
        <w:suppressAutoHyphens w:val="0"/>
        <w:rPr>
          <w:rFonts w:ascii="Tahoma" w:hAnsi="Tahoma" w:cs="Tahoma"/>
          <w:szCs w:val="22"/>
          <w:lang w:eastAsia="en-US"/>
        </w:rPr>
      </w:pPr>
      <w:r>
        <w:rPr>
          <w:rFonts w:ascii="Tahoma" w:hAnsi="Tahoma" w:cs="Tahoma"/>
          <w:szCs w:val="22"/>
          <w:lang w:eastAsia="en-US"/>
        </w:rPr>
        <w:t>Poskytovatel je oprávněn odstoupit od Servisní smlouvy v případě prodlení Objednatele se zaplacením jakékoliv splatné částky dle Servisní smlouvy po dobu delší než 60 (šedesát) kalendářních dnů, pokud Objednatel nezjedná nápravu ani v dodatečné přiměřené lhůtě, kterou mu k tomu Poskytovatel poskytne v písemné výzvě ke splnění povinnosti, přičemž tato lhůta nesmí být kratší než 15 (patnáct) kalendářních dnů od doručení takovéto výzvy.</w:t>
      </w:r>
    </w:p>
    <w:p w:rsidR="00B70A6A" w:rsidRDefault="00200D37">
      <w:pPr>
        <w:pStyle w:val="RLTextlnkuslovan"/>
        <w:keepNext/>
        <w:numPr>
          <w:ilvl w:val="1"/>
          <w:numId w:val="20"/>
        </w:numPr>
        <w:suppressAutoHyphens w:val="0"/>
        <w:rPr>
          <w:rFonts w:ascii="Tahoma" w:hAnsi="Tahoma" w:cs="Tahoma"/>
          <w:szCs w:val="22"/>
          <w:lang w:eastAsia="en-US"/>
        </w:rPr>
      </w:pPr>
      <w:r>
        <w:rPr>
          <w:rFonts w:ascii="Tahoma" w:hAnsi="Tahoma" w:cs="Tahoma"/>
          <w:szCs w:val="22"/>
          <w:lang w:eastAsia="en-US"/>
        </w:rPr>
        <w:t xml:space="preserve">Účinky odstoupení od Servisní smlouvy nastávají dnem doručení písemného oznámení o odstoupení druhé Straně. </w:t>
      </w:r>
    </w:p>
    <w:p w:rsidR="00B70A6A" w:rsidRDefault="00200D37">
      <w:pPr>
        <w:pStyle w:val="RLTextlnkuslovan"/>
        <w:numPr>
          <w:ilvl w:val="1"/>
          <w:numId w:val="20"/>
        </w:numPr>
        <w:suppressAutoHyphens w:val="0"/>
        <w:rPr>
          <w:rFonts w:ascii="Tahoma" w:hAnsi="Tahoma" w:cs="Tahoma"/>
          <w:szCs w:val="22"/>
          <w:lang w:eastAsia="en-US"/>
        </w:rPr>
      </w:pPr>
      <w:r>
        <w:rPr>
          <w:rFonts w:ascii="Tahoma" w:hAnsi="Tahoma" w:cs="Tahoma"/>
          <w:color w:val="000000"/>
          <w:szCs w:val="22"/>
        </w:rPr>
        <w:t xml:space="preserve">V případě ukončení Servisní smlouvy je Poskytovatel povinen předat Objednateli veškerá data a dokumentaci ze ServiceDesku a poskytovaných Servisních služeb nejpozději ke dni ukončení Servisní smlouvy. V případě potřeby je Poskytovatel povinen poskytnout nutnou a Objednatelem vyžádanou součinnost k dalšímu poskytování Servisních služeb Objednatelem či třetí stranou oproti náhradě nákladů ve výši měsíční ceny za paušální Servisní služby, a to bez zbytečného odkladu do doby, než dojde k poskytování Servisních služeb Objednatelem či třetí stranou. Součástí nezbytné součinnosti Poskytovatele je spolupráce při stanovení plánu přechodu Servisních služeb na Objednatele či třetí stranu, a to alespoň 3 (tři) měsíce před ukončením Servisní smlouvy a spolupráce při jeho provádění. Při neposkytnutí nebo prodlení </w:t>
      </w:r>
      <w:r w:rsidR="00D33E45">
        <w:rPr>
          <w:rFonts w:ascii="Tahoma" w:hAnsi="Tahoma" w:cs="Tahoma"/>
          <w:color w:val="000000"/>
          <w:szCs w:val="22"/>
        </w:rPr>
        <w:br/>
      </w:r>
      <w:r>
        <w:rPr>
          <w:rFonts w:ascii="Tahoma" w:hAnsi="Tahoma" w:cs="Tahoma"/>
          <w:color w:val="000000"/>
          <w:szCs w:val="22"/>
        </w:rPr>
        <w:t>s poskytováním součinnosti je povinen Poskytovatel uhradit smluvní pokutu ve výši měsíční ceny za paušální Servisní služby.</w:t>
      </w:r>
    </w:p>
    <w:p w:rsidR="00B70A6A" w:rsidRDefault="00200D37">
      <w:pPr>
        <w:pStyle w:val="RLTextlnkuslovan"/>
        <w:numPr>
          <w:ilvl w:val="1"/>
          <w:numId w:val="20"/>
        </w:numPr>
        <w:suppressAutoHyphens w:val="0"/>
        <w:rPr>
          <w:rFonts w:ascii="Tahoma" w:hAnsi="Tahoma" w:cs="Tahoma"/>
          <w:szCs w:val="22"/>
          <w:lang w:eastAsia="en-US"/>
        </w:rPr>
      </w:pPr>
      <w:r>
        <w:rPr>
          <w:rFonts w:ascii="Tahoma" w:hAnsi="Tahoma" w:cs="Tahoma"/>
          <w:szCs w:val="22"/>
          <w:lang w:eastAsia="en-US"/>
        </w:rPr>
        <w:lastRenderedPageBreak/>
        <w:t>Ukončením účinnosti Servisní smlouvy nejsou dotčena ustanovení Servisní smlouvy týkající se Licencí, záruk, práv z vady, povinnosti nahradit škodu a povinnosti hradit smluvní pokuty, ustanovení o ochraně informací, povinnosti k předání zdrojových kódů dle čl. X Implementační smlouvy ani další ustanovení a nároky, z jejichž povahy vyplývá, že mají trvat i po zániku účinnosti Servisní smlouvy.</w:t>
      </w:r>
    </w:p>
    <w:p w:rsidR="00B70A6A" w:rsidRDefault="00B70A6A">
      <w:pPr>
        <w:pStyle w:val="RLTextlnkuslovan"/>
        <w:suppressAutoHyphens w:val="0"/>
        <w:ind w:left="567"/>
        <w:rPr>
          <w:rFonts w:ascii="Tahoma" w:hAnsi="Tahoma" w:cs="Tahoma"/>
          <w:szCs w:val="22"/>
          <w:lang w:eastAsia="en-US"/>
        </w:rPr>
      </w:pPr>
    </w:p>
    <w:p w:rsidR="00B70A6A" w:rsidRDefault="00200D37">
      <w:pPr>
        <w:pStyle w:val="Nadpis1"/>
        <w:keepNext w:val="0"/>
        <w:numPr>
          <w:ilvl w:val="0"/>
          <w:numId w:val="2"/>
        </w:numPr>
        <w:suppressAutoHyphens w:val="0"/>
        <w:spacing w:line="276" w:lineRule="auto"/>
        <w:jc w:val="center"/>
        <w:rPr>
          <w:rFonts w:ascii="Tahoma" w:hAnsi="Tahoma" w:cs="Tahoma"/>
        </w:rPr>
      </w:pPr>
      <w:bookmarkStart w:id="56" w:name="_Toc442260830"/>
      <w:r>
        <w:rPr>
          <w:rFonts w:ascii="Tahoma" w:hAnsi="Tahoma" w:cs="Tahoma"/>
          <w:color w:val="000000"/>
          <w:sz w:val="22"/>
          <w:szCs w:val="22"/>
        </w:rPr>
        <w:t>ZÁVĚREČNÁ USTANOVENÍ</w:t>
      </w:r>
      <w:bookmarkEnd w:id="56"/>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Strany jsou povinny dodržovat ochranu důvěrných informací obdobně dle čl. XIII. Implementační smlouvy.</w:t>
      </w:r>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Poskytovatel je povinen dodržovat ustanovení čl. XIV. Implementační smlouvy o ochraně osobních údajů v plném rozsahu.</w:t>
      </w:r>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Strany se dohodly, že i pro případ sporu vzniklého ze Servisní smlouvy budou aplikovat ustanovení čl. XIX. Implementační smlouvy o řešení sporů.</w:t>
      </w:r>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Pro Poskytovatele rovněž platí po dobu účinnosti Servisní smlouvy povinnosti uvedené v čl. VII. Implementační smlouvy s výjimkou čl. 7.3 Implementační smlouvy.</w:t>
      </w:r>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Servisní smlouvu lze měnit či doplňovat pouze písemnými dodatky podepsanými oběma Stranami.</w:t>
      </w:r>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Poskytovatel je oprávněn vstupovat do objektů Objednatele v souvislosti s plněním Servisní smlouvy jen se souhlasem nebo v přítomnosti oprávněné osoby Objednatele.</w:t>
      </w:r>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Záležitosti v této Servisní smlouvě výslovně neupravené se řídí obdobnými ustanoveními Implementační smlouvy případně příslušnými ustanoveními OZ a autorského zákona v platném znění.</w:t>
      </w:r>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Objednatel i Poskytovatel se zavazují vzájemně informovat o všech organizačních změnách (název, sídlo, tel., apod.).</w:t>
      </w:r>
    </w:p>
    <w:p w:rsidR="00B70A6A" w:rsidRPr="00621387"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 xml:space="preserve">Poskytovatel se zavazuje, že výsledkem jeho Plnění nebudou porušena práva třetích stran. Poskytovatel nese odpovědnost za veškeré škody, které by z porušení tohoto </w:t>
      </w:r>
      <w:r w:rsidRPr="00621387">
        <w:rPr>
          <w:rFonts w:ascii="Tahoma" w:hAnsi="Tahoma" w:cs="Tahoma"/>
          <w:color w:val="000000"/>
          <w:szCs w:val="22"/>
        </w:rPr>
        <w:t>závazku Objednateli vznikly.</w:t>
      </w:r>
    </w:p>
    <w:p w:rsidR="00B70A6A" w:rsidRPr="00621387" w:rsidRDefault="00200D37">
      <w:pPr>
        <w:pStyle w:val="RLTextlnkuslovan"/>
        <w:numPr>
          <w:ilvl w:val="1"/>
          <w:numId w:val="21"/>
        </w:numPr>
        <w:suppressAutoHyphens w:val="0"/>
        <w:ind w:left="851"/>
        <w:rPr>
          <w:rFonts w:ascii="Tahoma" w:hAnsi="Tahoma" w:cs="Tahoma"/>
          <w:szCs w:val="22"/>
        </w:rPr>
      </w:pPr>
      <w:r w:rsidRPr="00621387">
        <w:rPr>
          <w:rFonts w:ascii="Tahoma" w:hAnsi="Tahoma" w:cs="Tahoma"/>
          <w:szCs w:val="22"/>
        </w:rPr>
        <w:t>Objednatel předpokládá, že Servisní smlouva bude podepsána elektronicky. V případě, že by Servisní smlouva byla v listinné podobě, bude vyhotovena v </w:t>
      </w:r>
      <w:r w:rsidR="00AF6537">
        <w:rPr>
          <w:rFonts w:ascii="Tahoma" w:hAnsi="Tahoma" w:cs="Tahoma"/>
          <w:szCs w:val="22"/>
        </w:rPr>
        <w:t>5</w:t>
      </w:r>
      <w:r w:rsidRPr="00621387">
        <w:rPr>
          <w:rFonts w:ascii="Tahoma" w:hAnsi="Tahoma" w:cs="Tahoma"/>
          <w:szCs w:val="22"/>
        </w:rPr>
        <w:t xml:space="preserve"> (</w:t>
      </w:r>
      <w:r w:rsidR="00AF6537">
        <w:rPr>
          <w:rFonts w:ascii="Tahoma" w:hAnsi="Tahoma" w:cs="Tahoma"/>
          <w:szCs w:val="22"/>
        </w:rPr>
        <w:t>pěti</w:t>
      </w:r>
      <w:r w:rsidRPr="00621387">
        <w:rPr>
          <w:rFonts w:ascii="Tahoma" w:hAnsi="Tahoma" w:cs="Tahoma"/>
          <w:szCs w:val="22"/>
        </w:rPr>
        <w:t xml:space="preserve">) vyhotoveních, z nichž </w:t>
      </w:r>
      <w:r w:rsidR="00B15CED" w:rsidRPr="00621387">
        <w:rPr>
          <w:rFonts w:ascii="Tahoma" w:hAnsi="Tahoma" w:cs="Tahoma"/>
          <w:szCs w:val="22"/>
        </w:rPr>
        <w:t>každý z </w:t>
      </w:r>
      <w:r w:rsidRPr="00621387">
        <w:rPr>
          <w:rFonts w:ascii="Tahoma" w:hAnsi="Tahoma" w:cs="Tahoma"/>
          <w:szCs w:val="22"/>
        </w:rPr>
        <w:t>Objednatel</w:t>
      </w:r>
      <w:r w:rsidR="007215D5">
        <w:rPr>
          <w:rFonts w:ascii="Tahoma" w:hAnsi="Tahoma" w:cs="Tahoma"/>
          <w:szCs w:val="22"/>
        </w:rPr>
        <w:t>ů č. 1 až 4</w:t>
      </w:r>
      <w:r w:rsidRPr="00621387">
        <w:rPr>
          <w:rFonts w:ascii="Tahoma" w:hAnsi="Tahoma" w:cs="Tahoma"/>
          <w:szCs w:val="22"/>
        </w:rPr>
        <w:t xml:space="preserve"> obdrží </w:t>
      </w:r>
      <w:r w:rsidR="00B15CED" w:rsidRPr="00621387">
        <w:rPr>
          <w:rFonts w:ascii="Tahoma" w:hAnsi="Tahoma" w:cs="Tahoma"/>
          <w:szCs w:val="22"/>
        </w:rPr>
        <w:t>1</w:t>
      </w:r>
      <w:r w:rsidRPr="00621387">
        <w:rPr>
          <w:rFonts w:ascii="Tahoma" w:hAnsi="Tahoma" w:cs="Tahoma"/>
          <w:szCs w:val="22"/>
        </w:rPr>
        <w:t> (</w:t>
      </w:r>
      <w:r w:rsidR="00B15CED" w:rsidRPr="00621387">
        <w:rPr>
          <w:rFonts w:ascii="Tahoma" w:hAnsi="Tahoma" w:cs="Tahoma"/>
          <w:szCs w:val="22"/>
        </w:rPr>
        <w:t>jedno</w:t>
      </w:r>
      <w:r w:rsidRPr="00621387">
        <w:rPr>
          <w:rFonts w:ascii="Tahoma" w:hAnsi="Tahoma" w:cs="Tahoma"/>
          <w:szCs w:val="22"/>
        </w:rPr>
        <w:t xml:space="preserve">) vyhotovení a </w:t>
      </w:r>
      <w:r w:rsidR="00B15CED" w:rsidRPr="00621387">
        <w:rPr>
          <w:rFonts w:ascii="Tahoma" w:hAnsi="Tahoma" w:cs="Tahoma"/>
          <w:szCs w:val="22"/>
        </w:rPr>
        <w:t>Poskytovatel</w:t>
      </w:r>
      <w:r w:rsidRPr="00621387">
        <w:rPr>
          <w:rFonts w:ascii="Tahoma" w:hAnsi="Tahoma" w:cs="Tahoma"/>
          <w:szCs w:val="22"/>
        </w:rPr>
        <w:t xml:space="preserve"> rovněž </w:t>
      </w:r>
      <w:r w:rsidR="00B15CED" w:rsidRPr="00621387">
        <w:rPr>
          <w:rFonts w:ascii="Tahoma" w:hAnsi="Tahoma" w:cs="Tahoma"/>
          <w:szCs w:val="22"/>
        </w:rPr>
        <w:t>1</w:t>
      </w:r>
      <w:r w:rsidRPr="00621387">
        <w:rPr>
          <w:rFonts w:ascii="Tahoma" w:hAnsi="Tahoma" w:cs="Tahoma"/>
          <w:szCs w:val="22"/>
        </w:rPr>
        <w:t xml:space="preserve"> (</w:t>
      </w:r>
      <w:r w:rsidR="00B15CED" w:rsidRPr="00621387">
        <w:rPr>
          <w:rFonts w:ascii="Tahoma" w:hAnsi="Tahoma" w:cs="Tahoma"/>
          <w:szCs w:val="22"/>
        </w:rPr>
        <w:t>jedno</w:t>
      </w:r>
      <w:r w:rsidRPr="00621387">
        <w:rPr>
          <w:rFonts w:ascii="Tahoma" w:hAnsi="Tahoma" w:cs="Tahoma"/>
          <w:szCs w:val="22"/>
        </w:rPr>
        <w:t xml:space="preserve">) vyhotovení. </w:t>
      </w:r>
    </w:p>
    <w:p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Nedílnou součástí Servisní smlouvy jsou následující přílohy:</w:t>
      </w:r>
    </w:p>
    <w:p w:rsidR="00B70A6A" w:rsidRDefault="00200D37">
      <w:pPr>
        <w:pStyle w:val="Zkladntext"/>
        <w:ind w:left="1037" w:firstLine="381"/>
        <w:rPr>
          <w:rFonts w:ascii="Tahoma" w:hAnsi="Tahoma" w:cs="Tahoma"/>
        </w:rPr>
      </w:pPr>
      <w:r>
        <w:rPr>
          <w:rFonts w:ascii="Tahoma" w:hAnsi="Tahoma" w:cs="Tahoma"/>
          <w:color w:val="000000"/>
          <w:sz w:val="22"/>
          <w:szCs w:val="22"/>
        </w:rPr>
        <w:t>Přílohač.1</w:t>
      </w:r>
      <w:r>
        <w:rPr>
          <w:rFonts w:ascii="Tahoma" w:eastAsia="Times New Roman" w:hAnsi="Tahoma" w:cs="Tahoma"/>
          <w:color w:val="000000"/>
          <w:sz w:val="22"/>
          <w:szCs w:val="22"/>
        </w:rPr>
        <w:t xml:space="preserve"> Specifikace služeb</w:t>
      </w:r>
    </w:p>
    <w:p w:rsidR="00B70A6A" w:rsidRDefault="00200D37">
      <w:pPr>
        <w:pStyle w:val="Zkladntext"/>
        <w:ind w:left="1037" w:firstLine="381"/>
        <w:rPr>
          <w:rFonts w:ascii="Tahoma" w:hAnsi="Tahoma" w:cs="Tahoma"/>
          <w:color w:val="000000"/>
          <w:sz w:val="22"/>
          <w:szCs w:val="22"/>
        </w:rPr>
      </w:pPr>
      <w:r>
        <w:rPr>
          <w:rFonts w:ascii="Tahoma" w:hAnsi="Tahoma" w:cs="Tahoma"/>
          <w:color w:val="000000"/>
          <w:sz w:val="22"/>
          <w:szCs w:val="22"/>
        </w:rPr>
        <w:t>Přílohač.2</w:t>
      </w:r>
      <w:r w:rsidR="00B60FBB">
        <w:rPr>
          <w:rFonts w:ascii="Tahoma" w:hAnsi="Tahoma" w:cs="Tahoma"/>
          <w:color w:val="000000"/>
          <w:sz w:val="22"/>
          <w:szCs w:val="22"/>
        </w:rPr>
        <w:t xml:space="preserve"> </w:t>
      </w:r>
      <w:r>
        <w:rPr>
          <w:rFonts w:ascii="Tahoma" w:hAnsi="Tahoma" w:cs="Tahoma"/>
          <w:color w:val="000000"/>
          <w:sz w:val="22"/>
          <w:szCs w:val="22"/>
        </w:rPr>
        <w:t>Součinnost Objednatele</w:t>
      </w:r>
    </w:p>
    <w:p w:rsidR="00B70A6A" w:rsidRDefault="00B70A6A">
      <w:pPr>
        <w:pStyle w:val="Zkladntext"/>
        <w:ind w:left="1037" w:firstLine="381"/>
        <w:rPr>
          <w:rFonts w:ascii="Tahoma" w:hAnsi="Tahoma" w:cs="Tahoma"/>
          <w:color w:val="000000"/>
          <w:sz w:val="22"/>
          <w:szCs w:val="22"/>
        </w:rPr>
      </w:pPr>
    </w:p>
    <w:p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Pokud dojde mezi jednotlivými dokumenty tvořícími Servisní smlouvu k rozporu, dvojímu výkladu nebo nejasnosti, vykládá se Servisní smlouva vždy nejdříve podle znění těla Servisní smlouvy a poté podle příloh.</w:t>
      </w:r>
    </w:p>
    <w:p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 xml:space="preserve">Katalog služeb, vytvořený Poskytovatelem v rámci 3. etapy – Implementace Implementační smlouvy a verifikovaný v průběhu poskytování Servisních služeb, doplňuje a upřesňuje </w:t>
      </w:r>
      <w:r>
        <w:rPr>
          <w:rFonts w:ascii="Tahoma" w:hAnsi="Tahoma" w:cs="Tahoma"/>
          <w:b/>
          <w:color w:val="000000"/>
          <w:szCs w:val="22"/>
        </w:rPr>
        <w:t xml:space="preserve">přílohu č. 1 </w:t>
      </w:r>
      <w:r>
        <w:rPr>
          <w:rFonts w:ascii="Tahoma" w:hAnsi="Tahoma" w:cs="Tahoma"/>
          <w:color w:val="000000"/>
          <w:szCs w:val="22"/>
        </w:rPr>
        <w:t xml:space="preserve">Servisní smlouvy a v případě, že dojde k rozporu, dvojímu výkladu nebo nejasnosti mezi Katalogem služeb a </w:t>
      </w:r>
      <w:r>
        <w:rPr>
          <w:rFonts w:ascii="Tahoma" w:hAnsi="Tahoma" w:cs="Tahoma"/>
          <w:b/>
          <w:color w:val="000000"/>
          <w:szCs w:val="22"/>
        </w:rPr>
        <w:t xml:space="preserve">přílohou č. 1 </w:t>
      </w:r>
      <w:r>
        <w:rPr>
          <w:rFonts w:ascii="Tahoma" w:hAnsi="Tahoma" w:cs="Tahoma"/>
          <w:color w:val="000000"/>
          <w:szCs w:val="22"/>
        </w:rPr>
        <w:t xml:space="preserve">Servisní smlouvy, má Katalog služeb přednost před </w:t>
      </w:r>
      <w:r>
        <w:rPr>
          <w:rFonts w:ascii="Tahoma" w:hAnsi="Tahoma" w:cs="Tahoma"/>
          <w:b/>
          <w:color w:val="000000"/>
          <w:szCs w:val="22"/>
        </w:rPr>
        <w:t xml:space="preserve">přílohou č. 1 </w:t>
      </w:r>
      <w:r>
        <w:rPr>
          <w:rFonts w:ascii="Tahoma" w:hAnsi="Tahoma" w:cs="Tahoma"/>
          <w:color w:val="000000"/>
          <w:szCs w:val="22"/>
        </w:rPr>
        <w:t xml:space="preserve">Servisní smlouvy. Katalog </w:t>
      </w:r>
      <w:r>
        <w:rPr>
          <w:rFonts w:ascii="Tahoma" w:hAnsi="Tahoma" w:cs="Tahoma"/>
          <w:color w:val="000000"/>
          <w:szCs w:val="22"/>
        </w:rPr>
        <w:lastRenderedPageBreak/>
        <w:t>služeb se může měnit vždy k Výročí, a to dohodou osob oprávněných jednat za</w:t>
      </w:r>
      <w:r w:rsidR="00613B38">
        <w:rPr>
          <w:rFonts w:ascii="Tahoma" w:hAnsi="Tahoma" w:cs="Tahoma"/>
          <w:color w:val="000000"/>
          <w:szCs w:val="22"/>
        </w:rPr>
        <w:t xml:space="preserve"> Poskytovatele a Objednatele - koordinátora</w:t>
      </w:r>
      <w:r>
        <w:rPr>
          <w:rFonts w:ascii="Tahoma" w:hAnsi="Tahoma" w:cs="Tahoma"/>
          <w:color w:val="000000"/>
          <w:szCs w:val="22"/>
        </w:rPr>
        <w:t xml:space="preserve"> ve věcech technických, kterou stvrdí svými podpisy, pokud se na jeho změně Strany nedohodnou, platí původní Katalog služeb. </w:t>
      </w:r>
    </w:p>
    <w:p w:rsidR="00B70A6A" w:rsidRPr="00621387" w:rsidRDefault="00200D37">
      <w:pPr>
        <w:pStyle w:val="RLTextlnkuslovan"/>
        <w:numPr>
          <w:ilvl w:val="1"/>
          <w:numId w:val="21"/>
        </w:numPr>
        <w:suppressAutoHyphens w:val="0"/>
        <w:ind w:left="851"/>
        <w:rPr>
          <w:rFonts w:ascii="Tahoma" w:hAnsi="Tahoma" w:cs="Tahoma"/>
          <w:szCs w:val="22"/>
        </w:rPr>
      </w:pPr>
      <w:r w:rsidRPr="00621387">
        <w:rPr>
          <w:rFonts w:ascii="Tahoma" w:hAnsi="Tahoma" w:cs="Tahoma"/>
          <w:szCs w:val="22"/>
        </w:rPr>
        <w:t xml:space="preserve">Strany prohlašují, že před uzavřením Servisní smlouvy řádně splnily všechny hmotněprávní podmínky pro platné uzavření Servisní smlouvy vyplývající z platných právních předpisů (zejména udělení předchozího písemného souhlasu dozorčí rady </w:t>
      </w:r>
      <w:r w:rsidR="00621387" w:rsidRPr="00621387">
        <w:rPr>
          <w:rFonts w:ascii="Tahoma" w:hAnsi="Tahoma" w:cs="Tahoma"/>
          <w:szCs w:val="22"/>
        </w:rPr>
        <w:t>každého z </w:t>
      </w:r>
      <w:r w:rsidRPr="00621387">
        <w:rPr>
          <w:rFonts w:ascii="Tahoma" w:hAnsi="Tahoma" w:cs="Tahoma"/>
          <w:szCs w:val="22"/>
        </w:rPr>
        <w:t>Objednatel</w:t>
      </w:r>
      <w:r w:rsidR="007215D5">
        <w:rPr>
          <w:rFonts w:ascii="Tahoma" w:hAnsi="Tahoma" w:cs="Tahoma"/>
          <w:szCs w:val="22"/>
        </w:rPr>
        <w:t>ů č. 1 až 4</w:t>
      </w:r>
      <w:r w:rsidRPr="00621387">
        <w:rPr>
          <w:rFonts w:ascii="Tahoma" w:hAnsi="Tahoma" w:cs="Tahoma"/>
          <w:szCs w:val="22"/>
        </w:rPr>
        <w:t xml:space="preserve"> a následném udělení předchozího písemného souhlasu zřizovatele Objednatele – Akademie věd ČR ve smyslu zákona č. 341/2005 Sb., o veřejných výzkumných institucích, ve znění pozdějších předpisů), jakož i z jejich platných vnitřních předpisů, a dále prohlašují, že uzavřením Servisní smlouvy nedojde k porušení jakýchkoliv jejich zákonných či smluvních povinností.</w:t>
      </w:r>
    </w:p>
    <w:p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Strany shodně prohlašují, že se seznámily s obsahem Servisní smlouvy, který je dostatečně určitý a srozumitelný a že s</w:t>
      </w:r>
      <w:r w:rsidR="00BA3B23">
        <w:rPr>
          <w:rFonts w:ascii="Tahoma" w:hAnsi="Tahoma" w:cs="Tahoma"/>
          <w:color w:val="000000"/>
          <w:szCs w:val="22"/>
        </w:rPr>
        <w:t>e</w:t>
      </w:r>
      <w:r>
        <w:rPr>
          <w:rFonts w:ascii="Tahoma" w:hAnsi="Tahoma" w:cs="Tahoma"/>
          <w:color w:val="000000"/>
          <w:szCs w:val="22"/>
        </w:rPr>
        <w:t xml:space="preserve"> Servisní smlouvou souhlasí v plném rozsahu. Strany uzavírají Servisní smlouvu na základě vážné a svobodné vůle prosté omylu a na důkaz toho připojují své vlastnoruční podpisy.</w:t>
      </w:r>
    </w:p>
    <w:p w:rsidR="00B70A6A" w:rsidRDefault="00B70A6A">
      <w:pPr>
        <w:pStyle w:val="Zkladntext"/>
        <w:rPr>
          <w:color w:val="000000"/>
          <w:sz w:val="22"/>
          <w:szCs w:val="22"/>
        </w:rPr>
      </w:pPr>
    </w:p>
    <w:tbl>
      <w:tblPr>
        <w:tblW w:w="9301" w:type="dxa"/>
        <w:tblInd w:w="70" w:type="dxa"/>
        <w:tblLayout w:type="fixed"/>
        <w:tblCellMar>
          <w:left w:w="70" w:type="dxa"/>
          <w:right w:w="70" w:type="dxa"/>
        </w:tblCellMar>
        <w:tblLook w:val="0000" w:firstRow="0" w:lastRow="0" w:firstColumn="0" w:lastColumn="0" w:noHBand="0" w:noVBand="0"/>
      </w:tblPr>
      <w:tblGrid>
        <w:gridCol w:w="4280"/>
        <w:gridCol w:w="713"/>
        <w:gridCol w:w="4308"/>
      </w:tblGrid>
      <w:tr w:rsidR="002659D2" w:rsidRPr="00550E28" w:rsidTr="00DF000F">
        <w:trPr>
          <w:trHeight w:val="264"/>
        </w:trPr>
        <w:tc>
          <w:tcPr>
            <w:tcW w:w="4280" w:type="dxa"/>
          </w:tcPr>
          <w:p w:rsidR="002659D2" w:rsidRDefault="002659D2" w:rsidP="00DF000F">
            <w:pPr>
              <w:rPr>
                <w:rFonts w:ascii="Tahoma" w:hAnsi="Tahoma" w:cs="Tahoma"/>
                <w:sz w:val="22"/>
                <w:szCs w:val="22"/>
              </w:rPr>
            </w:pPr>
            <w:r w:rsidRPr="00550E28">
              <w:rPr>
                <w:rFonts w:ascii="Tahoma" w:hAnsi="Tahoma" w:cs="Tahoma"/>
                <w:sz w:val="22"/>
                <w:szCs w:val="22"/>
              </w:rPr>
              <w:t>Za Objednatele č. 1</w:t>
            </w:r>
          </w:p>
          <w:p w:rsidR="002659D2" w:rsidRPr="00550E28" w:rsidRDefault="002659D2" w:rsidP="00DF000F">
            <w:pPr>
              <w:rPr>
                <w:rFonts w:ascii="Tahoma" w:hAnsi="Tahoma" w:cs="Tahoma"/>
                <w:sz w:val="22"/>
                <w:szCs w:val="22"/>
              </w:rPr>
            </w:pPr>
            <w:r w:rsidRPr="00550E28">
              <w:rPr>
                <w:rFonts w:ascii="Tahoma" w:hAnsi="Tahoma" w:cs="Tahoma"/>
                <w:sz w:val="22"/>
                <w:szCs w:val="22"/>
              </w:rPr>
              <w:t>V </w:t>
            </w:r>
            <w:r>
              <w:rPr>
                <w:rFonts w:ascii="Tahoma" w:hAnsi="Tahoma" w:cs="Tahoma"/>
                <w:sz w:val="22"/>
                <w:szCs w:val="22"/>
              </w:rPr>
              <w:t>Brně</w:t>
            </w:r>
            <w:r w:rsidRPr="00550E28">
              <w:rPr>
                <w:rFonts w:ascii="Tahoma" w:hAnsi="Tahoma" w:cs="Tahoma"/>
                <w:sz w:val="22"/>
                <w:szCs w:val="22"/>
              </w:rPr>
              <w:t xml:space="preserve"> dne ___</w:t>
            </w:r>
          </w:p>
        </w:tc>
        <w:tc>
          <w:tcPr>
            <w:tcW w:w="713" w:type="dxa"/>
          </w:tcPr>
          <w:p w:rsidR="002659D2" w:rsidRPr="00550E28" w:rsidRDefault="002659D2" w:rsidP="00DF000F">
            <w:pPr>
              <w:rPr>
                <w:rFonts w:ascii="Tahoma" w:hAnsi="Tahoma" w:cs="Tahoma"/>
                <w:sz w:val="22"/>
                <w:szCs w:val="22"/>
              </w:rPr>
            </w:pPr>
          </w:p>
        </w:tc>
        <w:tc>
          <w:tcPr>
            <w:tcW w:w="4308" w:type="dxa"/>
          </w:tcPr>
          <w:p w:rsidR="002659D2" w:rsidRPr="00550E28" w:rsidRDefault="002659D2" w:rsidP="00DF000F">
            <w:pPr>
              <w:rPr>
                <w:rFonts w:ascii="Tahoma" w:hAnsi="Tahoma" w:cs="Tahoma"/>
                <w:sz w:val="22"/>
                <w:szCs w:val="22"/>
              </w:rPr>
            </w:pPr>
            <w:r>
              <w:rPr>
                <w:rFonts w:ascii="Tahoma" w:hAnsi="Tahoma" w:cs="Tahoma"/>
                <w:sz w:val="22"/>
                <w:szCs w:val="22"/>
              </w:rPr>
              <w:t>Za Poskytovatele</w:t>
            </w:r>
            <w:r w:rsidRPr="00550E28">
              <w:rPr>
                <w:rFonts w:ascii="Tahoma" w:hAnsi="Tahoma" w:cs="Tahoma"/>
                <w:sz w:val="22"/>
                <w:szCs w:val="22"/>
              </w:rPr>
              <w:t>:</w:t>
            </w:r>
          </w:p>
          <w:p w:rsidR="002659D2" w:rsidRPr="00550E28" w:rsidRDefault="002659D2" w:rsidP="00DF000F">
            <w:pPr>
              <w:rPr>
                <w:rFonts w:ascii="Tahoma" w:hAnsi="Tahoma" w:cs="Tahoma"/>
                <w:sz w:val="22"/>
                <w:szCs w:val="22"/>
              </w:rPr>
            </w:pPr>
            <w:r w:rsidRPr="00550E28">
              <w:rPr>
                <w:rFonts w:ascii="Tahoma" w:hAnsi="Tahoma" w:cs="Tahoma"/>
                <w:sz w:val="22"/>
                <w:szCs w:val="22"/>
              </w:rPr>
              <w:t>V ____ dne ____</w:t>
            </w:r>
          </w:p>
        </w:tc>
      </w:tr>
    </w:tbl>
    <w:p w:rsidR="002659D2" w:rsidRPr="00550E28" w:rsidRDefault="002659D2" w:rsidP="002659D2">
      <w:pPr>
        <w:rPr>
          <w:rFonts w:ascii="Tahoma" w:hAnsi="Tahoma" w:cs="Tahoma"/>
          <w:sz w:val="22"/>
          <w:szCs w:val="22"/>
        </w:rPr>
      </w:pPr>
    </w:p>
    <w:p w:rsidR="002659D2"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r w:rsidRPr="00550E28">
        <w:rPr>
          <w:rFonts w:ascii="Tahoma" w:hAnsi="Tahoma" w:cs="Tahoma"/>
          <w:sz w:val="22"/>
          <w:szCs w:val="22"/>
        </w:rPr>
        <w:t xml:space="preserve">_____________________________                 </w:t>
      </w:r>
      <w:r w:rsidR="006615C6">
        <w:rPr>
          <w:rFonts w:ascii="Tahoma" w:hAnsi="Tahoma" w:cs="Tahoma"/>
          <w:sz w:val="22"/>
          <w:szCs w:val="22"/>
        </w:rPr>
        <w:t xml:space="preserve">     </w:t>
      </w:r>
      <w:r w:rsidRPr="00550E28">
        <w:rPr>
          <w:rFonts w:ascii="Tahoma" w:hAnsi="Tahoma" w:cs="Tahoma"/>
          <w:sz w:val="22"/>
          <w:szCs w:val="22"/>
        </w:rPr>
        <w:t xml:space="preserve"> _________________________</w:t>
      </w:r>
      <w:r w:rsidR="006615C6">
        <w:rPr>
          <w:rFonts w:ascii="Tahoma" w:hAnsi="Tahoma" w:cs="Tahoma"/>
          <w:sz w:val="22"/>
          <w:szCs w:val="22"/>
        </w:rPr>
        <w:t>__________</w:t>
      </w:r>
    </w:p>
    <w:p w:rsidR="002659D2" w:rsidRPr="00550E28" w:rsidRDefault="002659D2" w:rsidP="006615C6">
      <w:pPr>
        <w:ind w:left="4956" w:hanging="4956"/>
        <w:rPr>
          <w:rFonts w:ascii="Tahoma" w:hAnsi="Tahoma" w:cs="Tahoma"/>
          <w:sz w:val="22"/>
          <w:szCs w:val="22"/>
        </w:rPr>
      </w:pPr>
      <w:r w:rsidRPr="00550E28">
        <w:rPr>
          <w:rFonts w:ascii="Tahoma" w:hAnsi="Tahoma" w:cs="Tahoma"/>
          <w:sz w:val="22"/>
          <w:szCs w:val="22"/>
        </w:rPr>
        <w:t>doc. Mgr. Jan Zukal, Dr., MBA, ředitel</w:t>
      </w:r>
      <w:r w:rsidR="006615C6">
        <w:rPr>
          <w:rFonts w:ascii="Tahoma" w:hAnsi="Tahoma" w:cs="Tahoma"/>
          <w:sz w:val="22"/>
          <w:szCs w:val="22"/>
        </w:rPr>
        <w:tab/>
        <w:t xml:space="preserve">Ing. Zdeněk </w:t>
      </w:r>
      <w:proofErr w:type="spellStart"/>
      <w:r w:rsidR="006615C6">
        <w:rPr>
          <w:rFonts w:ascii="Tahoma" w:hAnsi="Tahoma" w:cs="Tahoma"/>
          <w:sz w:val="22"/>
          <w:szCs w:val="22"/>
        </w:rPr>
        <w:t>Vaculín</w:t>
      </w:r>
      <w:proofErr w:type="spellEnd"/>
      <w:r w:rsidR="006615C6">
        <w:rPr>
          <w:rFonts w:ascii="Tahoma" w:hAnsi="Tahoma" w:cs="Tahoma"/>
          <w:sz w:val="22"/>
          <w:szCs w:val="22"/>
        </w:rPr>
        <w:t>, předseda představenstva</w:t>
      </w:r>
    </w:p>
    <w:p w:rsidR="006615C6" w:rsidRPr="00550E28" w:rsidRDefault="006615C6" w:rsidP="002659D2">
      <w:pPr>
        <w:rPr>
          <w:rFonts w:ascii="Tahoma" w:hAnsi="Tahoma" w:cs="Tahoma"/>
          <w:sz w:val="22"/>
          <w:szCs w:val="22"/>
        </w:rPr>
      </w:pPr>
    </w:p>
    <w:p w:rsidR="002659D2" w:rsidRPr="00550E28" w:rsidRDefault="002659D2" w:rsidP="002659D2">
      <w:pPr>
        <w:rPr>
          <w:rFonts w:ascii="Tahoma" w:hAnsi="Tahoma" w:cs="Tahoma"/>
          <w:sz w:val="22"/>
          <w:szCs w:val="22"/>
        </w:rPr>
      </w:pPr>
      <w:r w:rsidRPr="00550E28">
        <w:rPr>
          <w:rFonts w:ascii="Tahoma" w:hAnsi="Tahoma" w:cs="Tahoma"/>
          <w:sz w:val="22"/>
          <w:szCs w:val="22"/>
        </w:rPr>
        <w:t>Za Objednatele č. 2</w:t>
      </w:r>
      <w:r w:rsidR="006615C6">
        <w:rPr>
          <w:rFonts w:ascii="Tahoma" w:hAnsi="Tahoma" w:cs="Tahoma"/>
          <w:sz w:val="22"/>
          <w:szCs w:val="22"/>
        </w:rPr>
        <w:tab/>
      </w:r>
      <w:r w:rsidR="006615C6">
        <w:rPr>
          <w:rFonts w:ascii="Tahoma" w:hAnsi="Tahoma" w:cs="Tahoma"/>
          <w:sz w:val="22"/>
          <w:szCs w:val="22"/>
        </w:rPr>
        <w:tab/>
      </w:r>
      <w:r w:rsidR="006615C6">
        <w:rPr>
          <w:rFonts w:ascii="Tahoma" w:hAnsi="Tahoma" w:cs="Tahoma"/>
          <w:sz w:val="22"/>
          <w:szCs w:val="22"/>
        </w:rPr>
        <w:tab/>
      </w:r>
      <w:r w:rsidR="006615C6">
        <w:rPr>
          <w:rFonts w:ascii="Tahoma" w:hAnsi="Tahoma" w:cs="Tahoma"/>
          <w:sz w:val="22"/>
          <w:szCs w:val="22"/>
        </w:rPr>
        <w:tab/>
      </w:r>
      <w:r w:rsidR="006615C6">
        <w:rPr>
          <w:rFonts w:ascii="Tahoma" w:hAnsi="Tahoma" w:cs="Tahoma"/>
          <w:sz w:val="22"/>
          <w:szCs w:val="22"/>
        </w:rPr>
        <w:tab/>
      </w:r>
    </w:p>
    <w:p w:rsidR="002659D2" w:rsidRPr="00550E28" w:rsidRDefault="002659D2" w:rsidP="002659D2">
      <w:pPr>
        <w:rPr>
          <w:rFonts w:ascii="Tahoma" w:hAnsi="Tahoma" w:cs="Tahoma"/>
          <w:sz w:val="22"/>
          <w:szCs w:val="22"/>
        </w:rPr>
      </w:pPr>
      <w:r>
        <w:rPr>
          <w:rFonts w:ascii="Tahoma" w:hAnsi="Tahoma" w:cs="Tahoma"/>
          <w:sz w:val="22"/>
          <w:szCs w:val="22"/>
        </w:rPr>
        <w:t>V Brně</w:t>
      </w:r>
      <w:r w:rsidRPr="00550E28">
        <w:rPr>
          <w:rFonts w:ascii="Tahoma" w:hAnsi="Tahoma" w:cs="Tahoma"/>
          <w:sz w:val="22"/>
          <w:szCs w:val="22"/>
        </w:rPr>
        <w:t xml:space="preserve"> dne ___</w:t>
      </w:r>
    </w:p>
    <w:p w:rsidR="002659D2" w:rsidRPr="00550E28"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r w:rsidRPr="00550E28">
        <w:rPr>
          <w:rFonts w:ascii="Tahoma" w:hAnsi="Tahoma" w:cs="Tahoma"/>
          <w:sz w:val="22"/>
          <w:szCs w:val="22"/>
        </w:rPr>
        <w:t>_________________________</w:t>
      </w:r>
      <w:r>
        <w:rPr>
          <w:rFonts w:ascii="Tahoma" w:hAnsi="Tahoma" w:cs="Tahoma"/>
          <w:sz w:val="22"/>
          <w:szCs w:val="22"/>
        </w:rPr>
        <w:t>__</w:t>
      </w:r>
      <w:r w:rsidR="006615C6">
        <w:rPr>
          <w:rFonts w:ascii="Tahoma" w:hAnsi="Tahoma" w:cs="Tahoma"/>
          <w:sz w:val="22"/>
          <w:szCs w:val="22"/>
        </w:rPr>
        <w:tab/>
      </w:r>
      <w:r w:rsidR="006615C6">
        <w:rPr>
          <w:rFonts w:ascii="Tahoma" w:hAnsi="Tahoma" w:cs="Tahoma"/>
          <w:sz w:val="22"/>
          <w:szCs w:val="22"/>
        </w:rPr>
        <w:tab/>
      </w:r>
      <w:r w:rsidR="006615C6">
        <w:rPr>
          <w:rFonts w:ascii="Tahoma" w:hAnsi="Tahoma" w:cs="Tahoma"/>
          <w:sz w:val="22"/>
          <w:szCs w:val="22"/>
        </w:rPr>
        <w:tab/>
        <w:t>_________________________________</w:t>
      </w:r>
    </w:p>
    <w:p w:rsidR="002659D2" w:rsidRPr="00550E28" w:rsidRDefault="002659D2" w:rsidP="006615C6">
      <w:pPr>
        <w:ind w:left="4956" w:hanging="4956"/>
        <w:rPr>
          <w:rFonts w:ascii="Tahoma" w:hAnsi="Tahoma" w:cs="Tahoma"/>
          <w:sz w:val="22"/>
          <w:szCs w:val="22"/>
        </w:rPr>
      </w:pPr>
      <w:r w:rsidRPr="00550E28">
        <w:rPr>
          <w:rFonts w:ascii="Tahoma" w:hAnsi="Tahoma" w:cs="Tahoma"/>
          <w:sz w:val="22"/>
          <w:szCs w:val="22"/>
        </w:rPr>
        <w:t>PhDr. Lumír Poláček, CSc., ředitel</w:t>
      </w:r>
      <w:r w:rsidR="006615C6">
        <w:rPr>
          <w:rFonts w:ascii="Tahoma" w:hAnsi="Tahoma" w:cs="Tahoma"/>
          <w:sz w:val="22"/>
          <w:szCs w:val="22"/>
        </w:rPr>
        <w:tab/>
        <w:t>Ing. Jan Ježík, místopředseda představenstva</w:t>
      </w:r>
    </w:p>
    <w:p w:rsidR="002659D2" w:rsidRPr="00550E28"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r w:rsidRPr="00550E28">
        <w:rPr>
          <w:rFonts w:ascii="Tahoma" w:hAnsi="Tahoma" w:cs="Tahoma"/>
          <w:sz w:val="22"/>
          <w:szCs w:val="22"/>
        </w:rPr>
        <w:t>Za Objednatele č. 3</w:t>
      </w:r>
    </w:p>
    <w:p w:rsidR="002659D2" w:rsidRPr="00550E28" w:rsidRDefault="002659D2" w:rsidP="002659D2">
      <w:pPr>
        <w:rPr>
          <w:rFonts w:ascii="Tahoma" w:hAnsi="Tahoma" w:cs="Tahoma"/>
          <w:sz w:val="22"/>
          <w:szCs w:val="22"/>
        </w:rPr>
      </w:pPr>
      <w:r>
        <w:rPr>
          <w:rFonts w:ascii="Tahoma" w:hAnsi="Tahoma" w:cs="Tahoma"/>
          <w:sz w:val="22"/>
          <w:szCs w:val="22"/>
        </w:rPr>
        <w:t>V Brně</w:t>
      </w:r>
      <w:r w:rsidRPr="00550E28">
        <w:rPr>
          <w:rFonts w:ascii="Tahoma" w:hAnsi="Tahoma" w:cs="Tahoma"/>
          <w:sz w:val="22"/>
          <w:szCs w:val="22"/>
        </w:rPr>
        <w:t xml:space="preserve"> dne ___</w:t>
      </w:r>
    </w:p>
    <w:p w:rsidR="002659D2" w:rsidRPr="00550E28"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r w:rsidRPr="00550E28">
        <w:rPr>
          <w:rFonts w:ascii="Tahoma" w:hAnsi="Tahoma" w:cs="Tahoma"/>
          <w:sz w:val="22"/>
          <w:szCs w:val="22"/>
        </w:rPr>
        <w:t>_________________________</w:t>
      </w:r>
      <w:r>
        <w:rPr>
          <w:rFonts w:ascii="Tahoma" w:hAnsi="Tahoma" w:cs="Tahoma"/>
          <w:sz w:val="22"/>
          <w:szCs w:val="22"/>
        </w:rPr>
        <w:t>__</w:t>
      </w:r>
    </w:p>
    <w:p w:rsidR="002659D2" w:rsidRPr="00550E28" w:rsidRDefault="002659D2" w:rsidP="002659D2">
      <w:pPr>
        <w:rPr>
          <w:rFonts w:ascii="Tahoma" w:hAnsi="Tahoma" w:cs="Tahoma"/>
          <w:sz w:val="22"/>
          <w:szCs w:val="22"/>
        </w:rPr>
      </w:pPr>
      <w:r w:rsidRPr="00550E28">
        <w:rPr>
          <w:rFonts w:ascii="Tahoma" w:hAnsi="Tahoma" w:cs="Tahoma"/>
          <w:sz w:val="22"/>
          <w:szCs w:val="22"/>
        </w:rPr>
        <w:t xml:space="preserve">Ing. František </w:t>
      </w:r>
      <w:proofErr w:type="spellStart"/>
      <w:r w:rsidRPr="00550E28">
        <w:rPr>
          <w:rFonts w:ascii="Tahoma" w:hAnsi="Tahoma" w:cs="Tahoma"/>
          <w:sz w:val="22"/>
          <w:szCs w:val="22"/>
        </w:rPr>
        <w:t>Foret</w:t>
      </w:r>
      <w:proofErr w:type="spellEnd"/>
      <w:r w:rsidRPr="00550E28">
        <w:rPr>
          <w:rFonts w:ascii="Tahoma" w:hAnsi="Tahoma" w:cs="Tahoma"/>
          <w:sz w:val="22"/>
          <w:szCs w:val="22"/>
        </w:rPr>
        <w:t>, CSc., ředitel</w:t>
      </w:r>
    </w:p>
    <w:p w:rsidR="002659D2" w:rsidRPr="00550E28" w:rsidRDefault="002659D2" w:rsidP="002659D2">
      <w:pPr>
        <w:rPr>
          <w:rFonts w:ascii="Tahoma" w:hAnsi="Tahoma" w:cs="Tahoma"/>
          <w:sz w:val="22"/>
          <w:szCs w:val="22"/>
        </w:rPr>
      </w:pPr>
    </w:p>
    <w:p w:rsidR="002659D2" w:rsidRPr="00550E28" w:rsidRDefault="002659D2" w:rsidP="002659D2">
      <w:pPr>
        <w:rPr>
          <w:rFonts w:ascii="Tahoma" w:hAnsi="Tahoma" w:cs="Tahoma"/>
          <w:sz w:val="22"/>
          <w:szCs w:val="22"/>
        </w:rPr>
      </w:pPr>
      <w:r w:rsidRPr="00550E28">
        <w:rPr>
          <w:rFonts w:ascii="Tahoma" w:hAnsi="Tahoma" w:cs="Tahoma"/>
          <w:sz w:val="22"/>
          <w:szCs w:val="22"/>
        </w:rPr>
        <w:t>Za Objednatele č. 4</w:t>
      </w:r>
    </w:p>
    <w:p w:rsidR="002659D2" w:rsidRPr="00550E28" w:rsidRDefault="002659D2" w:rsidP="002659D2">
      <w:pPr>
        <w:rPr>
          <w:rFonts w:ascii="Tahoma" w:hAnsi="Tahoma" w:cs="Tahoma"/>
          <w:sz w:val="22"/>
          <w:szCs w:val="22"/>
        </w:rPr>
      </w:pPr>
      <w:r>
        <w:rPr>
          <w:rFonts w:ascii="Tahoma" w:hAnsi="Tahoma" w:cs="Tahoma"/>
          <w:sz w:val="22"/>
          <w:szCs w:val="22"/>
        </w:rPr>
        <w:t>V Brně</w:t>
      </w:r>
      <w:r w:rsidRPr="00550E28">
        <w:rPr>
          <w:rFonts w:ascii="Tahoma" w:hAnsi="Tahoma" w:cs="Tahoma"/>
          <w:sz w:val="22"/>
          <w:szCs w:val="22"/>
        </w:rPr>
        <w:t xml:space="preserve"> dne ___</w:t>
      </w:r>
    </w:p>
    <w:p w:rsidR="002659D2" w:rsidRPr="00550E28" w:rsidRDefault="002659D2" w:rsidP="002659D2">
      <w:pPr>
        <w:rPr>
          <w:rFonts w:ascii="Tahoma" w:hAnsi="Tahoma" w:cs="Tahoma"/>
          <w:sz w:val="22"/>
          <w:szCs w:val="22"/>
        </w:rPr>
      </w:pPr>
    </w:p>
    <w:p w:rsidR="002659D2" w:rsidRDefault="002659D2" w:rsidP="002659D2">
      <w:pPr>
        <w:rPr>
          <w:rFonts w:ascii="Tahoma" w:hAnsi="Tahoma" w:cs="Tahoma"/>
          <w:sz w:val="22"/>
          <w:szCs w:val="22"/>
        </w:rPr>
      </w:pPr>
    </w:p>
    <w:p w:rsidR="00F32297" w:rsidRPr="00550E28" w:rsidRDefault="00F32297" w:rsidP="002659D2">
      <w:pPr>
        <w:rPr>
          <w:rFonts w:ascii="Tahoma" w:hAnsi="Tahoma" w:cs="Tahoma"/>
          <w:sz w:val="22"/>
          <w:szCs w:val="22"/>
        </w:rPr>
      </w:pPr>
    </w:p>
    <w:p w:rsidR="002659D2" w:rsidRPr="00550E28" w:rsidRDefault="002659D2" w:rsidP="002659D2">
      <w:pPr>
        <w:rPr>
          <w:rFonts w:ascii="Tahoma" w:hAnsi="Tahoma" w:cs="Tahoma"/>
          <w:sz w:val="22"/>
          <w:szCs w:val="22"/>
        </w:rPr>
      </w:pPr>
      <w:r w:rsidRPr="00550E28">
        <w:rPr>
          <w:rFonts w:ascii="Tahoma" w:hAnsi="Tahoma" w:cs="Tahoma"/>
          <w:sz w:val="22"/>
          <w:szCs w:val="22"/>
        </w:rPr>
        <w:t>________________________</w:t>
      </w:r>
      <w:r>
        <w:rPr>
          <w:rFonts w:ascii="Tahoma" w:hAnsi="Tahoma" w:cs="Tahoma"/>
          <w:sz w:val="22"/>
          <w:szCs w:val="22"/>
        </w:rPr>
        <w:t>_________</w:t>
      </w:r>
      <w:r w:rsidR="00F32297">
        <w:rPr>
          <w:rFonts w:ascii="Tahoma" w:hAnsi="Tahoma" w:cs="Tahoma"/>
          <w:sz w:val="22"/>
          <w:szCs w:val="22"/>
        </w:rPr>
        <w:t>_</w:t>
      </w:r>
    </w:p>
    <w:p w:rsidR="002659D2" w:rsidRPr="00550E28" w:rsidRDefault="002659D2" w:rsidP="002659D2">
      <w:pPr>
        <w:rPr>
          <w:rFonts w:ascii="Tahoma" w:hAnsi="Tahoma" w:cs="Tahoma"/>
          <w:sz w:val="22"/>
          <w:szCs w:val="22"/>
        </w:rPr>
      </w:pPr>
      <w:r w:rsidRPr="00550E28">
        <w:rPr>
          <w:rFonts w:ascii="Tahoma" w:hAnsi="Tahoma" w:cs="Tahoma"/>
          <w:sz w:val="22"/>
          <w:szCs w:val="22"/>
        </w:rPr>
        <w:t>prof. PhDr. Tomáš Urbánek, Ph.D., ředitel</w:t>
      </w:r>
    </w:p>
    <w:sectPr w:rsidR="002659D2" w:rsidRPr="00550E28" w:rsidSect="00AE5C03">
      <w:footerReference w:type="default" r:id="rId8"/>
      <w:pgSz w:w="11906" w:h="16838"/>
      <w:pgMar w:top="1417" w:right="1417" w:bottom="1417" w:left="1417" w:header="0" w:footer="720" w:gutter="0"/>
      <w:cols w:space="708"/>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9C" w:rsidRDefault="0000299C">
      <w:r>
        <w:separator/>
      </w:r>
    </w:p>
  </w:endnote>
  <w:endnote w:type="continuationSeparator" w:id="0">
    <w:p w:rsidR="0000299C" w:rsidRDefault="0000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ont45">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DejaVu Sans">
    <w:altName w:val="Arial"/>
    <w:charset w:val="EE"/>
    <w:family w:val="swiss"/>
    <w:pitch w:val="variable"/>
    <w:sig w:usb0="00000000"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Frutiger LT Com 45 Light">
    <w:charset w:val="01"/>
    <w:family w:val="swiss"/>
    <w:pitch w:val="default"/>
  </w:font>
  <w:font w:name="TimesE">
    <w:charset w:val="01"/>
    <w:family w:val="swiss"/>
    <w:pitch w:val="default"/>
  </w:font>
  <w:font w:name="UniSerif">
    <w:charset w:val="01"/>
    <w:family w:val="swiss"/>
    <w:pitch w:val="default"/>
  </w:font>
  <w:font w:name="Lucida Sans">
    <w:altName w:val="Lucida Sans Unicode"/>
    <w:charset w:val="00"/>
    <w:family w:val="swiss"/>
    <w:pitch w:val="variable"/>
    <w:sig w:usb0="00000003" w:usb1="00000000" w:usb2="00000000" w:usb3="00000000" w:csb0="00000001" w:csb1="00000000"/>
  </w:font>
  <w:font w:name="Times New Roman Bold">
    <w:altName w:val="Arial"/>
    <w:charset w:val="01"/>
    <w:family w:val="swiss"/>
    <w:pitch w:val="default"/>
  </w:font>
  <w:font w:name="Arial Narrow">
    <w:panose1 w:val="020B0606020202030204"/>
    <w:charset w:val="EE"/>
    <w:family w:val="swiss"/>
    <w:pitch w:val="variable"/>
    <w:sig w:usb0="00000287" w:usb1="00000800" w:usb2="00000000" w:usb3="00000000" w:csb0="0000009F" w:csb1="00000000"/>
  </w:font>
  <w:font w:name="Novarese Bk BTCE">
    <w:charset w:val="01"/>
    <w:family w:val="swiss"/>
    <w:pitch w:val="default"/>
  </w:font>
  <w:font w:name="JIDHHO+Arial">
    <w:charset w:val="01"/>
    <w:family w:val="swiss"/>
    <w:pitch w:val="default"/>
  </w:font>
  <w:font w:name="Bookman Old Style">
    <w:panose1 w:val="02050604050505020204"/>
    <w:charset w:val="EE"/>
    <w:family w:val="roman"/>
    <w:pitch w:val="variable"/>
    <w:sig w:usb0="00000287" w:usb1="000000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4F" w:rsidRDefault="003309AC">
    <w:pPr>
      <w:pStyle w:val="Zpat"/>
      <w:jc w:val="center"/>
      <w:rPr>
        <w:rFonts w:ascii="Times New Roman" w:hAnsi="Times New Roman"/>
      </w:rPr>
    </w:pPr>
    <w:r>
      <w:rPr>
        <w:noProof/>
      </w:rPr>
      <mc:AlternateContent>
        <mc:Choice Requires="wps">
          <w:drawing>
            <wp:anchor distT="0" distB="0" distL="0" distR="0" simplePos="0" relativeHeight="251657728" behindDoc="1" locked="0" layoutInCell="1" allowOverlap="1">
              <wp:simplePos x="0" y="0"/>
              <wp:positionH relativeFrom="margin">
                <wp:align>center</wp:align>
              </wp:positionH>
              <wp:positionV relativeFrom="paragraph">
                <wp:posOffset>635</wp:posOffset>
              </wp:positionV>
              <wp:extent cx="127635" cy="144145"/>
              <wp:effectExtent l="0" t="0" r="5715" b="8255"/>
              <wp:wrapSquare wrapText="largest"/>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 cy="144145"/>
                      </a:xfrm>
                      <a:prstGeom prst="rect">
                        <a:avLst/>
                      </a:prstGeom>
                      <a:noFill/>
                      <a:ln>
                        <a:noFill/>
                      </a:ln>
                    </wps:spPr>
                    <wps:style>
                      <a:lnRef idx="0">
                        <a:scrgbClr r="0" g="0" b="0"/>
                      </a:lnRef>
                      <a:fillRef idx="0">
                        <a:scrgbClr r="0" g="0" b="0"/>
                      </a:fillRef>
                      <a:effectRef idx="0">
                        <a:scrgbClr r="0" g="0" b="0"/>
                      </a:effectRef>
                      <a:fontRef idx="minor"/>
                    </wps:style>
                    <wps:txbx>
                      <w:txbxContent>
                        <w:p w:rsidR="00831C4F" w:rsidRDefault="00AE5C03">
                          <w:pPr>
                            <w:pStyle w:val="Zpat"/>
                          </w:pPr>
                          <w:r>
                            <w:rPr>
                              <w:rStyle w:val="slostrnky"/>
                              <w:color w:val="000000"/>
                            </w:rPr>
                            <w:fldChar w:fldCharType="begin"/>
                          </w:r>
                          <w:r w:rsidR="00831C4F">
                            <w:rPr>
                              <w:rStyle w:val="slostrnky"/>
                            </w:rPr>
                            <w:instrText>PAGE</w:instrText>
                          </w:r>
                          <w:r>
                            <w:rPr>
                              <w:rStyle w:val="slostrnky"/>
                            </w:rPr>
                            <w:fldChar w:fldCharType="separate"/>
                          </w:r>
                          <w:r w:rsidR="00542389">
                            <w:rPr>
                              <w:rStyle w:val="slostrnky"/>
                              <w:noProof/>
                            </w:rPr>
                            <w:t>6</w:t>
                          </w:r>
                          <w:r>
                            <w:rPr>
                              <w:rStyle w:val="slostrnky"/>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Rámec1" o:spid="_x0000_s1026" style="position:absolute;left:0;text-align:left;margin-left:0;margin-top:.05pt;width:10.05pt;height:11.3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" filled="f" stroked="f">
              <v:path arrowok="t"/>
              <v:textbox style="mso-fit-shape-to-text:t" inset="0,0,0,0">
                <w:txbxContent>
                  <w:p w:rsidR="00831C4F" w:rsidRDefault="00AE5C03">
                    <w:pPr>
                      <w:pStyle w:val="Zpat"/>
                    </w:pPr>
                    <w:r>
                      <w:rPr>
                        <w:rStyle w:val="slostrnky"/>
                        <w:color w:val="000000"/>
                      </w:rPr>
                      <w:fldChar w:fldCharType="begin"/>
                    </w:r>
                    <w:r w:rsidR="00831C4F">
                      <w:rPr>
                        <w:rStyle w:val="slostrnky"/>
                      </w:rPr>
                      <w:instrText>PAGE</w:instrText>
                    </w:r>
                    <w:r>
                      <w:rPr>
                        <w:rStyle w:val="slostrnky"/>
                      </w:rPr>
                      <w:fldChar w:fldCharType="separate"/>
                    </w:r>
                    <w:r w:rsidR="00542389">
                      <w:rPr>
                        <w:rStyle w:val="slostrnky"/>
                        <w:noProof/>
                      </w:rPr>
                      <w:t>6</w:t>
                    </w:r>
                    <w:r>
                      <w:rPr>
                        <w:rStyle w:val="slostrnky"/>
                      </w:rPr>
                      <w:fldChar w:fldCharType="end"/>
                    </w:r>
                  </w:p>
                </w:txbxContent>
              </v:textbox>
              <w10:wrap type="square" side="largest" anchorx="margin"/>
            </v:rect>
          </w:pict>
        </mc:Fallback>
      </mc:AlternateContent>
    </w:r>
    <w:r w:rsidR="00831C4F">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9C" w:rsidRDefault="0000299C">
      <w:r>
        <w:separator/>
      </w:r>
    </w:p>
  </w:footnote>
  <w:footnote w:type="continuationSeparator" w:id="0">
    <w:p w:rsidR="0000299C" w:rsidRDefault="00002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E7B"/>
    <w:multiLevelType w:val="multilevel"/>
    <w:tmpl w:val="3B28005A"/>
    <w:lvl w:ilvl="0">
      <w:start w:val="8"/>
      <w:numFmt w:val="decimal"/>
      <w:lvlText w:val="%1."/>
      <w:lvlJc w:val="left"/>
      <w:pPr>
        <w:ind w:left="585" w:hanging="585"/>
      </w:pPr>
    </w:lvl>
    <w:lvl w:ilvl="1">
      <w:start w:val="4"/>
      <w:numFmt w:val="decimal"/>
      <w:lvlText w:val="%1.%2."/>
      <w:lvlJc w:val="left"/>
      <w:pPr>
        <w:ind w:left="720" w:hanging="720"/>
      </w:pPr>
    </w:lvl>
    <w:lvl w:ilvl="2">
      <w:start w:val="1"/>
      <w:numFmt w:val="decimal"/>
      <w:lvlText w:val="8.4.%3"/>
      <w:lvlJc w:val="left"/>
      <w:pPr>
        <w:ind w:left="720" w:hanging="720"/>
      </w:pPr>
      <w:rPr>
        <w:rFonts w:ascii="Tahoma" w:hAnsi="Tahoma"/>
        <w:b w:val="0"/>
        <w:i/>
        <w:sz w:val="22"/>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5B75CC0"/>
    <w:multiLevelType w:val="multilevel"/>
    <w:tmpl w:val="71DC818A"/>
    <w:lvl w:ilvl="0">
      <w:start w:val="1"/>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3.%3"/>
      <w:lvlJc w:val="left"/>
      <w:pPr>
        <w:ind w:left="1854" w:hanging="720"/>
      </w:pPr>
      <w:rPr>
        <w:rFonts w:hint="default"/>
        <w:b w:val="0"/>
        <w:i/>
        <w:sz w:val="22"/>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9116F3"/>
    <w:multiLevelType w:val="multilevel"/>
    <w:tmpl w:val="2B3055F8"/>
    <w:lvl w:ilvl="0">
      <w:start w:val="5"/>
      <w:numFmt w:val="decimal"/>
      <w:lvlText w:val="%1."/>
      <w:lvlJc w:val="left"/>
      <w:pPr>
        <w:ind w:left="390" w:hanging="39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E451A27"/>
    <w:multiLevelType w:val="multilevel"/>
    <w:tmpl w:val="F5C4FD4E"/>
    <w:lvl w:ilvl="0">
      <w:start w:val="2"/>
      <w:numFmt w:val="decimal"/>
      <w:lvlText w:val="%1."/>
      <w:lvlJc w:val="left"/>
      <w:pPr>
        <w:ind w:left="390" w:hanging="390"/>
      </w:pPr>
    </w:lvl>
    <w:lvl w:ilvl="1">
      <w:start w:val="1"/>
      <w:numFmt w:val="decimal"/>
      <w:lvlText w:val="%1.%2."/>
      <w:lvlJc w:val="left"/>
      <w:pPr>
        <w:ind w:left="1287" w:hanging="720"/>
      </w:pPr>
      <w:rPr>
        <w:rFonts w:ascii="Tahoma" w:hAnsi="Tahoma"/>
        <w:b w:val="0"/>
        <w:sz w:val="22"/>
        <w:szCs w:val="22"/>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4" w15:restartNumberingAfterBreak="0">
    <w:nsid w:val="17513D4A"/>
    <w:multiLevelType w:val="multilevel"/>
    <w:tmpl w:val="122EAD56"/>
    <w:lvl w:ilvl="0">
      <w:start w:val="12"/>
      <w:numFmt w:val="decimal"/>
      <w:lvlText w:val="%1."/>
      <w:lvlJc w:val="left"/>
      <w:pPr>
        <w:ind w:left="510" w:hanging="51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5" w15:restartNumberingAfterBreak="0">
    <w:nsid w:val="2350751B"/>
    <w:multiLevelType w:val="multilevel"/>
    <w:tmpl w:val="D68EA8F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7.%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6" w15:restartNumberingAfterBreak="0">
    <w:nsid w:val="23F52C02"/>
    <w:multiLevelType w:val="multilevel"/>
    <w:tmpl w:val="E8C0C330"/>
    <w:lvl w:ilvl="0">
      <w:start w:val="7"/>
      <w:numFmt w:val="decimal"/>
      <w:lvlText w:val="%1."/>
      <w:lvlJc w:val="left"/>
      <w:pPr>
        <w:ind w:left="390" w:hanging="39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 w15:restartNumberingAfterBreak="0">
    <w:nsid w:val="263D2A99"/>
    <w:multiLevelType w:val="multilevel"/>
    <w:tmpl w:val="6D7814B8"/>
    <w:lvl w:ilvl="0">
      <w:start w:val="1"/>
      <w:numFmt w:val="upperRoman"/>
      <w:lvlText w:val="%1."/>
      <w:lvlJc w:val="left"/>
      <w:pPr>
        <w:ind w:left="720" w:hanging="720"/>
      </w:pPr>
      <w:rPr>
        <w:rFonts w:ascii="Tahoma" w:hAnsi="Tahoma" w:cs="Tahoma"/>
        <w:b/>
        <w:sz w:val="22"/>
        <w:szCs w:val="22"/>
      </w:rPr>
    </w:lvl>
    <w:lvl w:ilvl="1">
      <w:start w:val="1"/>
      <w:numFmt w:val="decimal"/>
      <w:lvlText w:val="1.%2."/>
      <w:lvlJc w:val="left"/>
      <w:pPr>
        <w:ind w:left="6456" w:hanging="360"/>
      </w:pPr>
      <w:rPr>
        <w:rFonts w:ascii="Tahoma" w:hAnsi="Tahoma" w:cs="Times New Roman"/>
        <w:b w:val="0"/>
        <w:i w:val="0"/>
        <w:color w:val="auto"/>
        <w:sz w:val="22"/>
        <w:szCs w:val="22"/>
      </w:rPr>
    </w:lvl>
    <w:lvl w:ilvl="2">
      <w:start w:val="1"/>
      <w:numFmt w:val="decimal"/>
      <w:lvlText w:val="%1.%2.%3"/>
      <w:lvlJc w:val="left"/>
      <w:pPr>
        <w:ind w:left="1855" w:hanging="720"/>
      </w:pPr>
      <w:rPr>
        <w:rFonts w:cs="Tahoma"/>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520" w:hanging="1440"/>
      </w:pPr>
      <w:rPr>
        <w:rFonts w:cs="Times New Roman"/>
      </w:rPr>
    </w:lvl>
  </w:abstractNum>
  <w:abstractNum w:abstractNumId="8" w15:restartNumberingAfterBreak="0">
    <w:nsid w:val="26A419A3"/>
    <w:multiLevelType w:val="multilevel"/>
    <w:tmpl w:val="685894F2"/>
    <w:lvl w:ilvl="0">
      <w:start w:val="13"/>
      <w:numFmt w:val="decimal"/>
      <w:lvlText w:val="%1."/>
      <w:lvlJc w:val="left"/>
      <w:pPr>
        <w:ind w:left="510" w:hanging="51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27A51CAB"/>
    <w:multiLevelType w:val="multilevel"/>
    <w:tmpl w:val="76CE5586"/>
    <w:lvl w:ilvl="0">
      <w:start w:val="1"/>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val="0"/>
        <w:i/>
        <w:sz w:val="22"/>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7F0648A"/>
    <w:multiLevelType w:val="multilevel"/>
    <w:tmpl w:val="B88208C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1" w15:restartNumberingAfterBreak="0">
    <w:nsid w:val="27FF12B1"/>
    <w:multiLevelType w:val="multilevel"/>
    <w:tmpl w:val="9974A66A"/>
    <w:lvl w:ilvl="0">
      <w:start w:val="3"/>
      <w:numFmt w:val="decimal"/>
      <w:lvlText w:val="%1."/>
      <w:lvlJc w:val="left"/>
      <w:pPr>
        <w:ind w:left="390" w:hanging="390"/>
      </w:pPr>
      <w:rPr>
        <w:color w:val="000000"/>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rPr>
    </w:lvl>
    <w:lvl w:ilvl="3">
      <w:start w:val="1"/>
      <w:numFmt w:val="decimal"/>
      <w:lvlText w:val="%1.%2.%3.%4."/>
      <w:lvlJc w:val="left"/>
      <w:pPr>
        <w:ind w:left="19368" w:hanging="1080"/>
      </w:pPr>
      <w:rPr>
        <w:color w:val="000000"/>
      </w:rPr>
    </w:lvl>
    <w:lvl w:ilvl="4">
      <w:start w:val="1"/>
      <w:numFmt w:val="decimal"/>
      <w:lvlText w:val="%1.%2.%3.%4.%5."/>
      <w:lvlJc w:val="left"/>
      <w:pPr>
        <w:ind w:left="25824" w:hanging="1440"/>
      </w:pPr>
      <w:rPr>
        <w:color w:val="000000"/>
      </w:rPr>
    </w:lvl>
    <w:lvl w:ilvl="5">
      <w:start w:val="1"/>
      <w:numFmt w:val="decimal"/>
      <w:lvlText w:val="%1.%2.%3.%4.%5.%6."/>
      <w:lvlJc w:val="left"/>
      <w:pPr>
        <w:ind w:left="31920" w:hanging="1440"/>
      </w:pPr>
      <w:rPr>
        <w:color w:val="000000"/>
      </w:rPr>
    </w:lvl>
    <w:lvl w:ilvl="6">
      <w:start w:val="1"/>
      <w:numFmt w:val="decimal"/>
      <w:lvlText w:val="%1.%2.%3.%4.%5.%6.%7."/>
      <w:lvlJc w:val="left"/>
      <w:pPr>
        <w:ind w:left="-27160" w:hanging="1800"/>
      </w:pPr>
      <w:rPr>
        <w:color w:val="000000"/>
      </w:rPr>
    </w:lvl>
    <w:lvl w:ilvl="7">
      <w:start w:val="1"/>
      <w:numFmt w:val="decimal"/>
      <w:lvlText w:val="%1.%2.%3.%4.%5.%6.%7.%8."/>
      <w:lvlJc w:val="left"/>
      <w:pPr>
        <w:ind w:left="-20704" w:hanging="2160"/>
      </w:pPr>
      <w:rPr>
        <w:color w:val="000000"/>
      </w:rPr>
    </w:lvl>
    <w:lvl w:ilvl="8">
      <w:start w:val="1"/>
      <w:numFmt w:val="decimal"/>
      <w:lvlText w:val="%1.%2.%3.%4.%5.%6.%7.%8.%9."/>
      <w:lvlJc w:val="left"/>
      <w:pPr>
        <w:ind w:left="-14608" w:hanging="2160"/>
      </w:pPr>
      <w:rPr>
        <w:color w:val="000000"/>
      </w:rPr>
    </w:lvl>
  </w:abstractNum>
  <w:abstractNum w:abstractNumId="12" w15:restartNumberingAfterBreak="0">
    <w:nsid w:val="32EE0F1A"/>
    <w:multiLevelType w:val="multilevel"/>
    <w:tmpl w:val="38C43248"/>
    <w:lvl w:ilvl="0">
      <w:start w:val="1"/>
      <w:numFmt w:val="decimal"/>
      <w:suff w:val="space"/>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35956320"/>
    <w:multiLevelType w:val="multilevel"/>
    <w:tmpl w:val="9F249CD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1.%3"/>
      <w:lvlJc w:val="left"/>
      <w:pPr>
        <w:tabs>
          <w:tab w:val="num" w:pos="1656"/>
        </w:tabs>
        <w:ind w:left="1656"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4" w15:restartNumberingAfterBreak="0">
    <w:nsid w:val="362C6FCD"/>
    <w:multiLevelType w:val="multilevel"/>
    <w:tmpl w:val="B2BA1E72"/>
    <w:lvl w:ilvl="0">
      <w:start w:val="1"/>
      <w:numFmt w:val="decimal"/>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9A5D92"/>
    <w:multiLevelType w:val="multilevel"/>
    <w:tmpl w:val="848C681A"/>
    <w:lvl w:ilvl="0">
      <w:start w:val="11"/>
      <w:numFmt w:val="decimal"/>
      <w:lvlText w:val="%1."/>
      <w:lvlJc w:val="left"/>
      <w:pPr>
        <w:ind w:left="510" w:hanging="510"/>
      </w:pPr>
      <w:rPr>
        <w:b w:val="0"/>
      </w:r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6" w15:restartNumberingAfterBreak="0">
    <w:nsid w:val="394E2D5D"/>
    <w:multiLevelType w:val="multilevel"/>
    <w:tmpl w:val="02DE7B6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95C4A38"/>
    <w:multiLevelType w:val="multilevel"/>
    <w:tmpl w:val="212CE1A4"/>
    <w:lvl w:ilvl="0">
      <w:start w:val="14"/>
      <w:numFmt w:val="decimal"/>
      <w:lvlText w:val="%1."/>
      <w:lvlJc w:val="left"/>
      <w:pPr>
        <w:ind w:left="510" w:hanging="510"/>
      </w:p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2912" w:hanging="720"/>
      </w:pPr>
    </w:lvl>
    <w:lvl w:ilvl="3">
      <w:start w:val="1"/>
      <w:numFmt w:val="decimal"/>
      <w:lvlText w:val="%1.%2.%3.%4."/>
      <w:lvlJc w:val="left"/>
      <w:pPr>
        <w:ind w:left="19368" w:hanging="1080"/>
      </w:pPr>
    </w:lvl>
    <w:lvl w:ilvl="4">
      <w:start w:val="1"/>
      <w:numFmt w:val="decimal"/>
      <w:lvlText w:val="%1.%2.%3.%4.%5."/>
      <w:lvlJc w:val="left"/>
      <w:pPr>
        <w:ind w:left="25824" w:hanging="1440"/>
      </w:pPr>
    </w:lvl>
    <w:lvl w:ilvl="5">
      <w:start w:val="1"/>
      <w:numFmt w:val="decimal"/>
      <w:lvlText w:val="%1.%2.%3.%4.%5.%6."/>
      <w:lvlJc w:val="left"/>
      <w:pPr>
        <w:ind w:left="31920" w:hanging="1440"/>
      </w:pPr>
    </w:lvl>
    <w:lvl w:ilvl="6">
      <w:start w:val="1"/>
      <w:numFmt w:val="decimal"/>
      <w:lvlText w:val="%1.%2.%3.%4.%5.%6.%7."/>
      <w:lvlJc w:val="left"/>
      <w:pPr>
        <w:ind w:left="-27160" w:hanging="1800"/>
      </w:pPr>
    </w:lvl>
    <w:lvl w:ilvl="7">
      <w:start w:val="1"/>
      <w:numFmt w:val="decimal"/>
      <w:lvlText w:val="%1.%2.%3.%4.%5.%6.%7.%8."/>
      <w:lvlJc w:val="left"/>
      <w:pPr>
        <w:ind w:left="-20704" w:hanging="2160"/>
      </w:pPr>
    </w:lvl>
    <w:lvl w:ilvl="8">
      <w:start w:val="1"/>
      <w:numFmt w:val="decimal"/>
      <w:lvlText w:val="%1.%2.%3.%4.%5.%6.%7.%8.%9."/>
      <w:lvlJc w:val="left"/>
      <w:pPr>
        <w:ind w:left="-14608" w:hanging="2160"/>
      </w:pPr>
    </w:lvl>
  </w:abstractNum>
  <w:abstractNum w:abstractNumId="18" w15:restartNumberingAfterBreak="0">
    <w:nsid w:val="40C92D32"/>
    <w:multiLevelType w:val="multilevel"/>
    <w:tmpl w:val="AED24638"/>
    <w:lvl w:ilvl="0">
      <w:start w:val="15"/>
      <w:numFmt w:val="decimal"/>
      <w:lvlText w:val="%1."/>
      <w:lvlJc w:val="left"/>
      <w:pPr>
        <w:ind w:left="510" w:hanging="510"/>
      </w:pPr>
      <w:rPr>
        <w:sz w:val="22"/>
      </w:r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3272" w:hanging="1080"/>
      </w:pPr>
      <w:rPr>
        <w:sz w:val="22"/>
      </w:rPr>
    </w:lvl>
    <w:lvl w:ilvl="3">
      <w:start w:val="1"/>
      <w:numFmt w:val="decimal"/>
      <w:lvlText w:val="%1.%2.%3.%4."/>
      <w:lvlJc w:val="left"/>
      <w:pPr>
        <w:ind w:left="19368" w:hanging="1080"/>
      </w:pPr>
      <w:rPr>
        <w:sz w:val="22"/>
      </w:rPr>
    </w:lvl>
    <w:lvl w:ilvl="4">
      <w:start w:val="1"/>
      <w:numFmt w:val="decimal"/>
      <w:lvlText w:val="%1.%2.%3.%4.%5."/>
      <w:lvlJc w:val="left"/>
      <w:pPr>
        <w:ind w:left="25824" w:hanging="1440"/>
      </w:pPr>
      <w:rPr>
        <w:sz w:val="22"/>
      </w:rPr>
    </w:lvl>
    <w:lvl w:ilvl="5">
      <w:start w:val="1"/>
      <w:numFmt w:val="decimal"/>
      <w:lvlText w:val="%1.%2.%3.%4.%5.%6."/>
      <w:lvlJc w:val="left"/>
      <w:pPr>
        <w:ind w:left="32280" w:hanging="1800"/>
      </w:pPr>
      <w:rPr>
        <w:sz w:val="22"/>
      </w:rPr>
    </w:lvl>
    <w:lvl w:ilvl="6">
      <w:start w:val="1"/>
      <w:numFmt w:val="decimal"/>
      <w:lvlText w:val="%1.%2.%3.%4.%5.%6.%7."/>
      <w:lvlJc w:val="left"/>
      <w:pPr>
        <w:ind w:left="-27160" w:hanging="1800"/>
      </w:pPr>
      <w:rPr>
        <w:sz w:val="22"/>
      </w:rPr>
    </w:lvl>
    <w:lvl w:ilvl="7">
      <w:start w:val="1"/>
      <w:numFmt w:val="decimal"/>
      <w:lvlText w:val="%1.%2.%3.%4.%5.%6.%7.%8."/>
      <w:lvlJc w:val="left"/>
      <w:pPr>
        <w:ind w:left="-20704" w:hanging="2160"/>
      </w:pPr>
      <w:rPr>
        <w:sz w:val="22"/>
      </w:rPr>
    </w:lvl>
    <w:lvl w:ilvl="8">
      <w:start w:val="1"/>
      <w:numFmt w:val="decimal"/>
      <w:lvlText w:val="%1.%2.%3.%4.%5.%6.%7.%8.%9."/>
      <w:lvlJc w:val="left"/>
      <w:pPr>
        <w:ind w:left="-14248" w:hanging="2520"/>
      </w:pPr>
      <w:rPr>
        <w:sz w:val="22"/>
      </w:rPr>
    </w:lvl>
  </w:abstractNum>
  <w:abstractNum w:abstractNumId="19" w15:restartNumberingAfterBreak="0">
    <w:nsid w:val="417C7144"/>
    <w:multiLevelType w:val="multilevel"/>
    <w:tmpl w:val="1B70D68C"/>
    <w:lvl w:ilvl="0">
      <w:start w:val="10"/>
      <w:numFmt w:val="decimal"/>
      <w:lvlText w:val="%1."/>
      <w:lvlJc w:val="left"/>
      <w:pPr>
        <w:ind w:left="510" w:hanging="51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20" w15:restartNumberingAfterBreak="0">
    <w:nsid w:val="48C31780"/>
    <w:multiLevelType w:val="multilevel"/>
    <w:tmpl w:val="5DD04C3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9.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21" w15:restartNumberingAfterBreak="0">
    <w:nsid w:val="534D72D9"/>
    <w:multiLevelType w:val="multilevel"/>
    <w:tmpl w:val="2A30DB5A"/>
    <w:lvl w:ilvl="0">
      <w:start w:val="6"/>
      <w:numFmt w:val="decimal"/>
      <w:lvlText w:val="%1."/>
      <w:lvlJc w:val="left"/>
      <w:pPr>
        <w:ind w:left="390" w:hanging="390"/>
      </w:pPr>
    </w:lvl>
    <w:lvl w:ilvl="1">
      <w:start w:val="1"/>
      <w:numFmt w:val="decimal"/>
      <w:lvlText w:val="%1.%2."/>
      <w:lvlJc w:val="left"/>
      <w:pPr>
        <w:ind w:left="805" w:hanging="720"/>
      </w:pPr>
      <w:rPr>
        <w:rFonts w:ascii="Tahoma" w:hAnsi="Tahoma"/>
        <w:b w:val="0"/>
        <w:sz w:val="22"/>
        <w:szCs w:val="22"/>
      </w:rPr>
    </w:lvl>
    <w:lvl w:ilvl="2">
      <w:start w:val="1"/>
      <w:numFmt w:val="decimal"/>
      <w:lvlText w:val="%1.%2.%3."/>
      <w:lvlJc w:val="left"/>
      <w:pPr>
        <w:ind w:left="890" w:hanging="720"/>
      </w:pPr>
    </w:lvl>
    <w:lvl w:ilvl="3">
      <w:start w:val="1"/>
      <w:numFmt w:val="decimal"/>
      <w:lvlText w:val="%1.%2.%3.%4."/>
      <w:lvlJc w:val="left"/>
      <w:pPr>
        <w:ind w:left="1335" w:hanging="1080"/>
      </w:pPr>
    </w:lvl>
    <w:lvl w:ilvl="4">
      <w:start w:val="1"/>
      <w:numFmt w:val="decimal"/>
      <w:lvlText w:val="%1.%2.%3.%4.%5."/>
      <w:lvlJc w:val="left"/>
      <w:pPr>
        <w:ind w:left="1780" w:hanging="1440"/>
      </w:pPr>
    </w:lvl>
    <w:lvl w:ilvl="5">
      <w:start w:val="1"/>
      <w:numFmt w:val="decimal"/>
      <w:lvlText w:val="%1.%2.%3.%4.%5.%6."/>
      <w:lvlJc w:val="left"/>
      <w:pPr>
        <w:ind w:left="1865" w:hanging="1440"/>
      </w:pPr>
    </w:lvl>
    <w:lvl w:ilvl="6">
      <w:start w:val="1"/>
      <w:numFmt w:val="decimal"/>
      <w:lvlText w:val="%1.%2.%3.%4.%5.%6.%7."/>
      <w:lvlJc w:val="left"/>
      <w:pPr>
        <w:ind w:left="2310" w:hanging="1800"/>
      </w:pPr>
    </w:lvl>
    <w:lvl w:ilvl="7">
      <w:start w:val="1"/>
      <w:numFmt w:val="decimal"/>
      <w:lvlText w:val="%1.%2.%3.%4.%5.%6.%7.%8."/>
      <w:lvlJc w:val="left"/>
      <w:pPr>
        <w:ind w:left="2755" w:hanging="2160"/>
      </w:pPr>
    </w:lvl>
    <w:lvl w:ilvl="8">
      <w:start w:val="1"/>
      <w:numFmt w:val="decimal"/>
      <w:lvlText w:val="%1.%2.%3.%4.%5.%6.%7.%8.%9."/>
      <w:lvlJc w:val="left"/>
      <w:pPr>
        <w:ind w:left="2840" w:hanging="2160"/>
      </w:pPr>
    </w:lvl>
  </w:abstractNum>
  <w:abstractNum w:abstractNumId="22" w15:restartNumberingAfterBreak="0">
    <w:nsid w:val="5D600332"/>
    <w:multiLevelType w:val="multilevel"/>
    <w:tmpl w:val="8AC07662"/>
    <w:lvl w:ilvl="0">
      <w:start w:val="8"/>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23" w15:restartNumberingAfterBreak="0">
    <w:nsid w:val="70FB1DF5"/>
    <w:multiLevelType w:val="multilevel"/>
    <w:tmpl w:val="F5D69A9E"/>
    <w:lvl w:ilvl="0">
      <w:start w:val="4"/>
      <w:numFmt w:val="decimal"/>
      <w:lvlText w:val="%1."/>
      <w:lvlJc w:val="left"/>
      <w:pPr>
        <w:ind w:left="390" w:hanging="39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24" w15:restartNumberingAfterBreak="0">
    <w:nsid w:val="712F6832"/>
    <w:multiLevelType w:val="multilevel"/>
    <w:tmpl w:val="F56268FA"/>
    <w:lvl w:ilvl="0">
      <w:start w:val="1"/>
      <w:numFmt w:val="decimal"/>
      <w:lvlText w:val="%1."/>
      <w:lvlJc w:val="left"/>
      <w:pPr>
        <w:ind w:left="585" w:hanging="585"/>
      </w:pPr>
    </w:lvl>
    <w:lvl w:ilvl="1">
      <w:start w:val="4"/>
      <w:numFmt w:val="decimal"/>
      <w:lvlText w:val="%1.%2."/>
      <w:lvlJc w:val="left"/>
      <w:pPr>
        <w:ind w:left="1287" w:hanging="720"/>
      </w:pPr>
    </w:lvl>
    <w:lvl w:ilvl="2">
      <w:start w:val="1"/>
      <w:numFmt w:val="decimal"/>
      <w:lvlText w:val="1.5.%3"/>
      <w:lvlJc w:val="left"/>
      <w:pPr>
        <w:ind w:left="1854" w:hanging="720"/>
      </w:pPr>
      <w:rPr>
        <w:rFonts w:hint="default"/>
        <w:b w:val="0"/>
        <w:i/>
        <w:sz w:val="22"/>
      </w:r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25" w15:restartNumberingAfterBreak="0">
    <w:nsid w:val="740660C7"/>
    <w:multiLevelType w:val="multilevel"/>
    <w:tmpl w:val="07FC8F3C"/>
    <w:lvl w:ilvl="0">
      <w:start w:val="9"/>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26" w15:restartNumberingAfterBreak="0">
    <w:nsid w:val="78326D59"/>
    <w:multiLevelType w:val="multilevel"/>
    <w:tmpl w:val="7EC02B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C25669A"/>
    <w:multiLevelType w:val="multilevel"/>
    <w:tmpl w:val="FDE4D944"/>
    <w:lvl w:ilvl="0">
      <w:start w:val="14"/>
      <w:numFmt w:val="decimal"/>
      <w:lvlText w:val="%1."/>
      <w:lvlJc w:val="left"/>
      <w:pPr>
        <w:ind w:left="705" w:hanging="705"/>
      </w:pPr>
    </w:lvl>
    <w:lvl w:ilvl="1">
      <w:start w:val="5"/>
      <w:numFmt w:val="decimal"/>
      <w:lvlText w:val="%1.%2."/>
      <w:lvlJc w:val="left"/>
      <w:pPr>
        <w:ind w:left="720" w:hanging="720"/>
      </w:pPr>
      <w:rPr>
        <w:rFonts w:ascii="Tahoma" w:hAnsi="Tahoma"/>
        <w:b w:val="0"/>
        <w:sz w:val="22"/>
        <w:szCs w:val="22"/>
      </w:rPr>
    </w:lvl>
    <w:lvl w:ilvl="2">
      <w:start w:val="1"/>
      <w:numFmt w:val="decimal"/>
      <w:lvlText w:val="14.5.%3"/>
      <w:lvlJc w:val="left"/>
      <w:pPr>
        <w:ind w:left="720" w:hanging="720"/>
      </w:pPr>
      <w:rPr>
        <w:rFonts w:ascii="Tahoma" w:hAnsi="Tahoma"/>
        <w:b w:val="0"/>
        <w:i/>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3"/>
  </w:num>
  <w:num w:numId="2">
    <w:abstractNumId w:val="7"/>
  </w:num>
  <w:num w:numId="3">
    <w:abstractNumId w:val="5"/>
  </w:num>
  <w:num w:numId="4">
    <w:abstractNumId w:val="20"/>
  </w:num>
  <w:num w:numId="5">
    <w:abstractNumId w:val="10"/>
  </w:num>
  <w:num w:numId="6">
    <w:abstractNumId w:val="3"/>
  </w:num>
  <w:num w:numId="7">
    <w:abstractNumId w:val="11"/>
  </w:num>
  <w:num w:numId="8">
    <w:abstractNumId w:val="23"/>
  </w:num>
  <w:num w:numId="9">
    <w:abstractNumId w:val="2"/>
  </w:num>
  <w:num w:numId="10">
    <w:abstractNumId w:val="21"/>
  </w:num>
  <w:num w:numId="11">
    <w:abstractNumId w:val="6"/>
  </w:num>
  <w:num w:numId="12">
    <w:abstractNumId w:val="22"/>
  </w:num>
  <w:num w:numId="13">
    <w:abstractNumId w:val="0"/>
  </w:num>
  <w:num w:numId="14">
    <w:abstractNumId w:val="25"/>
  </w:num>
  <w:num w:numId="15">
    <w:abstractNumId w:val="19"/>
  </w:num>
  <w:num w:numId="16">
    <w:abstractNumId w:val="15"/>
  </w:num>
  <w:num w:numId="17">
    <w:abstractNumId w:val="4"/>
  </w:num>
  <w:num w:numId="18">
    <w:abstractNumId w:val="8"/>
  </w:num>
  <w:num w:numId="19">
    <w:abstractNumId w:val="17"/>
  </w:num>
  <w:num w:numId="20">
    <w:abstractNumId w:val="27"/>
  </w:num>
  <w:num w:numId="21">
    <w:abstractNumId w:val="18"/>
  </w:num>
  <w:num w:numId="22">
    <w:abstractNumId w:val="9"/>
  </w:num>
  <w:num w:numId="23">
    <w:abstractNumId w:val="24"/>
  </w:num>
  <w:num w:numId="24">
    <w:abstractNumId w:val="12"/>
  </w:num>
  <w:num w:numId="25">
    <w:abstractNumId w:val="16"/>
  </w:num>
  <w:num w:numId="26">
    <w:abstractNumId w:val="26"/>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A"/>
    <w:rsid w:val="0000299C"/>
    <w:rsid w:val="00011F34"/>
    <w:rsid w:val="00013472"/>
    <w:rsid w:val="00013E0E"/>
    <w:rsid w:val="00026852"/>
    <w:rsid w:val="000868DB"/>
    <w:rsid w:val="000C45C2"/>
    <w:rsid w:val="00103737"/>
    <w:rsid w:val="001364F3"/>
    <w:rsid w:val="0015760F"/>
    <w:rsid w:val="001720C3"/>
    <w:rsid w:val="001868B3"/>
    <w:rsid w:val="001B38D1"/>
    <w:rsid w:val="001D3DEC"/>
    <w:rsid w:val="001F22A4"/>
    <w:rsid w:val="00200D37"/>
    <w:rsid w:val="00204801"/>
    <w:rsid w:val="00205AFE"/>
    <w:rsid w:val="00211FE1"/>
    <w:rsid w:val="0021677B"/>
    <w:rsid w:val="002659D2"/>
    <w:rsid w:val="0029339B"/>
    <w:rsid w:val="002A4A9A"/>
    <w:rsid w:val="003309AC"/>
    <w:rsid w:val="0037798C"/>
    <w:rsid w:val="00384602"/>
    <w:rsid w:val="003C0672"/>
    <w:rsid w:val="003D5714"/>
    <w:rsid w:val="003F79AE"/>
    <w:rsid w:val="004514E7"/>
    <w:rsid w:val="004A1BF4"/>
    <w:rsid w:val="004D0628"/>
    <w:rsid w:val="004F3CEF"/>
    <w:rsid w:val="00536C8D"/>
    <w:rsid w:val="00542389"/>
    <w:rsid w:val="005443CE"/>
    <w:rsid w:val="005A1EA3"/>
    <w:rsid w:val="005E63B5"/>
    <w:rsid w:val="00610916"/>
    <w:rsid w:val="00613B38"/>
    <w:rsid w:val="00614461"/>
    <w:rsid w:val="0061610D"/>
    <w:rsid w:val="00621387"/>
    <w:rsid w:val="00647251"/>
    <w:rsid w:val="00654166"/>
    <w:rsid w:val="006615C6"/>
    <w:rsid w:val="006629FB"/>
    <w:rsid w:val="006642D2"/>
    <w:rsid w:val="006652A8"/>
    <w:rsid w:val="00677FC1"/>
    <w:rsid w:val="006A0FFF"/>
    <w:rsid w:val="006C11B1"/>
    <w:rsid w:val="006E4DB7"/>
    <w:rsid w:val="006E53A1"/>
    <w:rsid w:val="007179E8"/>
    <w:rsid w:val="007215D5"/>
    <w:rsid w:val="0076539C"/>
    <w:rsid w:val="00766B63"/>
    <w:rsid w:val="0077476A"/>
    <w:rsid w:val="00797429"/>
    <w:rsid w:val="007B3B15"/>
    <w:rsid w:val="007E7EE6"/>
    <w:rsid w:val="00813882"/>
    <w:rsid w:val="00831C4F"/>
    <w:rsid w:val="00851B10"/>
    <w:rsid w:val="008541D3"/>
    <w:rsid w:val="00876869"/>
    <w:rsid w:val="008B070A"/>
    <w:rsid w:val="008E178D"/>
    <w:rsid w:val="008F6394"/>
    <w:rsid w:val="00900F0F"/>
    <w:rsid w:val="009148A1"/>
    <w:rsid w:val="009F03C6"/>
    <w:rsid w:val="00A40802"/>
    <w:rsid w:val="00A95F07"/>
    <w:rsid w:val="00AA2571"/>
    <w:rsid w:val="00AB465C"/>
    <w:rsid w:val="00AC6881"/>
    <w:rsid w:val="00AE5C03"/>
    <w:rsid w:val="00AF5694"/>
    <w:rsid w:val="00AF6537"/>
    <w:rsid w:val="00B1311E"/>
    <w:rsid w:val="00B15CED"/>
    <w:rsid w:val="00B27390"/>
    <w:rsid w:val="00B50BD9"/>
    <w:rsid w:val="00B60FBB"/>
    <w:rsid w:val="00B70A6A"/>
    <w:rsid w:val="00B96A2C"/>
    <w:rsid w:val="00BA3B23"/>
    <w:rsid w:val="00C26F58"/>
    <w:rsid w:val="00C97C50"/>
    <w:rsid w:val="00CD1CB0"/>
    <w:rsid w:val="00CE76C9"/>
    <w:rsid w:val="00D308DA"/>
    <w:rsid w:val="00D33E45"/>
    <w:rsid w:val="00D83850"/>
    <w:rsid w:val="00D9607E"/>
    <w:rsid w:val="00DA4EFB"/>
    <w:rsid w:val="00DB1130"/>
    <w:rsid w:val="00DC3D60"/>
    <w:rsid w:val="00DF5CCB"/>
    <w:rsid w:val="00E07086"/>
    <w:rsid w:val="00E07699"/>
    <w:rsid w:val="00E63D90"/>
    <w:rsid w:val="00E65D37"/>
    <w:rsid w:val="00EB22CC"/>
    <w:rsid w:val="00EB63B2"/>
    <w:rsid w:val="00EC4EA0"/>
    <w:rsid w:val="00ED2EBD"/>
    <w:rsid w:val="00F32297"/>
    <w:rsid w:val="00F83469"/>
    <w:rsid w:val="00FF5A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355F1F0-4794-4F4C-A1A6-2F0CD459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60B8"/>
    <w:pPr>
      <w:suppressAutoHyphens/>
      <w:jc w:val="both"/>
    </w:pPr>
    <w:rPr>
      <w:rFonts w:ascii="Georgia" w:hAnsi="Georgia"/>
      <w:color w:val="00000A"/>
      <w:lang w:eastAsia="cs-CZ"/>
    </w:rPr>
  </w:style>
  <w:style w:type="paragraph" w:styleId="Nadpis1">
    <w:name w:val="heading 1"/>
    <w:basedOn w:val="Normln"/>
    <w:qFormat/>
    <w:rsid w:val="00AE5C03"/>
    <w:pPr>
      <w:keepNext/>
      <w:spacing w:after="120"/>
      <w:outlineLvl w:val="0"/>
    </w:pPr>
    <w:rPr>
      <w:b/>
      <w:sz w:val="28"/>
      <w:szCs w:val="24"/>
    </w:rPr>
  </w:style>
  <w:style w:type="paragraph" w:styleId="Nadpis2">
    <w:name w:val="heading 2"/>
    <w:basedOn w:val="Nadpis1"/>
    <w:autoRedefine/>
    <w:qFormat/>
    <w:rsid w:val="00AE5C03"/>
    <w:pPr>
      <w:spacing w:before="120" w:after="60"/>
      <w:ind w:left="576" w:hanging="576"/>
      <w:outlineLvl w:val="1"/>
    </w:pPr>
    <w:rPr>
      <w:sz w:val="24"/>
    </w:rPr>
  </w:style>
  <w:style w:type="paragraph" w:styleId="Nadpis3">
    <w:name w:val="heading 3"/>
    <w:basedOn w:val="Nadpis2"/>
    <w:autoRedefine/>
    <w:qFormat/>
    <w:rsid w:val="00AE5C03"/>
    <w:pPr>
      <w:shd w:val="clear" w:color="auto" w:fill="FFFFFF"/>
      <w:spacing w:before="180"/>
      <w:ind w:left="0" w:firstLine="0"/>
      <w:outlineLvl w:val="2"/>
    </w:pPr>
    <w:rPr>
      <w:rFonts w:ascii="Verdana" w:hAnsi="Verdana"/>
      <w:b w:val="0"/>
      <w:sz w:val="20"/>
      <w:szCs w:val="20"/>
    </w:rPr>
  </w:style>
  <w:style w:type="paragraph" w:styleId="Nadpis4">
    <w:name w:val="heading 4"/>
    <w:basedOn w:val="Normln"/>
    <w:qFormat/>
    <w:rsid w:val="00AE5C03"/>
    <w:pPr>
      <w:keepNext/>
      <w:outlineLvl w:val="3"/>
    </w:pPr>
    <w:rPr>
      <w:sz w:val="24"/>
      <w:u w:val="single"/>
    </w:rPr>
  </w:style>
  <w:style w:type="paragraph" w:styleId="Nadpis5">
    <w:name w:val="heading 5"/>
    <w:basedOn w:val="Normln"/>
    <w:qFormat/>
    <w:rsid w:val="00AE5C03"/>
    <w:pPr>
      <w:keepNext/>
      <w:outlineLvl w:val="4"/>
    </w:pPr>
    <w:rPr>
      <w:u w:val="single"/>
    </w:rPr>
  </w:style>
  <w:style w:type="paragraph" w:styleId="Nadpis6">
    <w:name w:val="heading 6"/>
    <w:basedOn w:val="Normln"/>
    <w:qFormat/>
    <w:rsid w:val="00AE5C03"/>
    <w:pPr>
      <w:keepNext/>
      <w:jc w:val="center"/>
      <w:outlineLvl w:val="5"/>
    </w:pPr>
    <w:rPr>
      <w:b/>
      <w:sz w:val="28"/>
    </w:rPr>
  </w:style>
  <w:style w:type="paragraph" w:styleId="Nadpis7">
    <w:name w:val="heading 7"/>
    <w:basedOn w:val="Normln"/>
    <w:qFormat/>
    <w:rsid w:val="00AE5C03"/>
    <w:pPr>
      <w:spacing w:before="240" w:after="60"/>
      <w:outlineLvl w:val="6"/>
    </w:pPr>
    <w:rPr>
      <w:rFonts w:ascii="Calibri" w:hAnsi="Calibri"/>
      <w:sz w:val="24"/>
      <w:szCs w:val="24"/>
    </w:rPr>
  </w:style>
  <w:style w:type="paragraph" w:styleId="Nadpis8">
    <w:name w:val="heading 8"/>
    <w:basedOn w:val="Normln"/>
    <w:qFormat/>
    <w:rsid w:val="00AE5C03"/>
    <w:pPr>
      <w:spacing w:before="240" w:after="60"/>
      <w:outlineLvl w:val="7"/>
    </w:pPr>
    <w:rPr>
      <w:rFonts w:ascii="Calibri" w:hAnsi="Calibri"/>
      <w:i/>
      <w:iCs/>
      <w:sz w:val="24"/>
      <w:szCs w:val="24"/>
    </w:rPr>
  </w:style>
  <w:style w:type="paragraph" w:styleId="Nadpis9">
    <w:name w:val="heading 9"/>
    <w:basedOn w:val="Normln"/>
    <w:qFormat/>
    <w:rsid w:val="00AE5C03"/>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qFormat/>
    <w:rsid w:val="00AE5C03"/>
    <w:rPr>
      <w:rFonts w:ascii="Georgia" w:eastAsia="Times New Roman" w:hAnsi="Georgia" w:cs="Times New Roman"/>
      <w:b/>
      <w:sz w:val="28"/>
      <w:szCs w:val="24"/>
      <w:lang w:eastAsia="cs-CZ"/>
    </w:rPr>
  </w:style>
  <w:style w:type="character" w:customStyle="1" w:styleId="Nadpis2Char">
    <w:name w:val="Nadpis 2 Char"/>
    <w:qFormat/>
    <w:rsid w:val="00AE5C03"/>
    <w:rPr>
      <w:rFonts w:ascii="Georgia" w:eastAsia="Times New Roman" w:hAnsi="Georgia" w:cs="Times New Roman"/>
      <w:b/>
      <w:sz w:val="24"/>
      <w:szCs w:val="24"/>
      <w:lang w:eastAsia="cs-CZ"/>
    </w:rPr>
  </w:style>
  <w:style w:type="character" w:customStyle="1" w:styleId="Nadpis3Char">
    <w:name w:val="Nadpis 3 Char"/>
    <w:qFormat/>
    <w:rsid w:val="00AE5C03"/>
    <w:rPr>
      <w:rFonts w:ascii="Verdana" w:eastAsia="Times New Roman" w:hAnsi="Verdana" w:cs="Times New Roman"/>
      <w:sz w:val="20"/>
      <w:szCs w:val="20"/>
      <w:shd w:val="clear" w:color="auto" w:fill="FFFFFF"/>
      <w:lang w:eastAsia="cs-CZ"/>
    </w:rPr>
  </w:style>
  <w:style w:type="character" w:customStyle="1" w:styleId="Nadpis4Char">
    <w:name w:val="Nadpis 4 Char"/>
    <w:qFormat/>
    <w:rsid w:val="00AE5C03"/>
    <w:rPr>
      <w:rFonts w:ascii="Georgia" w:eastAsia="Times New Roman" w:hAnsi="Georgia" w:cs="Times New Roman"/>
      <w:sz w:val="24"/>
      <w:szCs w:val="20"/>
      <w:u w:val="single"/>
      <w:lang w:eastAsia="cs-CZ"/>
    </w:rPr>
  </w:style>
  <w:style w:type="character" w:customStyle="1" w:styleId="Nadpis5Char">
    <w:name w:val="Nadpis 5 Char"/>
    <w:qFormat/>
    <w:rsid w:val="00AE5C03"/>
    <w:rPr>
      <w:rFonts w:ascii="Georgia" w:eastAsia="Times New Roman" w:hAnsi="Georgia" w:cs="Times New Roman"/>
      <w:sz w:val="20"/>
      <w:szCs w:val="20"/>
      <w:u w:val="single"/>
      <w:lang w:eastAsia="cs-CZ"/>
    </w:rPr>
  </w:style>
  <w:style w:type="character" w:customStyle="1" w:styleId="Nadpis6Char">
    <w:name w:val="Nadpis 6 Char"/>
    <w:qFormat/>
    <w:rsid w:val="00AE5C03"/>
    <w:rPr>
      <w:rFonts w:ascii="Georgia" w:eastAsia="Times New Roman" w:hAnsi="Georgia" w:cs="Times New Roman"/>
      <w:b/>
      <w:sz w:val="28"/>
      <w:szCs w:val="20"/>
      <w:lang w:eastAsia="cs-CZ"/>
    </w:rPr>
  </w:style>
  <w:style w:type="character" w:customStyle="1" w:styleId="Nadpis7Char">
    <w:name w:val="Nadpis 7 Char"/>
    <w:qFormat/>
    <w:rsid w:val="00AE5C03"/>
    <w:rPr>
      <w:rFonts w:ascii="Calibri" w:eastAsia="Times New Roman" w:hAnsi="Calibri" w:cs="Times New Roman"/>
      <w:sz w:val="24"/>
      <w:szCs w:val="24"/>
      <w:lang w:eastAsia="cs-CZ"/>
    </w:rPr>
  </w:style>
  <w:style w:type="character" w:customStyle="1" w:styleId="Nadpis8Char">
    <w:name w:val="Nadpis 8 Char"/>
    <w:qFormat/>
    <w:rsid w:val="00AE5C03"/>
    <w:rPr>
      <w:rFonts w:ascii="Calibri" w:eastAsia="Times New Roman" w:hAnsi="Calibri" w:cs="Times New Roman"/>
      <w:i/>
      <w:iCs/>
      <w:sz w:val="24"/>
      <w:szCs w:val="24"/>
      <w:lang w:eastAsia="cs-CZ"/>
    </w:rPr>
  </w:style>
  <w:style w:type="character" w:customStyle="1" w:styleId="Nadpis9Char">
    <w:name w:val="Nadpis 9 Char"/>
    <w:qFormat/>
    <w:rsid w:val="00AE5C03"/>
    <w:rPr>
      <w:rFonts w:ascii="Cambria" w:eastAsia="Times New Roman" w:hAnsi="Cambria" w:cs="Times New Roman"/>
      <w:lang w:eastAsia="cs-CZ"/>
    </w:rPr>
  </w:style>
  <w:style w:type="character" w:customStyle="1" w:styleId="ZhlavChar">
    <w:name w:val="Záhlaví Char"/>
    <w:qFormat/>
    <w:rsid w:val="00AE5C03"/>
    <w:rPr>
      <w:rFonts w:ascii="Georgia" w:eastAsia="Times New Roman" w:hAnsi="Georgia" w:cs="Times New Roman"/>
      <w:sz w:val="20"/>
      <w:szCs w:val="20"/>
      <w:lang w:eastAsia="cs-CZ"/>
    </w:rPr>
  </w:style>
  <w:style w:type="character" w:customStyle="1" w:styleId="ZpatChar">
    <w:name w:val="Zápatí Char"/>
    <w:qFormat/>
    <w:rsid w:val="00AE5C03"/>
    <w:rPr>
      <w:rFonts w:ascii="Georgia" w:eastAsia="Times New Roman" w:hAnsi="Georgia" w:cs="Times New Roman"/>
      <w:sz w:val="20"/>
      <w:szCs w:val="20"/>
      <w:lang w:eastAsia="cs-CZ"/>
    </w:rPr>
  </w:style>
  <w:style w:type="character" w:customStyle="1" w:styleId="ZkladntextChar">
    <w:name w:val="Základní text Char"/>
    <w:qFormat/>
    <w:rsid w:val="00AE5C03"/>
    <w:rPr>
      <w:rFonts w:ascii="Georgia" w:eastAsia="Times New Roman" w:hAnsi="Georgia" w:cs="Times New Roman"/>
      <w:sz w:val="20"/>
      <w:szCs w:val="20"/>
      <w:lang w:eastAsia="cs-CZ"/>
    </w:rPr>
  </w:style>
  <w:style w:type="character" w:customStyle="1" w:styleId="Internetovodkaz">
    <w:name w:val="Internetový odkaz"/>
    <w:basedOn w:val="Standardnpsmoodstavce"/>
    <w:uiPriority w:val="99"/>
    <w:unhideWhenUsed/>
    <w:rsid w:val="007D4B89"/>
    <w:rPr>
      <w:color w:val="0000FF" w:themeColor="hyperlink"/>
      <w:u w:val="single"/>
    </w:rPr>
  </w:style>
  <w:style w:type="character" w:customStyle="1" w:styleId="RozloendokumentuChar">
    <w:name w:val="Rozložení dokumentu Char"/>
    <w:qFormat/>
    <w:rsid w:val="00AE5C03"/>
    <w:rPr>
      <w:rFonts w:ascii="Tahoma" w:eastAsia="Times New Roman" w:hAnsi="Tahoma" w:cs="Tahoma"/>
      <w:sz w:val="16"/>
      <w:szCs w:val="16"/>
      <w:lang w:eastAsia="cs-CZ"/>
    </w:rPr>
  </w:style>
  <w:style w:type="character" w:customStyle="1" w:styleId="Zkladntext3Char">
    <w:name w:val="Základní text 3 Char"/>
    <w:qFormat/>
    <w:rsid w:val="00AE5C03"/>
    <w:rPr>
      <w:rFonts w:ascii="Georgia" w:eastAsia="Times New Roman" w:hAnsi="Georgia" w:cs="Times New Roman"/>
      <w:sz w:val="20"/>
      <w:szCs w:val="20"/>
      <w:lang w:eastAsia="cs-CZ"/>
    </w:rPr>
  </w:style>
  <w:style w:type="character" w:customStyle="1" w:styleId="Zkladntextodsazen2Char">
    <w:name w:val="Základní text odsazený 2 Char"/>
    <w:qFormat/>
    <w:rsid w:val="00AE5C03"/>
    <w:rPr>
      <w:rFonts w:ascii="Georgia" w:eastAsia="Times New Roman" w:hAnsi="Georgia" w:cs="Times New Roman"/>
      <w:sz w:val="20"/>
      <w:szCs w:val="20"/>
      <w:lang w:eastAsia="cs-CZ"/>
    </w:rPr>
  </w:style>
  <w:style w:type="character" w:styleId="Sledovanodkaz">
    <w:name w:val="FollowedHyperlink"/>
    <w:qFormat/>
    <w:rsid w:val="00AE5C03"/>
    <w:rPr>
      <w:color w:val="800080"/>
      <w:u w:val="single"/>
    </w:rPr>
  </w:style>
  <w:style w:type="character" w:customStyle="1" w:styleId="Zkladntextodsazen3Char">
    <w:name w:val="Základní text odsazený 3 Char"/>
    <w:qFormat/>
    <w:rsid w:val="00AE5C03"/>
    <w:rPr>
      <w:rFonts w:ascii="Georgia" w:eastAsia="Times New Roman" w:hAnsi="Georgia" w:cs="Times New Roman"/>
      <w:sz w:val="20"/>
      <w:szCs w:val="20"/>
      <w:lang w:eastAsia="cs-CZ"/>
    </w:rPr>
  </w:style>
  <w:style w:type="character" w:customStyle="1" w:styleId="Odkaznakoment1">
    <w:name w:val="Odkaz na komentář1"/>
    <w:qFormat/>
    <w:rsid w:val="00AE5C03"/>
    <w:rPr>
      <w:sz w:val="16"/>
    </w:rPr>
  </w:style>
  <w:style w:type="character" w:customStyle="1" w:styleId="TextkomenteChar">
    <w:name w:val="Text komentáře Char"/>
    <w:uiPriority w:val="99"/>
    <w:qFormat/>
    <w:rsid w:val="00AE5C03"/>
    <w:rPr>
      <w:rFonts w:ascii="Georgia" w:eastAsia="Times New Roman" w:hAnsi="Georgia" w:cs="Times New Roman"/>
      <w:sz w:val="20"/>
      <w:szCs w:val="20"/>
      <w:lang w:eastAsia="cs-CZ"/>
    </w:rPr>
  </w:style>
  <w:style w:type="character" w:customStyle="1" w:styleId="PedmtkomenteChar">
    <w:name w:val="Předmět komentáře Char"/>
    <w:qFormat/>
    <w:rsid w:val="00AE5C03"/>
    <w:rPr>
      <w:rFonts w:ascii="Georgia" w:eastAsia="Times New Roman" w:hAnsi="Georgia" w:cs="Times New Roman"/>
      <w:b/>
      <w:bCs/>
      <w:sz w:val="20"/>
      <w:szCs w:val="20"/>
      <w:lang w:eastAsia="cs-CZ"/>
    </w:rPr>
  </w:style>
  <w:style w:type="character" w:customStyle="1" w:styleId="TextbublinyChar">
    <w:name w:val="Text bubliny Char"/>
    <w:qFormat/>
    <w:rsid w:val="00AE5C03"/>
    <w:rPr>
      <w:rFonts w:ascii="Tahoma" w:eastAsia="Times New Roman" w:hAnsi="Tahoma" w:cs="Tahoma"/>
      <w:sz w:val="16"/>
      <w:szCs w:val="16"/>
      <w:lang w:eastAsia="cs-CZ"/>
    </w:rPr>
  </w:style>
  <w:style w:type="character" w:styleId="slostrnky">
    <w:name w:val="page number"/>
    <w:uiPriority w:val="99"/>
    <w:semiHidden/>
    <w:unhideWhenUsed/>
    <w:qFormat/>
    <w:rsid w:val="00313FEF"/>
  </w:style>
  <w:style w:type="character" w:customStyle="1" w:styleId="BodyTextIndentChar">
    <w:name w:val="Body Text Indent Char"/>
    <w:qFormat/>
    <w:rsid w:val="00AE5C03"/>
    <w:rPr>
      <w:rFonts w:ascii="Georgia" w:eastAsia="Times New Roman" w:hAnsi="Georgia" w:cs="Times New Roman"/>
      <w:sz w:val="24"/>
      <w:szCs w:val="20"/>
      <w:lang w:eastAsia="cs-CZ"/>
    </w:rPr>
  </w:style>
  <w:style w:type="character" w:customStyle="1" w:styleId="skdlabel31">
    <w:name w:val="skdlabel31"/>
    <w:qFormat/>
    <w:rsid w:val="00AE5C03"/>
    <w:rPr>
      <w:sz w:val="16"/>
    </w:rPr>
  </w:style>
  <w:style w:type="character" w:customStyle="1" w:styleId="ProsttextChar">
    <w:name w:val="Prostý text Char"/>
    <w:qFormat/>
    <w:rsid w:val="00AE5C03"/>
    <w:rPr>
      <w:rFonts w:ascii="Consolas" w:hAnsi="Consolas"/>
      <w:sz w:val="21"/>
      <w:lang w:eastAsia="cs-CZ"/>
    </w:rPr>
  </w:style>
  <w:style w:type="character" w:customStyle="1" w:styleId="ProsttextChar1">
    <w:name w:val="Prostý text Char1"/>
    <w:qFormat/>
    <w:rsid w:val="00AE5C03"/>
    <w:rPr>
      <w:rFonts w:ascii="Consolas" w:eastAsia="Times New Roman" w:hAnsi="Consolas" w:cs="Consolas"/>
      <w:sz w:val="21"/>
      <w:szCs w:val="21"/>
      <w:lang w:eastAsia="cs-CZ"/>
    </w:rPr>
  </w:style>
  <w:style w:type="character" w:customStyle="1" w:styleId="PodtitulChar">
    <w:name w:val="Podtitul Char"/>
    <w:qFormat/>
    <w:rsid w:val="00AE5C03"/>
    <w:rPr>
      <w:rFonts w:ascii="Cambria" w:eastAsia="Times New Roman" w:hAnsi="Cambria" w:cs="Times New Roman"/>
      <w:sz w:val="24"/>
      <w:szCs w:val="24"/>
      <w:lang w:eastAsia="cs-CZ"/>
    </w:rPr>
  </w:style>
  <w:style w:type="character" w:customStyle="1" w:styleId="Zdraznn1">
    <w:name w:val="Zdůraznění1"/>
    <w:qFormat/>
    <w:rsid w:val="00AE5C03"/>
    <w:rPr>
      <w:i/>
      <w:iCs/>
    </w:rPr>
  </w:style>
  <w:style w:type="character" w:styleId="Siln">
    <w:name w:val="Strong"/>
    <w:qFormat/>
    <w:rsid w:val="00AE5C03"/>
    <w:rPr>
      <w:b/>
      <w:bCs/>
    </w:rPr>
  </w:style>
  <w:style w:type="character" w:customStyle="1" w:styleId="Odrka1Char">
    <w:name w:val="Odrážka 1 Char"/>
    <w:qFormat/>
    <w:rsid w:val="00AE5C03"/>
    <w:rPr>
      <w:rFonts w:ascii="Arial" w:eastAsia="Times New Roman" w:hAnsi="Arial" w:cs="Times New Roman"/>
      <w:sz w:val="20"/>
      <w:szCs w:val="24"/>
    </w:rPr>
  </w:style>
  <w:style w:type="character" w:customStyle="1" w:styleId="BezmezerChar">
    <w:name w:val="Bez mezer Char"/>
    <w:qFormat/>
    <w:rsid w:val="00AE5C03"/>
    <w:rPr>
      <w:rFonts w:ascii="Arial" w:eastAsia="Times New Roman" w:hAnsi="Arial" w:cs="Times New Roman"/>
      <w:sz w:val="20"/>
      <w:szCs w:val="20"/>
    </w:rPr>
  </w:style>
  <w:style w:type="character" w:customStyle="1" w:styleId="Cenk">
    <w:name w:val="Ceník"/>
    <w:qFormat/>
    <w:rsid w:val="00AE5C03"/>
    <w:rPr>
      <w:rFonts w:ascii="Arial" w:hAnsi="Arial"/>
      <w:sz w:val="22"/>
    </w:rPr>
  </w:style>
  <w:style w:type="character" w:customStyle="1" w:styleId="NzevChar">
    <w:name w:val="Název Char"/>
    <w:qFormat/>
    <w:rsid w:val="00AE5C03"/>
    <w:rPr>
      <w:rFonts w:ascii="Arial" w:eastAsia="Times New Roman" w:hAnsi="Arial" w:cs="Times New Roman"/>
      <w:b/>
      <w:kern w:val="2"/>
      <w:sz w:val="32"/>
      <w:szCs w:val="20"/>
      <w:lang w:eastAsia="cs-CZ"/>
    </w:rPr>
  </w:style>
  <w:style w:type="character" w:customStyle="1" w:styleId="platne1">
    <w:name w:val="platne1"/>
    <w:uiPriority w:val="99"/>
    <w:qFormat/>
    <w:rsid w:val="00AE5C03"/>
    <w:rPr>
      <w:rFonts w:cs="Times New Roman"/>
    </w:rPr>
  </w:style>
  <w:style w:type="character" w:customStyle="1" w:styleId="TextpoznpodarouChar">
    <w:name w:val="Text pozn. pod čarou Char"/>
    <w:qFormat/>
    <w:rsid w:val="00AE5C03"/>
    <w:rPr>
      <w:rFonts w:ascii="Calibri" w:eastAsia="Calibri" w:hAnsi="Calibri" w:cs="Times New Roman"/>
      <w:sz w:val="20"/>
      <w:szCs w:val="20"/>
      <w:lang w:val="en-US"/>
    </w:rPr>
  </w:style>
  <w:style w:type="character" w:customStyle="1" w:styleId="Ukotvenpoznmkypodarou">
    <w:name w:val="Ukotvení poznámky pod čarou"/>
    <w:qFormat/>
    <w:rsid w:val="00AE5C03"/>
    <w:rPr>
      <w:vertAlign w:val="superscript"/>
    </w:rPr>
  </w:style>
  <w:style w:type="character" w:customStyle="1" w:styleId="FootnoteCharacters">
    <w:name w:val="Footnote Characters"/>
    <w:qFormat/>
    <w:rsid w:val="00AE5C03"/>
    <w:rPr>
      <w:vertAlign w:val="superscript"/>
    </w:rPr>
  </w:style>
  <w:style w:type="character" w:customStyle="1" w:styleId="Zkladntext2Char">
    <w:name w:val="Základní text 2 Char"/>
    <w:qFormat/>
    <w:rsid w:val="00AE5C03"/>
    <w:rPr>
      <w:rFonts w:ascii="Verdana" w:eastAsia="Times New Roman" w:hAnsi="Verdana" w:cs="Times New Roman"/>
      <w:sz w:val="24"/>
      <w:szCs w:val="20"/>
      <w:lang w:eastAsia="cs-CZ"/>
    </w:rPr>
  </w:style>
  <w:style w:type="character" w:customStyle="1" w:styleId="ZkladntextodsazenChar">
    <w:name w:val="Základní text odsazený Char"/>
    <w:qFormat/>
    <w:rsid w:val="00AE5C03"/>
    <w:rPr>
      <w:rFonts w:ascii="Verdana" w:eastAsia="Times New Roman" w:hAnsi="Verdana" w:cs="Times New Roman"/>
      <w:sz w:val="24"/>
      <w:szCs w:val="20"/>
      <w:lang w:eastAsia="cs-CZ"/>
    </w:rPr>
  </w:style>
  <w:style w:type="character" w:customStyle="1" w:styleId="Nadpis3CharChar">
    <w:name w:val="Nadpis 3 Char Char"/>
    <w:qFormat/>
    <w:rsid w:val="00AE5C03"/>
    <w:rPr>
      <w:rFonts w:ascii="Verdana" w:hAnsi="Verdana"/>
      <w:b/>
      <w:lang w:val="cs-CZ" w:eastAsia="cs-CZ" w:bidi="ar-SA"/>
    </w:rPr>
  </w:style>
  <w:style w:type="character" w:customStyle="1" w:styleId="RLTextlnkuslovanChar">
    <w:name w:val="RL Text článku číslovaný Char"/>
    <w:qFormat/>
    <w:rsid w:val="00AE5C03"/>
    <w:rPr>
      <w:rFonts w:ascii="Calibri" w:eastAsia="Times New Roman" w:hAnsi="Calibri" w:cs="Times New Roman"/>
      <w:szCs w:val="24"/>
      <w:lang w:eastAsia="cs-CZ"/>
    </w:rPr>
  </w:style>
  <w:style w:type="character" w:customStyle="1" w:styleId="RLlneksmlouvyCharChar">
    <w:name w:val="RL Článek smlouvy Char Char"/>
    <w:qFormat/>
    <w:rsid w:val="00AE5C03"/>
    <w:rPr>
      <w:rFonts w:ascii="Calibri" w:eastAsia="Times New Roman" w:hAnsi="Calibri" w:cs="Times New Roman"/>
      <w:b/>
      <w:szCs w:val="24"/>
    </w:rPr>
  </w:style>
  <w:style w:type="character" w:customStyle="1" w:styleId="RLProhlensmluvnchstranChar">
    <w:name w:val="RL Prohlášení smluvních stran Char"/>
    <w:qFormat/>
    <w:rsid w:val="00AE5C03"/>
    <w:rPr>
      <w:rFonts w:ascii="Calibri" w:eastAsia="Times New Roman" w:hAnsi="Calibri" w:cs="Times New Roman"/>
      <w:b/>
      <w:szCs w:val="24"/>
      <w:lang w:eastAsia="cs-CZ"/>
    </w:rPr>
  </w:style>
  <w:style w:type="character" w:customStyle="1" w:styleId="Kurzva">
    <w:name w:val="Kurzíva"/>
    <w:qFormat/>
    <w:rsid w:val="00AE5C03"/>
    <w:rPr>
      <w:i/>
    </w:rPr>
  </w:style>
  <w:style w:type="character" w:customStyle="1" w:styleId="RLlneksmlouvyChar">
    <w:name w:val="RL Článek smlouvy Char"/>
    <w:qFormat/>
    <w:rsid w:val="00AE5C03"/>
    <w:rPr>
      <w:rFonts w:ascii="Calibri" w:hAnsi="Calibri"/>
      <w:b/>
      <w:sz w:val="22"/>
      <w:szCs w:val="24"/>
      <w:lang w:eastAsia="en-US"/>
    </w:rPr>
  </w:style>
  <w:style w:type="character" w:customStyle="1" w:styleId="ZKLADNChar">
    <w:name w:val="ZÁKLADNÍ Char"/>
    <w:qFormat/>
    <w:rsid w:val="00AE5C03"/>
    <w:rPr>
      <w:rFonts w:ascii="Garamond" w:hAnsi="Garamond"/>
      <w:sz w:val="24"/>
      <w:szCs w:val="24"/>
    </w:rPr>
  </w:style>
  <w:style w:type="character" w:customStyle="1" w:styleId="SeznamplohChar">
    <w:name w:val="Seznam příloh Char"/>
    <w:qFormat/>
    <w:rsid w:val="00AE5C03"/>
    <w:rPr>
      <w:rFonts w:ascii="Calibri" w:eastAsia="Times New Roman" w:hAnsi="Calibri" w:cs="Times New Roman"/>
      <w:szCs w:val="24"/>
    </w:rPr>
  </w:style>
  <w:style w:type="character" w:customStyle="1" w:styleId="doplnuchazeChar">
    <w:name w:val="doplní uchazeč Char"/>
    <w:qFormat/>
    <w:rsid w:val="00AE5C03"/>
    <w:rPr>
      <w:rFonts w:ascii="Calibri" w:eastAsia="Times New Roman" w:hAnsi="Calibri" w:cs="Times New Roman"/>
      <w:b/>
      <w:lang w:eastAsia="cs-CZ"/>
    </w:rPr>
  </w:style>
  <w:style w:type="character" w:customStyle="1" w:styleId="TextvysvtlivekChar">
    <w:name w:val="Text vysvětlivek Char"/>
    <w:qFormat/>
    <w:rsid w:val="00AE5C03"/>
    <w:rPr>
      <w:rFonts w:ascii="Calibri" w:eastAsia="Times New Roman" w:hAnsi="Calibri" w:cs="Times New Roman"/>
      <w:sz w:val="20"/>
      <w:szCs w:val="20"/>
      <w:lang w:eastAsia="cs-CZ"/>
    </w:rPr>
  </w:style>
  <w:style w:type="character" w:customStyle="1" w:styleId="Ukotvenvysvtlivky">
    <w:name w:val="Ukotvení vysvětlivky"/>
    <w:qFormat/>
    <w:rsid w:val="00AE5C03"/>
    <w:rPr>
      <w:vertAlign w:val="superscript"/>
    </w:rPr>
  </w:style>
  <w:style w:type="character" w:customStyle="1" w:styleId="EndnoteCharacters">
    <w:name w:val="Endnote Characters"/>
    <w:qFormat/>
    <w:rsid w:val="00AE5C03"/>
    <w:rPr>
      <w:vertAlign w:val="superscript"/>
    </w:rPr>
  </w:style>
  <w:style w:type="character" w:customStyle="1" w:styleId="4DNormlnChar">
    <w:name w:val="4D Normální Char"/>
    <w:qFormat/>
    <w:rsid w:val="00AE5C03"/>
    <w:rPr>
      <w:rFonts w:ascii="Arial" w:eastAsia="Times New Roman" w:hAnsi="Arial" w:cs="Tahoma"/>
      <w:sz w:val="20"/>
      <w:szCs w:val="20"/>
      <w:lang w:eastAsia="cs-CZ"/>
    </w:rPr>
  </w:style>
  <w:style w:type="character" w:customStyle="1" w:styleId="SeznamsodrkamiChar">
    <w:name w:val="Seznam s odrážkami Char"/>
    <w:qFormat/>
    <w:rsid w:val="00AE5C03"/>
    <w:rPr>
      <w:rFonts w:ascii="Calibri" w:eastAsia="Times New Roman" w:hAnsi="Calibri" w:cs="Times New Roman"/>
      <w:kern w:val="2"/>
      <w:sz w:val="24"/>
      <w:szCs w:val="24"/>
      <w:lang w:eastAsia="cs-CZ"/>
    </w:rPr>
  </w:style>
  <w:style w:type="character" w:customStyle="1" w:styleId="Kap11Char">
    <w:name w:val="Kap1.1 Char"/>
    <w:qFormat/>
    <w:rsid w:val="00AE5C03"/>
    <w:rPr>
      <w:rFonts w:eastAsia="font45" w:cs="font45"/>
      <w:b/>
      <w:caps/>
      <w:color w:val="548DD4"/>
      <w:spacing w:val="20"/>
      <w:sz w:val="24"/>
      <w:szCs w:val="24"/>
      <w:lang w:bidi="en-US"/>
    </w:rPr>
  </w:style>
  <w:style w:type="character" w:customStyle="1" w:styleId="Kap1Char">
    <w:name w:val="Kap1 Char"/>
    <w:qFormat/>
    <w:rsid w:val="00AE5C03"/>
    <w:rPr>
      <w:rFonts w:eastAsia="font45" w:cs="font45"/>
      <w:b/>
      <w:caps/>
      <w:color w:val="548DD4"/>
      <w:spacing w:val="20"/>
      <w:sz w:val="28"/>
      <w:szCs w:val="28"/>
      <w:lang w:bidi="en-US"/>
    </w:rPr>
  </w:style>
  <w:style w:type="character" w:customStyle="1" w:styleId="Kap111Char">
    <w:name w:val="Kap1.1.1 Char"/>
    <w:qFormat/>
    <w:rsid w:val="00AE5C03"/>
    <w:rPr>
      <w:rFonts w:eastAsia="font45" w:cs="font45"/>
      <w:b/>
      <w:caps/>
      <w:color w:val="548DD4"/>
      <w:spacing w:val="20"/>
      <w:sz w:val="24"/>
      <w:szCs w:val="24"/>
      <w:lang w:bidi="en-US"/>
    </w:rPr>
  </w:style>
  <w:style w:type="character" w:customStyle="1" w:styleId="SWNadpis2Char">
    <w:name w:val="SW_Nadpis2 Char"/>
    <w:qFormat/>
    <w:rsid w:val="00AE5C03"/>
    <w:rPr>
      <w:rFonts w:ascii="Helvetica" w:eastAsia="Times New Roman" w:hAnsi="Helvetica" w:cs="Helvetica"/>
      <w:b/>
      <w:bCs/>
      <w:color w:val="000000"/>
      <w:sz w:val="29"/>
      <w:szCs w:val="29"/>
      <w:lang w:eastAsia="cs-CZ"/>
    </w:rPr>
  </w:style>
  <w:style w:type="character" w:customStyle="1" w:styleId="NornlntextChar">
    <w:name w:val="Nornální text Char"/>
    <w:qFormat/>
    <w:rsid w:val="00AE5C03"/>
    <w:rPr>
      <w:rFonts w:ascii="Times" w:eastAsia="Times New Roman" w:hAnsi="Times" w:cs="Times"/>
      <w:color w:val="000000"/>
      <w:sz w:val="20"/>
      <w:szCs w:val="20"/>
      <w:lang w:eastAsia="cs-CZ"/>
    </w:rPr>
  </w:style>
  <w:style w:type="character" w:customStyle="1" w:styleId="RLSeznamplohChar">
    <w:name w:val="RL Seznam příloh Char"/>
    <w:qFormat/>
    <w:rsid w:val="00AE5C03"/>
    <w:rPr>
      <w:rFonts w:ascii="Calibri" w:eastAsia="Times New Roman" w:hAnsi="Calibri" w:cs="Times New Roman"/>
      <w:szCs w:val="20"/>
    </w:rPr>
  </w:style>
  <w:style w:type="character" w:customStyle="1" w:styleId="CharChar2">
    <w:name w:val="Char Char2"/>
    <w:qFormat/>
    <w:rsid w:val="00AE5C03"/>
    <w:rPr>
      <w:rFonts w:ascii="Times New Roman" w:eastAsia="Times New Roman" w:hAnsi="Times New Roman"/>
      <w:kern w:val="2"/>
      <w:sz w:val="24"/>
      <w:szCs w:val="24"/>
    </w:rPr>
  </w:style>
  <w:style w:type="character" w:customStyle="1" w:styleId="RozloendokumentuChar1">
    <w:name w:val="Rozložení dokumentu Char1"/>
    <w:qFormat/>
    <w:rsid w:val="00AE5C03"/>
    <w:rPr>
      <w:rFonts w:ascii="Tahoma" w:eastAsia="Times New Roman" w:hAnsi="Tahoma" w:cs="Times New Roman"/>
      <w:sz w:val="20"/>
      <w:szCs w:val="20"/>
      <w:shd w:val="clear" w:color="auto" w:fill="000080"/>
      <w:lang w:eastAsia="cs-CZ"/>
    </w:rPr>
  </w:style>
  <w:style w:type="character" w:styleId="Zdraznnintenzivn">
    <w:name w:val="Intense Emphasis"/>
    <w:qFormat/>
    <w:rsid w:val="00AE5C03"/>
    <w:rPr>
      <w:b/>
      <w:bCs/>
      <w:i/>
      <w:iCs/>
      <w:color w:val="4F81BD"/>
    </w:rPr>
  </w:style>
  <w:style w:type="character" w:customStyle="1" w:styleId="SeznamsodrkamiCharChar">
    <w:name w:val="Seznam s odrážkami Char Char"/>
    <w:qFormat/>
    <w:rsid w:val="00AE5C03"/>
    <w:rPr>
      <w:kern w:val="2"/>
      <w:sz w:val="24"/>
      <w:szCs w:val="24"/>
      <w:lang w:val="cs-CZ" w:eastAsia="cs-CZ" w:bidi="ar-SA"/>
    </w:rPr>
  </w:style>
  <w:style w:type="character" w:customStyle="1" w:styleId="zvraznnChar">
    <w:name w:val="zvýrazněný Char"/>
    <w:qFormat/>
    <w:rsid w:val="00AE5C03"/>
    <w:rPr>
      <w:rFonts w:ascii="Arial" w:eastAsia="Times New Roman" w:hAnsi="Arial" w:cs="Times New Roman"/>
      <w:b/>
      <w:color w:val="000080"/>
      <w:sz w:val="24"/>
      <w:szCs w:val="20"/>
      <w:lang w:eastAsia="cs-CZ"/>
    </w:rPr>
  </w:style>
  <w:style w:type="character" w:customStyle="1" w:styleId="pi1">
    <w:name w:val="pi1"/>
    <w:qFormat/>
    <w:rsid w:val="00AE5C03"/>
    <w:rPr>
      <w:color w:val="0000FF"/>
    </w:rPr>
  </w:style>
  <w:style w:type="character" w:customStyle="1" w:styleId="t1">
    <w:name w:val="t1"/>
    <w:qFormat/>
    <w:rsid w:val="00AE5C03"/>
    <w:rPr>
      <w:color w:val="990000"/>
    </w:rPr>
  </w:style>
  <w:style w:type="character" w:customStyle="1" w:styleId="b1">
    <w:name w:val="b1"/>
    <w:qFormat/>
    <w:rsid w:val="00AE5C03"/>
    <w:rPr>
      <w:rFonts w:ascii="Courier New" w:hAnsi="Courier New" w:cs="Courier New"/>
      <w:b/>
      <w:bCs/>
      <w:strike w:val="0"/>
      <w:dstrike w:val="0"/>
      <w:color w:val="FF0000"/>
      <w:u w:val="none"/>
      <w:effect w:val="none"/>
    </w:rPr>
  </w:style>
  <w:style w:type="character" w:customStyle="1" w:styleId="m1">
    <w:name w:val="m1"/>
    <w:qFormat/>
    <w:rsid w:val="00AE5C03"/>
    <w:rPr>
      <w:color w:val="0000FF"/>
    </w:rPr>
  </w:style>
  <w:style w:type="character" w:customStyle="1" w:styleId="ns1">
    <w:name w:val="ns1"/>
    <w:qFormat/>
    <w:rsid w:val="00AE5C03"/>
    <w:rPr>
      <w:color w:val="FF0000"/>
    </w:rPr>
  </w:style>
  <w:style w:type="character" w:customStyle="1" w:styleId="OdstavecChar">
    <w:name w:val="Odstavec Char"/>
    <w:qFormat/>
    <w:rsid w:val="00AE5C03"/>
    <w:rPr>
      <w:rFonts w:ascii="Arial" w:eastAsia="Times New Roman" w:hAnsi="Arial" w:cs="Times New Roman"/>
      <w:sz w:val="20"/>
      <w:szCs w:val="20"/>
      <w:lang w:eastAsia="cs-CZ"/>
    </w:rPr>
  </w:style>
  <w:style w:type="character" w:customStyle="1" w:styleId="SAPtextChar">
    <w:name w:val="SAP_text Char"/>
    <w:qFormat/>
    <w:rsid w:val="00AE5C03"/>
    <w:rPr>
      <w:rFonts w:ascii="Calibri" w:eastAsia="Times New Roman" w:hAnsi="Calibri" w:cs="Times New Roman"/>
      <w:kern w:val="2"/>
      <w:sz w:val="24"/>
      <w:szCs w:val="24"/>
      <w:lang w:eastAsia="cs-CZ"/>
    </w:rPr>
  </w:style>
  <w:style w:type="character" w:customStyle="1" w:styleId="CharChar">
    <w:name w:val="Char Char"/>
    <w:qFormat/>
    <w:rsid w:val="00AE5C03"/>
    <w:rPr>
      <w:rFonts w:ascii="Arial" w:hAnsi="Arial" w:cs="Arial"/>
      <w:b/>
      <w:bCs/>
      <w:kern w:val="2"/>
      <w:sz w:val="32"/>
      <w:szCs w:val="32"/>
      <w:lang w:val="cs-CZ" w:eastAsia="cs-CZ" w:bidi="ar-SA"/>
    </w:rPr>
  </w:style>
  <w:style w:type="character" w:customStyle="1" w:styleId="Tun">
    <w:name w:val="Tučné"/>
    <w:qFormat/>
    <w:rsid w:val="00AE5C03"/>
    <w:rPr>
      <w:b/>
    </w:rPr>
  </w:style>
  <w:style w:type="character" w:customStyle="1" w:styleId="Texttun">
    <w:name w:val="Text tučně"/>
    <w:qFormat/>
    <w:rsid w:val="00AE5C03"/>
    <w:rPr>
      <w:b/>
    </w:rPr>
  </w:style>
  <w:style w:type="character" w:customStyle="1" w:styleId="Textkurzva">
    <w:name w:val="Text kurzíva"/>
    <w:qFormat/>
    <w:rsid w:val="00AE5C03"/>
    <w:rPr>
      <w:i/>
    </w:rPr>
  </w:style>
  <w:style w:type="character" w:customStyle="1" w:styleId="Texttunkurzva">
    <w:name w:val="Text tučná kurzíva"/>
    <w:qFormat/>
    <w:rsid w:val="00AE5C03"/>
    <w:rPr>
      <w:b/>
      <w:i/>
    </w:rPr>
  </w:style>
  <w:style w:type="character" w:customStyle="1" w:styleId="Textkapitlky">
    <w:name w:val="Text kapitálky"/>
    <w:qFormat/>
    <w:rsid w:val="00AE5C03"/>
    <w:rPr>
      <w:smallCaps/>
    </w:rPr>
  </w:style>
  <w:style w:type="character" w:customStyle="1" w:styleId="Znakapoznmky">
    <w:name w:val="Značka poznámky"/>
    <w:qFormat/>
    <w:rsid w:val="00AE5C03"/>
    <w:rPr>
      <w:sz w:val="16"/>
      <w:szCs w:val="16"/>
    </w:rPr>
  </w:style>
  <w:style w:type="character" w:customStyle="1" w:styleId="Tunkurzva">
    <w:name w:val="Tučné kurzíva"/>
    <w:qFormat/>
    <w:rsid w:val="00AE5C03"/>
    <w:rPr>
      <w:b/>
      <w:i/>
    </w:rPr>
  </w:style>
  <w:style w:type="character" w:customStyle="1" w:styleId="NormlntextChar1">
    <w:name w:val="Normální text Char1"/>
    <w:qFormat/>
    <w:rsid w:val="00AE5C03"/>
    <w:rPr>
      <w:rFonts w:ascii="Times New Roman" w:eastAsia="Times New Roman" w:hAnsi="Times New Roman" w:cs="Times New Roman"/>
      <w:sz w:val="20"/>
      <w:szCs w:val="20"/>
      <w:lang w:eastAsia="cs-CZ"/>
    </w:rPr>
  </w:style>
  <w:style w:type="character" w:customStyle="1" w:styleId="TextmakraChar">
    <w:name w:val="Text makra Char"/>
    <w:qFormat/>
    <w:rsid w:val="00AE5C03"/>
    <w:rPr>
      <w:rFonts w:ascii="Courier New" w:eastAsia="Times New Roman" w:hAnsi="Courier New" w:cs="Courier New"/>
      <w:sz w:val="20"/>
      <w:szCs w:val="20"/>
      <w:lang w:eastAsia="cs-CZ"/>
    </w:rPr>
  </w:style>
  <w:style w:type="character" w:customStyle="1" w:styleId="BodySingleChar1">
    <w:name w:val="Body Single Char1"/>
    <w:qFormat/>
    <w:rsid w:val="00AE5C03"/>
    <w:rPr>
      <w:rFonts w:ascii="Verdana" w:eastAsia="Times New Roman" w:hAnsi="Verdana" w:cs="Times New Roman"/>
      <w:sz w:val="16"/>
      <w:szCs w:val="16"/>
      <w:lang w:eastAsia="cs-CZ"/>
    </w:rPr>
  </w:style>
  <w:style w:type="character" w:customStyle="1" w:styleId="CharChar1">
    <w:name w:val="Char Char1"/>
    <w:qFormat/>
    <w:rsid w:val="00AE5C03"/>
    <w:rPr>
      <w:rFonts w:ascii="Arial" w:hAnsi="Arial" w:cs="Arial"/>
      <w:b/>
      <w:bCs/>
      <w:kern w:val="2"/>
      <w:sz w:val="32"/>
      <w:szCs w:val="32"/>
      <w:lang w:val="cs-CZ" w:eastAsia="cs-CZ" w:bidi="ar-SA"/>
    </w:rPr>
  </w:style>
  <w:style w:type="character" w:customStyle="1" w:styleId="WW8Num11z0">
    <w:name w:val="WW8Num11z0"/>
    <w:qFormat/>
    <w:rsid w:val="00AE5C03"/>
    <w:rPr>
      <w:rFonts w:ascii="Wingdings" w:hAnsi="Wingdings"/>
    </w:rPr>
  </w:style>
  <w:style w:type="character" w:customStyle="1" w:styleId="apple-converted-space">
    <w:name w:val="apple-converted-space"/>
    <w:basedOn w:val="Standardnpsmoodstavce"/>
    <w:qFormat/>
    <w:rsid w:val="00AE5C03"/>
  </w:style>
  <w:style w:type="character" w:customStyle="1" w:styleId="platne">
    <w:name w:val="platne"/>
    <w:basedOn w:val="Standardnpsmoodstavce"/>
    <w:qFormat/>
    <w:rsid w:val="00AE5C03"/>
  </w:style>
  <w:style w:type="character" w:customStyle="1" w:styleId="hps">
    <w:name w:val="hps"/>
    <w:basedOn w:val="Standardnpsmoodstavce"/>
    <w:qFormat/>
    <w:rsid w:val="00AE5C03"/>
  </w:style>
  <w:style w:type="character" w:customStyle="1" w:styleId="AdresaHTMLChar">
    <w:name w:val="Adresa HTML Char"/>
    <w:qFormat/>
    <w:rsid w:val="00AE5C03"/>
    <w:rPr>
      <w:rFonts w:ascii="Trebuchet MS" w:eastAsia="Times New Roman" w:hAnsi="Trebuchet MS" w:cs="Times New Roman"/>
      <w:i/>
      <w:iCs/>
      <w:sz w:val="20"/>
      <w:szCs w:val="24"/>
      <w:lang w:eastAsia="cs-CZ"/>
    </w:rPr>
  </w:style>
  <w:style w:type="character" w:customStyle="1" w:styleId="DatumChar">
    <w:name w:val="Datum Char"/>
    <w:qFormat/>
    <w:rsid w:val="00AE5C03"/>
    <w:rPr>
      <w:rFonts w:ascii="Trebuchet MS" w:eastAsia="Times New Roman" w:hAnsi="Trebuchet MS" w:cs="Times New Roman"/>
      <w:sz w:val="20"/>
      <w:szCs w:val="24"/>
      <w:lang w:eastAsia="cs-CZ"/>
    </w:rPr>
  </w:style>
  <w:style w:type="character" w:customStyle="1" w:styleId="FormtovanvHTMLChar">
    <w:name w:val="Formátovaný v HTML Char"/>
    <w:qFormat/>
    <w:rsid w:val="00AE5C03"/>
    <w:rPr>
      <w:rFonts w:ascii="Courier New" w:eastAsia="Times New Roman" w:hAnsi="Courier New" w:cs="Courier New"/>
      <w:sz w:val="20"/>
      <w:szCs w:val="20"/>
      <w:lang w:eastAsia="cs-CZ"/>
    </w:rPr>
  </w:style>
  <w:style w:type="character" w:customStyle="1" w:styleId="NadpispoznmkyChar">
    <w:name w:val="Nadpis poznámky Char"/>
    <w:qFormat/>
    <w:rsid w:val="00AE5C03"/>
    <w:rPr>
      <w:rFonts w:ascii="Trebuchet MS" w:eastAsia="Times New Roman" w:hAnsi="Trebuchet MS" w:cs="Times New Roman"/>
      <w:sz w:val="20"/>
      <w:szCs w:val="24"/>
      <w:lang w:eastAsia="cs-CZ"/>
    </w:rPr>
  </w:style>
  <w:style w:type="character" w:customStyle="1" w:styleId="OslovenChar">
    <w:name w:val="Oslovení Char"/>
    <w:qFormat/>
    <w:rsid w:val="00AE5C03"/>
    <w:rPr>
      <w:rFonts w:ascii="Trebuchet MS" w:eastAsia="Times New Roman" w:hAnsi="Trebuchet MS" w:cs="Times New Roman"/>
      <w:sz w:val="20"/>
      <w:szCs w:val="24"/>
      <w:lang w:eastAsia="cs-CZ"/>
    </w:rPr>
  </w:style>
  <w:style w:type="character" w:customStyle="1" w:styleId="PodpisChar">
    <w:name w:val="Podpis Char"/>
    <w:qFormat/>
    <w:rsid w:val="00AE5C03"/>
    <w:rPr>
      <w:rFonts w:ascii="Trebuchet MS" w:eastAsia="Times New Roman" w:hAnsi="Trebuchet MS" w:cs="Times New Roman"/>
      <w:sz w:val="20"/>
      <w:szCs w:val="24"/>
      <w:lang w:eastAsia="cs-CZ"/>
    </w:rPr>
  </w:style>
  <w:style w:type="character" w:customStyle="1" w:styleId="Podpise-mailuChar">
    <w:name w:val="Podpis e-mailu Char"/>
    <w:qFormat/>
    <w:rsid w:val="00AE5C03"/>
    <w:rPr>
      <w:rFonts w:ascii="Trebuchet MS" w:eastAsia="Times New Roman" w:hAnsi="Trebuchet MS" w:cs="Times New Roman"/>
      <w:sz w:val="20"/>
      <w:szCs w:val="24"/>
      <w:lang w:eastAsia="cs-CZ"/>
    </w:rPr>
  </w:style>
  <w:style w:type="character" w:customStyle="1" w:styleId="ZhlavzprvyChar">
    <w:name w:val="Záhlaví zprávy Char"/>
    <w:qFormat/>
    <w:rsid w:val="00AE5C03"/>
    <w:rPr>
      <w:rFonts w:ascii="Arial" w:eastAsia="Times New Roman" w:hAnsi="Arial" w:cs="Arial"/>
      <w:sz w:val="24"/>
      <w:szCs w:val="24"/>
      <w:shd w:val="clear" w:color="auto" w:fill="CCCCCC"/>
      <w:lang w:eastAsia="cs-CZ"/>
    </w:rPr>
  </w:style>
  <w:style w:type="character" w:customStyle="1" w:styleId="Zkladntext-prvnodsazenChar">
    <w:name w:val="Základní text - první odsazený Char"/>
    <w:qFormat/>
    <w:rsid w:val="00AE5C03"/>
    <w:rPr>
      <w:rFonts w:ascii="Trebuchet MS" w:eastAsia="Times New Roman" w:hAnsi="Trebuchet MS" w:cs="Times New Roman"/>
      <w:sz w:val="20"/>
      <w:szCs w:val="24"/>
      <w:lang w:eastAsia="cs-CZ"/>
    </w:rPr>
  </w:style>
  <w:style w:type="character" w:customStyle="1" w:styleId="ZkladntextChar1">
    <w:name w:val="Základní text Char1"/>
    <w:qFormat/>
    <w:rsid w:val="00AE5C03"/>
    <w:rPr>
      <w:rFonts w:ascii="Georgia" w:eastAsia="Times New Roman" w:hAnsi="Georgia" w:cs="Times New Roman"/>
      <w:sz w:val="24"/>
      <w:szCs w:val="20"/>
      <w:lang w:eastAsia="cs-CZ"/>
    </w:rPr>
  </w:style>
  <w:style w:type="character" w:customStyle="1" w:styleId="Zkladntext-prvnodsazen2Char">
    <w:name w:val="Základní text - první odsazený 2 Char"/>
    <w:qFormat/>
    <w:rsid w:val="00AE5C03"/>
    <w:rPr>
      <w:rFonts w:ascii="Trebuchet MS" w:eastAsia="Times New Roman" w:hAnsi="Trebuchet MS" w:cs="Times New Roman"/>
      <w:sz w:val="20"/>
      <w:szCs w:val="24"/>
      <w:lang w:eastAsia="cs-CZ"/>
    </w:rPr>
  </w:style>
  <w:style w:type="character" w:customStyle="1" w:styleId="ZvrChar">
    <w:name w:val="Závěr Char"/>
    <w:qFormat/>
    <w:rsid w:val="00AE5C03"/>
    <w:rPr>
      <w:rFonts w:ascii="Trebuchet MS" w:eastAsia="Times New Roman" w:hAnsi="Trebuchet MS" w:cs="Times New Roman"/>
      <w:sz w:val="20"/>
      <w:szCs w:val="24"/>
      <w:lang w:eastAsia="cs-CZ"/>
    </w:rPr>
  </w:style>
  <w:style w:type="character" w:styleId="Odkazintenzivn">
    <w:name w:val="Intense Reference"/>
    <w:qFormat/>
    <w:rsid w:val="00AE5C03"/>
    <w:rPr>
      <w:b/>
      <w:bCs/>
      <w:smallCaps/>
      <w:color w:val="C0504D"/>
      <w:spacing w:val="5"/>
      <w:u w:val="single"/>
    </w:rPr>
  </w:style>
  <w:style w:type="character" w:styleId="Nzevknihy">
    <w:name w:val="Book Title"/>
    <w:qFormat/>
    <w:rsid w:val="00AE5C03"/>
    <w:rPr>
      <w:b/>
      <w:bCs/>
      <w:smallCaps/>
      <w:spacing w:val="5"/>
    </w:rPr>
  </w:style>
  <w:style w:type="character" w:styleId="Odkazjemn">
    <w:name w:val="Subtle Reference"/>
    <w:qFormat/>
    <w:rsid w:val="00AE5C03"/>
    <w:rPr>
      <w:smallCaps/>
      <w:color w:val="C0504D"/>
      <w:u w:val="single"/>
    </w:rPr>
  </w:style>
  <w:style w:type="character" w:customStyle="1" w:styleId="CittChar">
    <w:name w:val="Citát Char"/>
    <w:qFormat/>
    <w:rsid w:val="00AE5C03"/>
    <w:rPr>
      <w:rFonts w:ascii="Trebuchet MS" w:eastAsia="Times New Roman" w:hAnsi="Trebuchet MS" w:cs="Times New Roman"/>
      <w:b/>
      <w:iCs/>
      <w:color w:val="FFFFFF"/>
      <w:szCs w:val="24"/>
      <w:lang w:eastAsia="cs-CZ"/>
    </w:rPr>
  </w:style>
  <w:style w:type="character" w:customStyle="1" w:styleId="BntextChar">
    <w:name w:val="Běžný text Char"/>
    <w:qFormat/>
    <w:rsid w:val="00AE5C03"/>
    <w:rPr>
      <w:rFonts w:ascii="Trebuchet MS" w:eastAsia="Times New Roman" w:hAnsi="Trebuchet MS" w:cs="Times New Roman"/>
      <w:sz w:val="20"/>
      <w:szCs w:val="24"/>
      <w:lang w:eastAsia="cs-CZ"/>
    </w:rPr>
  </w:style>
  <w:style w:type="character" w:customStyle="1" w:styleId="sN1Char">
    <w:name w:val="Čís. N1 Char"/>
    <w:qFormat/>
    <w:rsid w:val="00AE5C03"/>
    <w:rPr>
      <w:rFonts w:ascii="Trebuchet MS" w:eastAsia="Times New Roman" w:hAnsi="Trebuchet MS" w:cs="Arial"/>
      <w:b/>
      <w:bCs/>
      <w:caps/>
      <w:color w:val="021F37"/>
      <w:kern w:val="2"/>
      <w:sz w:val="40"/>
      <w:szCs w:val="40"/>
      <w:lang w:eastAsia="cs-CZ"/>
    </w:rPr>
  </w:style>
  <w:style w:type="character" w:customStyle="1" w:styleId="NesN2Char">
    <w:name w:val="Nečís. N2 Char"/>
    <w:qFormat/>
    <w:rsid w:val="00AE5C03"/>
    <w:rPr>
      <w:rFonts w:ascii="Trebuchet MS" w:eastAsia="Times New Roman" w:hAnsi="Trebuchet MS" w:cs="Arial"/>
      <w:b/>
      <w:smallCaps/>
      <w:color w:val="9EE343"/>
      <w:sz w:val="36"/>
      <w:szCs w:val="28"/>
      <w:lang w:eastAsia="cs-CZ"/>
    </w:rPr>
  </w:style>
  <w:style w:type="character" w:customStyle="1" w:styleId="NesN3Char">
    <w:name w:val="Nečís. N3 Char"/>
    <w:qFormat/>
    <w:rsid w:val="00AE5C03"/>
    <w:rPr>
      <w:rFonts w:ascii="Trebuchet MS" w:eastAsia="Times New Roman" w:hAnsi="Trebuchet MS" w:cs="Arial"/>
      <w:b/>
      <w:bCs/>
      <w:iCs/>
      <w:smallCaps/>
      <w:color w:val="9EE343"/>
      <w:sz w:val="32"/>
      <w:szCs w:val="32"/>
      <w:lang w:eastAsia="cs-CZ"/>
    </w:rPr>
  </w:style>
  <w:style w:type="character" w:customStyle="1" w:styleId="NesN4Char">
    <w:name w:val="Nečís. N4 Char"/>
    <w:qFormat/>
    <w:rsid w:val="00AE5C03"/>
    <w:rPr>
      <w:rFonts w:ascii="Trebuchet MS" w:eastAsia="Times New Roman" w:hAnsi="Trebuchet MS" w:cs="Times New Roman"/>
      <w:b/>
      <w:color w:val="9EE343"/>
      <w:sz w:val="26"/>
      <w:szCs w:val="28"/>
      <w:lang w:eastAsia="cs-CZ"/>
    </w:rPr>
  </w:style>
  <w:style w:type="character" w:customStyle="1" w:styleId="OdrkovseznamChar">
    <w:name w:val="Odrážkový seznam Char"/>
    <w:qFormat/>
    <w:rsid w:val="00AE5C03"/>
    <w:rPr>
      <w:rFonts w:ascii="Trebuchet MS" w:eastAsia="Times New Roman" w:hAnsi="Trebuchet MS" w:cs="Times New Roman"/>
      <w:sz w:val="20"/>
      <w:szCs w:val="24"/>
      <w:lang w:eastAsia="cs-CZ"/>
    </w:rPr>
  </w:style>
  <w:style w:type="character" w:customStyle="1" w:styleId="ObsahChar">
    <w:name w:val="Obsah Char"/>
    <w:qFormat/>
    <w:rsid w:val="00AE5C03"/>
    <w:rPr>
      <w:rFonts w:ascii="Arial" w:eastAsia="Times New Roman" w:hAnsi="Arial" w:cs="Times New Roman"/>
      <w:caps/>
      <w:sz w:val="28"/>
      <w:szCs w:val="20"/>
      <w:shd w:val="clear" w:color="auto" w:fill="D8D8D8"/>
    </w:rPr>
  </w:style>
  <w:style w:type="character" w:customStyle="1" w:styleId="Obsah1Char">
    <w:name w:val="Obsah 1 Char"/>
    <w:qFormat/>
    <w:rsid w:val="00AE5C03"/>
    <w:rPr>
      <w:rFonts w:ascii="Verdana" w:eastAsia="Times New Roman" w:hAnsi="Verdana" w:cs="Calibri"/>
      <w:bCs/>
      <w:iCs/>
      <w:lang w:eastAsia="cs-CZ"/>
    </w:rPr>
  </w:style>
  <w:style w:type="character" w:customStyle="1" w:styleId="TextprotabulkuChar">
    <w:name w:val="Text pro tabulku Char"/>
    <w:qFormat/>
    <w:rsid w:val="00AE5C03"/>
    <w:rPr>
      <w:rFonts w:ascii="Trebuchet MS" w:eastAsia="Times New Roman" w:hAnsi="Trebuchet MS" w:cs="Times New Roman"/>
      <w:sz w:val="24"/>
      <w:szCs w:val="24"/>
      <w:lang w:eastAsia="cs-CZ"/>
    </w:rPr>
  </w:style>
  <w:style w:type="character" w:customStyle="1" w:styleId="AQDopisZpatChar">
    <w:name w:val="AQ_Dopis_Zápatí Char"/>
    <w:qFormat/>
    <w:rsid w:val="00AE5C03"/>
    <w:rPr>
      <w:rFonts w:ascii="Trebuchet MS" w:eastAsia="Times New Roman" w:hAnsi="Trebuchet MS" w:cs="Arial"/>
      <w:sz w:val="16"/>
      <w:szCs w:val="16"/>
      <w:lang w:eastAsia="cs-CZ"/>
    </w:rPr>
  </w:style>
  <w:style w:type="character" w:customStyle="1" w:styleId="slovannadpis2rovnChar">
    <w:name w:val="Číslovaný nadpis 2. úrovně Char"/>
    <w:qFormat/>
    <w:rsid w:val="00AE5C03"/>
    <w:rPr>
      <w:rFonts w:ascii="Verdana" w:eastAsia="Times New Roman" w:hAnsi="Verdana" w:cs="Times New Roman"/>
      <w:b/>
      <w:sz w:val="26"/>
      <w:szCs w:val="26"/>
      <w:lang w:eastAsia="cs-CZ"/>
    </w:rPr>
  </w:style>
  <w:style w:type="character" w:customStyle="1" w:styleId="bnoChar1">
    <w:name w:val="_bno Char1"/>
    <w:qFormat/>
    <w:rsid w:val="00AE5C03"/>
    <w:rPr>
      <w:rFonts w:ascii="Times New Roman" w:eastAsia="Times New Roman" w:hAnsi="Times New Roman" w:cs="Times New Roman"/>
      <w:sz w:val="20"/>
      <w:szCs w:val="20"/>
      <w:lang w:eastAsia="ar-SA"/>
    </w:rPr>
  </w:style>
  <w:style w:type="character" w:customStyle="1" w:styleId="WW8Num5z0">
    <w:name w:val="WW8Num5z0"/>
    <w:qFormat/>
    <w:rsid w:val="00AE5C03"/>
    <w:rPr>
      <w:rFonts w:ascii="Symbol" w:hAnsi="Symbol"/>
    </w:rPr>
  </w:style>
  <w:style w:type="character" w:customStyle="1" w:styleId="OdstavecseseznamemChar">
    <w:name w:val="Odstavec se seznamem Char"/>
    <w:qFormat/>
    <w:rsid w:val="00AE5C03"/>
    <w:rPr>
      <w:rFonts w:ascii="Georgia" w:eastAsia="Times New Roman" w:hAnsi="Georgia" w:cs="Times New Roman"/>
      <w:sz w:val="20"/>
      <w:szCs w:val="20"/>
      <w:lang w:eastAsia="cs-CZ"/>
    </w:rPr>
  </w:style>
  <w:style w:type="character" w:customStyle="1" w:styleId="ListParagraphChar1">
    <w:name w:val="List Paragraph Char1"/>
    <w:qFormat/>
    <w:rsid w:val="00AE5C03"/>
    <w:rPr>
      <w:rFonts w:ascii="Calibri" w:eastAsia="Calibri" w:hAnsi="Calibri"/>
      <w:szCs w:val="24"/>
    </w:rPr>
  </w:style>
  <w:style w:type="character" w:customStyle="1" w:styleId="WW8Num1z0">
    <w:name w:val="WW8Num1z0"/>
    <w:qFormat/>
    <w:rsid w:val="00AE5C03"/>
    <w:rPr>
      <w:rFonts w:ascii="Symbol" w:hAnsi="Symbol"/>
    </w:rPr>
  </w:style>
  <w:style w:type="character" w:customStyle="1" w:styleId="ListParagraphChar">
    <w:name w:val="List Paragraph Char"/>
    <w:qFormat/>
    <w:rsid w:val="00AE5C03"/>
    <w:rPr>
      <w:rFonts w:ascii="Times New Roman" w:eastAsia="Times New Roman" w:hAnsi="Times New Roman" w:cs="Times New Roman"/>
      <w:sz w:val="24"/>
      <w:szCs w:val="24"/>
      <w:lang w:eastAsia="cs-CZ"/>
    </w:rPr>
  </w:style>
  <w:style w:type="character" w:customStyle="1" w:styleId="ProloenChar">
    <w:name w:val="Proložené Char"/>
    <w:qFormat/>
    <w:rsid w:val="00AE5C03"/>
    <w:rPr>
      <w:rFonts w:ascii="Times New Roman" w:eastAsia="Times New Roman" w:hAnsi="Times New Roman" w:cs="Times New Roman"/>
      <w:b/>
      <w:spacing w:val="50"/>
      <w:sz w:val="24"/>
      <w:szCs w:val="24"/>
      <w:lang w:eastAsia="cs-CZ"/>
    </w:rPr>
  </w:style>
  <w:style w:type="character" w:customStyle="1" w:styleId="Nadpis2Char1">
    <w:name w:val="Nadpis 2 Char1"/>
    <w:qFormat/>
    <w:rsid w:val="00AE5C03"/>
    <w:rPr>
      <w:b/>
      <w:bCs/>
      <w:color w:val="000000"/>
      <w:sz w:val="32"/>
      <w:szCs w:val="32"/>
      <w:lang w:eastAsia="zh-CN"/>
    </w:rPr>
  </w:style>
  <w:style w:type="character" w:customStyle="1" w:styleId="WW8Num1z1">
    <w:name w:val="WW8Num1z1"/>
    <w:qFormat/>
    <w:rsid w:val="00AE5C03"/>
  </w:style>
  <w:style w:type="character" w:customStyle="1" w:styleId="WW8Num1z2">
    <w:name w:val="WW8Num1z2"/>
    <w:qFormat/>
    <w:rsid w:val="00AE5C03"/>
  </w:style>
  <w:style w:type="character" w:customStyle="1" w:styleId="WW8Num1z3">
    <w:name w:val="WW8Num1z3"/>
    <w:qFormat/>
    <w:rsid w:val="00AE5C03"/>
  </w:style>
  <w:style w:type="character" w:customStyle="1" w:styleId="WW8Num1z4">
    <w:name w:val="WW8Num1z4"/>
    <w:qFormat/>
    <w:rsid w:val="00AE5C03"/>
  </w:style>
  <w:style w:type="character" w:customStyle="1" w:styleId="WW8Num1z5">
    <w:name w:val="WW8Num1z5"/>
    <w:qFormat/>
    <w:rsid w:val="00AE5C03"/>
  </w:style>
  <w:style w:type="character" w:customStyle="1" w:styleId="WW8Num1z6">
    <w:name w:val="WW8Num1z6"/>
    <w:qFormat/>
    <w:rsid w:val="00AE5C03"/>
  </w:style>
  <w:style w:type="character" w:customStyle="1" w:styleId="WW8Num1z7">
    <w:name w:val="WW8Num1z7"/>
    <w:qFormat/>
    <w:rsid w:val="00AE5C03"/>
  </w:style>
  <w:style w:type="character" w:customStyle="1" w:styleId="WW8Num1z8">
    <w:name w:val="WW8Num1z8"/>
    <w:qFormat/>
    <w:rsid w:val="00AE5C03"/>
  </w:style>
  <w:style w:type="character" w:customStyle="1" w:styleId="WW8Num2z0">
    <w:name w:val="WW8Num2z0"/>
    <w:qFormat/>
    <w:rsid w:val="00AE5C03"/>
  </w:style>
  <w:style w:type="character" w:customStyle="1" w:styleId="WW8Num2z1">
    <w:name w:val="WW8Num2z1"/>
    <w:qFormat/>
    <w:rsid w:val="00AE5C03"/>
  </w:style>
  <w:style w:type="character" w:customStyle="1" w:styleId="WW8Num2z2">
    <w:name w:val="WW8Num2z2"/>
    <w:qFormat/>
    <w:rsid w:val="00AE5C03"/>
  </w:style>
  <w:style w:type="character" w:customStyle="1" w:styleId="WW8Num2z3">
    <w:name w:val="WW8Num2z3"/>
    <w:qFormat/>
    <w:rsid w:val="00AE5C03"/>
  </w:style>
  <w:style w:type="character" w:customStyle="1" w:styleId="WW8Num2z4">
    <w:name w:val="WW8Num2z4"/>
    <w:qFormat/>
    <w:rsid w:val="00AE5C03"/>
  </w:style>
  <w:style w:type="character" w:customStyle="1" w:styleId="WW8Num2z5">
    <w:name w:val="WW8Num2z5"/>
    <w:qFormat/>
    <w:rsid w:val="00AE5C03"/>
  </w:style>
  <w:style w:type="character" w:customStyle="1" w:styleId="WW8Num2z6">
    <w:name w:val="WW8Num2z6"/>
    <w:qFormat/>
    <w:rsid w:val="00AE5C03"/>
  </w:style>
  <w:style w:type="character" w:customStyle="1" w:styleId="WW8Num2z7">
    <w:name w:val="WW8Num2z7"/>
    <w:qFormat/>
    <w:rsid w:val="00AE5C03"/>
  </w:style>
  <w:style w:type="character" w:customStyle="1" w:styleId="WW8Num2z8">
    <w:name w:val="WW8Num2z8"/>
    <w:qFormat/>
    <w:rsid w:val="00AE5C03"/>
  </w:style>
  <w:style w:type="character" w:customStyle="1" w:styleId="WW8Num3z0">
    <w:name w:val="WW8Num3z0"/>
    <w:qFormat/>
    <w:rsid w:val="00AE5C03"/>
    <w:rPr>
      <w:rFonts w:ascii="Times New Roman" w:hAnsi="Times New Roman" w:cs="Times New Roman"/>
      <w:b/>
      <w:i w:val="0"/>
      <w:sz w:val="24"/>
    </w:rPr>
  </w:style>
  <w:style w:type="character" w:customStyle="1" w:styleId="WW8Num3z1">
    <w:name w:val="WW8Num3z1"/>
    <w:qFormat/>
    <w:rsid w:val="00AE5C03"/>
    <w:rPr>
      <w:rFonts w:eastAsia="Times New Roman" w:cs="Times New Roman"/>
    </w:rPr>
  </w:style>
  <w:style w:type="character" w:customStyle="1" w:styleId="WW8Num3z2">
    <w:name w:val="WW8Num3z2"/>
    <w:qFormat/>
    <w:rsid w:val="00AE5C03"/>
    <w:rPr>
      <w:rFonts w:eastAsia="Times New Roman" w:cs="Times New Roman"/>
      <w:b w:val="0"/>
      <w:bCs w:val="0"/>
    </w:rPr>
  </w:style>
  <w:style w:type="character" w:customStyle="1" w:styleId="WW8Num4z0">
    <w:name w:val="WW8Num4z0"/>
    <w:qFormat/>
    <w:rsid w:val="00AE5C03"/>
    <w:rPr>
      <w:b/>
      <w:bCs/>
    </w:rPr>
  </w:style>
  <w:style w:type="character" w:customStyle="1" w:styleId="WW8Num4z1">
    <w:name w:val="WW8Num4z1"/>
    <w:qFormat/>
    <w:rsid w:val="00AE5C03"/>
    <w:rPr>
      <w:rFonts w:ascii="OpenSymbol" w:hAnsi="OpenSymbol" w:cs="OpenSymbol"/>
    </w:rPr>
  </w:style>
  <w:style w:type="character" w:customStyle="1" w:styleId="Standardnpsmoodstavce4">
    <w:name w:val="Standardní písmo odstavce4"/>
    <w:qFormat/>
    <w:rsid w:val="00AE5C03"/>
  </w:style>
  <w:style w:type="character" w:customStyle="1" w:styleId="Standardnpsmoodstavce3">
    <w:name w:val="Standardní písmo odstavce3"/>
    <w:qFormat/>
    <w:rsid w:val="00AE5C03"/>
  </w:style>
  <w:style w:type="character" w:customStyle="1" w:styleId="Absatz-Standardschriftart">
    <w:name w:val="Absatz-Standardschriftart"/>
    <w:qFormat/>
    <w:rsid w:val="00AE5C03"/>
  </w:style>
  <w:style w:type="character" w:customStyle="1" w:styleId="WW-Absatz-Standardschriftart">
    <w:name w:val="WW-Absatz-Standardschriftart"/>
    <w:qFormat/>
    <w:rsid w:val="00AE5C03"/>
  </w:style>
  <w:style w:type="character" w:customStyle="1" w:styleId="WW8Num5z1">
    <w:name w:val="WW8Num5z1"/>
    <w:qFormat/>
    <w:rsid w:val="00AE5C03"/>
    <w:rPr>
      <w:rFonts w:ascii="OpenSymbol" w:hAnsi="OpenSymbol" w:cs="OpenSymbol"/>
    </w:rPr>
  </w:style>
  <w:style w:type="character" w:customStyle="1" w:styleId="WW-Absatz-Standardschriftart1">
    <w:name w:val="WW-Absatz-Standardschriftart1"/>
    <w:qFormat/>
    <w:rsid w:val="00AE5C03"/>
  </w:style>
  <w:style w:type="character" w:customStyle="1" w:styleId="WW8Num6z0">
    <w:name w:val="WW8Num6z0"/>
    <w:qFormat/>
    <w:rsid w:val="00AE5C03"/>
    <w:rPr>
      <w:rFonts w:ascii="Symbol" w:hAnsi="Symbol" w:cs="OpenSymbol"/>
    </w:rPr>
  </w:style>
  <w:style w:type="character" w:customStyle="1" w:styleId="WW8Num6z1">
    <w:name w:val="WW8Num6z1"/>
    <w:qFormat/>
    <w:rsid w:val="00AE5C03"/>
    <w:rPr>
      <w:rFonts w:ascii="OpenSymbol" w:hAnsi="OpenSymbol" w:cs="OpenSymbol"/>
    </w:rPr>
  </w:style>
  <w:style w:type="character" w:customStyle="1" w:styleId="WW8Num7z0">
    <w:name w:val="WW8Num7z0"/>
    <w:qFormat/>
    <w:rsid w:val="00AE5C03"/>
    <w:rPr>
      <w:rFonts w:ascii="Symbol" w:hAnsi="Symbol" w:cs="OpenSymbol"/>
    </w:rPr>
  </w:style>
  <w:style w:type="character" w:customStyle="1" w:styleId="WW8Num8z0">
    <w:name w:val="WW8Num8z0"/>
    <w:qFormat/>
    <w:rsid w:val="00AE5C03"/>
    <w:rPr>
      <w:b/>
      <w:bCs/>
    </w:rPr>
  </w:style>
  <w:style w:type="character" w:customStyle="1" w:styleId="WW8Num8z1">
    <w:name w:val="WW8Num8z1"/>
    <w:qFormat/>
    <w:rsid w:val="00AE5C03"/>
    <w:rPr>
      <w:rFonts w:ascii="OpenSymbol" w:hAnsi="OpenSymbol" w:cs="OpenSymbol"/>
    </w:rPr>
  </w:style>
  <w:style w:type="character" w:customStyle="1" w:styleId="WW8Num9z0">
    <w:name w:val="WW8Num9z0"/>
    <w:qFormat/>
    <w:rsid w:val="00AE5C03"/>
    <w:rPr>
      <w:rFonts w:ascii="Symbol" w:hAnsi="Symbol" w:cs="OpenSymbol"/>
    </w:rPr>
  </w:style>
  <w:style w:type="character" w:customStyle="1" w:styleId="WW8Num9z1">
    <w:name w:val="WW8Num9z1"/>
    <w:qFormat/>
    <w:rsid w:val="00AE5C03"/>
    <w:rPr>
      <w:rFonts w:ascii="OpenSymbol" w:hAnsi="OpenSymbol" w:cs="OpenSymbol"/>
    </w:rPr>
  </w:style>
  <w:style w:type="character" w:customStyle="1" w:styleId="WW8Num10z0">
    <w:name w:val="WW8Num10z0"/>
    <w:qFormat/>
    <w:rsid w:val="00AE5C03"/>
    <w:rPr>
      <w:b/>
      <w:bCs/>
    </w:rPr>
  </w:style>
  <w:style w:type="character" w:customStyle="1" w:styleId="WW8Num12z0">
    <w:name w:val="WW8Num12z0"/>
    <w:qFormat/>
    <w:rsid w:val="00AE5C03"/>
    <w:rPr>
      <w:rFonts w:ascii="Times New Roman" w:hAnsi="Times New Roman" w:cs="Times New Roman"/>
      <w:b/>
      <w:i w:val="0"/>
      <w:sz w:val="24"/>
    </w:rPr>
  </w:style>
  <w:style w:type="character" w:customStyle="1" w:styleId="WW8Num12z1">
    <w:name w:val="WW8Num12z1"/>
    <w:qFormat/>
    <w:rsid w:val="00AE5C03"/>
    <w:rPr>
      <w:rFonts w:cs="Times New Roman"/>
    </w:rPr>
  </w:style>
  <w:style w:type="character" w:customStyle="1" w:styleId="WW8Num13z0">
    <w:name w:val="WW8Num13z0"/>
    <w:qFormat/>
    <w:rsid w:val="00AE5C03"/>
    <w:rPr>
      <w:b/>
      <w:bCs/>
    </w:rPr>
  </w:style>
  <w:style w:type="character" w:customStyle="1" w:styleId="WW8Num14z0">
    <w:name w:val="WW8Num14z0"/>
    <w:qFormat/>
    <w:rsid w:val="00AE5C03"/>
    <w:rPr>
      <w:rFonts w:ascii="Symbol" w:hAnsi="Symbol" w:cs="OpenSymbol"/>
    </w:rPr>
  </w:style>
  <w:style w:type="character" w:customStyle="1" w:styleId="WW8Num15z0">
    <w:name w:val="WW8Num15z0"/>
    <w:qFormat/>
    <w:rsid w:val="00AE5C03"/>
    <w:rPr>
      <w:rFonts w:ascii="Symbol" w:hAnsi="Symbol" w:cs="OpenSymbol"/>
    </w:rPr>
  </w:style>
  <w:style w:type="character" w:customStyle="1" w:styleId="WW8Num16z0">
    <w:name w:val="WW8Num16z0"/>
    <w:qFormat/>
    <w:rsid w:val="00AE5C03"/>
    <w:rPr>
      <w:rFonts w:ascii="Symbol" w:hAnsi="Symbol" w:cs="OpenSymbol"/>
    </w:rPr>
  </w:style>
  <w:style w:type="character" w:customStyle="1" w:styleId="WW8Num18z0">
    <w:name w:val="WW8Num18z0"/>
    <w:qFormat/>
    <w:rsid w:val="00AE5C03"/>
    <w:rPr>
      <w:rFonts w:ascii="Symbol" w:hAnsi="Symbol" w:cs="OpenSymbol"/>
    </w:rPr>
  </w:style>
  <w:style w:type="character" w:customStyle="1" w:styleId="WW8Num19z0">
    <w:name w:val="WW8Num19z0"/>
    <w:qFormat/>
    <w:rsid w:val="00AE5C03"/>
    <w:rPr>
      <w:rFonts w:ascii="Symbol" w:hAnsi="Symbol" w:cs="OpenSymbol"/>
    </w:rPr>
  </w:style>
  <w:style w:type="character" w:customStyle="1" w:styleId="WW-Absatz-Standardschriftart11">
    <w:name w:val="WW-Absatz-Standardschriftart11"/>
    <w:qFormat/>
    <w:rsid w:val="00AE5C03"/>
  </w:style>
  <w:style w:type="character" w:customStyle="1" w:styleId="WW8Num7z1">
    <w:name w:val="WW8Num7z1"/>
    <w:qFormat/>
    <w:rsid w:val="00AE5C03"/>
    <w:rPr>
      <w:rFonts w:ascii="OpenSymbol" w:hAnsi="OpenSymbol" w:cs="OpenSymbol"/>
    </w:rPr>
  </w:style>
  <w:style w:type="character" w:customStyle="1" w:styleId="WW8Num10z1">
    <w:name w:val="WW8Num10z1"/>
    <w:qFormat/>
    <w:rsid w:val="00AE5C03"/>
    <w:rPr>
      <w:rFonts w:ascii="OpenSymbol" w:hAnsi="OpenSymbol" w:cs="OpenSymbol"/>
    </w:rPr>
  </w:style>
  <w:style w:type="character" w:customStyle="1" w:styleId="WW8Num11z1">
    <w:name w:val="WW8Num11z1"/>
    <w:qFormat/>
    <w:rsid w:val="00AE5C03"/>
    <w:rPr>
      <w:rFonts w:ascii="OpenSymbol" w:hAnsi="OpenSymbol" w:cs="OpenSymbol"/>
    </w:rPr>
  </w:style>
  <w:style w:type="character" w:customStyle="1" w:styleId="WW8Num14z1">
    <w:name w:val="WW8Num14z1"/>
    <w:qFormat/>
    <w:rsid w:val="00AE5C03"/>
    <w:rPr>
      <w:rFonts w:ascii="OpenSymbol" w:hAnsi="OpenSymbol" w:cs="OpenSymbol"/>
    </w:rPr>
  </w:style>
  <w:style w:type="character" w:customStyle="1" w:styleId="WW8Num15z1">
    <w:name w:val="WW8Num15z1"/>
    <w:qFormat/>
    <w:rsid w:val="00AE5C03"/>
    <w:rPr>
      <w:rFonts w:ascii="OpenSymbol" w:hAnsi="OpenSymbol" w:cs="OpenSymbol"/>
    </w:rPr>
  </w:style>
  <w:style w:type="character" w:customStyle="1" w:styleId="WW8Num16z1">
    <w:name w:val="WW8Num16z1"/>
    <w:qFormat/>
    <w:rsid w:val="00AE5C03"/>
    <w:rPr>
      <w:b/>
      <w:bCs/>
    </w:rPr>
  </w:style>
  <w:style w:type="character" w:customStyle="1" w:styleId="WW8Num17z0">
    <w:name w:val="WW8Num17z0"/>
    <w:qFormat/>
    <w:rsid w:val="00AE5C03"/>
    <w:rPr>
      <w:rFonts w:ascii="Symbol" w:hAnsi="Symbol" w:cs="OpenSymbol"/>
    </w:rPr>
  </w:style>
  <w:style w:type="character" w:customStyle="1" w:styleId="WW8Num17z1">
    <w:name w:val="WW8Num17z1"/>
    <w:qFormat/>
    <w:rsid w:val="00AE5C03"/>
    <w:rPr>
      <w:rFonts w:ascii="OpenSymbol" w:hAnsi="OpenSymbol" w:cs="OpenSymbol"/>
    </w:rPr>
  </w:style>
  <w:style w:type="character" w:customStyle="1" w:styleId="WW8Num18z1">
    <w:name w:val="WW8Num18z1"/>
    <w:qFormat/>
    <w:rsid w:val="00AE5C03"/>
    <w:rPr>
      <w:b/>
      <w:bCs/>
    </w:rPr>
  </w:style>
  <w:style w:type="character" w:customStyle="1" w:styleId="WW8Num19z1">
    <w:name w:val="WW8Num19z1"/>
    <w:qFormat/>
    <w:rsid w:val="00AE5C03"/>
    <w:rPr>
      <w:rFonts w:ascii="OpenSymbol" w:hAnsi="OpenSymbol" w:cs="OpenSymbol"/>
    </w:rPr>
  </w:style>
  <w:style w:type="character" w:customStyle="1" w:styleId="WW8Num20z0">
    <w:name w:val="WW8Num20z0"/>
    <w:qFormat/>
    <w:rsid w:val="00AE5C03"/>
    <w:rPr>
      <w:rFonts w:ascii="Symbol" w:hAnsi="Symbol" w:cs="OpenSymbol"/>
    </w:rPr>
  </w:style>
  <w:style w:type="character" w:customStyle="1" w:styleId="WW8Num20z1">
    <w:name w:val="WW8Num20z1"/>
    <w:qFormat/>
    <w:rsid w:val="00AE5C03"/>
    <w:rPr>
      <w:rFonts w:ascii="OpenSymbol" w:hAnsi="OpenSymbol" w:cs="OpenSymbol"/>
    </w:rPr>
  </w:style>
  <w:style w:type="character" w:customStyle="1" w:styleId="WW8Num21z0">
    <w:name w:val="WW8Num21z0"/>
    <w:qFormat/>
    <w:rsid w:val="00AE5C03"/>
    <w:rPr>
      <w:rFonts w:ascii="Symbol" w:hAnsi="Symbol" w:cs="Symbol"/>
    </w:rPr>
  </w:style>
  <w:style w:type="character" w:customStyle="1" w:styleId="WW8Num22z0">
    <w:name w:val="WW8Num22z0"/>
    <w:qFormat/>
    <w:rsid w:val="00AE5C03"/>
    <w:rPr>
      <w:rFonts w:ascii="Symbol" w:hAnsi="Symbol" w:cs="Symbol"/>
    </w:rPr>
  </w:style>
  <w:style w:type="character" w:customStyle="1" w:styleId="WW8Num22z1">
    <w:name w:val="WW8Num22z1"/>
    <w:qFormat/>
    <w:rsid w:val="00AE5C03"/>
    <w:rPr>
      <w:rFonts w:ascii="Courier New" w:hAnsi="Courier New" w:cs="Courier New"/>
    </w:rPr>
  </w:style>
  <w:style w:type="character" w:customStyle="1" w:styleId="WW8Num22z2">
    <w:name w:val="WW8Num22z2"/>
    <w:qFormat/>
    <w:rsid w:val="00AE5C03"/>
    <w:rPr>
      <w:rFonts w:ascii="Wingdings" w:hAnsi="Wingdings" w:cs="Wingdings"/>
    </w:rPr>
  </w:style>
  <w:style w:type="character" w:customStyle="1" w:styleId="WW8Num23z0">
    <w:name w:val="WW8Num23z0"/>
    <w:qFormat/>
    <w:rsid w:val="00AE5C03"/>
    <w:rPr>
      <w:rFonts w:ascii="Symbol" w:hAnsi="Symbol" w:cs="Symbol"/>
    </w:rPr>
  </w:style>
  <w:style w:type="character" w:customStyle="1" w:styleId="WW8Num23z1">
    <w:name w:val="WW8Num23z1"/>
    <w:qFormat/>
    <w:rsid w:val="00AE5C03"/>
    <w:rPr>
      <w:rFonts w:ascii="Courier New" w:hAnsi="Courier New" w:cs="Courier New"/>
    </w:rPr>
  </w:style>
  <w:style w:type="character" w:customStyle="1" w:styleId="WW8Num23z2">
    <w:name w:val="WW8Num23z2"/>
    <w:qFormat/>
    <w:rsid w:val="00AE5C03"/>
    <w:rPr>
      <w:rFonts w:ascii="Wingdings" w:hAnsi="Wingdings" w:cs="Wingdings"/>
    </w:rPr>
  </w:style>
  <w:style w:type="character" w:customStyle="1" w:styleId="WW8Num24z0">
    <w:name w:val="WW8Num24z0"/>
    <w:qFormat/>
    <w:rsid w:val="00AE5C03"/>
    <w:rPr>
      <w:rFonts w:ascii="Symbol" w:hAnsi="Symbol" w:cs="Symbol"/>
    </w:rPr>
  </w:style>
  <w:style w:type="character" w:customStyle="1" w:styleId="WW8Num24z1">
    <w:name w:val="WW8Num24z1"/>
    <w:qFormat/>
    <w:rsid w:val="00AE5C03"/>
    <w:rPr>
      <w:rFonts w:ascii="Courier New" w:hAnsi="Courier New" w:cs="Times New Roman"/>
    </w:rPr>
  </w:style>
  <w:style w:type="character" w:customStyle="1" w:styleId="WW8Num24z2">
    <w:name w:val="WW8Num24z2"/>
    <w:qFormat/>
    <w:rsid w:val="00AE5C03"/>
    <w:rPr>
      <w:rFonts w:ascii="Wingdings" w:hAnsi="Wingdings" w:cs="Wingdings"/>
    </w:rPr>
  </w:style>
  <w:style w:type="character" w:customStyle="1" w:styleId="WW8Num25z0">
    <w:name w:val="WW8Num25z0"/>
    <w:qFormat/>
    <w:rsid w:val="00AE5C03"/>
    <w:rPr>
      <w:rFonts w:ascii="Symbol" w:hAnsi="Symbol" w:cs="OpenSymbol"/>
    </w:rPr>
  </w:style>
  <w:style w:type="character" w:customStyle="1" w:styleId="WW8Num26z0">
    <w:name w:val="WW8Num26z0"/>
    <w:qFormat/>
    <w:rsid w:val="00AE5C03"/>
    <w:rPr>
      <w:rFonts w:ascii="Symbol" w:hAnsi="Symbol" w:cs="Symbol"/>
    </w:rPr>
  </w:style>
  <w:style w:type="character" w:customStyle="1" w:styleId="WW8Num26z1">
    <w:name w:val="WW8Num26z1"/>
    <w:qFormat/>
    <w:rsid w:val="00AE5C03"/>
    <w:rPr>
      <w:rFonts w:ascii="Courier New" w:hAnsi="Courier New" w:cs="Times New Roman"/>
    </w:rPr>
  </w:style>
  <w:style w:type="character" w:customStyle="1" w:styleId="WW8Num26z2">
    <w:name w:val="WW8Num26z2"/>
    <w:qFormat/>
    <w:rsid w:val="00AE5C03"/>
    <w:rPr>
      <w:rFonts w:ascii="Wingdings" w:hAnsi="Wingdings" w:cs="Wingdings"/>
    </w:rPr>
  </w:style>
  <w:style w:type="character" w:customStyle="1" w:styleId="WW8Num27z0">
    <w:name w:val="WW8Num27z0"/>
    <w:qFormat/>
    <w:rsid w:val="00AE5C03"/>
    <w:rPr>
      <w:rFonts w:ascii="Symbol" w:hAnsi="Symbol" w:cs="Symbol"/>
    </w:rPr>
  </w:style>
  <w:style w:type="character" w:customStyle="1" w:styleId="WW8Num27z1">
    <w:name w:val="WW8Num27z1"/>
    <w:qFormat/>
    <w:rsid w:val="00AE5C03"/>
    <w:rPr>
      <w:rFonts w:ascii="Courier New" w:hAnsi="Courier New" w:cs="Courier New"/>
    </w:rPr>
  </w:style>
  <w:style w:type="character" w:customStyle="1" w:styleId="WW8Num28z0">
    <w:name w:val="WW8Num28z0"/>
    <w:qFormat/>
    <w:rsid w:val="00AE5C03"/>
    <w:rPr>
      <w:rFonts w:ascii="Symbol" w:hAnsi="Symbol" w:cs="Symbol"/>
    </w:rPr>
  </w:style>
  <w:style w:type="character" w:customStyle="1" w:styleId="WW8Num28z1">
    <w:name w:val="WW8Num28z1"/>
    <w:qFormat/>
    <w:rsid w:val="00AE5C03"/>
    <w:rPr>
      <w:rFonts w:ascii="Courier New" w:hAnsi="Courier New" w:cs="Courier New"/>
    </w:rPr>
  </w:style>
  <w:style w:type="character" w:customStyle="1" w:styleId="WW8Num28z2">
    <w:name w:val="WW8Num28z2"/>
    <w:qFormat/>
    <w:rsid w:val="00AE5C03"/>
    <w:rPr>
      <w:rFonts w:ascii="Wingdings" w:hAnsi="Wingdings" w:cs="Wingdings"/>
    </w:rPr>
  </w:style>
  <w:style w:type="character" w:customStyle="1" w:styleId="WW8Num29z0">
    <w:name w:val="WW8Num29z0"/>
    <w:qFormat/>
    <w:rsid w:val="00AE5C03"/>
    <w:rPr>
      <w:rFonts w:ascii="Wingdings" w:hAnsi="Wingdings" w:cs="Wingdings"/>
    </w:rPr>
  </w:style>
  <w:style w:type="character" w:customStyle="1" w:styleId="WW8Num29z1">
    <w:name w:val="WW8Num29z1"/>
    <w:qFormat/>
    <w:rsid w:val="00AE5C03"/>
    <w:rPr>
      <w:rFonts w:ascii="Courier New" w:hAnsi="Courier New" w:cs="Courier New"/>
    </w:rPr>
  </w:style>
  <w:style w:type="character" w:customStyle="1" w:styleId="WW8Num29z3">
    <w:name w:val="WW8Num29z3"/>
    <w:qFormat/>
    <w:rsid w:val="00AE5C03"/>
    <w:rPr>
      <w:rFonts w:ascii="Symbol" w:hAnsi="Symbol" w:cs="Symbol"/>
    </w:rPr>
  </w:style>
  <w:style w:type="character" w:customStyle="1" w:styleId="WW8Num30z0">
    <w:name w:val="WW8Num30z0"/>
    <w:qFormat/>
    <w:rsid w:val="00AE5C03"/>
    <w:rPr>
      <w:rFonts w:ascii="Courier New" w:hAnsi="Courier New" w:cs="Courier New"/>
    </w:rPr>
  </w:style>
  <w:style w:type="character" w:customStyle="1" w:styleId="WW8Num30z2">
    <w:name w:val="WW8Num30z2"/>
    <w:qFormat/>
    <w:rsid w:val="00AE5C03"/>
    <w:rPr>
      <w:rFonts w:ascii="Wingdings" w:hAnsi="Wingdings" w:cs="Wingdings"/>
    </w:rPr>
  </w:style>
  <w:style w:type="character" w:customStyle="1" w:styleId="WW8Num30z3">
    <w:name w:val="WW8Num30z3"/>
    <w:qFormat/>
    <w:rsid w:val="00AE5C03"/>
    <w:rPr>
      <w:rFonts w:ascii="Symbol" w:hAnsi="Symbol" w:cs="Symbol"/>
    </w:rPr>
  </w:style>
  <w:style w:type="character" w:customStyle="1" w:styleId="WW8Num31z0">
    <w:name w:val="WW8Num31z0"/>
    <w:qFormat/>
    <w:rsid w:val="00AE5C03"/>
    <w:rPr>
      <w:rFonts w:ascii="Symbol" w:hAnsi="Symbol" w:cs="Symbol"/>
    </w:rPr>
  </w:style>
  <w:style w:type="character" w:customStyle="1" w:styleId="WW8Num32z0">
    <w:name w:val="WW8Num32z0"/>
    <w:qFormat/>
    <w:rsid w:val="00AE5C03"/>
    <w:rPr>
      <w:rFonts w:ascii="Symbol" w:hAnsi="Symbol" w:cs="Symbol"/>
    </w:rPr>
  </w:style>
  <w:style w:type="character" w:customStyle="1" w:styleId="WW8Num32z1">
    <w:name w:val="WW8Num32z1"/>
    <w:qFormat/>
    <w:rsid w:val="00AE5C03"/>
    <w:rPr>
      <w:rFonts w:ascii="Courier New" w:hAnsi="Courier New" w:cs="Times New Roman"/>
    </w:rPr>
  </w:style>
  <w:style w:type="character" w:customStyle="1" w:styleId="WW8Num32z2">
    <w:name w:val="WW8Num32z2"/>
    <w:qFormat/>
    <w:rsid w:val="00AE5C03"/>
    <w:rPr>
      <w:rFonts w:ascii="Wingdings" w:hAnsi="Wingdings" w:cs="Wingdings"/>
    </w:rPr>
  </w:style>
  <w:style w:type="character" w:customStyle="1" w:styleId="WW8Num33z0">
    <w:name w:val="WW8Num33z0"/>
    <w:qFormat/>
    <w:rsid w:val="00AE5C03"/>
    <w:rPr>
      <w:rFonts w:ascii="Symbol" w:hAnsi="Symbol" w:cs="Symbol"/>
    </w:rPr>
  </w:style>
  <w:style w:type="character" w:customStyle="1" w:styleId="WW8Num33z1">
    <w:name w:val="WW8Num33z1"/>
    <w:qFormat/>
    <w:rsid w:val="00AE5C03"/>
    <w:rPr>
      <w:rFonts w:ascii="Courier New" w:hAnsi="Courier New" w:cs="Courier New"/>
    </w:rPr>
  </w:style>
  <w:style w:type="character" w:customStyle="1" w:styleId="WW8Num33z2">
    <w:name w:val="WW8Num33z2"/>
    <w:qFormat/>
    <w:rsid w:val="00AE5C03"/>
    <w:rPr>
      <w:rFonts w:ascii="Wingdings" w:hAnsi="Wingdings" w:cs="Wingdings"/>
    </w:rPr>
  </w:style>
  <w:style w:type="character" w:customStyle="1" w:styleId="WW8Num35z0">
    <w:name w:val="WW8Num35z0"/>
    <w:qFormat/>
    <w:rsid w:val="00AE5C03"/>
    <w:rPr>
      <w:rFonts w:ascii="Symbol" w:hAnsi="Symbol" w:cs="Symbol"/>
    </w:rPr>
  </w:style>
  <w:style w:type="character" w:customStyle="1" w:styleId="WW8Num35z1">
    <w:name w:val="WW8Num35z1"/>
    <w:qFormat/>
    <w:rsid w:val="00AE5C03"/>
    <w:rPr>
      <w:rFonts w:ascii="Courier New" w:hAnsi="Courier New" w:cs="Times New Roman"/>
    </w:rPr>
  </w:style>
  <w:style w:type="character" w:customStyle="1" w:styleId="WW8Num35z2">
    <w:name w:val="WW8Num35z2"/>
    <w:qFormat/>
    <w:rsid w:val="00AE5C03"/>
    <w:rPr>
      <w:rFonts w:ascii="Wingdings" w:hAnsi="Wingdings" w:cs="Wingdings"/>
    </w:rPr>
  </w:style>
  <w:style w:type="character" w:customStyle="1" w:styleId="Standardnpsmoodstavce2">
    <w:name w:val="Standardní písmo odstavce2"/>
    <w:qFormat/>
    <w:rsid w:val="00AE5C03"/>
  </w:style>
  <w:style w:type="character" w:customStyle="1" w:styleId="WW-Absatz-Standardschriftart111">
    <w:name w:val="WW-Absatz-Standardschriftart111"/>
    <w:qFormat/>
    <w:rsid w:val="00AE5C03"/>
  </w:style>
  <w:style w:type="character" w:customStyle="1" w:styleId="Standardnpsmoodstavce1">
    <w:name w:val="Standardní písmo odstavce1"/>
    <w:qFormat/>
    <w:rsid w:val="00AE5C03"/>
  </w:style>
  <w:style w:type="character" w:customStyle="1" w:styleId="Symbolyproslovn">
    <w:name w:val="Symboly pro číslování"/>
    <w:qFormat/>
    <w:rsid w:val="00AE5C03"/>
    <w:rPr>
      <w:b/>
      <w:bCs/>
    </w:rPr>
  </w:style>
  <w:style w:type="character" w:customStyle="1" w:styleId="CKnormlnChar">
    <w:name w:val="CK_normální Char"/>
    <w:qFormat/>
    <w:rsid w:val="00AE5C03"/>
    <w:rPr>
      <w:rFonts w:ascii="Calibri" w:hAnsi="Calibri" w:cs="Calibri"/>
    </w:rPr>
  </w:style>
  <w:style w:type="character" w:customStyle="1" w:styleId="ListLabel1">
    <w:name w:val="ListLabel 1"/>
    <w:qFormat/>
    <w:rsid w:val="00AE5C03"/>
    <w:rPr>
      <w:rFonts w:cs="Times New Roman"/>
      <w:b/>
      <w:i w:val="0"/>
      <w:sz w:val="24"/>
    </w:rPr>
  </w:style>
  <w:style w:type="character" w:customStyle="1" w:styleId="ListLabel2">
    <w:name w:val="ListLabel 2"/>
    <w:qFormat/>
    <w:rsid w:val="00AE5C03"/>
    <w:rPr>
      <w:rFonts w:eastAsia="Times New Roman" w:cs="Times New Roman"/>
    </w:rPr>
  </w:style>
  <w:style w:type="character" w:customStyle="1" w:styleId="ListLabel3">
    <w:name w:val="ListLabel 3"/>
    <w:qFormat/>
    <w:rsid w:val="00AE5C03"/>
    <w:rPr>
      <w:rFonts w:eastAsia="Times New Roman" w:cs="Times New Roman"/>
      <w:b w:val="0"/>
      <w:bCs w:val="0"/>
    </w:rPr>
  </w:style>
  <w:style w:type="character" w:customStyle="1" w:styleId="ListLabel4">
    <w:name w:val="ListLabel 4"/>
    <w:qFormat/>
    <w:rsid w:val="00AE5C03"/>
    <w:rPr>
      <w:b/>
      <w:bCs/>
    </w:rPr>
  </w:style>
  <w:style w:type="character" w:customStyle="1" w:styleId="ListLabel5">
    <w:name w:val="ListLabel 5"/>
    <w:qFormat/>
    <w:rsid w:val="00AE5C03"/>
    <w:rPr>
      <w:rFonts w:cs="OpenSymbol"/>
    </w:rPr>
  </w:style>
  <w:style w:type="character" w:customStyle="1" w:styleId="ListLabel6">
    <w:name w:val="ListLabel 6"/>
    <w:qFormat/>
    <w:rsid w:val="00AE5C03"/>
    <w:rPr>
      <w:b w:val="0"/>
      <w:i w:val="0"/>
      <w:sz w:val="24"/>
    </w:rPr>
  </w:style>
  <w:style w:type="character" w:customStyle="1" w:styleId="ListLabel7">
    <w:name w:val="ListLabel 7"/>
    <w:qFormat/>
    <w:rsid w:val="00AE5C03"/>
    <w:rPr>
      <w:b w:val="0"/>
      <w:bCs w:val="0"/>
    </w:rPr>
  </w:style>
  <w:style w:type="character" w:customStyle="1" w:styleId="HeaderChar">
    <w:name w:val="Header Char"/>
    <w:qFormat/>
    <w:rsid w:val="00AE5C03"/>
    <w:rPr>
      <w:rFonts w:eastAsia="DejaVu Sans" w:cs="DejaVu Sans"/>
      <w:sz w:val="24"/>
      <w:szCs w:val="24"/>
      <w:lang w:eastAsia="zh-CN" w:bidi="hi-IN"/>
    </w:rPr>
  </w:style>
  <w:style w:type="character" w:customStyle="1" w:styleId="FooterChar">
    <w:name w:val="Footer Char"/>
    <w:qFormat/>
    <w:rsid w:val="00AE5C03"/>
    <w:rPr>
      <w:rFonts w:eastAsia="DejaVu Sans" w:cs="DejaVu Sans"/>
      <w:sz w:val="24"/>
      <w:szCs w:val="24"/>
      <w:lang w:eastAsia="zh-CN" w:bidi="hi-IN"/>
    </w:rPr>
  </w:style>
  <w:style w:type="character" w:customStyle="1" w:styleId="ListLabel8">
    <w:name w:val="ListLabel 8"/>
    <w:qFormat/>
    <w:rsid w:val="00AE5C03"/>
    <w:rPr>
      <w:b w:val="0"/>
      <w:i w:val="0"/>
      <w:sz w:val="24"/>
    </w:rPr>
  </w:style>
  <w:style w:type="character" w:customStyle="1" w:styleId="ListLabel9">
    <w:name w:val="ListLabel 9"/>
    <w:qFormat/>
    <w:rsid w:val="00AE5C03"/>
    <w:rPr>
      <w:b w:val="0"/>
      <w:bCs w:val="0"/>
    </w:rPr>
  </w:style>
  <w:style w:type="character" w:customStyle="1" w:styleId="ListLabel10">
    <w:name w:val="ListLabel 10"/>
    <w:qFormat/>
    <w:rsid w:val="00AE5C03"/>
    <w:rPr>
      <w:b w:val="0"/>
      <w:i w:val="0"/>
      <w:sz w:val="24"/>
    </w:rPr>
  </w:style>
  <w:style w:type="character" w:customStyle="1" w:styleId="ListLabel11">
    <w:name w:val="ListLabel 11"/>
    <w:qFormat/>
    <w:rsid w:val="00AE5C03"/>
    <w:rPr>
      <w:b w:val="0"/>
      <w:bCs w:val="0"/>
    </w:rPr>
  </w:style>
  <w:style w:type="character" w:customStyle="1" w:styleId="ListLabel12">
    <w:name w:val="ListLabel 12"/>
    <w:qFormat/>
    <w:rsid w:val="00AE5C03"/>
    <w:rPr>
      <w:b w:val="0"/>
      <w:i w:val="0"/>
      <w:sz w:val="24"/>
    </w:rPr>
  </w:style>
  <w:style w:type="character" w:customStyle="1" w:styleId="ListLabel13">
    <w:name w:val="ListLabel 13"/>
    <w:qFormat/>
    <w:rsid w:val="00AE5C03"/>
    <w:rPr>
      <w:b w:val="0"/>
      <w:bCs w:val="0"/>
    </w:rPr>
  </w:style>
  <w:style w:type="character" w:customStyle="1" w:styleId="ListLabel14">
    <w:name w:val="ListLabel 14"/>
    <w:qFormat/>
    <w:rsid w:val="00AE5C03"/>
    <w:rPr>
      <w:b w:val="0"/>
      <w:i w:val="0"/>
      <w:sz w:val="24"/>
    </w:rPr>
  </w:style>
  <w:style w:type="character" w:customStyle="1" w:styleId="ListLabel15">
    <w:name w:val="ListLabel 15"/>
    <w:qFormat/>
    <w:rsid w:val="00AE5C03"/>
    <w:rPr>
      <w:b w:val="0"/>
      <w:bCs w:val="0"/>
    </w:rPr>
  </w:style>
  <w:style w:type="character" w:customStyle="1" w:styleId="ListLabel16">
    <w:name w:val="ListLabel 16"/>
    <w:qFormat/>
    <w:rsid w:val="00AE5C03"/>
    <w:rPr>
      <w:b w:val="0"/>
      <w:i w:val="0"/>
      <w:sz w:val="24"/>
    </w:rPr>
  </w:style>
  <w:style w:type="character" w:customStyle="1" w:styleId="ListLabel17">
    <w:name w:val="ListLabel 17"/>
    <w:qFormat/>
    <w:rsid w:val="00AE5C03"/>
    <w:rPr>
      <w:b w:val="0"/>
      <w:bCs w:val="0"/>
    </w:rPr>
  </w:style>
  <w:style w:type="character" w:customStyle="1" w:styleId="WW8Num4z2">
    <w:name w:val="WW8Num4z2"/>
    <w:qFormat/>
    <w:rsid w:val="00AE5C03"/>
    <w:rPr>
      <w:rFonts w:ascii="Wingdings" w:hAnsi="Wingdings" w:cs="Wingdings"/>
    </w:rPr>
  </w:style>
  <w:style w:type="character" w:customStyle="1" w:styleId="WW8Num4z4">
    <w:name w:val="WW8Num4z4"/>
    <w:qFormat/>
    <w:rsid w:val="00AE5C03"/>
    <w:rPr>
      <w:rFonts w:ascii="Courier New" w:hAnsi="Courier New" w:cs="Courier New"/>
    </w:rPr>
  </w:style>
  <w:style w:type="character" w:customStyle="1" w:styleId="WW8Num5z2">
    <w:name w:val="WW8Num5z2"/>
    <w:qFormat/>
    <w:rsid w:val="00AE5C03"/>
    <w:rPr>
      <w:rFonts w:ascii="Wingdings" w:hAnsi="Wingdings" w:cs="Wingdings"/>
    </w:rPr>
  </w:style>
  <w:style w:type="character" w:customStyle="1" w:styleId="WW8Num6z2">
    <w:name w:val="WW8Num6z2"/>
    <w:qFormat/>
    <w:rsid w:val="00AE5C03"/>
    <w:rPr>
      <w:rFonts w:ascii="Wingdings" w:hAnsi="Wingdings" w:cs="Wingdings"/>
    </w:rPr>
  </w:style>
  <w:style w:type="character" w:customStyle="1" w:styleId="WW8Num7z2">
    <w:name w:val="WW8Num7z2"/>
    <w:qFormat/>
    <w:rsid w:val="00AE5C03"/>
    <w:rPr>
      <w:rFonts w:ascii="Wingdings" w:hAnsi="Wingdings" w:cs="Wingdings"/>
    </w:rPr>
  </w:style>
  <w:style w:type="character" w:customStyle="1" w:styleId="WW8Num9z2">
    <w:name w:val="WW8Num9z2"/>
    <w:qFormat/>
    <w:rsid w:val="00AE5C03"/>
    <w:rPr>
      <w:rFonts w:ascii="Wingdings" w:hAnsi="Wingdings" w:cs="Wingdings"/>
    </w:rPr>
  </w:style>
  <w:style w:type="character" w:customStyle="1" w:styleId="WW8Num10z2">
    <w:name w:val="WW8Num10z2"/>
    <w:qFormat/>
    <w:rsid w:val="00AE5C03"/>
    <w:rPr>
      <w:rFonts w:ascii="Wingdings" w:hAnsi="Wingdings" w:cs="Wingdings"/>
    </w:rPr>
  </w:style>
  <w:style w:type="character" w:customStyle="1" w:styleId="WW8Num11z2">
    <w:name w:val="WW8Num11z2"/>
    <w:qFormat/>
    <w:rsid w:val="00AE5C03"/>
  </w:style>
  <w:style w:type="character" w:customStyle="1" w:styleId="WW8Num11z3">
    <w:name w:val="WW8Num11z3"/>
    <w:qFormat/>
    <w:rsid w:val="00AE5C03"/>
  </w:style>
  <w:style w:type="character" w:customStyle="1" w:styleId="WW8Num11z4">
    <w:name w:val="WW8Num11z4"/>
    <w:qFormat/>
    <w:rsid w:val="00AE5C03"/>
  </w:style>
  <w:style w:type="character" w:customStyle="1" w:styleId="WW8Num11z5">
    <w:name w:val="WW8Num11z5"/>
    <w:qFormat/>
    <w:rsid w:val="00AE5C03"/>
  </w:style>
  <w:style w:type="character" w:customStyle="1" w:styleId="WW8Num11z6">
    <w:name w:val="WW8Num11z6"/>
    <w:qFormat/>
    <w:rsid w:val="00AE5C03"/>
  </w:style>
  <w:style w:type="character" w:customStyle="1" w:styleId="WW8Num11z7">
    <w:name w:val="WW8Num11z7"/>
    <w:qFormat/>
    <w:rsid w:val="00AE5C03"/>
  </w:style>
  <w:style w:type="character" w:customStyle="1" w:styleId="WW8Num11z8">
    <w:name w:val="WW8Num11z8"/>
    <w:qFormat/>
    <w:rsid w:val="00AE5C03"/>
  </w:style>
  <w:style w:type="character" w:customStyle="1" w:styleId="WW8Num12z2">
    <w:name w:val="WW8Num12z2"/>
    <w:qFormat/>
    <w:rsid w:val="00AE5C03"/>
  </w:style>
  <w:style w:type="character" w:customStyle="1" w:styleId="WW8Num12z3">
    <w:name w:val="WW8Num12z3"/>
    <w:qFormat/>
    <w:rsid w:val="00AE5C03"/>
  </w:style>
  <w:style w:type="character" w:customStyle="1" w:styleId="WW8Num12z4">
    <w:name w:val="WW8Num12z4"/>
    <w:qFormat/>
    <w:rsid w:val="00AE5C03"/>
  </w:style>
  <w:style w:type="character" w:customStyle="1" w:styleId="WW8Num12z5">
    <w:name w:val="WW8Num12z5"/>
    <w:qFormat/>
    <w:rsid w:val="00AE5C03"/>
  </w:style>
  <w:style w:type="character" w:customStyle="1" w:styleId="WW8Num12z6">
    <w:name w:val="WW8Num12z6"/>
    <w:qFormat/>
    <w:rsid w:val="00AE5C03"/>
  </w:style>
  <w:style w:type="character" w:customStyle="1" w:styleId="WW8Num12z7">
    <w:name w:val="WW8Num12z7"/>
    <w:qFormat/>
    <w:rsid w:val="00AE5C03"/>
  </w:style>
  <w:style w:type="character" w:customStyle="1" w:styleId="WW8Num12z8">
    <w:name w:val="WW8Num12z8"/>
    <w:qFormat/>
    <w:rsid w:val="00AE5C03"/>
  </w:style>
  <w:style w:type="character" w:customStyle="1" w:styleId="WW8Num13z1">
    <w:name w:val="WW8Num13z1"/>
    <w:qFormat/>
    <w:rsid w:val="00AE5C03"/>
    <w:rPr>
      <w:rFonts w:ascii="Courier New" w:hAnsi="Courier New" w:cs="Courier New"/>
    </w:rPr>
  </w:style>
  <w:style w:type="character" w:customStyle="1" w:styleId="WW8Num13z2">
    <w:name w:val="WW8Num13z2"/>
    <w:qFormat/>
    <w:rsid w:val="00AE5C03"/>
    <w:rPr>
      <w:rFonts w:ascii="Wingdings" w:hAnsi="Wingdings" w:cs="Wingdings"/>
    </w:rPr>
  </w:style>
  <w:style w:type="character" w:customStyle="1" w:styleId="WW8Num13z3">
    <w:name w:val="WW8Num13z3"/>
    <w:qFormat/>
    <w:rsid w:val="00AE5C03"/>
    <w:rPr>
      <w:rFonts w:ascii="Symbol" w:hAnsi="Symbol" w:cs="Symbol"/>
    </w:rPr>
  </w:style>
  <w:style w:type="character" w:customStyle="1" w:styleId="WW8Num15z2">
    <w:name w:val="WW8Num15z2"/>
    <w:qFormat/>
    <w:rsid w:val="00AE5C03"/>
  </w:style>
  <w:style w:type="character" w:customStyle="1" w:styleId="WW8Num15z3">
    <w:name w:val="WW8Num15z3"/>
    <w:qFormat/>
    <w:rsid w:val="00AE5C03"/>
  </w:style>
  <w:style w:type="character" w:customStyle="1" w:styleId="WW8Num15z4">
    <w:name w:val="WW8Num15z4"/>
    <w:qFormat/>
    <w:rsid w:val="00AE5C03"/>
  </w:style>
  <w:style w:type="character" w:customStyle="1" w:styleId="WW8Num15z5">
    <w:name w:val="WW8Num15z5"/>
    <w:qFormat/>
    <w:rsid w:val="00AE5C03"/>
  </w:style>
  <w:style w:type="character" w:customStyle="1" w:styleId="WW8Num15z6">
    <w:name w:val="WW8Num15z6"/>
    <w:qFormat/>
    <w:rsid w:val="00AE5C03"/>
  </w:style>
  <w:style w:type="character" w:customStyle="1" w:styleId="WW8Num15z7">
    <w:name w:val="WW8Num15z7"/>
    <w:qFormat/>
    <w:rsid w:val="00AE5C03"/>
  </w:style>
  <w:style w:type="character" w:customStyle="1" w:styleId="WW8Num15z8">
    <w:name w:val="WW8Num15z8"/>
    <w:qFormat/>
    <w:rsid w:val="00AE5C03"/>
  </w:style>
  <w:style w:type="character" w:customStyle="1" w:styleId="WW8Num16z2">
    <w:name w:val="WW8Num16z2"/>
    <w:qFormat/>
    <w:rsid w:val="00AE5C03"/>
  </w:style>
  <w:style w:type="character" w:customStyle="1" w:styleId="WW8Num16z3">
    <w:name w:val="WW8Num16z3"/>
    <w:qFormat/>
    <w:rsid w:val="00AE5C03"/>
  </w:style>
  <w:style w:type="character" w:customStyle="1" w:styleId="WW8Num16z4">
    <w:name w:val="WW8Num16z4"/>
    <w:qFormat/>
    <w:rsid w:val="00AE5C03"/>
  </w:style>
  <w:style w:type="character" w:customStyle="1" w:styleId="WW8Num16z5">
    <w:name w:val="WW8Num16z5"/>
    <w:qFormat/>
    <w:rsid w:val="00AE5C03"/>
  </w:style>
  <w:style w:type="character" w:customStyle="1" w:styleId="WW8Num16z6">
    <w:name w:val="WW8Num16z6"/>
    <w:qFormat/>
    <w:rsid w:val="00AE5C03"/>
  </w:style>
  <w:style w:type="character" w:customStyle="1" w:styleId="WW8Num16z7">
    <w:name w:val="WW8Num16z7"/>
    <w:qFormat/>
    <w:rsid w:val="00AE5C03"/>
  </w:style>
  <w:style w:type="character" w:customStyle="1" w:styleId="WW8Num16z8">
    <w:name w:val="WW8Num16z8"/>
    <w:qFormat/>
    <w:rsid w:val="00AE5C03"/>
  </w:style>
  <w:style w:type="character" w:customStyle="1" w:styleId="WW8Num17z2">
    <w:name w:val="WW8Num17z2"/>
    <w:qFormat/>
    <w:rsid w:val="00AE5C03"/>
  </w:style>
  <w:style w:type="character" w:customStyle="1" w:styleId="WW8Num17z3">
    <w:name w:val="WW8Num17z3"/>
    <w:qFormat/>
    <w:rsid w:val="00AE5C03"/>
  </w:style>
  <w:style w:type="character" w:customStyle="1" w:styleId="WW8Num17z4">
    <w:name w:val="WW8Num17z4"/>
    <w:qFormat/>
    <w:rsid w:val="00AE5C03"/>
  </w:style>
  <w:style w:type="character" w:customStyle="1" w:styleId="WW8Num17z5">
    <w:name w:val="WW8Num17z5"/>
    <w:qFormat/>
    <w:rsid w:val="00AE5C03"/>
  </w:style>
  <w:style w:type="character" w:customStyle="1" w:styleId="WW8Num17z6">
    <w:name w:val="WW8Num17z6"/>
    <w:qFormat/>
    <w:rsid w:val="00AE5C03"/>
  </w:style>
  <w:style w:type="character" w:customStyle="1" w:styleId="WW8Num17z7">
    <w:name w:val="WW8Num17z7"/>
    <w:qFormat/>
    <w:rsid w:val="00AE5C03"/>
  </w:style>
  <w:style w:type="character" w:customStyle="1" w:styleId="WW8Num17z8">
    <w:name w:val="WW8Num17z8"/>
    <w:qFormat/>
    <w:rsid w:val="00AE5C03"/>
  </w:style>
  <w:style w:type="character" w:customStyle="1" w:styleId="WW8Num18z2">
    <w:name w:val="WW8Num18z2"/>
    <w:qFormat/>
    <w:rsid w:val="00AE5C03"/>
  </w:style>
  <w:style w:type="character" w:customStyle="1" w:styleId="WW8Num18z3">
    <w:name w:val="WW8Num18z3"/>
    <w:qFormat/>
    <w:rsid w:val="00AE5C03"/>
  </w:style>
  <w:style w:type="character" w:customStyle="1" w:styleId="WW8Num18z4">
    <w:name w:val="WW8Num18z4"/>
    <w:qFormat/>
    <w:rsid w:val="00AE5C03"/>
  </w:style>
  <w:style w:type="character" w:customStyle="1" w:styleId="WW8Num18z5">
    <w:name w:val="WW8Num18z5"/>
    <w:qFormat/>
    <w:rsid w:val="00AE5C03"/>
  </w:style>
  <w:style w:type="character" w:customStyle="1" w:styleId="WW8Num18z6">
    <w:name w:val="WW8Num18z6"/>
    <w:qFormat/>
    <w:rsid w:val="00AE5C03"/>
  </w:style>
  <w:style w:type="character" w:customStyle="1" w:styleId="WW8Num18z7">
    <w:name w:val="WW8Num18z7"/>
    <w:qFormat/>
    <w:rsid w:val="00AE5C03"/>
  </w:style>
  <w:style w:type="character" w:customStyle="1" w:styleId="WW8Num18z8">
    <w:name w:val="WW8Num18z8"/>
    <w:qFormat/>
    <w:rsid w:val="00AE5C03"/>
  </w:style>
  <w:style w:type="character" w:customStyle="1" w:styleId="WW8Num19z2">
    <w:name w:val="WW8Num19z2"/>
    <w:qFormat/>
    <w:rsid w:val="00AE5C03"/>
    <w:rPr>
      <w:rFonts w:ascii="Wingdings" w:hAnsi="Wingdings" w:cs="Wingdings"/>
    </w:rPr>
  </w:style>
  <w:style w:type="character" w:customStyle="1" w:styleId="WW8Num20z2">
    <w:name w:val="WW8Num20z2"/>
    <w:qFormat/>
    <w:rsid w:val="00AE5C03"/>
    <w:rPr>
      <w:rFonts w:ascii="Wingdings" w:hAnsi="Wingdings" w:cs="Wingdings"/>
    </w:rPr>
  </w:style>
  <w:style w:type="character" w:customStyle="1" w:styleId="WW8Num20z3">
    <w:name w:val="WW8Num20z3"/>
    <w:qFormat/>
    <w:rsid w:val="00AE5C03"/>
    <w:rPr>
      <w:rFonts w:ascii="Symbol" w:hAnsi="Symbol" w:cs="Symbol"/>
    </w:rPr>
  </w:style>
  <w:style w:type="character" w:customStyle="1" w:styleId="WW8Num21z1">
    <w:name w:val="WW8Num21z1"/>
    <w:qFormat/>
    <w:rsid w:val="00AE5C03"/>
    <w:rPr>
      <w:rFonts w:ascii="Courier New" w:hAnsi="Courier New" w:cs="Courier New"/>
    </w:rPr>
  </w:style>
  <w:style w:type="character" w:customStyle="1" w:styleId="WW8Num21z2">
    <w:name w:val="WW8Num21z2"/>
    <w:qFormat/>
    <w:rsid w:val="00AE5C03"/>
    <w:rPr>
      <w:rFonts w:ascii="Wingdings" w:hAnsi="Wingdings" w:cs="Wingdings"/>
    </w:rPr>
  </w:style>
  <w:style w:type="character" w:customStyle="1" w:styleId="WW8Num22z3">
    <w:name w:val="WW8Num22z3"/>
    <w:qFormat/>
    <w:rsid w:val="00AE5C03"/>
  </w:style>
  <w:style w:type="character" w:customStyle="1" w:styleId="WW8Num22z4">
    <w:name w:val="WW8Num22z4"/>
    <w:qFormat/>
    <w:rsid w:val="00AE5C03"/>
  </w:style>
  <w:style w:type="character" w:customStyle="1" w:styleId="WW8Num22z5">
    <w:name w:val="WW8Num22z5"/>
    <w:qFormat/>
    <w:rsid w:val="00AE5C03"/>
  </w:style>
  <w:style w:type="character" w:customStyle="1" w:styleId="WW8Num22z6">
    <w:name w:val="WW8Num22z6"/>
    <w:qFormat/>
    <w:rsid w:val="00AE5C03"/>
  </w:style>
  <w:style w:type="character" w:customStyle="1" w:styleId="WW8Num22z7">
    <w:name w:val="WW8Num22z7"/>
    <w:qFormat/>
    <w:rsid w:val="00AE5C03"/>
  </w:style>
  <w:style w:type="character" w:customStyle="1" w:styleId="WW8Num22z8">
    <w:name w:val="WW8Num22z8"/>
    <w:qFormat/>
    <w:rsid w:val="00AE5C03"/>
  </w:style>
  <w:style w:type="character" w:customStyle="1" w:styleId="WW8Num24z3">
    <w:name w:val="WW8Num24z3"/>
    <w:qFormat/>
    <w:rsid w:val="00AE5C03"/>
  </w:style>
  <w:style w:type="character" w:customStyle="1" w:styleId="WW8Num24z4">
    <w:name w:val="WW8Num24z4"/>
    <w:qFormat/>
    <w:rsid w:val="00AE5C03"/>
  </w:style>
  <w:style w:type="character" w:customStyle="1" w:styleId="WW8Num24z5">
    <w:name w:val="WW8Num24z5"/>
    <w:qFormat/>
    <w:rsid w:val="00AE5C03"/>
  </w:style>
  <w:style w:type="character" w:customStyle="1" w:styleId="WW8Num24z6">
    <w:name w:val="WW8Num24z6"/>
    <w:qFormat/>
    <w:rsid w:val="00AE5C03"/>
  </w:style>
  <w:style w:type="character" w:customStyle="1" w:styleId="WW8Num24z7">
    <w:name w:val="WW8Num24z7"/>
    <w:qFormat/>
    <w:rsid w:val="00AE5C03"/>
  </w:style>
  <w:style w:type="character" w:customStyle="1" w:styleId="WW8Num24z8">
    <w:name w:val="WW8Num24z8"/>
    <w:qFormat/>
    <w:rsid w:val="00AE5C03"/>
  </w:style>
  <w:style w:type="character" w:customStyle="1" w:styleId="WW8Num25z1">
    <w:name w:val="WW8Num25z1"/>
    <w:qFormat/>
    <w:rsid w:val="00AE5C03"/>
    <w:rPr>
      <w:rFonts w:ascii="Courier New" w:hAnsi="Courier New" w:cs="Courier New"/>
    </w:rPr>
  </w:style>
  <w:style w:type="character" w:customStyle="1" w:styleId="WW8Num25z2">
    <w:name w:val="WW8Num25z2"/>
    <w:qFormat/>
    <w:rsid w:val="00AE5C03"/>
    <w:rPr>
      <w:rFonts w:ascii="Wingdings" w:hAnsi="Wingdings" w:cs="Wingdings"/>
    </w:rPr>
  </w:style>
  <w:style w:type="character" w:customStyle="1" w:styleId="WW8Num27z2">
    <w:name w:val="WW8Num27z2"/>
    <w:qFormat/>
    <w:rsid w:val="00AE5C03"/>
  </w:style>
  <w:style w:type="character" w:customStyle="1" w:styleId="WW8Num27z3">
    <w:name w:val="WW8Num27z3"/>
    <w:qFormat/>
    <w:rsid w:val="00AE5C03"/>
  </w:style>
  <w:style w:type="character" w:customStyle="1" w:styleId="WW8Num27z4">
    <w:name w:val="WW8Num27z4"/>
    <w:qFormat/>
    <w:rsid w:val="00AE5C03"/>
  </w:style>
  <w:style w:type="character" w:customStyle="1" w:styleId="WW8Num27z5">
    <w:name w:val="WW8Num27z5"/>
    <w:qFormat/>
    <w:rsid w:val="00AE5C03"/>
  </w:style>
  <w:style w:type="character" w:customStyle="1" w:styleId="WW8Num27z6">
    <w:name w:val="WW8Num27z6"/>
    <w:qFormat/>
    <w:rsid w:val="00AE5C03"/>
  </w:style>
  <w:style w:type="character" w:customStyle="1" w:styleId="WW8Num27z7">
    <w:name w:val="WW8Num27z7"/>
    <w:qFormat/>
    <w:rsid w:val="00AE5C03"/>
  </w:style>
  <w:style w:type="character" w:customStyle="1" w:styleId="WW8Num27z8">
    <w:name w:val="WW8Num27z8"/>
    <w:qFormat/>
    <w:rsid w:val="00AE5C03"/>
  </w:style>
  <w:style w:type="character" w:customStyle="1" w:styleId="WW8Num28z3">
    <w:name w:val="WW8Num28z3"/>
    <w:qFormat/>
    <w:rsid w:val="00AE5C03"/>
  </w:style>
  <w:style w:type="character" w:customStyle="1" w:styleId="WW8Num28z4">
    <w:name w:val="WW8Num28z4"/>
    <w:qFormat/>
    <w:rsid w:val="00AE5C03"/>
  </w:style>
  <w:style w:type="character" w:customStyle="1" w:styleId="WW8Num28z5">
    <w:name w:val="WW8Num28z5"/>
    <w:qFormat/>
    <w:rsid w:val="00AE5C03"/>
  </w:style>
  <w:style w:type="character" w:customStyle="1" w:styleId="WW8Num28z6">
    <w:name w:val="WW8Num28z6"/>
    <w:qFormat/>
    <w:rsid w:val="00AE5C03"/>
  </w:style>
  <w:style w:type="character" w:customStyle="1" w:styleId="WW8Num28z7">
    <w:name w:val="WW8Num28z7"/>
    <w:qFormat/>
    <w:rsid w:val="00AE5C03"/>
  </w:style>
  <w:style w:type="character" w:customStyle="1" w:styleId="WW8Num28z8">
    <w:name w:val="WW8Num28z8"/>
    <w:qFormat/>
    <w:rsid w:val="00AE5C03"/>
  </w:style>
  <w:style w:type="character" w:customStyle="1" w:styleId="WW8Num30z1">
    <w:name w:val="WW8Num30z1"/>
    <w:qFormat/>
    <w:rsid w:val="00AE5C03"/>
    <w:rPr>
      <w:rFonts w:ascii="Courier New" w:hAnsi="Courier New" w:cs="Courier New"/>
    </w:rPr>
  </w:style>
  <w:style w:type="character" w:customStyle="1" w:styleId="WW8Num31z1">
    <w:name w:val="WW8Num31z1"/>
    <w:qFormat/>
    <w:rsid w:val="00AE5C03"/>
    <w:rPr>
      <w:rFonts w:ascii="Courier New" w:hAnsi="Courier New" w:cs="Courier New"/>
    </w:rPr>
  </w:style>
  <w:style w:type="character" w:customStyle="1" w:styleId="WW8Num31z2">
    <w:name w:val="WW8Num31z2"/>
    <w:qFormat/>
    <w:rsid w:val="00AE5C03"/>
    <w:rPr>
      <w:rFonts w:ascii="Wingdings" w:hAnsi="Wingdings" w:cs="Wingdings"/>
    </w:rPr>
  </w:style>
  <w:style w:type="character" w:customStyle="1" w:styleId="WW8Num34z0">
    <w:name w:val="WW8Num34z0"/>
    <w:qFormat/>
    <w:rsid w:val="00AE5C03"/>
    <w:rPr>
      <w:rFonts w:ascii="Symbol" w:hAnsi="Symbol" w:cs="Symbol"/>
      <w:sz w:val="24"/>
      <w:szCs w:val="24"/>
    </w:rPr>
  </w:style>
  <w:style w:type="character" w:customStyle="1" w:styleId="WW8Num34z1">
    <w:name w:val="WW8Num34z1"/>
    <w:qFormat/>
    <w:rsid w:val="00AE5C03"/>
    <w:rPr>
      <w:rFonts w:ascii="Courier New" w:hAnsi="Courier New" w:cs="Courier New"/>
    </w:rPr>
  </w:style>
  <w:style w:type="character" w:customStyle="1" w:styleId="WW8Num34z2">
    <w:name w:val="WW8Num34z2"/>
    <w:qFormat/>
    <w:rsid w:val="00AE5C03"/>
    <w:rPr>
      <w:rFonts w:ascii="Wingdings" w:hAnsi="Wingdings" w:cs="Wingdings"/>
    </w:rPr>
  </w:style>
  <w:style w:type="character" w:customStyle="1" w:styleId="WW8Num36z0">
    <w:name w:val="WW8Num36z0"/>
    <w:qFormat/>
    <w:rsid w:val="00AE5C03"/>
    <w:rPr>
      <w:rFonts w:ascii="Symbol" w:hAnsi="Symbol" w:cs="Symbol"/>
    </w:rPr>
  </w:style>
  <w:style w:type="character" w:customStyle="1" w:styleId="WW8Num36z1">
    <w:name w:val="WW8Num36z1"/>
    <w:qFormat/>
    <w:rsid w:val="00AE5C03"/>
    <w:rPr>
      <w:rFonts w:ascii="Courier New" w:hAnsi="Courier New" w:cs="Courier New"/>
    </w:rPr>
  </w:style>
  <w:style w:type="character" w:customStyle="1" w:styleId="WW8Num36z2">
    <w:name w:val="WW8Num36z2"/>
    <w:qFormat/>
    <w:rsid w:val="00AE5C03"/>
    <w:rPr>
      <w:rFonts w:ascii="Wingdings" w:hAnsi="Wingdings" w:cs="Wingdings"/>
    </w:rPr>
  </w:style>
  <w:style w:type="character" w:customStyle="1" w:styleId="WW8Num37z0">
    <w:name w:val="WW8Num37z0"/>
    <w:qFormat/>
    <w:rsid w:val="00AE5C03"/>
    <w:rPr>
      <w:rFonts w:ascii="Symbol" w:hAnsi="Symbol" w:cs="Symbol"/>
    </w:rPr>
  </w:style>
  <w:style w:type="character" w:customStyle="1" w:styleId="WW8Num37z1">
    <w:name w:val="WW8Num37z1"/>
    <w:qFormat/>
    <w:rsid w:val="00AE5C03"/>
    <w:rPr>
      <w:rFonts w:ascii="Courier New" w:hAnsi="Courier New" w:cs="Courier New"/>
    </w:rPr>
  </w:style>
  <w:style w:type="character" w:customStyle="1" w:styleId="WW8Num37z2">
    <w:name w:val="WW8Num37z2"/>
    <w:qFormat/>
    <w:rsid w:val="00AE5C03"/>
    <w:rPr>
      <w:rFonts w:ascii="Wingdings" w:hAnsi="Wingdings" w:cs="Wingdings"/>
    </w:rPr>
  </w:style>
  <w:style w:type="character" w:customStyle="1" w:styleId="WW8Num38z0">
    <w:name w:val="WW8Num38z0"/>
    <w:qFormat/>
    <w:rsid w:val="00AE5C03"/>
    <w:rPr>
      <w:rFonts w:ascii="Symbol" w:hAnsi="Symbol" w:cs="Symbol"/>
    </w:rPr>
  </w:style>
  <w:style w:type="character" w:customStyle="1" w:styleId="WW8Num38z1">
    <w:name w:val="WW8Num38z1"/>
    <w:qFormat/>
    <w:rsid w:val="00AE5C03"/>
    <w:rPr>
      <w:rFonts w:ascii="Courier New" w:hAnsi="Courier New" w:cs="Courier New"/>
    </w:rPr>
  </w:style>
  <w:style w:type="character" w:customStyle="1" w:styleId="WW8Num38z2">
    <w:name w:val="WW8Num38z2"/>
    <w:qFormat/>
    <w:rsid w:val="00AE5C03"/>
    <w:rPr>
      <w:rFonts w:ascii="Wingdings" w:hAnsi="Wingdings" w:cs="Wingdings"/>
    </w:rPr>
  </w:style>
  <w:style w:type="character" w:customStyle="1" w:styleId="WW8Num39z0">
    <w:name w:val="WW8Num39z0"/>
    <w:qFormat/>
    <w:rsid w:val="00AE5C03"/>
    <w:rPr>
      <w:b/>
    </w:rPr>
  </w:style>
  <w:style w:type="character" w:customStyle="1" w:styleId="WW8Num39z1">
    <w:name w:val="WW8Num39z1"/>
    <w:qFormat/>
    <w:rsid w:val="00AE5C03"/>
    <w:rPr>
      <w:b/>
    </w:rPr>
  </w:style>
  <w:style w:type="character" w:customStyle="1" w:styleId="WW8Num39z2">
    <w:name w:val="WW8Num39z2"/>
    <w:qFormat/>
    <w:rsid w:val="00AE5C03"/>
  </w:style>
  <w:style w:type="character" w:customStyle="1" w:styleId="WW8Num40z0">
    <w:name w:val="WW8Num40z0"/>
    <w:qFormat/>
    <w:rsid w:val="00AE5C03"/>
  </w:style>
  <w:style w:type="character" w:customStyle="1" w:styleId="WW8Num40z1">
    <w:name w:val="WW8Num40z1"/>
    <w:qFormat/>
    <w:rsid w:val="00AE5C03"/>
  </w:style>
  <w:style w:type="character" w:customStyle="1" w:styleId="WW8Num40z2">
    <w:name w:val="WW8Num40z2"/>
    <w:qFormat/>
    <w:rsid w:val="00AE5C03"/>
  </w:style>
  <w:style w:type="character" w:customStyle="1" w:styleId="WW8Num40z3">
    <w:name w:val="WW8Num40z3"/>
    <w:qFormat/>
    <w:rsid w:val="00AE5C03"/>
  </w:style>
  <w:style w:type="character" w:customStyle="1" w:styleId="WW8Num40z4">
    <w:name w:val="WW8Num40z4"/>
    <w:qFormat/>
    <w:rsid w:val="00AE5C03"/>
  </w:style>
  <w:style w:type="character" w:customStyle="1" w:styleId="WW8Num40z5">
    <w:name w:val="WW8Num40z5"/>
    <w:qFormat/>
    <w:rsid w:val="00AE5C03"/>
  </w:style>
  <w:style w:type="character" w:customStyle="1" w:styleId="WW8Num40z6">
    <w:name w:val="WW8Num40z6"/>
    <w:qFormat/>
    <w:rsid w:val="00AE5C03"/>
  </w:style>
  <w:style w:type="character" w:customStyle="1" w:styleId="WW8Num40z7">
    <w:name w:val="WW8Num40z7"/>
    <w:qFormat/>
    <w:rsid w:val="00AE5C03"/>
  </w:style>
  <w:style w:type="character" w:customStyle="1" w:styleId="WW8Num40z8">
    <w:name w:val="WW8Num40z8"/>
    <w:qFormat/>
    <w:rsid w:val="00AE5C03"/>
  </w:style>
  <w:style w:type="character" w:customStyle="1" w:styleId="WW8Num41z0">
    <w:name w:val="WW8Num41z0"/>
    <w:qFormat/>
    <w:rsid w:val="00AE5C03"/>
    <w:rPr>
      <w:rFonts w:ascii="Symbol" w:hAnsi="Symbol" w:cs="Symbol"/>
      <w:sz w:val="24"/>
      <w:szCs w:val="24"/>
    </w:rPr>
  </w:style>
  <w:style w:type="character" w:customStyle="1" w:styleId="WW8Num41z1">
    <w:name w:val="WW8Num41z1"/>
    <w:qFormat/>
    <w:rsid w:val="00AE5C03"/>
    <w:rPr>
      <w:rFonts w:ascii="Courier New" w:hAnsi="Courier New" w:cs="Courier New"/>
    </w:rPr>
  </w:style>
  <w:style w:type="character" w:customStyle="1" w:styleId="WW8Num41z2">
    <w:name w:val="WW8Num41z2"/>
    <w:qFormat/>
    <w:rsid w:val="00AE5C03"/>
    <w:rPr>
      <w:rFonts w:ascii="Wingdings" w:hAnsi="Wingdings" w:cs="Wingdings"/>
    </w:rPr>
  </w:style>
  <w:style w:type="character" w:customStyle="1" w:styleId="WW8Num42z0">
    <w:name w:val="WW8Num42z0"/>
    <w:qFormat/>
    <w:rsid w:val="00AE5C03"/>
    <w:rPr>
      <w:rFonts w:ascii="Symbol" w:hAnsi="Symbol" w:cs="Symbol"/>
    </w:rPr>
  </w:style>
  <w:style w:type="character" w:customStyle="1" w:styleId="WW8Num42z1">
    <w:name w:val="WW8Num42z1"/>
    <w:qFormat/>
    <w:rsid w:val="00AE5C03"/>
    <w:rPr>
      <w:rFonts w:ascii="Courier New" w:hAnsi="Courier New" w:cs="Courier New"/>
    </w:rPr>
  </w:style>
  <w:style w:type="character" w:customStyle="1" w:styleId="WW8Num42z2">
    <w:name w:val="WW8Num42z2"/>
    <w:qFormat/>
    <w:rsid w:val="00AE5C03"/>
    <w:rPr>
      <w:rFonts w:ascii="Wingdings" w:hAnsi="Wingdings" w:cs="Wingdings"/>
    </w:rPr>
  </w:style>
  <w:style w:type="character" w:customStyle="1" w:styleId="WW8Num43z0">
    <w:name w:val="WW8Num43z0"/>
    <w:qFormat/>
    <w:rsid w:val="00AE5C03"/>
    <w:rPr>
      <w:rFonts w:ascii="Symbol" w:hAnsi="Symbol" w:cs="Symbol"/>
    </w:rPr>
  </w:style>
  <w:style w:type="character" w:customStyle="1" w:styleId="WW8Num43z1">
    <w:name w:val="WW8Num43z1"/>
    <w:qFormat/>
    <w:rsid w:val="00AE5C03"/>
    <w:rPr>
      <w:rFonts w:ascii="Courier New" w:hAnsi="Courier New" w:cs="Courier New"/>
    </w:rPr>
  </w:style>
  <w:style w:type="character" w:customStyle="1" w:styleId="WW8Num43z2">
    <w:name w:val="WW8Num43z2"/>
    <w:qFormat/>
    <w:rsid w:val="00AE5C03"/>
    <w:rPr>
      <w:rFonts w:ascii="Wingdings" w:hAnsi="Wingdings" w:cs="Wingdings"/>
    </w:rPr>
  </w:style>
  <w:style w:type="character" w:customStyle="1" w:styleId="WW8Num44z0">
    <w:name w:val="WW8Num44z0"/>
    <w:qFormat/>
    <w:rsid w:val="00AE5C03"/>
    <w:rPr>
      <w:rFonts w:ascii="Symbol" w:hAnsi="Symbol" w:cs="Symbol"/>
    </w:rPr>
  </w:style>
  <w:style w:type="character" w:customStyle="1" w:styleId="WW8Num44z1">
    <w:name w:val="WW8Num44z1"/>
    <w:qFormat/>
    <w:rsid w:val="00AE5C03"/>
    <w:rPr>
      <w:rFonts w:ascii="Courier New" w:hAnsi="Courier New" w:cs="Courier New"/>
    </w:rPr>
  </w:style>
  <w:style w:type="character" w:customStyle="1" w:styleId="WW8Num44z2">
    <w:name w:val="WW8Num44z2"/>
    <w:qFormat/>
    <w:rsid w:val="00AE5C03"/>
    <w:rPr>
      <w:rFonts w:ascii="Wingdings" w:hAnsi="Wingdings" w:cs="Wingdings"/>
    </w:rPr>
  </w:style>
  <w:style w:type="character" w:customStyle="1" w:styleId="WW8Num45z0">
    <w:name w:val="WW8Num45z0"/>
    <w:qFormat/>
    <w:rsid w:val="00AE5C03"/>
    <w:rPr>
      <w:rFonts w:ascii="Calibri" w:hAnsi="Calibri" w:cs="Calibri"/>
      <w:b/>
      <w:sz w:val="28"/>
      <w:szCs w:val="28"/>
    </w:rPr>
  </w:style>
  <w:style w:type="character" w:customStyle="1" w:styleId="WW8Num45z1">
    <w:name w:val="WW8Num45z1"/>
    <w:qFormat/>
    <w:rsid w:val="00AE5C03"/>
  </w:style>
  <w:style w:type="character" w:customStyle="1" w:styleId="WW8Num45z2">
    <w:name w:val="WW8Num45z2"/>
    <w:qFormat/>
    <w:rsid w:val="00AE5C03"/>
  </w:style>
  <w:style w:type="character" w:customStyle="1" w:styleId="WW8Num45z3">
    <w:name w:val="WW8Num45z3"/>
    <w:qFormat/>
    <w:rsid w:val="00AE5C03"/>
  </w:style>
  <w:style w:type="character" w:customStyle="1" w:styleId="WW8Num45z4">
    <w:name w:val="WW8Num45z4"/>
    <w:qFormat/>
    <w:rsid w:val="00AE5C03"/>
  </w:style>
  <w:style w:type="character" w:customStyle="1" w:styleId="WW8Num45z5">
    <w:name w:val="WW8Num45z5"/>
    <w:qFormat/>
    <w:rsid w:val="00AE5C03"/>
  </w:style>
  <w:style w:type="character" w:customStyle="1" w:styleId="WW8Num45z6">
    <w:name w:val="WW8Num45z6"/>
    <w:qFormat/>
    <w:rsid w:val="00AE5C03"/>
  </w:style>
  <w:style w:type="character" w:customStyle="1" w:styleId="WW8Num45z7">
    <w:name w:val="WW8Num45z7"/>
    <w:qFormat/>
    <w:rsid w:val="00AE5C03"/>
  </w:style>
  <w:style w:type="character" w:customStyle="1" w:styleId="WW8Num45z8">
    <w:name w:val="WW8Num45z8"/>
    <w:qFormat/>
    <w:rsid w:val="00AE5C03"/>
  </w:style>
  <w:style w:type="character" w:customStyle="1" w:styleId="WW8Num46z0">
    <w:name w:val="WW8Num46z0"/>
    <w:qFormat/>
    <w:rsid w:val="00AE5C03"/>
    <w:rPr>
      <w:b/>
      <w:sz w:val="28"/>
    </w:rPr>
  </w:style>
  <w:style w:type="character" w:customStyle="1" w:styleId="WW8Num46z1">
    <w:name w:val="WW8Num46z1"/>
    <w:qFormat/>
    <w:rsid w:val="00AE5C03"/>
  </w:style>
  <w:style w:type="character" w:customStyle="1" w:styleId="WW8Num46z2">
    <w:name w:val="WW8Num46z2"/>
    <w:qFormat/>
    <w:rsid w:val="00AE5C03"/>
  </w:style>
  <w:style w:type="character" w:customStyle="1" w:styleId="WW8Num46z3">
    <w:name w:val="WW8Num46z3"/>
    <w:qFormat/>
    <w:rsid w:val="00AE5C03"/>
  </w:style>
  <w:style w:type="character" w:customStyle="1" w:styleId="WW8Num46z4">
    <w:name w:val="WW8Num46z4"/>
    <w:qFormat/>
    <w:rsid w:val="00AE5C03"/>
  </w:style>
  <w:style w:type="character" w:customStyle="1" w:styleId="WW8Num46z5">
    <w:name w:val="WW8Num46z5"/>
    <w:qFormat/>
    <w:rsid w:val="00AE5C03"/>
  </w:style>
  <w:style w:type="character" w:customStyle="1" w:styleId="WW8Num46z6">
    <w:name w:val="WW8Num46z6"/>
    <w:qFormat/>
    <w:rsid w:val="00AE5C03"/>
  </w:style>
  <w:style w:type="character" w:customStyle="1" w:styleId="WW8Num46z7">
    <w:name w:val="WW8Num46z7"/>
    <w:qFormat/>
    <w:rsid w:val="00AE5C03"/>
  </w:style>
  <w:style w:type="character" w:customStyle="1" w:styleId="WW8Num46z8">
    <w:name w:val="WW8Num46z8"/>
    <w:qFormat/>
    <w:rsid w:val="00AE5C03"/>
  </w:style>
  <w:style w:type="character" w:customStyle="1" w:styleId="WW8Num47z0">
    <w:name w:val="WW8Num47z0"/>
    <w:qFormat/>
    <w:rsid w:val="00AE5C03"/>
  </w:style>
  <w:style w:type="character" w:customStyle="1" w:styleId="WW8Num47z1">
    <w:name w:val="WW8Num47z1"/>
    <w:qFormat/>
    <w:rsid w:val="00AE5C03"/>
  </w:style>
  <w:style w:type="character" w:customStyle="1" w:styleId="WW8Num47z2">
    <w:name w:val="WW8Num47z2"/>
    <w:qFormat/>
    <w:rsid w:val="00AE5C03"/>
  </w:style>
  <w:style w:type="character" w:customStyle="1" w:styleId="WW8Num47z3">
    <w:name w:val="WW8Num47z3"/>
    <w:qFormat/>
    <w:rsid w:val="00AE5C03"/>
  </w:style>
  <w:style w:type="character" w:customStyle="1" w:styleId="WW8Num47z4">
    <w:name w:val="WW8Num47z4"/>
    <w:qFormat/>
    <w:rsid w:val="00AE5C03"/>
  </w:style>
  <w:style w:type="character" w:customStyle="1" w:styleId="WW8Num47z5">
    <w:name w:val="WW8Num47z5"/>
    <w:qFormat/>
    <w:rsid w:val="00AE5C03"/>
  </w:style>
  <w:style w:type="character" w:customStyle="1" w:styleId="WW8Num47z6">
    <w:name w:val="WW8Num47z6"/>
    <w:qFormat/>
    <w:rsid w:val="00AE5C03"/>
  </w:style>
  <w:style w:type="character" w:customStyle="1" w:styleId="WW8Num47z7">
    <w:name w:val="WW8Num47z7"/>
    <w:qFormat/>
    <w:rsid w:val="00AE5C03"/>
  </w:style>
  <w:style w:type="character" w:customStyle="1" w:styleId="WW8Num47z8">
    <w:name w:val="WW8Num47z8"/>
    <w:qFormat/>
    <w:rsid w:val="00AE5C03"/>
  </w:style>
  <w:style w:type="character" w:customStyle="1" w:styleId="WW8Num48z0">
    <w:name w:val="WW8Num48z0"/>
    <w:qFormat/>
    <w:rsid w:val="00AE5C03"/>
    <w:rPr>
      <w:b/>
      <w:sz w:val="28"/>
    </w:rPr>
  </w:style>
  <w:style w:type="character" w:customStyle="1" w:styleId="WW8Num48z1">
    <w:name w:val="WW8Num48z1"/>
    <w:qFormat/>
    <w:rsid w:val="00AE5C03"/>
  </w:style>
  <w:style w:type="character" w:customStyle="1" w:styleId="WW8Num48z2">
    <w:name w:val="WW8Num48z2"/>
    <w:qFormat/>
    <w:rsid w:val="00AE5C03"/>
  </w:style>
  <w:style w:type="character" w:customStyle="1" w:styleId="WW8Num48z3">
    <w:name w:val="WW8Num48z3"/>
    <w:qFormat/>
    <w:rsid w:val="00AE5C03"/>
  </w:style>
  <w:style w:type="character" w:customStyle="1" w:styleId="WW8Num48z4">
    <w:name w:val="WW8Num48z4"/>
    <w:qFormat/>
    <w:rsid w:val="00AE5C03"/>
  </w:style>
  <w:style w:type="character" w:customStyle="1" w:styleId="WW8Num48z5">
    <w:name w:val="WW8Num48z5"/>
    <w:qFormat/>
    <w:rsid w:val="00AE5C03"/>
  </w:style>
  <w:style w:type="character" w:customStyle="1" w:styleId="WW8Num48z6">
    <w:name w:val="WW8Num48z6"/>
    <w:qFormat/>
    <w:rsid w:val="00AE5C03"/>
  </w:style>
  <w:style w:type="character" w:customStyle="1" w:styleId="WW8Num48z7">
    <w:name w:val="WW8Num48z7"/>
    <w:qFormat/>
    <w:rsid w:val="00AE5C03"/>
  </w:style>
  <w:style w:type="character" w:customStyle="1" w:styleId="WW8Num48z8">
    <w:name w:val="WW8Num48z8"/>
    <w:qFormat/>
    <w:rsid w:val="00AE5C03"/>
  </w:style>
  <w:style w:type="character" w:customStyle="1" w:styleId="WW8Num49z0">
    <w:name w:val="WW8Num49z0"/>
    <w:qFormat/>
    <w:rsid w:val="00AE5C03"/>
    <w:rPr>
      <w:b/>
    </w:rPr>
  </w:style>
  <w:style w:type="character" w:customStyle="1" w:styleId="WW8Num49z1">
    <w:name w:val="WW8Num49z1"/>
    <w:qFormat/>
    <w:rsid w:val="00AE5C03"/>
    <w:rPr>
      <w:b/>
    </w:rPr>
  </w:style>
  <w:style w:type="character" w:customStyle="1" w:styleId="WW8Num49z2">
    <w:name w:val="WW8Num49z2"/>
    <w:qFormat/>
    <w:rsid w:val="00AE5C03"/>
  </w:style>
  <w:style w:type="character" w:customStyle="1" w:styleId="WW8Num50z0">
    <w:name w:val="WW8Num50z0"/>
    <w:qFormat/>
    <w:rsid w:val="00AE5C03"/>
    <w:rPr>
      <w:rFonts w:ascii="Symbol" w:hAnsi="Symbol" w:cs="Symbol"/>
    </w:rPr>
  </w:style>
  <w:style w:type="character" w:customStyle="1" w:styleId="WW8Num50z1">
    <w:name w:val="WW8Num50z1"/>
    <w:qFormat/>
    <w:rsid w:val="00AE5C03"/>
    <w:rPr>
      <w:rFonts w:ascii="Courier New" w:hAnsi="Courier New" w:cs="Courier New"/>
    </w:rPr>
  </w:style>
  <w:style w:type="character" w:customStyle="1" w:styleId="WW8Num50z2">
    <w:name w:val="WW8Num50z2"/>
    <w:qFormat/>
    <w:rsid w:val="00AE5C03"/>
    <w:rPr>
      <w:rFonts w:ascii="Wingdings" w:hAnsi="Wingdings" w:cs="Wingdings"/>
    </w:rPr>
  </w:style>
  <w:style w:type="character" w:customStyle="1" w:styleId="WW8Num51z0">
    <w:name w:val="WW8Num51z0"/>
    <w:qFormat/>
    <w:rsid w:val="00AE5C03"/>
    <w:rPr>
      <w:rFonts w:ascii="Calibri" w:eastAsia="Calibri" w:hAnsi="Calibri" w:cs="Times New Roman"/>
    </w:rPr>
  </w:style>
  <w:style w:type="character" w:customStyle="1" w:styleId="WW8Num51z1">
    <w:name w:val="WW8Num51z1"/>
    <w:qFormat/>
    <w:rsid w:val="00AE5C03"/>
  </w:style>
  <w:style w:type="character" w:customStyle="1" w:styleId="WW8Num51z2">
    <w:name w:val="WW8Num51z2"/>
    <w:qFormat/>
    <w:rsid w:val="00AE5C03"/>
  </w:style>
  <w:style w:type="character" w:customStyle="1" w:styleId="WW8Num51z3">
    <w:name w:val="WW8Num51z3"/>
    <w:qFormat/>
    <w:rsid w:val="00AE5C03"/>
  </w:style>
  <w:style w:type="character" w:customStyle="1" w:styleId="WW8Num51z4">
    <w:name w:val="WW8Num51z4"/>
    <w:qFormat/>
    <w:rsid w:val="00AE5C03"/>
  </w:style>
  <w:style w:type="character" w:customStyle="1" w:styleId="WW8Num51z5">
    <w:name w:val="WW8Num51z5"/>
    <w:qFormat/>
    <w:rsid w:val="00AE5C03"/>
  </w:style>
  <w:style w:type="character" w:customStyle="1" w:styleId="WW8Num51z6">
    <w:name w:val="WW8Num51z6"/>
    <w:qFormat/>
    <w:rsid w:val="00AE5C03"/>
  </w:style>
  <w:style w:type="character" w:customStyle="1" w:styleId="WW8Num51z7">
    <w:name w:val="WW8Num51z7"/>
    <w:qFormat/>
    <w:rsid w:val="00AE5C03"/>
  </w:style>
  <w:style w:type="character" w:customStyle="1" w:styleId="WW8Num51z8">
    <w:name w:val="WW8Num51z8"/>
    <w:qFormat/>
    <w:rsid w:val="00AE5C03"/>
  </w:style>
  <w:style w:type="character" w:customStyle="1" w:styleId="WW8Num52z0">
    <w:name w:val="WW8Num52z0"/>
    <w:qFormat/>
    <w:rsid w:val="00AE5C03"/>
  </w:style>
  <w:style w:type="character" w:customStyle="1" w:styleId="WW8Num52z1">
    <w:name w:val="WW8Num52z1"/>
    <w:qFormat/>
    <w:rsid w:val="00AE5C03"/>
  </w:style>
  <w:style w:type="character" w:customStyle="1" w:styleId="WW8Num52z2">
    <w:name w:val="WW8Num52z2"/>
    <w:qFormat/>
    <w:rsid w:val="00AE5C03"/>
  </w:style>
  <w:style w:type="character" w:customStyle="1" w:styleId="WW8Num52z3">
    <w:name w:val="WW8Num52z3"/>
    <w:qFormat/>
    <w:rsid w:val="00AE5C03"/>
  </w:style>
  <w:style w:type="character" w:customStyle="1" w:styleId="WW8Num52z4">
    <w:name w:val="WW8Num52z4"/>
    <w:qFormat/>
    <w:rsid w:val="00AE5C03"/>
  </w:style>
  <w:style w:type="character" w:customStyle="1" w:styleId="WW8Num52z5">
    <w:name w:val="WW8Num52z5"/>
    <w:qFormat/>
    <w:rsid w:val="00AE5C03"/>
  </w:style>
  <w:style w:type="character" w:customStyle="1" w:styleId="WW8Num52z6">
    <w:name w:val="WW8Num52z6"/>
    <w:qFormat/>
    <w:rsid w:val="00AE5C03"/>
  </w:style>
  <w:style w:type="character" w:customStyle="1" w:styleId="WW8Num52z7">
    <w:name w:val="WW8Num52z7"/>
    <w:qFormat/>
    <w:rsid w:val="00AE5C03"/>
  </w:style>
  <w:style w:type="character" w:customStyle="1" w:styleId="WW8Num52z8">
    <w:name w:val="WW8Num52z8"/>
    <w:qFormat/>
    <w:rsid w:val="00AE5C03"/>
  </w:style>
  <w:style w:type="character" w:customStyle="1" w:styleId="WW8Num53z0">
    <w:name w:val="WW8Num53z0"/>
    <w:qFormat/>
    <w:rsid w:val="00AE5C03"/>
  </w:style>
  <w:style w:type="character" w:customStyle="1" w:styleId="WW8Num53z1">
    <w:name w:val="WW8Num53z1"/>
    <w:qFormat/>
    <w:rsid w:val="00AE5C03"/>
  </w:style>
  <w:style w:type="character" w:customStyle="1" w:styleId="WW8Num53z2">
    <w:name w:val="WW8Num53z2"/>
    <w:qFormat/>
    <w:rsid w:val="00AE5C03"/>
  </w:style>
  <w:style w:type="character" w:customStyle="1" w:styleId="WW8Num53z3">
    <w:name w:val="WW8Num53z3"/>
    <w:qFormat/>
    <w:rsid w:val="00AE5C03"/>
  </w:style>
  <w:style w:type="character" w:customStyle="1" w:styleId="WW8Num53z4">
    <w:name w:val="WW8Num53z4"/>
    <w:qFormat/>
    <w:rsid w:val="00AE5C03"/>
  </w:style>
  <w:style w:type="character" w:customStyle="1" w:styleId="WW8Num53z5">
    <w:name w:val="WW8Num53z5"/>
    <w:qFormat/>
    <w:rsid w:val="00AE5C03"/>
  </w:style>
  <w:style w:type="character" w:customStyle="1" w:styleId="WW8Num53z6">
    <w:name w:val="WW8Num53z6"/>
    <w:qFormat/>
    <w:rsid w:val="00AE5C03"/>
  </w:style>
  <w:style w:type="character" w:customStyle="1" w:styleId="WW8Num53z7">
    <w:name w:val="WW8Num53z7"/>
    <w:qFormat/>
    <w:rsid w:val="00AE5C03"/>
  </w:style>
  <w:style w:type="character" w:customStyle="1" w:styleId="WW8Num53z8">
    <w:name w:val="WW8Num53z8"/>
    <w:qFormat/>
    <w:rsid w:val="00AE5C03"/>
  </w:style>
  <w:style w:type="character" w:customStyle="1" w:styleId="WW8Num54z0">
    <w:name w:val="WW8Num54z0"/>
    <w:qFormat/>
    <w:rsid w:val="00AE5C03"/>
    <w:rPr>
      <w:rFonts w:ascii="Symbol" w:hAnsi="Symbol" w:cs="Symbol"/>
      <w:sz w:val="24"/>
      <w:szCs w:val="24"/>
    </w:rPr>
  </w:style>
  <w:style w:type="character" w:customStyle="1" w:styleId="WW8Num54z1">
    <w:name w:val="WW8Num54z1"/>
    <w:qFormat/>
    <w:rsid w:val="00AE5C03"/>
    <w:rPr>
      <w:rFonts w:ascii="Courier New" w:hAnsi="Courier New" w:cs="Courier New"/>
    </w:rPr>
  </w:style>
  <w:style w:type="character" w:customStyle="1" w:styleId="WW8Num54z2">
    <w:name w:val="WW8Num54z2"/>
    <w:qFormat/>
    <w:rsid w:val="00AE5C03"/>
    <w:rPr>
      <w:rFonts w:ascii="Wingdings" w:hAnsi="Wingdings" w:cs="Wingdings"/>
    </w:rPr>
  </w:style>
  <w:style w:type="character" w:customStyle="1" w:styleId="WW8Num55z0">
    <w:name w:val="WW8Num55z0"/>
    <w:qFormat/>
    <w:rsid w:val="00AE5C03"/>
    <w:rPr>
      <w:b/>
      <w:sz w:val="24"/>
      <w:szCs w:val="24"/>
    </w:rPr>
  </w:style>
  <w:style w:type="character" w:customStyle="1" w:styleId="WW8Num55z1">
    <w:name w:val="WW8Num55z1"/>
    <w:qFormat/>
    <w:rsid w:val="00AE5C03"/>
  </w:style>
  <w:style w:type="character" w:customStyle="1" w:styleId="WW8Num55z2">
    <w:name w:val="WW8Num55z2"/>
    <w:qFormat/>
    <w:rsid w:val="00AE5C03"/>
  </w:style>
  <w:style w:type="character" w:customStyle="1" w:styleId="WW8Num55z3">
    <w:name w:val="WW8Num55z3"/>
    <w:qFormat/>
    <w:rsid w:val="00AE5C03"/>
  </w:style>
  <w:style w:type="character" w:customStyle="1" w:styleId="WW8Num55z4">
    <w:name w:val="WW8Num55z4"/>
    <w:qFormat/>
    <w:rsid w:val="00AE5C03"/>
  </w:style>
  <w:style w:type="character" w:customStyle="1" w:styleId="WW8Num55z5">
    <w:name w:val="WW8Num55z5"/>
    <w:qFormat/>
    <w:rsid w:val="00AE5C03"/>
  </w:style>
  <w:style w:type="character" w:customStyle="1" w:styleId="WW8Num55z6">
    <w:name w:val="WW8Num55z6"/>
    <w:qFormat/>
    <w:rsid w:val="00AE5C03"/>
  </w:style>
  <w:style w:type="character" w:customStyle="1" w:styleId="WW8Num55z7">
    <w:name w:val="WW8Num55z7"/>
    <w:qFormat/>
    <w:rsid w:val="00AE5C03"/>
  </w:style>
  <w:style w:type="character" w:customStyle="1" w:styleId="WW8Num55z8">
    <w:name w:val="WW8Num55z8"/>
    <w:qFormat/>
    <w:rsid w:val="00AE5C03"/>
  </w:style>
  <w:style w:type="character" w:customStyle="1" w:styleId="WW8Num56z0">
    <w:name w:val="WW8Num56z0"/>
    <w:qFormat/>
    <w:rsid w:val="00AE5C03"/>
    <w:rPr>
      <w:rFonts w:ascii="Symbol" w:hAnsi="Symbol" w:cs="Symbol"/>
    </w:rPr>
  </w:style>
  <w:style w:type="character" w:customStyle="1" w:styleId="WW8Num56z1">
    <w:name w:val="WW8Num56z1"/>
    <w:qFormat/>
    <w:rsid w:val="00AE5C03"/>
    <w:rPr>
      <w:rFonts w:ascii="Courier New" w:hAnsi="Courier New" w:cs="Courier New"/>
    </w:rPr>
  </w:style>
  <w:style w:type="character" w:customStyle="1" w:styleId="WW8Num56z2">
    <w:name w:val="WW8Num56z2"/>
    <w:qFormat/>
    <w:rsid w:val="00AE5C03"/>
    <w:rPr>
      <w:rFonts w:ascii="Wingdings" w:hAnsi="Wingdings" w:cs="Wingdings"/>
    </w:rPr>
  </w:style>
  <w:style w:type="character" w:customStyle="1" w:styleId="WW8Num57z0">
    <w:name w:val="WW8Num57z0"/>
    <w:qFormat/>
    <w:rsid w:val="00AE5C03"/>
    <w:rPr>
      <w:rFonts w:ascii="Symbol" w:hAnsi="Symbol" w:cs="Symbol"/>
    </w:rPr>
  </w:style>
  <w:style w:type="character" w:customStyle="1" w:styleId="WW8Num57z1">
    <w:name w:val="WW8Num57z1"/>
    <w:qFormat/>
    <w:rsid w:val="00AE5C03"/>
    <w:rPr>
      <w:rFonts w:ascii="Courier New" w:hAnsi="Courier New" w:cs="Courier New"/>
    </w:rPr>
  </w:style>
  <w:style w:type="character" w:customStyle="1" w:styleId="WW8Num57z2">
    <w:name w:val="WW8Num57z2"/>
    <w:qFormat/>
    <w:rsid w:val="00AE5C03"/>
    <w:rPr>
      <w:rFonts w:ascii="Wingdings" w:hAnsi="Wingdings" w:cs="Wingdings"/>
    </w:rPr>
  </w:style>
  <w:style w:type="character" w:customStyle="1" w:styleId="WW8Num58z0">
    <w:name w:val="WW8Num58z0"/>
    <w:qFormat/>
    <w:rsid w:val="00AE5C03"/>
    <w:rPr>
      <w:rFonts w:ascii="Symbol" w:hAnsi="Symbol" w:cs="Symbol"/>
    </w:rPr>
  </w:style>
  <w:style w:type="character" w:customStyle="1" w:styleId="WW8Num58z1">
    <w:name w:val="WW8Num58z1"/>
    <w:qFormat/>
    <w:rsid w:val="00AE5C03"/>
    <w:rPr>
      <w:rFonts w:ascii="Courier New" w:hAnsi="Courier New" w:cs="Courier New"/>
    </w:rPr>
  </w:style>
  <w:style w:type="character" w:customStyle="1" w:styleId="WW8Num58z2">
    <w:name w:val="WW8Num58z2"/>
    <w:qFormat/>
    <w:rsid w:val="00AE5C03"/>
    <w:rPr>
      <w:rFonts w:ascii="Wingdings" w:hAnsi="Wingdings" w:cs="Wingdings"/>
    </w:rPr>
  </w:style>
  <w:style w:type="character" w:customStyle="1" w:styleId="Standardnpsmoodstavce5">
    <w:name w:val="Standardní písmo odstavce5"/>
    <w:qFormat/>
    <w:rsid w:val="00AE5C03"/>
  </w:style>
  <w:style w:type="character" w:customStyle="1" w:styleId="BalloonTextChar">
    <w:name w:val="Balloon Text Char"/>
    <w:qFormat/>
    <w:rsid w:val="00AE5C03"/>
    <w:rPr>
      <w:rFonts w:ascii="Tahoma" w:eastAsia="Times New Roman" w:hAnsi="Tahoma" w:cs="Tahoma"/>
      <w:sz w:val="16"/>
      <w:szCs w:val="16"/>
    </w:rPr>
  </w:style>
  <w:style w:type="character" w:customStyle="1" w:styleId="Heading1Char">
    <w:name w:val="Heading 1 Char"/>
    <w:qFormat/>
    <w:rsid w:val="00AE5C03"/>
    <w:rPr>
      <w:rFonts w:ascii="Cambria" w:eastAsia="Times New Roman" w:hAnsi="Cambria" w:cs="Cambria"/>
      <w:b/>
      <w:bCs/>
      <w:color w:val="365F91"/>
      <w:sz w:val="28"/>
      <w:szCs w:val="28"/>
    </w:rPr>
  </w:style>
  <w:style w:type="character" w:customStyle="1" w:styleId="TitleChar">
    <w:name w:val="Title Char"/>
    <w:qFormat/>
    <w:rsid w:val="00AE5C03"/>
    <w:rPr>
      <w:rFonts w:ascii="Times New Roman" w:eastAsia="Times New Roman" w:hAnsi="Times New Roman" w:cs="Times New Roman"/>
      <w:b/>
      <w:color w:val="000000"/>
      <w:sz w:val="24"/>
    </w:rPr>
  </w:style>
  <w:style w:type="character" w:customStyle="1" w:styleId="ListLabel18">
    <w:name w:val="ListLabel 18"/>
    <w:qFormat/>
    <w:rsid w:val="00AE5C03"/>
    <w:rPr>
      <w:rFonts w:ascii="Calibri" w:hAnsi="Calibri"/>
      <w:b w:val="0"/>
      <w:i w:val="0"/>
      <w:sz w:val="22"/>
      <w:szCs w:val="24"/>
    </w:rPr>
  </w:style>
  <w:style w:type="character" w:customStyle="1" w:styleId="ListLabel19">
    <w:name w:val="ListLabel 19"/>
    <w:qFormat/>
    <w:rsid w:val="00AE5C03"/>
    <w:rPr>
      <w:b w:val="0"/>
      <w:bCs w:val="0"/>
    </w:rPr>
  </w:style>
  <w:style w:type="character" w:customStyle="1" w:styleId="ListLabel20">
    <w:name w:val="ListLabel 20"/>
    <w:qFormat/>
    <w:rsid w:val="00AE5C03"/>
    <w:rPr>
      <w:rFonts w:cs="Times New Roman"/>
      <w:b/>
      <w:i w:val="0"/>
      <w:sz w:val="24"/>
    </w:rPr>
  </w:style>
  <w:style w:type="character" w:customStyle="1" w:styleId="ListLabel21">
    <w:name w:val="ListLabel 21"/>
    <w:qFormat/>
    <w:rsid w:val="00AE5C03"/>
    <w:rPr>
      <w:rFonts w:eastAsia="Times New Roman" w:cs="Times New Roman"/>
      <w:i w:val="0"/>
      <w:iCs w:val="0"/>
      <w:szCs w:val="24"/>
    </w:rPr>
  </w:style>
  <w:style w:type="character" w:customStyle="1" w:styleId="ListLabel22">
    <w:name w:val="ListLabel 22"/>
    <w:qFormat/>
    <w:rsid w:val="00AE5C03"/>
    <w:rPr>
      <w:rFonts w:eastAsia="Times New Roman" w:cs="Times New Roman"/>
      <w:b w:val="0"/>
      <w:bCs w:val="0"/>
    </w:rPr>
  </w:style>
  <w:style w:type="character" w:customStyle="1" w:styleId="ListLabel23">
    <w:name w:val="ListLabel 23"/>
    <w:qFormat/>
    <w:rsid w:val="00AE5C03"/>
    <w:rPr>
      <w:rFonts w:cs="Courier New"/>
    </w:rPr>
  </w:style>
  <w:style w:type="character" w:customStyle="1" w:styleId="ListLabel24">
    <w:name w:val="ListLabel 24"/>
    <w:qFormat/>
    <w:rsid w:val="00AE5C03"/>
    <w:rPr>
      <w:rFonts w:cs="Times New Roman"/>
      <w:sz w:val="24"/>
    </w:rPr>
  </w:style>
  <w:style w:type="character" w:customStyle="1" w:styleId="CommentTextChar1">
    <w:name w:val="Comment Text Char1"/>
    <w:qFormat/>
    <w:rsid w:val="00AE5C03"/>
    <w:rPr>
      <w:rFonts w:ascii="Calibri" w:eastAsia="DejaVu Sans" w:hAnsi="Calibri" w:cs="DejaVu Sans"/>
      <w:sz w:val="24"/>
      <w:szCs w:val="24"/>
      <w:lang w:eastAsia="zh-CN" w:bidi="hi-IN"/>
    </w:rPr>
  </w:style>
  <w:style w:type="character" w:customStyle="1" w:styleId="CommentSubjectChar1">
    <w:name w:val="Comment Subject Char1"/>
    <w:qFormat/>
    <w:rsid w:val="00AE5C03"/>
    <w:rPr>
      <w:rFonts w:ascii="Calibri" w:eastAsia="DejaVu Sans" w:hAnsi="Calibri" w:cs="DejaVu Sans"/>
      <w:b/>
      <w:bCs/>
      <w:sz w:val="24"/>
      <w:szCs w:val="24"/>
      <w:lang w:eastAsia="zh-CN" w:bidi="hi-IN"/>
    </w:rPr>
  </w:style>
  <w:style w:type="character" w:customStyle="1" w:styleId="HTMLPreformattedChar1">
    <w:name w:val="HTML Preformatted Char1"/>
    <w:qFormat/>
    <w:rsid w:val="00AE5C03"/>
    <w:rPr>
      <w:rFonts w:ascii="Courier" w:eastAsia="DejaVu Sans" w:hAnsi="Courier" w:cs="DejaVu Sans"/>
      <w:lang w:eastAsia="zh-CN" w:bidi="hi-IN"/>
    </w:rPr>
  </w:style>
  <w:style w:type="character" w:customStyle="1" w:styleId="WW8Num4z3">
    <w:name w:val="WW8Num4z3"/>
    <w:qFormat/>
    <w:rsid w:val="00AE5C03"/>
    <w:rPr>
      <w:rFonts w:ascii="Wingdings 2" w:hAnsi="Wingdings 2" w:cs="OpenSymbol"/>
    </w:rPr>
  </w:style>
  <w:style w:type="character" w:customStyle="1" w:styleId="WW8Num5z3">
    <w:name w:val="WW8Num5z3"/>
    <w:qFormat/>
    <w:rsid w:val="00AE5C03"/>
    <w:rPr>
      <w:rFonts w:ascii="Wingdings 2" w:hAnsi="Wingdings 2" w:cs="OpenSymbol"/>
    </w:rPr>
  </w:style>
  <w:style w:type="character" w:customStyle="1" w:styleId="WW-Absatz-Standardschriftart1111">
    <w:name w:val="WW-Absatz-Standardschriftart1111"/>
    <w:qFormat/>
    <w:rsid w:val="00AE5C03"/>
  </w:style>
  <w:style w:type="character" w:customStyle="1" w:styleId="WW-Absatz-Standardschriftart11111">
    <w:name w:val="WW-Absatz-Standardschriftart11111"/>
    <w:qFormat/>
    <w:rsid w:val="00AE5C03"/>
  </w:style>
  <w:style w:type="character" w:customStyle="1" w:styleId="WW-Absatz-Standardschriftart111111">
    <w:name w:val="WW-Absatz-Standardschriftart111111"/>
    <w:qFormat/>
    <w:rsid w:val="00AE5C03"/>
  </w:style>
  <w:style w:type="character" w:customStyle="1" w:styleId="WW-Absatz-Standardschriftart1111111">
    <w:name w:val="WW-Absatz-Standardschriftart1111111"/>
    <w:qFormat/>
    <w:rsid w:val="00AE5C03"/>
  </w:style>
  <w:style w:type="character" w:customStyle="1" w:styleId="WW-Absatz-Standardschriftart11111111">
    <w:name w:val="WW-Absatz-Standardschriftart11111111"/>
    <w:qFormat/>
    <w:rsid w:val="00AE5C03"/>
  </w:style>
  <w:style w:type="character" w:customStyle="1" w:styleId="WW-Absatz-Standardschriftart111111111">
    <w:name w:val="WW-Absatz-Standardschriftart111111111"/>
    <w:qFormat/>
    <w:rsid w:val="00AE5C03"/>
  </w:style>
  <w:style w:type="character" w:customStyle="1" w:styleId="Odkaznakoment11">
    <w:name w:val="Odkaz na komentář11"/>
    <w:qFormat/>
    <w:rsid w:val="00AE5C03"/>
    <w:rPr>
      <w:sz w:val="16"/>
      <w:szCs w:val="16"/>
    </w:rPr>
  </w:style>
  <w:style w:type="character" w:customStyle="1" w:styleId="TextkomenteChar1">
    <w:name w:val="Text komentáře Char1"/>
    <w:qFormat/>
    <w:rsid w:val="00AE5C03"/>
    <w:rPr>
      <w:rFonts w:eastAsia="DejaVu Sans" w:cs="DejaVu Sans"/>
      <w:sz w:val="24"/>
      <w:szCs w:val="24"/>
      <w:lang w:eastAsia="zh-CN" w:bidi="hi-IN"/>
    </w:rPr>
  </w:style>
  <w:style w:type="character" w:customStyle="1" w:styleId="PedmtkomenteChar1">
    <w:name w:val="Předmět komentáře Char1"/>
    <w:qFormat/>
    <w:rsid w:val="00AE5C03"/>
    <w:rPr>
      <w:rFonts w:eastAsia="DejaVu Sans" w:cs="Mangal"/>
      <w:b/>
      <w:bCs/>
      <w:sz w:val="24"/>
      <w:szCs w:val="18"/>
      <w:lang w:eastAsia="zh-CN" w:bidi="hi-IN"/>
    </w:rPr>
  </w:style>
  <w:style w:type="character" w:customStyle="1" w:styleId="ListLabel25">
    <w:name w:val="ListLabel 25"/>
    <w:qFormat/>
    <w:rsid w:val="00AE5C03"/>
    <w:rPr>
      <w:rFonts w:cs="Courier New"/>
    </w:rPr>
  </w:style>
  <w:style w:type="character" w:customStyle="1" w:styleId="ListLabel26">
    <w:name w:val="ListLabel 26"/>
    <w:qFormat/>
    <w:rsid w:val="00AE5C03"/>
    <w:rPr>
      <w:rFonts w:cs="Courier New"/>
    </w:rPr>
  </w:style>
  <w:style w:type="character" w:customStyle="1" w:styleId="ListLabel27">
    <w:name w:val="ListLabel 27"/>
    <w:qFormat/>
    <w:rsid w:val="00AE5C03"/>
    <w:rPr>
      <w:rFonts w:cs="Courier New"/>
    </w:rPr>
  </w:style>
  <w:style w:type="character" w:customStyle="1" w:styleId="ListLabel28">
    <w:name w:val="ListLabel 28"/>
    <w:qFormat/>
    <w:rsid w:val="00AE5C03"/>
    <w:rPr>
      <w:rFonts w:eastAsia="Times New Roman" w:cs="Times New Roman"/>
    </w:rPr>
  </w:style>
  <w:style w:type="character" w:customStyle="1" w:styleId="ListLabel29">
    <w:name w:val="ListLabel 29"/>
    <w:qFormat/>
    <w:rsid w:val="00AE5C03"/>
    <w:rPr>
      <w:rFonts w:cs="Courier New"/>
    </w:rPr>
  </w:style>
  <w:style w:type="character" w:customStyle="1" w:styleId="ListLabel30">
    <w:name w:val="ListLabel 30"/>
    <w:qFormat/>
    <w:rsid w:val="00AE5C03"/>
    <w:rPr>
      <w:color w:val="00000A"/>
    </w:rPr>
  </w:style>
  <w:style w:type="character" w:customStyle="1" w:styleId="ListLabel31">
    <w:name w:val="ListLabel 31"/>
    <w:qFormat/>
    <w:rsid w:val="00AE5C03"/>
    <w:rPr>
      <w:color w:val="00000A"/>
    </w:rPr>
  </w:style>
  <w:style w:type="character" w:customStyle="1" w:styleId="ListLabel32">
    <w:name w:val="ListLabel 32"/>
    <w:qFormat/>
    <w:rsid w:val="00AE5C03"/>
    <w:rPr>
      <w:b/>
      <w:i w:val="0"/>
      <w:caps w:val="0"/>
      <w:smallCaps w:val="0"/>
      <w:strike w:val="0"/>
      <w:dstrike w:val="0"/>
      <w:vanish w:val="0"/>
      <w:color w:val="394A58"/>
      <w:spacing w:val="0"/>
      <w:position w:val="0"/>
      <w:sz w:val="40"/>
      <w:u w:val="none"/>
      <w:effect w:val="none"/>
      <w:vertAlign w:val="baseline"/>
    </w:rPr>
  </w:style>
  <w:style w:type="character" w:customStyle="1" w:styleId="ListLabel33">
    <w:name w:val="ListLabel 33"/>
    <w:qFormat/>
    <w:rsid w:val="00AE5C03"/>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4">
    <w:name w:val="ListLabel 34"/>
    <w:qFormat/>
    <w:rsid w:val="00AE5C03"/>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5">
    <w:name w:val="ListLabel 35"/>
    <w:qFormat/>
    <w:rsid w:val="00AE5C03"/>
    <w:rPr>
      <w:b/>
      <w:i w:val="0"/>
      <w:caps w:val="0"/>
      <w:smallCaps w:val="0"/>
      <w:strike w:val="0"/>
      <w:dstrike w:val="0"/>
      <w:vanish w:val="0"/>
      <w:color w:val="394A58"/>
      <w:spacing w:val="0"/>
      <w:position w:val="0"/>
      <w:sz w:val="22"/>
      <w:u w:val="none"/>
      <w:effect w:val="none"/>
      <w:vertAlign w:val="baseline"/>
    </w:rPr>
  </w:style>
  <w:style w:type="character" w:customStyle="1" w:styleId="ListLabel36">
    <w:name w:val="ListLabel 36"/>
    <w:qFormat/>
    <w:rsid w:val="00AE5C03"/>
    <w:rPr>
      <w:b w:val="0"/>
      <w:i w:val="0"/>
      <w:caps w:val="0"/>
      <w:smallCaps w:val="0"/>
      <w:strike w:val="0"/>
      <w:dstrike w:val="0"/>
      <w:vanish w:val="0"/>
      <w:color w:val="394A58"/>
      <w:spacing w:val="0"/>
      <w:position w:val="0"/>
      <w:sz w:val="22"/>
      <w:u w:val="none"/>
      <w:effect w:val="none"/>
      <w:vertAlign w:val="baseline"/>
    </w:rPr>
  </w:style>
  <w:style w:type="character" w:customStyle="1" w:styleId="ListLabel37">
    <w:name w:val="ListLabel 37"/>
    <w:qFormat/>
    <w:rsid w:val="00AE5C03"/>
    <w:rPr>
      <w:color w:val="00000A"/>
    </w:rPr>
  </w:style>
  <w:style w:type="character" w:customStyle="1" w:styleId="ListLabel38">
    <w:name w:val="ListLabel 38"/>
    <w:qFormat/>
    <w:rsid w:val="00AE5C03"/>
    <w:rPr>
      <w:sz w:val="28"/>
      <w:szCs w:val="28"/>
    </w:rPr>
  </w:style>
  <w:style w:type="character" w:customStyle="1" w:styleId="ListLabel39">
    <w:name w:val="ListLabel 39"/>
    <w:qFormat/>
    <w:rsid w:val="00AE5C03"/>
    <w:rPr>
      <w:b/>
      <w:i w:val="0"/>
    </w:rPr>
  </w:style>
  <w:style w:type="character" w:customStyle="1" w:styleId="ListLabel40">
    <w:name w:val="ListLabel 40"/>
    <w:qFormat/>
    <w:rsid w:val="00AE5C03"/>
    <w:rPr>
      <w:b/>
    </w:rPr>
  </w:style>
  <w:style w:type="character" w:customStyle="1" w:styleId="ListLabel41">
    <w:name w:val="ListLabel 41"/>
    <w:qFormat/>
    <w:rsid w:val="00AE5C03"/>
    <w:rPr>
      <w:b/>
    </w:rPr>
  </w:style>
  <w:style w:type="character" w:customStyle="1" w:styleId="ListLabel42">
    <w:name w:val="ListLabel 42"/>
    <w:qFormat/>
    <w:rsid w:val="00AE5C03"/>
    <w:rPr>
      <w:color w:val="00000A"/>
    </w:rPr>
  </w:style>
  <w:style w:type="character" w:customStyle="1" w:styleId="ListLabel43">
    <w:name w:val="ListLabel 43"/>
    <w:qFormat/>
    <w:rsid w:val="00AE5C03"/>
    <w:rPr>
      <w:sz w:val="20"/>
    </w:rPr>
  </w:style>
  <w:style w:type="character" w:customStyle="1" w:styleId="ListLabel44">
    <w:name w:val="ListLabel 44"/>
    <w:qFormat/>
    <w:rsid w:val="00AE5C03"/>
    <w:rPr>
      <w:color w:val="00000A"/>
    </w:rPr>
  </w:style>
  <w:style w:type="character" w:customStyle="1" w:styleId="ListLabel45">
    <w:name w:val="ListLabel 45"/>
    <w:qFormat/>
    <w:rsid w:val="00AE5C03"/>
    <w:rPr>
      <w:color w:val="00000A"/>
    </w:rPr>
  </w:style>
  <w:style w:type="character" w:customStyle="1" w:styleId="ListLabel46">
    <w:name w:val="ListLabel 46"/>
    <w:qFormat/>
    <w:rsid w:val="00AE5C03"/>
    <w:rPr>
      <w:color w:val="00000A"/>
    </w:rPr>
  </w:style>
  <w:style w:type="character" w:customStyle="1" w:styleId="ListLabel47">
    <w:name w:val="ListLabel 47"/>
    <w:qFormat/>
    <w:rsid w:val="00AE5C03"/>
    <w:rPr>
      <w:color w:val="00000A"/>
    </w:rPr>
  </w:style>
  <w:style w:type="character" w:customStyle="1" w:styleId="ListLabel48">
    <w:name w:val="ListLabel 48"/>
    <w:qFormat/>
    <w:rsid w:val="00AE5C03"/>
    <w:rPr>
      <w:color w:val="00000A"/>
    </w:rPr>
  </w:style>
  <w:style w:type="character" w:customStyle="1" w:styleId="ListLabel49">
    <w:name w:val="ListLabel 49"/>
    <w:qFormat/>
    <w:rsid w:val="00AE5C03"/>
    <w:rPr>
      <w:color w:val="00000A"/>
    </w:rPr>
  </w:style>
  <w:style w:type="character" w:customStyle="1" w:styleId="ListLabel50">
    <w:name w:val="ListLabel 50"/>
    <w:qFormat/>
    <w:rsid w:val="00AE5C03"/>
    <w:rPr>
      <w:color w:val="00000A"/>
    </w:rPr>
  </w:style>
  <w:style w:type="character" w:customStyle="1" w:styleId="ListLabel51">
    <w:name w:val="ListLabel 51"/>
    <w:qFormat/>
    <w:rsid w:val="00AE5C03"/>
    <w:rPr>
      <w:color w:val="00000A"/>
      <w:sz w:val="13"/>
    </w:rPr>
  </w:style>
  <w:style w:type="character" w:customStyle="1" w:styleId="ListLabel52">
    <w:name w:val="ListLabel 52"/>
    <w:qFormat/>
    <w:rsid w:val="00AE5C03"/>
    <w:rPr>
      <w:color w:val="00000A"/>
      <w:sz w:val="13"/>
      <w:szCs w:val="13"/>
    </w:rPr>
  </w:style>
  <w:style w:type="character" w:customStyle="1" w:styleId="ListLabel53">
    <w:name w:val="ListLabel 53"/>
    <w:qFormat/>
    <w:rsid w:val="00AE5C03"/>
    <w:rPr>
      <w:color w:val="00000A"/>
      <w:sz w:val="13"/>
      <w:szCs w:val="13"/>
    </w:rPr>
  </w:style>
  <w:style w:type="character" w:customStyle="1" w:styleId="ListLabel54">
    <w:name w:val="ListLabel 54"/>
    <w:qFormat/>
    <w:rsid w:val="00AE5C03"/>
    <w:rPr>
      <w:color w:val="00000A"/>
      <w:sz w:val="13"/>
      <w:szCs w:val="13"/>
    </w:rPr>
  </w:style>
  <w:style w:type="character" w:customStyle="1" w:styleId="ListLabel55">
    <w:name w:val="ListLabel 55"/>
    <w:qFormat/>
    <w:rsid w:val="00AE5C03"/>
    <w:rPr>
      <w:color w:val="00000A"/>
      <w:sz w:val="20"/>
      <w:szCs w:val="20"/>
    </w:rPr>
  </w:style>
  <w:style w:type="character" w:customStyle="1" w:styleId="ListLabel56">
    <w:name w:val="ListLabel 56"/>
    <w:qFormat/>
    <w:rsid w:val="00AE5C03"/>
    <w:rPr>
      <w:sz w:val="20"/>
    </w:rPr>
  </w:style>
  <w:style w:type="character" w:customStyle="1" w:styleId="ListLabel57">
    <w:name w:val="ListLabel 57"/>
    <w:qFormat/>
    <w:rsid w:val="00AE5C03"/>
    <w:rPr>
      <w:sz w:val="24"/>
    </w:rPr>
  </w:style>
  <w:style w:type="character" w:customStyle="1" w:styleId="ListLabel58">
    <w:name w:val="ListLabel 58"/>
    <w:qFormat/>
    <w:rsid w:val="00AE5C03"/>
    <w:rPr>
      <w:rFonts w:cs="Courier New"/>
    </w:rPr>
  </w:style>
  <w:style w:type="character" w:customStyle="1" w:styleId="ListLabel59">
    <w:name w:val="ListLabel 59"/>
    <w:qFormat/>
    <w:rsid w:val="00AE5C03"/>
    <w:rPr>
      <w:rFonts w:cs="Courier New"/>
    </w:rPr>
  </w:style>
  <w:style w:type="character" w:customStyle="1" w:styleId="ListLabel60">
    <w:name w:val="ListLabel 60"/>
    <w:qFormat/>
    <w:rsid w:val="00AE5C03"/>
    <w:rPr>
      <w:rFonts w:cs="Courier New"/>
    </w:rPr>
  </w:style>
  <w:style w:type="character" w:customStyle="1" w:styleId="ListLabel61">
    <w:name w:val="ListLabel 61"/>
    <w:qFormat/>
    <w:rsid w:val="00AE5C03"/>
    <w:rPr>
      <w:sz w:val="22"/>
    </w:rPr>
  </w:style>
  <w:style w:type="character" w:customStyle="1" w:styleId="ListLabel62">
    <w:name w:val="ListLabel 62"/>
    <w:qFormat/>
    <w:rsid w:val="00AE5C03"/>
    <w:rPr>
      <w:color w:val="00000A"/>
    </w:rPr>
  </w:style>
  <w:style w:type="character" w:customStyle="1" w:styleId="ListLabel63">
    <w:name w:val="ListLabel 63"/>
    <w:qFormat/>
    <w:rsid w:val="00AE5C03"/>
    <w:rPr>
      <w:sz w:val="20"/>
    </w:rPr>
  </w:style>
  <w:style w:type="character" w:customStyle="1" w:styleId="ListLabel64">
    <w:name w:val="ListLabel 64"/>
    <w:qFormat/>
    <w:rsid w:val="00AE5C03"/>
    <w:rPr>
      <w:color w:val="00000A"/>
    </w:rPr>
  </w:style>
  <w:style w:type="character" w:customStyle="1" w:styleId="ListLabel65">
    <w:name w:val="ListLabel 65"/>
    <w:qFormat/>
    <w:rsid w:val="00AE5C03"/>
    <w:rPr>
      <w:color w:val="00000A"/>
    </w:rPr>
  </w:style>
  <w:style w:type="character" w:customStyle="1" w:styleId="ListLabel66">
    <w:name w:val="ListLabel 66"/>
    <w:qFormat/>
    <w:rsid w:val="00AE5C03"/>
    <w:rPr>
      <w:rFonts w:cs="Courier New"/>
    </w:rPr>
  </w:style>
  <w:style w:type="character" w:customStyle="1" w:styleId="ListLabel67">
    <w:name w:val="ListLabel 67"/>
    <w:qFormat/>
    <w:rsid w:val="00AE5C03"/>
    <w:rPr>
      <w:rFonts w:cs="Courier New"/>
    </w:rPr>
  </w:style>
  <w:style w:type="character" w:customStyle="1" w:styleId="ListLabel68">
    <w:name w:val="ListLabel 68"/>
    <w:qFormat/>
    <w:rsid w:val="00AE5C03"/>
    <w:rPr>
      <w:rFonts w:cs="Courier New"/>
    </w:rPr>
  </w:style>
  <w:style w:type="character" w:customStyle="1" w:styleId="ListLabel69">
    <w:name w:val="ListLabel 69"/>
    <w:qFormat/>
    <w:rsid w:val="00AE5C03"/>
    <w:rPr>
      <w:b/>
      <w:i w:val="0"/>
      <w:caps/>
      <w:strike w:val="0"/>
      <w:dstrike w:val="0"/>
      <w:vanish w:val="0"/>
      <w:color w:val="000000"/>
      <w:position w:val="0"/>
      <w:sz w:val="24"/>
      <w:szCs w:val="24"/>
      <w:vertAlign w:val="baseline"/>
    </w:rPr>
  </w:style>
  <w:style w:type="character" w:customStyle="1" w:styleId="ListLabel70">
    <w:name w:val="ListLabel 70"/>
    <w:qFormat/>
    <w:rsid w:val="00AE5C03"/>
    <w:rPr>
      <w:i w:val="0"/>
    </w:rPr>
  </w:style>
  <w:style w:type="character" w:customStyle="1" w:styleId="ListLabel71">
    <w:name w:val="ListLabel 71"/>
    <w:qFormat/>
    <w:rsid w:val="00AE5C03"/>
    <w:rPr>
      <w:b/>
      <w:i w:val="0"/>
      <w:caps/>
      <w:strike w:val="0"/>
      <w:dstrike w:val="0"/>
      <w:vanish w:val="0"/>
      <w:color w:val="000000"/>
      <w:position w:val="0"/>
      <w:sz w:val="24"/>
      <w:szCs w:val="24"/>
      <w:vertAlign w:val="baseline"/>
    </w:rPr>
  </w:style>
  <w:style w:type="character" w:customStyle="1" w:styleId="ListLabel72">
    <w:name w:val="ListLabel 72"/>
    <w:qFormat/>
    <w:rsid w:val="00AE5C03"/>
    <w:rPr>
      <w:b/>
      <w:i w:val="0"/>
      <w:color w:val="00000A"/>
      <w:sz w:val="20"/>
      <w:u w:val="single"/>
    </w:rPr>
  </w:style>
  <w:style w:type="character" w:customStyle="1" w:styleId="ListLabel73">
    <w:name w:val="ListLabel 73"/>
    <w:qFormat/>
    <w:rsid w:val="00AE5C03"/>
    <w:rPr>
      <w:rFonts w:cs="Times New Roman"/>
      <w:sz w:val="22"/>
      <w:szCs w:val="22"/>
    </w:rPr>
  </w:style>
  <w:style w:type="character" w:customStyle="1" w:styleId="ListLabel74">
    <w:name w:val="ListLabel 74"/>
    <w:qFormat/>
    <w:rsid w:val="00AE5C03"/>
    <w:rPr>
      <w:rFonts w:cs="Times New Roman"/>
    </w:rPr>
  </w:style>
  <w:style w:type="character" w:customStyle="1" w:styleId="ListLabel75">
    <w:name w:val="ListLabel 75"/>
    <w:qFormat/>
    <w:rsid w:val="00AE5C03"/>
    <w:rPr>
      <w:rFonts w:cs="Courier New"/>
    </w:rPr>
  </w:style>
  <w:style w:type="character" w:customStyle="1" w:styleId="ListLabel76">
    <w:name w:val="ListLabel 76"/>
    <w:qFormat/>
    <w:rsid w:val="00AE5C03"/>
    <w:rPr>
      <w:rFonts w:cs="Symbol"/>
    </w:rPr>
  </w:style>
  <w:style w:type="character" w:customStyle="1" w:styleId="ListLabel77">
    <w:name w:val="ListLabel 77"/>
    <w:qFormat/>
    <w:rsid w:val="00AE5C03"/>
    <w:rPr>
      <w:rFonts w:cs="Symbol"/>
    </w:rPr>
  </w:style>
  <w:style w:type="character" w:customStyle="1" w:styleId="ListLabel78">
    <w:name w:val="ListLabel 78"/>
    <w:qFormat/>
    <w:rsid w:val="00AE5C03"/>
    <w:rPr>
      <w:rFonts w:cs="Symbol"/>
    </w:rPr>
  </w:style>
  <w:style w:type="character" w:customStyle="1" w:styleId="ListLabel79">
    <w:name w:val="ListLabel 79"/>
    <w:qFormat/>
    <w:rsid w:val="00AE5C03"/>
    <w:rPr>
      <w:rFonts w:cs="Symbol"/>
    </w:rPr>
  </w:style>
  <w:style w:type="character" w:customStyle="1" w:styleId="ListLabel80">
    <w:name w:val="ListLabel 80"/>
    <w:qFormat/>
    <w:rsid w:val="00AE5C03"/>
    <w:rPr>
      <w:rFonts w:cs="Symbol"/>
    </w:rPr>
  </w:style>
  <w:style w:type="character" w:customStyle="1" w:styleId="ListLabel81">
    <w:name w:val="ListLabel 81"/>
    <w:qFormat/>
    <w:rsid w:val="00AE5C03"/>
    <w:rPr>
      <w:rFonts w:cs="Symbol"/>
    </w:rPr>
  </w:style>
  <w:style w:type="character" w:customStyle="1" w:styleId="ListLabel82">
    <w:name w:val="ListLabel 82"/>
    <w:qFormat/>
    <w:rsid w:val="00AE5C03"/>
    <w:rPr>
      <w:rFonts w:cs="Symbol"/>
    </w:rPr>
  </w:style>
  <w:style w:type="character" w:customStyle="1" w:styleId="ListLabel83">
    <w:name w:val="ListLabel 83"/>
    <w:qFormat/>
    <w:rsid w:val="00AE5C03"/>
    <w:rPr>
      <w:rFonts w:cs="Symbol"/>
    </w:rPr>
  </w:style>
  <w:style w:type="character" w:customStyle="1" w:styleId="ListLabel84">
    <w:name w:val="ListLabel 84"/>
    <w:qFormat/>
    <w:rsid w:val="00AE5C03"/>
    <w:rPr>
      <w:rFonts w:cs="Symbol"/>
    </w:rPr>
  </w:style>
  <w:style w:type="character" w:customStyle="1" w:styleId="ListLabel85">
    <w:name w:val="ListLabel 85"/>
    <w:qFormat/>
    <w:rsid w:val="00AE5C03"/>
    <w:rPr>
      <w:rFonts w:cs="Symbol"/>
    </w:rPr>
  </w:style>
  <w:style w:type="character" w:customStyle="1" w:styleId="ListLabel86">
    <w:name w:val="ListLabel 86"/>
    <w:qFormat/>
    <w:rsid w:val="00AE5C03"/>
    <w:rPr>
      <w:rFonts w:cs="Symbol"/>
    </w:rPr>
  </w:style>
  <w:style w:type="character" w:customStyle="1" w:styleId="ListLabel87">
    <w:name w:val="ListLabel 87"/>
    <w:qFormat/>
    <w:rsid w:val="00AE5C03"/>
    <w:rPr>
      <w:rFonts w:cs="Symbol"/>
    </w:rPr>
  </w:style>
  <w:style w:type="character" w:customStyle="1" w:styleId="ListLabel88">
    <w:name w:val="ListLabel 88"/>
    <w:qFormat/>
    <w:rsid w:val="00AE5C03"/>
    <w:rPr>
      <w:sz w:val="28"/>
      <w:szCs w:val="28"/>
    </w:rPr>
  </w:style>
  <w:style w:type="character" w:customStyle="1" w:styleId="ListLabel89">
    <w:name w:val="ListLabel 89"/>
    <w:qFormat/>
    <w:rsid w:val="00AE5C03"/>
    <w:rPr>
      <w:rFonts w:cs="Symbol"/>
    </w:rPr>
  </w:style>
  <w:style w:type="character" w:customStyle="1" w:styleId="ListLabel90">
    <w:name w:val="ListLabel 90"/>
    <w:qFormat/>
    <w:rsid w:val="00AE5C03"/>
    <w:rPr>
      <w:rFonts w:cs="Symbol"/>
    </w:rPr>
  </w:style>
  <w:style w:type="character" w:customStyle="1" w:styleId="ListLabel91">
    <w:name w:val="ListLabel 91"/>
    <w:qFormat/>
    <w:rsid w:val="00AE5C03"/>
    <w:rPr>
      <w:rFonts w:cs="Symbol"/>
    </w:rPr>
  </w:style>
  <w:style w:type="character" w:customStyle="1" w:styleId="ListLabel92">
    <w:name w:val="ListLabel 92"/>
    <w:qFormat/>
    <w:rsid w:val="00AE5C03"/>
    <w:rPr>
      <w:rFonts w:cs="Symbol"/>
    </w:rPr>
  </w:style>
  <w:style w:type="character" w:customStyle="1" w:styleId="ListLabel93">
    <w:name w:val="ListLabel 93"/>
    <w:qFormat/>
    <w:rsid w:val="00AE5C03"/>
    <w:rPr>
      <w:rFonts w:cs="Symbol"/>
    </w:rPr>
  </w:style>
  <w:style w:type="character" w:customStyle="1" w:styleId="ListLabel94">
    <w:name w:val="ListLabel 94"/>
    <w:qFormat/>
    <w:rsid w:val="00AE5C03"/>
    <w:rPr>
      <w:rFonts w:cs="Symbol"/>
    </w:rPr>
  </w:style>
  <w:style w:type="character" w:customStyle="1" w:styleId="ListLabel95">
    <w:name w:val="ListLabel 95"/>
    <w:qFormat/>
    <w:rsid w:val="00AE5C03"/>
    <w:rPr>
      <w:rFonts w:cs="Symbol"/>
    </w:rPr>
  </w:style>
  <w:style w:type="character" w:customStyle="1" w:styleId="ListLabel96">
    <w:name w:val="ListLabel 96"/>
    <w:qFormat/>
    <w:rsid w:val="00AE5C03"/>
    <w:rPr>
      <w:rFonts w:cs="Courier New"/>
    </w:rPr>
  </w:style>
  <w:style w:type="character" w:customStyle="1" w:styleId="ListLabel97">
    <w:name w:val="ListLabel 97"/>
    <w:qFormat/>
    <w:rsid w:val="00AE5C03"/>
    <w:rPr>
      <w:rFonts w:cs="Wingdings"/>
    </w:rPr>
  </w:style>
  <w:style w:type="character" w:customStyle="1" w:styleId="ListLabel98">
    <w:name w:val="ListLabel 98"/>
    <w:qFormat/>
    <w:rsid w:val="00AE5C03"/>
    <w:rPr>
      <w:rFonts w:cs="Symbol"/>
    </w:rPr>
  </w:style>
  <w:style w:type="character" w:customStyle="1" w:styleId="ListLabel99">
    <w:name w:val="ListLabel 99"/>
    <w:qFormat/>
    <w:rsid w:val="00AE5C03"/>
    <w:rPr>
      <w:rFonts w:cs="Courier New"/>
    </w:rPr>
  </w:style>
  <w:style w:type="character" w:customStyle="1" w:styleId="ListLabel100">
    <w:name w:val="ListLabel 100"/>
    <w:qFormat/>
    <w:rsid w:val="00AE5C03"/>
    <w:rPr>
      <w:rFonts w:cs="Wingdings"/>
    </w:rPr>
  </w:style>
  <w:style w:type="character" w:customStyle="1" w:styleId="ListLabel101">
    <w:name w:val="ListLabel 101"/>
    <w:qFormat/>
    <w:rsid w:val="00AE5C03"/>
    <w:rPr>
      <w:rFonts w:cs="Symbol"/>
    </w:rPr>
  </w:style>
  <w:style w:type="character" w:customStyle="1" w:styleId="ListLabel102">
    <w:name w:val="ListLabel 102"/>
    <w:qFormat/>
    <w:rsid w:val="00AE5C03"/>
    <w:rPr>
      <w:rFonts w:cs="Courier New"/>
    </w:rPr>
  </w:style>
  <w:style w:type="character" w:customStyle="1" w:styleId="ListLabel103">
    <w:name w:val="ListLabel 103"/>
    <w:qFormat/>
    <w:rsid w:val="00AE5C03"/>
    <w:rPr>
      <w:rFonts w:cs="Wingdings"/>
    </w:rPr>
  </w:style>
  <w:style w:type="character" w:customStyle="1" w:styleId="ListLabel104">
    <w:name w:val="ListLabel 104"/>
    <w:qFormat/>
    <w:rsid w:val="00AE5C03"/>
    <w:rPr>
      <w:rFonts w:cs="Times New Roman"/>
    </w:rPr>
  </w:style>
  <w:style w:type="character" w:customStyle="1" w:styleId="ListLabel105">
    <w:name w:val="ListLabel 105"/>
    <w:qFormat/>
    <w:rsid w:val="00AE5C03"/>
    <w:rPr>
      <w:rFonts w:cs="Courier New"/>
    </w:rPr>
  </w:style>
  <w:style w:type="character" w:customStyle="1" w:styleId="ListLabel106">
    <w:name w:val="ListLabel 106"/>
    <w:qFormat/>
    <w:rsid w:val="00AE5C03"/>
    <w:rPr>
      <w:rFonts w:cs="Times New Roman"/>
    </w:rPr>
  </w:style>
  <w:style w:type="character" w:customStyle="1" w:styleId="ListLabel107">
    <w:name w:val="ListLabel 107"/>
    <w:qFormat/>
    <w:rsid w:val="00AE5C03"/>
    <w:rPr>
      <w:rFonts w:cs="Times New Roman"/>
    </w:rPr>
  </w:style>
  <w:style w:type="character" w:customStyle="1" w:styleId="ListLabel108">
    <w:name w:val="ListLabel 108"/>
    <w:qFormat/>
    <w:rsid w:val="00AE5C03"/>
    <w:rPr>
      <w:rFonts w:cs="Courier New"/>
    </w:rPr>
  </w:style>
  <w:style w:type="character" w:customStyle="1" w:styleId="ListLabel109">
    <w:name w:val="ListLabel 109"/>
    <w:qFormat/>
    <w:rsid w:val="00AE5C03"/>
    <w:rPr>
      <w:rFonts w:cs="Times New Roman"/>
    </w:rPr>
  </w:style>
  <w:style w:type="character" w:customStyle="1" w:styleId="ListLabel110">
    <w:name w:val="ListLabel 110"/>
    <w:qFormat/>
    <w:rsid w:val="00AE5C03"/>
    <w:rPr>
      <w:rFonts w:cs="Times New Roman"/>
    </w:rPr>
  </w:style>
  <w:style w:type="character" w:customStyle="1" w:styleId="ListLabel111">
    <w:name w:val="ListLabel 111"/>
    <w:qFormat/>
    <w:rsid w:val="00AE5C03"/>
    <w:rPr>
      <w:rFonts w:cs="Courier New"/>
    </w:rPr>
  </w:style>
  <w:style w:type="character" w:customStyle="1" w:styleId="ListLabel112">
    <w:name w:val="ListLabel 112"/>
    <w:qFormat/>
    <w:rsid w:val="00AE5C03"/>
    <w:rPr>
      <w:rFonts w:cs="Times New Roman"/>
    </w:rPr>
  </w:style>
  <w:style w:type="character" w:customStyle="1" w:styleId="ListLabel113">
    <w:name w:val="ListLabel 113"/>
    <w:qFormat/>
    <w:rsid w:val="00AE5C03"/>
    <w:rPr>
      <w:color w:val="00000A"/>
    </w:rPr>
  </w:style>
  <w:style w:type="character" w:customStyle="1" w:styleId="ListLabel114">
    <w:name w:val="ListLabel 114"/>
    <w:qFormat/>
    <w:rsid w:val="00AE5C03"/>
    <w:rPr>
      <w:color w:val="00000A"/>
    </w:rPr>
  </w:style>
  <w:style w:type="character" w:customStyle="1" w:styleId="ListLabel115">
    <w:name w:val="ListLabel 115"/>
    <w:qFormat/>
    <w:rsid w:val="00AE5C03"/>
    <w:rPr>
      <w:color w:val="00000A"/>
    </w:rPr>
  </w:style>
  <w:style w:type="character" w:customStyle="1" w:styleId="ListLabel116">
    <w:name w:val="ListLabel 116"/>
    <w:qFormat/>
    <w:rsid w:val="00AE5C03"/>
    <w:rPr>
      <w:color w:val="00000A"/>
    </w:rPr>
  </w:style>
  <w:style w:type="character" w:customStyle="1" w:styleId="ListLabel117">
    <w:name w:val="ListLabel 117"/>
    <w:qFormat/>
    <w:rsid w:val="00AE5C03"/>
    <w:rPr>
      <w:color w:val="00000A"/>
    </w:rPr>
  </w:style>
  <w:style w:type="character" w:customStyle="1" w:styleId="ListLabel118">
    <w:name w:val="ListLabel 118"/>
    <w:qFormat/>
    <w:rsid w:val="00AE5C03"/>
    <w:rPr>
      <w:color w:val="00000A"/>
    </w:rPr>
  </w:style>
  <w:style w:type="character" w:customStyle="1" w:styleId="ListLabel119">
    <w:name w:val="ListLabel 119"/>
    <w:qFormat/>
    <w:rsid w:val="00AE5C03"/>
    <w:rPr>
      <w:color w:val="00000A"/>
    </w:rPr>
  </w:style>
  <w:style w:type="character" w:customStyle="1" w:styleId="ListLabel120">
    <w:name w:val="ListLabel 120"/>
    <w:qFormat/>
    <w:rsid w:val="00AE5C03"/>
    <w:rPr>
      <w:b/>
      <w:i w:val="0"/>
      <w:caps/>
      <w:strike w:val="0"/>
      <w:dstrike w:val="0"/>
      <w:vanish w:val="0"/>
      <w:color w:val="000000"/>
      <w:position w:val="0"/>
      <w:sz w:val="22"/>
      <w:szCs w:val="24"/>
      <w:vertAlign w:val="baseline"/>
    </w:rPr>
  </w:style>
  <w:style w:type="character" w:customStyle="1" w:styleId="ListLabel121">
    <w:name w:val="ListLabel 121"/>
    <w:qFormat/>
    <w:rsid w:val="00AE5C03"/>
    <w:rPr>
      <w:rFonts w:cs="Times New Roman"/>
      <w:b w:val="0"/>
      <w:i w:val="0"/>
      <w:sz w:val="22"/>
      <w:szCs w:val="24"/>
    </w:rPr>
  </w:style>
  <w:style w:type="character" w:customStyle="1" w:styleId="ListLabel122">
    <w:name w:val="ListLabel 122"/>
    <w:qFormat/>
    <w:rsid w:val="00AE5C03"/>
    <w:rPr>
      <w:rFonts w:ascii="Calibri" w:eastAsia="Times New Roman" w:hAnsi="Calibri" w:cs="Times New Roman"/>
      <w:i w:val="0"/>
      <w:iCs w:val="0"/>
      <w:sz w:val="22"/>
      <w:szCs w:val="22"/>
    </w:rPr>
  </w:style>
  <w:style w:type="character" w:customStyle="1" w:styleId="ListLabel123">
    <w:name w:val="ListLabel 123"/>
    <w:qFormat/>
    <w:rsid w:val="00AE5C03"/>
    <w:rPr>
      <w:rFonts w:ascii="Calibri" w:eastAsia="Times New Roman" w:hAnsi="Calibri" w:cs="Times New Roman"/>
      <w:b w:val="0"/>
      <w:bCs w:val="0"/>
      <w:sz w:val="22"/>
      <w:szCs w:val="22"/>
    </w:rPr>
  </w:style>
  <w:style w:type="character" w:customStyle="1" w:styleId="ListLabel124">
    <w:name w:val="ListLabel 124"/>
    <w:qFormat/>
    <w:rsid w:val="00AE5C03"/>
    <w:rPr>
      <w:rFonts w:eastAsia="Times New Roman" w:cs="Times New Roman"/>
      <w:b w:val="0"/>
      <w:bCs w:val="0"/>
    </w:rPr>
  </w:style>
  <w:style w:type="character" w:customStyle="1" w:styleId="ListLabel125">
    <w:name w:val="ListLabel 125"/>
    <w:qFormat/>
    <w:rsid w:val="00AE5C03"/>
    <w:rPr>
      <w:rFonts w:eastAsia="Times New Roman" w:cs="Times New Roman"/>
      <w:b w:val="0"/>
      <w:bCs w:val="0"/>
    </w:rPr>
  </w:style>
  <w:style w:type="character" w:customStyle="1" w:styleId="ListLabel126">
    <w:name w:val="ListLabel 126"/>
    <w:qFormat/>
    <w:rsid w:val="00AE5C03"/>
    <w:rPr>
      <w:rFonts w:eastAsia="Times New Roman" w:cs="Times New Roman"/>
      <w:b w:val="0"/>
      <w:bCs w:val="0"/>
    </w:rPr>
  </w:style>
  <w:style w:type="character" w:customStyle="1" w:styleId="ListLabel127">
    <w:name w:val="ListLabel 127"/>
    <w:qFormat/>
    <w:rsid w:val="00AE5C03"/>
    <w:rPr>
      <w:rFonts w:eastAsia="Times New Roman" w:cs="Times New Roman"/>
      <w:b w:val="0"/>
      <w:bCs w:val="0"/>
    </w:rPr>
  </w:style>
  <w:style w:type="character" w:customStyle="1" w:styleId="ListLabel128">
    <w:name w:val="ListLabel 128"/>
    <w:qFormat/>
    <w:rsid w:val="00AE5C03"/>
    <w:rPr>
      <w:rFonts w:eastAsia="Times New Roman" w:cs="Times New Roman"/>
      <w:b w:val="0"/>
      <w:bCs w:val="0"/>
    </w:rPr>
  </w:style>
  <w:style w:type="character" w:customStyle="1" w:styleId="ListLabel129">
    <w:name w:val="ListLabel 129"/>
    <w:qFormat/>
    <w:rsid w:val="00AE5C03"/>
    <w:rPr>
      <w:rFonts w:eastAsia="Times New Roman" w:cs="Times New Roman"/>
      <w:b w:val="0"/>
      <w:bCs w:val="0"/>
    </w:rPr>
  </w:style>
  <w:style w:type="character" w:customStyle="1" w:styleId="ListLabel130">
    <w:name w:val="ListLabel 130"/>
    <w:qFormat/>
    <w:rsid w:val="00AE5C03"/>
    <w:rPr>
      <w:rFonts w:ascii="Calibri" w:hAnsi="Calibri" w:cs="OpenSymbol"/>
      <w:sz w:val="22"/>
    </w:rPr>
  </w:style>
  <w:style w:type="character" w:customStyle="1" w:styleId="ListLabel131">
    <w:name w:val="ListLabel 131"/>
    <w:qFormat/>
    <w:rsid w:val="00AE5C03"/>
    <w:rPr>
      <w:rFonts w:cs="OpenSymbol"/>
    </w:rPr>
  </w:style>
  <w:style w:type="character" w:customStyle="1" w:styleId="ListLabel132">
    <w:name w:val="ListLabel 132"/>
    <w:qFormat/>
    <w:rsid w:val="00AE5C03"/>
    <w:rPr>
      <w:rFonts w:cs="OpenSymbol"/>
    </w:rPr>
  </w:style>
  <w:style w:type="character" w:customStyle="1" w:styleId="ListLabel133">
    <w:name w:val="ListLabel 133"/>
    <w:qFormat/>
    <w:rsid w:val="00AE5C03"/>
    <w:rPr>
      <w:rFonts w:cs="OpenSymbol"/>
    </w:rPr>
  </w:style>
  <w:style w:type="character" w:customStyle="1" w:styleId="ListLabel134">
    <w:name w:val="ListLabel 134"/>
    <w:qFormat/>
    <w:rsid w:val="00AE5C03"/>
    <w:rPr>
      <w:rFonts w:cs="OpenSymbol"/>
    </w:rPr>
  </w:style>
  <w:style w:type="character" w:customStyle="1" w:styleId="ListLabel135">
    <w:name w:val="ListLabel 135"/>
    <w:qFormat/>
    <w:rsid w:val="00AE5C03"/>
    <w:rPr>
      <w:rFonts w:cs="OpenSymbol"/>
    </w:rPr>
  </w:style>
  <w:style w:type="character" w:customStyle="1" w:styleId="ListLabel136">
    <w:name w:val="ListLabel 136"/>
    <w:qFormat/>
    <w:rsid w:val="00AE5C03"/>
    <w:rPr>
      <w:rFonts w:cs="OpenSymbol"/>
    </w:rPr>
  </w:style>
  <w:style w:type="character" w:customStyle="1" w:styleId="ListLabel137">
    <w:name w:val="ListLabel 137"/>
    <w:qFormat/>
    <w:rsid w:val="00AE5C03"/>
    <w:rPr>
      <w:rFonts w:cs="OpenSymbol"/>
    </w:rPr>
  </w:style>
  <w:style w:type="character" w:customStyle="1" w:styleId="ListLabel138">
    <w:name w:val="ListLabel 138"/>
    <w:qFormat/>
    <w:rsid w:val="00AE5C03"/>
    <w:rPr>
      <w:rFonts w:cs="OpenSymbol"/>
    </w:rPr>
  </w:style>
  <w:style w:type="character" w:customStyle="1" w:styleId="ListLabel139">
    <w:name w:val="ListLabel 139"/>
    <w:qFormat/>
    <w:rsid w:val="00AE5C03"/>
    <w:rPr>
      <w:rFonts w:ascii="Calibri" w:hAnsi="Calibri" w:cs="OpenSymbol"/>
      <w:sz w:val="22"/>
    </w:rPr>
  </w:style>
  <w:style w:type="character" w:customStyle="1" w:styleId="ListLabel140">
    <w:name w:val="ListLabel 140"/>
    <w:qFormat/>
    <w:rsid w:val="00AE5C03"/>
    <w:rPr>
      <w:rFonts w:cs="OpenSymbol"/>
    </w:rPr>
  </w:style>
  <w:style w:type="character" w:customStyle="1" w:styleId="ListLabel141">
    <w:name w:val="ListLabel 141"/>
    <w:qFormat/>
    <w:rsid w:val="00AE5C03"/>
    <w:rPr>
      <w:rFonts w:cs="OpenSymbol"/>
    </w:rPr>
  </w:style>
  <w:style w:type="character" w:customStyle="1" w:styleId="ListLabel142">
    <w:name w:val="ListLabel 142"/>
    <w:qFormat/>
    <w:rsid w:val="00AE5C03"/>
    <w:rPr>
      <w:rFonts w:cs="OpenSymbol"/>
    </w:rPr>
  </w:style>
  <w:style w:type="character" w:customStyle="1" w:styleId="ListLabel143">
    <w:name w:val="ListLabel 143"/>
    <w:qFormat/>
    <w:rsid w:val="00AE5C03"/>
    <w:rPr>
      <w:rFonts w:cs="OpenSymbol"/>
    </w:rPr>
  </w:style>
  <w:style w:type="character" w:customStyle="1" w:styleId="ListLabel144">
    <w:name w:val="ListLabel 144"/>
    <w:qFormat/>
    <w:rsid w:val="00AE5C03"/>
    <w:rPr>
      <w:rFonts w:cs="OpenSymbol"/>
    </w:rPr>
  </w:style>
  <w:style w:type="character" w:customStyle="1" w:styleId="ListLabel145">
    <w:name w:val="ListLabel 145"/>
    <w:qFormat/>
    <w:rsid w:val="00AE5C03"/>
    <w:rPr>
      <w:rFonts w:cs="OpenSymbol"/>
    </w:rPr>
  </w:style>
  <w:style w:type="character" w:customStyle="1" w:styleId="ListLabel146">
    <w:name w:val="ListLabel 146"/>
    <w:qFormat/>
    <w:rsid w:val="00AE5C03"/>
    <w:rPr>
      <w:rFonts w:cs="OpenSymbol"/>
    </w:rPr>
  </w:style>
  <w:style w:type="character" w:customStyle="1" w:styleId="ListLabel147">
    <w:name w:val="ListLabel 147"/>
    <w:qFormat/>
    <w:rsid w:val="00AE5C03"/>
    <w:rPr>
      <w:rFonts w:cs="OpenSymbol"/>
    </w:rPr>
  </w:style>
  <w:style w:type="character" w:customStyle="1" w:styleId="ListLabel148">
    <w:name w:val="ListLabel 148"/>
    <w:qFormat/>
    <w:rsid w:val="00AE5C03"/>
    <w:rPr>
      <w:rFonts w:ascii="Calibri" w:hAnsi="Calibri" w:cs="Times New Roman"/>
      <w:b w:val="0"/>
      <w:i w:val="0"/>
      <w:sz w:val="22"/>
      <w:szCs w:val="24"/>
    </w:rPr>
  </w:style>
  <w:style w:type="character" w:customStyle="1" w:styleId="ListLabel149">
    <w:name w:val="ListLabel 149"/>
    <w:qFormat/>
    <w:rsid w:val="00AE5C03"/>
    <w:rPr>
      <w:rFonts w:ascii="Calibri" w:eastAsia="Times New Roman" w:hAnsi="Calibri" w:cs="Times New Roman"/>
      <w:i w:val="0"/>
      <w:iCs w:val="0"/>
      <w:sz w:val="22"/>
      <w:szCs w:val="22"/>
    </w:rPr>
  </w:style>
  <w:style w:type="character" w:customStyle="1" w:styleId="ListLabel150">
    <w:name w:val="ListLabel 150"/>
    <w:qFormat/>
    <w:rsid w:val="00AE5C03"/>
    <w:rPr>
      <w:rFonts w:ascii="Calibri" w:eastAsia="Times New Roman" w:hAnsi="Calibri" w:cs="Times New Roman"/>
      <w:b w:val="0"/>
      <w:bCs w:val="0"/>
      <w:sz w:val="22"/>
      <w:szCs w:val="22"/>
    </w:rPr>
  </w:style>
  <w:style w:type="character" w:customStyle="1" w:styleId="ListLabel151">
    <w:name w:val="ListLabel 151"/>
    <w:qFormat/>
    <w:rsid w:val="00AE5C03"/>
    <w:rPr>
      <w:rFonts w:eastAsia="Times New Roman" w:cs="Times New Roman"/>
      <w:b w:val="0"/>
      <w:bCs w:val="0"/>
    </w:rPr>
  </w:style>
  <w:style w:type="character" w:customStyle="1" w:styleId="ListLabel152">
    <w:name w:val="ListLabel 152"/>
    <w:qFormat/>
    <w:rsid w:val="00AE5C03"/>
    <w:rPr>
      <w:rFonts w:eastAsia="Times New Roman" w:cs="Times New Roman"/>
      <w:b w:val="0"/>
      <w:bCs w:val="0"/>
    </w:rPr>
  </w:style>
  <w:style w:type="character" w:customStyle="1" w:styleId="ListLabel153">
    <w:name w:val="ListLabel 153"/>
    <w:qFormat/>
    <w:rsid w:val="00AE5C03"/>
    <w:rPr>
      <w:rFonts w:eastAsia="Times New Roman" w:cs="Times New Roman"/>
      <w:b w:val="0"/>
      <w:bCs w:val="0"/>
    </w:rPr>
  </w:style>
  <w:style w:type="character" w:customStyle="1" w:styleId="ListLabel154">
    <w:name w:val="ListLabel 154"/>
    <w:qFormat/>
    <w:rsid w:val="00AE5C03"/>
    <w:rPr>
      <w:rFonts w:eastAsia="Times New Roman" w:cs="Times New Roman"/>
      <w:b w:val="0"/>
      <w:bCs w:val="0"/>
    </w:rPr>
  </w:style>
  <w:style w:type="character" w:customStyle="1" w:styleId="ListLabel155">
    <w:name w:val="ListLabel 155"/>
    <w:qFormat/>
    <w:rsid w:val="00AE5C03"/>
    <w:rPr>
      <w:rFonts w:eastAsia="Times New Roman" w:cs="Times New Roman"/>
      <w:b w:val="0"/>
      <w:bCs w:val="0"/>
    </w:rPr>
  </w:style>
  <w:style w:type="character" w:customStyle="1" w:styleId="ListLabel156">
    <w:name w:val="ListLabel 156"/>
    <w:qFormat/>
    <w:rsid w:val="00AE5C03"/>
    <w:rPr>
      <w:rFonts w:eastAsia="Times New Roman" w:cs="Times New Roman"/>
      <w:b w:val="0"/>
      <w:bCs w:val="0"/>
    </w:rPr>
  </w:style>
  <w:style w:type="character" w:customStyle="1" w:styleId="ListLabel157">
    <w:name w:val="ListLabel 157"/>
    <w:qFormat/>
    <w:rsid w:val="00AE5C03"/>
    <w:rPr>
      <w:rFonts w:ascii="Calibri" w:hAnsi="Calibri" w:cs="OpenSymbol"/>
      <w:sz w:val="22"/>
    </w:rPr>
  </w:style>
  <w:style w:type="character" w:customStyle="1" w:styleId="ListLabel158">
    <w:name w:val="ListLabel 158"/>
    <w:qFormat/>
    <w:rsid w:val="00AE5C03"/>
    <w:rPr>
      <w:rFonts w:cs="OpenSymbol"/>
    </w:rPr>
  </w:style>
  <w:style w:type="character" w:customStyle="1" w:styleId="ListLabel159">
    <w:name w:val="ListLabel 159"/>
    <w:qFormat/>
    <w:rsid w:val="00AE5C03"/>
    <w:rPr>
      <w:rFonts w:cs="OpenSymbol"/>
    </w:rPr>
  </w:style>
  <w:style w:type="character" w:customStyle="1" w:styleId="ListLabel160">
    <w:name w:val="ListLabel 160"/>
    <w:qFormat/>
    <w:rsid w:val="00AE5C03"/>
    <w:rPr>
      <w:rFonts w:cs="OpenSymbol"/>
    </w:rPr>
  </w:style>
  <w:style w:type="character" w:customStyle="1" w:styleId="ListLabel161">
    <w:name w:val="ListLabel 161"/>
    <w:qFormat/>
    <w:rsid w:val="00AE5C03"/>
    <w:rPr>
      <w:rFonts w:cs="OpenSymbol"/>
    </w:rPr>
  </w:style>
  <w:style w:type="character" w:customStyle="1" w:styleId="ListLabel162">
    <w:name w:val="ListLabel 162"/>
    <w:qFormat/>
    <w:rsid w:val="00AE5C03"/>
    <w:rPr>
      <w:rFonts w:cs="OpenSymbol"/>
    </w:rPr>
  </w:style>
  <w:style w:type="character" w:customStyle="1" w:styleId="ListLabel163">
    <w:name w:val="ListLabel 163"/>
    <w:qFormat/>
    <w:rsid w:val="00AE5C03"/>
    <w:rPr>
      <w:rFonts w:cs="OpenSymbol"/>
    </w:rPr>
  </w:style>
  <w:style w:type="character" w:customStyle="1" w:styleId="ListLabel164">
    <w:name w:val="ListLabel 164"/>
    <w:qFormat/>
    <w:rsid w:val="00AE5C03"/>
    <w:rPr>
      <w:rFonts w:cs="OpenSymbol"/>
    </w:rPr>
  </w:style>
  <w:style w:type="character" w:customStyle="1" w:styleId="ListLabel165">
    <w:name w:val="ListLabel 165"/>
    <w:qFormat/>
    <w:rsid w:val="00AE5C03"/>
    <w:rPr>
      <w:rFonts w:cs="OpenSymbol"/>
    </w:rPr>
  </w:style>
  <w:style w:type="character" w:customStyle="1" w:styleId="ListLabel166">
    <w:name w:val="ListLabel 166"/>
    <w:qFormat/>
    <w:rsid w:val="00AE5C03"/>
    <w:rPr>
      <w:rFonts w:cs="Times New Roman"/>
      <w:b w:val="0"/>
      <w:i w:val="0"/>
      <w:sz w:val="22"/>
      <w:szCs w:val="24"/>
    </w:rPr>
  </w:style>
  <w:style w:type="character" w:customStyle="1" w:styleId="ListLabel167">
    <w:name w:val="ListLabel 167"/>
    <w:qFormat/>
    <w:rsid w:val="00AE5C03"/>
    <w:rPr>
      <w:rFonts w:eastAsia="Times New Roman" w:cs="Times New Roman"/>
      <w:i w:val="0"/>
      <w:iCs w:val="0"/>
      <w:sz w:val="22"/>
      <w:szCs w:val="22"/>
    </w:rPr>
  </w:style>
  <w:style w:type="character" w:customStyle="1" w:styleId="ListLabel168">
    <w:name w:val="ListLabel 168"/>
    <w:qFormat/>
    <w:rsid w:val="00AE5C03"/>
    <w:rPr>
      <w:rFonts w:eastAsia="Times New Roman" w:cs="Times New Roman"/>
      <w:b w:val="0"/>
      <w:bCs w:val="0"/>
      <w:sz w:val="22"/>
      <w:szCs w:val="22"/>
    </w:rPr>
  </w:style>
  <w:style w:type="character" w:customStyle="1" w:styleId="ListLabel169">
    <w:name w:val="ListLabel 169"/>
    <w:qFormat/>
    <w:rsid w:val="00AE5C03"/>
    <w:rPr>
      <w:rFonts w:eastAsia="Times New Roman" w:cs="Times New Roman"/>
      <w:b w:val="0"/>
      <w:bCs w:val="0"/>
    </w:rPr>
  </w:style>
  <w:style w:type="character" w:customStyle="1" w:styleId="ListLabel170">
    <w:name w:val="ListLabel 170"/>
    <w:qFormat/>
    <w:rsid w:val="00AE5C03"/>
    <w:rPr>
      <w:rFonts w:eastAsia="Times New Roman" w:cs="Times New Roman"/>
      <w:b w:val="0"/>
      <w:bCs w:val="0"/>
    </w:rPr>
  </w:style>
  <w:style w:type="character" w:customStyle="1" w:styleId="ListLabel171">
    <w:name w:val="ListLabel 171"/>
    <w:qFormat/>
    <w:rsid w:val="00AE5C03"/>
    <w:rPr>
      <w:rFonts w:eastAsia="Times New Roman" w:cs="Times New Roman"/>
      <w:b w:val="0"/>
      <w:bCs w:val="0"/>
    </w:rPr>
  </w:style>
  <w:style w:type="character" w:customStyle="1" w:styleId="ListLabel172">
    <w:name w:val="ListLabel 172"/>
    <w:qFormat/>
    <w:rsid w:val="00AE5C03"/>
    <w:rPr>
      <w:rFonts w:eastAsia="Times New Roman" w:cs="Times New Roman"/>
      <w:b w:val="0"/>
      <w:bCs w:val="0"/>
    </w:rPr>
  </w:style>
  <w:style w:type="character" w:customStyle="1" w:styleId="ListLabel173">
    <w:name w:val="ListLabel 173"/>
    <w:qFormat/>
    <w:rsid w:val="00AE5C03"/>
    <w:rPr>
      <w:rFonts w:eastAsia="Times New Roman" w:cs="Times New Roman"/>
      <w:b w:val="0"/>
      <w:bCs w:val="0"/>
    </w:rPr>
  </w:style>
  <w:style w:type="character" w:customStyle="1" w:styleId="ListLabel174">
    <w:name w:val="ListLabel 174"/>
    <w:qFormat/>
    <w:rsid w:val="00AE5C03"/>
    <w:rPr>
      <w:rFonts w:eastAsia="Times New Roman" w:cs="Times New Roman"/>
      <w:b w:val="0"/>
      <w:bCs w:val="0"/>
    </w:rPr>
  </w:style>
  <w:style w:type="character" w:customStyle="1" w:styleId="ListLabel175">
    <w:name w:val="ListLabel 175"/>
    <w:qFormat/>
    <w:rsid w:val="00AE5C03"/>
    <w:rPr>
      <w:rFonts w:cs="OpenSymbol"/>
      <w:sz w:val="22"/>
    </w:rPr>
  </w:style>
  <w:style w:type="character" w:customStyle="1" w:styleId="ListLabel176">
    <w:name w:val="ListLabel 176"/>
    <w:qFormat/>
    <w:rsid w:val="00AE5C03"/>
    <w:rPr>
      <w:rFonts w:cs="OpenSymbol"/>
    </w:rPr>
  </w:style>
  <w:style w:type="character" w:customStyle="1" w:styleId="ListLabel177">
    <w:name w:val="ListLabel 177"/>
    <w:qFormat/>
    <w:rsid w:val="00AE5C03"/>
    <w:rPr>
      <w:rFonts w:cs="OpenSymbol"/>
    </w:rPr>
  </w:style>
  <w:style w:type="character" w:customStyle="1" w:styleId="ListLabel178">
    <w:name w:val="ListLabel 178"/>
    <w:qFormat/>
    <w:rsid w:val="00AE5C03"/>
    <w:rPr>
      <w:rFonts w:cs="OpenSymbol"/>
    </w:rPr>
  </w:style>
  <w:style w:type="character" w:customStyle="1" w:styleId="ListLabel179">
    <w:name w:val="ListLabel 179"/>
    <w:qFormat/>
    <w:rsid w:val="00AE5C03"/>
    <w:rPr>
      <w:rFonts w:cs="OpenSymbol"/>
    </w:rPr>
  </w:style>
  <w:style w:type="character" w:customStyle="1" w:styleId="ListLabel180">
    <w:name w:val="ListLabel 180"/>
    <w:qFormat/>
    <w:rsid w:val="00AE5C03"/>
    <w:rPr>
      <w:rFonts w:cs="OpenSymbol"/>
    </w:rPr>
  </w:style>
  <w:style w:type="character" w:customStyle="1" w:styleId="ListLabel181">
    <w:name w:val="ListLabel 181"/>
    <w:qFormat/>
    <w:rsid w:val="00AE5C03"/>
    <w:rPr>
      <w:rFonts w:cs="OpenSymbol"/>
    </w:rPr>
  </w:style>
  <w:style w:type="character" w:customStyle="1" w:styleId="ListLabel182">
    <w:name w:val="ListLabel 182"/>
    <w:qFormat/>
    <w:rsid w:val="00AE5C03"/>
    <w:rPr>
      <w:rFonts w:cs="OpenSymbol"/>
    </w:rPr>
  </w:style>
  <w:style w:type="character" w:customStyle="1" w:styleId="ListLabel183">
    <w:name w:val="ListLabel 183"/>
    <w:qFormat/>
    <w:rsid w:val="00AE5C03"/>
    <w:rPr>
      <w:rFonts w:cs="OpenSymbol"/>
    </w:rPr>
  </w:style>
  <w:style w:type="character" w:customStyle="1" w:styleId="ListLabel184">
    <w:name w:val="ListLabel 184"/>
    <w:qFormat/>
    <w:rsid w:val="00AE5C03"/>
    <w:rPr>
      <w:rFonts w:cs="Times New Roman"/>
      <w:b w:val="0"/>
      <w:i w:val="0"/>
      <w:sz w:val="22"/>
      <w:szCs w:val="24"/>
    </w:rPr>
  </w:style>
  <w:style w:type="character" w:customStyle="1" w:styleId="ListLabel185">
    <w:name w:val="ListLabel 185"/>
    <w:qFormat/>
    <w:rsid w:val="00AE5C03"/>
    <w:rPr>
      <w:rFonts w:eastAsia="Times New Roman" w:cs="Times New Roman"/>
      <w:i w:val="0"/>
      <w:iCs w:val="0"/>
      <w:sz w:val="22"/>
      <w:szCs w:val="22"/>
    </w:rPr>
  </w:style>
  <w:style w:type="character" w:customStyle="1" w:styleId="ListLabel186">
    <w:name w:val="ListLabel 186"/>
    <w:qFormat/>
    <w:rsid w:val="00AE5C03"/>
    <w:rPr>
      <w:rFonts w:eastAsia="Times New Roman" w:cs="Times New Roman"/>
      <w:b w:val="0"/>
      <w:bCs w:val="0"/>
      <w:sz w:val="22"/>
      <w:szCs w:val="22"/>
    </w:rPr>
  </w:style>
  <w:style w:type="character" w:customStyle="1" w:styleId="ListLabel187">
    <w:name w:val="ListLabel 187"/>
    <w:qFormat/>
    <w:rsid w:val="00AE5C03"/>
    <w:rPr>
      <w:rFonts w:eastAsia="Times New Roman" w:cs="Times New Roman"/>
      <w:b w:val="0"/>
      <w:bCs w:val="0"/>
    </w:rPr>
  </w:style>
  <w:style w:type="character" w:customStyle="1" w:styleId="ListLabel188">
    <w:name w:val="ListLabel 188"/>
    <w:qFormat/>
    <w:rsid w:val="00AE5C03"/>
    <w:rPr>
      <w:rFonts w:eastAsia="Times New Roman" w:cs="Times New Roman"/>
      <w:b w:val="0"/>
      <w:bCs w:val="0"/>
    </w:rPr>
  </w:style>
  <w:style w:type="character" w:customStyle="1" w:styleId="ListLabel189">
    <w:name w:val="ListLabel 189"/>
    <w:qFormat/>
    <w:rsid w:val="00AE5C03"/>
    <w:rPr>
      <w:rFonts w:eastAsia="Times New Roman" w:cs="Times New Roman"/>
      <w:b w:val="0"/>
      <w:bCs w:val="0"/>
    </w:rPr>
  </w:style>
  <w:style w:type="character" w:customStyle="1" w:styleId="ListLabel190">
    <w:name w:val="ListLabel 190"/>
    <w:qFormat/>
    <w:rsid w:val="00AE5C03"/>
    <w:rPr>
      <w:rFonts w:eastAsia="Times New Roman" w:cs="Times New Roman"/>
      <w:b w:val="0"/>
      <w:bCs w:val="0"/>
    </w:rPr>
  </w:style>
  <w:style w:type="character" w:customStyle="1" w:styleId="ListLabel191">
    <w:name w:val="ListLabel 191"/>
    <w:qFormat/>
    <w:rsid w:val="00AE5C03"/>
    <w:rPr>
      <w:rFonts w:eastAsia="Times New Roman" w:cs="Times New Roman"/>
      <w:b w:val="0"/>
      <w:bCs w:val="0"/>
    </w:rPr>
  </w:style>
  <w:style w:type="character" w:customStyle="1" w:styleId="ListLabel192">
    <w:name w:val="ListLabel 192"/>
    <w:qFormat/>
    <w:rsid w:val="00AE5C03"/>
    <w:rPr>
      <w:rFonts w:eastAsia="Times New Roman" w:cs="Times New Roman"/>
      <w:b w:val="0"/>
      <w:bCs w:val="0"/>
    </w:rPr>
  </w:style>
  <w:style w:type="character" w:customStyle="1" w:styleId="ListLabel193">
    <w:name w:val="ListLabel 193"/>
    <w:qFormat/>
    <w:rsid w:val="00AE5C03"/>
    <w:rPr>
      <w:rFonts w:cs="OpenSymbol"/>
      <w:sz w:val="22"/>
    </w:rPr>
  </w:style>
  <w:style w:type="character" w:customStyle="1" w:styleId="ListLabel194">
    <w:name w:val="ListLabel 194"/>
    <w:qFormat/>
    <w:rsid w:val="00AE5C03"/>
    <w:rPr>
      <w:rFonts w:cs="OpenSymbol"/>
    </w:rPr>
  </w:style>
  <w:style w:type="character" w:customStyle="1" w:styleId="ListLabel195">
    <w:name w:val="ListLabel 195"/>
    <w:qFormat/>
    <w:rsid w:val="00AE5C03"/>
    <w:rPr>
      <w:rFonts w:cs="OpenSymbol"/>
    </w:rPr>
  </w:style>
  <w:style w:type="character" w:customStyle="1" w:styleId="ListLabel196">
    <w:name w:val="ListLabel 196"/>
    <w:qFormat/>
    <w:rsid w:val="00AE5C03"/>
    <w:rPr>
      <w:rFonts w:cs="OpenSymbol"/>
    </w:rPr>
  </w:style>
  <w:style w:type="character" w:customStyle="1" w:styleId="ListLabel197">
    <w:name w:val="ListLabel 197"/>
    <w:qFormat/>
    <w:rsid w:val="00AE5C03"/>
    <w:rPr>
      <w:rFonts w:cs="OpenSymbol"/>
    </w:rPr>
  </w:style>
  <w:style w:type="character" w:customStyle="1" w:styleId="ListLabel198">
    <w:name w:val="ListLabel 198"/>
    <w:qFormat/>
    <w:rsid w:val="00AE5C03"/>
    <w:rPr>
      <w:rFonts w:cs="OpenSymbol"/>
    </w:rPr>
  </w:style>
  <w:style w:type="character" w:customStyle="1" w:styleId="ListLabel199">
    <w:name w:val="ListLabel 199"/>
    <w:qFormat/>
    <w:rsid w:val="00AE5C03"/>
    <w:rPr>
      <w:rFonts w:cs="OpenSymbol"/>
    </w:rPr>
  </w:style>
  <w:style w:type="character" w:customStyle="1" w:styleId="ListLabel200">
    <w:name w:val="ListLabel 200"/>
    <w:qFormat/>
    <w:rsid w:val="00AE5C03"/>
    <w:rPr>
      <w:rFonts w:cs="OpenSymbol"/>
    </w:rPr>
  </w:style>
  <w:style w:type="character" w:customStyle="1" w:styleId="ListLabel201">
    <w:name w:val="ListLabel 201"/>
    <w:qFormat/>
    <w:rsid w:val="00AE5C03"/>
    <w:rPr>
      <w:rFonts w:cs="OpenSymbol"/>
    </w:rPr>
  </w:style>
  <w:style w:type="character" w:customStyle="1" w:styleId="InternetLink">
    <w:name w:val="Internet Link"/>
    <w:basedOn w:val="Standardnpsmoodstavce"/>
    <w:uiPriority w:val="99"/>
    <w:qFormat/>
    <w:rsid w:val="0056437E"/>
    <w:rPr>
      <w:rFonts w:cs="Times New Roman"/>
      <w:color w:val="0000FF"/>
      <w:u w:val="single"/>
    </w:rPr>
  </w:style>
  <w:style w:type="character" w:styleId="Odkaznakoment">
    <w:name w:val="annotation reference"/>
    <w:basedOn w:val="Standardnpsmoodstavce"/>
    <w:unhideWhenUsed/>
    <w:qFormat/>
    <w:rsid w:val="009C03A0"/>
    <w:rPr>
      <w:sz w:val="16"/>
      <w:szCs w:val="16"/>
    </w:rPr>
  </w:style>
  <w:style w:type="character" w:customStyle="1" w:styleId="TextkomenteChar2">
    <w:name w:val="Text komentáře Char2"/>
    <w:basedOn w:val="Standardnpsmoodstavce"/>
    <w:link w:val="Textkomente"/>
    <w:uiPriority w:val="99"/>
    <w:qFormat/>
    <w:rsid w:val="009C03A0"/>
    <w:rPr>
      <w:rFonts w:ascii="Georgia" w:hAnsi="Georgia"/>
      <w:color w:val="00000A"/>
      <w:lang w:eastAsia="cs-CZ"/>
    </w:rPr>
  </w:style>
  <w:style w:type="character" w:customStyle="1" w:styleId="PedmtkomenteChar2">
    <w:name w:val="Předmět komentáře Char2"/>
    <w:basedOn w:val="TextkomenteChar2"/>
    <w:link w:val="Pedmtkomente"/>
    <w:uiPriority w:val="99"/>
    <w:semiHidden/>
    <w:qFormat/>
    <w:rsid w:val="009C03A0"/>
    <w:rPr>
      <w:rFonts w:ascii="Georgia" w:hAnsi="Georgia"/>
      <w:b/>
      <w:bCs/>
      <w:color w:val="00000A"/>
      <w:lang w:eastAsia="cs-CZ"/>
    </w:rPr>
  </w:style>
  <w:style w:type="character" w:customStyle="1" w:styleId="ListLabel202">
    <w:name w:val="ListLabel 202"/>
    <w:qFormat/>
    <w:rsid w:val="00AE5C03"/>
    <w:rPr>
      <w:rFonts w:cs="Times New Roman"/>
      <w:b w:val="0"/>
      <w:i w:val="0"/>
      <w:sz w:val="22"/>
      <w:szCs w:val="24"/>
    </w:rPr>
  </w:style>
  <w:style w:type="character" w:customStyle="1" w:styleId="ListLabel203">
    <w:name w:val="ListLabel 203"/>
    <w:qFormat/>
    <w:rsid w:val="00AE5C03"/>
    <w:rPr>
      <w:rFonts w:eastAsia="Times New Roman" w:cs="Times New Roman"/>
      <w:i w:val="0"/>
      <w:iCs w:val="0"/>
      <w:sz w:val="22"/>
      <w:szCs w:val="22"/>
    </w:rPr>
  </w:style>
  <w:style w:type="character" w:customStyle="1" w:styleId="ListLabel204">
    <w:name w:val="ListLabel 204"/>
    <w:qFormat/>
    <w:rsid w:val="00AE5C03"/>
    <w:rPr>
      <w:rFonts w:ascii="Tahoma" w:hAnsi="Tahoma"/>
      <w:b/>
      <w:bCs w:val="0"/>
      <w:i/>
      <w:sz w:val="22"/>
      <w:szCs w:val="22"/>
    </w:rPr>
  </w:style>
  <w:style w:type="character" w:customStyle="1" w:styleId="ListLabel205">
    <w:name w:val="ListLabel 205"/>
    <w:qFormat/>
    <w:rsid w:val="00AE5C03"/>
    <w:rPr>
      <w:rFonts w:eastAsia="Times New Roman" w:cs="Times New Roman"/>
      <w:b w:val="0"/>
      <w:bCs w:val="0"/>
    </w:rPr>
  </w:style>
  <w:style w:type="character" w:customStyle="1" w:styleId="ListLabel206">
    <w:name w:val="ListLabel 206"/>
    <w:qFormat/>
    <w:rsid w:val="00AE5C03"/>
    <w:rPr>
      <w:rFonts w:eastAsia="Times New Roman" w:cs="Times New Roman"/>
      <w:b w:val="0"/>
      <w:bCs w:val="0"/>
    </w:rPr>
  </w:style>
  <w:style w:type="character" w:customStyle="1" w:styleId="ListLabel207">
    <w:name w:val="ListLabel 207"/>
    <w:qFormat/>
    <w:rsid w:val="00AE5C03"/>
    <w:rPr>
      <w:rFonts w:eastAsia="Times New Roman" w:cs="Times New Roman"/>
      <w:b w:val="0"/>
      <w:bCs w:val="0"/>
    </w:rPr>
  </w:style>
  <w:style w:type="character" w:customStyle="1" w:styleId="ListLabel208">
    <w:name w:val="ListLabel 208"/>
    <w:qFormat/>
    <w:rsid w:val="00AE5C03"/>
    <w:rPr>
      <w:rFonts w:eastAsia="Times New Roman" w:cs="Times New Roman"/>
      <w:b w:val="0"/>
      <w:bCs w:val="0"/>
    </w:rPr>
  </w:style>
  <w:style w:type="character" w:customStyle="1" w:styleId="ListLabel209">
    <w:name w:val="ListLabel 209"/>
    <w:qFormat/>
    <w:rsid w:val="00AE5C03"/>
    <w:rPr>
      <w:rFonts w:eastAsia="Times New Roman" w:cs="Times New Roman"/>
      <w:b w:val="0"/>
      <w:bCs w:val="0"/>
    </w:rPr>
  </w:style>
  <w:style w:type="character" w:customStyle="1" w:styleId="ListLabel210">
    <w:name w:val="ListLabel 210"/>
    <w:qFormat/>
    <w:rsid w:val="00AE5C03"/>
    <w:rPr>
      <w:rFonts w:eastAsia="Times New Roman" w:cs="Times New Roman"/>
      <w:b w:val="0"/>
      <w:bCs w:val="0"/>
    </w:rPr>
  </w:style>
  <w:style w:type="character" w:customStyle="1" w:styleId="ListLabel211">
    <w:name w:val="ListLabel 211"/>
    <w:qFormat/>
    <w:rsid w:val="00AE5C03"/>
    <w:rPr>
      <w:rFonts w:cs="OpenSymbol"/>
      <w:sz w:val="22"/>
    </w:rPr>
  </w:style>
  <w:style w:type="character" w:customStyle="1" w:styleId="ListLabel212">
    <w:name w:val="ListLabel 212"/>
    <w:qFormat/>
    <w:rsid w:val="00AE5C03"/>
    <w:rPr>
      <w:rFonts w:cs="OpenSymbol"/>
    </w:rPr>
  </w:style>
  <w:style w:type="character" w:customStyle="1" w:styleId="ListLabel213">
    <w:name w:val="ListLabel 213"/>
    <w:qFormat/>
    <w:rsid w:val="00AE5C03"/>
    <w:rPr>
      <w:rFonts w:cs="OpenSymbol"/>
    </w:rPr>
  </w:style>
  <w:style w:type="character" w:customStyle="1" w:styleId="ListLabel214">
    <w:name w:val="ListLabel 214"/>
    <w:qFormat/>
    <w:rsid w:val="00AE5C03"/>
    <w:rPr>
      <w:rFonts w:cs="OpenSymbol"/>
    </w:rPr>
  </w:style>
  <w:style w:type="character" w:customStyle="1" w:styleId="ListLabel215">
    <w:name w:val="ListLabel 215"/>
    <w:qFormat/>
    <w:rsid w:val="00AE5C03"/>
    <w:rPr>
      <w:rFonts w:cs="OpenSymbol"/>
    </w:rPr>
  </w:style>
  <w:style w:type="character" w:customStyle="1" w:styleId="ListLabel216">
    <w:name w:val="ListLabel 216"/>
    <w:qFormat/>
    <w:rsid w:val="00AE5C03"/>
    <w:rPr>
      <w:rFonts w:cs="OpenSymbol"/>
    </w:rPr>
  </w:style>
  <w:style w:type="character" w:customStyle="1" w:styleId="ListLabel217">
    <w:name w:val="ListLabel 217"/>
    <w:qFormat/>
    <w:rsid w:val="00AE5C03"/>
    <w:rPr>
      <w:rFonts w:cs="OpenSymbol"/>
    </w:rPr>
  </w:style>
  <w:style w:type="character" w:customStyle="1" w:styleId="ListLabel218">
    <w:name w:val="ListLabel 218"/>
    <w:qFormat/>
    <w:rsid w:val="00AE5C03"/>
    <w:rPr>
      <w:rFonts w:cs="OpenSymbol"/>
    </w:rPr>
  </w:style>
  <w:style w:type="character" w:customStyle="1" w:styleId="ListLabel219">
    <w:name w:val="ListLabel 219"/>
    <w:qFormat/>
    <w:rsid w:val="00AE5C03"/>
    <w:rPr>
      <w:rFonts w:cs="OpenSymbol"/>
    </w:rPr>
  </w:style>
  <w:style w:type="character" w:customStyle="1" w:styleId="ListLabel220">
    <w:name w:val="ListLabel 220"/>
    <w:qFormat/>
    <w:rsid w:val="00AE5C03"/>
    <w:rPr>
      <w:rFonts w:ascii="Tahoma" w:hAnsi="Tahoma" w:cs="Tahoma"/>
      <w:b w:val="0"/>
      <w:sz w:val="22"/>
      <w:szCs w:val="22"/>
    </w:rPr>
  </w:style>
  <w:style w:type="character" w:customStyle="1" w:styleId="ListLabel221">
    <w:name w:val="ListLabel 221"/>
    <w:qFormat/>
    <w:rsid w:val="00AE5C03"/>
    <w:rPr>
      <w:rFonts w:ascii="Tahoma" w:hAnsi="Tahoma" w:cs="Tahoma"/>
      <w:b/>
      <w:i w:val="0"/>
      <w:color w:val="auto"/>
      <w:sz w:val="24"/>
      <w:szCs w:val="22"/>
    </w:rPr>
  </w:style>
  <w:style w:type="character" w:customStyle="1" w:styleId="ListLabel222">
    <w:name w:val="ListLabel 222"/>
    <w:qFormat/>
    <w:rsid w:val="00AE5C03"/>
    <w:rPr>
      <w:rFonts w:ascii="Tahoma" w:hAnsi="Tahoma" w:cs="Tahoma"/>
      <w:b w:val="0"/>
      <w:i/>
      <w:sz w:val="22"/>
      <w:szCs w:val="22"/>
    </w:rPr>
  </w:style>
  <w:style w:type="character" w:customStyle="1" w:styleId="ListLabel223">
    <w:name w:val="ListLabel 223"/>
    <w:qFormat/>
    <w:rsid w:val="00AE5C03"/>
    <w:rPr>
      <w:b w:val="0"/>
      <w:i w:val="0"/>
      <w:sz w:val="22"/>
      <w:szCs w:val="22"/>
    </w:rPr>
  </w:style>
  <w:style w:type="character" w:customStyle="1" w:styleId="ListLabel224">
    <w:name w:val="ListLabel 224"/>
    <w:qFormat/>
    <w:rsid w:val="00AE5C03"/>
    <w:rPr>
      <w:rFonts w:cs="Times New Roman"/>
    </w:rPr>
  </w:style>
  <w:style w:type="character" w:customStyle="1" w:styleId="ListLabel225">
    <w:name w:val="ListLabel 225"/>
    <w:qFormat/>
    <w:rsid w:val="00AE5C03"/>
    <w:rPr>
      <w:rFonts w:cs="Times New Roman"/>
    </w:rPr>
  </w:style>
  <w:style w:type="character" w:customStyle="1" w:styleId="ListLabel226">
    <w:name w:val="ListLabel 226"/>
    <w:qFormat/>
    <w:rsid w:val="00AE5C03"/>
    <w:rPr>
      <w:rFonts w:cs="Times New Roman"/>
    </w:rPr>
  </w:style>
  <w:style w:type="character" w:customStyle="1" w:styleId="ListLabel227">
    <w:name w:val="ListLabel 227"/>
    <w:qFormat/>
    <w:rsid w:val="00AE5C03"/>
    <w:rPr>
      <w:rFonts w:cs="Times New Roman"/>
    </w:rPr>
  </w:style>
  <w:style w:type="character" w:customStyle="1" w:styleId="ListLabel228">
    <w:name w:val="ListLabel 228"/>
    <w:qFormat/>
    <w:rsid w:val="00AE5C03"/>
    <w:rPr>
      <w:rFonts w:cs="Times New Roman"/>
    </w:rPr>
  </w:style>
  <w:style w:type="character" w:customStyle="1" w:styleId="ListLabel229">
    <w:name w:val="ListLabel 229"/>
    <w:qFormat/>
    <w:rsid w:val="00AE5C03"/>
    <w:rPr>
      <w:rFonts w:cs="Tahoma"/>
      <w:b/>
      <w:sz w:val="22"/>
      <w:szCs w:val="22"/>
    </w:rPr>
  </w:style>
  <w:style w:type="character" w:customStyle="1" w:styleId="ListLabel230">
    <w:name w:val="ListLabel 230"/>
    <w:qFormat/>
    <w:rsid w:val="00AE5C03"/>
    <w:rPr>
      <w:rFonts w:cs="Tahoma"/>
      <w:b w:val="0"/>
      <w:i w:val="0"/>
      <w:color w:val="auto"/>
      <w:sz w:val="22"/>
      <w:szCs w:val="22"/>
    </w:rPr>
  </w:style>
  <w:style w:type="character" w:customStyle="1" w:styleId="ListLabel231">
    <w:name w:val="ListLabel 231"/>
    <w:qFormat/>
    <w:rsid w:val="00AE5C03"/>
    <w:rPr>
      <w:rFonts w:cs="Tahoma"/>
      <w:b w:val="0"/>
      <w:i/>
      <w:sz w:val="22"/>
      <w:szCs w:val="22"/>
    </w:rPr>
  </w:style>
  <w:style w:type="character" w:customStyle="1" w:styleId="ListLabel232">
    <w:name w:val="ListLabel 232"/>
    <w:qFormat/>
    <w:rsid w:val="00AE5C03"/>
    <w:rPr>
      <w:b w:val="0"/>
      <w:i w:val="0"/>
      <w:sz w:val="22"/>
      <w:szCs w:val="22"/>
    </w:rPr>
  </w:style>
  <w:style w:type="character" w:customStyle="1" w:styleId="ListLabel233">
    <w:name w:val="ListLabel 233"/>
    <w:qFormat/>
    <w:rsid w:val="00AE5C03"/>
    <w:rPr>
      <w:rFonts w:cs="Times New Roman"/>
    </w:rPr>
  </w:style>
  <w:style w:type="character" w:customStyle="1" w:styleId="ListLabel234">
    <w:name w:val="ListLabel 234"/>
    <w:qFormat/>
    <w:rsid w:val="00AE5C03"/>
    <w:rPr>
      <w:rFonts w:cs="Times New Roman"/>
    </w:rPr>
  </w:style>
  <w:style w:type="character" w:customStyle="1" w:styleId="ListLabel235">
    <w:name w:val="ListLabel 235"/>
    <w:qFormat/>
    <w:rsid w:val="00AE5C03"/>
    <w:rPr>
      <w:rFonts w:cs="Times New Roman"/>
    </w:rPr>
  </w:style>
  <w:style w:type="character" w:customStyle="1" w:styleId="ListLabel236">
    <w:name w:val="ListLabel 236"/>
    <w:qFormat/>
    <w:rsid w:val="00AE5C03"/>
    <w:rPr>
      <w:rFonts w:cs="Times New Roman"/>
    </w:rPr>
  </w:style>
  <w:style w:type="character" w:customStyle="1" w:styleId="ListLabel237">
    <w:name w:val="ListLabel 237"/>
    <w:qFormat/>
    <w:rsid w:val="00AE5C03"/>
    <w:rPr>
      <w:rFonts w:cs="Times New Roman"/>
    </w:rPr>
  </w:style>
  <w:style w:type="character" w:customStyle="1" w:styleId="ListLabel238">
    <w:name w:val="ListLabel 238"/>
    <w:qFormat/>
    <w:rsid w:val="00AE5C03"/>
    <w:rPr>
      <w:rFonts w:cs="Times New Roman"/>
      <w:b w:val="0"/>
      <w:i w:val="0"/>
      <w:sz w:val="22"/>
      <w:szCs w:val="24"/>
    </w:rPr>
  </w:style>
  <w:style w:type="character" w:customStyle="1" w:styleId="ListLabel239">
    <w:name w:val="ListLabel 239"/>
    <w:qFormat/>
    <w:rsid w:val="00AE5C03"/>
    <w:rPr>
      <w:rFonts w:eastAsia="Times New Roman" w:cs="Times New Roman"/>
      <w:i w:val="0"/>
      <w:iCs w:val="0"/>
      <w:sz w:val="22"/>
      <w:szCs w:val="22"/>
    </w:rPr>
  </w:style>
  <w:style w:type="character" w:customStyle="1" w:styleId="ListLabel240">
    <w:name w:val="ListLabel 240"/>
    <w:qFormat/>
    <w:rsid w:val="00AE5C03"/>
    <w:rPr>
      <w:rFonts w:ascii="Tahoma" w:hAnsi="Tahoma"/>
      <w:b w:val="0"/>
      <w:bCs w:val="0"/>
      <w:i/>
      <w:sz w:val="22"/>
      <w:szCs w:val="22"/>
    </w:rPr>
  </w:style>
  <w:style w:type="character" w:customStyle="1" w:styleId="ListLabel241">
    <w:name w:val="ListLabel 241"/>
    <w:qFormat/>
    <w:rsid w:val="00AE5C03"/>
    <w:rPr>
      <w:rFonts w:eastAsia="Times New Roman" w:cs="Times New Roman"/>
      <w:b w:val="0"/>
      <w:bCs w:val="0"/>
    </w:rPr>
  </w:style>
  <w:style w:type="character" w:customStyle="1" w:styleId="ListLabel242">
    <w:name w:val="ListLabel 242"/>
    <w:qFormat/>
    <w:rsid w:val="00AE5C03"/>
    <w:rPr>
      <w:rFonts w:eastAsia="Times New Roman" w:cs="Times New Roman"/>
      <w:b w:val="0"/>
      <w:bCs w:val="0"/>
    </w:rPr>
  </w:style>
  <w:style w:type="character" w:customStyle="1" w:styleId="ListLabel243">
    <w:name w:val="ListLabel 243"/>
    <w:qFormat/>
    <w:rsid w:val="00AE5C03"/>
    <w:rPr>
      <w:rFonts w:eastAsia="Times New Roman" w:cs="Times New Roman"/>
      <w:b w:val="0"/>
      <w:bCs w:val="0"/>
    </w:rPr>
  </w:style>
  <w:style w:type="character" w:customStyle="1" w:styleId="ListLabel244">
    <w:name w:val="ListLabel 244"/>
    <w:qFormat/>
    <w:rsid w:val="00AE5C03"/>
    <w:rPr>
      <w:rFonts w:eastAsia="Times New Roman" w:cs="Times New Roman"/>
      <w:b w:val="0"/>
      <w:bCs w:val="0"/>
    </w:rPr>
  </w:style>
  <w:style w:type="character" w:customStyle="1" w:styleId="ListLabel245">
    <w:name w:val="ListLabel 245"/>
    <w:qFormat/>
    <w:rsid w:val="00AE5C03"/>
    <w:rPr>
      <w:rFonts w:eastAsia="Times New Roman" w:cs="Times New Roman"/>
      <w:b w:val="0"/>
      <w:bCs w:val="0"/>
    </w:rPr>
  </w:style>
  <w:style w:type="character" w:customStyle="1" w:styleId="ListLabel246">
    <w:name w:val="ListLabel 246"/>
    <w:qFormat/>
    <w:rsid w:val="00AE5C03"/>
    <w:rPr>
      <w:rFonts w:eastAsia="Times New Roman" w:cs="Times New Roman"/>
      <w:b w:val="0"/>
      <w:bCs w:val="0"/>
    </w:rPr>
  </w:style>
  <w:style w:type="character" w:customStyle="1" w:styleId="ListLabel247">
    <w:name w:val="ListLabel 247"/>
    <w:qFormat/>
    <w:rsid w:val="00AE5C03"/>
    <w:rPr>
      <w:rFonts w:cs="Arial"/>
      <w:b/>
      <w:i w:val="0"/>
      <w:caps/>
      <w:strike w:val="0"/>
      <w:dstrike w:val="0"/>
      <w:vanish w:val="0"/>
      <w:position w:val="0"/>
      <w:sz w:val="28"/>
      <w:szCs w:val="28"/>
      <w:vertAlign w:val="baseline"/>
    </w:rPr>
  </w:style>
  <w:style w:type="character" w:customStyle="1" w:styleId="ListLabel248">
    <w:name w:val="ListLabel 248"/>
    <w:qFormat/>
    <w:rsid w:val="00AE5C03"/>
    <w:rPr>
      <w:rFonts w:eastAsia="Times New Roman" w:cs="Arial"/>
      <w:b w:val="0"/>
      <w:sz w:val="22"/>
      <w:szCs w:val="22"/>
    </w:rPr>
  </w:style>
  <w:style w:type="character" w:customStyle="1" w:styleId="ListLabel249">
    <w:name w:val="ListLabel 249"/>
    <w:qFormat/>
    <w:rsid w:val="00AE5C03"/>
    <w:rPr>
      <w:rFonts w:cs="Arial"/>
      <w:b w:val="0"/>
      <w:i w:val="0"/>
      <w:sz w:val="24"/>
      <w:szCs w:val="24"/>
    </w:rPr>
  </w:style>
  <w:style w:type="character" w:customStyle="1" w:styleId="ListLabel250">
    <w:name w:val="ListLabel 250"/>
    <w:qFormat/>
    <w:rsid w:val="00AE5C03"/>
    <w:rPr>
      <w:rFonts w:cs="Times New Roman"/>
    </w:rPr>
  </w:style>
  <w:style w:type="character" w:customStyle="1" w:styleId="ListLabel251">
    <w:name w:val="ListLabel 251"/>
    <w:qFormat/>
    <w:rsid w:val="00AE5C03"/>
    <w:rPr>
      <w:rFonts w:cs="Times New Roman"/>
    </w:rPr>
  </w:style>
  <w:style w:type="character" w:customStyle="1" w:styleId="ListLabel252">
    <w:name w:val="ListLabel 252"/>
    <w:qFormat/>
    <w:rsid w:val="00AE5C03"/>
    <w:rPr>
      <w:rFonts w:cs="Times New Roman"/>
    </w:rPr>
  </w:style>
  <w:style w:type="character" w:customStyle="1" w:styleId="ListLabel253">
    <w:name w:val="ListLabel 253"/>
    <w:qFormat/>
    <w:rsid w:val="00AE5C03"/>
    <w:rPr>
      <w:rFonts w:cs="Times New Roman"/>
    </w:rPr>
  </w:style>
  <w:style w:type="character" w:customStyle="1" w:styleId="ListLabel254">
    <w:name w:val="ListLabel 254"/>
    <w:qFormat/>
    <w:rsid w:val="00AE5C03"/>
    <w:rPr>
      <w:rFonts w:cs="Times New Roman"/>
    </w:rPr>
  </w:style>
  <w:style w:type="character" w:customStyle="1" w:styleId="ListLabel255">
    <w:name w:val="ListLabel 255"/>
    <w:qFormat/>
    <w:rsid w:val="00AE5C03"/>
    <w:rPr>
      <w:rFonts w:cs="Times New Roman"/>
    </w:rPr>
  </w:style>
  <w:style w:type="character" w:customStyle="1" w:styleId="ListLabel256">
    <w:name w:val="ListLabel 256"/>
    <w:qFormat/>
    <w:rsid w:val="00AE5C03"/>
    <w:rPr>
      <w:rFonts w:cs="Times New Roman"/>
      <w:b w:val="0"/>
      <w:i w:val="0"/>
      <w:sz w:val="22"/>
      <w:szCs w:val="24"/>
    </w:rPr>
  </w:style>
  <w:style w:type="character" w:customStyle="1" w:styleId="ListLabel257">
    <w:name w:val="ListLabel 257"/>
    <w:qFormat/>
    <w:rsid w:val="00AE5C03"/>
    <w:rPr>
      <w:rFonts w:eastAsia="Times New Roman" w:cs="Times New Roman"/>
      <w:i w:val="0"/>
      <w:iCs w:val="0"/>
      <w:sz w:val="22"/>
      <w:szCs w:val="22"/>
    </w:rPr>
  </w:style>
  <w:style w:type="character" w:customStyle="1" w:styleId="ListLabel258">
    <w:name w:val="ListLabel 258"/>
    <w:qFormat/>
    <w:rsid w:val="00AE5C03"/>
    <w:rPr>
      <w:rFonts w:ascii="Tahoma" w:hAnsi="Tahoma"/>
      <w:b w:val="0"/>
      <w:bCs w:val="0"/>
      <w:i/>
      <w:sz w:val="22"/>
      <w:szCs w:val="22"/>
    </w:rPr>
  </w:style>
  <w:style w:type="character" w:customStyle="1" w:styleId="ListLabel259">
    <w:name w:val="ListLabel 259"/>
    <w:qFormat/>
    <w:rsid w:val="00AE5C03"/>
    <w:rPr>
      <w:rFonts w:eastAsia="Times New Roman" w:cs="Times New Roman"/>
      <w:b w:val="0"/>
      <w:bCs w:val="0"/>
    </w:rPr>
  </w:style>
  <w:style w:type="character" w:customStyle="1" w:styleId="ListLabel260">
    <w:name w:val="ListLabel 260"/>
    <w:qFormat/>
    <w:rsid w:val="00AE5C03"/>
    <w:rPr>
      <w:rFonts w:eastAsia="Times New Roman" w:cs="Times New Roman"/>
      <w:b w:val="0"/>
      <w:bCs w:val="0"/>
    </w:rPr>
  </w:style>
  <w:style w:type="character" w:customStyle="1" w:styleId="ListLabel261">
    <w:name w:val="ListLabel 261"/>
    <w:qFormat/>
    <w:rsid w:val="00AE5C03"/>
    <w:rPr>
      <w:rFonts w:eastAsia="Times New Roman" w:cs="Times New Roman"/>
      <w:b w:val="0"/>
      <w:bCs w:val="0"/>
    </w:rPr>
  </w:style>
  <w:style w:type="character" w:customStyle="1" w:styleId="ListLabel262">
    <w:name w:val="ListLabel 262"/>
    <w:qFormat/>
    <w:rsid w:val="00AE5C03"/>
    <w:rPr>
      <w:rFonts w:eastAsia="Times New Roman" w:cs="Times New Roman"/>
      <w:b w:val="0"/>
      <w:bCs w:val="0"/>
    </w:rPr>
  </w:style>
  <w:style w:type="character" w:customStyle="1" w:styleId="ListLabel263">
    <w:name w:val="ListLabel 263"/>
    <w:qFormat/>
    <w:rsid w:val="00AE5C03"/>
    <w:rPr>
      <w:rFonts w:eastAsia="Times New Roman" w:cs="Times New Roman"/>
      <w:b w:val="0"/>
      <w:bCs w:val="0"/>
    </w:rPr>
  </w:style>
  <w:style w:type="character" w:customStyle="1" w:styleId="ListLabel264">
    <w:name w:val="ListLabel 264"/>
    <w:qFormat/>
    <w:rsid w:val="00AE5C03"/>
    <w:rPr>
      <w:rFonts w:eastAsia="Times New Roman" w:cs="Times New Roman"/>
      <w:b w:val="0"/>
      <w:bCs w:val="0"/>
    </w:rPr>
  </w:style>
  <w:style w:type="character" w:customStyle="1" w:styleId="ListLabel265">
    <w:name w:val="ListLabel 265"/>
    <w:qFormat/>
    <w:rsid w:val="00AE5C03"/>
    <w:rPr>
      <w:rFonts w:cs="Tahoma"/>
      <w:b/>
      <w:sz w:val="22"/>
      <w:szCs w:val="22"/>
    </w:rPr>
  </w:style>
  <w:style w:type="character" w:customStyle="1" w:styleId="ListLabel266">
    <w:name w:val="ListLabel 266"/>
    <w:qFormat/>
    <w:rsid w:val="00AE5C03"/>
    <w:rPr>
      <w:rFonts w:cs="Tahoma"/>
      <w:b w:val="0"/>
      <w:i w:val="0"/>
      <w:color w:val="auto"/>
      <w:sz w:val="22"/>
      <w:szCs w:val="22"/>
    </w:rPr>
  </w:style>
  <w:style w:type="character" w:customStyle="1" w:styleId="ListLabel267">
    <w:name w:val="ListLabel 267"/>
    <w:qFormat/>
    <w:rsid w:val="00AE5C03"/>
    <w:rPr>
      <w:rFonts w:cs="Tahoma"/>
      <w:b w:val="0"/>
      <w:i/>
      <w:sz w:val="22"/>
      <w:szCs w:val="22"/>
    </w:rPr>
  </w:style>
  <w:style w:type="character" w:customStyle="1" w:styleId="ListLabel268">
    <w:name w:val="ListLabel 268"/>
    <w:qFormat/>
    <w:rsid w:val="00AE5C03"/>
    <w:rPr>
      <w:b w:val="0"/>
      <w:i w:val="0"/>
      <w:sz w:val="22"/>
      <w:szCs w:val="22"/>
    </w:rPr>
  </w:style>
  <w:style w:type="character" w:customStyle="1" w:styleId="ListLabel269">
    <w:name w:val="ListLabel 269"/>
    <w:qFormat/>
    <w:rsid w:val="00AE5C03"/>
    <w:rPr>
      <w:rFonts w:cs="Times New Roman"/>
    </w:rPr>
  </w:style>
  <w:style w:type="character" w:customStyle="1" w:styleId="ListLabel270">
    <w:name w:val="ListLabel 270"/>
    <w:qFormat/>
    <w:rsid w:val="00AE5C03"/>
    <w:rPr>
      <w:rFonts w:cs="Times New Roman"/>
    </w:rPr>
  </w:style>
  <w:style w:type="character" w:customStyle="1" w:styleId="ListLabel271">
    <w:name w:val="ListLabel 271"/>
    <w:qFormat/>
    <w:rsid w:val="00AE5C03"/>
    <w:rPr>
      <w:rFonts w:cs="Times New Roman"/>
    </w:rPr>
  </w:style>
  <w:style w:type="character" w:customStyle="1" w:styleId="ListLabel272">
    <w:name w:val="ListLabel 272"/>
    <w:qFormat/>
    <w:rsid w:val="00AE5C03"/>
    <w:rPr>
      <w:rFonts w:cs="Times New Roman"/>
    </w:rPr>
  </w:style>
  <w:style w:type="character" w:customStyle="1" w:styleId="ListLabel273">
    <w:name w:val="ListLabel 273"/>
    <w:qFormat/>
    <w:rsid w:val="00AE5C03"/>
    <w:rPr>
      <w:rFonts w:cs="Times New Roman"/>
    </w:rPr>
  </w:style>
  <w:style w:type="character" w:customStyle="1" w:styleId="ListLabel274">
    <w:name w:val="ListLabel 274"/>
    <w:qFormat/>
    <w:rsid w:val="00AE5C03"/>
    <w:rPr>
      <w:rFonts w:ascii="Tahoma" w:hAnsi="Tahoma" w:cs="Tahoma"/>
      <w:bCs/>
      <w:color w:val="auto"/>
      <w:sz w:val="22"/>
      <w:szCs w:val="22"/>
    </w:rPr>
  </w:style>
  <w:style w:type="character" w:customStyle="1" w:styleId="ListLabel275">
    <w:name w:val="ListLabel 275"/>
    <w:qFormat/>
    <w:rsid w:val="00AE5C03"/>
    <w:rPr>
      <w:rFonts w:ascii="Tahoma" w:hAnsi="Tahoma" w:cs="Tahoma"/>
      <w:bCs/>
      <w:color w:val="auto"/>
      <w:szCs w:val="22"/>
      <w:lang w:eastAsia="en-US"/>
    </w:rPr>
  </w:style>
  <w:style w:type="character" w:customStyle="1" w:styleId="Bullets">
    <w:name w:val="Bullets"/>
    <w:qFormat/>
    <w:rsid w:val="00AE5C03"/>
    <w:rPr>
      <w:rFonts w:ascii="OpenSymbol" w:eastAsia="OpenSymbol" w:hAnsi="OpenSymbol" w:cs="OpenSymbol"/>
    </w:rPr>
  </w:style>
  <w:style w:type="character" w:customStyle="1" w:styleId="ListLabel276">
    <w:name w:val="ListLabel 276"/>
    <w:qFormat/>
    <w:rsid w:val="00AE5C03"/>
    <w:rPr>
      <w:rFonts w:cs="Times New Roman"/>
      <w:b w:val="0"/>
      <w:i w:val="0"/>
      <w:sz w:val="22"/>
      <w:szCs w:val="24"/>
    </w:rPr>
  </w:style>
  <w:style w:type="character" w:customStyle="1" w:styleId="ListLabel277">
    <w:name w:val="ListLabel 277"/>
    <w:qFormat/>
    <w:rsid w:val="00AE5C03"/>
    <w:rPr>
      <w:rFonts w:eastAsia="Times New Roman" w:cs="Times New Roman"/>
      <w:i w:val="0"/>
      <w:iCs w:val="0"/>
      <w:sz w:val="22"/>
      <w:szCs w:val="22"/>
    </w:rPr>
  </w:style>
  <w:style w:type="character" w:customStyle="1" w:styleId="ListLabel278">
    <w:name w:val="ListLabel 278"/>
    <w:qFormat/>
    <w:rsid w:val="00AE5C03"/>
    <w:rPr>
      <w:rFonts w:ascii="Tahoma" w:hAnsi="Tahoma"/>
      <w:b/>
      <w:bCs w:val="0"/>
      <w:i/>
      <w:sz w:val="22"/>
      <w:szCs w:val="22"/>
    </w:rPr>
  </w:style>
  <w:style w:type="character" w:customStyle="1" w:styleId="ListLabel279">
    <w:name w:val="ListLabel 279"/>
    <w:qFormat/>
    <w:rsid w:val="00AE5C03"/>
    <w:rPr>
      <w:rFonts w:eastAsia="Times New Roman" w:cs="Times New Roman"/>
      <w:b w:val="0"/>
      <w:bCs w:val="0"/>
    </w:rPr>
  </w:style>
  <w:style w:type="character" w:customStyle="1" w:styleId="ListLabel280">
    <w:name w:val="ListLabel 280"/>
    <w:qFormat/>
    <w:rsid w:val="00AE5C03"/>
    <w:rPr>
      <w:rFonts w:eastAsia="Times New Roman" w:cs="Times New Roman"/>
      <w:b w:val="0"/>
      <w:bCs w:val="0"/>
    </w:rPr>
  </w:style>
  <w:style w:type="character" w:customStyle="1" w:styleId="ListLabel281">
    <w:name w:val="ListLabel 281"/>
    <w:qFormat/>
    <w:rsid w:val="00AE5C03"/>
    <w:rPr>
      <w:rFonts w:eastAsia="Times New Roman" w:cs="Times New Roman"/>
      <w:b w:val="0"/>
      <w:bCs w:val="0"/>
    </w:rPr>
  </w:style>
  <w:style w:type="character" w:customStyle="1" w:styleId="ListLabel282">
    <w:name w:val="ListLabel 282"/>
    <w:qFormat/>
    <w:rsid w:val="00AE5C03"/>
    <w:rPr>
      <w:rFonts w:eastAsia="Times New Roman" w:cs="Times New Roman"/>
      <w:b w:val="0"/>
      <w:bCs w:val="0"/>
    </w:rPr>
  </w:style>
  <w:style w:type="character" w:customStyle="1" w:styleId="ListLabel283">
    <w:name w:val="ListLabel 283"/>
    <w:qFormat/>
    <w:rsid w:val="00AE5C03"/>
    <w:rPr>
      <w:rFonts w:eastAsia="Times New Roman" w:cs="Times New Roman"/>
      <w:b w:val="0"/>
      <w:bCs w:val="0"/>
    </w:rPr>
  </w:style>
  <w:style w:type="character" w:customStyle="1" w:styleId="ListLabel284">
    <w:name w:val="ListLabel 284"/>
    <w:qFormat/>
    <w:rsid w:val="00AE5C03"/>
    <w:rPr>
      <w:rFonts w:eastAsia="Times New Roman" w:cs="Times New Roman"/>
      <w:b w:val="0"/>
      <w:bCs w:val="0"/>
    </w:rPr>
  </w:style>
  <w:style w:type="character" w:customStyle="1" w:styleId="ListLabel285">
    <w:name w:val="ListLabel 285"/>
    <w:qFormat/>
    <w:rsid w:val="00AE5C03"/>
    <w:rPr>
      <w:rFonts w:ascii="Tahoma" w:hAnsi="Tahoma" w:cs="Tahoma"/>
      <w:b w:val="0"/>
      <w:sz w:val="22"/>
      <w:szCs w:val="22"/>
    </w:rPr>
  </w:style>
  <w:style w:type="character" w:customStyle="1" w:styleId="ListLabel286">
    <w:name w:val="ListLabel 286"/>
    <w:qFormat/>
    <w:rsid w:val="00AE5C03"/>
    <w:rPr>
      <w:rFonts w:ascii="Tahoma" w:hAnsi="Tahoma" w:cs="Tahoma"/>
      <w:b/>
      <w:i w:val="0"/>
      <w:color w:val="auto"/>
      <w:sz w:val="24"/>
      <w:szCs w:val="22"/>
    </w:rPr>
  </w:style>
  <w:style w:type="character" w:customStyle="1" w:styleId="ListLabel287">
    <w:name w:val="ListLabel 287"/>
    <w:qFormat/>
    <w:rsid w:val="00AE5C03"/>
    <w:rPr>
      <w:rFonts w:ascii="Tahoma" w:hAnsi="Tahoma" w:cs="Tahoma"/>
      <w:b w:val="0"/>
      <w:i/>
      <w:sz w:val="22"/>
      <w:szCs w:val="22"/>
    </w:rPr>
  </w:style>
  <w:style w:type="character" w:customStyle="1" w:styleId="ListLabel288">
    <w:name w:val="ListLabel 288"/>
    <w:qFormat/>
    <w:rsid w:val="00AE5C03"/>
    <w:rPr>
      <w:b w:val="0"/>
      <w:i w:val="0"/>
      <w:sz w:val="22"/>
      <w:szCs w:val="22"/>
    </w:rPr>
  </w:style>
  <w:style w:type="character" w:customStyle="1" w:styleId="ListLabel289">
    <w:name w:val="ListLabel 289"/>
    <w:qFormat/>
    <w:rsid w:val="00AE5C03"/>
    <w:rPr>
      <w:rFonts w:cs="Times New Roman"/>
    </w:rPr>
  </w:style>
  <w:style w:type="character" w:customStyle="1" w:styleId="ListLabel290">
    <w:name w:val="ListLabel 290"/>
    <w:qFormat/>
    <w:rsid w:val="00AE5C03"/>
    <w:rPr>
      <w:rFonts w:cs="Times New Roman"/>
    </w:rPr>
  </w:style>
  <w:style w:type="character" w:customStyle="1" w:styleId="ListLabel291">
    <w:name w:val="ListLabel 291"/>
    <w:qFormat/>
    <w:rsid w:val="00AE5C03"/>
    <w:rPr>
      <w:rFonts w:cs="Times New Roman"/>
    </w:rPr>
  </w:style>
  <w:style w:type="character" w:customStyle="1" w:styleId="ListLabel292">
    <w:name w:val="ListLabel 292"/>
    <w:qFormat/>
    <w:rsid w:val="00AE5C03"/>
    <w:rPr>
      <w:rFonts w:cs="Times New Roman"/>
    </w:rPr>
  </w:style>
  <w:style w:type="character" w:customStyle="1" w:styleId="ListLabel293">
    <w:name w:val="ListLabel 293"/>
    <w:qFormat/>
    <w:rsid w:val="00AE5C03"/>
    <w:rPr>
      <w:rFonts w:cs="Times New Roman"/>
    </w:rPr>
  </w:style>
  <w:style w:type="character" w:customStyle="1" w:styleId="ListLabel294">
    <w:name w:val="ListLabel 294"/>
    <w:qFormat/>
    <w:rsid w:val="00AE5C03"/>
    <w:rPr>
      <w:rFonts w:cs="Times New Roman"/>
      <w:b w:val="0"/>
      <w:i w:val="0"/>
      <w:sz w:val="22"/>
      <w:szCs w:val="24"/>
    </w:rPr>
  </w:style>
  <w:style w:type="character" w:customStyle="1" w:styleId="ListLabel295">
    <w:name w:val="ListLabel 295"/>
    <w:qFormat/>
    <w:rsid w:val="00AE5C03"/>
    <w:rPr>
      <w:rFonts w:eastAsia="Times New Roman" w:cs="Times New Roman"/>
      <w:i w:val="0"/>
      <w:iCs w:val="0"/>
      <w:sz w:val="22"/>
      <w:szCs w:val="22"/>
    </w:rPr>
  </w:style>
  <w:style w:type="character" w:customStyle="1" w:styleId="ListLabel296">
    <w:name w:val="ListLabel 296"/>
    <w:qFormat/>
    <w:rsid w:val="00AE5C03"/>
    <w:rPr>
      <w:rFonts w:ascii="Tahoma" w:hAnsi="Tahoma"/>
      <w:b w:val="0"/>
      <w:bCs w:val="0"/>
      <w:i/>
      <w:sz w:val="22"/>
      <w:szCs w:val="22"/>
    </w:rPr>
  </w:style>
  <w:style w:type="character" w:customStyle="1" w:styleId="ListLabel297">
    <w:name w:val="ListLabel 297"/>
    <w:qFormat/>
    <w:rsid w:val="00AE5C03"/>
    <w:rPr>
      <w:rFonts w:eastAsia="Times New Roman" w:cs="Times New Roman"/>
      <w:b w:val="0"/>
      <w:bCs w:val="0"/>
    </w:rPr>
  </w:style>
  <w:style w:type="character" w:customStyle="1" w:styleId="ListLabel298">
    <w:name w:val="ListLabel 298"/>
    <w:qFormat/>
    <w:rsid w:val="00AE5C03"/>
    <w:rPr>
      <w:rFonts w:eastAsia="Times New Roman" w:cs="Times New Roman"/>
      <w:b w:val="0"/>
      <w:bCs w:val="0"/>
    </w:rPr>
  </w:style>
  <w:style w:type="character" w:customStyle="1" w:styleId="ListLabel299">
    <w:name w:val="ListLabel 299"/>
    <w:qFormat/>
    <w:rsid w:val="00AE5C03"/>
    <w:rPr>
      <w:rFonts w:eastAsia="Times New Roman" w:cs="Times New Roman"/>
      <w:b w:val="0"/>
      <w:bCs w:val="0"/>
    </w:rPr>
  </w:style>
  <w:style w:type="character" w:customStyle="1" w:styleId="ListLabel300">
    <w:name w:val="ListLabel 300"/>
    <w:qFormat/>
    <w:rsid w:val="00AE5C03"/>
    <w:rPr>
      <w:rFonts w:eastAsia="Times New Roman" w:cs="Times New Roman"/>
      <w:b w:val="0"/>
      <w:bCs w:val="0"/>
    </w:rPr>
  </w:style>
  <w:style w:type="character" w:customStyle="1" w:styleId="ListLabel301">
    <w:name w:val="ListLabel 301"/>
    <w:qFormat/>
    <w:rsid w:val="00AE5C03"/>
    <w:rPr>
      <w:rFonts w:eastAsia="Times New Roman" w:cs="Times New Roman"/>
      <w:b w:val="0"/>
      <w:bCs w:val="0"/>
    </w:rPr>
  </w:style>
  <w:style w:type="character" w:customStyle="1" w:styleId="ListLabel302">
    <w:name w:val="ListLabel 302"/>
    <w:qFormat/>
    <w:rsid w:val="00AE5C03"/>
    <w:rPr>
      <w:rFonts w:eastAsia="Times New Roman" w:cs="Times New Roman"/>
      <w:b w:val="0"/>
      <w:bCs w:val="0"/>
    </w:rPr>
  </w:style>
  <w:style w:type="character" w:customStyle="1" w:styleId="ListLabel303">
    <w:name w:val="ListLabel 303"/>
    <w:qFormat/>
    <w:rsid w:val="00AE5C03"/>
    <w:rPr>
      <w:rFonts w:cs="Times New Roman"/>
      <w:b w:val="0"/>
      <w:i w:val="0"/>
      <w:sz w:val="22"/>
      <w:szCs w:val="24"/>
    </w:rPr>
  </w:style>
  <w:style w:type="character" w:customStyle="1" w:styleId="ListLabel304">
    <w:name w:val="ListLabel 304"/>
    <w:qFormat/>
    <w:rsid w:val="00AE5C03"/>
    <w:rPr>
      <w:rFonts w:eastAsia="Times New Roman" w:cs="Times New Roman"/>
      <w:i w:val="0"/>
      <w:iCs w:val="0"/>
      <w:sz w:val="22"/>
      <w:szCs w:val="22"/>
    </w:rPr>
  </w:style>
  <w:style w:type="character" w:customStyle="1" w:styleId="ListLabel305">
    <w:name w:val="ListLabel 305"/>
    <w:qFormat/>
    <w:rsid w:val="00AE5C03"/>
    <w:rPr>
      <w:rFonts w:ascii="Tahoma" w:hAnsi="Tahoma"/>
      <w:b w:val="0"/>
      <w:bCs w:val="0"/>
      <w:i/>
      <w:sz w:val="22"/>
      <w:szCs w:val="22"/>
    </w:rPr>
  </w:style>
  <w:style w:type="character" w:customStyle="1" w:styleId="ListLabel306">
    <w:name w:val="ListLabel 306"/>
    <w:qFormat/>
    <w:rsid w:val="00AE5C03"/>
    <w:rPr>
      <w:rFonts w:eastAsia="Times New Roman" w:cs="Times New Roman"/>
      <w:b w:val="0"/>
      <w:bCs w:val="0"/>
    </w:rPr>
  </w:style>
  <w:style w:type="character" w:customStyle="1" w:styleId="ListLabel307">
    <w:name w:val="ListLabel 307"/>
    <w:qFormat/>
    <w:rsid w:val="00AE5C03"/>
    <w:rPr>
      <w:rFonts w:eastAsia="Times New Roman" w:cs="Times New Roman"/>
      <w:b w:val="0"/>
      <w:bCs w:val="0"/>
    </w:rPr>
  </w:style>
  <w:style w:type="character" w:customStyle="1" w:styleId="ListLabel308">
    <w:name w:val="ListLabel 308"/>
    <w:qFormat/>
    <w:rsid w:val="00AE5C03"/>
    <w:rPr>
      <w:rFonts w:eastAsia="Times New Roman" w:cs="Times New Roman"/>
      <w:b w:val="0"/>
      <w:bCs w:val="0"/>
    </w:rPr>
  </w:style>
  <w:style w:type="character" w:customStyle="1" w:styleId="ListLabel309">
    <w:name w:val="ListLabel 309"/>
    <w:qFormat/>
    <w:rsid w:val="00AE5C03"/>
    <w:rPr>
      <w:rFonts w:eastAsia="Times New Roman" w:cs="Times New Roman"/>
      <w:b w:val="0"/>
      <w:bCs w:val="0"/>
    </w:rPr>
  </w:style>
  <w:style w:type="character" w:customStyle="1" w:styleId="ListLabel310">
    <w:name w:val="ListLabel 310"/>
    <w:qFormat/>
    <w:rsid w:val="00AE5C03"/>
    <w:rPr>
      <w:rFonts w:eastAsia="Times New Roman" w:cs="Times New Roman"/>
      <w:b w:val="0"/>
      <w:bCs w:val="0"/>
    </w:rPr>
  </w:style>
  <w:style w:type="character" w:customStyle="1" w:styleId="ListLabel311">
    <w:name w:val="ListLabel 311"/>
    <w:qFormat/>
    <w:rsid w:val="00AE5C03"/>
    <w:rPr>
      <w:rFonts w:eastAsia="Times New Roman" w:cs="Times New Roman"/>
      <w:b w:val="0"/>
      <w:bCs w:val="0"/>
    </w:rPr>
  </w:style>
  <w:style w:type="character" w:customStyle="1" w:styleId="ListLabel312">
    <w:name w:val="ListLabel 312"/>
    <w:qFormat/>
    <w:rsid w:val="00AE5C03"/>
    <w:rPr>
      <w:rFonts w:cs="OpenSymbol"/>
    </w:rPr>
  </w:style>
  <w:style w:type="character" w:customStyle="1" w:styleId="ListLabel313">
    <w:name w:val="ListLabel 313"/>
    <w:qFormat/>
    <w:rsid w:val="00AE5C03"/>
    <w:rPr>
      <w:rFonts w:cs="OpenSymbol"/>
    </w:rPr>
  </w:style>
  <w:style w:type="character" w:customStyle="1" w:styleId="ListLabel314">
    <w:name w:val="ListLabel 314"/>
    <w:qFormat/>
    <w:rsid w:val="00AE5C03"/>
    <w:rPr>
      <w:rFonts w:cs="OpenSymbol"/>
    </w:rPr>
  </w:style>
  <w:style w:type="character" w:customStyle="1" w:styleId="ListLabel315">
    <w:name w:val="ListLabel 315"/>
    <w:qFormat/>
    <w:rsid w:val="00AE5C03"/>
    <w:rPr>
      <w:rFonts w:cs="OpenSymbol"/>
    </w:rPr>
  </w:style>
  <w:style w:type="character" w:customStyle="1" w:styleId="ListLabel316">
    <w:name w:val="ListLabel 316"/>
    <w:qFormat/>
    <w:rsid w:val="00AE5C03"/>
    <w:rPr>
      <w:rFonts w:cs="OpenSymbol"/>
    </w:rPr>
  </w:style>
  <w:style w:type="character" w:customStyle="1" w:styleId="ListLabel317">
    <w:name w:val="ListLabel 317"/>
    <w:qFormat/>
    <w:rsid w:val="00AE5C03"/>
    <w:rPr>
      <w:rFonts w:cs="OpenSymbol"/>
    </w:rPr>
  </w:style>
  <w:style w:type="character" w:customStyle="1" w:styleId="ListLabel318">
    <w:name w:val="ListLabel 318"/>
    <w:qFormat/>
    <w:rsid w:val="00AE5C03"/>
    <w:rPr>
      <w:rFonts w:cs="OpenSymbol"/>
    </w:rPr>
  </w:style>
  <w:style w:type="character" w:customStyle="1" w:styleId="ListLabel319">
    <w:name w:val="ListLabel 319"/>
    <w:qFormat/>
    <w:rsid w:val="00AE5C03"/>
    <w:rPr>
      <w:rFonts w:cs="OpenSymbol"/>
    </w:rPr>
  </w:style>
  <w:style w:type="character" w:customStyle="1" w:styleId="ListLabel320">
    <w:name w:val="ListLabel 320"/>
    <w:qFormat/>
    <w:rsid w:val="00AE5C03"/>
    <w:rPr>
      <w:rFonts w:cs="OpenSymbol"/>
    </w:rPr>
  </w:style>
  <w:style w:type="character" w:customStyle="1" w:styleId="ListLabel321">
    <w:name w:val="ListLabel 321"/>
    <w:qFormat/>
    <w:rsid w:val="00AE5C03"/>
    <w:rPr>
      <w:rFonts w:ascii="Tahoma" w:hAnsi="Tahoma" w:cs="Tahoma"/>
      <w:bCs/>
      <w:color w:val="auto"/>
      <w:sz w:val="22"/>
      <w:szCs w:val="22"/>
    </w:rPr>
  </w:style>
  <w:style w:type="character" w:customStyle="1" w:styleId="ListLabel322">
    <w:name w:val="ListLabel 322"/>
    <w:qFormat/>
    <w:rsid w:val="00AE5C03"/>
    <w:rPr>
      <w:rFonts w:ascii="Tahoma" w:hAnsi="Tahoma" w:cs="Tahoma"/>
      <w:bCs/>
      <w:color w:val="auto"/>
      <w:szCs w:val="22"/>
      <w:lang w:eastAsia="en-US"/>
    </w:rPr>
  </w:style>
  <w:style w:type="character" w:customStyle="1" w:styleId="ListLabel323">
    <w:name w:val="ListLabel 323"/>
    <w:qFormat/>
    <w:rsid w:val="00AE5C03"/>
    <w:rPr>
      <w:rFonts w:cs="Times New Roman"/>
      <w:b w:val="0"/>
      <w:i w:val="0"/>
      <w:sz w:val="22"/>
      <w:szCs w:val="24"/>
    </w:rPr>
  </w:style>
  <w:style w:type="character" w:customStyle="1" w:styleId="ListLabel324">
    <w:name w:val="ListLabel 324"/>
    <w:qFormat/>
    <w:rsid w:val="00AE5C03"/>
    <w:rPr>
      <w:rFonts w:eastAsia="Times New Roman" w:cs="Times New Roman"/>
      <w:i w:val="0"/>
      <w:iCs w:val="0"/>
      <w:sz w:val="22"/>
      <w:szCs w:val="22"/>
    </w:rPr>
  </w:style>
  <w:style w:type="character" w:customStyle="1" w:styleId="ListLabel325">
    <w:name w:val="ListLabel 325"/>
    <w:qFormat/>
    <w:rsid w:val="00AE5C03"/>
    <w:rPr>
      <w:rFonts w:ascii="Tahoma" w:hAnsi="Tahoma"/>
      <w:b/>
      <w:bCs w:val="0"/>
      <w:i/>
      <w:sz w:val="22"/>
      <w:szCs w:val="22"/>
    </w:rPr>
  </w:style>
  <w:style w:type="character" w:customStyle="1" w:styleId="ListLabel326">
    <w:name w:val="ListLabel 326"/>
    <w:qFormat/>
    <w:rsid w:val="00AE5C03"/>
    <w:rPr>
      <w:rFonts w:eastAsia="Times New Roman" w:cs="Times New Roman"/>
      <w:b w:val="0"/>
      <w:bCs w:val="0"/>
    </w:rPr>
  </w:style>
  <w:style w:type="character" w:customStyle="1" w:styleId="ListLabel327">
    <w:name w:val="ListLabel 327"/>
    <w:qFormat/>
    <w:rsid w:val="00AE5C03"/>
    <w:rPr>
      <w:rFonts w:eastAsia="Times New Roman" w:cs="Times New Roman"/>
      <w:b w:val="0"/>
      <w:bCs w:val="0"/>
    </w:rPr>
  </w:style>
  <w:style w:type="character" w:customStyle="1" w:styleId="ListLabel328">
    <w:name w:val="ListLabel 328"/>
    <w:qFormat/>
    <w:rsid w:val="00AE5C03"/>
    <w:rPr>
      <w:rFonts w:eastAsia="Times New Roman" w:cs="Times New Roman"/>
      <w:b w:val="0"/>
      <w:bCs w:val="0"/>
    </w:rPr>
  </w:style>
  <w:style w:type="character" w:customStyle="1" w:styleId="ListLabel329">
    <w:name w:val="ListLabel 329"/>
    <w:qFormat/>
    <w:rsid w:val="00AE5C03"/>
    <w:rPr>
      <w:rFonts w:eastAsia="Times New Roman" w:cs="Times New Roman"/>
      <w:b w:val="0"/>
      <w:bCs w:val="0"/>
    </w:rPr>
  </w:style>
  <w:style w:type="character" w:customStyle="1" w:styleId="ListLabel330">
    <w:name w:val="ListLabel 330"/>
    <w:qFormat/>
    <w:rsid w:val="00AE5C03"/>
    <w:rPr>
      <w:rFonts w:eastAsia="Times New Roman" w:cs="Times New Roman"/>
      <w:b w:val="0"/>
      <w:bCs w:val="0"/>
    </w:rPr>
  </w:style>
  <w:style w:type="character" w:customStyle="1" w:styleId="ListLabel331">
    <w:name w:val="ListLabel 331"/>
    <w:qFormat/>
    <w:rsid w:val="00AE5C03"/>
    <w:rPr>
      <w:rFonts w:eastAsia="Times New Roman" w:cs="Times New Roman"/>
      <w:b w:val="0"/>
      <w:bCs w:val="0"/>
    </w:rPr>
  </w:style>
  <w:style w:type="character" w:customStyle="1" w:styleId="ListLabel332">
    <w:name w:val="ListLabel 332"/>
    <w:qFormat/>
    <w:rsid w:val="00AE5C03"/>
    <w:rPr>
      <w:rFonts w:ascii="Tahoma" w:hAnsi="Tahoma" w:cs="Tahoma"/>
      <w:b w:val="0"/>
      <w:sz w:val="22"/>
      <w:szCs w:val="22"/>
    </w:rPr>
  </w:style>
  <w:style w:type="character" w:customStyle="1" w:styleId="ListLabel333">
    <w:name w:val="ListLabel 333"/>
    <w:qFormat/>
    <w:rsid w:val="00AE5C03"/>
    <w:rPr>
      <w:rFonts w:ascii="Tahoma" w:hAnsi="Tahoma" w:cs="Times New Roman"/>
      <w:b w:val="0"/>
      <w:i w:val="0"/>
      <w:color w:val="auto"/>
      <w:sz w:val="22"/>
      <w:szCs w:val="22"/>
    </w:rPr>
  </w:style>
  <w:style w:type="character" w:customStyle="1" w:styleId="ListLabel334">
    <w:name w:val="ListLabel 334"/>
    <w:qFormat/>
    <w:rsid w:val="00AE5C03"/>
    <w:rPr>
      <w:rFonts w:cs="Tahoma"/>
      <w:b w:val="0"/>
      <w:i/>
      <w:sz w:val="22"/>
      <w:szCs w:val="22"/>
    </w:rPr>
  </w:style>
  <w:style w:type="character" w:customStyle="1" w:styleId="ListLabel335">
    <w:name w:val="ListLabel 335"/>
    <w:qFormat/>
    <w:rsid w:val="00AE5C03"/>
    <w:rPr>
      <w:b w:val="0"/>
      <w:i w:val="0"/>
      <w:sz w:val="22"/>
      <w:szCs w:val="22"/>
    </w:rPr>
  </w:style>
  <w:style w:type="character" w:customStyle="1" w:styleId="ListLabel336">
    <w:name w:val="ListLabel 336"/>
    <w:qFormat/>
    <w:rsid w:val="00AE5C03"/>
    <w:rPr>
      <w:rFonts w:cs="Times New Roman"/>
    </w:rPr>
  </w:style>
  <w:style w:type="character" w:customStyle="1" w:styleId="ListLabel337">
    <w:name w:val="ListLabel 337"/>
    <w:qFormat/>
    <w:rsid w:val="00AE5C03"/>
    <w:rPr>
      <w:rFonts w:cs="Times New Roman"/>
    </w:rPr>
  </w:style>
  <w:style w:type="character" w:customStyle="1" w:styleId="ListLabel338">
    <w:name w:val="ListLabel 338"/>
    <w:qFormat/>
    <w:rsid w:val="00AE5C03"/>
    <w:rPr>
      <w:rFonts w:cs="Times New Roman"/>
    </w:rPr>
  </w:style>
  <w:style w:type="character" w:customStyle="1" w:styleId="ListLabel339">
    <w:name w:val="ListLabel 339"/>
    <w:qFormat/>
    <w:rsid w:val="00AE5C03"/>
    <w:rPr>
      <w:rFonts w:cs="Times New Roman"/>
    </w:rPr>
  </w:style>
  <w:style w:type="character" w:customStyle="1" w:styleId="ListLabel340">
    <w:name w:val="ListLabel 340"/>
    <w:qFormat/>
    <w:rsid w:val="00AE5C03"/>
    <w:rPr>
      <w:rFonts w:cs="Times New Roman"/>
    </w:rPr>
  </w:style>
  <w:style w:type="character" w:customStyle="1" w:styleId="ListLabel341">
    <w:name w:val="ListLabel 341"/>
    <w:qFormat/>
    <w:rsid w:val="00AE5C03"/>
    <w:rPr>
      <w:rFonts w:cs="Times New Roman"/>
      <w:b w:val="0"/>
      <w:i w:val="0"/>
      <w:sz w:val="22"/>
      <w:szCs w:val="24"/>
    </w:rPr>
  </w:style>
  <w:style w:type="character" w:customStyle="1" w:styleId="ListLabel342">
    <w:name w:val="ListLabel 342"/>
    <w:qFormat/>
    <w:rsid w:val="00AE5C03"/>
    <w:rPr>
      <w:rFonts w:eastAsia="Times New Roman" w:cs="Times New Roman"/>
      <w:i w:val="0"/>
      <w:iCs w:val="0"/>
      <w:sz w:val="22"/>
      <w:szCs w:val="22"/>
    </w:rPr>
  </w:style>
  <w:style w:type="character" w:customStyle="1" w:styleId="ListLabel343">
    <w:name w:val="ListLabel 343"/>
    <w:qFormat/>
    <w:rsid w:val="00AE5C03"/>
    <w:rPr>
      <w:rFonts w:ascii="Tahoma" w:hAnsi="Tahoma"/>
      <w:b w:val="0"/>
      <w:bCs w:val="0"/>
      <w:i/>
      <w:sz w:val="22"/>
      <w:szCs w:val="22"/>
    </w:rPr>
  </w:style>
  <w:style w:type="character" w:customStyle="1" w:styleId="ListLabel344">
    <w:name w:val="ListLabel 344"/>
    <w:qFormat/>
    <w:rsid w:val="00AE5C03"/>
    <w:rPr>
      <w:rFonts w:eastAsia="Times New Roman" w:cs="Times New Roman"/>
      <w:b w:val="0"/>
      <w:bCs w:val="0"/>
    </w:rPr>
  </w:style>
  <w:style w:type="character" w:customStyle="1" w:styleId="ListLabel345">
    <w:name w:val="ListLabel 345"/>
    <w:qFormat/>
    <w:rsid w:val="00AE5C03"/>
    <w:rPr>
      <w:rFonts w:eastAsia="Times New Roman" w:cs="Times New Roman"/>
      <w:b w:val="0"/>
      <w:bCs w:val="0"/>
    </w:rPr>
  </w:style>
  <w:style w:type="character" w:customStyle="1" w:styleId="ListLabel346">
    <w:name w:val="ListLabel 346"/>
    <w:qFormat/>
    <w:rsid w:val="00AE5C03"/>
    <w:rPr>
      <w:rFonts w:eastAsia="Times New Roman" w:cs="Times New Roman"/>
      <w:b w:val="0"/>
      <w:bCs w:val="0"/>
    </w:rPr>
  </w:style>
  <w:style w:type="character" w:customStyle="1" w:styleId="ListLabel347">
    <w:name w:val="ListLabel 347"/>
    <w:qFormat/>
    <w:rsid w:val="00AE5C03"/>
    <w:rPr>
      <w:rFonts w:eastAsia="Times New Roman" w:cs="Times New Roman"/>
      <w:b w:val="0"/>
      <w:bCs w:val="0"/>
    </w:rPr>
  </w:style>
  <w:style w:type="character" w:customStyle="1" w:styleId="ListLabel348">
    <w:name w:val="ListLabel 348"/>
    <w:qFormat/>
    <w:rsid w:val="00AE5C03"/>
    <w:rPr>
      <w:rFonts w:eastAsia="Times New Roman" w:cs="Times New Roman"/>
      <w:b w:val="0"/>
      <w:bCs w:val="0"/>
    </w:rPr>
  </w:style>
  <w:style w:type="character" w:customStyle="1" w:styleId="ListLabel349">
    <w:name w:val="ListLabel 349"/>
    <w:qFormat/>
    <w:rsid w:val="00AE5C03"/>
    <w:rPr>
      <w:rFonts w:eastAsia="Times New Roman" w:cs="Times New Roman"/>
      <w:b w:val="0"/>
      <w:bCs w:val="0"/>
    </w:rPr>
  </w:style>
  <w:style w:type="character" w:customStyle="1" w:styleId="ListLabel350">
    <w:name w:val="ListLabel 350"/>
    <w:qFormat/>
    <w:rsid w:val="00AE5C03"/>
    <w:rPr>
      <w:rFonts w:cs="Times New Roman"/>
      <w:b w:val="0"/>
      <w:i w:val="0"/>
      <w:sz w:val="22"/>
      <w:szCs w:val="24"/>
    </w:rPr>
  </w:style>
  <w:style w:type="character" w:customStyle="1" w:styleId="ListLabel351">
    <w:name w:val="ListLabel 351"/>
    <w:qFormat/>
    <w:rsid w:val="00AE5C03"/>
    <w:rPr>
      <w:rFonts w:eastAsia="Times New Roman" w:cs="Times New Roman"/>
      <w:i w:val="0"/>
      <w:iCs w:val="0"/>
      <w:sz w:val="22"/>
      <w:szCs w:val="22"/>
    </w:rPr>
  </w:style>
  <w:style w:type="character" w:customStyle="1" w:styleId="ListLabel352">
    <w:name w:val="ListLabel 352"/>
    <w:qFormat/>
    <w:rsid w:val="00AE5C03"/>
    <w:rPr>
      <w:rFonts w:ascii="Tahoma" w:hAnsi="Tahoma"/>
      <w:b w:val="0"/>
      <w:bCs w:val="0"/>
      <w:i/>
      <w:sz w:val="22"/>
      <w:szCs w:val="22"/>
    </w:rPr>
  </w:style>
  <w:style w:type="character" w:customStyle="1" w:styleId="ListLabel353">
    <w:name w:val="ListLabel 353"/>
    <w:qFormat/>
    <w:rsid w:val="00AE5C03"/>
    <w:rPr>
      <w:rFonts w:eastAsia="Times New Roman" w:cs="Times New Roman"/>
      <w:b w:val="0"/>
      <w:bCs w:val="0"/>
    </w:rPr>
  </w:style>
  <w:style w:type="character" w:customStyle="1" w:styleId="ListLabel354">
    <w:name w:val="ListLabel 354"/>
    <w:qFormat/>
    <w:rsid w:val="00AE5C03"/>
    <w:rPr>
      <w:rFonts w:eastAsia="Times New Roman" w:cs="Times New Roman"/>
      <w:b w:val="0"/>
      <w:bCs w:val="0"/>
    </w:rPr>
  </w:style>
  <w:style w:type="character" w:customStyle="1" w:styleId="ListLabel355">
    <w:name w:val="ListLabel 355"/>
    <w:qFormat/>
    <w:rsid w:val="00AE5C03"/>
    <w:rPr>
      <w:rFonts w:eastAsia="Times New Roman" w:cs="Times New Roman"/>
      <w:b w:val="0"/>
      <w:bCs w:val="0"/>
    </w:rPr>
  </w:style>
  <w:style w:type="character" w:customStyle="1" w:styleId="ListLabel356">
    <w:name w:val="ListLabel 356"/>
    <w:qFormat/>
    <w:rsid w:val="00AE5C03"/>
    <w:rPr>
      <w:rFonts w:eastAsia="Times New Roman" w:cs="Times New Roman"/>
      <w:b w:val="0"/>
      <w:bCs w:val="0"/>
    </w:rPr>
  </w:style>
  <w:style w:type="character" w:customStyle="1" w:styleId="ListLabel357">
    <w:name w:val="ListLabel 357"/>
    <w:qFormat/>
    <w:rsid w:val="00AE5C03"/>
    <w:rPr>
      <w:rFonts w:eastAsia="Times New Roman" w:cs="Times New Roman"/>
      <w:b w:val="0"/>
      <w:bCs w:val="0"/>
    </w:rPr>
  </w:style>
  <w:style w:type="character" w:customStyle="1" w:styleId="ListLabel358">
    <w:name w:val="ListLabel 358"/>
    <w:qFormat/>
    <w:rsid w:val="00AE5C03"/>
    <w:rPr>
      <w:rFonts w:eastAsia="Times New Roman" w:cs="Times New Roman"/>
      <w:b w:val="0"/>
      <w:bCs w:val="0"/>
    </w:rPr>
  </w:style>
  <w:style w:type="character" w:customStyle="1" w:styleId="ListLabel359">
    <w:name w:val="ListLabel 359"/>
    <w:qFormat/>
    <w:rsid w:val="00AE5C03"/>
    <w:rPr>
      <w:rFonts w:cs="OpenSymbol"/>
    </w:rPr>
  </w:style>
  <w:style w:type="character" w:customStyle="1" w:styleId="ListLabel360">
    <w:name w:val="ListLabel 360"/>
    <w:qFormat/>
    <w:rsid w:val="00AE5C03"/>
    <w:rPr>
      <w:rFonts w:cs="OpenSymbol"/>
    </w:rPr>
  </w:style>
  <w:style w:type="character" w:customStyle="1" w:styleId="ListLabel361">
    <w:name w:val="ListLabel 361"/>
    <w:qFormat/>
    <w:rsid w:val="00AE5C03"/>
    <w:rPr>
      <w:rFonts w:cs="OpenSymbol"/>
    </w:rPr>
  </w:style>
  <w:style w:type="character" w:customStyle="1" w:styleId="ListLabel362">
    <w:name w:val="ListLabel 362"/>
    <w:qFormat/>
    <w:rsid w:val="00AE5C03"/>
    <w:rPr>
      <w:rFonts w:cs="OpenSymbol"/>
    </w:rPr>
  </w:style>
  <w:style w:type="character" w:customStyle="1" w:styleId="ListLabel363">
    <w:name w:val="ListLabel 363"/>
    <w:qFormat/>
    <w:rsid w:val="00AE5C03"/>
    <w:rPr>
      <w:rFonts w:cs="OpenSymbol"/>
    </w:rPr>
  </w:style>
  <w:style w:type="character" w:customStyle="1" w:styleId="ListLabel364">
    <w:name w:val="ListLabel 364"/>
    <w:qFormat/>
    <w:rsid w:val="00AE5C03"/>
    <w:rPr>
      <w:rFonts w:cs="OpenSymbol"/>
    </w:rPr>
  </w:style>
  <w:style w:type="character" w:customStyle="1" w:styleId="ListLabel365">
    <w:name w:val="ListLabel 365"/>
    <w:qFormat/>
    <w:rsid w:val="00AE5C03"/>
    <w:rPr>
      <w:rFonts w:cs="OpenSymbol"/>
    </w:rPr>
  </w:style>
  <w:style w:type="character" w:customStyle="1" w:styleId="ListLabel366">
    <w:name w:val="ListLabel 366"/>
    <w:qFormat/>
    <w:rsid w:val="00AE5C03"/>
    <w:rPr>
      <w:rFonts w:cs="OpenSymbol"/>
    </w:rPr>
  </w:style>
  <w:style w:type="character" w:customStyle="1" w:styleId="ListLabel367">
    <w:name w:val="ListLabel 367"/>
    <w:qFormat/>
    <w:rsid w:val="00AE5C03"/>
    <w:rPr>
      <w:rFonts w:cs="OpenSymbol"/>
    </w:rPr>
  </w:style>
  <w:style w:type="character" w:customStyle="1" w:styleId="ListLabel368">
    <w:name w:val="ListLabel 368"/>
    <w:qFormat/>
    <w:rsid w:val="00AE5C03"/>
    <w:rPr>
      <w:rFonts w:cs="Times New Roman"/>
      <w:b w:val="0"/>
      <w:i w:val="0"/>
      <w:sz w:val="22"/>
      <w:szCs w:val="24"/>
    </w:rPr>
  </w:style>
  <w:style w:type="character" w:customStyle="1" w:styleId="ListLabel369">
    <w:name w:val="ListLabel 369"/>
    <w:qFormat/>
    <w:rsid w:val="00AE5C03"/>
    <w:rPr>
      <w:rFonts w:eastAsia="Times New Roman" w:cs="Times New Roman"/>
      <w:i w:val="0"/>
      <w:iCs w:val="0"/>
      <w:sz w:val="22"/>
      <w:szCs w:val="22"/>
    </w:rPr>
  </w:style>
  <w:style w:type="character" w:customStyle="1" w:styleId="ListLabel370">
    <w:name w:val="ListLabel 370"/>
    <w:qFormat/>
    <w:rsid w:val="00AE5C03"/>
    <w:rPr>
      <w:rFonts w:ascii="Tahoma" w:hAnsi="Tahoma"/>
      <w:b w:val="0"/>
      <w:bCs w:val="0"/>
      <w:i/>
      <w:sz w:val="22"/>
      <w:szCs w:val="22"/>
    </w:rPr>
  </w:style>
  <w:style w:type="character" w:customStyle="1" w:styleId="ListLabel371">
    <w:name w:val="ListLabel 371"/>
    <w:qFormat/>
    <w:rsid w:val="00AE5C03"/>
    <w:rPr>
      <w:rFonts w:eastAsia="Times New Roman" w:cs="Times New Roman"/>
      <w:b w:val="0"/>
      <w:bCs w:val="0"/>
    </w:rPr>
  </w:style>
  <w:style w:type="character" w:customStyle="1" w:styleId="ListLabel372">
    <w:name w:val="ListLabel 372"/>
    <w:qFormat/>
    <w:rsid w:val="00AE5C03"/>
    <w:rPr>
      <w:rFonts w:eastAsia="Times New Roman" w:cs="Times New Roman"/>
      <w:b w:val="0"/>
      <w:bCs w:val="0"/>
    </w:rPr>
  </w:style>
  <w:style w:type="character" w:customStyle="1" w:styleId="ListLabel373">
    <w:name w:val="ListLabel 373"/>
    <w:qFormat/>
    <w:rsid w:val="00AE5C03"/>
    <w:rPr>
      <w:rFonts w:eastAsia="Times New Roman" w:cs="Times New Roman"/>
      <w:b w:val="0"/>
      <w:bCs w:val="0"/>
    </w:rPr>
  </w:style>
  <w:style w:type="character" w:customStyle="1" w:styleId="ListLabel374">
    <w:name w:val="ListLabel 374"/>
    <w:qFormat/>
    <w:rsid w:val="00AE5C03"/>
    <w:rPr>
      <w:rFonts w:eastAsia="Times New Roman" w:cs="Times New Roman"/>
      <w:b w:val="0"/>
      <w:bCs w:val="0"/>
    </w:rPr>
  </w:style>
  <w:style w:type="character" w:customStyle="1" w:styleId="ListLabel375">
    <w:name w:val="ListLabel 375"/>
    <w:qFormat/>
    <w:rsid w:val="00AE5C03"/>
    <w:rPr>
      <w:rFonts w:eastAsia="Times New Roman" w:cs="Times New Roman"/>
      <w:b w:val="0"/>
      <w:bCs w:val="0"/>
    </w:rPr>
  </w:style>
  <w:style w:type="character" w:customStyle="1" w:styleId="ListLabel376">
    <w:name w:val="ListLabel 376"/>
    <w:qFormat/>
    <w:rsid w:val="00AE5C03"/>
    <w:rPr>
      <w:rFonts w:eastAsia="Times New Roman" w:cs="Times New Roman"/>
      <w:b w:val="0"/>
      <w:bCs w:val="0"/>
    </w:rPr>
  </w:style>
  <w:style w:type="character" w:customStyle="1" w:styleId="ListLabel377">
    <w:name w:val="ListLabel 377"/>
    <w:qFormat/>
    <w:rsid w:val="00AE5C03"/>
    <w:rPr>
      <w:rFonts w:ascii="Tahoma" w:hAnsi="Tahoma"/>
      <w:b w:val="0"/>
      <w:sz w:val="22"/>
      <w:szCs w:val="22"/>
    </w:rPr>
  </w:style>
  <w:style w:type="character" w:customStyle="1" w:styleId="ListLabel378">
    <w:name w:val="ListLabel 378"/>
    <w:qFormat/>
    <w:rsid w:val="00AE5C03"/>
    <w:rPr>
      <w:color w:val="000000"/>
    </w:rPr>
  </w:style>
  <w:style w:type="character" w:customStyle="1" w:styleId="ListLabel379">
    <w:name w:val="ListLabel 379"/>
    <w:qFormat/>
    <w:rsid w:val="00AE5C03"/>
    <w:rPr>
      <w:rFonts w:ascii="Tahoma" w:hAnsi="Tahoma"/>
      <w:b w:val="0"/>
      <w:color w:val="000000"/>
      <w:sz w:val="22"/>
      <w:szCs w:val="22"/>
    </w:rPr>
  </w:style>
  <w:style w:type="character" w:customStyle="1" w:styleId="ListLabel380">
    <w:name w:val="ListLabel 380"/>
    <w:qFormat/>
    <w:rsid w:val="00AE5C03"/>
    <w:rPr>
      <w:color w:val="000000"/>
    </w:rPr>
  </w:style>
  <w:style w:type="character" w:customStyle="1" w:styleId="ListLabel381">
    <w:name w:val="ListLabel 381"/>
    <w:qFormat/>
    <w:rsid w:val="00AE5C03"/>
    <w:rPr>
      <w:color w:val="000000"/>
    </w:rPr>
  </w:style>
  <w:style w:type="character" w:customStyle="1" w:styleId="ListLabel382">
    <w:name w:val="ListLabel 382"/>
    <w:qFormat/>
    <w:rsid w:val="00AE5C03"/>
    <w:rPr>
      <w:color w:val="000000"/>
    </w:rPr>
  </w:style>
  <w:style w:type="character" w:customStyle="1" w:styleId="ListLabel383">
    <w:name w:val="ListLabel 383"/>
    <w:qFormat/>
    <w:rsid w:val="00AE5C03"/>
    <w:rPr>
      <w:color w:val="000000"/>
    </w:rPr>
  </w:style>
  <w:style w:type="character" w:customStyle="1" w:styleId="ListLabel384">
    <w:name w:val="ListLabel 384"/>
    <w:qFormat/>
    <w:rsid w:val="00AE5C03"/>
    <w:rPr>
      <w:color w:val="000000"/>
    </w:rPr>
  </w:style>
  <w:style w:type="character" w:customStyle="1" w:styleId="ListLabel385">
    <w:name w:val="ListLabel 385"/>
    <w:qFormat/>
    <w:rsid w:val="00AE5C03"/>
    <w:rPr>
      <w:color w:val="000000"/>
    </w:rPr>
  </w:style>
  <w:style w:type="character" w:customStyle="1" w:styleId="ListLabel386">
    <w:name w:val="ListLabel 386"/>
    <w:qFormat/>
    <w:rsid w:val="00AE5C03"/>
    <w:rPr>
      <w:color w:val="000000"/>
    </w:rPr>
  </w:style>
  <w:style w:type="character" w:customStyle="1" w:styleId="ListLabel387">
    <w:name w:val="ListLabel 387"/>
    <w:qFormat/>
    <w:rsid w:val="00AE5C03"/>
    <w:rPr>
      <w:color w:val="000000"/>
      <w:sz w:val="22"/>
    </w:rPr>
  </w:style>
  <w:style w:type="character" w:customStyle="1" w:styleId="ListLabel388">
    <w:name w:val="ListLabel 388"/>
    <w:qFormat/>
    <w:rsid w:val="00AE5C03"/>
    <w:rPr>
      <w:rFonts w:ascii="Tahoma" w:hAnsi="Tahoma"/>
      <w:b w:val="0"/>
      <w:color w:val="000000"/>
      <w:sz w:val="22"/>
      <w:szCs w:val="22"/>
    </w:rPr>
  </w:style>
  <w:style w:type="character" w:customStyle="1" w:styleId="ListLabel389">
    <w:name w:val="ListLabel 389"/>
    <w:qFormat/>
    <w:rsid w:val="00AE5C03"/>
    <w:rPr>
      <w:color w:val="000000"/>
      <w:sz w:val="22"/>
    </w:rPr>
  </w:style>
  <w:style w:type="character" w:customStyle="1" w:styleId="ListLabel390">
    <w:name w:val="ListLabel 390"/>
    <w:qFormat/>
    <w:rsid w:val="00AE5C03"/>
    <w:rPr>
      <w:color w:val="000000"/>
      <w:sz w:val="22"/>
    </w:rPr>
  </w:style>
  <w:style w:type="character" w:customStyle="1" w:styleId="ListLabel391">
    <w:name w:val="ListLabel 391"/>
    <w:qFormat/>
    <w:rsid w:val="00AE5C03"/>
    <w:rPr>
      <w:color w:val="000000"/>
      <w:sz w:val="22"/>
    </w:rPr>
  </w:style>
  <w:style w:type="character" w:customStyle="1" w:styleId="ListLabel392">
    <w:name w:val="ListLabel 392"/>
    <w:qFormat/>
    <w:rsid w:val="00AE5C03"/>
    <w:rPr>
      <w:color w:val="000000"/>
      <w:sz w:val="22"/>
    </w:rPr>
  </w:style>
  <w:style w:type="character" w:customStyle="1" w:styleId="ListLabel393">
    <w:name w:val="ListLabel 393"/>
    <w:qFormat/>
    <w:rsid w:val="00AE5C03"/>
    <w:rPr>
      <w:color w:val="000000"/>
      <w:sz w:val="22"/>
    </w:rPr>
  </w:style>
  <w:style w:type="character" w:customStyle="1" w:styleId="ListLabel394">
    <w:name w:val="ListLabel 394"/>
    <w:qFormat/>
    <w:rsid w:val="00AE5C03"/>
    <w:rPr>
      <w:color w:val="000000"/>
      <w:sz w:val="22"/>
    </w:rPr>
  </w:style>
  <w:style w:type="character" w:customStyle="1" w:styleId="ListLabel395">
    <w:name w:val="ListLabel 395"/>
    <w:qFormat/>
    <w:rsid w:val="00AE5C03"/>
    <w:rPr>
      <w:color w:val="000000"/>
      <w:sz w:val="22"/>
    </w:rPr>
  </w:style>
  <w:style w:type="character" w:customStyle="1" w:styleId="ListLabel396">
    <w:name w:val="ListLabel 396"/>
    <w:qFormat/>
    <w:rsid w:val="00AE5C03"/>
    <w:rPr>
      <w:rFonts w:ascii="Tahoma" w:hAnsi="Tahoma"/>
      <w:b w:val="0"/>
      <w:sz w:val="22"/>
      <w:szCs w:val="22"/>
    </w:rPr>
  </w:style>
  <w:style w:type="character" w:customStyle="1" w:styleId="ListLabel397">
    <w:name w:val="ListLabel 397"/>
    <w:qFormat/>
    <w:rsid w:val="00AE5C03"/>
    <w:rPr>
      <w:rFonts w:ascii="Tahoma" w:hAnsi="Tahoma"/>
      <w:b/>
      <w:sz w:val="22"/>
      <w:szCs w:val="22"/>
    </w:rPr>
  </w:style>
  <w:style w:type="character" w:customStyle="1" w:styleId="ListLabel398">
    <w:name w:val="ListLabel 398"/>
    <w:qFormat/>
    <w:rsid w:val="00AE5C03"/>
    <w:rPr>
      <w:color w:val="000000"/>
    </w:rPr>
  </w:style>
  <w:style w:type="character" w:customStyle="1" w:styleId="ListLabel399">
    <w:name w:val="ListLabel 399"/>
    <w:qFormat/>
    <w:rsid w:val="00AE5C03"/>
    <w:rPr>
      <w:color w:val="000000"/>
    </w:rPr>
  </w:style>
  <w:style w:type="character" w:customStyle="1" w:styleId="ListLabel400">
    <w:name w:val="ListLabel 400"/>
    <w:qFormat/>
    <w:rsid w:val="00AE5C03"/>
    <w:rPr>
      <w:color w:val="000000"/>
    </w:rPr>
  </w:style>
  <w:style w:type="character" w:customStyle="1" w:styleId="ListLabel401">
    <w:name w:val="ListLabel 401"/>
    <w:qFormat/>
    <w:rsid w:val="00AE5C03"/>
    <w:rPr>
      <w:color w:val="000000"/>
    </w:rPr>
  </w:style>
  <w:style w:type="character" w:customStyle="1" w:styleId="ListLabel402">
    <w:name w:val="ListLabel 402"/>
    <w:qFormat/>
    <w:rsid w:val="00AE5C03"/>
    <w:rPr>
      <w:color w:val="000000"/>
    </w:rPr>
  </w:style>
  <w:style w:type="character" w:customStyle="1" w:styleId="ListLabel403">
    <w:name w:val="ListLabel 403"/>
    <w:qFormat/>
    <w:rsid w:val="00AE5C03"/>
    <w:rPr>
      <w:color w:val="000000"/>
    </w:rPr>
  </w:style>
  <w:style w:type="character" w:customStyle="1" w:styleId="ListLabel404">
    <w:name w:val="ListLabel 404"/>
    <w:qFormat/>
    <w:rsid w:val="00AE5C03"/>
    <w:rPr>
      <w:color w:val="000000"/>
    </w:rPr>
  </w:style>
  <w:style w:type="character" w:customStyle="1" w:styleId="ListLabel405">
    <w:name w:val="ListLabel 405"/>
    <w:qFormat/>
    <w:rsid w:val="00AE5C03"/>
    <w:rPr>
      <w:color w:val="000000"/>
    </w:rPr>
  </w:style>
  <w:style w:type="character" w:customStyle="1" w:styleId="ListLabel406">
    <w:name w:val="ListLabel 406"/>
    <w:qFormat/>
    <w:rsid w:val="00AE5C03"/>
    <w:rPr>
      <w:color w:val="000000"/>
    </w:rPr>
  </w:style>
  <w:style w:type="character" w:customStyle="1" w:styleId="ListLabel407">
    <w:name w:val="ListLabel 407"/>
    <w:qFormat/>
    <w:rsid w:val="00AE5C03"/>
    <w:rPr>
      <w:color w:val="000000"/>
    </w:rPr>
  </w:style>
  <w:style w:type="character" w:customStyle="1" w:styleId="ListLabel408">
    <w:name w:val="ListLabel 408"/>
    <w:qFormat/>
    <w:rsid w:val="00AE5C03"/>
    <w:rPr>
      <w:rFonts w:ascii="Tahoma" w:hAnsi="Tahoma"/>
      <w:b w:val="0"/>
      <w:color w:val="000000"/>
      <w:sz w:val="22"/>
      <w:szCs w:val="22"/>
    </w:rPr>
  </w:style>
  <w:style w:type="character" w:customStyle="1" w:styleId="ListLabel409">
    <w:name w:val="ListLabel 409"/>
    <w:qFormat/>
    <w:rsid w:val="00AE5C03"/>
    <w:rPr>
      <w:color w:val="000000"/>
    </w:rPr>
  </w:style>
  <w:style w:type="character" w:customStyle="1" w:styleId="ListLabel410">
    <w:name w:val="ListLabel 410"/>
    <w:qFormat/>
    <w:rsid w:val="00AE5C03"/>
    <w:rPr>
      <w:color w:val="000000"/>
    </w:rPr>
  </w:style>
  <w:style w:type="character" w:customStyle="1" w:styleId="ListLabel411">
    <w:name w:val="ListLabel 411"/>
    <w:qFormat/>
    <w:rsid w:val="00AE5C03"/>
    <w:rPr>
      <w:color w:val="000000"/>
    </w:rPr>
  </w:style>
  <w:style w:type="character" w:customStyle="1" w:styleId="ListLabel412">
    <w:name w:val="ListLabel 412"/>
    <w:qFormat/>
    <w:rsid w:val="00AE5C03"/>
    <w:rPr>
      <w:color w:val="000000"/>
    </w:rPr>
  </w:style>
  <w:style w:type="character" w:customStyle="1" w:styleId="ListLabel413">
    <w:name w:val="ListLabel 413"/>
    <w:qFormat/>
    <w:rsid w:val="00AE5C03"/>
    <w:rPr>
      <w:color w:val="000000"/>
    </w:rPr>
  </w:style>
  <w:style w:type="character" w:customStyle="1" w:styleId="ListLabel414">
    <w:name w:val="ListLabel 414"/>
    <w:qFormat/>
    <w:rsid w:val="00AE5C03"/>
    <w:rPr>
      <w:color w:val="000000"/>
    </w:rPr>
  </w:style>
  <w:style w:type="character" w:customStyle="1" w:styleId="ListLabel415">
    <w:name w:val="ListLabel 415"/>
    <w:qFormat/>
    <w:rsid w:val="00AE5C03"/>
    <w:rPr>
      <w:color w:val="000000"/>
    </w:rPr>
  </w:style>
  <w:style w:type="character" w:customStyle="1" w:styleId="ListLabel416">
    <w:name w:val="ListLabel 416"/>
    <w:qFormat/>
    <w:rsid w:val="00AE5C03"/>
    <w:rPr>
      <w:color w:val="000000"/>
      <w:sz w:val="22"/>
    </w:rPr>
  </w:style>
  <w:style w:type="character" w:customStyle="1" w:styleId="ListLabel417">
    <w:name w:val="ListLabel 417"/>
    <w:qFormat/>
    <w:rsid w:val="00AE5C03"/>
    <w:rPr>
      <w:rFonts w:ascii="Tahoma" w:hAnsi="Tahoma"/>
      <w:b w:val="0"/>
      <w:color w:val="000000"/>
      <w:sz w:val="22"/>
      <w:szCs w:val="22"/>
    </w:rPr>
  </w:style>
  <w:style w:type="character" w:customStyle="1" w:styleId="ListLabel418">
    <w:name w:val="ListLabel 418"/>
    <w:qFormat/>
    <w:rsid w:val="00AE5C03"/>
    <w:rPr>
      <w:color w:val="000000"/>
      <w:sz w:val="22"/>
    </w:rPr>
  </w:style>
  <w:style w:type="character" w:customStyle="1" w:styleId="ListLabel419">
    <w:name w:val="ListLabel 419"/>
    <w:qFormat/>
    <w:rsid w:val="00AE5C03"/>
    <w:rPr>
      <w:color w:val="000000"/>
      <w:sz w:val="22"/>
    </w:rPr>
  </w:style>
  <w:style w:type="character" w:customStyle="1" w:styleId="ListLabel420">
    <w:name w:val="ListLabel 420"/>
    <w:qFormat/>
    <w:rsid w:val="00AE5C03"/>
    <w:rPr>
      <w:color w:val="000000"/>
      <w:sz w:val="22"/>
    </w:rPr>
  </w:style>
  <w:style w:type="character" w:customStyle="1" w:styleId="ListLabel421">
    <w:name w:val="ListLabel 421"/>
    <w:qFormat/>
    <w:rsid w:val="00AE5C03"/>
    <w:rPr>
      <w:color w:val="000000"/>
      <w:sz w:val="22"/>
    </w:rPr>
  </w:style>
  <w:style w:type="character" w:customStyle="1" w:styleId="ListLabel422">
    <w:name w:val="ListLabel 422"/>
    <w:qFormat/>
    <w:rsid w:val="00AE5C03"/>
    <w:rPr>
      <w:color w:val="000000"/>
      <w:sz w:val="22"/>
    </w:rPr>
  </w:style>
  <w:style w:type="character" w:customStyle="1" w:styleId="ListLabel423">
    <w:name w:val="ListLabel 423"/>
    <w:qFormat/>
    <w:rsid w:val="00AE5C03"/>
    <w:rPr>
      <w:color w:val="000000"/>
      <w:sz w:val="22"/>
    </w:rPr>
  </w:style>
  <w:style w:type="character" w:customStyle="1" w:styleId="ListLabel424">
    <w:name w:val="ListLabel 424"/>
    <w:qFormat/>
    <w:rsid w:val="00AE5C03"/>
    <w:rPr>
      <w:color w:val="000000"/>
      <w:sz w:val="22"/>
    </w:rPr>
  </w:style>
  <w:style w:type="character" w:customStyle="1" w:styleId="ListLabel425">
    <w:name w:val="ListLabel 425"/>
    <w:qFormat/>
    <w:rsid w:val="00AE5C03"/>
    <w:rPr>
      <w:rFonts w:ascii="Tahoma" w:hAnsi="Tahoma"/>
      <w:b w:val="0"/>
      <w:i/>
      <w:sz w:val="22"/>
    </w:rPr>
  </w:style>
  <w:style w:type="character" w:customStyle="1" w:styleId="ListLabel426">
    <w:name w:val="ListLabel 426"/>
    <w:qFormat/>
    <w:rsid w:val="00AE5C03"/>
    <w:rPr>
      <w:color w:val="000000"/>
      <w:sz w:val="22"/>
    </w:rPr>
  </w:style>
  <w:style w:type="character" w:customStyle="1" w:styleId="ListLabel427">
    <w:name w:val="ListLabel 427"/>
    <w:qFormat/>
    <w:rsid w:val="00AE5C03"/>
    <w:rPr>
      <w:rFonts w:ascii="Tahoma" w:hAnsi="Tahoma"/>
      <w:b w:val="0"/>
      <w:color w:val="000000"/>
      <w:sz w:val="22"/>
      <w:szCs w:val="22"/>
    </w:rPr>
  </w:style>
  <w:style w:type="character" w:customStyle="1" w:styleId="ListLabel428">
    <w:name w:val="ListLabel 428"/>
    <w:qFormat/>
    <w:rsid w:val="00AE5C03"/>
    <w:rPr>
      <w:color w:val="000000"/>
      <w:sz w:val="22"/>
    </w:rPr>
  </w:style>
  <w:style w:type="character" w:customStyle="1" w:styleId="ListLabel429">
    <w:name w:val="ListLabel 429"/>
    <w:qFormat/>
    <w:rsid w:val="00AE5C03"/>
    <w:rPr>
      <w:color w:val="000000"/>
      <w:sz w:val="22"/>
    </w:rPr>
  </w:style>
  <w:style w:type="character" w:customStyle="1" w:styleId="ListLabel430">
    <w:name w:val="ListLabel 430"/>
    <w:qFormat/>
    <w:rsid w:val="00AE5C03"/>
    <w:rPr>
      <w:color w:val="000000"/>
      <w:sz w:val="22"/>
    </w:rPr>
  </w:style>
  <w:style w:type="character" w:customStyle="1" w:styleId="ListLabel431">
    <w:name w:val="ListLabel 431"/>
    <w:qFormat/>
    <w:rsid w:val="00AE5C03"/>
    <w:rPr>
      <w:color w:val="000000"/>
      <w:sz w:val="22"/>
    </w:rPr>
  </w:style>
  <w:style w:type="character" w:customStyle="1" w:styleId="ListLabel432">
    <w:name w:val="ListLabel 432"/>
    <w:qFormat/>
    <w:rsid w:val="00AE5C03"/>
    <w:rPr>
      <w:color w:val="000000"/>
      <w:sz w:val="22"/>
    </w:rPr>
  </w:style>
  <w:style w:type="character" w:customStyle="1" w:styleId="ListLabel433">
    <w:name w:val="ListLabel 433"/>
    <w:qFormat/>
    <w:rsid w:val="00AE5C03"/>
    <w:rPr>
      <w:color w:val="000000"/>
      <w:sz w:val="22"/>
    </w:rPr>
  </w:style>
  <w:style w:type="character" w:customStyle="1" w:styleId="ListLabel434">
    <w:name w:val="ListLabel 434"/>
    <w:qFormat/>
    <w:rsid w:val="00AE5C03"/>
    <w:rPr>
      <w:color w:val="000000"/>
      <w:sz w:val="22"/>
    </w:rPr>
  </w:style>
  <w:style w:type="character" w:customStyle="1" w:styleId="ListLabel435">
    <w:name w:val="ListLabel 435"/>
    <w:qFormat/>
    <w:rsid w:val="00AE5C03"/>
    <w:rPr>
      <w:color w:val="000000"/>
      <w:sz w:val="22"/>
    </w:rPr>
  </w:style>
  <w:style w:type="character" w:customStyle="1" w:styleId="ListLabel436">
    <w:name w:val="ListLabel 436"/>
    <w:qFormat/>
    <w:rsid w:val="00AE5C03"/>
    <w:rPr>
      <w:rFonts w:ascii="Tahoma" w:hAnsi="Tahoma"/>
      <w:b w:val="0"/>
      <w:color w:val="000000"/>
      <w:sz w:val="22"/>
      <w:szCs w:val="22"/>
    </w:rPr>
  </w:style>
  <w:style w:type="character" w:customStyle="1" w:styleId="ListLabel437">
    <w:name w:val="ListLabel 437"/>
    <w:qFormat/>
    <w:rsid w:val="00AE5C03"/>
    <w:rPr>
      <w:color w:val="000000"/>
      <w:sz w:val="22"/>
    </w:rPr>
  </w:style>
  <w:style w:type="character" w:customStyle="1" w:styleId="ListLabel438">
    <w:name w:val="ListLabel 438"/>
    <w:qFormat/>
    <w:rsid w:val="00AE5C03"/>
    <w:rPr>
      <w:color w:val="000000"/>
      <w:sz w:val="22"/>
    </w:rPr>
  </w:style>
  <w:style w:type="character" w:customStyle="1" w:styleId="ListLabel439">
    <w:name w:val="ListLabel 439"/>
    <w:qFormat/>
    <w:rsid w:val="00AE5C03"/>
    <w:rPr>
      <w:color w:val="000000"/>
      <w:sz w:val="22"/>
    </w:rPr>
  </w:style>
  <w:style w:type="character" w:customStyle="1" w:styleId="ListLabel440">
    <w:name w:val="ListLabel 440"/>
    <w:qFormat/>
    <w:rsid w:val="00AE5C03"/>
    <w:rPr>
      <w:color w:val="000000"/>
      <w:sz w:val="22"/>
    </w:rPr>
  </w:style>
  <w:style w:type="character" w:customStyle="1" w:styleId="ListLabel441">
    <w:name w:val="ListLabel 441"/>
    <w:qFormat/>
    <w:rsid w:val="00AE5C03"/>
    <w:rPr>
      <w:color w:val="000000"/>
      <w:sz w:val="22"/>
    </w:rPr>
  </w:style>
  <w:style w:type="character" w:customStyle="1" w:styleId="ListLabel442">
    <w:name w:val="ListLabel 442"/>
    <w:qFormat/>
    <w:rsid w:val="00AE5C03"/>
    <w:rPr>
      <w:color w:val="000000"/>
      <w:sz w:val="22"/>
    </w:rPr>
  </w:style>
  <w:style w:type="character" w:customStyle="1" w:styleId="ListLabel443">
    <w:name w:val="ListLabel 443"/>
    <w:qFormat/>
    <w:rsid w:val="00AE5C03"/>
    <w:rPr>
      <w:color w:val="000000"/>
      <w:sz w:val="22"/>
    </w:rPr>
  </w:style>
  <w:style w:type="character" w:customStyle="1" w:styleId="ListLabel444">
    <w:name w:val="ListLabel 444"/>
    <w:qFormat/>
    <w:rsid w:val="00AE5C03"/>
    <w:rPr>
      <w:b w:val="0"/>
    </w:rPr>
  </w:style>
  <w:style w:type="character" w:customStyle="1" w:styleId="ListLabel445">
    <w:name w:val="ListLabel 445"/>
    <w:qFormat/>
    <w:rsid w:val="00AE5C03"/>
    <w:rPr>
      <w:rFonts w:ascii="Tahoma" w:hAnsi="Tahoma"/>
      <w:b/>
      <w:sz w:val="22"/>
      <w:szCs w:val="22"/>
    </w:rPr>
  </w:style>
  <w:style w:type="character" w:customStyle="1" w:styleId="ListLabel446">
    <w:name w:val="ListLabel 446"/>
    <w:qFormat/>
    <w:rsid w:val="00AE5C03"/>
    <w:rPr>
      <w:b w:val="0"/>
    </w:rPr>
  </w:style>
  <w:style w:type="character" w:customStyle="1" w:styleId="ListLabel447">
    <w:name w:val="ListLabel 447"/>
    <w:qFormat/>
    <w:rsid w:val="00AE5C03"/>
    <w:rPr>
      <w:b w:val="0"/>
    </w:rPr>
  </w:style>
  <w:style w:type="character" w:customStyle="1" w:styleId="ListLabel448">
    <w:name w:val="ListLabel 448"/>
    <w:qFormat/>
    <w:rsid w:val="00AE5C03"/>
    <w:rPr>
      <w:b w:val="0"/>
    </w:rPr>
  </w:style>
  <w:style w:type="character" w:customStyle="1" w:styleId="ListLabel449">
    <w:name w:val="ListLabel 449"/>
    <w:qFormat/>
    <w:rsid w:val="00AE5C03"/>
    <w:rPr>
      <w:b w:val="0"/>
    </w:rPr>
  </w:style>
  <w:style w:type="character" w:customStyle="1" w:styleId="ListLabel450">
    <w:name w:val="ListLabel 450"/>
    <w:qFormat/>
    <w:rsid w:val="00AE5C03"/>
    <w:rPr>
      <w:b w:val="0"/>
    </w:rPr>
  </w:style>
  <w:style w:type="character" w:customStyle="1" w:styleId="ListLabel451">
    <w:name w:val="ListLabel 451"/>
    <w:qFormat/>
    <w:rsid w:val="00AE5C03"/>
    <w:rPr>
      <w:b w:val="0"/>
    </w:rPr>
  </w:style>
  <w:style w:type="character" w:customStyle="1" w:styleId="ListLabel452">
    <w:name w:val="ListLabel 452"/>
    <w:qFormat/>
    <w:rsid w:val="00AE5C03"/>
    <w:rPr>
      <w:b w:val="0"/>
    </w:rPr>
  </w:style>
  <w:style w:type="character" w:customStyle="1" w:styleId="ListLabel453">
    <w:name w:val="ListLabel 453"/>
    <w:qFormat/>
    <w:rsid w:val="00AE5C03"/>
    <w:rPr>
      <w:color w:val="000000"/>
    </w:rPr>
  </w:style>
  <w:style w:type="character" w:customStyle="1" w:styleId="ListLabel454">
    <w:name w:val="ListLabel 454"/>
    <w:qFormat/>
    <w:rsid w:val="00AE5C03"/>
    <w:rPr>
      <w:rFonts w:ascii="Tahoma" w:hAnsi="Tahoma"/>
      <w:b w:val="0"/>
      <w:color w:val="000000"/>
      <w:sz w:val="22"/>
      <w:szCs w:val="22"/>
    </w:rPr>
  </w:style>
  <w:style w:type="character" w:customStyle="1" w:styleId="ListLabel455">
    <w:name w:val="ListLabel 455"/>
    <w:qFormat/>
    <w:rsid w:val="00AE5C03"/>
    <w:rPr>
      <w:color w:val="000000"/>
    </w:rPr>
  </w:style>
  <w:style w:type="character" w:customStyle="1" w:styleId="ListLabel456">
    <w:name w:val="ListLabel 456"/>
    <w:qFormat/>
    <w:rsid w:val="00AE5C03"/>
    <w:rPr>
      <w:color w:val="000000"/>
    </w:rPr>
  </w:style>
  <w:style w:type="character" w:customStyle="1" w:styleId="ListLabel457">
    <w:name w:val="ListLabel 457"/>
    <w:qFormat/>
    <w:rsid w:val="00AE5C03"/>
    <w:rPr>
      <w:color w:val="000000"/>
    </w:rPr>
  </w:style>
  <w:style w:type="character" w:customStyle="1" w:styleId="ListLabel458">
    <w:name w:val="ListLabel 458"/>
    <w:qFormat/>
    <w:rsid w:val="00AE5C03"/>
    <w:rPr>
      <w:color w:val="000000"/>
    </w:rPr>
  </w:style>
  <w:style w:type="character" w:customStyle="1" w:styleId="ListLabel459">
    <w:name w:val="ListLabel 459"/>
    <w:qFormat/>
    <w:rsid w:val="00AE5C03"/>
    <w:rPr>
      <w:color w:val="000000"/>
    </w:rPr>
  </w:style>
  <w:style w:type="character" w:customStyle="1" w:styleId="ListLabel460">
    <w:name w:val="ListLabel 460"/>
    <w:qFormat/>
    <w:rsid w:val="00AE5C03"/>
    <w:rPr>
      <w:color w:val="000000"/>
    </w:rPr>
  </w:style>
  <w:style w:type="character" w:customStyle="1" w:styleId="ListLabel461">
    <w:name w:val="ListLabel 461"/>
    <w:qFormat/>
    <w:rsid w:val="00AE5C03"/>
    <w:rPr>
      <w:color w:val="000000"/>
    </w:rPr>
  </w:style>
  <w:style w:type="character" w:customStyle="1" w:styleId="ListLabel462">
    <w:name w:val="ListLabel 462"/>
    <w:qFormat/>
    <w:rsid w:val="00AE5C03"/>
    <w:rPr>
      <w:rFonts w:ascii="Tahoma" w:hAnsi="Tahoma"/>
      <w:b w:val="0"/>
      <w:sz w:val="22"/>
      <w:szCs w:val="22"/>
    </w:rPr>
  </w:style>
  <w:style w:type="character" w:customStyle="1" w:styleId="ListLabel463">
    <w:name w:val="ListLabel 463"/>
    <w:qFormat/>
    <w:rsid w:val="00AE5C03"/>
    <w:rPr>
      <w:rFonts w:ascii="Tahoma" w:hAnsi="Tahoma"/>
      <w:b w:val="0"/>
      <w:sz w:val="22"/>
      <w:szCs w:val="22"/>
    </w:rPr>
  </w:style>
  <w:style w:type="character" w:customStyle="1" w:styleId="ListLabel464">
    <w:name w:val="ListLabel 464"/>
    <w:qFormat/>
    <w:rsid w:val="00AE5C03"/>
    <w:rPr>
      <w:rFonts w:ascii="Tahoma" w:hAnsi="Tahoma"/>
      <w:b w:val="0"/>
      <w:sz w:val="22"/>
      <w:szCs w:val="22"/>
    </w:rPr>
  </w:style>
  <w:style w:type="character" w:customStyle="1" w:styleId="ListLabel465">
    <w:name w:val="ListLabel 465"/>
    <w:qFormat/>
    <w:rsid w:val="00AE5C03"/>
    <w:rPr>
      <w:rFonts w:ascii="Tahoma" w:hAnsi="Tahoma"/>
      <w:b w:val="0"/>
      <w:i/>
    </w:rPr>
  </w:style>
  <w:style w:type="character" w:customStyle="1" w:styleId="ListLabel466">
    <w:name w:val="ListLabel 466"/>
    <w:qFormat/>
    <w:rsid w:val="00AE5C03"/>
    <w:rPr>
      <w:sz w:val="22"/>
    </w:rPr>
  </w:style>
  <w:style w:type="character" w:customStyle="1" w:styleId="ListLabel467">
    <w:name w:val="ListLabel 467"/>
    <w:qFormat/>
    <w:rsid w:val="00AE5C03"/>
    <w:rPr>
      <w:rFonts w:ascii="Tahoma" w:hAnsi="Tahoma"/>
      <w:b w:val="0"/>
      <w:sz w:val="24"/>
    </w:rPr>
  </w:style>
  <w:style w:type="character" w:customStyle="1" w:styleId="ListLabel468">
    <w:name w:val="ListLabel 468"/>
    <w:qFormat/>
    <w:rsid w:val="00AE5C03"/>
    <w:rPr>
      <w:sz w:val="22"/>
    </w:rPr>
  </w:style>
  <w:style w:type="character" w:customStyle="1" w:styleId="ListLabel469">
    <w:name w:val="ListLabel 469"/>
    <w:qFormat/>
    <w:rsid w:val="00AE5C03"/>
    <w:rPr>
      <w:sz w:val="22"/>
    </w:rPr>
  </w:style>
  <w:style w:type="character" w:customStyle="1" w:styleId="ListLabel470">
    <w:name w:val="ListLabel 470"/>
    <w:qFormat/>
    <w:rsid w:val="00AE5C03"/>
    <w:rPr>
      <w:sz w:val="22"/>
    </w:rPr>
  </w:style>
  <w:style w:type="character" w:customStyle="1" w:styleId="ListLabel471">
    <w:name w:val="ListLabel 471"/>
    <w:qFormat/>
    <w:rsid w:val="00AE5C03"/>
    <w:rPr>
      <w:sz w:val="22"/>
    </w:rPr>
  </w:style>
  <w:style w:type="character" w:customStyle="1" w:styleId="ListLabel472">
    <w:name w:val="ListLabel 472"/>
    <w:qFormat/>
    <w:rsid w:val="00AE5C03"/>
    <w:rPr>
      <w:sz w:val="22"/>
    </w:rPr>
  </w:style>
  <w:style w:type="character" w:customStyle="1" w:styleId="ListLabel473">
    <w:name w:val="ListLabel 473"/>
    <w:qFormat/>
    <w:rsid w:val="00AE5C03"/>
    <w:rPr>
      <w:sz w:val="22"/>
    </w:rPr>
  </w:style>
  <w:style w:type="character" w:customStyle="1" w:styleId="ListLabel474">
    <w:name w:val="ListLabel 474"/>
    <w:qFormat/>
    <w:rsid w:val="00AE5C03"/>
    <w:rPr>
      <w:sz w:val="22"/>
    </w:rPr>
  </w:style>
  <w:style w:type="character" w:customStyle="1" w:styleId="ListLabel475">
    <w:name w:val="ListLabel 475"/>
    <w:qFormat/>
    <w:rsid w:val="00AE5C03"/>
    <w:rPr>
      <w:rFonts w:ascii="Tahoma" w:hAnsi="Tahoma"/>
      <w:b w:val="0"/>
      <w:i/>
      <w:sz w:val="22"/>
    </w:rPr>
  </w:style>
  <w:style w:type="character" w:customStyle="1" w:styleId="ListLabel476">
    <w:name w:val="ListLabel 476"/>
    <w:qFormat/>
    <w:rsid w:val="00AE5C03"/>
    <w:rPr>
      <w:rFonts w:ascii="Tahoma" w:hAnsi="Tahoma"/>
      <w:b w:val="0"/>
      <w:i/>
      <w:sz w:val="22"/>
    </w:rPr>
  </w:style>
  <w:style w:type="character" w:customStyle="1" w:styleId="ListLabel477">
    <w:name w:val="ListLabel 477"/>
    <w:qFormat/>
    <w:rsid w:val="00AE5C03"/>
    <w:rPr>
      <w:rFonts w:cs="Tahoma"/>
      <w:b/>
      <w:sz w:val="22"/>
      <w:szCs w:val="22"/>
    </w:rPr>
  </w:style>
  <w:style w:type="character" w:customStyle="1" w:styleId="ListLabel478">
    <w:name w:val="ListLabel 478"/>
    <w:qFormat/>
    <w:rsid w:val="00AE5C03"/>
    <w:rPr>
      <w:rFonts w:cs="Tahoma"/>
      <w:b w:val="0"/>
      <w:i w:val="0"/>
      <w:color w:val="auto"/>
      <w:sz w:val="22"/>
      <w:szCs w:val="22"/>
    </w:rPr>
  </w:style>
  <w:style w:type="character" w:customStyle="1" w:styleId="ListLabel479">
    <w:name w:val="ListLabel 479"/>
    <w:qFormat/>
    <w:rsid w:val="00AE5C03"/>
    <w:rPr>
      <w:rFonts w:cs="Tahoma"/>
      <w:b w:val="0"/>
      <w:i/>
      <w:sz w:val="22"/>
      <w:szCs w:val="22"/>
    </w:rPr>
  </w:style>
  <w:style w:type="character" w:customStyle="1" w:styleId="ListLabel480">
    <w:name w:val="ListLabel 480"/>
    <w:qFormat/>
    <w:rsid w:val="00AE5C03"/>
    <w:rPr>
      <w:b w:val="0"/>
      <w:i w:val="0"/>
      <w:sz w:val="22"/>
      <w:szCs w:val="22"/>
    </w:rPr>
  </w:style>
  <w:style w:type="character" w:customStyle="1" w:styleId="ListLabel481">
    <w:name w:val="ListLabel 481"/>
    <w:qFormat/>
    <w:rsid w:val="00AE5C03"/>
    <w:rPr>
      <w:rFonts w:cs="Times New Roman"/>
    </w:rPr>
  </w:style>
  <w:style w:type="character" w:customStyle="1" w:styleId="ListLabel482">
    <w:name w:val="ListLabel 482"/>
    <w:qFormat/>
    <w:rsid w:val="00AE5C03"/>
    <w:rPr>
      <w:rFonts w:cs="Times New Roman"/>
    </w:rPr>
  </w:style>
  <w:style w:type="character" w:customStyle="1" w:styleId="ListLabel483">
    <w:name w:val="ListLabel 483"/>
    <w:qFormat/>
    <w:rsid w:val="00AE5C03"/>
    <w:rPr>
      <w:rFonts w:cs="Times New Roman"/>
    </w:rPr>
  </w:style>
  <w:style w:type="character" w:customStyle="1" w:styleId="ListLabel484">
    <w:name w:val="ListLabel 484"/>
    <w:qFormat/>
    <w:rsid w:val="00AE5C03"/>
    <w:rPr>
      <w:rFonts w:cs="Times New Roman"/>
    </w:rPr>
  </w:style>
  <w:style w:type="character" w:customStyle="1" w:styleId="ListLabel485">
    <w:name w:val="ListLabel 485"/>
    <w:qFormat/>
    <w:rsid w:val="00AE5C03"/>
    <w:rPr>
      <w:rFonts w:cs="Times New Roman"/>
    </w:rPr>
  </w:style>
  <w:style w:type="character" w:customStyle="1" w:styleId="ListLabel486">
    <w:name w:val="ListLabel 486"/>
    <w:qFormat/>
    <w:rsid w:val="00AE5C03"/>
    <w:rPr>
      <w:rFonts w:ascii="Calibri" w:hAnsi="Calibri" w:cs="OpenSymbol"/>
      <w:sz w:val="24"/>
    </w:rPr>
  </w:style>
  <w:style w:type="character" w:customStyle="1" w:styleId="ListLabel487">
    <w:name w:val="ListLabel 487"/>
    <w:qFormat/>
    <w:rsid w:val="00AE5C03"/>
    <w:rPr>
      <w:rFonts w:cs="OpenSymbol"/>
    </w:rPr>
  </w:style>
  <w:style w:type="character" w:customStyle="1" w:styleId="ListLabel488">
    <w:name w:val="ListLabel 488"/>
    <w:qFormat/>
    <w:rsid w:val="00AE5C03"/>
    <w:rPr>
      <w:rFonts w:cs="OpenSymbol"/>
    </w:rPr>
  </w:style>
  <w:style w:type="character" w:customStyle="1" w:styleId="ListLabel489">
    <w:name w:val="ListLabel 489"/>
    <w:qFormat/>
    <w:rsid w:val="00AE5C03"/>
    <w:rPr>
      <w:rFonts w:cs="OpenSymbol"/>
    </w:rPr>
  </w:style>
  <w:style w:type="character" w:customStyle="1" w:styleId="ListLabel490">
    <w:name w:val="ListLabel 490"/>
    <w:qFormat/>
    <w:rsid w:val="00AE5C03"/>
    <w:rPr>
      <w:rFonts w:cs="OpenSymbol"/>
    </w:rPr>
  </w:style>
  <w:style w:type="character" w:customStyle="1" w:styleId="ListLabel491">
    <w:name w:val="ListLabel 491"/>
    <w:qFormat/>
    <w:rsid w:val="00AE5C03"/>
    <w:rPr>
      <w:rFonts w:cs="OpenSymbol"/>
    </w:rPr>
  </w:style>
  <w:style w:type="character" w:customStyle="1" w:styleId="ListLabel492">
    <w:name w:val="ListLabel 492"/>
    <w:qFormat/>
    <w:rsid w:val="00AE5C03"/>
    <w:rPr>
      <w:rFonts w:cs="OpenSymbol"/>
    </w:rPr>
  </w:style>
  <w:style w:type="character" w:customStyle="1" w:styleId="ListLabel493">
    <w:name w:val="ListLabel 493"/>
    <w:qFormat/>
    <w:rsid w:val="00AE5C03"/>
    <w:rPr>
      <w:rFonts w:cs="OpenSymbol"/>
    </w:rPr>
  </w:style>
  <w:style w:type="character" w:customStyle="1" w:styleId="ListLabel494">
    <w:name w:val="ListLabel 494"/>
    <w:qFormat/>
    <w:rsid w:val="00AE5C03"/>
    <w:rPr>
      <w:rFonts w:cs="OpenSymbol"/>
    </w:rPr>
  </w:style>
  <w:style w:type="character" w:customStyle="1" w:styleId="ListLabel495">
    <w:name w:val="ListLabel 495"/>
    <w:qFormat/>
    <w:rsid w:val="00AE5C03"/>
    <w:rPr>
      <w:rFonts w:ascii="Tahoma" w:hAnsi="Tahoma" w:cs="Tahoma"/>
      <w:bCs/>
      <w:color w:val="auto"/>
      <w:sz w:val="22"/>
      <w:szCs w:val="22"/>
      <w:u w:val="single"/>
    </w:rPr>
  </w:style>
  <w:style w:type="character" w:customStyle="1" w:styleId="ListLabel496">
    <w:name w:val="ListLabel 496"/>
    <w:qFormat/>
    <w:rsid w:val="00AE5C03"/>
    <w:rPr>
      <w:rFonts w:ascii="Tahoma" w:hAnsi="Tahoma" w:cs="Tahoma"/>
      <w:sz w:val="22"/>
      <w:szCs w:val="22"/>
      <w:highlight w:val="green"/>
    </w:rPr>
  </w:style>
  <w:style w:type="character" w:customStyle="1" w:styleId="ListLabel497">
    <w:name w:val="ListLabel 497"/>
    <w:qFormat/>
    <w:rsid w:val="00AE5C03"/>
    <w:rPr>
      <w:rFonts w:ascii="Tahoma" w:hAnsi="Tahoma" w:cs="Tahoma"/>
      <w:bCs/>
      <w:color w:val="auto"/>
      <w:szCs w:val="22"/>
      <w:lang w:eastAsia="en-US"/>
    </w:rPr>
  </w:style>
  <w:style w:type="paragraph" w:customStyle="1" w:styleId="Nadpis">
    <w:name w:val="Nadpis"/>
    <w:basedOn w:val="Normln"/>
    <w:next w:val="Zkladntext"/>
    <w:qFormat/>
    <w:rsid w:val="00AE5C03"/>
    <w:pPr>
      <w:keepNext/>
      <w:widowControl w:val="0"/>
      <w:spacing w:before="240" w:after="120"/>
    </w:pPr>
    <w:rPr>
      <w:rFonts w:ascii="Calibri" w:eastAsia="DejaVu Sans" w:hAnsi="Calibri" w:cs="DejaVu Sans"/>
      <w:sz w:val="28"/>
      <w:szCs w:val="28"/>
      <w:lang w:eastAsia="zh-CN" w:bidi="hi-IN"/>
    </w:rPr>
  </w:style>
  <w:style w:type="paragraph" w:styleId="Zkladntext">
    <w:name w:val="Body Text"/>
    <w:basedOn w:val="Normln"/>
    <w:rsid w:val="00AE5C03"/>
    <w:pPr>
      <w:widowControl w:val="0"/>
      <w:spacing w:after="57"/>
    </w:pPr>
    <w:rPr>
      <w:rFonts w:ascii="Calibri" w:eastAsia="DejaVu Sans" w:hAnsi="Calibri" w:cs="DejaVu Sans"/>
      <w:sz w:val="24"/>
      <w:szCs w:val="24"/>
      <w:lang w:eastAsia="zh-CN" w:bidi="hi-IN"/>
    </w:rPr>
  </w:style>
  <w:style w:type="paragraph" w:styleId="Seznam">
    <w:name w:val="List"/>
    <w:basedOn w:val="Normln"/>
    <w:rsid w:val="00AE5C03"/>
    <w:pPr>
      <w:spacing w:after="120" w:line="300" w:lineRule="exact"/>
      <w:ind w:left="283" w:hanging="283"/>
    </w:pPr>
    <w:rPr>
      <w:rFonts w:ascii="Frutiger LT Com 45 Light" w:hAnsi="Frutiger LT Com 45 Light"/>
      <w:color w:val="000066"/>
      <w:sz w:val="22"/>
      <w:lang w:eastAsia="en-US"/>
    </w:rPr>
  </w:style>
  <w:style w:type="paragraph" w:styleId="Titulek">
    <w:name w:val="caption"/>
    <w:basedOn w:val="Normln"/>
    <w:qFormat/>
    <w:rsid w:val="00AE5C03"/>
    <w:pPr>
      <w:suppressLineNumbers/>
      <w:spacing w:before="120" w:after="120"/>
    </w:pPr>
    <w:rPr>
      <w:i/>
      <w:iCs/>
      <w:sz w:val="24"/>
      <w:szCs w:val="24"/>
    </w:rPr>
  </w:style>
  <w:style w:type="paragraph" w:customStyle="1" w:styleId="Rejstk">
    <w:name w:val="Rejstřík"/>
    <w:basedOn w:val="Normln"/>
    <w:qFormat/>
    <w:rsid w:val="00AE5C03"/>
    <w:pPr>
      <w:suppressLineNumbers/>
      <w:spacing w:before="120" w:after="60"/>
    </w:pPr>
    <w:rPr>
      <w:rFonts w:ascii="Calibri" w:hAnsi="Calibri" w:cs="Tahoma"/>
      <w:kern w:val="2"/>
      <w:sz w:val="22"/>
      <w:szCs w:val="24"/>
      <w:lang w:eastAsia="ar-SA"/>
    </w:rPr>
  </w:style>
  <w:style w:type="paragraph" w:customStyle="1" w:styleId="Titulek1">
    <w:name w:val="Titulek1"/>
    <w:basedOn w:val="Normln"/>
    <w:qFormat/>
    <w:rsid w:val="00AE5C03"/>
    <w:pPr>
      <w:pBdr>
        <w:top w:val="single" w:sz="6" w:space="1" w:color="000001"/>
        <w:left w:val="single" w:sz="6" w:space="1" w:color="000001"/>
        <w:bottom w:val="single" w:sz="6" w:space="1" w:color="000001"/>
        <w:right w:val="single" w:sz="6" w:space="1" w:color="000001"/>
      </w:pBdr>
    </w:pPr>
    <w:rPr>
      <w:sz w:val="36"/>
    </w:rPr>
  </w:style>
  <w:style w:type="paragraph" w:styleId="Zhlav">
    <w:name w:val="header"/>
    <w:basedOn w:val="Normln"/>
    <w:rsid w:val="00AE5C03"/>
    <w:pPr>
      <w:tabs>
        <w:tab w:val="center" w:pos="4536"/>
        <w:tab w:val="right" w:pos="9072"/>
      </w:tabs>
    </w:pPr>
  </w:style>
  <w:style w:type="paragraph" w:styleId="Zpat">
    <w:name w:val="footer"/>
    <w:basedOn w:val="Normln"/>
    <w:rsid w:val="00AE5C03"/>
    <w:pPr>
      <w:tabs>
        <w:tab w:val="center" w:pos="4536"/>
        <w:tab w:val="right" w:pos="9072"/>
      </w:tabs>
    </w:pPr>
  </w:style>
  <w:style w:type="paragraph" w:styleId="Rozloendokumentu">
    <w:name w:val="Document Map"/>
    <w:basedOn w:val="Normln"/>
    <w:qFormat/>
    <w:rsid w:val="00AE5C03"/>
    <w:pPr>
      <w:shd w:val="clear" w:color="auto" w:fill="000080"/>
    </w:pPr>
    <w:rPr>
      <w:rFonts w:ascii="Tahoma" w:hAnsi="Tahoma"/>
    </w:rPr>
  </w:style>
  <w:style w:type="paragraph" w:customStyle="1" w:styleId="Zkladntextodsazen1">
    <w:name w:val="Základní text odsazený1"/>
    <w:basedOn w:val="Normln"/>
    <w:qFormat/>
    <w:rsid w:val="00AE5C03"/>
    <w:rPr>
      <w:sz w:val="24"/>
    </w:rPr>
  </w:style>
  <w:style w:type="paragraph" w:customStyle="1" w:styleId="Zkladntextodsazen11">
    <w:name w:val="Základní text odsazený11"/>
    <w:basedOn w:val="Normln"/>
    <w:qFormat/>
    <w:rsid w:val="00AE5C03"/>
    <w:pPr>
      <w:ind w:left="426" w:hanging="426"/>
    </w:pPr>
    <w:rPr>
      <w:sz w:val="24"/>
    </w:rPr>
  </w:style>
  <w:style w:type="paragraph" w:styleId="Zkladntext3">
    <w:name w:val="Body Text 3"/>
    <w:basedOn w:val="Normln"/>
    <w:qFormat/>
    <w:rsid w:val="00AE5C03"/>
  </w:style>
  <w:style w:type="paragraph" w:styleId="Zkladntextodsazen2">
    <w:name w:val="Body Text Indent 2"/>
    <w:basedOn w:val="Normln"/>
    <w:qFormat/>
    <w:rsid w:val="00AE5C03"/>
    <w:pPr>
      <w:ind w:left="705"/>
    </w:pPr>
  </w:style>
  <w:style w:type="paragraph" w:styleId="Zkladntextodsazen3">
    <w:name w:val="Body Text Indent 3"/>
    <w:basedOn w:val="Normln"/>
    <w:qFormat/>
    <w:rsid w:val="00AE5C03"/>
    <w:pPr>
      <w:ind w:left="567" w:hanging="141"/>
    </w:pPr>
  </w:style>
  <w:style w:type="paragraph" w:styleId="Textvbloku">
    <w:name w:val="Block Text"/>
    <w:basedOn w:val="Normln"/>
    <w:qFormat/>
    <w:rsid w:val="00AE5C03"/>
    <w:pPr>
      <w:ind w:left="567" w:right="-143" w:hanging="207"/>
    </w:pPr>
  </w:style>
  <w:style w:type="paragraph" w:customStyle="1" w:styleId="aaa">
    <w:name w:val="aaa"/>
    <w:basedOn w:val="Normln"/>
    <w:qFormat/>
    <w:rsid w:val="00AE5C03"/>
    <w:pPr>
      <w:spacing w:line="144" w:lineRule="exact"/>
    </w:pPr>
    <w:rPr>
      <w:sz w:val="24"/>
      <w:lang w:eastAsia="en-US"/>
    </w:rPr>
  </w:style>
  <w:style w:type="paragraph" w:customStyle="1" w:styleId="Textkomente1">
    <w:name w:val="Text komentáře1"/>
    <w:basedOn w:val="Normln"/>
    <w:qFormat/>
    <w:rsid w:val="00AE5C03"/>
  </w:style>
  <w:style w:type="paragraph" w:customStyle="1" w:styleId="Pedmtkomente1">
    <w:name w:val="Předmět komentáře1"/>
    <w:basedOn w:val="Textkomente1"/>
    <w:qFormat/>
    <w:rsid w:val="00AE5C03"/>
    <w:rPr>
      <w:b/>
      <w:bCs/>
    </w:rPr>
  </w:style>
  <w:style w:type="paragraph" w:styleId="Textbubliny">
    <w:name w:val="Balloon Text"/>
    <w:basedOn w:val="Normln"/>
    <w:qFormat/>
    <w:rsid w:val="00AE5C03"/>
    <w:rPr>
      <w:rFonts w:ascii="Tahoma" w:hAnsi="Tahoma" w:cs="Tahoma"/>
      <w:sz w:val="16"/>
      <w:szCs w:val="16"/>
    </w:rPr>
  </w:style>
  <w:style w:type="paragraph" w:styleId="Obsah1">
    <w:name w:val="toc 1"/>
    <w:basedOn w:val="Normln"/>
    <w:autoRedefine/>
    <w:rsid w:val="00AE5C03"/>
    <w:pPr>
      <w:tabs>
        <w:tab w:val="left" w:pos="1134"/>
        <w:tab w:val="right" w:leader="dot" w:pos="9639"/>
      </w:tabs>
      <w:spacing w:before="120"/>
      <w:ind w:left="1134" w:right="141" w:hanging="850"/>
    </w:pPr>
    <w:rPr>
      <w:rFonts w:ascii="Verdana" w:hAnsi="Verdana" w:cs="Calibri"/>
      <w:bCs/>
      <w:iCs/>
      <w:sz w:val="22"/>
      <w:szCs w:val="22"/>
      <w:shd w:val="clear" w:color="auto" w:fill="EAF1DD"/>
    </w:rPr>
  </w:style>
  <w:style w:type="paragraph" w:styleId="Obsah2">
    <w:name w:val="toc 2"/>
    <w:basedOn w:val="Normln"/>
    <w:autoRedefine/>
    <w:rsid w:val="00AE5C03"/>
    <w:pPr>
      <w:tabs>
        <w:tab w:val="left" w:pos="1134"/>
        <w:tab w:val="right" w:leader="dot" w:pos="10206"/>
      </w:tabs>
      <w:spacing w:before="120"/>
      <w:ind w:left="567"/>
      <w:jc w:val="left"/>
    </w:pPr>
    <w:rPr>
      <w:rFonts w:ascii="Verdana" w:hAnsi="Verdana" w:cs="Calibri"/>
      <w:bCs/>
      <w:sz w:val="18"/>
      <w:szCs w:val="18"/>
    </w:rPr>
  </w:style>
  <w:style w:type="paragraph" w:customStyle="1" w:styleId="StylNadpis1Ped18b">
    <w:name w:val="Styl Nadpis 1 + Před:  18 b."/>
    <w:basedOn w:val="Nadpis1"/>
    <w:qFormat/>
    <w:rsid w:val="00AE5C03"/>
    <w:pPr>
      <w:spacing w:before="240" w:after="0"/>
    </w:pPr>
    <w:rPr>
      <w:rFonts w:ascii="Verdana" w:hAnsi="Verdana"/>
      <w:bCs/>
      <w:szCs w:val="20"/>
    </w:rPr>
  </w:style>
  <w:style w:type="paragraph" w:customStyle="1" w:styleId="StylNadpis2DolevaPed6bZa6b">
    <w:name w:val="Styl Nadpis 2 + Doleva Před:  6 b. Za:  6 b."/>
    <w:basedOn w:val="Nadpis2"/>
    <w:qFormat/>
    <w:rsid w:val="00AE5C03"/>
    <w:pPr>
      <w:spacing w:after="0"/>
      <w:jc w:val="left"/>
    </w:pPr>
    <w:rPr>
      <w:bCs/>
      <w:szCs w:val="20"/>
    </w:rPr>
  </w:style>
  <w:style w:type="paragraph" w:customStyle="1" w:styleId="StylNadpis2DolevaPed6bZa6b1">
    <w:name w:val="Styl Nadpis 2 + Doleva Před:  6 b. Za:  6 b.1"/>
    <w:basedOn w:val="Nadpis2"/>
    <w:qFormat/>
    <w:rsid w:val="00AE5C03"/>
    <w:pPr>
      <w:spacing w:after="120"/>
      <w:jc w:val="left"/>
    </w:pPr>
    <w:rPr>
      <w:bCs/>
      <w:szCs w:val="20"/>
    </w:rPr>
  </w:style>
  <w:style w:type="paragraph" w:customStyle="1" w:styleId="Zkladntext21">
    <w:name w:val="Základní text 21"/>
    <w:basedOn w:val="Normln"/>
    <w:qFormat/>
    <w:rsid w:val="00AE5C03"/>
    <w:rPr>
      <w:rFonts w:ascii="Verdana" w:hAnsi="Verdana"/>
      <w:szCs w:val="24"/>
      <w:lang w:eastAsia="ar-SA"/>
    </w:rPr>
  </w:style>
  <w:style w:type="paragraph" w:styleId="Prosttext">
    <w:name w:val="Plain Text"/>
    <w:basedOn w:val="Normln"/>
    <w:qFormat/>
    <w:rsid w:val="00AE5C03"/>
    <w:pPr>
      <w:jc w:val="left"/>
    </w:pPr>
    <w:rPr>
      <w:rFonts w:ascii="Consolas" w:eastAsia="Calibri" w:hAnsi="Consolas" w:cs="font45"/>
      <w:sz w:val="21"/>
      <w:szCs w:val="22"/>
    </w:rPr>
  </w:style>
  <w:style w:type="paragraph" w:styleId="Obsah3">
    <w:name w:val="toc 3"/>
    <w:basedOn w:val="Normln"/>
    <w:autoRedefine/>
    <w:rsid w:val="00AE5C03"/>
    <w:pPr>
      <w:tabs>
        <w:tab w:val="left" w:pos="1134"/>
        <w:tab w:val="right" w:leader="dot" w:pos="10196"/>
      </w:tabs>
      <w:ind w:left="1134" w:hanging="708"/>
      <w:jc w:val="left"/>
    </w:pPr>
    <w:rPr>
      <w:rFonts w:ascii="Calibri" w:hAnsi="Calibri" w:cs="Calibri"/>
    </w:rPr>
  </w:style>
  <w:style w:type="paragraph" w:styleId="Obsah4">
    <w:name w:val="toc 4"/>
    <w:basedOn w:val="Normln"/>
    <w:autoRedefine/>
    <w:rsid w:val="00AE5C03"/>
    <w:pPr>
      <w:ind w:left="600"/>
      <w:jc w:val="left"/>
    </w:pPr>
    <w:rPr>
      <w:rFonts w:ascii="Calibri" w:hAnsi="Calibri" w:cs="Calibri"/>
    </w:rPr>
  </w:style>
  <w:style w:type="paragraph" w:styleId="Obsah5">
    <w:name w:val="toc 5"/>
    <w:basedOn w:val="Normln"/>
    <w:autoRedefine/>
    <w:rsid w:val="00AE5C03"/>
    <w:pPr>
      <w:ind w:left="800"/>
      <w:jc w:val="left"/>
    </w:pPr>
    <w:rPr>
      <w:rFonts w:ascii="Calibri" w:hAnsi="Calibri" w:cs="Calibri"/>
    </w:rPr>
  </w:style>
  <w:style w:type="paragraph" w:styleId="Obsah6">
    <w:name w:val="toc 6"/>
    <w:basedOn w:val="Normln"/>
    <w:autoRedefine/>
    <w:rsid w:val="00AE5C03"/>
    <w:pPr>
      <w:ind w:left="1000"/>
      <w:jc w:val="left"/>
    </w:pPr>
    <w:rPr>
      <w:rFonts w:ascii="Calibri" w:hAnsi="Calibri" w:cs="Calibri"/>
    </w:rPr>
  </w:style>
  <w:style w:type="paragraph" w:styleId="Obsah7">
    <w:name w:val="toc 7"/>
    <w:basedOn w:val="Normln"/>
    <w:autoRedefine/>
    <w:rsid w:val="00AE5C03"/>
    <w:pPr>
      <w:ind w:left="1200"/>
      <w:jc w:val="left"/>
    </w:pPr>
    <w:rPr>
      <w:rFonts w:ascii="Calibri" w:hAnsi="Calibri" w:cs="Calibri"/>
    </w:rPr>
  </w:style>
  <w:style w:type="paragraph" w:styleId="Obsah8">
    <w:name w:val="toc 8"/>
    <w:basedOn w:val="Normln"/>
    <w:autoRedefine/>
    <w:rsid w:val="00AE5C03"/>
    <w:pPr>
      <w:ind w:left="1400"/>
      <w:jc w:val="left"/>
    </w:pPr>
    <w:rPr>
      <w:rFonts w:ascii="Calibri" w:hAnsi="Calibri" w:cs="Calibri"/>
    </w:rPr>
  </w:style>
  <w:style w:type="paragraph" w:styleId="Obsah9">
    <w:name w:val="toc 9"/>
    <w:basedOn w:val="Normln"/>
    <w:autoRedefine/>
    <w:rsid w:val="00AE5C03"/>
    <w:pPr>
      <w:ind w:left="1600"/>
      <w:jc w:val="left"/>
    </w:pPr>
    <w:rPr>
      <w:rFonts w:ascii="Calibri" w:hAnsi="Calibri" w:cs="Calibri"/>
    </w:rPr>
  </w:style>
  <w:style w:type="paragraph" w:styleId="Podtitul">
    <w:name w:val="Subtitle"/>
    <w:basedOn w:val="Normln"/>
    <w:qFormat/>
    <w:rsid w:val="00AE5C03"/>
    <w:pPr>
      <w:spacing w:after="60"/>
      <w:jc w:val="center"/>
    </w:pPr>
    <w:rPr>
      <w:rFonts w:ascii="Cambria" w:hAnsi="Cambria"/>
      <w:sz w:val="24"/>
      <w:szCs w:val="24"/>
    </w:rPr>
  </w:style>
  <w:style w:type="paragraph" w:styleId="Nadpisobsahu">
    <w:name w:val="TOC Heading"/>
    <w:basedOn w:val="Nadpis1"/>
    <w:qFormat/>
    <w:rsid w:val="00AE5C03"/>
    <w:pPr>
      <w:keepLines/>
      <w:spacing w:before="480" w:after="0" w:line="276" w:lineRule="auto"/>
      <w:jc w:val="left"/>
    </w:pPr>
    <w:rPr>
      <w:rFonts w:ascii="Cambria" w:hAnsi="Cambria"/>
      <w:bCs/>
      <w:color w:val="365F91"/>
      <w:szCs w:val="28"/>
    </w:rPr>
  </w:style>
  <w:style w:type="paragraph" w:styleId="Odstavecseseznamem">
    <w:name w:val="List Paragraph"/>
    <w:basedOn w:val="Normln"/>
    <w:qFormat/>
    <w:rsid w:val="00AE5C03"/>
    <w:pPr>
      <w:ind w:left="708"/>
    </w:pPr>
  </w:style>
  <w:style w:type="paragraph" w:styleId="Normlnweb">
    <w:name w:val="Normal (Web)"/>
    <w:basedOn w:val="Normln"/>
    <w:qFormat/>
    <w:rsid w:val="00AE5C03"/>
    <w:pPr>
      <w:spacing w:after="150"/>
      <w:jc w:val="left"/>
    </w:pPr>
    <w:rPr>
      <w:rFonts w:ascii="Times New Roman" w:hAnsi="Times New Roman"/>
      <w:sz w:val="17"/>
      <w:szCs w:val="17"/>
    </w:rPr>
  </w:style>
  <w:style w:type="paragraph" w:customStyle="1" w:styleId="Odstavec">
    <w:name w:val="Odstavec"/>
    <w:basedOn w:val="Normln"/>
    <w:qFormat/>
    <w:rsid w:val="00AE5C03"/>
    <w:pPr>
      <w:spacing w:after="120"/>
      <w:ind w:left="568" w:hanging="284"/>
      <w:jc w:val="left"/>
    </w:pPr>
    <w:rPr>
      <w:rFonts w:ascii="Arial" w:hAnsi="Arial"/>
    </w:rPr>
  </w:style>
  <w:style w:type="paragraph" w:customStyle="1" w:styleId="Odrka1">
    <w:name w:val="Odrážka 1"/>
    <w:basedOn w:val="Normln"/>
    <w:qFormat/>
    <w:rsid w:val="00AE5C03"/>
    <w:pPr>
      <w:spacing w:after="120"/>
      <w:jc w:val="left"/>
    </w:pPr>
    <w:rPr>
      <w:rFonts w:ascii="Arial" w:hAnsi="Arial"/>
      <w:szCs w:val="24"/>
    </w:rPr>
  </w:style>
  <w:style w:type="paragraph" w:styleId="Bezmezer">
    <w:name w:val="No Spacing"/>
    <w:qFormat/>
    <w:rsid w:val="00AE5C03"/>
    <w:pPr>
      <w:suppressAutoHyphens/>
      <w:jc w:val="both"/>
    </w:pPr>
    <w:rPr>
      <w:rFonts w:ascii="Arial" w:hAnsi="Arial"/>
      <w:color w:val="00000A"/>
    </w:rPr>
  </w:style>
  <w:style w:type="paragraph" w:styleId="Revize">
    <w:name w:val="Revision"/>
    <w:qFormat/>
    <w:rsid w:val="00AE5C03"/>
    <w:pPr>
      <w:suppressAutoHyphens/>
    </w:pPr>
    <w:rPr>
      <w:rFonts w:ascii="Georgia" w:hAnsi="Georgia"/>
      <w:color w:val="00000A"/>
      <w:lang w:eastAsia="cs-CZ"/>
    </w:rPr>
  </w:style>
  <w:style w:type="paragraph" w:customStyle="1" w:styleId="Odstavecodsazen">
    <w:name w:val="Odstavec odsazený~"/>
    <w:basedOn w:val="Normln"/>
    <w:qFormat/>
    <w:rsid w:val="00AE5C03"/>
    <w:pPr>
      <w:widowControl w:val="0"/>
      <w:tabs>
        <w:tab w:val="left" w:pos="1699"/>
      </w:tabs>
      <w:spacing w:line="100" w:lineRule="atLeast"/>
      <w:ind w:left="1332" w:hanging="849"/>
    </w:pPr>
    <w:rPr>
      <w:rFonts w:ascii="Times New Roman" w:hAnsi="Times New Roman"/>
      <w:sz w:val="24"/>
      <w:szCs w:val="24"/>
    </w:rPr>
  </w:style>
  <w:style w:type="paragraph" w:customStyle="1" w:styleId="Odrky1">
    <w:name w:val="Odrážky 1"/>
    <w:basedOn w:val="Normln"/>
    <w:qFormat/>
    <w:rsid w:val="00AE5C03"/>
    <w:rPr>
      <w:rFonts w:ascii="Times New Roman" w:hAnsi="Times New Roman"/>
      <w:sz w:val="22"/>
    </w:rPr>
  </w:style>
  <w:style w:type="paragraph" w:customStyle="1" w:styleId="Odrky2">
    <w:name w:val="Odrážky 2"/>
    <w:basedOn w:val="Normln"/>
    <w:qFormat/>
    <w:rsid w:val="00AE5C03"/>
    <w:rPr>
      <w:rFonts w:ascii="Times New Roman" w:hAnsi="Times New Roman"/>
      <w:sz w:val="22"/>
    </w:rPr>
  </w:style>
  <w:style w:type="paragraph" w:customStyle="1" w:styleId="Odrky0">
    <w:name w:val="Odrážky 0"/>
    <w:basedOn w:val="Normln"/>
    <w:qFormat/>
    <w:rsid w:val="00AE5C03"/>
    <w:pPr>
      <w:tabs>
        <w:tab w:val="left" w:pos="284"/>
      </w:tabs>
      <w:ind w:left="284" w:hanging="284"/>
      <w:jc w:val="left"/>
    </w:pPr>
    <w:rPr>
      <w:rFonts w:ascii="Times New Roman" w:hAnsi="Times New Roman"/>
      <w:sz w:val="22"/>
    </w:rPr>
  </w:style>
  <w:style w:type="paragraph" w:customStyle="1" w:styleId="Zkladntext4">
    <w:name w:val="Základní text 4"/>
    <w:basedOn w:val="Normln"/>
    <w:qFormat/>
    <w:rsid w:val="00AE5C03"/>
    <w:pPr>
      <w:ind w:left="709"/>
    </w:pPr>
    <w:rPr>
      <w:rFonts w:ascii="Times New Roman" w:hAnsi="Times New Roman"/>
      <w:sz w:val="22"/>
    </w:rPr>
  </w:style>
  <w:style w:type="paragraph" w:customStyle="1" w:styleId="Body2">
    <w:name w:val="Body2"/>
    <w:basedOn w:val="Normln"/>
    <w:qFormat/>
    <w:rsid w:val="00AE5C03"/>
    <w:pPr>
      <w:tabs>
        <w:tab w:val="left" w:pos="1438"/>
      </w:tabs>
      <w:ind w:left="1438"/>
      <w:jc w:val="left"/>
    </w:pPr>
    <w:rPr>
      <w:rFonts w:ascii="Times New Roman" w:hAnsi="Times New Roman"/>
      <w:sz w:val="22"/>
    </w:rPr>
  </w:style>
  <w:style w:type="paragraph" w:styleId="Nzev">
    <w:name w:val="Title"/>
    <w:basedOn w:val="Normln"/>
    <w:qFormat/>
    <w:rsid w:val="00AE5C03"/>
    <w:pPr>
      <w:spacing w:before="240" w:after="60"/>
      <w:jc w:val="center"/>
    </w:pPr>
    <w:rPr>
      <w:rFonts w:ascii="Arial" w:hAnsi="Arial"/>
      <w:b/>
      <w:kern w:val="2"/>
      <w:sz w:val="32"/>
    </w:rPr>
  </w:style>
  <w:style w:type="paragraph" w:styleId="Textpoznpodarou">
    <w:name w:val="footnote text"/>
    <w:basedOn w:val="Normln"/>
    <w:rsid w:val="00AE5C03"/>
    <w:pPr>
      <w:widowControl w:val="0"/>
    </w:pPr>
    <w:rPr>
      <w:rFonts w:ascii="Times New Roman" w:eastAsia="DejaVu Sans" w:hAnsi="Times New Roman" w:cs="DejaVu Sans"/>
      <w:sz w:val="24"/>
      <w:szCs w:val="24"/>
      <w:lang w:eastAsia="zh-CN" w:bidi="hi-IN"/>
    </w:rPr>
  </w:style>
  <w:style w:type="paragraph" w:styleId="Zkladntext2">
    <w:name w:val="Body Text 2"/>
    <w:basedOn w:val="Normln"/>
    <w:qFormat/>
    <w:rsid w:val="00AE5C03"/>
    <w:rPr>
      <w:rFonts w:ascii="Verdana" w:hAnsi="Verdana"/>
      <w:sz w:val="24"/>
    </w:rPr>
  </w:style>
  <w:style w:type="paragraph" w:styleId="Zkladntextodsazen">
    <w:name w:val="Body Text Indent"/>
    <w:basedOn w:val="Zkladntext"/>
    <w:rsid w:val="00AE5C03"/>
    <w:rPr>
      <w:rFonts w:ascii="Times New Roman" w:hAnsi="Times New Roman"/>
      <w:sz w:val="22"/>
    </w:rPr>
  </w:style>
  <w:style w:type="paragraph" w:customStyle="1" w:styleId="dka">
    <w:name w:val="Řádka"/>
    <w:qFormat/>
    <w:rsid w:val="00AE5C03"/>
    <w:pPr>
      <w:suppressAutoHyphens/>
      <w:jc w:val="both"/>
    </w:pPr>
    <w:rPr>
      <w:rFonts w:ascii="TimesE" w:hAnsi="TimesE"/>
      <w:color w:val="000000"/>
      <w:lang w:eastAsia="cs-CZ"/>
    </w:rPr>
  </w:style>
  <w:style w:type="paragraph" w:customStyle="1" w:styleId="Tabletxt">
    <w:name w:val="Tabletxt"/>
    <w:basedOn w:val="Normln"/>
    <w:qFormat/>
    <w:rsid w:val="00AE5C03"/>
    <w:pPr>
      <w:jc w:val="left"/>
      <w:textAlignment w:val="baseline"/>
    </w:pPr>
    <w:rPr>
      <w:rFonts w:ascii="UniSerif" w:hAnsi="UniSerif"/>
      <w:sz w:val="22"/>
      <w:lang w:val="en-GB"/>
    </w:rPr>
  </w:style>
  <w:style w:type="paragraph" w:customStyle="1" w:styleId="Default">
    <w:name w:val="Default"/>
    <w:qFormat/>
    <w:rsid w:val="00AE5C03"/>
    <w:pPr>
      <w:suppressAutoHyphens/>
    </w:pPr>
    <w:rPr>
      <w:rFonts w:ascii="Calibri" w:eastAsia="Calibri" w:hAnsi="Calibri" w:cs="Calibri"/>
      <w:color w:val="000000"/>
      <w:sz w:val="24"/>
      <w:szCs w:val="24"/>
    </w:rPr>
  </w:style>
  <w:style w:type="paragraph" w:customStyle="1" w:styleId="RLdajeosmluvnstran">
    <w:name w:val="RL Údaje o smluvní straně"/>
    <w:basedOn w:val="Normln"/>
    <w:qFormat/>
    <w:rsid w:val="00AE5C03"/>
    <w:pPr>
      <w:spacing w:after="120" w:line="280" w:lineRule="exact"/>
      <w:jc w:val="center"/>
    </w:pPr>
    <w:rPr>
      <w:rFonts w:ascii="Calibri" w:hAnsi="Calibri"/>
      <w:sz w:val="22"/>
      <w:szCs w:val="24"/>
      <w:lang w:eastAsia="en-US"/>
    </w:rPr>
  </w:style>
  <w:style w:type="paragraph" w:customStyle="1" w:styleId="RLTextlnkuslovan">
    <w:name w:val="RL Text článku číslovaný"/>
    <w:basedOn w:val="Normln"/>
    <w:qFormat/>
    <w:rsid w:val="00AE5C03"/>
    <w:pPr>
      <w:spacing w:after="120" w:line="280" w:lineRule="exact"/>
    </w:pPr>
    <w:rPr>
      <w:rFonts w:ascii="Calibri" w:hAnsi="Calibri"/>
      <w:sz w:val="22"/>
      <w:szCs w:val="24"/>
    </w:rPr>
  </w:style>
  <w:style w:type="paragraph" w:customStyle="1" w:styleId="RLlneksmlouvy">
    <w:name w:val="RL Článek smlouvy"/>
    <w:basedOn w:val="Normln"/>
    <w:qFormat/>
    <w:rsid w:val="00AE5C03"/>
    <w:pPr>
      <w:keepNext/>
      <w:spacing w:before="360" w:after="120" w:line="280" w:lineRule="exact"/>
    </w:pPr>
    <w:rPr>
      <w:rFonts w:ascii="Calibri" w:hAnsi="Calibri"/>
      <w:b/>
      <w:sz w:val="22"/>
      <w:szCs w:val="24"/>
      <w:lang w:eastAsia="en-US"/>
    </w:rPr>
  </w:style>
  <w:style w:type="paragraph" w:customStyle="1" w:styleId="RLProhlensmluvnchstran">
    <w:name w:val="RL Prohlášení smluvních stran"/>
    <w:basedOn w:val="Normln"/>
    <w:qFormat/>
    <w:rsid w:val="00AE5C03"/>
    <w:pPr>
      <w:spacing w:after="120" w:line="280" w:lineRule="exact"/>
      <w:jc w:val="center"/>
    </w:pPr>
    <w:rPr>
      <w:rFonts w:ascii="Calibri" w:hAnsi="Calibri"/>
      <w:b/>
      <w:sz w:val="22"/>
      <w:szCs w:val="24"/>
    </w:rPr>
  </w:style>
  <w:style w:type="paragraph" w:customStyle="1" w:styleId="RLSeznamploh">
    <w:name w:val="RL Seznam příloh"/>
    <w:basedOn w:val="RLTextlnkuslovan"/>
    <w:qFormat/>
    <w:rsid w:val="00AE5C03"/>
    <w:pPr>
      <w:ind w:left="3572" w:hanging="1361"/>
    </w:pPr>
    <w:rPr>
      <w:szCs w:val="20"/>
      <w:lang w:eastAsia="en-US"/>
    </w:rPr>
  </w:style>
  <w:style w:type="paragraph" w:customStyle="1" w:styleId="RLNzevsmlouvy">
    <w:name w:val="RL Název smlouvy"/>
    <w:basedOn w:val="Normln"/>
    <w:qFormat/>
    <w:rsid w:val="00AE5C03"/>
    <w:pPr>
      <w:spacing w:before="120" w:after="1200"/>
      <w:jc w:val="center"/>
    </w:pPr>
    <w:rPr>
      <w:rFonts w:ascii="Calibri" w:hAnsi="Calibri" w:cs="Arial"/>
      <w:b/>
      <w:bCs/>
      <w:caps/>
      <w:spacing w:val="40"/>
      <w:kern w:val="2"/>
      <w:sz w:val="32"/>
      <w:szCs w:val="32"/>
    </w:rPr>
  </w:style>
  <w:style w:type="paragraph" w:customStyle="1" w:styleId="RLslovanodstavec">
    <w:name w:val="RL Číslovaný odstavec"/>
    <w:basedOn w:val="Normln"/>
    <w:qFormat/>
    <w:rsid w:val="00AE5C03"/>
    <w:pPr>
      <w:spacing w:after="120" w:line="340" w:lineRule="exact"/>
    </w:pPr>
    <w:rPr>
      <w:rFonts w:ascii="Calibri" w:hAnsi="Calibri"/>
      <w:spacing w:val="-4"/>
      <w:sz w:val="22"/>
      <w:szCs w:val="24"/>
    </w:rPr>
  </w:style>
  <w:style w:type="paragraph" w:customStyle="1" w:styleId="RLNadpis1rovn">
    <w:name w:val="RL Nadpis 1. úrovně"/>
    <w:basedOn w:val="Normln"/>
    <w:qFormat/>
    <w:rsid w:val="00AE5C03"/>
    <w:pPr>
      <w:pageBreakBefore/>
      <w:spacing w:after="1000" w:line="560" w:lineRule="exact"/>
      <w:jc w:val="left"/>
    </w:pPr>
    <w:rPr>
      <w:rFonts w:ascii="Calibri" w:hAnsi="Calibri"/>
      <w:b/>
      <w:sz w:val="40"/>
      <w:szCs w:val="40"/>
    </w:rPr>
  </w:style>
  <w:style w:type="paragraph" w:customStyle="1" w:styleId="RLNadpis2rovn">
    <w:name w:val="RL Nadpis 2. úrovně"/>
    <w:basedOn w:val="Normln"/>
    <w:qFormat/>
    <w:rsid w:val="00AE5C03"/>
    <w:pPr>
      <w:keepNext/>
      <w:spacing w:before="360" w:after="120" w:line="340" w:lineRule="exact"/>
      <w:jc w:val="left"/>
    </w:pPr>
    <w:rPr>
      <w:rFonts w:ascii="Calibri" w:hAnsi="Calibri"/>
      <w:b/>
      <w:spacing w:val="20"/>
      <w:sz w:val="23"/>
      <w:szCs w:val="24"/>
    </w:rPr>
  </w:style>
  <w:style w:type="paragraph" w:customStyle="1" w:styleId="RLNadpis3rovn">
    <w:name w:val="RL Nadpis 3. úrovně"/>
    <w:basedOn w:val="Normln"/>
    <w:qFormat/>
    <w:rsid w:val="00AE5C03"/>
    <w:pPr>
      <w:keepNext/>
      <w:spacing w:before="360" w:after="120" w:line="340" w:lineRule="exact"/>
      <w:jc w:val="left"/>
    </w:pPr>
    <w:rPr>
      <w:rFonts w:ascii="Calibri" w:hAnsi="Calibri"/>
      <w:b/>
      <w:sz w:val="22"/>
      <w:szCs w:val="22"/>
    </w:rPr>
  </w:style>
  <w:style w:type="paragraph" w:customStyle="1" w:styleId="RLdajeosmluvnstran0">
    <w:name w:val="RL  údaje o smluvní straně"/>
    <w:basedOn w:val="Normln"/>
    <w:uiPriority w:val="99"/>
    <w:qFormat/>
    <w:rsid w:val="00AE5C03"/>
    <w:pPr>
      <w:spacing w:after="120" w:line="280" w:lineRule="exact"/>
      <w:jc w:val="center"/>
    </w:pPr>
    <w:rPr>
      <w:rFonts w:ascii="Calibri" w:hAnsi="Calibri"/>
      <w:sz w:val="22"/>
      <w:szCs w:val="24"/>
      <w:lang w:eastAsia="en-US"/>
    </w:rPr>
  </w:style>
  <w:style w:type="paragraph" w:customStyle="1" w:styleId="RLnzevsmlouvy0">
    <w:name w:val="RL název smlouvy"/>
    <w:basedOn w:val="Normln"/>
    <w:qFormat/>
    <w:rsid w:val="00AE5C03"/>
    <w:pPr>
      <w:spacing w:before="120" w:after="1200"/>
      <w:jc w:val="center"/>
    </w:pPr>
    <w:rPr>
      <w:rFonts w:ascii="Calibri" w:hAnsi="Calibri" w:cs="Arial"/>
      <w:b/>
      <w:bCs/>
      <w:caps/>
      <w:spacing w:val="40"/>
      <w:kern w:val="2"/>
      <w:sz w:val="32"/>
      <w:szCs w:val="32"/>
    </w:rPr>
  </w:style>
  <w:style w:type="paragraph" w:customStyle="1" w:styleId="ZKLADN">
    <w:name w:val="ZÁKLADNÍ"/>
    <w:basedOn w:val="Zkladntext"/>
    <w:qFormat/>
    <w:rsid w:val="00AE5C03"/>
    <w:pPr>
      <w:spacing w:before="120" w:after="120" w:line="280" w:lineRule="atLeast"/>
    </w:pPr>
    <w:rPr>
      <w:rFonts w:ascii="Garamond" w:eastAsia="Calibri" w:hAnsi="Garamond" w:cs="font45"/>
      <w:lang w:eastAsia="en-US"/>
    </w:rPr>
  </w:style>
  <w:style w:type="paragraph" w:customStyle="1" w:styleId="Seznamploh">
    <w:name w:val="Seznam příloh"/>
    <w:basedOn w:val="RLTextlnkuslovan"/>
    <w:qFormat/>
    <w:rsid w:val="00AE5C03"/>
    <w:pPr>
      <w:ind w:left="3572" w:hanging="1361"/>
    </w:pPr>
    <w:rPr>
      <w:lang w:eastAsia="en-US"/>
    </w:rPr>
  </w:style>
  <w:style w:type="paragraph" w:customStyle="1" w:styleId="doplnuchaze">
    <w:name w:val="doplní uchazeč"/>
    <w:basedOn w:val="Normln"/>
    <w:qFormat/>
    <w:rsid w:val="00AE5C03"/>
    <w:pPr>
      <w:spacing w:after="120" w:line="280" w:lineRule="exact"/>
      <w:jc w:val="center"/>
    </w:pPr>
    <w:rPr>
      <w:rFonts w:ascii="Calibri" w:hAnsi="Calibri"/>
      <w:b/>
      <w:sz w:val="22"/>
      <w:szCs w:val="22"/>
    </w:rPr>
  </w:style>
  <w:style w:type="paragraph" w:customStyle="1" w:styleId="Tma">
    <w:name w:val="Téma"/>
    <w:basedOn w:val="Normln"/>
    <w:qFormat/>
    <w:rsid w:val="00AE5C03"/>
    <w:pPr>
      <w:ind w:left="99"/>
    </w:pPr>
    <w:rPr>
      <w:rFonts w:ascii="Arial" w:hAnsi="Arial"/>
      <w:b/>
      <w:bCs/>
      <w:sz w:val="22"/>
    </w:rPr>
  </w:style>
  <w:style w:type="paragraph" w:customStyle="1" w:styleId="4Dslovn">
    <w:name w:val="4D Číslování"/>
    <w:basedOn w:val="Normln"/>
    <w:qFormat/>
    <w:rsid w:val="00AE5C03"/>
    <w:pPr>
      <w:jc w:val="left"/>
    </w:pPr>
    <w:rPr>
      <w:rFonts w:ascii="Arial" w:hAnsi="Arial" w:cs="Tahoma"/>
    </w:rPr>
  </w:style>
  <w:style w:type="paragraph" w:styleId="Textvysvtlivek">
    <w:name w:val="endnote text"/>
    <w:basedOn w:val="Normln"/>
    <w:rsid w:val="00AE5C03"/>
    <w:pPr>
      <w:widowControl w:val="0"/>
    </w:pPr>
    <w:rPr>
      <w:rFonts w:ascii="Times New Roman" w:eastAsia="DejaVu Sans" w:hAnsi="Times New Roman" w:cs="DejaVu Sans"/>
      <w:sz w:val="24"/>
      <w:szCs w:val="24"/>
      <w:lang w:eastAsia="zh-CN" w:bidi="hi-IN"/>
    </w:rPr>
  </w:style>
  <w:style w:type="paragraph" w:customStyle="1" w:styleId="Ploha1">
    <w:name w:val="Příloha 1"/>
    <w:basedOn w:val="Nadpis1"/>
    <w:qFormat/>
    <w:rsid w:val="00AE5C03"/>
    <w:pPr>
      <w:pageBreakBefore/>
      <w:spacing w:before="120" w:after="180"/>
    </w:pPr>
    <w:rPr>
      <w:rFonts w:ascii="Times New Roman" w:hAnsi="Times New Roman"/>
      <w:szCs w:val="20"/>
    </w:rPr>
  </w:style>
  <w:style w:type="paragraph" w:customStyle="1" w:styleId="Ploha2">
    <w:name w:val="Příloha 2"/>
    <w:basedOn w:val="Nadpis2"/>
    <w:qFormat/>
    <w:rsid w:val="00AE5C03"/>
    <w:pPr>
      <w:spacing w:before="240" w:after="120"/>
    </w:pPr>
    <w:rPr>
      <w:rFonts w:ascii="Times New Roman" w:hAnsi="Times New Roman"/>
      <w:bCs/>
      <w:szCs w:val="20"/>
    </w:rPr>
  </w:style>
  <w:style w:type="paragraph" w:customStyle="1" w:styleId="Ploha3">
    <w:name w:val="Příloha 3"/>
    <w:basedOn w:val="Nadpis3"/>
    <w:qFormat/>
    <w:rsid w:val="00AE5C03"/>
    <w:pPr>
      <w:spacing w:before="240" w:after="120"/>
    </w:pPr>
    <w:rPr>
      <w:rFonts w:ascii="Times New Roman" w:hAnsi="Times New Roman"/>
      <w:b/>
      <w:bCs/>
      <w:sz w:val="24"/>
    </w:rPr>
  </w:style>
  <w:style w:type="paragraph" w:customStyle="1" w:styleId="Ploha4">
    <w:name w:val="Příloha 4"/>
    <w:basedOn w:val="Nadpis4"/>
    <w:qFormat/>
    <w:rsid w:val="00AE5C03"/>
    <w:pPr>
      <w:spacing w:before="240" w:after="60" w:line="280" w:lineRule="exact"/>
      <w:jc w:val="left"/>
    </w:pPr>
    <w:rPr>
      <w:rFonts w:ascii="Calibri" w:hAnsi="Calibri"/>
      <w:b/>
      <w:bCs/>
      <w:sz w:val="28"/>
      <w:szCs w:val="28"/>
      <w:u w:val="none"/>
    </w:rPr>
  </w:style>
  <w:style w:type="paragraph" w:customStyle="1" w:styleId="zzxx">
    <w:name w:val="zzxx"/>
    <w:qFormat/>
    <w:rsid w:val="00AE5C03"/>
    <w:pPr>
      <w:tabs>
        <w:tab w:val="left" w:pos="709"/>
      </w:tabs>
      <w:suppressAutoHyphens/>
    </w:pPr>
    <w:rPr>
      <w:rFonts w:ascii="Arial" w:hAnsi="Arial"/>
      <w:b/>
      <w:color w:val="00000A"/>
      <w:szCs w:val="24"/>
      <w:lang w:eastAsia="cs-CZ"/>
    </w:rPr>
  </w:style>
  <w:style w:type="paragraph" w:customStyle="1" w:styleId="4DNormln">
    <w:name w:val="4D Normální"/>
    <w:qFormat/>
    <w:rsid w:val="00AE5C03"/>
    <w:pPr>
      <w:suppressAutoHyphens/>
    </w:pPr>
    <w:rPr>
      <w:rFonts w:ascii="Arial" w:hAnsi="Arial" w:cs="Tahoma"/>
      <w:color w:val="00000A"/>
      <w:lang w:eastAsia="cs-CZ"/>
    </w:rPr>
  </w:style>
  <w:style w:type="paragraph" w:customStyle="1" w:styleId="4Dslovn2">
    <w:name w:val="4D Číslování 2"/>
    <w:basedOn w:val="4DNormln"/>
    <w:qFormat/>
    <w:rsid w:val="00AE5C03"/>
    <w:pPr>
      <w:tabs>
        <w:tab w:val="left" w:pos="737"/>
        <w:tab w:val="left" w:pos="1610"/>
      </w:tabs>
      <w:ind w:left="737" w:hanging="737"/>
    </w:pPr>
  </w:style>
  <w:style w:type="paragraph" w:customStyle="1" w:styleId="StylArial10bZa6bdkovnNejmn16b">
    <w:name w:val="Styl Arial 10 b. Za:  6 b. Řádkování:  Nejméně 16 b."/>
    <w:basedOn w:val="Normln"/>
    <w:qFormat/>
    <w:rsid w:val="00AE5C03"/>
    <w:pPr>
      <w:spacing w:after="120" w:line="320" w:lineRule="atLeast"/>
      <w:jc w:val="left"/>
    </w:pPr>
    <w:rPr>
      <w:rFonts w:ascii="Arial" w:hAnsi="Arial"/>
    </w:rPr>
  </w:style>
  <w:style w:type="paragraph" w:customStyle="1" w:styleId="odstavecseseznamemcxspmiddle">
    <w:name w:val="odstavecseseznamemcxspmiddle"/>
    <w:basedOn w:val="Normln"/>
    <w:qFormat/>
    <w:rsid w:val="00AE5C03"/>
    <w:pPr>
      <w:spacing w:before="280" w:after="280"/>
    </w:pPr>
    <w:rPr>
      <w:rFonts w:ascii="Calibri" w:hAnsi="Calibri"/>
      <w:kern w:val="2"/>
      <w:sz w:val="22"/>
      <w:szCs w:val="24"/>
      <w:lang w:val="en-US" w:eastAsia="en-US"/>
    </w:rPr>
  </w:style>
  <w:style w:type="paragraph" w:customStyle="1" w:styleId="odstavecseseznamemcxsplast">
    <w:name w:val="odstavecseseznamemcxsplast"/>
    <w:basedOn w:val="Normln"/>
    <w:qFormat/>
    <w:rsid w:val="00AE5C03"/>
    <w:pPr>
      <w:spacing w:before="280" w:after="280"/>
    </w:pPr>
    <w:rPr>
      <w:rFonts w:ascii="Calibri" w:hAnsi="Calibri"/>
      <w:kern w:val="2"/>
      <w:sz w:val="22"/>
      <w:szCs w:val="24"/>
      <w:lang w:val="en-US" w:eastAsia="en-US"/>
    </w:rPr>
  </w:style>
  <w:style w:type="paragraph" w:customStyle="1" w:styleId="odstavecseseznamemcxspmiddlecxspmiddle">
    <w:name w:val="odstavecseseznamemcxspmiddlecxspmiddle"/>
    <w:basedOn w:val="Normln"/>
    <w:qFormat/>
    <w:rsid w:val="00AE5C03"/>
    <w:pPr>
      <w:spacing w:before="280" w:after="280"/>
    </w:pPr>
    <w:rPr>
      <w:rFonts w:ascii="Calibri" w:hAnsi="Calibri"/>
      <w:kern w:val="2"/>
      <w:sz w:val="22"/>
      <w:szCs w:val="24"/>
      <w:lang w:val="en-US" w:eastAsia="en-US"/>
    </w:rPr>
  </w:style>
  <w:style w:type="paragraph" w:customStyle="1" w:styleId="odstavecseseznamemcxspmiddlecxsplast">
    <w:name w:val="odstavecseseznamemcxspmiddlecxsplast"/>
    <w:basedOn w:val="Normln"/>
    <w:qFormat/>
    <w:rsid w:val="00AE5C03"/>
    <w:pPr>
      <w:spacing w:before="280" w:after="280"/>
    </w:pPr>
    <w:rPr>
      <w:rFonts w:ascii="Calibri" w:hAnsi="Calibri"/>
      <w:kern w:val="2"/>
      <w:sz w:val="22"/>
      <w:szCs w:val="24"/>
      <w:lang w:val="en-US" w:eastAsia="en-US"/>
    </w:rPr>
  </w:style>
  <w:style w:type="paragraph" w:customStyle="1" w:styleId="odstavecseseznamemcxspmiddlecxspmiddlecxspmiddle">
    <w:name w:val="odstavecseseznamemcxspmiddlecxspmiddlecxspmiddle"/>
    <w:basedOn w:val="Normln"/>
    <w:qFormat/>
    <w:rsid w:val="00AE5C03"/>
    <w:pPr>
      <w:spacing w:before="280" w:after="280"/>
    </w:pPr>
    <w:rPr>
      <w:rFonts w:ascii="Calibri" w:hAnsi="Calibri"/>
      <w:kern w:val="2"/>
      <w:sz w:val="22"/>
      <w:szCs w:val="24"/>
      <w:lang w:val="en-US" w:eastAsia="en-US"/>
    </w:rPr>
  </w:style>
  <w:style w:type="paragraph" w:customStyle="1" w:styleId="odstavecseseznamemcxspmiddlecxspmiddlecxsplast">
    <w:name w:val="odstavecseseznamemcxspmiddlecxspmiddlecxsplast"/>
    <w:basedOn w:val="Normln"/>
    <w:qFormat/>
    <w:rsid w:val="00AE5C03"/>
    <w:pPr>
      <w:spacing w:before="280" w:after="280"/>
    </w:pPr>
    <w:rPr>
      <w:rFonts w:ascii="Calibri" w:hAnsi="Calibri"/>
      <w:kern w:val="2"/>
      <w:sz w:val="22"/>
      <w:szCs w:val="24"/>
      <w:lang w:val="en-US" w:eastAsia="en-US"/>
    </w:rPr>
  </w:style>
  <w:style w:type="paragraph" w:styleId="Seznamsodrkami">
    <w:name w:val="List Bullet"/>
    <w:basedOn w:val="Normln"/>
    <w:qFormat/>
    <w:rsid w:val="00AE5C03"/>
    <w:pPr>
      <w:spacing w:before="120" w:after="60"/>
      <w:contextualSpacing/>
    </w:pPr>
    <w:rPr>
      <w:rFonts w:ascii="Calibri" w:hAnsi="Calibri"/>
      <w:kern w:val="2"/>
      <w:sz w:val="24"/>
      <w:szCs w:val="24"/>
    </w:rPr>
  </w:style>
  <w:style w:type="paragraph" w:customStyle="1" w:styleId="Kap1">
    <w:name w:val="Kap1"/>
    <w:basedOn w:val="Nadpis1"/>
    <w:qFormat/>
    <w:rsid w:val="00AE5C03"/>
    <w:pPr>
      <w:keepNext w:val="0"/>
      <w:spacing w:before="360" w:line="252" w:lineRule="auto"/>
      <w:jc w:val="left"/>
    </w:pPr>
    <w:rPr>
      <w:rFonts w:ascii="Calibri" w:eastAsia="font45" w:hAnsi="Calibri" w:cs="font45"/>
      <w:caps/>
      <w:color w:val="548DD4"/>
      <w:spacing w:val="20"/>
      <w:szCs w:val="28"/>
      <w:lang w:eastAsia="en-US" w:bidi="en-US"/>
    </w:rPr>
  </w:style>
  <w:style w:type="paragraph" w:customStyle="1" w:styleId="Kap11">
    <w:name w:val="Kap1.1"/>
    <w:basedOn w:val="Kap1"/>
    <w:qFormat/>
    <w:rsid w:val="00AE5C03"/>
    <w:pPr>
      <w:spacing w:before="240"/>
    </w:pPr>
    <w:rPr>
      <w:sz w:val="24"/>
      <w:szCs w:val="24"/>
    </w:rPr>
  </w:style>
  <w:style w:type="paragraph" w:customStyle="1" w:styleId="Kap111">
    <w:name w:val="Kap1.1.1"/>
    <w:basedOn w:val="Kap11"/>
    <w:qFormat/>
    <w:rsid w:val="00AE5C03"/>
    <w:pPr>
      <w:spacing w:after="0"/>
    </w:pPr>
  </w:style>
  <w:style w:type="paragraph" w:customStyle="1" w:styleId="SWNadpis2">
    <w:name w:val="SW_Nadpis2"/>
    <w:basedOn w:val="Normln"/>
    <w:qFormat/>
    <w:rsid w:val="00AE5C03"/>
    <w:pPr>
      <w:keepLines/>
      <w:widowControl w:val="0"/>
      <w:spacing w:before="200"/>
    </w:pPr>
    <w:rPr>
      <w:rFonts w:ascii="Helvetica" w:hAnsi="Helvetica" w:cs="Helvetica"/>
      <w:b/>
      <w:bCs/>
      <w:color w:val="000000"/>
      <w:sz w:val="29"/>
      <w:szCs w:val="29"/>
    </w:rPr>
  </w:style>
  <w:style w:type="paragraph" w:customStyle="1" w:styleId="Nornlntext">
    <w:name w:val="Nornální text"/>
    <w:basedOn w:val="Normln"/>
    <w:qFormat/>
    <w:rsid w:val="00AE5C03"/>
    <w:pPr>
      <w:widowControl w:val="0"/>
      <w:spacing w:before="200"/>
    </w:pPr>
    <w:rPr>
      <w:rFonts w:ascii="Times" w:hAnsi="Times" w:cs="Times"/>
      <w:color w:val="000000"/>
    </w:rPr>
  </w:style>
  <w:style w:type="paragraph" w:customStyle="1" w:styleId="Odstavecseseznamem1">
    <w:name w:val="Odstavec se seznamem1"/>
    <w:basedOn w:val="Normln"/>
    <w:qFormat/>
    <w:rsid w:val="00AE5C03"/>
    <w:pPr>
      <w:spacing w:after="120" w:line="280" w:lineRule="exact"/>
      <w:ind w:left="720"/>
    </w:pPr>
    <w:rPr>
      <w:rFonts w:ascii="Calibri" w:hAnsi="Calibri"/>
      <w:sz w:val="22"/>
      <w:szCs w:val="24"/>
    </w:rPr>
  </w:style>
  <w:style w:type="paragraph" w:customStyle="1" w:styleId="RLOdrky">
    <w:name w:val="RL Odrážky"/>
    <w:basedOn w:val="Normln"/>
    <w:qFormat/>
    <w:rsid w:val="00AE5C03"/>
    <w:pPr>
      <w:spacing w:after="120" w:line="340" w:lineRule="exact"/>
      <w:jc w:val="left"/>
    </w:pPr>
    <w:rPr>
      <w:rFonts w:ascii="Calibri" w:hAnsi="Calibri"/>
      <w:sz w:val="22"/>
      <w:szCs w:val="24"/>
    </w:rPr>
  </w:style>
  <w:style w:type="paragraph" w:customStyle="1" w:styleId="Char1CharCharCharCharCharCharChar">
    <w:name w:val="Char1 Char Char Char Char Char Char Char"/>
    <w:basedOn w:val="Normln"/>
    <w:qFormat/>
    <w:rsid w:val="00AE5C03"/>
    <w:pPr>
      <w:spacing w:after="160" w:line="240" w:lineRule="exact"/>
      <w:jc w:val="left"/>
    </w:pPr>
    <w:rPr>
      <w:rFonts w:ascii="Frutiger LT Com 45 Light" w:hAnsi="Frutiger LT Com 45 Light"/>
      <w:color w:val="000066"/>
      <w:sz w:val="22"/>
      <w:szCs w:val="22"/>
      <w:lang w:val="en-US" w:eastAsia="en-US"/>
    </w:rPr>
  </w:style>
  <w:style w:type="paragraph" w:styleId="Seznamsodrkami2">
    <w:name w:val="List Bullet 2"/>
    <w:basedOn w:val="Seznam2"/>
    <w:qFormat/>
    <w:rsid w:val="00AE5C03"/>
  </w:style>
  <w:style w:type="paragraph" w:customStyle="1" w:styleId="Nadpisprosluby">
    <w:name w:val="Nadpis pro služby"/>
    <w:basedOn w:val="Normln"/>
    <w:qFormat/>
    <w:rsid w:val="00AE5C03"/>
    <w:pPr>
      <w:shd w:val="clear" w:color="auto" w:fill="E6E6E6"/>
      <w:spacing w:before="120" w:after="60"/>
    </w:pPr>
    <w:rPr>
      <w:rFonts w:ascii="Arial" w:hAnsi="Arial" w:cs="Arial"/>
      <w:b/>
      <w:kern w:val="2"/>
      <w:sz w:val="22"/>
      <w:szCs w:val="24"/>
    </w:rPr>
  </w:style>
  <w:style w:type="paragraph" w:customStyle="1" w:styleId="Nadpis-kdsluby">
    <w:name w:val="Nadpis - kód služby"/>
    <w:basedOn w:val="Normln"/>
    <w:qFormat/>
    <w:rsid w:val="00AE5C03"/>
    <w:pPr>
      <w:spacing w:before="120" w:after="60"/>
    </w:pPr>
    <w:rPr>
      <w:rFonts w:ascii="Arial" w:hAnsi="Arial" w:cs="Arial"/>
      <w:kern w:val="2"/>
    </w:rPr>
  </w:style>
  <w:style w:type="paragraph" w:customStyle="1" w:styleId="Nadpis-nzevsluby">
    <w:name w:val="Nadpis - název služby"/>
    <w:basedOn w:val="Normln"/>
    <w:qFormat/>
    <w:rsid w:val="00AE5C03"/>
    <w:pPr>
      <w:spacing w:before="120" w:after="60"/>
    </w:pPr>
    <w:rPr>
      <w:rFonts w:ascii="Arial" w:hAnsi="Arial" w:cs="Arial"/>
      <w:b/>
      <w:kern w:val="2"/>
    </w:rPr>
  </w:style>
  <w:style w:type="paragraph" w:customStyle="1" w:styleId="NumberedHeadingStyleA1">
    <w:name w:val="Numbered Heading Style A.1"/>
    <w:basedOn w:val="Nadpis1"/>
    <w:qFormat/>
    <w:rsid w:val="00AE5C03"/>
    <w:pPr>
      <w:tabs>
        <w:tab w:val="left" w:pos="720"/>
      </w:tabs>
      <w:spacing w:before="240" w:after="60"/>
      <w:jc w:val="left"/>
    </w:pPr>
    <w:rPr>
      <w:rFonts w:ascii="Arial" w:hAnsi="Arial"/>
      <w:kern w:val="2"/>
      <w:szCs w:val="20"/>
      <w:lang w:val="en-US" w:eastAsia="en-US"/>
    </w:rPr>
  </w:style>
  <w:style w:type="paragraph" w:customStyle="1" w:styleId="NumberedHeadingStyleA2">
    <w:name w:val="Numbered Heading Style A.2"/>
    <w:basedOn w:val="Nadpis2"/>
    <w:qFormat/>
    <w:rsid w:val="00AE5C03"/>
    <w:pPr>
      <w:spacing w:before="240"/>
      <w:jc w:val="left"/>
    </w:pPr>
    <w:rPr>
      <w:rFonts w:ascii="Arial" w:hAnsi="Arial"/>
      <w:szCs w:val="20"/>
      <w:lang w:val="en-US" w:eastAsia="en-US"/>
    </w:rPr>
  </w:style>
  <w:style w:type="paragraph" w:customStyle="1" w:styleId="NumberedHeadingStyleA3">
    <w:name w:val="Numbered Heading Style A.3"/>
    <w:basedOn w:val="Nadpis3"/>
    <w:qFormat/>
    <w:rsid w:val="00AE5C03"/>
    <w:pPr>
      <w:tabs>
        <w:tab w:val="left" w:pos="1080"/>
      </w:tabs>
      <w:spacing w:before="240"/>
      <w:jc w:val="left"/>
    </w:pPr>
    <w:rPr>
      <w:rFonts w:ascii="Arial" w:hAnsi="Arial"/>
      <w:b/>
      <w:sz w:val="24"/>
      <w:lang w:val="en-US" w:eastAsia="en-US"/>
    </w:rPr>
  </w:style>
  <w:style w:type="paragraph" w:customStyle="1" w:styleId="NumberedHeadingStyleA4">
    <w:name w:val="Numbered Heading Style A.4"/>
    <w:basedOn w:val="Nadpis4"/>
    <w:qFormat/>
    <w:rsid w:val="00AE5C03"/>
    <w:pPr>
      <w:tabs>
        <w:tab w:val="left" w:pos="1440"/>
        <w:tab w:val="left" w:pos="1800"/>
      </w:tabs>
      <w:spacing w:before="240" w:after="60"/>
      <w:jc w:val="left"/>
    </w:pPr>
    <w:rPr>
      <w:rFonts w:ascii="Arial" w:hAnsi="Arial"/>
      <w:b/>
      <w:sz w:val="20"/>
      <w:u w:val="none"/>
      <w:lang w:val="en-US" w:eastAsia="en-US"/>
    </w:rPr>
  </w:style>
  <w:style w:type="paragraph" w:customStyle="1" w:styleId="NumberedHeadingStyleA5">
    <w:name w:val="Numbered Heading Style A.5"/>
    <w:basedOn w:val="Nadpis5"/>
    <w:qFormat/>
    <w:rsid w:val="00AE5C03"/>
    <w:pPr>
      <w:spacing w:before="240" w:after="60"/>
      <w:jc w:val="left"/>
    </w:pPr>
    <w:rPr>
      <w:rFonts w:ascii="Arial" w:hAnsi="Arial"/>
      <w:b/>
      <w:i/>
      <w:szCs w:val="12"/>
      <w:u w:val="none"/>
      <w:lang w:val="en-US" w:eastAsia="en-US"/>
    </w:rPr>
  </w:style>
  <w:style w:type="paragraph" w:customStyle="1" w:styleId="NumberedHeadingStyleA6">
    <w:name w:val="Numbered Heading Style A.6"/>
    <w:basedOn w:val="Nadpis6"/>
    <w:qFormat/>
    <w:rsid w:val="00AE5C03"/>
    <w:pPr>
      <w:spacing w:before="240" w:after="60"/>
      <w:jc w:val="left"/>
    </w:pPr>
    <w:rPr>
      <w:rFonts w:ascii="Arial" w:hAnsi="Arial"/>
      <w:b w:val="0"/>
      <w:i/>
      <w:sz w:val="20"/>
      <w:szCs w:val="12"/>
      <w:lang w:val="en-US" w:eastAsia="en-US"/>
    </w:rPr>
  </w:style>
  <w:style w:type="paragraph" w:customStyle="1" w:styleId="NumberedHeadingStyleA7">
    <w:name w:val="Numbered Heading Style A.7"/>
    <w:basedOn w:val="Nadpis7"/>
    <w:qFormat/>
    <w:rsid w:val="00AE5C03"/>
    <w:pPr>
      <w:keepNext/>
      <w:jc w:val="left"/>
    </w:pPr>
    <w:rPr>
      <w:rFonts w:ascii="Arial" w:hAnsi="Arial"/>
      <w:sz w:val="20"/>
      <w:szCs w:val="12"/>
      <w:lang w:val="en-US" w:eastAsia="en-US"/>
    </w:rPr>
  </w:style>
  <w:style w:type="paragraph" w:customStyle="1" w:styleId="NumberedHeadingStyleA8">
    <w:name w:val="Numbered Heading Style A.8"/>
    <w:basedOn w:val="Nadpis8"/>
    <w:qFormat/>
    <w:rsid w:val="00AE5C03"/>
    <w:pPr>
      <w:keepNext/>
      <w:jc w:val="left"/>
    </w:pPr>
    <w:rPr>
      <w:rFonts w:ascii="Arial" w:hAnsi="Arial"/>
      <w:i w:val="0"/>
      <w:iCs w:val="0"/>
      <w:sz w:val="18"/>
      <w:szCs w:val="12"/>
      <w:lang w:val="en-US" w:eastAsia="en-US"/>
    </w:rPr>
  </w:style>
  <w:style w:type="paragraph" w:customStyle="1" w:styleId="NumberedHeadingStyleA9">
    <w:name w:val="Numbered Heading Style A.9"/>
    <w:basedOn w:val="Nadpis9"/>
    <w:qFormat/>
    <w:rsid w:val="00AE5C03"/>
    <w:pPr>
      <w:keepNext/>
      <w:jc w:val="left"/>
    </w:pPr>
    <w:rPr>
      <w:rFonts w:ascii="Arial" w:hAnsi="Arial"/>
      <w:i/>
      <w:sz w:val="18"/>
      <w:szCs w:val="12"/>
      <w:lang w:val="en-US" w:eastAsia="en-US"/>
    </w:rPr>
  </w:style>
  <w:style w:type="paragraph" w:customStyle="1" w:styleId="Tabulka">
    <w:name w:val="Tabulka"/>
    <w:basedOn w:val="Normln"/>
    <w:qFormat/>
    <w:rsid w:val="00AE5C03"/>
    <w:pPr>
      <w:spacing w:before="60" w:after="60"/>
      <w:jc w:val="left"/>
      <w:textAlignment w:val="baseline"/>
    </w:pPr>
    <w:rPr>
      <w:rFonts w:ascii="Arial" w:hAnsi="Arial"/>
      <w:sz w:val="18"/>
    </w:rPr>
  </w:style>
  <w:style w:type="paragraph" w:customStyle="1" w:styleId="Tabulkanadpis">
    <w:name w:val="Tabulka nadpis"/>
    <w:basedOn w:val="Tabulka"/>
    <w:next w:val="Tabulka"/>
    <w:qFormat/>
    <w:rsid w:val="00AE5C03"/>
    <w:pPr>
      <w:spacing w:before="180" w:after="72"/>
      <w:jc w:val="center"/>
    </w:pPr>
    <w:rPr>
      <w:b/>
    </w:rPr>
  </w:style>
  <w:style w:type="paragraph" w:customStyle="1" w:styleId="Char1CharCharCharCharCharCharChar1">
    <w:name w:val="Char1 Char Char Char Char Char Char Char1"/>
    <w:basedOn w:val="Normln"/>
    <w:qFormat/>
    <w:rsid w:val="00AE5C03"/>
    <w:pPr>
      <w:spacing w:after="160" w:line="240" w:lineRule="exact"/>
      <w:jc w:val="left"/>
    </w:pPr>
    <w:rPr>
      <w:rFonts w:ascii="Arial" w:hAnsi="Arial"/>
      <w:sz w:val="22"/>
      <w:szCs w:val="22"/>
      <w:lang w:val="en-US" w:eastAsia="en-US"/>
    </w:rPr>
  </w:style>
  <w:style w:type="paragraph" w:customStyle="1" w:styleId="Seznamobrzk1">
    <w:name w:val="Seznam obrázků1"/>
    <w:basedOn w:val="Titulek1"/>
    <w:qFormat/>
    <w:rsid w:val="00AE5C03"/>
    <w:rPr>
      <w:rFonts w:ascii="Times New Roman" w:hAnsi="Times New Roman"/>
    </w:rPr>
  </w:style>
  <w:style w:type="paragraph" w:customStyle="1" w:styleId="Seznamteky">
    <w:name w:val="Seznam tečky"/>
    <w:basedOn w:val="Normln"/>
    <w:qFormat/>
    <w:rsid w:val="00AE5C03"/>
    <w:pPr>
      <w:spacing w:before="60" w:after="60"/>
      <w:textAlignment w:val="baseline"/>
    </w:pPr>
    <w:rPr>
      <w:rFonts w:ascii="Times New Roman" w:hAnsi="Times New Roman"/>
      <w:kern w:val="2"/>
      <w:sz w:val="22"/>
    </w:rPr>
  </w:style>
  <w:style w:type="paragraph" w:customStyle="1" w:styleId="odrka2">
    <w:name w:val="odrážka 2"/>
    <w:basedOn w:val="Seznam"/>
    <w:qFormat/>
    <w:rsid w:val="00AE5C03"/>
    <w:pPr>
      <w:spacing w:before="60" w:after="40" w:line="240" w:lineRule="auto"/>
    </w:pPr>
    <w:rPr>
      <w:rFonts w:ascii="Arial" w:hAnsi="Arial"/>
      <w:color w:val="00000A"/>
      <w:lang w:eastAsia="cs-CZ"/>
    </w:rPr>
  </w:style>
  <w:style w:type="paragraph" w:customStyle="1" w:styleId="Normlnprotabulky">
    <w:name w:val="Normální pro tabulky"/>
    <w:basedOn w:val="Normln"/>
    <w:qFormat/>
    <w:rsid w:val="00AE5C03"/>
    <w:pPr>
      <w:jc w:val="left"/>
    </w:pPr>
    <w:rPr>
      <w:rFonts w:ascii="Times New Roman" w:hAnsi="Times New Roman"/>
      <w:kern w:val="2"/>
      <w:sz w:val="22"/>
      <w:szCs w:val="24"/>
    </w:rPr>
  </w:style>
  <w:style w:type="paragraph" w:customStyle="1" w:styleId="NeslovanNadpis1">
    <w:name w:val="Nečíslovaný Nadpis 1"/>
    <w:basedOn w:val="Nadpis1"/>
    <w:qFormat/>
    <w:rsid w:val="00AE5C03"/>
    <w:pPr>
      <w:spacing w:before="240" w:after="60"/>
      <w:ind w:left="432" w:hanging="432"/>
      <w:jc w:val="left"/>
    </w:pPr>
    <w:rPr>
      <w:rFonts w:ascii="Arial" w:hAnsi="Arial"/>
      <w:bCs/>
      <w:kern w:val="2"/>
      <w:sz w:val="44"/>
      <w:szCs w:val="32"/>
    </w:rPr>
  </w:style>
  <w:style w:type="paragraph" w:customStyle="1" w:styleId="ACNormln">
    <w:name w:val="AC Normální"/>
    <w:basedOn w:val="Normln"/>
    <w:qFormat/>
    <w:rsid w:val="00AE5C03"/>
    <w:pPr>
      <w:widowControl w:val="0"/>
      <w:spacing w:before="120"/>
    </w:pPr>
    <w:rPr>
      <w:rFonts w:ascii="Times New Roman" w:hAnsi="Times New Roman"/>
      <w:kern w:val="2"/>
      <w:sz w:val="22"/>
    </w:rPr>
  </w:style>
  <w:style w:type="paragraph" w:customStyle="1" w:styleId="Neslovannadpis2rovn">
    <w:name w:val="Nečíslovaný nadpis 2. úrovně"/>
    <w:basedOn w:val="Nadpis2"/>
    <w:qFormat/>
    <w:rsid w:val="00AE5C03"/>
    <w:pPr>
      <w:spacing w:before="240"/>
      <w:jc w:val="left"/>
    </w:pPr>
    <w:rPr>
      <w:rFonts w:ascii="Arial" w:hAnsi="Arial"/>
      <w:bCs/>
      <w:i/>
      <w:iCs/>
      <w:kern w:val="2"/>
      <w:sz w:val="40"/>
      <w:szCs w:val="28"/>
    </w:rPr>
  </w:style>
  <w:style w:type="paragraph" w:customStyle="1" w:styleId="Obrzek">
    <w:name w:val="Obrázek"/>
    <w:basedOn w:val="Normln"/>
    <w:qFormat/>
    <w:rsid w:val="00AE5C03"/>
    <w:pPr>
      <w:keepNext/>
      <w:spacing w:before="360" w:after="60"/>
      <w:jc w:val="center"/>
    </w:pPr>
    <w:rPr>
      <w:rFonts w:ascii="Times New Roman" w:hAnsi="Times New Roman"/>
      <w:kern w:val="2"/>
      <w:sz w:val="22"/>
      <w:szCs w:val="24"/>
    </w:rPr>
  </w:style>
  <w:style w:type="paragraph" w:styleId="Seznamsodrkami3">
    <w:name w:val="List Bullet 3"/>
    <w:basedOn w:val="Normln"/>
    <w:qFormat/>
    <w:rsid w:val="00AE5C03"/>
    <w:pPr>
      <w:spacing w:before="120" w:after="60"/>
      <w:ind w:left="1020" w:hanging="340"/>
      <w:contextualSpacing/>
    </w:pPr>
    <w:rPr>
      <w:rFonts w:ascii="Times New Roman" w:hAnsi="Times New Roman"/>
      <w:kern w:val="2"/>
      <w:sz w:val="22"/>
      <w:szCs w:val="24"/>
    </w:rPr>
  </w:style>
  <w:style w:type="paragraph" w:styleId="Seznamsodrkami4">
    <w:name w:val="List Bullet 4"/>
    <w:basedOn w:val="Normln"/>
    <w:qFormat/>
    <w:rsid w:val="00AE5C03"/>
    <w:pPr>
      <w:spacing w:before="120" w:after="60"/>
    </w:pPr>
    <w:rPr>
      <w:rFonts w:ascii="Times New Roman" w:hAnsi="Times New Roman"/>
      <w:kern w:val="2"/>
      <w:sz w:val="22"/>
      <w:szCs w:val="24"/>
    </w:rPr>
  </w:style>
  <w:style w:type="paragraph" w:styleId="Pokraovnseznamu">
    <w:name w:val="List Continue"/>
    <w:basedOn w:val="Seznam2"/>
    <w:qFormat/>
    <w:rsid w:val="00AE5C03"/>
  </w:style>
  <w:style w:type="paragraph" w:styleId="Pokraovnseznamu2">
    <w:name w:val="List Continue 2"/>
    <w:basedOn w:val="Normln"/>
    <w:qFormat/>
    <w:rsid w:val="00AE5C03"/>
    <w:pPr>
      <w:spacing w:before="120" w:after="60"/>
      <w:ind w:left="680"/>
    </w:pPr>
    <w:rPr>
      <w:rFonts w:ascii="Times New Roman" w:hAnsi="Times New Roman"/>
      <w:kern w:val="2"/>
      <w:sz w:val="22"/>
      <w:szCs w:val="24"/>
    </w:rPr>
  </w:style>
  <w:style w:type="paragraph" w:styleId="slovanseznam">
    <w:name w:val="List Number"/>
    <w:basedOn w:val="Normln"/>
    <w:qFormat/>
    <w:rsid w:val="00AE5C03"/>
    <w:pPr>
      <w:spacing w:before="120" w:after="120"/>
      <w:ind w:left="1415" w:hanging="283"/>
    </w:pPr>
    <w:rPr>
      <w:rFonts w:ascii="Trebuchet MS" w:hAnsi="Trebuchet MS"/>
      <w:szCs w:val="24"/>
    </w:rPr>
  </w:style>
  <w:style w:type="paragraph" w:styleId="Pokraovnseznamu3">
    <w:name w:val="List Continue 3"/>
    <w:basedOn w:val="Normln"/>
    <w:qFormat/>
    <w:rsid w:val="00AE5C03"/>
    <w:pPr>
      <w:spacing w:before="120" w:after="60"/>
      <w:ind w:left="1021"/>
    </w:pPr>
    <w:rPr>
      <w:rFonts w:ascii="Times New Roman" w:hAnsi="Times New Roman"/>
      <w:kern w:val="2"/>
      <w:sz w:val="22"/>
      <w:szCs w:val="24"/>
    </w:rPr>
  </w:style>
  <w:style w:type="paragraph" w:customStyle="1" w:styleId="NeslovanNadpis1LF">
    <w:name w:val="Nečíslovaný Nadpis 1 LF"/>
    <w:basedOn w:val="NeslovanNadpis1"/>
    <w:qFormat/>
    <w:rsid w:val="00AE5C03"/>
    <w:pPr>
      <w:pageBreakBefore/>
    </w:pPr>
  </w:style>
  <w:style w:type="paragraph" w:customStyle="1" w:styleId="code">
    <w:name w:val="code"/>
    <w:basedOn w:val="Normln"/>
    <w:qFormat/>
    <w:rsid w:val="00AE5C0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hAnsi="Courier New"/>
      <w:kern w:val="2"/>
      <w:szCs w:val="24"/>
    </w:rPr>
  </w:style>
  <w:style w:type="paragraph" w:customStyle="1" w:styleId="NeslovanNadpis3">
    <w:name w:val="Nečíslovaný Nadpis 3"/>
    <w:basedOn w:val="Nadpis3"/>
    <w:qFormat/>
    <w:rsid w:val="00AE5C03"/>
    <w:pPr>
      <w:spacing w:before="240"/>
      <w:jc w:val="left"/>
    </w:pPr>
    <w:rPr>
      <w:rFonts w:ascii="Arial" w:hAnsi="Arial" w:cs="Arial"/>
      <w:b/>
      <w:bCs/>
      <w:kern w:val="2"/>
      <w:sz w:val="36"/>
      <w:szCs w:val="26"/>
    </w:rPr>
  </w:style>
  <w:style w:type="paragraph" w:customStyle="1" w:styleId="NeslovanNadpis4">
    <w:name w:val="Nečíslovaný Nadpis 4"/>
    <w:basedOn w:val="Nadpis4"/>
    <w:qFormat/>
    <w:rsid w:val="00AE5C03"/>
    <w:pPr>
      <w:tabs>
        <w:tab w:val="left" w:pos="2552"/>
      </w:tabs>
      <w:spacing w:before="240" w:after="60"/>
      <w:jc w:val="left"/>
    </w:pPr>
    <w:rPr>
      <w:rFonts w:ascii="Arial" w:hAnsi="Arial"/>
      <w:b/>
      <w:bCs/>
      <w:i/>
      <w:kern w:val="2"/>
      <w:sz w:val="32"/>
      <w:szCs w:val="28"/>
      <w:u w:val="none"/>
    </w:rPr>
  </w:style>
  <w:style w:type="paragraph" w:customStyle="1" w:styleId="NeslovanNadpis5">
    <w:name w:val="Nečíslovaný Nadpis 5"/>
    <w:basedOn w:val="Nadpis5"/>
    <w:qFormat/>
    <w:rsid w:val="00AE5C03"/>
    <w:pPr>
      <w:keepNext w:val="0"/>
      <w:spacing w:before="240" w:after="60"/>
      <w:jc w:val="left"/>
    </w:pPr>
    <w:rPr>
      <w:rFonts w:ascii="Arial" w:hAnsi="Arial"/>
      <w:b/>
      <w:bCs/>
      <w:iCs/>
      <w:kern w:val="2"/>
      <w:sz w:val="28"/>
      <w:szCs w:val="26"/>
      <w:u w:val="none"/>
    </w:rPr>
  </w:style>
  <w:style w:type="paragraph" w:styleId="slovanseznam2">
    <w:name w:val="List Number 2"/>
    <w:basedOn w:val="Normln"/>
    <w:qFormat/>
    <w:rsid w:val="00AE5C03"/>
    <w:pPr>
      <w:tabs>
        <w:tab w:val="left" w:pos="680"/>
      </w:tabs>
      <w:spacing w:before="120" w:after="60"/>
      <w:ind w:left="680" w:hanging="340"/>
    </w:pPr>
    <w:rPr>
      <w:rFonts w:ascii="Times New Roman" w:hAnsi="Times New Roman"/>
      <w:kern w:val="2"/>
      <w:sz w:val="22"/>
      <w:szCs w:val="24"/>
    </w:rPr>
  </w:style>
  <w:style w:type="paragraph" w:customStyle="1" w:styleId="Nzevdokumentu">
    <w:name w:val="Název dokumentu"/>
    <w:basedOn w:val="Normln"/>
    <w:qFormat/>
    <w:rsid w:val="00AE5C03"/>
    <w:pPr>
      <w:spacing w:before="120" w:after="60"/>
      <w:jc w:val="center"/>
    </w:pPr>
    <w:rPr>
      <w:rFonts w:ascii="Arial" w:hAnsi="Arial" w:cs="Arial"/>
      <w:kern w:val="2"/>
      <w:sz w:val="56"/>
      <w:szCs w:val="56"/>
    </w:rPr>
  </w:style>
  <w:style w:type="paragraph" w:customStyle="1" w:styleId="JNadpis2">
    <w:name w:val="J Nadpis 2"/>
    <w:basedOn w:val="Normln"/>
    <w:qFormat/>
    <w:rsid w:val="00AE5C03"/>
    <w:pPr>
      <w:spacing w:before="120" w:after="60"/>
    </w:pPr>
    <w:rPr>
      <w:rFonts w:ascii="Times New Roman" w:hAnsi="Times New Roman"/>
      <w:kern w:val="2"/>
      <w:sz w:val="22"/>
      <w:szCs w:val="24"/>
    </w:rPr>
  </w:style>
  <w:style w:type="paragraph" w:customStyle="1" w:styleId="JNadpis3">
    <w:name w:val="J Nadpis 3"/>
    <w:basedOn w:val="Normln"/>
    <w:qFormat/>
    <w:rsid w:val="00AE5C03"/>
    <w:pPr>
      <w:spacing w:before="120" w:after="60"/>
    </w:pPr>
    <w:rPr>
      <w:rFonts w:ascii="Times New Roman" w:hAnsi="Times New Roman"/>
      <w:kern w:val="2"/>
      <w:sz w:val="22"/>
      <w:szCs w:val="24"/>
    </w:rPr>
  </w:style>
  <w:style w:type="paragraph" w:customStyle="1" w:styleId="JNadpis4">
    <w:name w:val="J Nadpis 4"/>
    <w:basedOn w:val="Normln"/>
    <w:qFormat/>
    <w:rsid w:val="00AE5C03"/>
    <w:pPr>
      <w:spacing w:before="120" w:after="60"/>
    </w:pPr>
    <w:rPr>
      <w:rFonts w:ascii="Times New Roman" w:hAnsi="Times New Roman"/>
      <w:kern w:val="2"/>
      <w:sz w:val="22"/>
      <w:szCs w:val="24"/>
    </w:rPr>
  </w:style>
  <w:style w:type="paragraph" w:styleId="Seznamsodrkami5">
    <w:name w:val="List Bullet 5"/>
    <w:basedOn w:val="Normln"/>
    <w:qFormat/>
    <w:rsid w:val="00AE5C03"/>
    <w:pPr>
      <w:spacing w:before="120" w:after="120"/>
      <w:ind w:left="1132" w:hanging="283"/>
    </w:pPr>
    <w:rPr>
      <w:rFonts w:ascii="Trebuchet MS" w:hAnsi="Trebuchet MS"/>
      <w:szCs w:val="24"/>
    </w:rPr>
  </w:style>
  <w:style w:type="paragraph" w:customStyle="1" w:styleId="Stylslovanseznam2">
    <w:name w:val="Styl Číslovaný seznam 2 +"/>
    <w:basedOn w:val="Normln"/>
    <w:qFormat/>
    <w:rsid w:val="00AE5C03"/>
    <w:pPr>
      <w:tabs>
        <w:tab w:val="left" w:pos="680"/>
      </w:tabs>
      <w:spacing w:before="120" w:after="60"/>
      <w:ind w:left="680" w:hanging="340"/>
      <w:contextualSpacing/>
    </w:pPr>
    <w:rPr>
      <w:rFonts w:ascii="Times New Roman" w:hAnsi="Times New Roman"/>
      <w:sz w:val="22"/>
      <w:szCs w:val="24"/>
    </w:rPr>
  </w:style>
  <w:style w:type="paragraph" w:customStyle="1" w:styleId="Odrazky1">
    <w:name w:val="Odrazky1"/>
    <w:basedOn w:val="Normln"/>
    <w:qFormat/>
    <w:rsid w:val="00AE5C03"/>
    <w:pPr>
      <w:spacing w:before="60"/>
    </w:pPr>
    <w:rPr>
      <w:rFonts w:ascii="Arial" w:hAnsi="Arial"/>
      <w:sz w:val="22"/>
    </w:rPr>
  </w:style>
  <w:style w:type="paragraph" w:customStyle="1" w:styleId="xl66">
    <w:name w:val="xl66"/>
    <w:basedOn w:val="Normln"/>
    <w:qFormat/>
    <w:rsid w:val="00AE5C03"/>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7">
    <w:name w:val="xl67"/>
    <w:basedOn w:val="Normln"/>
    <w:qFormat/>
    <w:rsid w:val="00AE5C03"/>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8">
    <w:name w:val="xl68"/>
    <w:basedOn w:val="Normln"/>
    <w:qFormat/>
    <w:rsid w:val="00AE5C03"/>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9">
    <w:name w:val="xl69"/>
    <w:basedOn w:val="Normln"/>
    <w:qFormat/>
    <w:rsid w:val="00AE5C03"/>
    <w:pPr>
      <w:pBdr>
        <w:top w:val="single" w:sz="4" w:space="0" w:color="000001"/>
        <w:left w:val="single" w:sz="4" w:space="0" w:color="000001"/>
        <w:bottom w:val="single" w:sz="4" w:space="0" w:color="000001"/>
        <w:right w:val="single" w:sz="4" w:space="0" w:color="000001"/>
      </w:pBdr>
      <w:shd w:val="clear" w:color="auto" w:fill="CCFFFF"/>
      <w:spacing w:before="280" w:after="280"/>
      <w:jc w:val="left"/>
      <w:textAlignment w:val="center"/>
    </w:pPr>
    <w:rPr>
      <w:rFonts w:ascii="Arial" w:hAnsi="Arial" w:cs="Arial"/>
      <w:b/>
      <w:bCs/>
      <w:sz w:val="22"/>
      <w:szCs w:val="24"/>
    </w:rPr>
  </w:style>
  <w:style w:type="paragraph" w:customStyle="1" w:styleId="xl70">
    <w:name w:val="xl70"/>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1">
    <w:name w:val="xl71"/>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2">
    <w:name w:val="xl72"/>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3">
    <w:name w:val="xl73"/>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b/>
      <w:bCs/>
      <w:sz w:val="22"/>
      <w:szCs w:val="24"/>
    </w:rPr>
  </w:style>
  <w:style w:type="paragraph" w:customStyle="1" w:styleId="xl74">
    <w:name w:val="xl74"/>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5">
    <w:name w:val="xl75"/>
    <w:basedOn w:val="Normln"/>
    <w:qFormat/>
    <w:rsid w:val="00AE5C03"/>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6">
    <w:name w:val="xl76"/>
    <w:basedOn w:val="Normln"/>
    <w:qFormat/>
    <w:rsid w:val="00AE5C03"/>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7">
    <w:name w:val="xl77"/>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78">
    <w:name w:val="xl78"/>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79">
    <w:name w:val="xl79"/>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0">
    <w:name w:val="xl80"/>
    <w:basedOn w:val="Normln"/>
    <w:qFormat/>
    <w:rsid w:val="00AE5C03"/>
    <w:pPr>
      <w:pBdr>
        <w:top w:val="single" w:sz="4" w:space="0" w:color="000001"/>
        <w:left w:val="single" w:sz="4" w:space="0" w:color="000001"/>
        <w:bottom w:val="single" w:sz="4" w:space="0" w:color="000001"/>
        <w:right w:val="single" w:sz="4" w:space="0" w:color="000001"/>
      </w:pBdr>
      <w:spacing w:before="280" w:after="280"/>
      <w:textAlignment w:val="center"/>
    </w:pPr>
    <w:rPr>
      <w:rFonts w:ascii="Arial" w:hAnsi="Arial" w:cs="Arial"/>
      <w:sz w:val="22"/>
      <w:szCs w:val="24"/>
    </w:rPr>
  </w:style>
  <w:style w:type="paragraph" w:customStyle="1" w:styleId="xl81">
    <w:name w:val="xl81"/>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2">
    <w:name w:val="xl82"/>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83">
    <w:name w:val="xl83"/>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4">
    <w:name w:val="xl84"/>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5">
    <w:name w:val="xl85"/>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6">
    <w:name w:val="xl86"/>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7">
    <w:name w:val="xl87"/>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color w:val="0000FF"/>
      <w:sz w:val="22"/>
      <w:szCs w:val="24"/>
    </w:rPr>
  </w:style>
  <w:style w:type="paragraph" w:customStyle="1" w:styleId="xl88">
    <w:name w:val="xl88"/>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color w:val="0000FF"/>
      <w:sz w:val="22"/>
      <w:szCs w:val="24"/>
    </w:rPr>
  </w:style>
  <w:style w:type="paragraph" w:customStyle="1" w:styleId="xl89">
    <w:name w:val="xl89"/>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color w:val="0000FF"/>
      <w:sz w:val="22"/>
      <w:szCs w:val="24"/>
    </w:rPr>
  </w:style>
  <w:style w:type="paragraph" w:customStyle="1" w:styleId="xl90">
    <w:name w:val="xl90"/>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91">
    <w:name w:val="xl91"/>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2">
    <w:name w:val="xl92"/>
    <w:basedOn w:val="Normln"/>
    <w:qFormat/>
    <w:rsid w:val="00AE5C03"/>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3">
    <w:name w:val="xl93"/>
    <w:basedOn w:val="Normln"/>
    <w:qFormat/>
    <w:rsid w:val="00AE5C03"/>
    <w:pPr>
      <w:pBdr>
        <w:top w:val="single" w:sz="4" w:space="0" w:color="000001"/>
        <w:left w:val="single" w:sz="4" w:space="0" w:color="000001"/>
        <w:bottom w:val="single" w:sz="4" w:space="0" w:color="000001"/>
        <w:right w:val="single" w:sz="4" w:space="0" w:color="000001"/>
      </w:pBdr>
      <w:shd w:val="clear" w:color="auto" w:fill="FFFF99"/>
      <w:spacing w:before="280" w:after="280"/>
      <w:jc w:val="left"/>
      <w:textAlignment w:val="center"/>
    </w:pPr>
    <w:rPr>
      <w:rFonts w:ascii="Arial" w:hAnsi="Arial" w:cs="Arial"/>
      <w:b/>
      <w:bCs/>
      <w:sz w:val="22"/>
      <w:szCs w:val="24"/>
    </w:rPr>
  </w:style>
  <w:style w:type="paragraph" w:customStyle="1" w:styleId="Obsah">
    <w:name w:val="Obsah"/>
    <w:basedOn w:val="Normln"/>
    <w:qFormat/>
    <w:rsid w:val="00AE5C03"/>
    <w:pPr>
      <w:pageBreakBefore/>
      <w:pBdr>
        <w:top w:val="single" w:sz="4" w:space="1" w:color="000001"/>
        <w:bottom w:val="single" w:sz="4" w:space="1" w:color="000001"/>
      </w:pBdr>
      <w:shd w:val="clear" w:color="auto" w:fill="D8D8D8"/>
      <w:spacing w:before="500" w:after="120"/>
    </w:pPr>
    <w:rPr>
      <w:rFonts w:ascii="Arial" w:hAnsi="Arial"/>
      <w:b/>
      <w:bCs/>
      <w:caps/>
      <w:sz w:val="28"/>
      <w:lang w:eastAsia="en-US"/>
    </w:rPr>
  </w:style>
  <w:style w:type="paragraph" w:customStyle="1" w:styleId="zvraznn">
    <w:name w:val="zvýrazněný"/>
    <w:basedOn w:val="Normln"/>
    <w:qFormat/>
    <w:rsid w:val="00AE5C03"/>
    <w:pPr>
      <w:pBdr>
        <w:bottom w:val="single" w:sz="2" w:space="1" w:color="003366"/>
      </w:pBdr>
      <w:spacing w:after="120"/>
    </w:pPr>
    <w:rPr>
      <w:rFonts w:ascii="Arial" w:hAnsi="Arial"/>
      <w:b/>
      <w:color w:val="000080"/>
      <w:sz w:val="24"/>
    </w:rPr>
  </w:style>
  <w:style w:type="paragraph" w:customStyle="1" w:styleId="StylObsah2Vlevo25cm">
    <w:name w:val="Styl Obsah 2 + Vlevo:  25 cm"/>
    <w:basedOn w:val="Obsah2"/>
    <w:autoRedefine/>
    <w:qFormat/>
    <w:rsid w:val="00AE5C03"/>
    <w:pPr>
      <w:tabs>
        <w:tab w:val="left" w:pos="1418"/>
        <w:tab w:val="right" w:leader="dot" w:pos="9202"/>
      </w:tabs>
      <w:spacing w:before="60" w:after="60"/>
      <w:ind w:left="1418" w:hanging="992"/>
    </w:pPr>
    <w:rPr>
      <w:rFonts w:ascii="Arial" w:hAnsi="Arial" w:cs="Times New Roman"/>
      <w:bCs w:val="0"/>
      <w:smallCaps/>
      <w:sz w:val="24"/>
      <w:szCs w:val="20"/>
      <w:lang w:eastAsia="en-US"/>
    </w:rPr>
  </w:style>
  <w:style w:type="paragraph" w:customStyle="1" w:styleId="Odrka4">
    <w:name w:val="Odrážka 4"/>
    <w:basedOn w:val="Normln"/>
    <w:qFormat/>
    <w:rsid w:val="00AE5C03"/>
    <w:pPr>
      <w:spacing w:after="120"/>
    </w:pPr>
    <w:rPr>
      <w:rFonts w:ascii="Arial" w:hAnsi="Arial"/>
      <w:sz w:val="22"/>
      <w:lang w:eastAsia="en-US"/>
    </w:rPr>
  </w:style>
  <w:style w:type="paragraph" w:customStyle="1" w:styleId="StylNadpis1DolejednoduchAutomatick075bkar">
    <w:name w:val="Styl Nadpis 1 + Dole: (jednoduché Automatická  075 b. šířka čár..."/>
    <w:basedOn w:val="Nadpis1"/>
    <w:qFormat/>
    <w:rsid w:val="00AE5C03"/>
    <w:pPr>
      <w:tabs>
        <w:tab w:val="left" w:pos="709"/>
      </w:tabs>
      <w:spacing w:before="240" w:after="60"/>
      <w:ind w:left="709" w:hanging="709"/>
      <w:jc w:val="left"/>
    </w:pPr>
    <w:rPr>
      <w:rFonts w:ascii="Calibri" w:hAnsi="Calibri"/>
      <w:bCs/>
      <w:kern w:val="2"/>
      <w:sz w:val="40"/>
      <w:szCs w:val="20"/>
    </w:rPr>
  </w:style>
  <w:style w:type="paragraph" w:customStyle="1" w:styleId="Seznamtabulek">
    <w:name w:val="Seznam tabulek"/>
    <w:basedOn w:val="Normln"/>
    <w:qFormat/>
    <w:rsid w:val="00AE5C03"/>
    <w:pPr>
      <w:widowControl w:val="0"/>
      <w:spacing w:before="120" w:after="240"/>
    </w:pPr>
    <w:rPr>
      <w:rFonts w:ascii="Arial" w:hAnsi="Arial"/>
      <w:kern w:val="2"/>
      <w:sz w:val="22"/>
      <w:szCs w:val="22"/>
      <w:lang w:eastAsia="en-US"/>
    </w:rPr>
  </w:style>
  <w:style w:type="paragraph" w:customStyle="1" w:styleId="Obsahtabulky">
    <w:name w:val="Obsah tabulky"/>
    <w:basedOn w:val="Normln"/>
    <w:qFormat/>
    <w:rsid w:val="00AE5C03"/>
    <w:pPr>
      <w:suppressLineNumbers/>
      <w:spacing w:before="120" w:after="60"/>
    </w:pPr>
    <w:rPr>
      <w:rFonts w:ascii="Calibri" w:hAnsi="Calibri"/>
      <w:kern w:val="2"/>
      <w:sz w:val="22"/>
      <w:szCs w:val="24"/>
      <w:lang w:eastAsia="ar-SA"/>
    </w:rPr>
  </w:style>
  <w:style w:type="paragraph" w:customStyle="1" w:styleId="Nadpistabulky">
    <w:name w:val="Nadpis tabulky"/>
    <w:basedOn w:val="Obsahtabulky"/>
    <w:qFormat/>
    <w:rsid w:val="00AE5C03"/>
    <w:pPr>
      <w:jc w:val="center"/>
    </w:pPr>
    <w:rPr>
      <w:b/>
      <w:bCs/>
      <w:i/>
      <w:iCs/>
    </w:rPr>
  </w:style>
  <w:style w:type="paragraph" w:styleId="slovanseznam3">
    <w:name w:val="List Number 3"/>
    <w:basedOn w:val="Normln"/>
    <w:qFormat/>
    <w:rsid w:val="00AE5C03"/>
    <w:pPr>
      <w:tabs>
        <w:tab w:val="left" w:pos="1021"/>
      </w:tabs>
      <w:spacing w:before="120" w:after="60"/>
      <w:ind w:left="1021" w:hanging="341"/>
    </w:pPr>
    <w:rPr>
      <w:rFonts w:ascii="Times New Roman" w:hAnsi="Times New Roman"/>
      <w:kern w:val="2"/>
      <w:sz w:val="22"/>
      <w:szCs w:val="24"/>
    </w:rPr>
  </w:style>
  <w:style w:type="paragraph" w:customStyle="1" w:styleId="Nadpis1LF">
    <w:name w:val="Nadpis 1 LF"/>
    <w:basedOn w:val="Nadpis1"/>
    <w:qFormat/>
    <w:rsid w:val="00AE5C03"/>
    <w:pPr>
      <w:pageBreakBefore/>
      <w:tabs>
        <w:tab w:val="left" w:pos="709"/>
      </w:tabs>
      <w:spacing w:before="240" w:after="60"/>
      <w:ind w:left="709" w:hanging="709"/>
      <w:jc w:val="left"/>
    </w:pPr>
    <w:rPr>
      <w:rFonts w:ascii="Arial" w:hAnsi="Arial"/>
      <w:bCs/>
      <w:kern w:val="2"/>
      <w:sz w:val="44"/>
      <w:szCs w:val="32"/>
    </w:rPr>
  </w:style>
  <w:style w:type="paragraph" w:customStyle="1" w:styleId="Neslovannadpis6rovn">
    <w:name w:val="Nečíslovaný nadpis 6 úrovně"/>
    <w:basedOn w:val="Nadpis6"/>
    <w:qFormat/>
    <w:rsid w:val="00AE5C03"/>
    <w:pPr>
      <w:keepNext w:val="0"/>
      <w:tabs>
        <w:tab w:val="left" w:pos="3402"/>
      </w:tabs>
      <w:spacing w:before="240" w:after="60"/>
      <w:ind w:left="1152" w:hanging="1152"/>
      <w:jc w:val="left"/>
    </w:pPr>
    <w:rPr>
      <w:rFonts w:ascii="Arial" w:hAnsi="Arial"/>
      <w:bCs/>
      <w:kern w:val="2"/>
      <w:sz w:val="24"/>
      <w:szCs w:val="22"/>
    </w:rPr>
  </w:style>
  <w:style w:type="paragraph" w:customStyle="1" w:styleId="SAP1nadpis">
    <w:name w:val="SAP_1nadpis"/>
    <w:basedOn w:val="Nadpis1"/>
    <w:qFormat/>
    <w:rsid w:val="00AE5C03"/>
    <w:pPr>
      <w:tabs>
        <w:tab w:val="left" w:pos="709"/>
      </w:tabs>
      <w:spacing w:before="480" w:after="300"/>
      <w:ind w:left="709" w:hanging="709"/>
      <w:jc w:val="left"/>
    </w:pPr>
    <w:rPr>
      <w:rFonts w:ascii="Calibri" w:hAnsi="Calibri"/>
      <w:bCs/>
      <w:kern w:val="2"/>
      <w:sz w:val="40"/>
      <w:szCs w:val="32"/>
    </w:rPr>
  </w:style>
  <w:style w:type="paragraph" w:customStyle="1" w:styleId="SAP2nadpis">
    <w:name w:val="SAP_2nadpis"/>
    <w:basedOn w:val="Nadpis2"/>
    <w:qFormat/>
    <w:rsid w:val="00AE5C03"/>
    <w:pPr>
      <w:tabs>
        <w:tab w:val="left" w:pos="576"/>
        <w:tab w:val="left" w:pos="1276"/>
      </w:tabs>
      <w:spacing w:before="480" w:after="300"/>
      <w:jc w:val="left"/>
    </w:pPr>
    <w:rPr>
      <w:rFonts w:ascii="Calibri" w:hAnsi="Calibri"/>
      <w:bCs/>
      <w:i/>
      <w:iCs/>
      <w:kern w:val="2"/>
      <w:sz w:val="36"/>
      <w:szCs w:val="28"/>
    </w:rPr>
  </w:style>
  <w:style w:type="paragraph" w:customStyle="1" w:styleId="SAP3nadpis">
    <w:name w:val="SAP_3nadpis"/>
    <w:basedOn w:val="Nadpis3"/>
    <w:qFormat/>
    <w:rsid w:val="00AE5C03"/>
    <w:pPr>
      <w:tabs>
        <w:tab w:val="left" w:pos="992"/>
        <w:tab w:val="left" w:pos="1843"/>
      </w:tabs>
      <w:spacing w:before="480" w:after="300"/>
      <w:ind w:left="1843" w:hanging="1123"/>
      <w:jc w:val="left"/>
    </w:pPr>
    <w:rPr>
      <w:rFonts w:ascii="Calibri" w:hAnsi="Calibri" w:cs="Arial"/>
      <w:b/>
      <w:kern w:val="2"/>
      <w:sz w:val="28"/>
      <w:szCs w:val="26"/>
    </w:rPr>
  </w:style>
  <w:style w:type="paragraph" w:customStyle="1" w:styleId="SAP4nadpis">
    <w:name w:val="SAP_4nadpis"/>
    <w:basedOn w:val="Nadpis4"/>
    <w:qFormat/>
    <w:rsid w:val="00AE5C03"/>
    <w:pPr>
      <w:tabs>
        <w:tab w:val="left" w:pos="1080"/>
        <w:tab w:val="left" w:pos="1800"/>
        <w:tab w:val="left" w:pos="2552"/>
      </w:tabs>
      <w:spacing w:before="360" w:after="180"/>
      <w:ind w:left="1797" w:hanging="717"/>
      <w:jc w:val="left"/>
    </w:pPr>
    <w:rPr>
      <w:rFonts w:ascii="Calibri" w:hAnsi="Calibri"/>
      <w:bCs/>
      <w:i/>
      <w:kern w:val="2"/>
      <w:sz w:val="28"/>
      <w:szCs w:val="28"/>
      <w:u w:val="none"/>
    </w:rPr>
  </w:style>
  <w:style w:type="paragraph" w:customStyle="1" w:styleId="SAPtext">
    <w:name w:val="SAP_text"/>
    <w:basedOn w:val="Normln"/>
    <w:qFormat/>
    <w:rsid w:val="00AE5C03"/>
    <w:pPr>
      <w:spacing w:before="120" w:after="60"/>
    </w:pPr>
    <w:rPr>
      <w:rFonts w:ascii="Calibri" w:hAnsi="Calibri"/>
      <w:kern w:val="2"/>
      <w:sz w:val="24"/>
      <w:szCs w:val="24"/>
    </w:rPr>
  </w:style>
  <w:style w:type="paragraph" w:customStyle="1" w:styleId="SAPtextodr">
    <w:name w:val="SAP_text_odr"/>
    <w:basedOn w:val="SAPtext"/>
    <w:qFormat/>
    <w:rsid w:val="00AE5C03"/>
    <w:pPr>
      <w:tabs>
        <w:tab w:val="left" w:pos="420"/>
      </w:tabs>
      <w:ind w:left="420" w:hanging="420"/>
    </w:pPr>
  </w:style>
  <w:style w:type="paragraph" w:customStyle="1" w:styleId="SAPtextcisl">
    <w:name w:val="SAP_text_cisl"/>
    <w:basedOn w:val="SAPtext"/>
    <w:qFormat/>
    <w:rsid w:val="00AE5C03"/>
    <w:pPr>
      <w:tabs>
        <w:tab w:val="left" w:pos="360"/>
        <w:tab w:val="left" w:pos="420"/>
      </w:tabs>
    </w:pPr>
  </w:style>
  <w:style w:type="paragraph" w:customStyle="1" w:styleId="SAPtextabc">
    <w:name w:val="SAP_text_abc"/>
    <w:basedOn w:val="SAPtext"/>
    <w:qFormat/>
    <w:rsid w:val="00AE5C03"/>
    <w:pPr>
      <w:tabs>
        <w:tab w:val="left" w:pos="567"/>
      </w:tabs>
      <w:ind w:left="1361" w:hanging="1361"/>
    </w:pPr>
  </w:style>
  <w:style w:type="paragraph" w:customStyle="1" w:styleId="SAPtextodr2">
    <w:name w:val="SAP_text_odr2"/>
    <w:basedOn w:val="SAPtextodr"/>
    <w:qFormat/>
    <w:rsid w:val="00AE5C03"/>
    <w:pPr>
      <w:tabs>
        <w:tab w:val="left" w:pos="1474"/>
      </w:tabs>
      <w:ind w:left="1474" w:hanging="737"/>
    </w:pPr>
  </w:style>
  <w:style w:type="paragraph" w:customStyle="1" w:styleId="RLlnek">
    <w:name w:val="RL Článek"/>
    <w:basedOn w:val="Normln"/>
    <w:qFormat/>
    <w:rsid w:val="00AE5C03"/>
    <w:pPr>
      <w:keepNext/>
      <w:spacing w:before="360" w:after="240"/>
    </w:pPr>
    <w:rPr>
      <w:rFonts w:ascii="Arial" w:eastAsia="Calibri" w:hAnsi="Arial" w:cs="Arial"/>
      <w:b/>
      <w:bCs/>
      <w:i/>
      <w:iCs/>
      <w:sz w:val="22"/>
      <w:szCs w:val="24"/>
    </w:rPr>
  </w:style>
  <w:style w:type="paragraph" w:customStyle="1" w:styleId="RLOdstavec">
    <w:name w:val="RL Odstavec"/>
    <w:basedOn w:val="Normln"/>
    <w:qFormat/>
    <w:rsid w:val="00AE5C03"/>
    <w:pPr>
      <w:spacing w:after="120"/>
    </w:pPr>
    <w:rPr>
      <w:rFonts w:ascii="Arial" w:eastAsia="Calibri" w:hAnsi="Arial" w:cs="Arial"/>
      <w:sz w:val="22"/>
      <w:szCs w:val="24"/>
    </w:rPr>
  </w:style>
  <w:style w:type="paragraph" w:customStyle="1" w:styleId="SAPdokument">
    <w:name w:val="SAP_dokument"/>
    <w:basedOn w:val="Normln"/>
    <w:qFormat/>
    <w:rsid w:val="00AE5C03"/>
    <w:pPr>
      <w:spacing w:before="120" w:after="60" w:line="360" w:lineRule="auto"/>
      <w:jc w:val="center"/>
    </w:pPr>
    <w:rPr>
      <w:rFonts w:ascii="Calibri" w:hAnsi="Calibri"/>
      <w:b/>
      <w:kern w:val="2"/>
      <w:sz w:val="52"/>
      <w:szCs w:val="52"/>
    </w:rPr>
  </w:style>
  <w:style w:type="paragraph" w:customStyle="1" w:styleId="SAPobsah">
    <w:name w:val="SAP_obsah"/>
    <w:basedOn w:val="Normln"/>
    <w:qFormat/>
    <w:rsid w:val="00AE5C03"/>
    <w:pPr>
      <w:spacing w:before="120" w:after="60"/>
    </w:pPr>
    <w:rPr>
      <w:rFonts w:ascii="Calibri" w:hAnsi="Calibri"/>
      <w:b/>
      <w:kern w:val="2"/>
      <w:sz w:val="22"/>
      <w:szCs w:val="24"/>
      <w:u w:val="single"/>
    </w:rPr>
  </w:style>
  <w:style w:type="paragraph" w:customStyle="1" w:styleId="CharChar3Char">
    <w:name w:val="Char Char3 Char"/>
    <w:basedOn w:val="Normln"/>
    <w:qFormat/>
    <w:rsid w:val="00AE5C03"/>
    <w:pPr>
      <w:spacing w:after="160" w:line="240" w:lineRule="exact"/>
      <w:jc w:val="left"/>
    </w:pPr>
    <w:rPr>
      <w:rFonts w:ascii="Times New Roman Bold" w:hAnsi="Times New Roman Bold"/>
      <w:sz w:val="22"/>
      <w:szCs w:val="26"/>
      <w:lang w:val="sk-SK" w:eastAsia="en-US"/>
    </w:rPr>
  </w:style>
  <w:style w:type="paragraph" w:customStyle="1" w:styleId="StyldoplnuchazeBlVechnavelk">
    <w:name w:val="Styl doplní uchazeč + Bílá Všechna velká"/>
    <w:basedOn w:val="Normln"/>
    <w:qFormat/>
    <w:rsid w:val="00AE5C03"/>
    <w:pPr>
      <w:spacing w:after="120" w:line="280" w:lineRule="exact"/>
      <w:jc w:val="center"/>
    </w:pPr>
    <w:rPr>
      <w:rFonts w:ascii="Calibri" w:hAnsi="Calibri"/>
      <w:b/>
      <w:bCs/>
      <w:color w:val="FFFFFF"/>
      <w:sz w:val="22"/>
      <w:szCs w:val="22"/>
    </w:rPr>
  </w:style>
  <w:style w:type="paragraph" w:customStyle="1" w:styleId="Styl2">
    <w:name w:val="Styl2"/>
    <w:basedOn w:val="Nadpis1"/>
    <w:autoRedefine/>
    <w:qFormat/>
    <w:rsid w:val="00AE5C03"/>
    <w:pPr>
      <w:keepNext w:val="0"/>
      <w:shd w:val="clear" w:color="auto" w:fill="FFFFFF"/>
      <w:tabs>
        <w:tab w:val="left" w:pos="454"/>
      </w:tabs>
      <w:spacing w:before="360" w:after="240"/>
      <w:ind w:left="454" w:hanging="454"/>
    </w:pPr>
    <w:rPr>
      <w:rFonts w:ascii="Arial" w:hAnsi="Arial"/>
      <w:caps/>
      <w:sz w:val="16"/>
      <w:szCs w:val="16"/>
      <w:u w:val="single"/>
      <w:lang w:eastAsia="en-US"/>
    </w:rPr>
  </w:style>
  <w:style w:type="paragraph" w:customStyle="1" w:styleId="Styl3">
    <w:name w:val="Styl3"/>
    <w:basedOn w:val="Nadpis1"/>
    <w:autoRedefine/>
    <w:qFormat/>
    <w:rsid w:val="00AE5C03"/>
    <w:pPr>
      <w:keepNext w:val="0"/>
      <w:shd w:val="clear" w:color="auto" w:fill="FFFFFF"/>
      <w:spacing w:before="360" w:after="240"/>
      <w:ind w:left="432" w:hanging="432"/>
    </w:pPr>
    <w:rPr>
      <w:rFonts w:ascii="Arial" w:hAnsi="Arial"/>
      <w:bCs/>
      <w:caps/>
      <w:sz w:val="20"/>
      <w:szCs w:val="20"/>
      <w:u w:val="single"/>
      <w:lang w:eastAsia="en-US"/>
    </w:rPr>
  </w:style>
  <w:style w:type="paragraph" w:customStyle="1" w:styleId="dkanormln">
    <w:name w:val="Øádka normální"/>
    <w:basedOn w:val="Normln"/>
    <w:qFormat/>
    <w:rsid w:val="00AE5C03"/>
    <w:rPr>
      <w:rFonts w:ascii="Times New Roman" w:hAnsi="Times New Roman"/>
      <w:kern w:val="2"/>
      <w:sz w:val="24"/>
    </w:rPr>
  </w:style>
  <w:style w:type="paragraph" w:customStyle="1" w:styleId="Textodstavce">
    <w:name w:val="Text odstavce"/>
    <w:basedOn w:val="Normln"/>
    <w:qFormat/>
    <w:rsid w:val="00AE5C03"/>
    <w:pPr>
      <w:tabs>
        <w:tab w:val="left" w:pos="851"/>
      </w:tabs>
      <w:spacing w:before="120" w:after="120"/>
    </w:pPr>
    <w:rPr>
      <w:rFonts w:ascii="Times New Roman" w:hAnsi="Times New Roman"/>
      <w:sz w:val="24"/>
    </w:rPr>
  </w:style>
  <w:style w:type="paragraph" w:customStyle="1" w:styleId="Textbodu">
    <w:name w:val="Text bodu"/>
    <w:basedOn w:val="Normln"/>
    <w:qFormat/>
    <w:rsid w:val="00AE5C03"/>
    <w:rPr>
      <w:rFonts w:ascii="Times New Roman" w:hAnsi="Times New Roman"/>
      <w:sz w:val="24"/>
    </w:rPr>
  </w:style>
  <w:style w:type="paragraph" w:customStyle="1" w:styleId="Textpsmene">
    <w:name w:val="Text písmene"/>
    <w:basedOn w:val="Normln"/>
    <w:qFormat/>
    <w:rsid w:val="00AE5C03"/>
    <w:rPr>
      <w:rFonts w:ascii="Times New Roman" w:hAnsi="Times New Roman"/>
      <w:sz w:val="24"/>
    </w:rPr>
  </w:style>
  <w:style w:type="paragraph" w:customStyle="1" w:styleId="normalodsazene">
    <w:name w:val="normalodsazene"/>
    <w:basedOn w:val="Normln"/>
    <w:qFormat/>
    <w:rsid w:val="00AE5C03"/>
    <w:pPr>
      <w:spacing w:before="280" w:after="280"/>
      <w:jc w:val="left"/>
    </w:pPr>
    <w:rPr>
      <w:rFonts w:ascii="Times New Roman" w:hAnsi="Times New Roman"/>
      <w:szCs w:val="24"/>
      <w:lang w:eastAsia="ar-SA"/>
    </w:rPr>
  </w:style>
  <w:style w:type="paragraph" w:customStyle="1" w:styleId="Textkolonky">
    <w:name w:val="Text kolonky"/>
    <w:basedOn w:val="Normln"/>
    <w:qFormat/>
    <w:rsid w:val="00AE5C03"/>
    <w:pPr>
      <w:spacing w:before="40"/>
      <w:jc w:val="left"/>
    </w:pPr>
    <w:rPr>
      <w:rFonts w:ascii="Arial Narrow" w:hAnsi="Arial Narrow"/>
      <w:spacing w:val="8"/>
      <w:kern w:val="2"/>
      <w:sz w:val="22"/>
    </w:rPr>
  </w:style>
  <w:style w:type="paragraph" w:customStyle="1" w:styleId="doplnzadavatel">
    <w:name w:val="doplní zadavatel"/>
    <w:basedOn w:val="doplnuchaze"/>
    <w:qFormat/>
    <w:rsid w:val="00AE5C03"/>
    <w:rPr>
      <w:sz w:val="20"/>
      <w:szCs w:val="20"/>
      <w:lang w:eastAsia="en-US"/>
    </w:rPr>
  </w:style>
  <w:style w:type="paragraph" w:customStyle="1" w:styleId="RLlnekzadvacdokumentace">
    <w:name w:val="RL Článek zadávací dokumentace"/>
    <w:basedOn w:val="Normln"/>
    <w:qFormat/>
    <w:rsid w:val="00AE5C03"/>
    <w:pPr>
      <w:keepNext/>
      <w:pBdr>
        <w:top w:val="single" w:sz="4" w:space="1" w:color="000001"/>
        <w:left w:val="single" w:sz="4" w:space="4" w:color="000001"/>
        <w:bottom w:val="single" w:sz="4" w:space="1" w:color="000001"/>
        <w:right w:val="single" w:sz="4" w:space="4" w:color="000001"/>
      </w:pBdr>
      <w:shd w:val="clear" w:color="auto" w:fill="E0E0E0"/>
      <w:tabs>
        <w:tab w:val="left" w:pos="737"/>
      </w:tabs>
      <w:spacing w:before="360" w:after="120" w:line="280" w:lineRule="exact"/>
      <w:ind w:left="737" w:hanging="737"/>
    </w:pPr>
    <w:rPr>
      <w:rFonts w:ascii="Arial" w:hAnsi="Arial"/>
      <w:b/>
      <w:sz w:val="22"/>
      <w:szCs w:val="24"/>
      <w:lang w:eastAsia="en-US"/>
    </w:rPr>
  </w:style>
  <w:style w:type="paragraph" w:customStyle="1" w:styleId="StylArial10bTunPodtren">
    <w:name w:val="Styl Arial 10 b. Tučné Podtržení"/>
    <w:basedOn w:val="Normln"/>
    <w:qFormat/>
    <w:rsid w:val="00AE5C03"/>
    <w:pPr>
      <w:spacing w:after="120" w:line="320" w:lineRule="atLeast"/>
    </w:pPr>
    <w:rPr>
      <w:rFonts w:ascii="Arial" w:hAnsi="Arial" w:cs="Arial"/>
      <w:b/>
      <w:u w:val="single"/>
    </w:rPr>
  </w:style>
  <w:style w:type="paragraph" w:customStyle="1" w:styleId="StylArial10bTunPodtrenZarovnatdoblokuZa6b">
    <w:name w:val="Styl Arial 10 b. Tučné Podtržení Zarovnat do bloku Za:  6 b...."/>
    <w:basedOn w:val="Normln"/>
    <w:qFormat/>
    <w:rsid w:val="00AE5C03"/>
    <w:pPr>
      <w:spacing w:after="120" w:line="320" w:lineRule="atLeast"/>
    </w:pPr>
    <w:rPr>
      <w:rFonts w:ascii="Arial" w:hAnsi="Arial"/>
      <w:b/>
      <w:bCs/>
      <w:u w:val="single"/>
    </w:rPr>
  </w:style>
  <w:style w:type="paragraph" w:customStyle="1" w:styleId="BodySingle">
    <w:name w:val="Body Single"/>
    <w:basedOn w:val="Zkladntext"/>
    <w:qFormat/>
    <w:rsid w:val="00AE5C03"/>
    <w:pPr>
      <w:spacing w:before="40" w:after="80" w:line="240" w:lineRule="exact"/>
    </w:pPr>
    <w:rPr>
      <w:rFonts w:ascii="Verdana" w:hAnsi="Verdana"/>
      <w:sz w:val="16"/>
      <w:szCs w:val="16"/>
    </w:rPr>
  </w:style>
  <w:style w:type="paragraph" w:customStyle="1" w:styleId="Zadvacdokumentacenadpis">
    <w:name w:val="Zadávací dokumentace nadpis"/>
    <w:basedOn w:val="Normln"/>
    <w:qFormat/>
    <w:rsid w:val="00AE5C03"/>
    <w:pPr>
      <w:tabs>
        <w:tab w:val="left" w:pos="709"/>
      </w:tabs>
      <w:spacing w:after="120" w:line="280" w:lineRule="exact"/>
    </w:pPr>
    <w:rPr>
      <w:rFonts w:ascii="Arial" w:hAnsi="Arial"/>
      <w:b/>
      <w:szCs w:val="24"/>
      <w:u w:val="single"/>
    </w:rPr>
  </w:style>
  <w:style w:type="paragraph" w:customStyle="1" w:styleId="Styl1">
    <w:name w:val="Styl1"/>
    <w:basedOn w:val="Nadpis1"/>
    <w:qFormat/>
    <w:rsid w:val="00AE5C03"/>
    <w:pPr>
      <w:pageBreakBefore/>
      <w:shd w:val="clear" w:color="auto" w:fill="808080"/>
      <w:tabs>
        <w:tab w:val="left" w:pos="567"/>
      </w:tabs>
      <w:spacing w:before="500" w:after="300" w:line="300" w:lineRule="exact"/>
      <w:ind w:left="431" w:hanging="431"/>
      <w:jc w:val="left"/>
    </w:pPr>
    <w:rPr>
      <w:rFonts w:ascii="Garamond" w:hAnsi="Garamond"/>
      <w:bCs/>
      <w:kern w:val="2"/>
      <w:sz w:val="32"/>
      <w:szCs w:val="32"/>
    </w:rPr>
  </w:style>
  <w:style w:type="paragraph" w:customStyle="1" w:styleId="Styl4">
    <w:name w:val="Styl4"/>
    <w:basedOn w:val="Nadpis1"/>
    <w:qFormat/>
    <w:rsid w:val="00AE5C03"/>
    <w:pPr>
      <w:pBdr>
        <w:top w:val="single" w:sz="24" w:space="1" w:color="808080"/>
        <w:left w:val="single" w:sz="24" w:space="4" w:color="808080"/>
        <w:bottom w:val="single" w:sz="24" w:space="1" w:color="808080"/>
        <w:right w:val="single" w:sz="24" w:space="4" w:color="808080"/>
      </w:pBdr>
      <w:shd w:val="clear" w:color="auto" w:fill="808080"/>
      <w:tabs>
        <w:tab w:val="left" w:pos="567"/>
      </w:tabs>
      <w:spacing w:before="500" w:after="300" w:line="300" w:lineRule="exact"/>
      <w:ind w:left="567" w:hanging="567"/>
      <w:jc w:val="left"/>
    </w:pPr>
    <w:rPr>
      <w:rFonts w:ascii="Garamond" w:hAnsi="Garamond"/>
      <w:bCs/>
      <w:kern w:val="2"/>
      <w:sz w:val="32"/>
      <w:szCs w:val="32"/>
    </w:rPr>
  </w:style>
  <w:style w:type="paragraph" w:customStyle="1" w:styleId="Styl5">
    <w:name w:val="Styl5"/>
    <w:basedOn w:val="Nadpis2"/>
    <w:qFormat/>
    <w:rsid w:val="00AE5C03"/>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6">
    <w:name w:val="Styl6"/>
    <w:basedOn w:val="Styl1"/>
    <w:qFormat/>
    <w:rsid w:val="00AE5C03"/>
    <w:pPr>
      <w:pBdr>
        <w:top w:val="single" w:sz="24" w:space="1" w:color="808080"/>
        <w:left w:val="single" w:sz="24" w:space="4" w:color="808080"/>
        <w:bottom w:val="single" w:sz="24" w:space="1" w:color="808080"/>
        <w:right w:val="single" w:sz="24" w:space="4" w:color="808080"/>
      </w:pBdr>
      <w:ind w:left="357" w:hanging="357"/>
    </w:pPr>
  </w:style>
  <w:style w:type="paragraph" w:customStyle="1" w:styleId="Styl7">
    <w:name w:val="Styl7"/>
    <w:basedOn w:val="Normln"/>
    <w:qFormat/>
    <w:rsid w:val="00AE5C03"/>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8">
    <w:name w:val="Styl8"/>
    <w:basedOn w:val="Nadpis2"/>
    <w:qFormat/>
    <w:rsid w:val="00AE5C03"/>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9">
    <w:name w:val="Styl9"/>
    <w:basedOn w:val="Nadpis3"/>
    <w:qFormat/>
    <w:rsid w:val="00AE5C03"/>
    <w:pPr>
      <w:pBdr>
        <w:bottom w:val="single" w:sz="8" w:space="1" w:color="000001"/>
      </w:pBdr>
      <w:spacing w:before="240" w:after="120" w:line="300" w:lineRule="exact"/>
      <w:ind w:left="720" w:hanging="720"/>
      <w:jc w:val="left"/>
    </w:pPr>
    <w:rPr>
      <w:rFonts w:ascii="Garamond" w:hAnsi="Garamond"/>
      <w:b/>
      <w:i/>
      <w:sz w:val="24"/>
      <w:szCs w:val="24"/>
      <w:lang w:eastAsia="en-US"/>
    </w:rPr>
  </w:style>
  <w:style w:type="paragraph" w:customStyle="1" w:styleId="Styl10">
    <w:name w:val="Styl10"/>
    <w:basedOn w:val="Nadpis2"/>
    <w:qFormat/>
    <w:rsid w:val="00AE5C03"/>
    <w:pPr>
      <w:pageBreakBefore/>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11">
    <w:name w:val="Styl11"/>
    <w:basedOn w:val="Nadpis3"/>
    <w:qFormat/>
    <w:rsid w:val="00AE5C03"/>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2">
    <w:name w:val="Styl12"/>
    <w:basedOn w:val="Nadpis2"/>
    <w:qFormat/>
    <w:rsid w:val="00AE5C03"/>
    <w:pPr>
      <w:pageBreakBefore/>
      <w:pBdr>
        <w:bottom w:val="single" w:sz="8" w:space="0" w:color="000001"/>
      </w:pBdr>
      <w:shd w:val="clear" w:color="auto" w:fill="A6A6A6"/>
      <w:tabs>
        <w:tab w:val="left" w:pos="360"/>
      </w:tabs>
      <w:spacing w:before="240" w:after="120" w:line="300" w:lineRule="exact"/>
      <w:ind w:left="0" w:firstLine="0"/>
      <w:jc w:val="left"/>
    </w:pPr>
    <w:rPr>
      <w:rFonts w:ascii="Garamond" w:hAnsi="Garamond"/>
      <w:bCs/>
      <w:i/>
      <w:iCs/>
      <w:sz w:val="28"/>
      <w:szCs w:val="28"/>
    </w:rPr>
  </w:style>
  <w:style w:type="paragraph" w:customStyle="1" w:styleId="Styl13">
    <w:name w:val="Styl13"/>
    <w:basedOn w:val="Nadpis3"/>
    <w:qFormat/>
    <w:rsid w:val="00AE5C03"/>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4">
    <w:name w:val="Styl14"/>
    <w:basedOn w:val="Nadpis3"/>
    <w:qFormat/>
    <w:rsid w:val="00AE5C03"/>
    <w:pPr>
      <w:pBdr>
        <w:bottom w:val="single" w:sz="8" w:space="1" w:color="000001"/>
      </w:pBdr>
      <w:spacing w:before="240" w:after="120" w:line="300" w:lineRule="exact"/>
      <w:jc w:val="left"/>
    </w:pPr>
    <w:rPr>
      <w:rFonts w:ascii="Garamond" w:hAnsi="Garamond"/>
      <w:b/>
      <w:i/>
      <w:sz w:val="24"/>
      <w:lang w:eastAsia="en-US"/>
    </w:rPr>
  </w:style>
  <w:style w:type="paragraph" w:customStyle="1" w:styleId="Styl15">
    <w:name w:val="Styl15"/>
    <w:basedOn w:val="Normln"/>
    <w:qFormat/>
    <w:rsid w:val="00AE5C03"/>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16">
    <w:name w:val="Styl16"/>
    <w:basedOn w:val="Normln"/>
    <w:qFormat/>
    <w:rsid w:val="00AE5C0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7">
    <w:name w:val="Styl17"/>
    <w:basedOn w:val="Normln"/>
    <w:qFormat/>
    <w:rsid w:val="00AE5C03"/>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hAnsi="Garamond"/>
      <w:sz w:val="24"/>
      <w:szCs w:val="24"/>
    </w:rPr>
  </w:style>
  <w:style w:type="paragraph" w:customStyle="1" w:styleId="Styl18">
    <w:name w:val="Styl18"/>
    <w:basedOn w:val="Normln"/>
    <w:qFormat/>
    <w:rsid w:val="00AE5C0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9">
    <w:name w:val="Styl19"/>
    <w:basedOn w:val="Normln"/>
    <w:qFormat/>
    <w:rsid w:val="00AE5C03"/>
    <w:pPr>
      <w:keepNext/>
      <w:pBdr>
        <w:bottom w:val="single" w:sz="4" w:space="1" w:color="000066"/>
      </w:pBdr>
      <w:shd w:val="clear" w:color="auto" w:fill="808080"/>
      <w:spacing w:before="500" w:after="120" w:line="280" w:lineRule="exact"/>
      <w:jc w:val="left"/>
    </w:pPr>
    <w:rPr>
      <w:rFonts w:ascii="Garamond" w:hAnsi="Garamond"/>
      <w:b/>
      <w:caps/>
      <w:sz w:val="28"/>
      <w:szCs w:val="24"/>
    </w:rPr>
  </w:style>
  <w:style w:type="paragraph" w:customStyle="1" w:styleId="Styl20">
    <w:name w:val="Styl20"/>
    <w:basedOn w:val="Styl1"/>
    <w:qFormat/>
    <w:rsid w:val="00AE5C03"/>
    <w:pPr>
      <w:pBdr>
        <w:top w:val="single" w:sz="24" w:space="1" w:color="808080"/>
        <w:left w:val="single" w:sz="24" w:space="4" w:color="808080"/>
        <w:bottom w:val="single" w:sz="24" w:space="1" w:color="808080"/>
        <w:right w:val="single" w:sz="24" w:space="4" w:color="808080"/>
      </w:pBdr>
      <w:tabs>
        <w:tab w:val="left" w:pos="360"/>
      </w:tabs>
    </w:pPr>
  </w:style>
  <w:style w:type="paragraph" w:customStyle="1" w:styleId="Styl21">
    <w:name w:val="Styl21"/>
    <w:basedOn w:val="Normln"/>
    <w:qFormat/>
    <w:rsid w:val="00AE5C0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color w:val="FFFFFF"/>
      <w:sz w:val="28"/>
      <w:szCs w:val="24"/>
    </w:rPr>
  </w:style>
  <w:style w:type="paragraph" w:customStyle="1" w:styleId="Char1CharCharCharCharCharCharChar2">
    <w:name w:val="Char1 Char Char Char Char Char Char Char2"/>
    <w:basedOn w:val="Normln"/>
    <w:qFormat/>
    <w:rsid w:val="00AE5C03"/>
    <w:pPr>
      <w:spacing w:after="160" w:line="240" w:lineRule="exact"/>
      <w:jc w:val="left"/>
    </w:pPr>
    <w:rPr>
      <w:rFonts w:ascii="Arial" w:hAnsi="Arial"/>
      <w:sz w:val="22"/>
      <w:szCs w:val="22"/>
      <w:lang w:val="en-US" w:eastAsia="en-US"/>
    </w:rPr>
  </w:style>
  <w:style w:type="paragraph" w:customStyle="1" w:styleId="Normlntext">
    <w:name w:val="Normální text"/>
    <w:basedOn w:val="Normln"/>
    <w:qFormat/>
    <w:rsid w:val="00AE5C03"/>
    <w:pPr>
      <w:tabs>
        <w:tab w:val="left" w:pos="851"/>
      </w:tabs>
      <w:ind w:left="851"/>
    </w:pPr>
    <w:rPr>
      <w:rFonts w:ascii="Times New Roman" w:hAnsi="Times New Roman"/>
    </w:rPr>
  </w:style>
  <w:style w:type="paragraph" w:customStyle="1" w:styleId="Souhrn">
    <w:name w:val="Souhrn"/>
    <w:basedOn w:val="Normln"/>
    <w:qFormat/>
    <w:rsid w:val="00AE5C03"/>
    <w:pPr>
      <w:pageBreakBefore/>
      <w:tabs>
        <w:tab w:val="left" w:pos="851"/>
      </w:tabs>
      <w:spacing w:before="360" w:after="240"/>
      <w:jc w:val="center"/>
    </w:pPr>
    <w:rPr>
      <w:rFonts w:ascii="Times New Roman" w:hAnsi="Times New Roman"/>
      <w:b/>
      <w:bCs/>
      <w:sz w:val="32"/>
      <w:szCs w:val="32"/>
    </w:rPr>
  </w:style>
  <w:style w:type="paragraph" w:customStyle="1" w:styleId="Souhrn2">
    <w:name w:val="Souhrn2"/>
    <w:basedOn w:val="Normln"/>
    <w:qFormat/>
    <w:rsid w:val="00AE5C03"/>
    <w:pPr>
      <w:keepNext/>
      <w:tabs>
        <w:tab w:val="left" w:pos="851"/>
      </w:tabs>
      <w:spacing w:before="480" w:after="240"/>
    </w:pPr>
    <w:rPr>
      <w:rFonts w:ascii="Times New Roman" w:hAnsi="Times New Roman"/>
      <w:b/>
      <w:bCs/>
      <w:sz w:val="24"/>
      <w:szCs w:val="24"/>
    </w:rPr>
  </w:style>
  <w:style w:type="paragraph" w:customStyle="1" w:styleId="Normlntext2">
    <w:name w:val="Normální text2"/>
    <w:basedOn w:val="Normlntext"/>
    <w:qFormat/>
    <w:rsid w:val="00AE5C03"/>
    <w:pPr>
      <w:ind w:left="1418"/>
    </w:pPr>
  </w:style>
  <w:style w:type="paragraph" w:customStyle="1" w:styleId="Pata">
    <w:name w:val="Pata"/>
    <w:basedOn w:val="Normln"/>
    <w:qFormat/>
    <w:rsid w:val="00AE5C03"/>
    <w:pPr>
      <w:tabs>
        <w:tab w:val="left" w:pos="851"/>
        <w:tab w:val="right" w:pos="9639"/>
      </w:tabs>
      <w:ind w:left="851"/>
    </w:pPr>
    <w:rPr>
      <w:rFonts w:ascii="Novarese Bk BTCE" w:hAnsi="Novarese Bk BTCE" w:cs="Novarese Bk BTCE"/>
      <w:sz w:val="16"/>
      <w:szCs w:val="16"/>
    </w:rPr>
  </w:style>
  <w:style w:type="paragraph" w:customStyle="1" w:styleId="BDONzevklienta">
    <w:name w:val="BDO Název klienta"/>
    <w:basedOn w:val="BDOVerze"/>
    <w:qFormat/>
    <w:rsid w:val="00AE5C03"/>
    <w:pPr>
      <w:spacing w:after="120" w:line="280" w:lineRule="exact"/>
      <w:jc w:val="left"/>
    </w:pPr>
    <w:rPr>
      <w:rFonts w:ascii="Calibri" w:hAnsi="Calibri" w:cs="Times New Roman"/>
      <w:color w:val="00000A"/>
      <w:sz w:val="22"/>
    </w:rPr>
  </w:style>
  <w:style w:type="paragraph" w:customStyle="1" w:styleId="BDONzevdokumentu">
    <w:name w:val="BDO Název dokumentu"/>
    <w:basedOn w:val="BDOVerze"/>
    <w:qFormat/>
    <w:rsid w:val="00AE5C03"/>
    <w:pPr>
      <w:spacing w:after="120" w:line="280" w:lineRule="exact"/>
      <w:jc w:val="left"/>
    </w:pPr>
    <w:rPr>
      <w:rFonts w:ascii="Calibri" w:hAnsi="Calibri" w:cs="Times New Roman"/>
      <w:color w:val="00000A"/>
      <w:sz w:val="22"/>
    </w:rPr>
  </w:style>
  <w:style w:type="paragraph" w:customStyle="1" w:styleId="Upozornn">
    <w:name w:val="Upozornění"/>
    <w:basedOn w:val="Normln"/>
    <w:qFormat/>
    <w:rsid w:val="00AE5C03"/>
    <w:pPr>
      <w:keepNext/>
      <w:pageBreakBefore/>
      <w:tabs>
        <w:tab w:val="left" w:pos="851"/>
      </w:tabs>
      <w:spacing w:before="10000"/>
    </w:pPr>
    <w:rPr>
      <w:rFonts w:ascii="Times New Roman" w:hAnsi="Times New Roman"/>
      <w:b/>
      <w:bCs/>
      <w:sz w:val="22"/>
      <w:szCs w:val="22"/>
    </w:rPr>
  </w:style>
  <w:style w:type="paragraph" w:customStyle="1" w:styleId="Tabulkavlevo">
    <w:name w:val="Tabulka vlevo"/>
    <w:basedOn w:val="Normln"/>
    <w:qFormat/>
    <w:rsid w:val="00AE5C03"/>
    <w:pPr>
      <w:keepNext/>
      <w:tabs>
        <w:tab w:val="left" w:pos="851"/>
      </w:tabs>
      <w:spacing w:before="20" w:after="20"/>
    </w:pPr>
    <w:rPr>
      <w:rFonts w:ascii="Times New Roman" w:hAnsi="Times New Roman"/>
      <w:sz w:val="22"/>
      <w:szCs w:val="22"/>
    </w:rPr>
  </w:style>
  <w:style w:type="paragraph" w:customStyle="1" w:styleId="Tabulkazhlavvlevo">
    <w:name w:val="Tabulka záhlaví vlevo"/>
    <w:basedOn w:val="Tabulkavlevo"/>
    <w:qFormat/>
    <w:rsid w:val="00AE5C03"/>
    <w:pPr>
      <w:keepLines/>
      <w:spacing w:before="40" w:after="40"/>
    </w:pPr>
    <w:rPr>
      <w:b/>
      <w:bCs/>
    </w:rPr>
  </w:style>
  <w:style w:type="paragraph" w:customStyle="1" w:styleId="Tabulkavpravo">
    <w:name w:val="Tabulka vpravo"/>
    <w:basedOn w:val="Tabulkavlevo"/>
    <w:qFormat/>
    <w:rsid w:val="00AE5C03"/>
    <w:pPr>
      <w:tabs>
        <w:tab w:val="right" w:pos="9639"/>
      </w:tabs>
      <w:jc w:val="right"/>
    </w:pPr>
  </w:style>
  <w:style w:type="paragraph" w:customStyle="1" w:styleId="Tabulkasted">
    <w:name w:val="Tabulka střed"/>
    <w:basedOn w:val="Tabulkavlevo"/>
    <w:qFormat/>
    <w:rsid w:val="00AE5C03"/>
    <w:pPr>
      <w:tabs>
        <w:tab w:val="right" w:pos="9639"/>
      </w:tabs>
      <w:jc w:val="center"/>
    </w:pPr>
  </w:style>
  <w:style w:type="paragraph" w:customStyle="1" w:styleId="Tabulkazhlavsted">
    <w:name w:val="Tabulka záhlaví střed"/>
    <w:basedOn w:val="Tabulkazhlavvlevo"/>
    <w:qFormat/>
    <w:rsid w:val="00AE5C03"/>
    <w:pPr>
      <w:jc w:val="center"/>
    </w:pPr>
  </w:style>
  <w:style w:type="paragraph" w:customStyle="1" w:styleId="ra">
    <w:name w:val="Čára"/>
    <w:basedOn w:val="Normln"/>
    <w:qFormat/>
    <w:rsid w:val="00AE5C03"/>
    <w:pPr>
      <w:widowControl w:val="0"/>
      <w:pBdr>
        <w:top w:val="single" w:sz="4" w:space="1" w:color="000001"/>
      </w:pBdr>
      <w:tabs>
        <w:tab w:val="left" w:pos="851"/>
      </w:tabs>
    </w:pPr>
    <w:rPr>
      <w:rFonts w:ascii="Times New Roman" w:hAnsi="Times New Roman"/>
      <w:sz w:val="2"/>
      <w:szCs w:val="2"/>
    </w:rPr>
  </w:style>
  <w:style w:type="paragraph" w:customStyle="1" w:styleId="Tabulkazhlavvpravo">
    <w:name w:val="Tabulka záhlaví vpravo"/>
    <w:basedOn w:val="Tabulkazhlavvlevo"/>
    <w:qFormat/>
    <w:rsid w:val="00AE5C03"/>
    <w:pPr>
      <w:jc w:val="right"/>
    </w:pPr>
  </w:style>
  <w:style w:type="paragraph" w:customStyle="1" w:styleId="BDOLogo">
    <w:name w:val="BDO Logo"/>
    <w:basedOn w:val="BDOVerze"/>
    <w:qFormat/>
    <w:rsid w:val="00AE5C03"/>
    <w:pPr>
      <w:spacing w:after="120" w:line="280" w:lineRule="exact"/>
      <w:jc w:val="left"/>
    </w:pPr>
    <w:rPr>
      <w:rFonts w:ascii="Calibri" w:hAnsi="Calibri" w:cs="Times New Roman"/>
      <w:color w:val="00000A"/>
      <w:sz w:val="22"/>
    </w:rPr>
  </w:style>
  <w:style w:type="paragraph" w:customStyle="1" w:styleId="CPopis">
    <w:name w:val="CPopis"/>
    <w:basedOn w:val="Normlntext"/>
    <w:qFormat/>
    <w:rsid w:val="00AE5C03"/>
    <w:pPr>
      <w:keepNext/>
      <w:pBdr>
        <w:top w:val="single" w:sz="2" w:space="1" w:color="000001"/>
        <w:bottom w:val="single" w:sz="2" w:space="1" w:color="000001"/>
      </w:pBdr>
      <w:shd w:val="clear" w:color="auto" w:fill="E6E6E6"/>
      <w:tabs>
        <w:tab w:val="right" w:pos="567"/>
      </w:tabs>
    </w:pPr>
  </w:style>
  <w:style w:type="paragraph" w:customStyle="1" w:styleId="Odrkabod2">
    <w:name w:val="Odrážka bod2"/>
    <w:basedOn w:val="Zkladntext"/>
    <w:qFormat/>
    <w:rsid w:val="00AE5C03"/>
    <w:pPr>
      <w:keepNext/>
      <w:keepLines/>
      <w:spacing w:before="20" w:after="20" w:line="264" w:lineRule="auto"/>
    </w:pPr>
    <w:rPr>
      <w:rFonts w:ascii="Times New Roman" w:hAnsi="Times New Roman"/>
      <w:szCs w:val="22"/>
      <w:lang w:eastAsia="en-US"/>
    </w:rPr>
  </w:style>
  <w:style w:type="paragraph" w:customStyle="1" w:styleId="Odrkapsmeno">
    <w:name w:val="Odrážka písmeno"/>
    <w:basedOn w:val="Zkladntext"/>
    <w:qFormat/>
    <w:rsid w:val="00AE5C03"/>
    <w:pPr>
      <w:tabs>
        <w:tab w:val="left" w:pos="851"/>
      </w:tabs>
      <w:spacing w:before="20" w:after="20" w:line="288" w:lineRule="auto"/>
    </w:pPr>
    <w:rPr>
      <w:rFonts w:ascii="Times New Roman" w:hAnsi="Times New Roman"/>
      <w:szCs w:val="22"/>
      <w:lang w:eastAsia="en-US"/>
    </w:rPr>
  </w:style>
  <w:style w:type="paragraph" w:customStyle="1" w:styleId="Odrkaslo">
    <w:name w:val="Odrážka číslo"/>
    <w:basedOn w:val="Zkladntext"/>
    <w:qFormat/>
    <w:rsid w:val="00AE5C03"/>
    <w:pPr>
      <w:tabs>
        <w:tab w:val="left" w:pos="851"/>
      </w:tabs>
      <w:spacing w:before="20" w:after="20" w:line="288" w:lineRule="auto"/>
    </w:pPr>
    <w:rPr>
      <w:rFonts w:ascii="Times New Roman" w:hAnsi="Times New Roman"/>
      <w:szCs w:val="22"/>
      <w:lang w:eastAsia="en-US"/>
    </w:rPr>
  </w:style>
  <w:style w:type="paragraph" w:customStyle="1" w:styleId="Zruit">
    <w:name w:val="Zrušit"/>
    <w:basedOn w:val="Normln"/>
    <w:qFormat/>
    <w:rsid w:val="00AE5C03"/>
    <w:pPr>
      <w:ind w:left="851"/>
    </w:pPr>
    <w:rPr>
      <w:rFonts w:ascii="Times New Roman" w:hAnsi="Times New Roman"/>
      <w:i/>
      <w:iCs/>
      <w:color w:val="FF0000"/>
      <w:sz w:val="22"/>
      <w:szCs w:val="22"/>
    </w:rPr>
  </w:style>
  <w:style w:type="paragraph" w:customStyle="1" w:styleId="eit">
    <w:name w:val="Řešit"/>
    <w:basedOn w:val="Normln"/>
    <w:qFormat/>
    <w:rsid w:val="00AE5C03"/>
    <w:pPr>
      <w:ind w:left="851"/>
    </w:pPr>
    <w:rPr>
      <w:rFonts w:ascii="Times New Roman" w:hAnsi="Times New Roman"/>
      <w:i/>
      <w:iCs/>
      <w:color w:val="000080"/>
      <w:sz w:val="22"/>
      <w:szCs w:val="22"/>
    </w:rPr>
  </w:style>
  <w:style w:type="paragraph" w:customStyle="1" w:styleId="Literatura">
    <w:name w:val="Literatura"/>
    <w:basedOn w:val="Normln"/>
    <w:qFormat/>
    <w:rsid w:val="00AE5C03"/>
    <w:rPr>
      <w:rFonts w:ascii="Times New Roman" w:hAnsi="Times New Roman"/>
      <w:sz w:val="18"/>
      <w:szCs w:val="18"/>
    </w:rPr>
  </w:style>
  <w:style w:type="paragraph" w:customStyle="1" w:styleId="Cl">
    <w:name w:val="Cíl"/>
    <w:basedOn w:val="Zkladntext"/>
    <w:qFormat/>
    <w:rsid w:val="00AE5C03"/>
    <w:pPr>
      <w:keepNext/>
      <w:pBdr>
        <w:top w:val="single" w:sz="6" w:space="1" w:color="000001"/>
        <w:bottom w:val="single" w:sz="6" w:space="1" w:color="000001"/>
      </w:pBdr>
      <w:shd w:val="clear" w:color="auto" w:fill="CCCCCC"/>
      <w:tabs>
        <w:tab w:val="right" w:pos="567"/>
        <w:tab w:val="left" w:pos="851"/>
      </w:tabs>
      <w:spacing w:before="120" w:after="120" w:line="288" w:lineRule="auto"/>
      <w:ind w:left="851" w:hanging="851"/>
    </w:pPr>
    <w:rPr>
      <w:rFonts w:ascii="Times New Roman" w:hAnsi="Times New Roman"/>
      <w:szCs w:val="22"/>
      <w:lang w:eastAsia="en-US"/>
    </w:rPr>
  </w:style>
  <w:style w:type="paragraph" w:customStyle="1" w:styleId="Pojem">
    <w:name w:val="Pojem"/>
    <w:basedOn w:val="Tabulkavlevo"/>
    <w:qFormat/>
    <w:rsid w:val="00AE5C03"/>
    <w:pPr>
      <w:keepLines/>
      <w:spacing w:after="0"/>
    </w:pPr>
    <w:rPr>
      <w:sz w:val="18"/>
      <w:szCs w:val="18"/>
    </w:rPr>
  </w:style>
  <w:style w:type="paragraph" w:customStyle="1" w:styleId="Textvysvtlivky">
    <w:name w:val="Text vysvětlivky"/>
    <w:basedOn w:val="Normln"/>
    <w:qFormat/>
    <w:rsid w:val="00AE5C03"/>
    <w:pPr>
      <w:tabs>
        <w:tab w:val="left" w:pos="851"/>
      </w:tabs>
    </w:pPr>
    <w:rPr>
      <w:rFonts w:ascii="Times New Roman" w:hAnsi="Times New Roman"/>
      <w:sz w:val="22"/>
      <w:szCs w:val="22"/>
    </w:rPr>
  </w:style>
  <w:style w:type="paragraph" w:customStyle="1" w:styleId="Textpoznmky">
    <w:name w:val="Text poznámky"/>
    <w:basedOn w:val="Normln"/>
    <w:qFormat/>
    <w:rsid w:val="00AE5C03"/>
    <w:pPr>
      <w:tabs>
        <w:tab w:val="left" w:pos="851"/>
      </w:tabs>
    </w:pPr>
    <w:rPr>
      <w:rFonts w:ascii="Times New Roman" w:hAnsi="Times New Roman"/>
    </w:rPr>
  </w:style>
  <w:style w:type="paragraph" w:customStyle="1" w:styleId="Zkladpoznmkypodarou">
    <w:name w:val="Základ poznámky pod čarou"/>
    <w:basedOn w:val="Normln"/>
    <w:qFormat/>
    <w:rsid w:val="00AE5C03"/>
    <w:pPr>
      <w:keepLines/>
      <w:spacing w:before="20" w:line="200" w:lineRule="atLeast"/>
    </w:pPr>
    <w:rPr>
      <w:rFonts w:ascii="Times New Roman" w:hAnsi="Times New Roman"/>
      <w:spacing w:val="-5"/>
      <w:sz w:val="16"/>
      <w:szCs w:val="16"/>
    </w:rPr>
  </w:style>
  <w:style w:type="paragraph" w:customStyle="1" w:styleId="NormlnsWWW">
    <w:name w:val="Normální (síť WWW)"/>
    <w:basedOn w:val="Normln"/>
    <w:qFormat/>
    <w:rsid w:val="00AE5C03"/>
    <w:pPr>
      <w:tabs>
        <w:tab w:val="left" w:pos="851"/>
      </w:tabs>
    </w:pPr>
    <w:rPr>
      <w:rFonts w:ascii="Times New Roman" w:hAnsi="Times New Roman"/>
      <w:sz w:val="24"/>
      <w:szCs w:val="24"/>
    </w:rPr>
  </w:style>
  <w:style w:type="paragraph" w:customStyle="1" w:styleId="Mezerapedtabulkou">
    <w:name w:val="Mezera před tabulkou"/>
    <w:basedOn w:val="Normln"/>
    <w:qFormat/>
    <w:rsid w:val="00AE5C03"/>
    <w:pPr>
      <w:keepNext/>
      <w:widowControl w:val="0"/>
    </w:pPr>
    <w:rPr>
      <w:rFonts w:ascii="Times New Roman" w:hAnsi="Times New Roman"/>
      <w:sz w:val="10"/>
      <w:szCs w:val="10"/>
    </w:rPr>
  </w:style>
  <w:style w:type="paragraph" w:customStyle="1" w:styleId="Odkaz">
    <w:name w:val="Odkaz"/>
    <w:basedOn w:val="Normln"/>
    <w:qFormat/>
    <w:rsid w:val="00AE5C03"/>
    <w:pPr>
      <w:spacing w:after="120"/>
      <w:ind w:left="851"/>
    </w:pPr>
    <w:rPr>
      <w:rFonts w:ascii="Times New Roman" w:hAnsi="Times New Roman"/>
      <w:i/>
      <w:iCs/>
      <w:sz w:val="24"/>
      <w:szCs w:val="24"/>
    </w:rPr>
  </w:style>
  <w:style w:type="paragraph" w:customStyle="1" w:styleId="Tabulkaodrka">
    <w:name w:val="Tabulka odrážka"/>
    <w:basedOn w:val="Tabulkavlevo"/>
    <w:qFormat/>
    <w:rsid w:val="00AE5C03"/>
    <w:pPr>
      <w:spacing w:before="0" w:after="0"/>
    </w:pPr>
  </w:style>
  <w:style w:type="paragraph" w:customStyle="1" w:styleId="Auditnzev">
    <w:name w:val="Audit název"/>
    <w:basedOn w:val="Normln"/>
    <w:qFormat/>
    <w:rsid w:val="00AE5C03"/>
    <w:pPr>
      <w:keepNext/>
      <w:keepLines/>
      <w:tabs>
        <w:tab w:val="left" w:pos="284"/>
        <w:tab w:val="left" w:pos="567"/>
        <w:tab w:val="left" w:pos="851"/>
      </w:tabs>
      <w:spacing w:before="120" w:after="120"/>
      <w:jc w:val="center"/>
    </w:pPr>
    <w:rPr>
      <w:rFonts w:ascii="Times New Roman" w:hAnsi="Times New Roman"/>
      <w:b/>
      <w:sz w:val="36"/>
      <w:szCs w:val="22"/>
    </w:rPr>
  </w:style>
  <w:style w:type="paragraph" w:customStyle="1" w:styleId="Tabulkazhlav">
    <w:name w:val="Tabulka záhlaví"/>
    <w:basedOn w:val="Normln"/>
    <w:qFormat/>
    <w:rsid w:val="00AE5C03"/>
    <w:pPr>
      <w:keepNext/>
      <w:keepLines/>
      <w:tabs>
        <w:tab w:val="left" w:pos="851"/>
      </w:tabs>
    </w:pPr>
    <w:rPr>
      <w:rFonts w:ascii="Times New Roman" w:hAnsi="Times New Roman"/>
      <w:b/>
      <w:sz w:val="22"/>
    </w:rPr>
  </w:style>
  <w:style w:type="paragraph" w:customStyle="1" w:styleId="Odstavecnormln">
    <w:name w:val="Odstavec normální"/>
    <w:basedOn w:val="Normln"/>
    <w:qFormat/>
    <w:rsid w:val="00AE5C03"/>
    <w:pPr>
      <w:tabs>
        <w:tab w:val="left" w:pos="851"/>
      </w:tabs>
      <w:spacing w:before="60" w:after="20"/>
      <w:ind w:left="851"/>
    </w:pPr>
    <w:rPr>
      <w:rFonts w:ascii="Times New Roman" w:hAnsi="Times New Roman"/>
      <w:sz w:val="22"/>
    </w:rPr>
  </w:style>
  <w:style w:type="paragraph" w:customStyle="1" w:styleId="Tabulkavpravomal">
    <w:name w:val="Tabulka vpravo malá"/>
    <w:basedOn w:val="Tabulkavpravo"/>
    <w:qFormat/>
    <w:rsid w:val="00AE5C03"/>
    <w:rPr>
      <w:sz w:val="18"/>
    </w:rPr>
  </w:style>
  <w:style w:type="paragraph" w:customStyle="1" w:styleId="Tabulkavlevomal">
    <w:name w:val="Tabulka vlevo malá"/>
    <w:basedOn w:val="Tabulkavlevo"/>
    <w:qFormat/>
    <w:rsid w:val="00AE5C03"/>
    <w:pPr>
      <w:spacing w:before="0" w:after="0"/>
    </w:pPr>
    <w:rPr>
      <w:sz w:val="18"/>
      <w:szCs w:val="24"/>
    </w:rPr>
  </w:style>
  <w:style w:type="paragraph" w:customStyle="1" w:styleId="TabulkazhlavS">
    <w:name w:val="Tabulka záhlavíS"/>
    <w:basedOn w:val="Tabulkazhlav"/>
    <w:qFormat/>
    <w:rsid w:val="00AE5C03"/>
    <w:pPr>
      <w:jc w:val="center"/>
    </w:pPr>
  </w:style>
  <w:style w:type="paragraph" w:customStyle="1" w:styleId="Praco">
    <w:name w:val="Praco"/>
    <w:basedOn w:val="Zkladntext"/>
    <w:qFormat/>
    <w:rsid w:val="00AE5C03"/>
    <w:pPr>
      <w:tabs>
        <w:tab w:val="left" w:pos="851"/>
      </w:tabs>
      <w:spacing w:before="20" w:after="20" w:line="288" w:lineRule="auto"/>
      <w:ind w:left="851"/>
    </w:pPr>
    <w:rPr>
      <w:rFonts w:ascii="Times New Roman" w:hAnsi="Times New Roman"/>
      <w:szCs w:val="22"/>
      <w:lang w:eastAsia="en-US"/>
    </w:rPr>
  </w:style>
  <w:style w:type="paragraph" w:customStyle="1" w:styleId="Hlavikaobsahu1">
    <w:name w:val="Hlavička obsahu1"/>
    <w:basedOn w:val="Normln"/>
    <w:qFormat/>
    <w:rsid w:val="00AE5C03"/>
    <w:pPr>
      <w:tabs>
        <w:tab w:val="left" w:pos="851"/>
      </w:tabs>
      <w:spacing w:before="120"/>
    </w:pPr>
    <w:rPr>
      <w:rFonts w:ascii="Times New Roman" w:hAnsi="Times New Roman"/>
      <w:b/>
      <w:bCs/>
      <w:sz w:val="24"/>
      <w:szCs w:val="24"/>
    </w:rPr>
  </w:style>
  <w:style w:type="paragraph" w:customStyle="1" w:styleId="Rejstk11">
    <w:name w:val="Rejstřík 11"/>
    <w:basedOn w:val="Normln"/>
    <w:autoRedefine/>
    <w:qFormat/>
    <w:rsid w:val="00AE5C03"/>
    <w:pPr>
      <w:ind w:left="220" w:hanging="220"/>
    </w:pPr>
    <w:rPr>
      <w:rFonts w:ascii="Times New Roman" w:hAnsi="Times New Roman"/>
      <w:sz w:val="22"/>
      <w:szCs w:val="22"/>
    </w:rPr>
  </w:style>
  <w:style w:type="paragraph" w:customStyle="1" w:styleId="Hlavikarejstku1">
    <w:name w:val="Hlavička rejstříku1"/>
    <w:basedOn w:val="Nadpis"/>
    <w:qFormat/>
    <w:rsid w:val="00AE5C03"/>
    <w:rPr>
      <w:rFonts w:ascii="Times New Roman" w:hAnsi="Times New Roman"/>
    </w:rPr>
  </w:style>
  <w:style w:type="paragraph" w:customStyle="1" w:styleId="Rejstk21">
    <w:name w:val="Rejstřík 21"/>
    <w:basedOn w:val="Normln"/>
    <w:autoRedefine/>
    <w:qFormat/>
    <w:rsid w:val="00AE5C03"/>
    <w:pPr>
      <w:ind w:left="440" w:hanging="220"/>
    </w:pPr>
    <w:rPr>
      <w:rFonts w:ascii="Times New Roman" w:hAnsi="Times New Roman"/>
      <w:sz w:val="22"/>
      <w:szCs w:val="22"/>
    </w:rPr>
  </w:style>
  <w:style w:type="paragraph" w:customStyle="1" w:styleId="Rejstk31">
    <w:name w:val="Rejstřík 31"/>
    <w:basedOn w:val="Normln"/>
    <w:autoRedefine/>
    <w:qFormat/>
    <w:rsid w:val="00AE5C03"/>
    <w:pPr>
      <w:ind w:left="660" w:hanging="220"/>
    </w:pPr>
    <w:rPr>
      <w:rFonts w:ascii="Times New Roman" w:hAnsi="Times New Roman"/>
      <w:sz w:val="22"/>
      <w:szCs w:val="22"/>
    </w:rPr>
  </w:style>
  <w:style w:type="paragraph" w:customStyle="1" w:styleId="Rejstk41">
    <w:name w:val="Rejstřík 41"/>
    <w:basedOn w:val="Normln"/>
    <w:autoRedefine/>
    <w:qFormat/>
    <w:rsid w:val="00AE5C03"/>
    <w:pPr>
      <w:ind w:left="880" w:hanging="220"/>
    </w:pPr>
    <w:rPr>
      <w:rFonts w:ascii="Times New Roman" w:hAnsi="Times New Roman"/>
      <w:sz w:val="22"/>
      <w:szCs w:val="22"/>
    </w:rPr>
  </w:style>
  <w:style w:type="paragraph" w:customStyle="1" w:styleId="Rejstk51">
    <w:name w:val="Rejstřík 51"/>
    <w:basedOn w:val="Normln"/>
    <w:autoRedefine/>
    <w:qFormat/>
    <w:rsid w:val="00AE5C03"/>
    <w:pPr>
      <w:ind w:left="1100" w:hanging="220"/>
    </w:pPr>
    <w:rPr>
      <w:rFonts w:ascii="Times New Roman" w:hAnsi="Times New Roman"/>
      <w:sz w:val="22"/>
      <w:szCs w:val="22"/>
    </w:rPr>
  </w:style>
  <w:style w:type="paragraph" w:customStyle="1" w:styleId="Rejstk61">
    <w:name w:val="Rejstřík 61"/>
    <w:basedOn w:val="Normln"/>
    <w:autoRedefine/>
    <w:qFormat/>
    <w:rsid w:val="00AE5C03"/>
    <w:pPr>
      <w:ind w:left="1320" w:hanging="220"/>
    </w:pPr>
    <w:rPr>
      <w:rFonts w:ascii="Times New Roman" w:hAnsi="Times New Roman"/>
      <w:sz w:val="22"/>
      <w:szCs w:val="22"/>
    </w:rPr>
  </w:style>
  <w:style w:type="paragraph" w:customStyle="1" w:styleId="Rejstk71">
    <w:name w:val="Rejstřík 71"/>
    <w:basedOn w:val="Normln"/>
    <w:autoRedefine/>
    <w:qFormat/>
    <w:rsid w:val="00AE5C03"/>
    <w:pPr>
      <w:ind w:left="1540" w:hanging="220"/>
    </w:pPr>
    <w:rPr>
      <w:rFonts w:ascii="Times New Roman" w:hAnsi="Times New Roman"/>
      <w:sz w:val="22"/>
      <w:szCs w:val="22"/>
    </w:rPr>
  </w:style>
  <w:style w:type="paragraph" w:customStyle="1" w:styleId="Rejstk81">
    <w:name w:val="Rejstřík 81"/>
    <w:basedOn w:val="Normln"/>
    <w:autoRedefine/>
    <w:qFormat/>
    <w:rsid w:val="00AE5C03"/>
    <w:pPr>
      <w:ind w:left="1760" w:hanging="220"/>
    </w:pPr>
    <w:rPr>
      <w:rFonts w:ascii="Times New Roman" w:hAnsi="Times New Roman"/>
      <w:sz w:val="22"/>
      <w:szCs w:val="22"/>
    </w:rPr>
  </w:style>
  <w:style w:type="paragraph" w:customStyle="1" w:styleId="Rejstk91">
    <w:name w:val="Rejstřík 91"/>
    <w:basedOn w:val="Normln"/>
    <w:autoRedefine/>
    <w:qFormat/>
    <w:rsid w:val="00AE5C03"/>
    <w:pPr>
      <w:ind w:left="1980" w:hanging="220"/>
    </w:pPr>
    <w:rPr>
      <w:rFonts w:ascii="Times New Roman" w:hAnsi="Times New Roman"/>
      <w:sz w:val="22"/>
      <w:szCs w:val="22"/>
    </w:rPr>
  </w:style>
  <w:style w:type="paragraph" w:customStyle="1" w:styleId="Seznamcitac1">
    <w:name w:val="Seznam citací1"/>
    <w:basedOn w:val="Nadpis"/>
    <w:qFormat/>
    <w:rsid w:val="00AE5C03"/>
    <w:rPr>
      <w:rFonts w:ascii="Times New Roman" w:hAnsi="Times New Roman"/>
    </w:rPr>
  </w:style>
  <w:style w:type="paragraph" w:customStyle="1" w:styleId="Textmakra1">
    <w:name w:val="Text makra1"/>
    <w:qFormat/>
    <w:rsid w:val="00AE5C03"/>
    <w:pPr>
      <w:tabs>
        <w:tab w:val="left" w:pos="480"/>
        <w:tab w:val="left" w:pos="960"/>
        <w:tab w:val="left" w:pos="1440"/>
        <w:tab w:val="left" w:pos="1920"/>
        <w:tab w:val="left" w:pos="2400"/>
        <w:tab w:val="left" w:pos="2880"/>
        <w:tab w:val="left" w:pos="3360"/>
        <w:tab w:val="left" w:pos="3840"/>
        <w:tab w:val="left" w:pos="4320"/>
      </w:tabs>
      <w:suppressAutoHyphens/>
      <w:spacing w:before="60" w:after="20"/>
    </w:pPr>
    <w:rPr>
      <w:rFonts w:ascii="Courier New" w:hAnsi="Courier New" w:cs="Courier New"/>
      <w:color w:val="00000A"/>
      <w:lang w:eastAsia="cs-CZ"/>
    </w:rPr>
  </w:style>
  <w:style w:type="paragraph" w:customStyle="1" w:styleId="Koment">
    <w:name w:val="Komentář"/>
    <w:basedOn w:val="Zkladntext"/>
    <w:qFormat/>
    <w:rsid w:val="00AE5C03"/>
    <w:pPr>
      <w:tabs>
        <w:tab w:val="left" w:pos="851"/>
      </w:tabs>
      <w:spacing w:before="20" w:after="20" w:line="288" w:lineRule="auto"/>
      <w:ind w:left="851"/>
    </w:pPr>
    <w:rPr>
      <w:rFonts w:ascii="Times New Roman" w:hAnsi="Times New Roman"/>
      <w:i/>
      <w:color w:val="333399"/>
      <w:szCs w:val="22"/>
    </w:rPr>
  </w:style>
  <w:style w:type="paragraph" w:customStyle="1" w:styleId="slovanodstavec">
    <w:name w:val="Číslovaný odstavec"/>
    <w:basedOn w:val="Normln"/>
    <w:qFormat/>
    <w:rsid w:val="00AE5C03"/>
    <w:pPr>
      <w:spacing w:before="40" w:after="40"/>
    </w:pPr>
    <w:rPr>
      <w:rFonts w:ascii="Times New Roman" w:hAnsi="Times New Roman"/>
      <w:sz w:val="22"/>
      <w:szCs w:val="22"/>
    </w:rPr>
  </w:style>
  <w:style w:type="paragraph" w:customStyle="1" w:styleId="BDOVerze">
    <w:name w:val="BDO Verze"/>
    <w:basedOn w:val="Normln"/>
    <w:qFormat/>
    <w:rsid w:val="00AE5C03"/>
    <w:pPr>
      <w:tabs>
        <w:tab w:val="left" w:pos="851"/>
      </w:tabs>
    </w:pPr>
    <w:rPr>
      <w:rFonts w:ascii="Times New Roman" w:hAnsi="Times New Roman" w:cs="Novarese Bk BTCE"/>
      <w:color w:val="003597"/>
      <w:sz w:val="24"/>
      <w:szCs w:val="24"/>
    </w:rPr>
  </w:style>
  <w:style w:type="paragraph" w:customStyle="1" w:styleId="ColorfulList-Accent11">
    <w:name w:val="Colorful List - Accent 11"/>
    <w:basedOn w:val="Normln"/>
    <w:qFormat/>
    <w:rsid w:val="00AE5C03"/>
    <w:pPr>
      <w:spacing w:after="200" w:line="276" w:lineRule="auto"/>
      <w:ind w:left="720"/>
      <w:contextualSpacing/>
      <w:jc w:val="left"/>
    </w:pPr>
    <w:rPr>
      <w:rFonts w:ascii="Calibri" w:eastAsia="Calibri" w:hAnsi="Calibri"/>
      <w:sz w:val="22"/>
      <w:szCs w:val="22"/>
      <w:lang w:eastAsia="en-US"/>
    </w:rPr>
  </w:style>
  <w:style w:type="paragraph" w:customStyle="1" w:styleId="font0">
    <w:name w:val="font0"/>
    <w:basedOn w:val="Normln"/>
    <w:qFormat/>
    <w:rsid w:val="00AE5C03"/>
    <w:pPr>
      <w:spacing w:before="280" w:after="280"/>
      <w:jc w:val="left"/>
    </w:pPr>
    <w:rPr>
      <w:rFonts w:ascii="Arial" w:hAnsi="Arial" w:cs="Arial"/>
    </w:rPr>
  </w:style>
  <w:style w:type="paragraph" w:customStyle="1" w:styleId="xl63">
    <w:name w:val="xl63"/>
    <w:basedOn w:val="Normln"/>
    <w:qFormat/>
    <w:rsid w:val="00AE5C03"/>
    <w:pPr>
      <w:spacing w:before="280" w:after="280"/>
      <w:jc w:val="center"/>
    </w:pPr>
    <w:rPr>
      <w:rFonts w:ascii="Times New Roman" w:hAnsi="Times New Roman"/>
      <w:b/>
      <w:bCs/>
      <w:sz w:val="24"/>
      <w:szCs w:val="24"/>
    </w:rPr>
  </w:style>
  <w:style w:type="paragraph" w:customStyle="1" w:styleId="xl65">
    <w:name w:val="xl65"/>
    <w:basedOn w:val="Normln"/>
    <w:qFormat/>
    <w:rsid w:val="00AE5C03"/>
    <w:pPr>
      <w:spacing w:before="280" w:after="280"/>
      <w:jc w:val="center"/>
    </w:pPr>
    <w:rPr>
      <w:rFonts w:ascii="Times New Roman" w:hAnsi="Times New Roman"/>
      <w:b/>
      <w:bCs/>
      <w:sz w:val="24"/>
      <w:szCs w:val="24"/>
    </w:rPr>
  </w:style>
  <w:style w:type="paragraph" w:customStyle="1" w:styleId="Barevnseznamzvraznn11">
    <w:name w:val="Barevný seznam – zvýraznění 11"/>
    <w:basedOn w:val="Normln"/>
    <w:qFormat/>
    <w:rsid w:val="00AE5C03"/>
    <w:pPr>
      <w:spacing w:after="200" w:line="276" w:lineRule="auto"/>
      <w:ind w:left="720"/>
      <w:contextualSpacing/>
      <w:jc w:val="left"/>
    </w:pPr>
    <w:rPr>
      <w:rFonts w:ascii="Calibri" w:eastAsia="Calibri" w:hAnsi="Calibri"/>
      <w:sz w:val="22"/>
      <w:szCs w:val="22"/>
      <w:lang w:eastAsia="en-US"/>
    </w:rPr>
  </w:style>
  <w:style w:type="paragraph" w:customStyle="1" w:styleId="RLTextodstavceslovan">
    <w:name w:val="RL Text odstavce číslovaný"/>
    <w:basedOn w:val="Normln"/>
    <w:qFormat/>
    <w:rsid w:val="00AE5C03"/>
    <w:pPr>
      <w:tabs>
        <w:tab w:val="left" w:pos="709"/>
        <w:tab w:val="left" w:pos="1474"/>
      </w:tabs>
      <w:spacing w:after="120" w:line="280" w:lineRule="exact"/>
      <w:ind w:left="1474" w:hanging="737"/>
    </w:pPr>
    <w:rPr>
      <w:rFonts w:ascii="Arial" w:hAnsi="Arial"/>
      <w:b/>
      <w:szCs w:val="24"/>
      <w:u w:val="single"/>
    </w:rPr>
  </w:style>
  <w:style w:type="paragraph" w:customStyle="1" w:styleId="Odrky10">
    <w:name w:val="Odrážky1"/>
    <w:basedOn w:val="Zkladntext"/>
    <w:qFormat/>
    <w:rsid w:val="00AE5C03"/>
    <w:pPr>
      <w:spacing w:after="120"/>
    </w:pPr>
    <w:rPr>
      <w:rFonts w:ascii="Arial" w:hAnsi="Arial" w:cs="Arial"/>
    </w:rPr>
  </w:style>
  <w:style w:type="paragraph" w:customStyle="1" w:styleId="Odrky">
    <w:name w:val="Odrážky"/>
    <w:basedOn w:val="Normln"/>
    <w:qFormat/>
    <w:rsid w:val="00AE5C03"/>
    <w:pPr>
      <w:spacing w:before="60" w:after="60"/>
    </w:pPr>
    <w:rPr>
      <w:rFonts w:ascii="Arial" w:hAnsi="Arial" w:cs="Arial"/>
      <w:sz w:val="24"/>
      <w:szCs w:val="24"/>
    </w:rPr>
  </w:style>
  <w:style w:type="paragraph" w:customStyle="1" w:styleId="lnek">
    <w:name w:val="článek"/>
    <w:basedOn w:val="Nadpis2"/>
    <w:qFormat/>
    <w:rsid w:val="00AE5C03"/>
    <w:pPr>
      <w:tabs>
        <w:tab w:val="left" w:pos="567"/>
      </w:tabs>
      <w:spacing w:before="240" w:line="320" w:lineRule="atLeast"/>
      <w:ind w:left="567" w:hanging="567"/>
      <w:jc w:val="left"/>
    </w:pPr>
    <w:rPr>
      <w:rFonts w:ascii="Times New Roman" w:hAnsi="Times New Roman" w:cs="Tahoma"/>
      <w:b w:val="0"/>
      <w:sz w:val="22"/>
      <w:szCs w:val="22"/>
    </w:rPr>
  </w:style>
  <w:style w:type="paragraph" w:customStyle="1" w:styleId="Osloveni">
    <w:name w:val="Osloveni"/>
    <w:basedOn w:val="Normln"/>
    <w:qFormat/>
    <w:rsid w:val="00AE5C03"/>
    <w:rPr>
      <w:rFonts w:ascii="Times New Roman" w:hAnsi="Times New Roman"/>
      <w:sz w:val="24"/>
    </w:rPr>
  </w:style>
  <w:style w:type="paragraph" w:customStyle="1" w:styleId="Rozloendokumentu1">
    <w:name w:val="Rozložení dokumentu1"/>
    <w:basedOn w:val="Normln"/>
    <w:qFormat/>
    <w:rsid w:val="00AE5C03"/>
    <w:pPr>
      <w:shd w:val="clear" w:color="auto" w:fill="000080"/>
      <w:jc w:val="left"/>
    </w:pPr>
    <w:rPr>
      <w:rFonts w:ascii="Tahoma" w:hAnsi="Tahoma" w:cs="Tahoma"/>
    </w:rPr>
  </w:style>
  <w:style w:type="paragraph" w:customStyle="1" w:styleId="CM1">
    <w:name w:val="CM1"/>
    <w:basedOn w:val="Default"/>
    <w:next w:val="Default"/>
    <w:qFormat/>
    <w:rsid w:val="00AE5C03"/>
    <w:pPr>
      <w:widowControl w:val="0"/>
    </w:pPr>
    <w:rPr>
      <w:rFonts w:ascii="JIDHHO+Arial" w:eastAsia="Times New Roman" w:hAnsi="JIDHHO+Arial" w:cs="JIDHHO+Arial"/>
      <w:color w:val="00000A"/>
      <w:lang w:eastAsia="cs-CZ"/>
    </w:rPr>
  </w:style>
  <w:style w:type="paragraph" w:customStyle="1" w:styleId="CM10">
    <w:name w:val="CM10"/>
    <w:basedOn w:val="Default"/>
    <w:next w:val="Default"/>
    <w:qFormat/>
    <w:rsid w:val="00AE5C03"/>
    <w:pPr>
      <w:widowControl w:val="0"/>
      <w:spacing w:line="256" w:lineRule="atLeast"/>
    </w:pPr>
    <w:rPr>
      <w:rFonts w:ascii="JIDHHO+Arial" w:eastAsia="Times New Roman" w:hAnsi="JIDHHO+Arial" w:cs="JIDHHO+Arial"/>
      <w:color w:val="00000A"/>
      <w:lang w:eastAsia="cs-CZ"/>
    </w:rPr>
  </w:style>
  <w:style w:type="paragraph" w:customStyle="1" w:styleId="CM11">
    <w:name w:val="CM11"/>
    <w:basedOn w:val="Default"/>
    <w:next w:val="Default"/>
    <w:qFormat/>
    <w:rsid w:val="00AE5C03"/>
    <w:pPr>
      <w:widowControl w:val="0"/>
      <w:spacing w:line="253" w:lineRule="atLeast"/>
    </w:pPr>
    <w:rPr>
      <w:rFonts w:ascii="JIDHHO+Arial" w:eastAsia="Times New Roman" w:hAnsi="JIDHHO+Arial" w:cs="JIDHHO+Arial"/>
      <w:color w:val="00000A"/>
      <w:lang w:eastAsia="cs-CZ"/>
    </w:rPr>
  </w:style>
  <w:style w:type="paragraph" w:customStyle="1" w:styleId="CM12">
    <w:name w:val="CM12"/>
    <w:basedOn w:val="Default"/>
    <w:next w:val="Default"/>
    <w:qFormat/>
    <w:rsid w:val="00AE5C03"/>
    <w:pPr>
      <w:widowControl w:val="0"/>
      <w:spacing w:line="253" w:lineRule="atLeast"/>
    </w:pPr>
    <w:rPr>
      <w:rFonts w:ascii="JIDHHO+Arial" w:eastAsia="Times New Roman" w:hAnsi="JIDHHO+Arial" w:cs="JIDHHO+Arial"/>
      <w:color w:val="00000A"/>
      <w:lang w:eastAsia="cs-CZ"/>
    </w:rPr>
  </w:style>
  <w:style w:type="paragraph" w:customStyle="1" w:styleId="Styl">
    <w:name w:val="Styl"/>
    <w:basedOn w:val="Normln"/>
    <w:qFormat/>
    <w:rsid w:val="00AE5C03"/>
    <w:pPr>
      <w:shd w:val="clear" w:color="auto" w:fill="000080"/>
      <w:spacing w:before="120" w:after="60"/>
    </w:pPr>
    <w:rPr>
      <w:rFonts w:ascii="Tahoma" w:hAnsi="Tahoma"/>
      <w:kern w:val="2"/>
    </w:rPr>
  </w:style>
  <w:style w:type="paragraph" w:customStyle="1" w:styleId="xl64">
    <w:name w:val="xl64"/>
    <w:basedOn w:val="Normln"/>
    <w:qFormat/>
    <w:rsid w:val="00AE5C03"/>
    <w:pPr>
      <w:pBdr>
        <w:left w:val="single" w:sz="4" w:space="0" w:color="000001"/>
        <w:bottom w:val="single" w:sz="4" w:space="0" w:color="000001"/>
        <w:right w:val="single" w:sz="4" w:space="0" w:color="000001"/>
      </w:pBdr>
      <w:spacing w:before="280" w:after="280"/>
      <w:jc w:val="left"/>
      <w:textAlignment w:val="center"/>
    </w:pPr>
    <w:rPr>
      <w:rFonts w:ascii="Calibri" w:hAnsi="Calibri"/>
      <w:sz w:val="22"/>
      <w:szCs w:val="22"/>
      <w:lang w:val="en-US" w:eastAsia="en-US"/>
    </w:rPr>
  </w:style>
  <w:style w:type="paragraph" w:customStyle="1" w:styleId="SLA001">
    <w:name w:val="SLA 001"/>
    <w:basedOn w:val="Normln"/>
    <w:qFormat/>
    <w:rsid w:val="00AE5C03"/>
    <w:pPr>
      <w:spacing w:before="60" w:after="60"/>
      <w:jc w:val="left"/>
    </w:pPr>
    <w:rPr>
      <w:rFonts w:ascii="Arial" w:hAnsi="Arial"/>
      <w:b/>
      <w:bCs/>
      <w:color w:val="FFFFFF"/>
    </w:rPr>
  </w:style>
  <w:style w:type="paragraph" w:customStyle="1" w:styleId="KL002">
    <w:name w:val="KL 002"/>
    <w:basedOn w:val="Normln"/>
    <w:qFormat/>
    <w:rsid w:val="00AE5C03"/>
    <w:pPr>
      <w:spacing w:before="60" w:after="60"/>
      <w:jc w:val="left"/>
    </w:pPr>
    <w:rPr>
      <w:rFonts w:ascii="Arial" w:hAnsi="Arial"/>
      <w:sz w:val="24"/>
    </w:rPr>
  </w:style>
  <w:style w:type="paragraph" w:customStyle="1" w:styleId="document1cxspmiddlecxspmiddlecxspmiddle">
    <w:name w:val="document1cxspmiddlecxspmiddlecxspmiddle"/>
    <w:basedOn w:val="Normln"/>
    <w:qFormat/>
    <w:rsid w:val="00AE5C03"/>
    <w:pPr>
      <w:spacing w:before="280" w:after="280"/>
      <w:ind w:left="794"/>
    </w:pPr>
    <w:rPr>
      <w:rFonts w:ascii="Tahoma" w:hAnsi="Tahoma"/>
      <w:szCs w:val="24"/>
    </w:rPr>
  </w:style>
  <w:style w:type="paragraph" w:customStyle="1" w:styleId="Hlavnnadpis">
    <w:name w:val="Hlavní nadpis"/>
    <w:basedOn w:val="Normln"/>
    <w:qFormat/>
    <w:rsid w:val="00AE5C03"/>
    <w:pPr>
      <w:spacing w:before="120" w:after="120"/>
      <w:jc w:val="center"/>
    </w:pPr>
    <w:rPr>
      <w:rFonts w:ascii="Trebuchet MS" w:hAnsi="Trebuchet MS"/>
      <w:b/>
      <w:caps/>
      <w:sz w:val="40"/>
      <w:szCs w:val="40"/>
    </w:rPr>
  </w:style>
  <w:style w:type="paragraph" w:customStyle="1" w:styleId="Nadpissekce">
    <w:name w:val="Nadpis sekce"/>
    <w:basedOn w:val="Normln"/>
    <w:qFormat/>
    <w:rsid w:val="00AE5C03"/>
    <w:pPr>
      <w:spacing w:before="120" w:after="120"/>
    </w:pPr>
    <w:rPr>
      <w:rFonts w:ascii="Trebuchet MS" w:hAnsi="Trebuchet MS"/>
      <w:b/>
      <w:caps/>
      <w:sz w:val="28"/>
      <w:szCs w:val="28"/>
    </w:rPr>
  </w:style>
  <w:style w:type="paragraph" w:customStyle="1" w:styleId="Stylodstavcevtabulce">
    <w:name w:val="Styl odstavce v tabulce"/>
    <w:basedOn w:val="Normln"/>
    <w:qFormat/>
    <w:rsid w:val="00AE5C03"/>
    <w:pPr>
      <w:spacing w:before="60" w:after="60"/>
    </w:pPr>
    <w:rPr>
      <w:rFonts w:ascii="Trebuchet MS" w:hAnsi="Trebuchet MS"/>
    </w:rPr>
  </w:style>
  <w:style w:type="paragraph" w:styleId="AdresaHTML">
    <w:name w:val="HTML Address"/>
    <w:basedOn w:val="Normln"/>
    <w:qFormat/>
    <w:rsid w:val="00AE5C03"/>
    <w:pPr>
      <w:spacing w:before="120" w:after="120"/>
    </w:pPr>
    <w:rPr>
      <w:rFonts w:ascii="Trebuchet MS" w:hAnsi="Trebuchet MS"/>
      <w:i/>
      <w:iCs/>
      <w:szCs w:val="24"/>
    </w:rPr>
  </w:style>
  <w:style w:type="paragraph" w:customStyle="1" w:styleId="Adresanaoblku1">
    <w:name w:val="Adresa na obálku1"/>
    <w:basedOn w:val="Normln"/>
    <w:qFormat/>
    <w:rsid w:val="00AE5C03"/>
    <w:pPr>
      <w:widowControl w:val="0"/>
    </w:pPr>
    <w:rPr>
      <w:rFonts w:ascii="Times New Roman" w:eastAsia="DejaVu Sans" w:hAnsi="Times New Roman" w:cs="DejaVu Sans"/>
      <w:sz w:val="24"/>
      <w:szCs w:val="24"/>
      <w:lang w:eastAsia="zh-CN" w:bidi="hi-IN"/>
    </w:rPr>
  </w:style>
  <w:style w:type="paragraph" w:styleId="slovanseznam4">
    <w:name w:val="List Number 4"/>
    <w:basedOn w:val="Normln"/>
    <w:qFormat/>
    <w:rsid w:val="00AE5C03"/>
    <w:pPr>
      <w:spacing w:before="120" w:after="120"/>
    </w:pPr>
    <w:rPr>
      <w:rFonts w:ascii="Trebuchet MS" w:hAnsi="Trebuchet MS"/>
      <w:szCs w:val="24"/>
    </w:rPr>
  </w:style>
  <w:style w:type="paragraph" w:styleId="slovanseznam5">
    <w:name w:val="List Number 5"/>
    <w:basedOn w:val="Normln"/>
    <w:qFormat/>
    <w:rsid w:val="00AE5C03"/>
    <w:pPr>
      <w:spacing w:before="120" w:after="120"/>
    </w:pPr>
    <w:rPr>
      <w:rFonts w:ascii="Trebuchet MS" w:hAnsi="Trebuchet MS"/>
      <w:szCs w:val="24"/>
    </w:rPr>
  </w:style>
  <w:style w:type="paragraph" w:styleId="Datum">
    <w:name w:val="Date"/>
    <w:basedOn w:val="Normln"/>
    <w:qFormat/>
    <w:rsid w:val="00AE5C03"/>
    <w:pPr>
      <w:spacing w:before="120" w:after="120"/>
    </w:pPr>
    <w:rPr>
      <w:rFonts w:ascii="Trebuchet MS" w:hAnsi="Trebuchet MS"/>
      <w:szCs w:val="24"/>
    </w:rPr>
  </w:style>
  <w:style w:type="paragraph" w:styleId="FormtovanvHTML">
    <w:name w:val="HTML Preformatted"/>
    <w:basedOn w:val="Normln"/>
    <w:qFormat/>
    <w:rsid w:val="00AE5C03"/>
    <w:pPr>
      <w:spacing w:before="120" w:after="120"/>
    </w:pPr>
    <w:rPr>
      <w:rFonts w:ascii="Courier New" w:hAnsi="Courier New" w:cs="Courier New"/>
    </w:rPr>
  </w:style>
  <w:style w:type="paragraph" w:styleId="Nadpispoznmky">
    <w:name w:val="Note Heading"/>
    <w:basedOn w:val="Normln"/>
    <w:qFormat/>
    <w:rsid w:val="00AE5C03"/>
    <w:pPr>
      <w:spacing w:before="120" w:after="120"/>
    </w:pPr>
    <w:rPr>
      <w:rFonts w:ascii="Trebuchet MS" w:hAnsi="Trebuchet MS"/>
      <w:szCs w:val="24"/>
    </w:rPr>
  </w:style>
  <w:style w:type="paragraph" w:styleId="Normlnodsazen">
    <w:name w:val="Normal Indent"/>
    <w:basedOn w:val="Normln"/>
    <w:qFormat/>
    <w:rsid w:val="00AE5C03"/>
    <w:pPr>
      <w:spacing w:before="120" w:after="120"/>
      <w:ind w:left="708"/>
    </w:pPr>
    <w:rPr>
      <w:rFonts w:ascii="Trebuchet MS" w:hAnsi="Trebuchet MS"/>
      <w:szCs w:val="24"/>
    </w:rPr>
  </w:style>
  <w:style w:type="paragraph" w:styleId="Osloven">
    <w:name w:val="Salutation"/>
    <w:basedOn w:val="Normln"/>
    <w:rsid w:val="00AE5C03"/>
    <w:pPr>
      <w:widowControl w:val="0"/>
    </w:pPr>
    <w:rPr>
      <w:rFonts w:ascii="Times New Roman" w:eastAsia="DejaVu Sans" w:hAnsi="Times New Roman" w:cs="DejaVu Sans"/>
      <w:sz w:val="24"/>
      <w:szCs w:val="24"/>
      <w:lang w:eastAsia="zh-CN" w:bidi="hi-IN"/>
    </w:rPr>
  </w:style>
  <w:style w:type="paragraph" w:styleId="Podpis">
    <w:name w:val="Signature"/>
    <w:basedOn w:val="Normln"/>
    <w:rsid w:val="00AE5C03"/>
    <w:pPr>
      <w:spacing w:before="120" w:after="120"/>
      <w:ind w:left="4252"/>
    </w:pPr>
    <w:rPr>
      <w:rFonts w:ascii="Trebuchet MS" w:hAnsi="Trebuchet MS"/>
      <w:szCs w:val="24"/>
    </w:rPr>
  </w:style>
  <w:style w:type="paragraph" w:styleId="Podpise-mailu">
    <w:name w:val="E-mail Signature"/>
    <w:basedOn w:val="Normln"/>
    <w:qFormat/>
    <w:rsid w:val="00AE5C03"/>
    <w:pPr>
      <w:spacing w:before="120" w:after="120"/>
    </w:pPr>
    <w:rPr>
      <w:rFonts w:ascii="Trebuchet MS" w:hAnsi="Trebuchet MS"/>
      <w:szCs w:val="24"/>
    </w:rPr>
  </w:style>
  <w:style w:type="paragraph" w:styleId="Pokraovnseznamu4">
    <w:name w:val="List Continue 4"/>
    <w:basedOn w:val="Normln"/>
    <w:qFormat/>
    <w:rsid w:val="00AE5C03"/>
    <w:pPr>
      <w:spacing w:before="120" w:after="120"/>
      <w:ind w:left="1132"/>
    </w:pPr>
    <w:rPr>
      <w:rFonts w:ascii="Trebuchet MS" w:hAnsi="Trebuchet MS"/>
      <w:szCs w:val="24"/>
    </w:rPr>
  </w:style>
  <w:style w:type="paragraph" w:styleId="Pokraovnseznamu5">
    <w:name w:val="List Continue 5"/>
    <w:basedOn w:val="Normln"/>
    <w:qFormat/>
    <w:rsid w:val="00AE5C03"/>
    <w:pPr>
      <w:spacing w:before="120" w:after="120"/>
      <w:ind w:left="1415"/>
    </w:pPr>
    <w:rPr>
      <w:rFonts w:ascii="Trebuchet MS" w:hAnsi="Trebuchet MS"/>
      <w:szCs w:val="24"/>
    </w:rPr>
  </w:style>
  <w:style w:type="paragraph" w:styleId="Zhlavzprvy">
    <w:name w:val="Message Header"/>
    <w:basedOn w:val="Normln"/>
    <w:qFormat/>
    <w:rsid w:val="00AE5C03"/>
    <w:pPr>
      <w:pBdr>
        <w:top w:val="single" w:sz="6" w:space="1" w:color="000001"/>
        <w:left w:val="single" w:sz="6" w:space="1" w:color="000001"/>
        <w:bottom w:val="single" w:sz="6" w:space="1" w:color="000001"/>
        <w:right w:val="single" w:sz="6" w:space="1" w:color="000001"/>
      </w:pBdr>
      <w:shd w:val="clear" w:color="auto" w:fill="CCCCCC"/>
      <w:spacing w:before="120" w:after="120"/>
      <w:ind w:left="1134" w:hanging="1134"/>
    </w:pPr>
    <w:rPr>
      <w:rFonts w:ascii="Arial" w:hAnsi="Arial" w:cs="Arial"/>
      <w:sz w:val="24"/>
      <w:szCs w:val="24"/>
    </w:rPr>
  </w:style>
  <w:style w:type="paragraph" w:styleId="Zkladntext-prvnodsazen2">
    <w:name w:val="Body Text First Indent 2"/>
    <w:basedOn w:val="Zkladntextodsazen"/>
    <w:qFormat/>
    <w:rsid w:val="00AE5C03"/>
    <w:pPr>
      <w:ind w:left="283" w:firstLine="210"/>
    </w:pPr>
  </w:style>
  <w:style w:type="paragraph" w:styleId="Zvr">
    <w:name w:val="Closing"/>
    <w:basedOn w:val="Normln"/>
    <w:qFormat/>
    <w:rsid w:val="00AE5C03"/>
    <w:pPr>
      <w:spacing w:before="120" w:after="120"/>
      <w:ind w:left="4252"/>
    </w:pPr>
    <w:rPr>
      <w:rFonts w:ascii="Trebuchet MS" w:hAnsi="Trebuchet MS"/>
      <w:szCs w:val="24"/>
    </w:rPr>
  </w:style>
  <w:style w:type="paragraph" w:customStyle="1" w:styleId="Zptenadresanaoblku1">
    <w:name w:val="Zpáteční adresa na obálku1"/>
    <w:basedOn w:val="Normln"/>
    <w:qFormat/>
    <w:rsid w:val="00AE5C03"/>
    <w:pPr>
      <w:widowControl w:val="0"/>
    </w:pPr>
    <w:rPr>
      <w:rFonts w:ascii="Times New Roman" w:eastAsia="DejaVu Sans" w:hAnsi="Times New Roman" w:cs="DejaVu Sans"/>
      <w:sz w:val="24"/>
      <w:szCs w:val="24"/>
      <w:lang w:eastAsia="zh-CN" w:bidi="hi-IN"/>
    </w:rPr>
  </w:style>
  <w:style w:type="paragraph" w:styleId="Citt">
    <w:name w:val="Quote"/>
    <w:qFormat/>
    <w:rsid w:val="00AE5C03"/>
    <w:pPr>
      <w:suppressAutoHyphens/>
      <w:spacing w:before="40" w:after="40"/>
    </w:pPr>
    <w:rPr>
      <w:rFonts w:ascii="Trebuchet MS" w:hAnsi="Trebuchet MS"/>
      <w:b/>
      <w:iCs/>
      <w:color w:val="FFFFFF"/>
      <w:szCs w:val="24"/>
      <w:lang w:eastAsia="cs-CZ"/>
    </w:rPr>
  </w:style>
  <w:style w:type="paragraph" w:customStyle="1" w:styleId="Bntext">
    <w:name w:val="Běžný text"/>
    <w:qFormat/>
    <w:rsid w:val="00AE5C03"/>
    <w:pPr>
      <w:suppressAutoHyphens/>
    </w:pPr>
    <w:rPr>
      <w:rFonts w:ascii="Trebuchet MS" w:hAnsi="Trebuchet MS"/>
      <w:color w:val="00000A"/>
      <w:szCs w:val="24"/>
      <w:lang w:eastAsia="cs-CZ"/>
    </w:rPr>
  </w:style>
  <w:style w:type="paragraph" w:customStyle="1" w:styleId="sN1">
    <w:name w:val="Čís. N1"/>
    <w:basedOn w:val="Nadpis1"/>
    <w:autoRedefine/>
    <w:qFormat/>
    <w:rsid w:val="00AE5C03"/>
    <w:pPr>
      <w:spacing w:before="240" w:after="240"/>
      <w:jc w:val="left"/>
    </w:pPr>
    <w:rPr>
      <w:rFonts w:ascii="Trebuchet MS" w:hAnsi="Trebuchet MS" w:cs="Arial"/>
      <w:bCs/>
      <w:caps/>
      <w:color w:val="021F37"/>
      <w:kern w:val="2"/>
      <w:sz w:val="40"/>
      <w:szCs w:val="40"/>
    </w:rPr>
  </w:style>
  <w:style w:type="paragraph" w:customStyle="1" w:styleId="NesN2">
    <w:name w:val="Nečís. N2"/>
    <w:basedOn w:val="Nadpis2"/>
    <w:qFormat/>
    <w:rsid w:val="00AE5C03"/>
    <w:pPr>
      <w:spacing w:after="240"/>
      <w:ind w:left="992" w:hanging="992"/>
      <w:jc w:val="left"/>
    </w:pPr>
    <w:rPr>
      <w:rFonts w:ascii="Trebuchet MS" w:hAnsi="Trebuchet MS" w:cs="Arial"/>
      <w:smallCaps/>
      <w:color w:val="9EE343"/>
      <w:sz w:val="36"/>
      <w:szCs w:val="28"/>
    </w:rPr>
  </w:style>
  <w:style w:type="paragraph" w:customStyle="1" w:styleId="NesN3">
    <w:name w:val="Nečís. N3"/>
    <w:basedOn w:val="Nadpis3"/>
    <w:qFormat/>
    <w:rsid w:val="00AE5C03"/>
    <w:pPr>
      <w:spacing w:before="120" w:after="240"/>
      <w:jc w:val="left"/>
    </w:pPr>
    <w:rPr>
      <w:rFonts w:ascii="Trebuchet MS" w:hAnsi="Trebuchet MS" w:cs="Arial"/>
      <w:b/>
      <w:bCs/>
      <w:iCs/>
      <w:smallCaps/>
      <w:color w:val="9EE343"/>
      <w:sz w:val="32"/>
      <w:szCs w:val="32"/>
    </w:rPr>
  </w:style>
  <w:style w:type="paragraph" w:customStyle="1" w:styleId="NesN4">
    <w:name w:val="Nečís. N4"/>
    <w:basedOn w:val="Nadpis4"/>
    <w:qFormat/>
    <w:rsid w:val="00AE5C03"/>
    <w:pPr>
      <w:spacing w:before="200" w:after="240"/>
      <w:ind w:left="1134" w:hanging="1134"/>
      <w:jc w:val="left"/>
    </w:pPr>
    <w:rPr>
      <w:rFonts w:ascii="Trebuchet MS" w:hAnsi="Trebuchet MS"/>
      <w:b/>
      <w:color w:val="9EE343"/>
      <w:sz w:val="26"/>
      <w:szCs w:val="28"/>
      <w:u w:val="none"/>
    </w:rPr>
  </w:style>
  <w:style w:type="paragraph" w:customStyle="1" w:styleId="Odrkovseznam">
    <w:name w:val="Odrážkový seznam"/>
    <w:basedOn w:val="Normln"/>
    <w:qFormat/>
    <w:rsid w:val="00AE5C03"/>
    <w:pPr>
      <w:spacing w:before="120" w:after="120"/>
    </w:pPr>
    <w:rPr>
      <w:rFonts w:ascii="Trebuchet MS" w:hAnsi="Trebuchet MS"/>
      <w:szCs w:val="24"/>
    </w:rPr>
  </w:style>
  <w:style w:type="paragraph" w:customStyle="1" w:styleId="Textprotabulku">
    <w:name w:val="Text pro tabulku"/>
    <w:basedOn w:val="Normln"/>
    <w:qFormat/>
    <w:rsid w:val="00AE5C03"/>
    <w:pPr>
      <w:spacing w:before="120" w:after="120"/>
      <w:jc w:val="left"/>
    </w:pPr>
    <w:rPr>
      <w:rFonts w:ascii="Trebuchet MS" w:hAnsi="Trebuchet MS"/>
      <w:sz w:val="24"/>
      <w:szCs w:val="24"/>
    </w:rPr>
  </w:style>
  <w:style w:type="paragraph" w:customStyle="1" w:styleId="AQDopisZpat">
    <w:name w:val="AQ_Dopis_Zápatí"/>
    <w:basedOn w:val="Zpat"/>
    <w:qFormat/>
    <w:rsid w:val="00AE5C03"/>
    <w:pPr>
      <w:spacing w:before="120" w:after="120"/>
      <w:jc w:val="center"/>
    </w:pPr>
    <w:rPr>
      <w:rFonts w:ascii="Trebuchet MS" w:hAnsi="Trebuchet MS" w:cs="Arial"/>
      <w:sz w:val="16"/>
      <w:szCs w:val="16"/>
    </w:rPr>
  </w:style>
  <w:style w:type="paragraph" w:customStyle="1" w:styleId="slovannadpis1rovn">
    <w:name w:val="Číslovaný nadpis 1. úrovně"/>
    <w:basedOn w:val="Nadpis1"/>
    <w:qFormat/>
    <w:rsid w:val="00AE5C03"/>
    <w:pPr>
      <w:keepNext w:val="0"/>
      <w:pageBreakBefore/>
      <w:pBdr>
        <w:bottom w:val="single" w:sz="4" w:space="1" w:color="FFCC00"/>
      </w:pBdr>
      <w:spacing w:before="480"/>
      <w:jc w:val="left"/>
    </w:pPr>
    <w:rPr>
      <w:rFonts w:ascii="Arial" w:hAnsi="Arial"/>
      <w:sz w:val="32"/>
      <w:szCs w:val="20"/>
    </w:rPr>
  </w:style>
  <w:style w:type="paragraph" w:customStyle="1" w:styleId="slovannadpis2rovn">
    <w:name w:val="Číslovaný nadpis 2. úrovně"/>
    <w:basedOn w:val="Nadpis2"/>
    <w:qFormat/>
    <w:rsid w:val="00AE5C03"/>
    <w:pPr>
      <w:keepNext w:val="0"/>
      <w:spacing w:before="240" w:after="120"/>
      <w:jc w:val="left"/>
    </w:pPr>
    <w:rPr>
      <w:rFonts w:ascii="Verdana" w:hAnsi="Verdana"/>
      <w:sz w:val="26"/>
      <w:szCs w:val="26"/>
    </w:rPr>
  </w:style>
  <w:style w:type="paragraph" w:customStyle="1" w:styleId="slovannadpis3rovn">
    <w:name w:val="Číslovaný nadpis 3. úrovně"/>
    <w:basedOn w:val="Nadpis3"/>
    <w:qFormat/>
    <w:rsid w:val="00AE5C03"/>
    <w:pPr>
      <w:keepNext w:val="0"/>
      <w:tabs>
        <w:tab w:val="left" w:pos="851"/>
      </w:tabs>
      <w:spacing w:before="360"/>
      <w:jc w:val="left"/>
    </w:pPr>
    <w:rPr>
      <w:b/>
      <w:sz w:val="24"/>
      <w:szCs w:val="24"/>
    </w:rPr>
  </w:style>
  <w:style w:type="paragraph" w:customStyle="1" w:styleId="slovannadpis4rovn">
    <w:name w:val="Číslovaný nadpis 4. úrovně"/>
    <w:basedOn w:val="Nadpis4"/>
    <w:qFormat/>
    <w:rsid w:val="00AE5C03"/>
    <w:pPr>
      <w:keepNext w:val="0"/>
      <w:spacing w:before="120" w:after="60"/>
      <w:jc w:val="left"/>
    </w:pPr>
    <w:rPr>
      <w:rFonts w:ascii="Verdana" w:hAnsi="Verdana"/>
      <w:b/>
      <w:sz w:val="22"/>
      <w:u w:val="none"/>
    </w:rPr>
  </w:style>
  <w:style w:type="paragraph" w:customStyle="1" w:styleId="StylRLNormlntextplohyTimesNewRoman12b">
    <w:name w:val="Styl RL Normální text přílohy + Times New Roman 12 b."/>
    <w:basedOn w:val="Normln"/>
    <w:qFormat/>
    <w:rsid w:val="00AE5C03"/>
    <w:pPr>
      <w:spacing w:after="120" w:line="320" w:lineRule="atLeast"/>
    </w:pPr>
    <w:rPr>
      <w:rFonts w:ascii="Garamond" w:hAnsi="Garamond"/>
      <w:sz w:val="24"/>
      <w:szCs w:val="24"/>
    </w:rPr>
  </w:style>
  <w:style w:type="paragraph" w:customStyle="1" w:styleId="bno">
    <w:name w:val="_bno"/>
    <w:basedOn w:val="Normln"/>
    <w:qFormat/>
    <w:rsid w:val="00AE5C03"/>
    <w:pPr>
      <w:spacing w:after="120" w:line="320" w:lineRule="atLeast"/>
      <w:ind w:left="720"/>
    </w:pPr>
    <w:rPr>
      <w:rFonts w:ascii="Times New Roman" w:hAnsi="Times New Roman"/>
      <w:lang w:eastAsia="ar-SA"/>
    </w:rPr>
  </w:style>
  <w:style w:type="paragraph" w:customStyle="1" w:styleId="19anodst">
    <w:name w:val="19an_odst"/>
    <w:basedOn w:val="Normln"/>
    <w:qFormat/>
    <w:rsid w:val="00AE5C03"/>
    <w:pPr>
      <w:tabs>
        <w:tab w:val="left" w:pos="567"/>
        <w:tab w:val="right" w:pos="9639"/>
      </w:tabs>
      <w:spacing w:after="60"/>
    </w:pPr>
    <w:rPr>
      <w:rFonts w:ascii="Arial Narrow" w:hAnsi="Arial Narrow"/>
      <w:sz w:val="18"/>
    </w:rPr>
  </w:style>
  <w:style w:type="paragraph" w:customStyle="1" w:styleId="Odstavecseseznamem4">
    <w:name w:val="Odstavec se seznamem4"/>
    <w:basedOn w:val="Normln"/>
    <w:qFormat/>
    <w:rsid w:val="00AE5C03"/>
    <w:pPr>
      <w:spacing w:before="120" w:after="120" w:line="276" w:lineRule="auto"/>
      <w:ind w:left="720"/>
      <w:contextualSpacing/>
    </w:pPr>
    <w:rPr>
      <w:rFonts w:ascii="Calibri" w:eastAsia="Calibri" w:hAnsi="Calibri" w:cs="font45"/>
      <w:sz w:val="22"/>
      <w:szCs w:val="24"/>
      <w:lang w:eastAsia="en-US"/>
    </w:rPr>
  </w:style>
  <w:style w:type="paragraph" w:customStyle="1" w:styleId="cislovani1lvl">
    <w:name w:val="cislovani 1lvl"/>
    <w:basedOn w:val="Normln"/>
    <w:qFormat/>
    <w:rsid w:val="00AE5C03"/>
    <w:pPr>
      <w:spacing w:before="120" w:after="120"/>
      <w:ind w:left="357" w:hanging="357"/>
    </w:pPr>
    <w:rPr>
      <w:rFonts w:ascii="Arial" w:hAnsi="Arial"/>
      <w:lang w:eastAsia="en-US"/>
    </w:rPr>
  </w:style>
  <w:style w:type="paragraph" w:customStyle="1" w:styleId="cislovani2lvl">
    <w:name w:val="cislovani 2lvl"/>
    <w:basedOn w:val="Normln"/>
    <w:qFormat/>
    <w:rsid w:val="00AE5C03"/>
    <w:pPr>
      <w:spacing w:before="120" w:after="120"/>
      <w:ind w:left="714" w:hanging="357"/>
    </w:pPr>
    <w:rPr>
      <w:rFonts w:ascii="Arial" w:hAnsi="Arial"/>
      <w:lang w:eastAsia="en-US"/>
    </w:rPr>
  </w:style>
  <w:style w:type="paragraph" w:customStyle="1" w:styleId="cislovani3lvl">
    <w:name w:val="cislovani 3lvl"/>
    <w:basedOn w:val="Normln"/>
    <w:qFormat/>
    <w:rsid w:val="00AE5C03"/>
    <w:pPr>
      <w:spacing w:before="120" w:after="120"/>
      <w:ind w:left="1077" w:hanging="357"/>
    </w:pPr>
    <w:rPr>
      <w:rFonts w:ascii="Arial" w:hAnsi="Arial"/>
      <w:lang w:eastAsia="en-US"/>
    </w:rPr>
  </w:style>
  <w:style w:type="paragraph" w:customStyle="1" w:styleId="Odstavecseseznamem2">
    <w:name w:val="Odstavec se seznamem2"/>
    <w:basedOn w:val="Normln"/>
    <w:qFormat/>
    <w:rsid w:val="00AE5C03"/>
    <w:pPr>
      <w:ind w:left="708"/>
      <w:jc w:val="left"/>
    </w:pPr>
    <w:rPr>
      <w:rFonts w:ascii="Times New Roman" w:hAnsi="Times New Roman"/>
      <w:sz w:val="24"/>
      <w:szCs w:val="24"/>
    </w:rPr>
  </w:style>
  <w:style w:type="paragraph" w:customStyle="1" w:styleId="Proloen">
    <w:name w:val="Proložené"/>
    <w:basedOn w:val="Normln"/>
    <w:autoRedefine/>
    <w:qFormat/>
    <w:rsid w:val="00AE5C03"/>
    <w:pPr>
      <w:jc w:val="left"/>
    </w:pPr>
    <w:rPr>
      <w:rFonts w:ascii="Times New Roman" w:hAnsi="Times New Roman"/>
      <w:b/>
      <w:spacing w:val="50"/>
      <w:sz w:val="24"/>
      <w:szCs w:val="24"/>
    </w:rPr>
  </w:style>
  <w:style w:type="paragraph" w:customStyle="1" w:styleId="BodyTex006">
    <w:name w:val="Body Tex006"/>
    <w:basedOn w:val="Normln"/>
    <w:qFormat/>
    <w:rsid w:val="00AE5C03"/>
    <w:pPr>
      <w:widowControl w:val="0"/>
      <w:jc w:val="left"/>
    </w:pPr>
    <w:rPr>
      <w:rFonts w:ascii="Bookman Old Style" w:hAnsi="Bookman Old Style"/>
      <w:color w:val="000000"/>
      <w:sz w:val="24"/>
      <w:lang w:val="en-US"/>
    </w:rPr>
  </w:style>
  <w:style w:type="paragraph" w:customStyle="1" w:styleId="Header1line">
    <w:name w:val="Header 1line"/>
    <w:basedOn w:val="Normln"/>
    <w:autoRedefine/>
    <w:qFormat/>
    <w:rsid w:val="00AE5C03"/>
    <w:pPr>
      <w:widowControl w:val="0"/>
      <w:jc w:val="center"/>
    </w:pPr>
    <w:rPr>
      <w:rFonts w:ascii="Arial" w:hAnsi="Arial"/>
      <w:b/>
      <w:bCs/>
      <w:caps/>
      <w:spacing w:val="20"/>
      <w:sz w:val="76"/>
      <w:szCs w:val="76"/>
    </w:rPr>
  </w:style>
  <w:style w:type="paragraph" w:customStyle="1" w:styleId="Header2Line">
    <w:name w:val="Header 2Line"/>
    <w:basedOn w:val="Normln"/>
    <w:autoRedefine/>
    <w:qFormat/>
    <w:rsid w:val="00AE5C03"/>
    <w:pPr>
      <w:widowControl w:val="0"/>
      <w:jc w:val="center"/>
    </w:pPr>
    <w:rPr>
      <w:rFonts w:ascii="Arial" w:hAnsi="Arial"/>
      <w:color w:val="000000"/>
      <w:sz w:val="22"/>
    </w:rPr>
  </w:style>
  <w:style w:type="paragraph" w:customStyle="1" w:styleId="Clanek">
    <w:name w:val="Clanek"/>
    <w:basedOn w:val="Normln"/>
    <w:autoRedefine/>
    <w:qFormat/>
    <w:rsid w:val="00AE5C03"/>
    <w:pPr>
      <w:widowControl w:val="0"/>
      <w:jc w:val="center"/>
    </w:pPr>
    <w:rPr>
      <w:rFonts w:ascii="Times New Roman" w:hAnsi="Times New Roman"/>
      <w:sz w:val="24"/>
    </w:rPr>
  </w:style>
  <w:style w:type="paragraph" w:customStyle="1" w:styleId="Nadpis2ZD">
    <w:name w:val="Nadpis 2 ZD"/>
    <w:basedOn w:val="Odstavecseseznamem"/>
    <w:qFormat/>
    <w:rsid w:val="00AE5C03"/>
    <w:pPr>
      <w:ind w:left="1425" w:hanging="432"/>
      <w:contextualSpacing/>
    </w:pPr>
    <w:rPr>
      <w:rFonts w:ascii="Arial" w:hAnsi="Arial" w:cs="Arial"/>
      <w:b/>
    </w:rPr>
  </w:style>
  <w:style w:type="paragraph" w:customStyle="1" w:styleId="Nadpis11">
    <w:name w:val="Nadpis 11"/>
    <w:basedOn w:val="Nadpis"/>
    <w:autoRedefine/>
    <w:qFormat/>
    <w:rsid w:val="00AE5C03"/>
    <w:pPr>
      <w:suppressLineNumbers/>
      <w:spacing w:before="120"/>
      <w:ind w:left="431" w:hanging="431"/>
      <w:jc w:val="center"/>
    </w:pPr>
    <w:rPr>
      <w:sz w:val="24"/>
    </w:rPr>
  </w:style>
  <w:style w:type="paragraph" w:customStyle="1" w:styleId="Nadpis31">
    <w:name w:val="Nadpis 31"/>
    <w:basedOn w:val="Nadpis"/>
    <w:qFormat/>
    <w:rsid w:val="00AE5C03"/>
    <w:pPr>
      <w:jc w:val="center"/>
    </w:pPr>
    <w:rPr>
      <w:bCs/>
      <w:sz w:val="24"/>
    </w:rPr>
  </w:style>
  <w:style w:type="paragraph" w:customStyle="1" w:styleId="Zhlav1">
    <w:name w:val="Záhlaví1"/>
    <w:basedOn w:val="Normln"/>
    <w:qFormat/>
    <w:rsid w:val="00AE5C03"/>
    <w:pPr>
      <w:widowControl w:val="0"/>
      <w:tabs>
        <w:tab w:val="center" w:pos="4153"/>
        <w:tab w:val="right" w:pos="8306"/>
      </w:tabs>
    </w:pPr>
    <w:rPr>
      <w:rFonts w:ascii="Calibri" w:eastAsia="DejaVu Sans" w:hAnsi="Calibri" w:cs="DejaVu Sans"/>
      <w:sz w:val="24"/>
      <w:szCs w:val="24"/>
      <w:lang w:eastAsia="zh-CN" w:bidi="hi-IN"/>
    </w:rPr>
  </w:style>
  <w:style w:type="paragraph" w:customStyle="1" w:styleId="Zpat1">
    <w:name w:val="Zápatí1"/>
    <w:basedOn w:val="Normln"/>
    <w:qFormat/>
    <w:rsid w:val="00AE5C03"/>
    <w:pPr>
      <w:widowControl w:val="0"/>
      <w:tabs>
        <w:tab w:val="center" w:pos="4153"/>
        <w:tab w:val="right" w:pos="8306"/>
      </w:tabs>
    </w:pPr>
    <w:rPr>
      <w:rFonts w:ascii="Calibri" w:eastAsia="DejaVu Sans" w:hAnsi="Calibri" w:cs="DejaVu Sans"/>
      <w:sz w:val="24"/>
      <w:szCs w:val="24"/>
      <w:lang w:eastAsia="zh-CN" w:bidi="hi-IN"/>
    </w:rPr>
  </w:style>
  <w:style w:type="paragraph" w:customStyle="1" w:styleId="Seznam1">
    <w:name w:val="Seznam1"/>
    <w:basedOn w:val="Zkladntext"/>
    <w:qFormat/>
    <w:rsid w:val="00AE5C03"/>
  </w:style>
  <w:style w:type="paragraph" w:customStyle="1" w:styleId="Titulek2">
    <w:name w:val="Titulek2"/>
    <w:basedOn w:val="Normln"/>
    <w:qFormat/>
    <w:rsid w:val="00AE5C03"/>
    <w:pPr>
      <w:widowControl w:val="0"/>
      <w:suppressLineNumbers/>
      <w:spacing w:before="120" w:after="120"/>
    </w:pPr>
    <w:rPr>
      <w:rFonts w:ascii="Calibri" w:eastAsia="DejaVu Sans" w:hAnsi="Calibri" w:cs="Mangal"/>
      <w:i/>
      <w:iCs/>
      <w:sz w:val="24"/>
      <w:szCs w:val="24"/>
      <w:lang w:eastAsia="zh-CN" w:bidi="hi-IN"/>
    </w:rPr>
  </w:style>
  <w:style w:type="paragraph" w:customStyle="1" w:styleId="Titulek11">
    <w:name w:val="Titulek11"/>
    <w:basedOn w:val="Normln"/>
    <w:qFormat/>
    <w:rsid w:val="00AE5C03"/>
    <w:pPr>
      <w:widowControl w:val="0"/>
      <w:suppressLineNumbers/>
      <w:spacing w:before="120" w:after="120"/>
    </w:pPr>
    <w:rPr>
      <w:rFonts w:ascii="Calibri" w:eastAsia="DejaVu Sans" w:hAnsi="Calibri" w:cs="DejaVu Sans"/>
      <w:i/>
      <w:iCs/>
      <w:sz w:val="24"/>
      <w:szCs w:val="24"/>
      <w:lang w:eastAsia="zh-CN" w:bidi="hi-IN"/>
    </w:rPr>
  </w:style>
  <w:style w:type="paragraph" w:customStyle="1" w:styleId="lnek0">
    <w:name w:val="Článek"/>
    <w:basedOn w:val="CKnormln"/>
    <w:qFormat/>
    <w:rsid w:val="00AE5C03"/>
    <w:pPr>
      <w:spacing w:before="240" w:after="120" w:line="240" w:lineRule="atLeast"/>
      <w:jc w:val="center"/>
    </w:pPr>
    <w:rPr>
      <w:b/>
    </w:rPr>
  </w:style>
  <w:style w:type="paragraph" w:customStyle="1" w:styleId="Odsazen">
    <w:name w:val="Odsazení"/>
    <w:basedOn w:val="Normln"/>
    <w:qFormat/>
    <w:rsid w:val="00AE5C03"/>
    <w:pPr>
      <w:widowControl w:val="0"/>
      <w:tabs>
        <w:tab w:val="left" w:pos="737"/>
      </w:tabs>
      <w:ind w:left="737" w:hanging="737"/>
    </w:pPr>
    <w:rPr>
      <w:rFonts w:ascii="Calibri" w:eastAsia="DejaVu Sans" w:hAnsi="Calibri" w:cs="DejaVu Sans"/>
      <w:sz w:val="24"/>
      <w:lang w:eastAsia="zh-CN" w:bidi="hi-IN"/>
    </w:rPr>
  </w:style>
  <w:style w:type="paragraph" w:customStyle="1" w:styleId="slovanseznam1">
    <w:name w:val="Číslovaný seznam1"/>
    <w:basedOn w:val="Seznam1"/>
    <w:qFormat/>
    <w:rsid w:val="00AE5C03"/>
    <w:pPr>
      <w:tabs>
        <w:tab w:val="left" w:pos="0"/>
      </w:tabs>
      <w:spacing w:after="120"/>
      <w:ind w:left="720" w:hanging="360"/>
    </w:pPr>
  </w:style>
  <w:style w:type="paragraph" w:customStyle="1" w:styleId="Zatekseznamu1">
    <w:name w:val="Začátek seznamu 1"/>
    <w:basedOn w:val="Seznam1"/>
    <w:qFormat/>
    <w:rsid w:val="00AE5C03"/>
    <w:pPr>
      <w:spacing w:before="240" w:after="120"/>
      <w:ind w:left="360" w:hanging="360"/>
    </w:pPr>
  </w:style>
  <w:style w:type="paragraph" w:customStyle="1" w:styleId="Seznamsodrkami20">
    <w:name w:val="Seznam s odrážkami2"/>
    <w:basedOn w:val="Seznam1"/>
    <w:qFormat/>
    <w:rsid w:val="00AE5C03"/>
    <w:pPr>
      <w:spacing w:after="120"/>
      <w:ind w:left="360" w:hanging="360"/>
    </w:pPr>
  </w:style>
  <w:style w:type="paragraph" w:customStyle="1" w:styleId="Seznamsodrkami1">
    <w:name w:val="Seznam s odrážkami1"/>
    <w:basedOn w:val="Seznam1"/>
    <w:qFormat/>
    <w:rsid w:val="00AE5C03"/>
    <w:pPr>
      <w:spacing w:after="120"/>
      <w:ind w:left="360" w:hanging="360"/>
    </w:pPr>
  </w:style>
  <w:style w:type="paragraph" w:customStyle="1" w:styleId="Odsazenseznamu">
    <w:name w:val="Odsazení seznamu"/>
    <w:basedOn w:val="Zkladntext"/>
    <w:qFormat/>
    <w:rsid w:val="00AE5C03"/>
    <w:pPr>
      <w:tabs>
        <w:tab w:val="left" w:pos="0"/>
      </w:tabs>
      <w:ind w:left="2835" w:hanging="2551"/>
    </w:pPr>
  </w:style>
  <w:style w:type="paragraph" w:customStyle="1" w:styleId="Obsahrmce">
    <w:name w:val="Obsah rámce"/>
    <w:basedOn w:val="Zkladntext"/>
    <w:qFormat/>
    <w:rsid w:val="00AE5C03"/>
  </w:style>
  <w:style w:type="paragraph" w:customStyle="1" w:styleId="Identifikacestran">
    <w:name w:val="Identifikace stran"/>
    <w:basedOn w:val="Normln"/>
    <w:qFormat/>
    <w:rsid w:val="00AE5C03"/>
    <w:pPr>
      <w:spacing w:line="280" w:lineRule="atLeast"/>
    </w:pPr>
    <w:rPr>
      <w:rFonts w:ascii="Calibri" w:hAnsi="Calibri"/>
      <w:sz w:val="24"/>
      <w:lang w:eastAsia="zh-CN"/>
    </w:rPr>
  </w:style>
  <w:style w:type="paragraph" w:customStyle="1" w:styleId="CKnormln">
    <w:name w:val="CK_normální"/>
    <w:basedOn w:val="Normln"/>
    <w:qFormat/>
    <w:rsid w:val="00AE5C03"/>
    <w:pPr>
      <w:spacing w:before="60" w:after="60" w:line="260" w:lineRule="atLeast"/>
    </w:pPr>
    <w:rPr>
      <w:rFonts w:ascii="Calibri" w:hAnsi="Calibri"/>
      <w:lang w:eastAsia="zh-CN"/>
    </w:rPr>
  </w:style>
  <w:style w:type="paragraph" w:customStyle="1" w:styleId="StyllnekTahoma10b">
    <w:name w:val="Styl Článek + Tahoma 10 b."/>
    <w:basedOn w:val="Normln"/>
    <w:qFormat/>
    <w:rsid w:val="00AE5C03"/>
    <w:pPr>
      <w:keepNext/>
      <w:spacing w:before="120" w:after="60"/>
      <w:jc w:val="center"/>
    </w:pPr>
    <w:rPr>
      <w:rFonts w:ascii="Tahoma" w:hAnsi="Tahoma"/>
      <w:lang w:eastAsia="zh-CN"/>
    </w:rPr>
  </w:style>
  <w:style w:type="paragraph" w:customStyle="1" w:styleId="Citace1">
    <w:name w:val="Citace1"/>
    <w:basedOn w:val="Normln"/>
    <w:qFormat/>
    <w:rsid w:val="00AE5C03"/>
    <w:pPr>
      <w:widowControl w:val="0"/>
    </w:pPr>
    <w:rPr>
      <w:rFonts w:ascii="Calibri" w:eastAsia="DejaVu Sans" w:hAnsi="Calibri" w:cs="DejaVu Sans"/>
      <w:sz w:val="24"/>
      <w:szCs w:val="24"/>
      <w:lang w:eastAsia="zh-CN" w:bidi="hi-IN"/>
    </w:rPr>
  </w:style>
  <w:style w:type="paragraph" w:customStyle="1" w:styleId="Nzev1">
    <w:name w:val="Název1"/>
    <w:basedOn w:val="Nadpis"/>
    <w:qFormat/>
    <w:rsid w:val="00AE5C03"/>
  </w:style>
  <w:style w:type="paragraph" w:customStyle="1" w:styleId="Podtitul1">
    <w:name w:val="Podtitul1"/>
    <w:basedOn w:val="Nadpis"/>
    <w:qFormat/>
    <w:rsid w:val="00AE5C03"/>
  </w:style>
  <w:style w:type="paragraph" w:customStyle="1" w:styleId="Textbubliny1">
    <w:name w:val="Text bubliny1"/>
    <w:basedOn w:val="Normln"/>
    <w:qFormat/>
    <w:rsid w:val="00AE5C03"/>
    <w:pPr>
      <w:jc w:val="left"/>
    </w:pPr>
    <w:rPr>
      <w:rFonts w:ascii="Tahoma" w:hAnsi="Tahoma" w:cs="Tahoma"/>
      <w:sz w:val="16"/>
      <w:szCs w:val="16"/>
      <w:lang w:eastAsia="zh-CN"/>
    </w:rPr>
  </w:style>
  <w:style w:type="paragraph" w:customStyle="1" w:styleId="FormtovanvHTML1">
    <w:name w:val="Formátovaný v HTML1"/>
    <w:basedOn w:val="Normln"/>
    <w:qFormat/>
    <w:rsid w:val="00AE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zh-CN"/>
    </w:rPr>
  </w:style>
  <w:style w:type="paragraph" w:customStyle="1" w:styleId="Stednmka21">
    <w:name w:val="Střední mřížka 21"/>
    <w:qFormat/>
    <w:rsid w:val="00AE5C03"/>
    <w:pPr>
      <w:suppressAutoHyphens/>
    </w:pPr>
    <w:rPr>
      <w:rFonts w:ascii="Calibri" w:eastAsia="Calibri" w:hAnsi="Calibri"/>
      <w:color w:val="00000A"/>
      <w:szCs w:val="22"/>
      <w:lang w:eastAsia="zh-CN"/>
    </w:rPr>
  </w:style>
  <w:style w:type="paragraph" w:customStyle="1" w:styleId="Normlnweb1">
    <w:name w:val="Normální (web)1"/>
    <w:basedOn w:val="Normln"/>
    <w:qFormat/>
    <w:rsid w:val="00AE5C03"/>
    <w:pPr>
      <w:spacing w:before="280" w:after="280"/>
      <w:jc w:val="left"/>
    </w:pPr>
    <w:rPr>
      <w:rFonts w:ascii="Calibri" w:hAnsi="Calibri"/>
      <w:sz w:val="24"/>
      <w:szCs w:val="24"/>
      <w:lang w:eastAsia="zh-CN"/>
    </w:rPr>
  </w:style>
  <w:style w:type="paragraph" w:customStyle="1" w:styleId="Nadpis12">
    <w:name w:val="Nadpis 12"/>
    <w:basedOn w:val="Nadpis"/>
    <w:qFormat/>
    <w:rsid w:val="00AE5C03"/>
    <w:rPr>
      <w:rFonts w:ascii="Times New Roman" w:hAnsi="Times New Roman"/>
    </w:rPr>
  </w:style>
  <w:style w:type="paragraph" w:customStyle="1" w:styleId="Nadpis22">
    <w:name w:val="Nadpis 22"/>
    <w:basedOn w:val="Normln"/>
    <w:qFormat/>
    <w:rsid w:val="00AE5C03"/>
    <w:pPr>
      <w:keepNext/>
      <w:keepLines/>
      <w:spacing w:before="200" w:line="276" w:lineRule="auto"/>
      <w:jc w:val="left"/>
    </w:pPr>
    <w:rPr>
      <w:rFonts w:ascii="Cambria" w:eastAsia="font45" w:hAnsi="Cambria" w:cs="font45"/>
      <w:b/>
      <w:bCs/>
      <w:color w:val="4F81BD"/>
      <w:sz w:val="26"/>
      <w:szCs w:val="26"/>
      <w:lang w:eastAsia="en-US"/>
    </w:rPr>
  </w:style>
  <w:style w:type="paragraph" w:customStyle="1" w:styleId="Nadpis32">
    <w:name w:val="Nadpis 32"/>
    <w:basedOn w:val="Nadpis"/>
    <w:qFormat/>
    <w:rsid w:val="00AE5C03"/>
    <w:rPr>
      <w:rFonts w:ascii="Times New Roman" w:hAnsi="Times New Roman"/>
    </w:rPr>
  </w:style>
  <w:style w:type="paragraph" w:customStyle="1" w:styleId="Nadpis41">
    <w:name w:val="Nadpis 41"/>
    <w:basedOn w:val="Nadpis"/>
    <w:qFormat/>
    <w:rsid w:val="00AE5C03"/>
    <w:rPr>
      <w:rFonts w:ascii="Times New Roman" w:hAnsi="Times New Roman"/>
    </w:rPr>
  </w:style>
  <w:style w:type="paragraph" w:customStyle="1" w:styleId="Nadpis51">
    <w:name w:val="Nadpis 51"/>
    <w:basedOn w:val="Nadpis"/>
    <w:qFormat/>
    <w:rsid w:val="00AE5C03"/>
    <w:rPr>
      <w:rFonts w:ascii="Times New Roman" w:hAnsi="Times New Roman"/>
    </w:rPr>
  </w:style>
  <w:style w:type="paragraph" w:customStyle="1" w:styleId="Nadpis61">
    <w:name w:val="Nadpis 61"/>
    <w:basedOn w:val="Nadpis"/>
    <w:qFormat/>
    <w:rsid w:val="00AE5C03"/>
    <w:rPr>
      <w:rFonts w:ascii="Times New Roman" w:hAnsi="Times New Roman"/>
    </w:rPr>
  </w:style>
  <w:style w:type="paragraph" w:customStyle="1" w:styleId="Nadpis71">
    <w:name w:val="Nadpis 71"/>
    <w:basedOn w:val="Nadpis"/>
    <w:qFormat/>
    <w:rsid w:val="00AE5C03"/>
    <w:rPr>
      <w:rFonts w:ascii="Times New Roman" w:hAnsi="Times New Roman"/>
    </w:rPr>
  </w:style>
  <w:style w:type="paragraph" w:customStyle="1" w:styleId="Nadpis81">
    <w:name w:val="Nadpis 81"/>
    <w:basedOn w:val="Nadpis"/>
    <w:qFormat/>
    <w:rsid w:val="00AE5C03"/>
    <w:rPr>
      <w:rFonts w:ascii="Times New Roman" w:hAnsi="Times New Roman"/>
    </w:rPr>
  </w:style>
  <w:style w:type="paragraph" w:customStyle="1" w:styleId="Nadpis91">
    <w:name w:val="Nadpis 91"/>
    <w:basedOn w:val="Nadpis"/>
    <w:qFormat/>
    <w:rsid w:val="00AE5C03"/>
    <w:rPr>
      <w:rFonts w:ascii="Times New Roman" w:hAnsi="Times New Roman"/>
    </w:rPr>
  </w:style>
  <w:style w:type="paragraph" w:customStyle="1" w:styleId="Seznam2">
    <w:name w:val="Seznam2"/>
    <w:basedOn w:val="Zkladntext"/>
    <w:qFormat/>
    <w:rsid w:val="00AE5C03"/>
    <w:rPr>
      <w:rFonts w:ascii="Arial" w:hAnsi="Arial" w:cs="Lucida Sans"/>
      <w:sz w:val="22"/>
    </w:rPr>
  </w:style>
  <w:style w:type="paragraph" w:customStyle="1" w:styleId="Zpat2">
    <w:name w:val="Zápatí2"/>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Nzev2">
    <w:name w:val="Název2"/>
    <w:basedOn w:val="Nadpis"/>
    <w:qFormat/>
    <w:rsid w:val="00AE5C03"/>
    <w:rPr>
      <w:rFonts w:ascii="Times New Roman" w:hAnsi="Times New Roman"/>
    </w:rPr>
  </w:style>
  <w:style w:type="paragraph" w:customStyle="1" w:styleId="Podtitul2">
    <w:name w:val="Podtitul2"/>
    <w:basedOn w:val="Nadpis"/>
    <w:qFormat/>
    <w:rsid w:val="00AE5C03"/>
    <w:rPr>
      <w:rFonts w:ascii="Times New Roman" w:hAnsi="Times New Roman"/>
    </w:rPr>
  </w:style>
  <w:style w:type="paragraph" w:customStyle="1" w:styleId="Nadpis10">
    <w:name w:val="Nadpis 10"/>
    <w:basedOn w:val="Nadpis"/>
    <w:qFormat/>
    <w:rsid w:val="00AE5C03"/>
    <w:rPr>
      <w:rFonts w:ascii="Times New Roman" w:hAnsi="Times New Roman"/>
    </w:rPr>
  </w:style>
  <w:style w:type="paragraph" w:customStyle="1" w:styleId="Podpis1">
    <w:name w:val="Podpis1"/>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Textkomente2">
    <w:name w:val="Text komentáře2"/>
    <w:basedOn w:val="Zkladntext"/>
    <w:qFormat/>
    <w:rsid w:val="00AE5C03"/>
    <w:rPr>
      <w:rFonts w:ascii="Times New Roman" w:hAnsi="Times New Roman"/>
      <w:sz w:val="22"/>
    </w:rPr>
  </w:style>
  <w:style w:type="paragraph" w:customStyle="1" w:styleId="Pedsazenprvnhodku">
    <w:name w:val="Předsazení prvního řádku"/>
    <w:basedOn w:val="Zkladntext"/>
    <w:qFormat/>
    <w:rsid w:val="00AE5C03"/>
    <w:rPr>
      <w:rFonts w:ascii="Times New Roman" w:hAnsi="Times New Roman"/>
      <w:sz w:val="22"/>
    </w:rPr>
  </w:style>
  <w:style w:type="paragraph" w:customStyle="1" w:styleId="Nadpisobsahu1">
    <w:name w:val="Nadpis obsahu1"/>
    <w:basedOn w:val="Nadpis"/>
    <w:qFormat/>
    <w:rsid w:val="00AE5C03"/>
    <w:rPr>
      <w:rFonts w:ascii="Times New Roman" w:hAnsi="Times New Roman"/>
    </w:rPr>
  </w:style>
  <w:style w:type="paragraph" w:customStyle="1" w:styleId="Nadpisrejstkuilustrac">
    <w:name w:val="Nadpis rejstříku ilustrací"/>
    <w:basedOn w:val="Nadpis"/>
    <w:qFormat/>
    <w:rsid w:val="00AE5C03"/>
    <w:rPr>
      <w:rFonts w:ascii="Times New Roman" w:hAnsi="Times New Roman"/>
    </w:rPr>
  </w:style>
  <w:style w:type="paragraph" w:customStyle="1" w:styleId="Nadpisrejstkuobjekt">
    <w:name w:val="Nadpis rejstříku objektů"/>
    <w:basedOn w:val="Nadpis"/>
    <w:qFormat/>
    <w:rsid w:val="00AE5C03"/>
    <w:rPr>
      <w:rFonts w:ascii="Times New Roman" w:hAnsi="Times New Roman"/>
    </w:rPr>
  </w:style>
  <w:style w:type="paragraph" w:customStyle="1" w:styleId="Nadpisrejstkutabulky">
    <w:name w:val="Nadpis rejstříku tabulky"/>
    <w:basedOn w:val="Nadpis"/>
    <w:qFormat/>
    <w:rsid w:val="00AE5C03"/>
    <w:rPr>
      <w:rFonts w:ascii="Times New Roman" w:hAnsi="Times New Roman"/>
    </w:rPr>
  </w:style>
  <w:style w:type="paragraph" w:customStyle="1" w:styleId="Nadpisrejstkuuivatele">
    <w:name w:val="Nadpis rejstříku uživatele"/>
    <w:basedOn w:val="Nadpis"/>
    <w:qFormat/>
    <w:rsid w:val="00AE5C03"/>
    <w:rPr>
      <w:rFonts w:ascii="Times New Roman" w:hAnsi="Times New Roman"/>
    </w:rPr>
  </w:style>
  <w:style w:type="paragraph" w:customStyle="1" w:styleId="Obsah11">
    <w:name w:val="Obsah 1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21">
    <w:name w:val="Obsah 2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31">
    <w:name w:val="Obsah 3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41">
    <w:name w:val="Obsah 4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51">
    <w:name w:val="Obsah 5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61">
    <w:name w:val="Obsah 6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71">
    <w:name w:val="Obsah 7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81">
    <w:name w:val="Obsah 8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91">
    <w:name w:val="Obsah 9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10">
    <w:name w:val="Obsah 10"/>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Obsahseznamu">
    <w:name w:val="Obsah seznamu"/>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Oddlovarejstku">
    <w:name w:val="Oddělovač rejstříku"/>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Pokraovnslovn1">
    <w:name w:val="Pokračování číslování 1"/>
    <w:basedOn w:val="Seznam2"/>
    <w:qFormat/>
    <w:rsid w:val="00AE5C03"/>
  </w:style>
  <w:style w:type="paragraph" w:customStyle="1" w:styleId="Pokraovnslovn2">
    <w:name w:val="Pokračování číslování 2"/>
    <w:basedOn w:val="Seznam2"/>
    <w:qFormat/>
    <w:rsid w:val="00AE5C03"/>
  </w:style>
  <w:style w:type="paragraph" w:customStyle="1" w:styleId="Pokraovnslovn3">
    <w:name w:val="Pokračování číslování 3"/>
    <w:basedOn w:val="Seznam2"/>
    <w:qFormat/>
    <w:rsid w:val="00AE5C03"/>
  </w:style>
  <w:style w:type="paragraph" w:customStyle="1" w:styleId="Pokraovnslovn4">
    <w:name w:val="Pokračování číslování 4"/>
    <w:basedOn w:val="Seznam2"/>
    <w:qFormat/>
    <w:rsid w:val="00AE5C03"/>
  </w:style>
  <w:style w:type="paragraph" w:customStyle="1" w:styleId="Pokraovnslovn5">
    <w:name w:val="Pokračování číslování 5"/>
    <w:basedOn w:val="Seznam2"/>
    <w:qFormat/>
    <w:rsid w:val="00AE5C03"/>
  </w:style>
  <w:style w:type="paragraph" w:customStyle="1" w:styleId="Pokraovnseznamu21">
    <w:name w:val="Pokračování seznamu 21"/>
    <w:basedOn w:val="Seznam2"/>
    <w:qFormat/>
    <w:rsid w:val="00AE5C03"/>
  </w:style>
  <w:style w:type="paragraph" w:customStyle="1" w:styleId="Pokraovnseznamu31">
    <w:name w:val="Pokračování seznamu 31"/>
    <w:basedOn w:val="Seznam2"/>
    <w:qFormat/>
    <w:rsid w:val="00AE5C03"/>
  </w:style>
  <w:style w:type="paragraph" w:customStyle="1" w:styleId="Pokraovnseznamu41">
    <w:name w:val="Pokračování seznamu 41"/>
    <w:basedOn w:val="Seznam2"/>
    <w:qFormat/>
    <w:rsid w:val="00AE5C03"/>
  </w:style>
  <w:style w:type="paragraph" w:customStyle="1" w:styleId="Pokraovnseznamu51">
    <w:name w:val="Pokračování seznamu 51"/>
    <w:basedOn w:val="Seznam2"/>
    <w:qFormat/>
    <w:rsid w:val="00AE5C03"/>
  </w:style>
  <w:style w:type="paragraph" w:customStyle="1" w:styleId="Pedformtovantext">
    <w:name w:val="Předformátovaný text"/>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Rejstk111">
    <w:name w:val="Rejstřík 11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Rejstk211">
    <w:name w:val="Rejstřík 21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Rejstk311">
    <w:name w:val="Rejstřík 31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Rejstkilustrac1">
    <w:name w:val="Rejstřík ilustrací 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Rejstkobjekt1">
    <w:name w:val="Rejstřík objektů 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Rejstktabulky1">
    <w:name w:val="Rejstřík tabulky 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Seznam21">
    <w:name w:val="Seznam 21"/>
    <w:basedOn w:val="Seznam2"/>
    <w:qFormat/>
    <w:rsid w:val="00AE5C03"/>
  </w:style>
  <w:style w:type="paragraph" w:customStyle="1" w:styleId="Seznam31">
    <w:name w:val="Seznam 31"/>
    <w:basedOn w:val="Seznam2"/>
    <w:qFormat/>
    <w:rsid w:val="00AE5C03"/>
  </w:style>
  <w:style w:type="paragraph" w:customStyle="1" w:styleId="Seznam41">
    <w:name w:val="Seznam 41"/>
    <w:basedOn w:val="Seznam2"/>
    <w:qFormat/>
    <w:rsid w:val="00AE5C03"/>
  </w:style>
  <w:style w:type="paragraph" w:customStyle="1" w:styleId="Seznam51">
    <w:name w:val="Seznam 51"/>
    <w:basedOn w:val="Seznam2"/>
    <w:qFormat/>
    <w:rsid w:val="00AE5C03"/>
  </w:style>
  <w:style w:type="paragraph" w:customStyle="1" w:styleId="Seznamnadpis">
    <w:name w:val="Seznam nadpisů"/>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Seznampouitliteratury1">
    <w:name w:val="Seznam použité literatury 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Text">
    <w:name w:val="Text"/>
    <w:basedOn w:val="Titulek1"/>
    <w:qFormat/>
    <w:rsid w:val="00AE5C03"/>
    <w:rPr>
      <w:rFonts w:ascii="Times New Roman" w:hAnsi="Times New Roman"/>
    </w:rPr>
  </w:style>
  <w:style w:type="paragraph" w:customStyle="1" w:styleId="Vlastnrejstk1">
    <w:name w:val="Vlastní rejstřík 1"/>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2">
    <w:name w:val="Vlastní rejstřík 2"/>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3">
    <w:name w:val="Vlastní rejstřík 3"/>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4">
    <w:name w:val="Vlastní rejstřík 4"/>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5">
    <w:name w:val="Vlastní rejstřík 5"/>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6">
    <w:name w:val="Vlastní rejstřík 6"/>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7">
    <w:name w:val="Vlastní rejstřík 7"/>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8">
    <w:name w:val="Vlastní rejstřík 8"/>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9">
    <w:name w:val="Vlastní rejstřík 9"/>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lastnrejstk10">
    <w:name w:val="Vlastní rejstřík 10"/>
    <w:basedOn w:val="Rejstk"/>
    <w:qFormat/>
    <w:rsid w:val="00AE5C03"/>
    <w:pPr>
      <w:widowControl w:val="0"/>
      <w:spacing w:before="0" w:after="0"/>
    </w:pPr>
    <w:rPr>
      <w:rFonts w:ascii="Times New Roman" w:eastAsia="DejaVu Sans" w:hAnsi="Times New Roman" w:cs="DejaVu Sans"/>
      <w:kern w:val="0"/>
      <w:sz w:val="24"/>
      <w:lang w:eastAsia="zh-CN" w:bidi="hi-IN"/>
    </w:rPr>
  </w:style>
  <w:style w:type="paragraph" w:customStyle="1" w:styleId="Vodorovnra">
    <w:name w:val="Vodorovná čára"/>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Zatekslovn1">
    <w:name w:val="Začátek číslování 1"/>
    <w:basedOn w:val="Seznam2"/>
    <w:qFormat/>
    <w:rsid w:val="00AE5C03"/>
  </w:style>
  <w:style w:type="paragraph" w:customStyle="1" w:styleId="Zatekslovn2">
    <w:name w:val="Začátek číslování 2"/>
    <w:basedOn w:val="Seznam2"/>
    <w:qFormat/>
    <w:rsid w:val="00AE5C03"/>
  </w:style>
  <w:style w:type="paragraph" w:customStyle="1" w:styleId="Zatekslovn3">
    <w:name w:val="Začátek číslování 3"/>
    <w:basedOn w:val="Seznam2"/>
    <w:qFormat/>
    <w:rsid w:val="00AE5C03"/>
  </w:style>
  <w:style w:type="paragraph" w:customStyle="1" w:styleId="Zatekslovn4">
    <w:name w:val="Začátek číslování 4"/>
    <w:basedOn w:val="Seznam2"/>
    <w:qFormat/>
    <w:rsid w:val="00AE5C03"/>
  </w:style>
  <w:style w:type="paragraph" w:customStyle="1" w:styleId="Zatekslovn5">
    <w:name w:val="Začátek číslování 5"/>
    <w:basedOn w:val="Seznam2"/>
    <w:qFormat/>
    <w:rsid w:val="00AE5C03"/>
  </w:style>
  <w:style w:type="paragraph" w:customStyle="1" w:styleId="Zatekseznamu2">
    <w:name w:val="Začátek seznamu 2"/>
    <w:basedOn w:val="Seznam2"/>
    <w:qFormat/>
    <w:rsid w:val="00AE5C03"/>
  </w:style>
  <w:style w:type="paragraph" w:customStyle="1" w:styleId="Zatekseznamu3">
    <w:name w:val="Začátek seznamu 3"/>
    <w:basedOn w:val="Seznam2"/>
    <w:qFormat/>
    <w:rsid w:val="00AE5C03"/>
  </w:style>
  <w:style w:type="paragraph" w:customStyle="1" w:styleId="Zatekseznamu4">
    <w:name w:val="Začátek seznamu 4"/>
    <w:basedOn w:val="Seznam2"/>
    <w:qFormat/>
    <w:rsid w:val="00AE5C03"/>
  </w:style>
  <w:style w:type="paragraph" w:customStyle="1" w:styleId="Zatekseznamu5">
    <w:name w:val="Začátek seznamu 5"/>
    <w:basedOn w:val="Seznam2"/>
    <w:qFormat/>
    <w:rsid w:val="00AE5C03"/>
  </w:style>
  <w:style w:type="paragraph" w:customStyle="1" w:styleId="Zhlav2">
    <w:name w:val="Záhlaví2"/>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Zhlavvlevo">
    <w:name w:val="Záhlaví vlevo"/>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Zhlavvpravo">
    <w:name w:val="Záhlaví vpravo"/>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Zpatvlevo">
    <w:name w:val="Zápatí vlevo"/>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Zpatvpravo">
    <w:name w:val="Zápatí vpravo"/>
    <w:basedOn w:val="Normln"/>
    <w:qFormat/>
    <w:rsid w:val="00AE5C03"/>
    <w:pPr>
      <w:widowControl w:val="0"/>
    </w:pPr>
    <w:rPr>
      <w:rFonts w:ascii="Times New Roman" w:eastAsia="DejaVu Sans" w:hAnsi="Times New Roman" w:cs="DejaVu Sans"/>
      <w:sz w:val="24"/>
      <w:szCs w:val="24"/>
      <w:lang w:eastAsia="zh-CN" w:bidi="hi-IN"/>
    </w:rPr>
  </w:style>
  <w:style w:type="paragraph" w:customStyle="1" w:styleId="Ilustrace">
    <w:name w:val="Ilustrace"/>
    <w:basedOn w:val="Titulek1"/>
    <w:qFormat/>
    <w:rsid w:val="00AE5C03"/>
    <w:rPr>
      <w:rFonts w:ascii="Times New Roman" w:hAnsi="Times New Roman"/>
    </w:rPr>
  </w:style>
  <w:style w:type="paragraph" w:customStyle="1" w:styleId="Konecslovn1">
    <w:name w:val="Konec číslování 1"/>
    <w:basedOn w:val="Seznam2"/>
    <w:qFormat/>
    <w:rsid w:val="00AE5C03"/>
  </w:style>
  <w:style w:type="paragraph" w:customStyle="1" w:styleId="Konecslovn2">
    <w:name w:val="Konec číslování 2"/>
    <w:basedOn w:val="Seznam2"/>
    <w:qFormat/>
    <w:rsid w:val="00AE5C03"/>
  </w:style>
  <w:style w:type="paragraph" w:customStyle="1" w:styleId="Konecslovn3">
    <w:name w:val="Konec číslování 3"/>
    <w:basedOn w:val="Seznam2"/>
    <w:qFormat/>
    <w:rsid w:val="00AE5C03"/>
  </w:style>
  <w:style w:type="paragraph" w:customStyle="1" w:styleId="Konecslovn4">
    <w:name w:val="Konec číslování 4"/>
    <w:basedOn w:val="Seznam2"/>
    <w:qFormat/>
    <w:rsid w:val="00AE5C03"/>
  </w:style>
  <w:style w:type="paragraph" w:customStyle="1" w:styleId="Konecslovn5">
    <w:name w:val="Konec číslování 5"/>
    <w:basedOn w:val="Seznam2"/>
    <w:qFormat/>
    <w:rsid w:val="00AE5C03"/>
  </w:style>
  <w:style w:type="paragraph" w:customStyle="1" w:styleId="Konecseznamu1">
    <w:name w:val="Konec seznamu 1"/>
    <w:basedOn w:val="Seznam2"/>
    <w:qFormat/>
    <w:rsid w:val="00AE5C03"/>
  </w:style>
  <w:style w:type="paragraph" w:customStyle="1" w:styleId="Konecseznamu2">
    <w:name w:val="Konec seznamu 2"/>
    <w:basedOn w:val="Seznam2"/>
    <w:qFormat/>
    <w:rsid w:val="00AE5C03"/>
  </w:style>
  <w:style w:type="paragraph" w:customStyle="1" w:styleId="Konecseznamu3">
    <w:name w:val="Konec seznamu 3"/>
    <w:basedOn w:val="Seznam2"/>
    <w:qFormat/>
    <w:rsid w:val="00AE5C03"/>
  </w:style>
  <w:style w:type="paragraph" w:customStyle="1" w:styleId="Konecseznamu4">
    <w:name w:val="Konec seznamu 4"/>
    <w:basedOn w:val="Seznam2"/>
    <w:qFormat/>
    <w:rsid w:val="00AE5C03"/>
  </w:style>
  <w:style w:type="paragraph" w:customStyle="1" w:styleId="Konecseznamu5">
    <w:name w:val="Konec seznamu 5"/>
    <w:basedOn w:val="Seznam2"/>
    <w:qFormat/>
    <w:rsid w:val="00AE5C03"/>
  </w:style>
  <w:style w:type="paragraph" w:customStyle="1" w:styleId="Bezmezer1">
    <w:name w:val="Bez mezer1"/>
    <w:qFormat/>
    <w:rsid w:val="00AE5C03"/>
    <w:pPr>
      <w:suppressAutoHyphens/>
      <w:jc w:val="center"/>
    </w:pPr>
    <w:rPr>
      <w:rFonts w:ascii="Calibri" w:eastAsia="Calibri" w:hAnsi="Calibri" w:cs="Calibri"/>
      <w:color w:val="00000A"/>
      <w:szCs w:val="22"/>
      <w:lang w:eastAsia="zh-CN"/>
    </w:rPr>
  </w:style>
  <w:style w:type="paragraph" w:customStyle="1" w:styleId="Textkomente11">
    <w:name w:val="Text komentáře11"/>
    <w:basedOn w:val="Normln"/>
    <w:qFormat/>
    <w:rsid w:val="00AE5C03"/>
    <w:pPr>
      <w:widowControl w:val="0"/>
    </w:pPr>
    <w:rPr>
      <w:rFonts w:ascii="Times New Roman" w:eastAsia="DejaVu Sans" w:hAnsi="Times New Roman" w:cs="Mangal"/>
      <w:szCs w:val="18"/>
      <w:lang w:eastAsia="zh-CN" w:bidi="hi-IN"/>
    </w:rPr>
  </w:style>
  <w:style w:type="paragraph" w:customStyle="1" w:styleId="Pedmtkomente11">
    <w:name w:val="Předmět komentáře11"/>
    <w:basedOn w:val="Textkomente11"/>
    <w:qFormat/>
    <w:rsid w:val="00AE5C03"/>
    <w:rPr>
      <w:b/>
      <w:bCs/>
    </w:rPr>
  </w:style>
  <w:style w:type="paragraph" w:customStyle="1" w:styleId="podbod2">
    <w:name w:val="podbod 2"/>
    <w:basedOn w:val="RLTextlnkuslovan"/>
    <w:uiPriority w:val="99"/>
    <w:qFormat/>
    <w:rsid w:val="00F61FB9"/>
    <w:pPr>
      <w:tabs>
        <w:tab w:val="left" w:pos="360"/>
        <w:tab w:val="left" w:pos="3005"/>
      </w:tabs>
      <w:suppressAutoHyphens w:val="0"/>
      <w:ind w:left="3006" w:hanging="720"/>
    </w:pPr>
    <w:rPr>
      <w:rFonts w:ascii="Garamond" w:hAnsi="Garamond" w:cs="Arial"/>
      <w:color w:val="auto"/>
      <w:sz w:val="24"/>
      <w:lang w:eastAsia="ar-SA"/>
    </w:rPr>
  </w:style>
  <w:style w:type="paragraph" w:customStyle="1" w:styleId="podbod1">
    <w:name w:val="podbod 1"/>
    <w:basedOn w:val="RLTextlnkuslovan"/>
    <w:uiPriority w:val="99"/>
    <w:qFormat/>
    <w:rsid w:val="00F61FB9"/>
    <w:pPr>
      <w:tabs>
        <w:tab w:val="left" w:pos="360"/>
      </w:tabs>
      <w:suppressAutoHyphens w:val="0"/>
      <w:ind w:left="1800" w:hanging="720"/>
    </w:pPr>
    <w:rPr>
      <w:rFonts w:ascii="Garamond" w:hAnsi="Garamond" w:cs="Arial"/>
      <w:color w:val="auto"/>
      <w:sz w:val="24"/>
      <w:lang w:eastAsia="ar-SA"/>
    </w:rPr>
  </w:style>
  <w:style w:type="paragraph" w:styleId="Textkomente">
    <w:name w:val="annotation text"/>
    <w:basedOn w:val="Normln"/>
    <w:link w:val="TextkomenteChar2"/>
    <w:uiPriority w:val="99"/>
    <w:unhideWhenUsed/>
    <w:qFormat/>
    <w:rsid w:val="009C03A0"/>
  </w:style>
  <w:style w:type="paragraph" w:styleId="Pedmtkomente">
    <w:name w:val="annotation subject"/>
    <w:basedOn w:val="Textkomente"/>
    <w:link w:val="PedmtkomenteChar2"/>
    <w:uiPriority w:val="99"/>
    <w:semiHidden/>
    <w:unhideWhenUsed/>
    <w:qFormat/>
    <w:rsid w:val="009C03A0"/>
    <w:rPr>
      <w:b/>
      <w:bCs/>
    </w:rPr>
  </w:style>
  <w:style w:type="paragraph" w:customStyle="1" w:styleId="FrameContents">
    <w:name w:val="Frame Contents"/>
    <w:basedOn w:val="Normln"/>
    <w:qFormat/>
    <w:rsid w:val="00AE5C03"/>
  </w:style>
  <w:style w:type="character" w:styleId="Hypertextovodkaz">
    <w:name w:val="Hyperlink"/>
    <w:basedOn w:val="Standardnpsmoodstavce"/>
    <w:uiPriority w:val="99"/>
    <w:rsid w:val="006213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3354-7CEB-4E88-A15B-AD5DA44C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5664</Words>
  <Characters>33424</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Schýbal</dc:creator>
  <dc:description/>
  <cp:lastModifiedBy>User</cp:lastModifiedBy>
  <cp:revision>4</cp:revision>
  <dcterms:created xsi:type="dcterms:W3CDTF">2020-02-06T09:43:00Z</dcterms:created>
  <dcterms:modified xsi:type="dcterms:W3CDTF">2020-02-06T09:55:00Z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