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1" w:tblpY="-1416"/>
        <w:tblW w:w="20069" w:type="dxa"/>
        <w:tblLayout w:type="fixed"/>
        <w:tblLook w:val="04A0" w:firstRow="1" w:lastRow="0" w:firstColumn="1" w:lastColumn="0" w:noHBand="0" w:noVBand="1"/>
      </w:tblPr>
      <w:tblGrid>
        <w:gridCol w:w="1720"/>
        <w:gridCol w:w="1536"/>
        <w:gridCol w:w="850"/>
        <w:gridCol w:w="1177"/>
        <w:gridCol w:w="1375"/>
        <w:gridCol w:w="1025"/>
        <w:gridCol w:w="997"/>
        <w:gridCol w:w="1101"/>
        <w:gridCol w:w="1347"/>
        <w:gridCol w:w="633"/>
        <w:gridCol w:w="1194"/>
        <w:gridCol w:w="1074"/>
        <w:gridCol w:w="992"/>
        <w:gridCol w:w="2345"/>
        <w:gridCol w:w="1778"/>
        <w:gridCol w:w="925"/>
      </w:tblGrid>
      <w:tr w:rsidR="0027788C" w:rsidRPr="0027788C" w14:paraId="39229689" w14:textId="77777777" w:rsidTr="0027788C">
        <w:trPr>
          <w:trHeight w:val="465"/>
        </w:trPr>
        <w:tc>
          <w:tcPr>
            <w:tcW w:w="3256" w:type="dxa"/>
            <w:gridSpan w:val="2"/>
            <w:noWrap/>
            <w:hideMark/>
          </w:tcPr>
          <w:p w14:paraId="01A2712B" w14:textId="77777777" w:rsidR="0027788C" w:rsidRPr="0027788C" w:rsidRDefault="0027788C" w:rsidP="0027788C">
            <w:bookmarkStart w:id="0" w:name="_GoBack"/>
            <w:bookmarkEnd w:id="0"/>
            <w:r w:rsidRPr="0027788C">
              <w:t xml:space="preserve">    Příloha č.1</w:t>
            </w:r>
          </w:p>
        </w:tc>
        <w:tc>
          <w:tcPr>
            <w:tcW w:w="850" w:type="dxa"/>
            <w:noWrap/>
            <w:hideMark/>
          </w:tcPr>
          <w:p w14:paraId="4FDC394A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77" w:type="dxa"/>
            <w:noWrap/>
            <w:hideMark/>
          </w:tcPr>
          <w:p w14:paraId="4E8EAE57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375" w:type="dxa"/>
            <w:noWrap/>
            <w:hideMark/>
          </w:tcPr>
          <w:p w14:paraId="52C3187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025" w:type="dxa"/>
            <w:noWrap/>
            <w:hideMark/>
          </w:tcPr>
          <w:p w14:paraId="218E9DC5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7" w:type="dxa"/>
            <w:noWrap/>
            <w:hideMark/>
          </w:tcPr>
          <w:p w14:paraId="774750CD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01" w:type="dxa"/>
            <w:noWrap/>
            <w:hideMark/>
          </w:tcPr>
          <w:p w14:paraId="05F3B832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347" w:type="dxa"/>
            <w:noWrap/>
            <w:hideMark/>
          </w:tcPr>
          <w:p w14:paraId="71EE030B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633" w:type="dxa"/>
            <w:noWrap/>
            <w:hideMark/>
          </w:tcPr>
          <w:p w14:paraId="52F7B5A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94" w:type="dxa"/>
            <w:noWrap/>
            <w:hideMark/>
          </w:tcPr>
          <w:p w14:paraId="03FFCC6A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074" w:type="dxa"/>
            <w:noWrap/>
            <w:hideMark/>
          </w:tcPr>
          <w:p w14:paraId="0751B9B4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2" w:type="dxa"/>
            <w:noWrap/>
            <w:hideMark/>
          </w:tcPr>
          <w:p w14:paraId="654DF4E5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2345" w:type="dxa"/>
            <w:noWrap/>
            <w:hideMark/>
          </w:tcPr>
          <w:p w14:paraId="7AB8F27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778" w:type="dxa"/>
            <w:noWrap/>
            <w:hideMark/>
          </w:tcPr>
          <w:p w14:paraId="243ADA69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25" w:type="dxa"/>
            <w:noWrap/>
            <w:hideMark/>
          </w:tcPr>
          <w:p w14:paraId="00D9A885" w14:textId="77777777" w:rsidR="0027788C" w:rsidRPr="0027788C" w:rsidRDefault="0027788C" w:rsidP="0027788C">
            <w:r w:rsidRPr="0027788C">
              <w:t> </w:t>
            </w:r>
          </w:p>
        </w:tc>
      </w:tr>
      <w:tr w:rsidR="0027788C" w:rsidRPr="0027788C" w14:paraId="05639E73" w14:textId="77777777" w:rsidTr="0027788C">
        <w:trPr>
          <w:trHeight w:val="456"/>
        </w:trPr>
        <w:tc>
          <w:tcPr>
            <w:tcW w:w="7683" w:type="dxa"/>
            <w:gridSpan w:val="6"/>
            <w:noWrap/>
            <w:hideMark/>
          </w:tcPr>
          <w:p w14:paraId="7EF5E3A7" w14:textId="77777777" w:rsidR="0027788C" w:rsidRPr="0027788C" w:rsidRDefault="0027788C" w:rsidP="0027788C">
            <w:r w:rsidRPr="0027788C">
              <w:t xml:space="preserve">    Příloha k Dílčí smlouvě </w:t>
            </w:r>
            <w:proofErr w:type="spellStart"/>
            <w:proofErr w:type="gramStart"/>
            <w:r w:rsidRPr="0027788C">
              <w:t>OneNet</w:t>
            </w:r>
            <w:proofErr w:type="spellEnd"/>
            <w:r w:rsidRPr="0027788C">
              <w:t xml:space="preserve"> - Hlas</w:t>
            </w:r>
            <w:proofErr w:type="gramEnd"/>
          </w:p>
        </w:tc>
        <w:tc>
          <w:tcPr>
            <w:tcW w:w="997" w:type="dxa"/>
            <w:noWrap/>
            <w:hideMark/>
          </w:tcPr>
          <w:p w14:paraId="3A2B79D3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30ED6CBE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F718DBE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633" w:type="dxa"/>
            <w:noWrap/>
            <w:hideMark/>
          </w:tcPr>
          <w:p w14:paraId="625767E5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194" w:type="dxa"/>
            <w:noWrap/>
            <w:hideMark/>
          </w:tcPr>
          <w:p w14:paraId="4E39AD08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15AFFAE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2" w:type="dxa"/>
            <w:noWrap/>
            <w:hideMark/>
          </w:tcPr>
          <w:p w14:paraId="1B383D97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2345" w:type="dxa"/>
            <w:noWrap/>
            <w:hideMark/>
          </w:tcPr>
          <w:p w14:paraId="579F980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778" w:type="dxa"/>
            <w:noWrap/>
            <w:hideMark/>
          </w:tcPr>
          <w:p w14:paraId="20974983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25" w:type="dxa"/>
            <w:noWrap/>
            <w:hideMark/>
          </w:tcPr>
          <w:p w14:paraId="66EBF6B0" w14:textId="77777777" w:rsidR="0027788C" w:rsidRPr="0027788C" w:rsidRDefault="0027788C" w:rsidP="0027788C">
            <w:r w:rsidRPr="0027788C">
              <w:t> </w:t>
            </w:r>
          </w:p>
        </w:tc>
      </w:tr>
      <w:tr w:rsidR="0027788C" w:rsidRPr="0027788C" w14:paraId="4AA16F21" w14:textId="77777777" w:rsidTr="0027788C">
        <w:trPr>
          <w:trHeight w:val="225"/>
        </w:trPr>
        <w:tc>
          <w:tcPr>
            <w:tcW w:w="1720" w:type="dxa"/>
            <w:noWrap/>
            <w:hideMark/>
          </w:tcPr>
          <w:p w14:paraId="59C25374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536" w:type="dxa"/>
            <w:noWrap/>
            <w:hideMark/>
          </w:tcPr>
          <w:p w14:paraId="0F087364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850" w:type="dxa"/>
            <w:noWrap/>
            <w:hideMark/>
          </w:tcPr>
          <w:p w14:paraId="523F8C8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77" w:type="dxa"/>
            <w:noWrap/>
            <w:hideMark/>
          </w:tcPr>
          <w:p w14:paraId="6AFF2900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375" w:type="dxa"/>
            <w:noWrap/>
            <w:hideMark/>
          </w:tcPr>
          <w:p w14:paraId="59D4DEE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025" w:type="dxa"/>
            <w:noWrap/>
            <w:hideMark/>
          </w:tcPr>
          <w:p w14:paraId="56785880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7" w:type="dxa"/>
            <w:hideMark/>
          </w:tcPr>
          <w:p w14:paraId="61E807C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01" w:type="dxa"/>
            <w:hideMark/>
          </w:tcPr>
          <w:p w14:paraId="1D7E6E7A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347" w:type="dxa"/>
            <w:hideMark/>
          </w:tcPr>
          <w:p w14:paraId="1660FF5C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633" w:type="dxa"/>
            <w:hideMark/>
          </w:tcPr>
          <w:p w14:paraId="22313960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94" w:type="dxa"/>
            <w:hideMark/>
          </w:tcPr>
          <w:p w14:paraId="5572E04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074" w:type="dxa"/>
            <w:hideMark/>
          </w:tcPr>
          <w:p w14:paraId="33120949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2" w:type="dxa"/>
            <w:hideMark/>
          </w:tcPr>
          <w:p w14:paraId="55FB100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2345" w:type="dxa"/>
            <w:hideMark/>
          </w:tcPr>
          <w:p w14:paraId="1BA2ECEF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778" w:type="dxa"/>
            <w:hideMark/>
          </w:tcPr>
          <w:p w14:paraId="54684120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25" w:type="dxa"/>
            <w:hideMark/>
          </w:tcPr>
          <w:p w14:paraId="3E973A39" w14:textId="77777777" w:rsidR="0027788C" w:rsidRPr="0027788C" w:rsidRDefault="0027788C" w:rsidP="0027788C">
            <w:r w:rsidRPr="0027788C">
              <w:t> </w:t>
            </w:r>
          </w:p>
        </w:tc>
      </w:tr>
      <w:tr w:rsidR="0027788C" w:rsidRPr="0027788C" w14:paraId="37AA6992" w14:textId="77777777" w:rsidTr="0027788C">
        <w:trPr>
          <w:trHeight w:val="264"/>
        </w:trPr>
        <w:tc>
          <w:tcPr>
            <w:tcW w:w="3256" w:type="dxa"/>
            <w:gridSpan w:val="2"/>
            <w:noWrap/>
            <w:hideMark/>
          </w:tcPr>
          <w:p w14:paraId="2E311756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Specifikace uživatelů</w:t>
            </w:r>
          </w:p>
        </w:tc>
        <w:tc>
          <w:tcPr>
            <w:tcW w:w="850" w:type="dxa"/>
            <w:noWrap/>
            <w:hideMark/>
          </w:tcPr>
          <w:p w14:paraId="2C59099F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77" w:type="dxa"/>
            <w:noWrap/>
            <w:hideMark/>
          </w:tcPr>
          <w:p w14:paraId="6ED2E842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375" w:type="dxa"/>
            <w:noWrap/>
            <w:hideMark/>
          </w:tcPr>
          <w:p w14:paraId="2C252177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025" w:type="dxa"/>
            <w:noWrap/>
            <w:hideMark/>
          </w:tcPr>
          <w:p w14:paraId="2781A4E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7" w:type="dxa"/>
            <w:hideMark/>
          </w:tcPr>
          <w:p w14:paraId="339F0CA1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01" w:type="dxa"/>
            <w:hideMark/>
          </w:tcPr>
          <w:p w14:paraId="77B43B80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347" w:type="dxa"/>
            <w:hideMark/>
          </w:tcPr>
          <w:p w14:paraId="585B947C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633" w:type="dxa"/>
            <w:hideMark/>
          </w:tcPr>
          <w:p w14:paraId="4C5C43F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94" w:type="dxa"/>
            <w:hideMark/>
          </w:tcPr>
          <w:p w14:paraId="0AA862A7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074" w:type="dxa"/>
            <w:hideMark/>
          </w:tcPr>
          <w:p w14:paraId="78DD672C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92" w:type="dxa"/>
            <w:hideMark/>
          </w:tcPr>
          <w:p w14:paraId="60CC0043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2345" w:type="dxa"/>
            <w:hideMark/>
          </w:tcPr>
          <w:p w14:paraId="0D32FF28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778" w:type="dxa"/>
            <w:hideMark/>
          </w:tcPr>
          <w:p w14:paraId="78735BD3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925" w:type="dxa"/>
            <w:hideMark/>
          </w:tcPr>
          <w:p w14:paraId="7C9693A0" w14:textId="77777777" w:rsidR="0027788C" w:rsidRPr="0027788C" w:rsidRDefault="0027788C" w:rsidP="0027788C">
            <w:r w:rsidRPr="0027788C">
              <w:t> </w:t>
            </w:r>
          </w:p>
        </w:tc>
      </w:tr>
      <w:tr w:rsidR="0027788C" w:rsidRPr="0027788C" w14:paraId="08241711" w14:textId="77777777" w:rsidTr="0027788C">
        <w:trPr>
          <w:trHeight w:val="630"/>
        </w:trPr>
        <w:tc>
          <w:tcPr>
            <w:tcW w:w="1720" w:type="dxa"/>
            <w:vMerge w:val="restart"/>
            <w:hideMark/>
          </w:tcPr>
          <w:p w14:paraId="1FA0D70A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Firma / Pobočka</w:t>
            </w:r>
          </w:p>
        </w:tc>
        <w:tc>
          <w:tcPr>
            <w:tcW w:w="1536" w:type="dxa"/>
            <w:vMerge w:val="restart"/>
            <w:hideMark/>
          </w:tcPr>
          <w:p w14:paraId="78665BAB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 xml:space="preserve">Uživatel </w:t>
            </w:r>
          </w:p>
        </w:tc>
        <w:tc>
          <w:tcPr>
            <w:tcW w:w="850" w:type="dxa"/>
            <w:vMerge w:val="restart"/>
            <w:hideMark/>
          </w:tcPr>
          <w:p w14:paraId="09D7A270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Tarifní plán</w:t>
            </w:r>
          </w:p>
        </w:tc>
        <w:tc>
          <w:tcPr>
            <w:tcW w:w="1177" w:type="dxa"/>
            <w:vMerge w:val="restart"/>
            <w:hideMark/>
          </w:tcPr>
          <w:p w14:paraId="307F6B25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Fakturační skupina</w:t>
            </w:r>
          </w:p>
        </w:tc>
        <w:tc>
          <w:tcPr>
            <w:tcW w:w="7672" w:type="dxa"/>
            <w:gridSpan w:val="7"/>
            <w:noWrap/>
            <w:hideMark/>
          </w:tcPr>
          <w:p w14:paraId="233E36B8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Mobilní telefonní čísla</w:t>
            </w:r>
          </w:p>
        </w:tc>
        <w:tc>
          <w:tcPr>
            <w:tcW w:w="1074" w:type="dxa"/>
            <w:vMerge w:val="restart"/>
            <w:hideMark/>
          </w:tcPr>
          <w:p w14:paraId="24C6073D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Roaming</w:t>
            </w:r>
          </w:p>
        </w:tc>
        <w:tc>
          <w:tcPr>
            <w:tcW w:w="992" w:type="dxa"/>
            <w:vMerge w:val="restart"/>
            <w:hideMark/>
          </w:tcPr>
          <w:p w14:paraId="5C107332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MMS</w:t>
            </w:r>
          </w:p>
        </w:tc>
        <w:tc>
          <w:tcPr>
            <w:tcW w:w="2345" w:type="dxa"/>
            <w:vMerge w:val="restart"/>
            <w:hideMark/>
          </w:tcPr>
          <w:p w14:paraId="7E201C4D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Hláška o volaní do jiné sítě</w:t>
            </w:r>
          </w:p>
        </w:tc>
        <w:tc>
          <w:tcPr>
            <w:tcW w:w="1778" w:type="dxa"/>
            <w:vMerge w:val="restart"/>
            <w:hideMark/>
          </w:tcPr>
          <w:p w14:paraId="30EABFB1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ČVOP, Poznámka</w:t>
            </w:r>
          </w:p>
        </w:tc>
        <w:tc>
          <w:tcPr>
            <w:tcW w:w="925" w:type="dxa"/>
            <w:vMerge w:val="restart"/>
            <w:hideMark/>
          </w:tcPr>
          <w:p w14:paraId="38C8BDBF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 xml:space="preserve">Statut </w:t>
            </w:r>
            <w:proofErr w:type="gramStart"/>
            <w:r w:rsidRPr="0027788C">
              <w:rPr>
                <w:b/>
                <w:bCs/>
              </w:rPr>
              <w:t>čísla - Mobilní</w:t>
            </w:r>
            <w:proofErr w:type="gramEnd"/>
          </w:p>
        </w:tc>
      </w:tr>
      <w:tr w:rsidR="0027788C" w:rsidRPr="0027788C" w14:paraId="654B6C2D" w14:textId="77777777" w:rsidTr="0027788C">
        <w:trPr>
          <w:trHeight w:val="765"/>
        </w:trPr>
        <w:tc>
          <w:tcPr>
            <w:tcW w:w="1720" w:type="dxa"/>
            <w:vMerge/>
            <w:hideMark/>
          </w:tcPr>
          <w:p w14:paraId="6B959002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1536" w:type="dxa"/>
            <w:vMerge/>
            <w:hideMark/>
          </w:tcPr>
          <w:p w14:paraId="63C29CB4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14:paraId="3C028885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1177" w:type="dxa"/>
            <w:vMerge/>
            <w:hideMark/>
          </w:tcPr>
          <w:p w14:paraId="483C3C12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1375" w:type="dxa"/>
            <w:hideMark/>
          </w:tcPr>
          <w:p w14:paraId="49D94BA4" w14:textId="77777777" w:rsidR="0027788C" w:rsidRPr="0027788C" w:rsidRDefault="0027788C" w:rsidP="0027788C">
            <w:r w:rsidRPr="0027788C">
              <w:t>Mobilní tel. číslo</w:t>
            </w:r>
          </w:p>
        </w:tc>
        <w:tc>
          <w:tcPr>
            <w:tcW w:w="1025" w:type="dxa"/>
            <w:hideMark/>
          </w:tcPr>
          <w:p w14:paraId="3037A8E6" w14:textId="77777777" w:rsidR="0027788C" w:rsidRPr="0027788C" w:rsidRDefault="0027788C" w:rsidP="0027788C">
            <w:r w:rsidRPr="0027788C">
              <w:t>Zkrácená volba</w:t>
            </w:r>
          </w:p>
        </w:tc>
        <w:tc>
          <w:tcPr>
            <w:tcW w:w="997" w:type="dxa"/>
            <w:hideMark/>
          </w:tcPr>
          <w:p w14:paraId="62573C9F" w14:textId="77777777" w:rsidR="0027788C" w:rsidRPr="0027788C" w:rsidRDefault="0027788C" w:rsidP="0027788C">
            <w:r w:rsidRPr="0027788C">
              <w:t>Data národní</w:t>
            </w:r>
          </w:p>
        </w:tc>
        <w:tc>
          <w:tcPr>
            <w:tcW w:w="1101" w:type="dxa"/>
            <w:hideMark/>
          </w:tcPr>
          <w:p w14:paraId="47BD7B06" w14:textId="77777777" w:rsidR="0027788C" w:rsidRPr="0027788C" w:rsidRDefault="0027788C" w:rsidP="0027788C">
            <w:r w:rsidRPr="0027788C">
              <w:t>Data v zahraničí/ roaming</w:t>
            </w:r>
          </w:p>
        </w:tc>
        <w:tc>
          <w:tcPr>
            <w:tcW w:w="1347" w:type="dxa"/>
            <w:hideMark/>
          </w:tcPr>
          <w:p w14:paraId="4B257829" w14:textId="77777777" w:rsidR="0027788C" w:rsidRPr="0027788C" w:rsidRDefault="0027788C" w:rsidP="0027788C">
            <w:r w:rsidRPr="0027788C">
              <w:t>Automatický dokup FUP</w:t>
            </w:r>
          </w:p>
        </w:tc>
        <w:tc>
          <w:tcPr>
            <w:tcW w:w="633" w:type="dxa"/>
            <w:hideMark/>
          </w:tcPr>
          <w:p w14:paraId="777F94B5" w14:textId="77777777" w:rsidR="0027788C" w:rsidRPr="0027788C" w:rsidRDefault="0027788C" w:rsidP="0027788C">
            <w:r w:rsidRPr="0027788C">
              <w:t>APN</w:t>
            </w:r>
          </w:p>
        </w:tc>
        <w:tc>
          <w:tcPr>
            <w:tcW w:w="1194" w:type="dxa"/>
            <w:hideMark/>
          </w:tcPr>
          <w:p w14:paraId="7478DF75" w14:textId="77777777" w:rsidR="0027788C" w:rsidRPr="0027788C" w:rsidRDefault="0027788C" w:rsidP="0027788C">
            <w:r w:rsidRPr="0027788C">
              <w:t>Opouštěný Operátor</w:t>
            </w:r>
          </w:p>
        </w:tc>
        <w:tc>
          <w:tcPr>
            <w:tcW w:w="1074" w:type="dxa"/>
            <w:vMerge/>
            <w:hideMark/>
          </w:tcPr>
          <w:p w14:paraId="5C218782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14:paraId="0D5877BF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2345" w:type="dxa"/>
            <w:vMerge/>
            <w:hideMark/>
          </w:tcPr>
          <w:p w14:paraId="15F694FC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hideMark/>
          </w:tcPr>
          <w:p w14:paraId="2FBE3CAC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hideMark/>
          </w:tcPr>
          <w:p w14:paraId="302A6402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</w:tr>
      <w:tr w:rsidR="0027788C" w:rsidRPr="0027788C" w14:paraId="033A59E2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1981F72E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29F46AB7" w14:textId="77777777" w:rsidR="0027788C" w:rsidRPr="0027788C" w:rsidRDefault="0027788C" w:rsidP="0027788C">
            <w:proofErr w:type="spellStart"/>
            <w:r w:rsidRPr="0027788C"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20AEC181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6B422F3A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651ABB34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4D8CB2E6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29B808CF" w14:textId="77777777" w:rsidR="0027788C" w:rsidRPr="0027788C" w:rsidRDefault="0027788C" w:rsidP="0027788C">
            <w:r w:rsidRPr="0027788C">
              <w:t>30 GB</w:t>
            </w:r>
          </w:p>
        </w:tc>
        <w:tc>
          <w:tcPr>
            <w:tcW w:w="1101" w:type="dxa"/>
            <w:noWrap/>
            <w:hideMark/>
          </w:tcPr>
          <w:p w14:paraId="1436AC38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0798A9B" w14:textId="77777777" w:rsidR="0027788C" w:rsidRPr="0027788C" w:rsidRDefault="0027788C" w:rsidP="0027788C">
            <w:r w:rsidRPr="0027788C">
              <w:t>ANO</w:t>
            </w:r>
          </w:p>
        </w:tc>
        <w:tc>
          <w:tcPr>
            <w:tcW w:w="633" w:type="dxa"/>
            <w:noWrap/>
            <w:hideMark/>
          </w:tcPr>
          <w:p w14:paraId="21C720DF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6F44C634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3C74A5C3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620800D4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6814C0CC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7F352EA4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364B564B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04720D4B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7096F662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6A771226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75003902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2497EF93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73CE98F7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57CF2F45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2554781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5CA4E6BE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3D3500C8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356BD8DD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056B78D2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0706BE4D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28BF3151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49D3C3BF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5C094FA0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6C4093C6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5B736BDD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26749B30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627248F7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55662557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4AB34CE0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5B991825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1B403D6D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0A814D5A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1D812581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7E8874FD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53FD17C7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F860F86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450E668A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54809453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63C705F9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653D08C8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7186CD00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013DF837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75FDE8A8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28D35A09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4F31DF6A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4754BEAC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1923AC2C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0890C5BE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34FEAE84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2979C30A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3F3C1C3E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0014468D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4E34267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3D771F38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1DF5787E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6D1C48BF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711FB275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680E2212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562EF8D0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41680A21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4F597E03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37441F38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4B6E70EC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66EEF5CF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7858EB80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064F7D86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328F2013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37CE3AB1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7DAE5E35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5610327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15C2B83A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6A22405D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3F0C31F0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51E48B38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47BDC4AD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3D387D7F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630C26D7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643AF9CB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458DCBF8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6BD6C028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2896C148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3A81BFA6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1EA20AA4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497EE60E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244C94EF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28FA533E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65830C4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20538E5F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40898AB5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779B246E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15D198A2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24D93E51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629CD53B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3B334355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38AAF7AF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11ECCC52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44670DCD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40894B2A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6E154DFE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25DEAE8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280993D5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2792C25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4D9F5225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741F32F3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6BF2887D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526B191F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71AFA1E3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79E26351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7D092351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4BD20AE3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35AD2D8C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4FB92A07" w14:textId="77777777" w:rsidR="0027788C" w:rsidRPr="0027788C" w:rsidRDefault="0027788C" w:rsidP="0027788C">
            <w:r w:rsidRPr="0027788C">
              <w:t>AKTIVIZACE</w:t>
            </w:r>
          </w:p>
        </w:tc>
        <w:tc>
          <w:tcPr>
            <w:tcW w:w="850" w:type="dxa"/>
            <w:noWrap/>
            <w:hideMark/>
          </w:tcPr>
          <w:p w14:paraId="0D8E240A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210950C7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7D6C9E28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4AFC69C1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5071E974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3D15E6E6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0C47E4A4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3D1B2E50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56CC7885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7D386EC3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78FE36FB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4B903D09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778253DD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5DD83E11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0EF48F3B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53F871D8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7D343AF7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57C70B38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0A0635FE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2B52122A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068F9447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D38120D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7B1967A4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8AA0680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4DC82328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11F99A63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2FA48E2D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56EF0F64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2C2E4E44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077D3F81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6AF9DF33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5F777140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57278CE5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23550B74" w14:textId="77777777" w:rsidR="0027788C" w:rsidRPr="0027788C" w:rsidRDefault="0027788C" w:rsidP="0027788C">
            <w:r w:rsidRPr="0027788C">
              <w:t>Domácnost CHB</w:t>
            </w:r>
          </w:p>
        </w:tc>
        <w:tc>
          <w:tcPr>
            <w:tcW w:w="850" w:type="dxa"/>
            <w:noWrap/>
            <w:hideMark/>
          </w:tcPr>
          <w:p w14:paraId="10A527F3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2AFA61B5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62831AB8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5AA4E700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033EC2E5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19C78124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5B21388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6BA3FD87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0D421BEF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3C3644EA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08FE9B7B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2A9F6253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3F8BDD2C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73B0C4B6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6A511CBF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04409D43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3DDDD43A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noWrap/>
            <w:hideMark/>
          </w:tcPr>
          <w:p w14:paraId="02239A74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2AE8FE67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477479FB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5A786461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57AFC10B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0C8D9ABE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2F761309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5FC519F5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781B61B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3633E514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7FE7FDBD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01FE34D3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103D2B31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15AEB48C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0BB45C90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44C8CCF0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666AEF33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hideMark/>
          </w:tcPr>
          <w:p w14:paraId="2F675377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29F9D133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6FDB6A9D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4F96081D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9C21CC6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36D6A269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63215EC0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123CC5F7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408362E2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0B753CE4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2BADA091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3EF594D2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6E5B1454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3727C4C4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686B7B7D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214FAD1F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08B14991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hideMark/>
          </w:tcPr>
          <w:p w14:paraId="14600836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4327AC80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64117CC5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0DEC7C58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46AE93A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548224D2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FCB6275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588CF7FF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3312D525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7487A84E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1350BD90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1B84EF4B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55DCC9A4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123077AA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581E84CB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7E6D563A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4391FDE2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hideMark/>
          </w:tcPr>
          <w:p w14:paraId="52C5A908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03F28142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0955834B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309A7E35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31E8864E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40752A04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69D9A076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5CEDB3DE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61A4628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590245B2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47389D59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61F93772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30D101A2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5D3868EF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4100AE88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25D95622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1DCA2FE5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hideMark/>
          </w:tcPr>
          <w:p w14:paraId="709C19FD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2F9DE8C9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57F833D2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67E8E018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6BE9ECA1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0827DC9F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7C476440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59DDD6B2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E8256C9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59483AFA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430B807B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2B4CCB99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3C2B690D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6869E19A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393F1115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52346C39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4028B839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hideMark/>
          </w:tcPr>
          <w:p w14:paraId="753043A9" w14:textId="77777777" w:rsidR="0027788C" w:rsidRPr="0027788C" w:rsidRDefault="0027788C" w:rsidP="0027788C">
            <w:r w:rsidRPr="0027788C">
              <w:t>TF2</w:t>
            </w:r>
          </w:p>
        </w:tc>
        <w:tc>
          <w:tcPr>
            <w:tcW w:w="1177" w:type="dxa"/>
            <w:noWrap/>
            <w:hideMark/>
          </w:tcPr>
          <w:p w14:paraId="57A0AC3F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49FCBE7C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00246D79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108866F1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5BE1F6EE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06CAE655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30F2F6B7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73EF87EB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473E407A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3A3C56C5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37D9A43A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337E04AF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04868F96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3B07227B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437F372F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0274D6C7" w14:textId="77777777" w:rsidR="0027788C" w:rsidRPr="0027788C" w:rsidRDefault="0027788C" w:rsidP="0027788C">
            <w:r w:rsidRPr="0027788C">
              <w:t>OTEVŘENÍ BRÁNY</w:t>
            </w:r>
          </w:p>
        </w:tc>
        <w:tc>
          <w:tcPr>
            <w:tcW w:w="850" w:type="dxa"/>
            <w:hideMark/>
          </w:tcPr>
          <w:p w14:paraId="57603575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20EFA6F2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24E44970" w14:textId="77777777" w:rsidR="0027788C" w:rsidRPr="0027788C" w:rsidRDefault="0027788C" w:rsidP="0027788C">
            <w:r w:rsidRPr="0027788C">
              <w:t>#########</w:t>
            </w:r>
          </w:p>
        </w:tc>
        <w:tc>
          <w:tcPr>
            <w:tcW w:w="1025" w:type="dxa"/>
            <w:noWrap/>
            <w:hideMark/>
          </w:tcPr>
          <w:p w14:paraId="64E21804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50C0327C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1101" w:type="dxa"/>
            <w:noWrap/>
            <w:hideMark/>
          </w:tcPr>
          <w:p w14:paraId="785DA180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3B099F44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7B2FBF9A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71D67738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4BA89E59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1ECF91AD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1C146F6B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57031FFB" w14:textId="77777777" w:rsidR="0027788C" w:rsidRPr="0027788C" w:rsidRDefault="0027788C" w:rsidP="0027788C">
            <w:r w:rsidRPr="0027788C">
              <w:t>23201172379880</w:t>
            </w:r>
          </w:p>
        </w:tc>
        <w:tc>
          <w:tcPr>
            <w:tcW w:w="925" w:type="dxa"/>
            <w:noWrap/>
            <w:hideMark/>
          </w:tcPr>
          <w:p w14:paraId="2DEEBE4C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038FBFB2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1BC29D5B" w14:textId="77777777" w:rsidR="0027788C" w:rsidRPr="0027788C" w:rsidRDefault="0027788C" w:rsidP="0027788C">
            <w:r w:rsidRPr="0027788C">
              <w:t>Domov Svojšice</w:t>
            </w:r>
          </w:p>
        </w:tc>
        <w:tc>
          <w:tcPr>
            <w:tcW w:w="1536" w:type="dxa"/>
            <w:hideMark/>
          </w:tcPr>
          <w:p w14:paraId="141B6947" w14:textId="77777777" w:rsidR="0027788C" w:rsidRPr="0027788C" w:rsidRDefault="0027788C" w:rsidP="0027788C">
            <w:proofErr w:type="spellStart"/>
            <w:r>
              <w:t>xxx</w:t>
            </w:r>
            <w:proofErr w:type="spellEnd"/>
          </w:p>
        </w:tc>
        <w:tc>
          <w:tcPr>
            <w:tcW w:w="850" w:type="dxa"/>
            <w:hideMark/>
          </w:tcPr>
          <w:p w14:paraId="7AA28BA0" w14:textId="77777777" w:rsidR="0027788C" w:rsidRPr="0027788C" w:rsidRDefault="0027788C" w:rsidP="0027788C">
            <w:r w:rsidRPr="0027788C">
              <w:t>TF1</w:t>
            </w:r>
          </w:p>
        </w:tc>
        <w:tc>
          <w:tcPr>
            <w:tcW w:w="1177" w:type="dxa"/>
            <w:noWrap/>
            <w:hideMark/>
          </w:tcPr>
          <w:p w14:paraId="48D37A3A" w14:textId="77777777" w:rsidR="0027788C" w:rsidRPr="0027788C" w:rsidRDefault="0027788C" w:rsidP="0027788C">
            <w:r w:rsidRPr="0027788C">
              <w:t>FS1</w:t>
            </w:r>
          </w:p>
        </w:tc>
        <w:tc>
          <w:tcPr>
            <w:tcW w:w="1375" w:type="dxa"/>
            <w:noWrap/>
            <w:hideMark/>
          </w:tcPr>
          <w:p w14:paraId="7404DBB5" w14:textId="77777777" w:rsidR="0027788C" w:rsidRPr="0027788C" w:rsidRDefault="0027788C" w:rsidP="0027788C">
            <w:r w:rsidRPr="0027788C">
              <w:t>nové číslo</w:t>
            </w:r>
          </w:p>
        </w:tc>
        <w:tc>
          <w:tcPr>
            <w:tcW w:w="1025" w:type="dxa"/>
            <w:noWrap/>
            <w:hideMark/>
          </w:tcPr>
          <w:p w14:paraId="796DAA62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7F2E66B6" w14:textId="77777777" w:rsidR="0027788C" w:rsidRPr="0027788C" w:rsidRDefault="0027788C" w:rsidP="0027788C">
            <w:r w:rsidRPr="0027788C">
              <w:t>1,5 GB</w:t>
            </w:r>
          </w:p>
        </w:tc>
        <w:tc>
          <w:tcPr>
            <w:tcW w:w="1101" w:type="dxa"/>
            <w:noWrap/>
            <w:hideMark/>
          </w:tcPr>
          <w:p w14:paraId="322750B9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2950A5BF" w14:textId="77777777" w:rsidR="0027788C" w:rsidRPr="0027788C" w:rsidRDefault="0027788C" w:rsidP="0027788C">
            <w:r w:rsidRPr="0027788C">
              <w:t>NE</w:t>
            </w:r>
          </w:p>
        </w:tc>
        <w:tc>
          <w:tcPr>
            <w:tcW w:w="633" w:type="dxa"/>
            <w:noWrap/>
            <w:hideMark/>
          </w:tcPr>
          <w:p w14:paraId="15F35061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325F515C" w14:textId="77777777" w:rsidR="0027788C" w:rsidRPr="0027788C" w:rsidRDefault="0027788C" w:rsidP="0027788C">
            <w:r w:rsidRPr="0027788C">
              <w:t>TO2</w:t>
            </w:r>
          </w:p>
        </w:tc>
        <w:tc>
          <w:tcPr>
            <w:tcW w:w="1074" w:type="dxa"/>
            <w:noWrap/>
            <w:hideMark/>
          </w:tcPr>
          <w:p w14:paraId="0DC11223" w14:textId="77777777" w:rsidR="0027788C" w:rsidRPr="0027788C" w:rsidRDefault="0027788C" w:rsidP="0027788C">
            <w:r w:rsidRPr="0027788C">
              <w:t>Blokovat</w:t>
            </w:r>
          </w:p>
        </w:tc>
        <w:tc>
          <w:tcPr>
            <w:tcW w:w="992" w:type="dxa"/>
            <w:noWrap/>
            <w:hideMark/>
          </w:tcPr>
          <w:p w14:paraId="42E188C7" w14:textId="77777777" w:rsidR="0027788C" w:rsidRPr="0027788C" w:rsidRDefault="0027788C" w:rsidP="0027788C">
            <w:r w:rsidRPr="0027788C">
              <w:t>Aktivní</w:t>
            </w:r>
          </w:p>
        </w:tc>
        <w:tc>
          <w:tcPr>
            <w:tcW w:w="2345" w:type="dxa"/>
            <w:noWrap/>
            <w:hideMark/>
          </w:tcPr>
          <w:p w14:paraId="61491FBF" w14:textId="77777777" w:rsidR="0027788C" w:rsidRPr="0027788C" w:rsidRDefault="0027788C" w:rsidP="0027788C">
            <w:r w:rsidRPr="0027788C">
              <w:t>Neaktivní</w:t>
            </w:r>
          </w:p>
        </w:tc>
        <w:tc>
          <w:tcPr>
            <w:tcW w:w="1778" w:type="dxa"/>
            <w:noWrap/>
            <w:hideMark/>
          </w:tcPr>
          <w:p w14:paraId="4D53B9FA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201292A0" w14:textId="77777777" w:rsidR="0027788C" w:rsidRPr="0027788C" w:rsidRDefault="0027788C" w:rsidP="0027788C">
            <w:r w:rsidRPr="0027788C">
              <w:t>MNP</w:t>
            </w:r>
          </w:p>
        </w:tc>
      </w:tr>
      <w:tr w:rsidR="0027788C" w:rsidRPr="0027788C" w14:paraId="0987CDCE" w14:textId="77777777" w:rsidTr="0027788C">
        <w:trPr>
          <w:trHeight w:val="288"/>
        </w:trPr>
        <w:tc>
          <w:tcPr>
            <w:tcW w:w="3256" w:type="dxa"/>
            <w:gridSpan w:val="2"/>
            <w:hideMark/>
          </w:tcPr>
          <w:p w14:paraId="3CB9D2A7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Celkový počet čísel</w:t>
            </w:r>
          </w:p>
        </w:tc>
        <w:tc>
          <w:tcPr>
            <w:tcW w:w="850" w:type="dxa"/>
            <w:hideMark/>
          </w:tcPr>
          <w:p w14:paraId="3FD312FB" w14:textId="77777777" w:rsidR="0027788C" w:rsidRPr="0027788C" w:rsidRDefault="0027788C" w:rsidP="0027788C">
            <w:r w:rsidRPr="0027788C">
              <w:t> </w:t>
            </w:r>
          </w:p>
        </w:tc>
        <w:tc>
          <w:tcPr>
            <w:tcW w:w="1177" w:type="dxa"/>
            <w:noWrap/>
            <w:hideMark/>
          </w:tcPr>
          <w:p w14:paraId="1F8BF782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375" w:type="dxa"/>
            <w:noWrap/>
            <w:hideMark/>
          </w:tcPr>
          <w:p w14:paraId="57A30546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17</w:t>
            </w:r>
          </w:p>
        </w:tc>
        <w:tc>
          <w:tcPr>
            <w:tcW w:w="1025" w:type="dxa"/>
            <w:noWrap/>
            <w:hideMark/>
          </w:tcPr>
          <w:p w14:paraId="240E4079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997" w:type="dxa"/>
            <w:noWrap/>
            <w:hideMark/>
          </w:tcPr>
          <w:p w14:paraId="51CC26F7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1FFFB6BC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0121E71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633" w:type="dxa"/>
            <w:noWrap/>
            <w:hideMark/>
          </w:tcPr>
          <w:p w14:paraId="4226AE37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194" w:type="dxa"/>
            <w:noWrap/>
            <w:hideMark/>
          </w:tcPr>
          <w:p w14:paraId="60F653AA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64F478DF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1CDF43B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2345" w:type="dxa"/>
            <w:noWrap/>
            <w:hideMark/>
          </w:tcPr>
          <w:p w14:paraId="251F4085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1778" w:type="dxa"/>
            <w:noWrap/>
            <w:hideMark/>
          </w:tcPr>
          <w:p w14:paraId="3AFAF3ED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  <w:tc>
          <w:tcPr>
            <w:tcW w:w="925" w:type="dxa"/>
            <w:noWrap/>
            <w:hideMark/>
          </w:tcPr>
          <w:p w14:paraId="486C9B1F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 </w:t>
            </w:r>
          </w:p>
        </w:tc>
      </w:tr>
      <w:tr w:rsidR="0027788C" w:rsidRPr="0027788C" w14:paraId="2915514C" w14:textId="77777777" w:rsidTr="0027788C">
        <w:trPr>
          <w:trHeight w:val="276"/>
        </w:trPr>
        <w:tc>
          <w:tcPr>
            <w:tcW w:w="1720" w:type="dxa"/>
            <w:hideMark/>
          </w:tcPr>
          <w:p w14:paraId="39EF0DA3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18349" w:type="dxa"/>
            <w:gridSpan w:val="15"/>
            <w:hideMark/>
          </w:tcPr>
          <w:p w14:paraId="22EAE9BA" w14:textId="77777777" w:rsidR="0027788C" w:rsidRPr="0027788C" w:rsidRDefault="0027788C" w:rsidP="0027788C">
            <w:r w:rsidRPr="0027788C">
              <w:t xml:space="preserve">Vysvětlivky: </w:t>
            </w:r>
            <w:proofErr w:type="spellStart"/>
            <w:r w:rsidRPr="0027788C">
              <w:t>IvMD</w:t>
            </w:r>
            <w:proofErr w:type="spellEnd"/>
            <w:r w:rsidRPr="0027788C">
              <w:t xml:space="preserve">=Internet v mobilu na den; </w:t>
            </w:r>
            <w:proofErr w:type="spellStart"/>
            <w:r w:rsidRPr="0027788C">
              <w:t>IvM</w:t>
            </w:r>
            <w:proofErr w:type="spellEnd"/>
            <w:r w:rsidRPr="0027788C">
              <w:t xml:space="preserve">=Internet v mobilu; </w:t>
            </w:r>
            <w:proofErr w:type="spellStart"/>
            <w:r w:rsidRPr="0027788C">
              <w:t>IvMN</w:t>
            </w:r>
            <w:proofErr w:type="spellEnd"/>
            <w:r w:rsidRPr="0027788C">
              <w:t xml:space="preserve">=Internet v mobilu </w:t>
            </w:r>
            <w:proofErr w:type="gramStart"/>
            <w:r w:rsidRPr="0027788C">
              <w:t>naplno;  Př.</w:t>
            </w:r>
            <w:proofErr w:type="gramEnd"/>
            <w:r w:rsidRPr="0027788C">
              <w:t xml:space="preserve"> na den= Připojení na den;</w:t>
            </w:r>
          </w:p>
        </w:tc>
      </w:tr>
      <w:tr w:rsidR="0027788C" w:rsidRPr="0027788C" w14:paraId="6FC9857D" w14:textId="77777777" w:rsidTr="0027788C">
        <w:trPr>
          <w:trHeight w:val="264"/>
        </w:trPr>
        <w:tc>
          <w:tcPr>
            <w:tcW w:w="1720" w:type="dxa"/>
            <w:hideMark/>
          </w:tcPr>
          <w:p w14:paraId="31DCAA73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7983CF72" w14:textId="77777777" w:rsidR="0027788C" w:rsidRPr="0027788C" w:rsidRDefault="0027788C" w:rsidP="0027788C">
            <w:proofErr w:type="spellStart"/>
            <w:r w:rsidRPr="0027788C">
              <w:t>PpMST</w:t>
            </w:r>
            <w:proofErr w:type="spellEnd"/>
            <w:r w:rsidRPr="0027788C">
              <w:t>= připojení pro mobil standard</w:t>
            </w:r>
          </w:p>
        </w:tc>
        <w:tc>
          <w:tcPr>
            <w:tcW w:w="1375" w:type="dxa"/>
            <w:noWrap/>
            <w:hideMark/>
          </w:tcPr>
          <w:p w14:paraId="50BA482B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156F67ED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6DF29B74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0F429F5D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09E86DC2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34C75D15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5F4AAB8B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4EA3E72F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00E8E14D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0117F7AE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0F85843D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102ED5B7" w14:textId="77777777" w:rsidR="0027788C" w:rsidRPr="0027788C" w:rsidRDefault="0027788C" w:rsidP="0027788C"/>
        </w:tc>
      </w:tr>
      <w:tr w:rsidR="0027788C" w:rsidRPr="0027788C" w14:paraId="54885A99" w14:textId="77777777" w:rsidTr="0027788C">
        <w:trPr>
          <w:trHeight w:val="264"/>
        </w:trPr>
        <w:tc>
          <w:tcPr>
            <w:tcW w:w="1720" w:type="dxa"/>
            <w:hideMark/>
          </w:tcPr>
          <w:p w14:paraId="2112F0DB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6EAEB4BB" w14:textId="77777777" w:rsidR="0027788C" w:rsidRPr="0027788C" w:rsidRDefault="0027788C" w:rsidP="0027788C">
            <w:proofErr w:type="spellStart"/>
            <w:r w:rsidRPr="0027788C">
              <w:t>PpMSU</w:t>
            </w:r>
            <w:proofErr w:type="spellEnd"/>
            <w:r w:rsidRPr="0027788C">
              <w:t>= připojení pro mobil super</w:t>
            </w:r>
          </w:p>
        </w:tc>
        <w:tc>
          <w:tcPr>
            <w:tcW w:w="1375" w:type="dxa"/>
            <w:noWrap/>
            <w:hideMark/>
          </w:tcPr>
          <w:p w14:paraId="3F586C76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3E45AE87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12454BB6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0776305B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5C29BF1D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4895B43F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3230A044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0E812035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0ABD3A05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18677E1A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555D6C55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7C11DE41" w14:textId="77777777" w:rsidR="0027788C" w:rsidRPr="0027788C" w:rsidRDefault="0027788C" w:rsidP="0027788C"/>
        </w:tc>
      </w:tr>
      <w:tr w:rsidR="0027788C" w:rsidRPr="0027788C" w14:paraId="53F15C28" w14:textId="77777777" w:rsidTr="0027788C">
        <w:trPr>
          <w:trHeight w:val="264"/>
        </w:trPr>
        <w:tc>
          <w:tcPr>
            <w:tcW w:w="1720" w:type="dxa"/>
            <w:hideMark/>
          </w:tcPr>
          <w:p w14:paraId="0E088A82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78B6586B" w14:textId="77777777" w:rsidR="0027788C" w:rsidRPr="0027788C" w:rsidRDefault="0027788C" w:rsidP="0027788C">
            <w:proofErr w:type="spellStart"/>
            <w:r w:rsidRPr="0027788C">
              <w:t>PpMP</w:t>
            </w:r>
            <w:proofErr w:type="spellEnd"/>
            <w:r w:rsidRPr="0027788C">
              <w:t xml:space="preserve">= připojení pro mobil </w:t>
            </w:r>
            <w:proofErr w:type="spellStart"/>
            <w:r w:rsidRPr="0027788C">
              <w:t>premium</w:t>
            </w:r>
            <w:proofErr w:type="spellEnd"/>
          </w:p>
        </w:tc>
        <w:tc>
          <w:tcPr>
            <w:tcW w:w="1375" w:type="dxa"/>
            <w:noWrap/>
            <w:hideMark/>
          </w:tcPr>
          <w:p w14:paraId="066AEDBF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4F2F6904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68DC93DF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7121AE8C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34321736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00B15141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D86EDE6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2C616EBE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30E23A5D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71E5E0FB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1AF4E18D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3F7DB0B8" w14:textId="77777777" w:rsidR="0027788C" w:rsidRPr="0027788C" w:rsidRDefault="0027788C" w:rsidP="0027788C"/>
        </w:tc>
      </w:tr>
      <w:tr w:rsidR="0027788C" w:rsidRPr="0027788C" w14:paraId="0E12DC3D" w14:textId="77777777" w:rsidTr="0027788C">
        <w:trPr>
          <w:trHeight w:val="264"/>
        </w:trPr>
        <w:tc>
          <w:tcPr>
            <w:tcW w:w="1720" w:type="dxa"/>
            <w:noWrap/>
            <w:hideMark/>
          </w:tcPr>
          <w:p w14:paraId="6D695826" w14:textId="77777777" w:rsidR="0027788C" w:rsidRPr="0027788C" w:rsidRDefault="0027788C" w:rsidP="0027788C"/>
        </w:tc>
        <w:tc>
          <w:tcPr>
            <w:tcW w:w="4938" w:type="dxa"/>
            <w:gridSpan w:val="4"/>
            <w:noWrap/>
            <w:hideMark/>
          </w:tcPr>
          <w:p w14:paraId="7D67A00A" w14:textId="77777777" w:rsidR="0027788C" w:rsidRPr="0027788C" w:rsidRDefault="0027788C" w:rsidP="0027788C">
            <w:proofErr w:type="spellStart"/>
            <w:r w:rsidRPr="0027788C">
              <w:t>PpMPP</w:t>
            </w:r>
            <w:proofErr w:type="spellEnd"/>
            <w:r w:rsidRPr="0027788C">
              <w:t xml:space="preserve">= připojení pro mobil </w:t>
            </w:r>
            <w:proofErr w:type="spellStart"/>
            <w:r w:rsidRPr="0027788C">
              <w:t>premium</w:t>
            </w:r>
            <w:proofErr w:type="spellEnd"/>
            <w:r w:rsidRPr="0027788C">
              <w:t xml:space="preserve"> plus</w:t>
            </w:r>
          </w:p>
        </w:tc>
        <w:tc>
          <w:tcPr>
            <w:tcW w:w="1025" w:type="dxa"/>
            <w:noWrap/>
            <w:hideMark/>
          </w:tcPr>
          <w:p w14:paraId="0B7391C1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6BAB3ECD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23952653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2BEC0EB4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19FCCCFC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12509EDD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39EB4A6B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1292C550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23A84AC2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0A48ACE7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211DC4C7" w14:textId="77777777" w:rsidR="0027788C" w:rsidRPr="0027788C" w:rsidRDefault="0027788C" w:rsidP="0027788C"/>
        </w:tc>
      </w:tr>
      <w:tr w:rsidR="0027788C" w:rsidRPr="0027788C" w14:paraId="230CF8A3" w14:textId="77777777" w:rsidTr="0027788C">
        <w:trPr>
          <w:trHeight w:val="255"/>
        </w:trPr>
        <w:tc>
          <w:tcPr>
            <w:tcW w:w="1720" w:type="dxa"/>
            <w:hideMark/>
          </w:tcPr>
          <w:p w14:paraId="0497D0C1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4F301F41" w14:textId="77777777" w:rsidR="0027788C" w:rsidRPr="0027788C" w:rsidRDefault="0027788C" w:rsidP="0027788C">
            <w:proofErr w:type="spellStart"/>
            <w:r w:rsidRPr="0027788C">
              <w:t>PpSS</w:t>
            </w:r>
            <w:proofErr w:type="spellEnd"/>
            <w:r w:rsidRPr="0027788C">
              <w:t>= připojení pro služby standard</w:t>
            </w:r>
          </w:p>
        </w:tc>
        <w:tc>
          <w:tcPr>
            <w:tcW w:w="1375" w:type="dxa"/>
            <w:noWrap/>
            <w:hideMark/>
          </w:tcPr>
          <w:p w14:paraId="042BE1B9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227F3945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05C4D55A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6B398388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877EE32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4BF9BC52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46BA6C8E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78E36A76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477819C4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6581596E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2E50BA03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69FCD1E4" w14:textId="77777777" w:rsidR="0027788C" w:rsidRPr="0027788C" w:rsidRDefault="0027788C" w:rsidP="0027788C"/>
        </w:tc>
      </w:tr>
      <w:tr w:rsidR="0027788C" w:rsidRPr="0027788C" w14:paraId="1BBDB17F" w14:textId="77777777" w:rsidTr="0027788C">
        <w:trPr>
          <w:trHeight w:val="264"/>
        </w:trPr>
        <w:tc>
          <w:tcPr>
            <w:tcW w:w="1720" w:type="dxa"/>
            <w:hideMark/>
          </w:tcPr>
          <w:p w14:paraId="43AB52C4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1E9302F8" w14:textId="77777777" w:rsidR="0027788C" w:rsidRPr="0027788C" w:rsidRDefault="0027788C" w:rsidP="0027788C">
            <w:proofErr w:type="spellStart"/>
            <w:r w:rsidRPr="0027788C">
              <w:t>PpSSU</w:t>
            </w:r>
            <w:proofErr w:type="spellEnd"/>
            <w:r w:rsidRPr="0027788C">
              <w:t>= připojení pro služby super</w:t>
            </w:r>
          </w:p>
        </w:tc>
        <w:tc>
          <w:tcPr>
            <w:tcW w:w="1375" w:type="dxa"/>
            <w:noWrap/>
            <w:hideMark/>
          </w:tcPr>
          <w:p w14:paraId="08E5AECD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6E6FA59E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C31929D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24D26063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35C87727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668FEE0E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3AAC7597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0527E7EB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66F8CF7A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723C627E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119B808D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159F4F9B" w14:textId="77777777" w:rsidR="0027788C" w:rsidRPr="0027788C" w:rsidRDefault="0027788C" w:rsidP="0027788C"/>
        </w:tc>
      </w:tr>
      <w:tr w:rsidR="0027788C" w:rsidRPr="0027788C" w14:paraId="39C31195" w14:textId="77777777" w:rsidTr="0027788C">
        <w:trPr>
          <w:trHeight w:val="264"/>
        </w:trPr>
        <w:tc>
          <w:tcPr>
            <w:tcW w:w="1720" w:type="dxa"/>
            <w:hideMark/>
          </w:tcPr>
          <w:p w14:paraId="574F13DA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0FB96D50" w14:textId="77777777" w:rsidR="0027788C" w:rsidRPr="0027788C" w:rsidRDefault="0027788C" w:rsidP="0027788C">
            <w:proofErr w:type="spellStart"/>
            <w:r w:rsidRPr="0027788C">
              <w:t>PpSP</w:t>
            </w:r>
            <w:proofErr w:type="spellEnd"/>
            <w:r w:rsidRPr="0027788C">
              <w:t xml:space="preserve">= připojení pro služby </w:t>
            </w:r>
            <w:proofErr w:type="spellStart"/>
            <w:r w:rsidRPr="0027788C">
              <w:t>premium</w:t>
            </w:r>
            <w:proofErr w:type="spellEnd"/>
          </w:p>
        </w:tc>
        <w:tc>
          <w:tcPr>
            <w:tcW w:w="1375" w:type="dxa"/>
            <w:noWrap/>
            <w:hideMark/>
          </w:tcPr>
          <w:p w14:paraId="57A344BE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2D910D15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30AFB339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5F7B6E51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D4406C0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55C3A7C0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4E074CD6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091B90A7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01890128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7FFE0EA1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5084320C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7A80C99A" w14:textId="77777777" w:rsidR="0027788C" w:rsidRPr="0027788C" w:rsidRDefault="0027788C" w:rsidP="0027788C"/>
        </w:tc>
      </w:tr>
      <w:tr w:rsidR="0027788C" w:rsidRPr="0027788C" w14:paraId="26D7485C" w14:textId="77777777" w:rsidTr="0027788C">
        <w:trPr>
          <w:trHeight w:val="264"/>
        </w:trPr>
        <w:tc>
          <w:tcPr>
            <w:tcW w:w="1720" w:type="dxa"/>
            <w:hideMark/>
          </w:tcPr>
          <w:p w14:paraId="0B8645B1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392C527F" w14:textId="77777777" w:rsidR="0027788C" w:rsidRPr="0027788C" w:rsidRDefault="0027788C" w:rsidP="0027788C">
            <w:r w:rsidRPr="0027788C">
              <w:t>MP0.5= Mobilní připojení 500 MB</w:t>
            </w:r>
          </w:p>
        </w:tc>
        <w:tc>
          <w:tcPr>
            <w:tcW w:w="1375" w:type="dxa"/>
            <w:noWrap/>
            <w:hideMark/>
          </w:tcPr>
          <w:p w14:paraId="746598A4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789DC8DB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582F6E5F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2EAA133F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4DB11E78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1EEABF7B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EC09C04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2E2E0020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35C787B8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42AE6B3F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38551BB7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34150E6D" w14:textId="77777777" w:rsidR="0027788C" w:rsidRPr="0027788C" w:rsidRDefault="0027788C" w:rsidP="0027788C"/>
        </w:tc>
      </w:tr>
      <w:tr w:rsidR="0027788C" w:rsidRPr="0027788C" w14:paraId="54115E7B" w14:textId="77777777" w:rsidTr="0027788C">
        <w:trPr>
          <w:trHeight w:val="264"/>
        </w:trPr>
        <w:tc>
          <w:tcPr>
            <w:tcW w:w="1720" w:type="dxa"/>
            <w:noWrap/>
            <w:hideMark/>
          </w:tcPr>
          <w:p w14:paraId="2BFFC651" w14:textId="77777777" w:rsidR="0027788C" w:rsidRPr="0027788C" w:rsidRDefault="0027788C" w:rsidP="0027788C"/>
        </w:tc>
        <w:tc>
          <w:tcPr>
            <w:tcW w:w="2386" w:type="dxa"/>
            <w:gridSpan w:val="2"/>
            <w:noWrap/>
            <w:hideMark/>
          </w:tcPr>
          <w:p w14:paraId="0E67E38D" w14:textId="77777777" w:rsidR="0027788C" w:rsidRPr="0027788C" w:rsidRDefault="0027788C" w:rsidP="0027788C">
            <w:r w:rsidRPr="0027788C">
              <w:t>MP1= Mobilní připojení 1 GB</w:t>
            </w:r>
          </w:p>
        </w:tc>
        <w:tc>
          <w:tcPr>
            <w:tcW w:w="1177" w:type="dxa"/>
            <w:noWrap/>
            <w:hideMark/>
          </w:tcPr>
          <w:p w14:paraId="42914EB2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5B84DE86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1359AF0C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729D1634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0F69C799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681AF20D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6CC4C2C6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53710EE7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3355A031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76EF3D55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5310D54C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47D3A258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1D07ECBA" w14:textId="77777777" w:rsidR="0027788C" w:rsidRPr="0027788C" w:rsidRDefault="0027788C" w:rsidP="0027788C"/>
        </w:tc>
      </w:tr>
      <w:tr w:rsidR="0027788C" w:rsidRPr="0027788C" w14:paraId="220F03CD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39627664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1164AEC7" w14:textId="77777777" w:rsidR="0027788C" w:rsidRPr="0027788C" w:rsidRDefault="0027788C" w:rsidP="0027788C">
            <w:r w:rsidRPr="0027788C">
              <w:t>MP1.5= Mobilní připojení 1.5 GB</w:t>
            </w:r>
          </w:p>
        </w:tc>
        <w:tc>
          <w:tcPr>
            <w:tcW w:w="1375" w:type="dxa"/>
            <w:noWrap/>
            <w:hideMark/>
          </w:tcPr>
          <w:p w14:paraId="5E91B09A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1630F983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6FE0C9D7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1DAC203D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6F5D839F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718F6531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252A0183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5788CA0B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35BBDE77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0352463D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065D3ED2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423FBBA8" w14:textId="77777777" w:rsidR="0027788C" w:rsidRPr="0027788C" w:rsidRDefault="0027788C" w:rsidP="0027788C"/>
        </w:tc>
      </w:tr>
      <w:tr w:rsidR="0027788C" w:rsidRPr="0027788C" w14:paraId="3ED68573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3511899E" w14:textId="77777777" w:rsidR="0027788C" w:rsidRPr="0027788C" w:rsidRDefault="0027788C" w:rsidP="0027788C"/>
        </w:tc>
        <w:tc>
          <w:tcPr>
            <w:tcW w:w="2386" w:type="dxa"/>
            <w:gridSpan w:val="2"/>
            <w:noWrap/>
            <w:hideMark/>
          </w:tcPr>
          <w:p w14:paraId="7CD94A70" w14:textId="77777777" w:rsidR="0027788C" w:rsidRPr="0027788C" w:rsidRDefault="0027788C" w:rsidP="0027788C">
            <w:r w:rsidRPr="0027788C">
              <w:t>MP4= Mobilní připojení 4 GB</w:t>
            </w:r>
          </w:p>
        </w:tc>
        <w:tc>
          <w:tcPr>
            <w:tcW w:w="1177" w:type="dxa"/>
            <w:noWrap/>
            <w:hideMark/>
          </w:tcPr>
          <w:p w14:paraId="370994F0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05A3848C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6D209BAA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1700BA6D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11FCB035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2600951B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7F64FAF5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5FFC7426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7300CC6A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00AEECF5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51C51C97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11E69F6E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577F0458" w14:textId="77777777" w:rsidR="0027788C" w:rsidRPr="0027788C" w:rsidRDefault="0027788C" w:rsidP="0027788C"/>
        </w:tc>
      </w:tr>
      <w:tr w:rsidR="0027788C" w:rsidRPr="0027788C" w14:paraId="02479320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46CA72AE" w14:textId="77777777" w:rsidR="0027788C" w:rsidRPr="0027788C" w:rsidRDefault="0027788C" w:rsidP="0027788C"/>
        </w:tc>
        <w:tc>
          <w:tcPr>
            <w:tcW w:w="2386" w:type="dxa"/>
            <w:gridSpan w:val="2"/>
            <w:noWrap/>
            <w:hideMark/>
          </w:tcPr>
          <w:p w14:paraId="5F9E583F" w14:textId="77777777" w:rsidR="0027788C" w:rsidRPr="0027788C" w:rsidRDefault="0027788C" w:rsidP="0027788C">
            <w:r w:rsidRPr="0027788C">
              <w:t>MP10= Mobilní připojení 10 GB</w:t>
            </w:r>
          </w:p>
        </w:tc>
        <w:tc>
          <w:tcPr>
            <w:tcW w:w="1177" w:type="dxa"/>
            <w:noWrap/>
            <w:hideMark/>
          </w:tcPr>
          <w:p w14:paraId="58AC5D53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67851D54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78C31A18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6FCD1136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291A469F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7013FAEE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498E6D01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77F8929B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161D3CF2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7AB7D478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795F0783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4DB0199C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77D35A99" w14:textId="77777777" w:rsidR="0027788C" w:rsidRPr="0027788C" w:rsidRDefault="0027788C" w:rsidP="0027788C"/>
        </w:tc>
      </w:tr>
      <w:tr w:rsidR="0027788C" w:rsidRPr="0027788C" w14:paraId="61D52971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0EE3E9B3" w14:textId="77777777" w:rsidR="0027788C" w:rsidRPr="0027788C" w:rsidRDefault="0027788C" w:rsidP="0027788C"/>
        </w:tc>
        <w:tc>
          <w:tcPr>
            <w:tcW w:w="2386" w:type="dxa"/>
            <w:gridSpan w:val="2"/>
            <w:noWrap/>
            <w:hideMark/>
          </w:tcPr>
          <w:p w14:paraId="58893EE9" w14:textId="77777777" w:rsidR="0027788C" w:rsidRPr="0027788C" w:rsidRDefault="0027788C" w:rsidP="0027788C">
            <w:r w:rsidRPr="0027788C">
              <w:t>MP15= Mobilní připojení 15 GB</w:t>
            </w:r>
          </w:p>
        </w:tc>
        <w:tc>
          <w:tcPr>
            <w:tcW w:w="1177" w:type="dxa"/>
            <w:noWrap/>
            <w:hideMark/>
          </w:tcPr>
          <w:p w14:paraId="243F5B0B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2D948C24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36D0FE12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0AAFCCD6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1551EE7C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0336BC21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65DBF07D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41A5D596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11FFB4BC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19C55097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41B15E7D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4C82ACA3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4C25D124" w14:textId="77777777" w:rsidR="0027788C" w:rsidRPr="0027788C" w:rsidRDefault="0027788C" w:rsidP="0027788C"/>
        </w:tc>
      </w:tr>
      <w:tr w:rsidR="0027788C" w:rsidRPr="0027788C" w14:paraId="45F796D0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49A3CC4F" w14:textId="77777777" w:rsidR="0027788C" w:rsidRPr="0027788C" w:rsidRDefault="0027788C" w:rsidP="0027788C"/>
        </w:tc>
        <w:tc>
          <w:tcPr>
            <w:tcW w:w="2386" w:type="dxa"/>
            <w:gridSpan w:val="2"/>
            <w:noWrap/>
            <w:hideMark/>
          </w:tcPr>
          <w:p w14:paraId="2BE1E0FF" w14:textId="77777777" w:rsidR="0027788C" w:rsidRPr="0027788C" w:rsidRDefault="0027788C" w:rsidP="0027788C">
            <w:r w:rsidRPr="0027788C">
              <w:t>ONMP=</w:t>
            </w:r>
            <w:proofErr w:type="spellStart"/>
            <w:r w:rsidRPr="0027788C">
              <w:t>OneNet</w:t>
            </w:r>
            <w:proofErr w:type="spellEnd"/>
            <w:r w:rsidRPr="0027788C">
              <w:t xml:space="preserve"> Mobilní připojení</w:t>
            </w:r>
          </w:p>
        </w:tc>
        <w:tc>
          <w:tcPr>
            <w:tcW w:w="1177" w:type="dxa"/>
            <w:noWrap/>
            <w:hideMark/>
          </w:tcPr>
          <w:p w14:paraId="13815880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642CF360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2B8191A7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24BD7D1A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14750239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67E30BE3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0C4BF2BD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58ABE605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55A431D8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1719181E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38BEF8E9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115FDD76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25BFB10A" w14:textId="77777777" w:rsidR="0027788C" w:rsidRPr="0027788C" w:rsidRDefault="0027788C" w:rsidP="0027788C"/>
        </w:tc>
      </w:tr>
      <w:tr w:rsidR="0027788C" w:rsidRPr="0027788C" w14:paraId="764E7204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46617CA8" w14:textId="77777777" w:rsidR="0027788C" w:rsidRPr="0027788C" w:rsidRDefault="0027788C" w:rsidP="0027788C"/>
        </w:tc>
        <w:tc>
          <w:tcPr>
            <w:tcW w:w="4938" w:type="dxa"/>
            <w:gridSpan w:val="4"/>
            <w:noWrap/>
            <w:hideMark/>
          </w:tcPr>
          <w:p w14:paraId="24F823BB" w14:textId="77777777" w:rsidR="0027788C" w:rsidRPr="0027788C" w:rsidRDefault="0027788C" w:rsidP="0027788C">
            <w:r w:rsidRPr="0027788C">
              <w:t>ONMPS=</w:t>
            </w:r>
            <w:proofErr w:type="spellStart"/>
            <w:r w:rsidRPr="0027788C">
              <w:t>OneNetMobilní</w:t>
            </w:r>
            <w:proofErr w:type="spellEnd"/>
            <w:r w:rsidRPr="0027788C">
              <w:t xml:space="preserve"> připojení sdílené</w:t>
            </w:r>
          </w:p>
        </w:tc>
        <w:tc>
          <w:tcPr>
            <w:tcW w:w="1025" w:type="dxa"/>
            <w:noWrap/>
            <w:hideMark/>
          </w:tcPr>
          <w:p w14:paraId="5E7F8995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5DCE125D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45A34F94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2530B9C8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5953FF67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0679F2C8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0F638666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7827C32E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2877AA88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11D5EFC3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575BC2D6" w14:textId="77777777" w:rsidR="0027788C" w:rsidRPr="0027788C" w:rsidRDefault="0027788C" w:rsidP="0027788C"/>
        </w:tc>
      </w:tr>
      <w:tr w:rsidR="0027788C" w:rsidRPr="0027788C" w14:paraId="43713A86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3A790155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4F34F9B6" w14:textId="77777777" w:rsidR="0027788C" w:rsidRPr="0027788C" w:rsidRDefault="0027788C" w:rsidP="0027788C">
            <w:proofErr w:type="spellStart"/>
            <w:r w:rsidRPr="0027788C">
              <w:t>ONDvZ</w:t>
            </w:r>
            <w:proofErr w:type="spellEnd"/>
            <w:r w:rsidRPr="0027788C">
              <w:t>=</w:t>
            </w:r>
            <w:proofErr w:type="spellStart"/>
            <w:r w:rsidRPr="0027788C">
              <w:t>OneNet</w:t>
            </w:r>
            <w:proofErr w:type="spellEnd"/>
            <w:r w:rsidRPr="0027788C">
              <w:t xml:space="preserve"> Data v zahraničí</w:t>
            </w:r>
          </w:p>
        </w:tc>
        <w:tc>
          <w:tcPr>
            <w:tcW w:w="1375" w:type="dxa"/>
            <w:noWrap/>
            <w:hideMark/>
          </w:tcPr>
          <w:p w14:paraId="3E5CA12C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029FD79A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91ECE6A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3DE19D70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1361B5DF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268AD9DF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37D4F9C8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007F4939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2E28C1D6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6CA0F613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760D193E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6F8E5C20" w14:textId="77777777" w:rsidR="0027788C" w:rsidRPr="0027788C" w:rsidRDefault="0027788C" w:rsidP="0027788C"/>
        </w:tc>
      </w:tr>
      <w:tr w:rsidR="0027788C" w:rsidRPr="0027788C" w14:paraId="576CED47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69DF0D1B" w14:textId="77777777" w:rsidR="0027788C" w:rsidRPr="0027788C" w:rsidRDefault="0027788C" w:rsidP="0027788C"/>
        </w:tc>
        <w:tc>
          <w:tcPr>
            <w:tcW w:w="4938" w:type="dxa"/>
            <w:gridSpan w:val="4"/>
            <w:noWrap/>
            <w:hideMark/>
          </w:tcPr>
          <w:p w14:paraId="2D06AA43" w14:textId="77777777" w:rsidR="0027788C" w:rsidRPr="0027788C" w:rsidRDefault="0027788C" w:rsidP="0027788C">
            <w:proofErr w:type="spellStart"/>
            <w:r w:rsidRPr="0027788C">
              <w:t>ONDvZS</w:t>
            </w:r>
            <w:proofErr w:type="spellEnd"/>
            <w:r w:rsidRPr="0027788C">
              <w:t>=</w:t>
            </w:r>
            <w:proofErr w:type="spellStart"/>
            <w:r w:rsidRPr="0027788C">
              <w:t>OneNet</w:t>
            </w:r>
            <w:proofErr w:type="spellEnd"/>
            <w:r w:rsidRPr="0027788C">
              <w:t xml:space="preserve"> Data v zahraničí sdílená</w:t>
            </w:r>
          </w:p>
        </w:tc>
        <w:tc>
          <w:tcPr>
            <w:tcW w:w="1025" w:type="dxa"/>
            <w:noWrap/>
            <w:hideMark/>
          </w:tcPr>
          <w:p w14:paraId="73BEA3EE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73A3C842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6D469445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47B3047E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39C01F21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1A770829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6380D832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60F2E50E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614A43B1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7913D5EF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09031C9A" w14:textId="77777777" w:rsidR="0027788C" w:rsidRPr="0027788C" w:rsidRDefault="0027788C" w:rsidP="0027788C"/>
        </w:tc>
      </w:tr>
      <w:tr w:rsidR="0027788C" w:rsidRPr="0027788C" w14:paraId="5752C64C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08D79284" w14:textId="77777777" w:rsidR="0027788C" w:rsidRPr="0027788C" w:rsidRDefault="0027788C" w:rsidP="0027788C"/>
        </w:tc>
        <w:tc>
          <w:tcPr>
            <w:tcW w:w="4938" w:type="dxa"/>
            <w:gridSpan w:val="4"/>
            <w:noWrap/>
            <w:hideMark/>
          </w:tcPr>
          <w:p w14:paraId="511C7DA3" w14:textId="77777777" w:rsidR="0027788C" w:rsidRPr="0027788C" w:rsidRDefault="0027788C" w:rsidP="0027788C">
            <w:r w:rsidRPr="0027788C">
              <w:t>ČVOP=Číslo výpovědi opouštěného operátora</w:t>
            </w:r>
          </w:p>
        </w:tc>
        <w:tc>
          <w:tcPr>
            <w:tcW w:w="1025" w:type="dxa"/>
            <w:noWrap/>
            <w:hideMark/>
          </w:tcPr>
          <w:p w14:paraId="4D0CAC15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7A32819C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7EA331A8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55B50120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1BF915A6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3DC03FCC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135C3B52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545C73D5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79D4914F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6AD78938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69B81D8E" w14:textId="77777777" w:rsidR="0027788C" w:rsidRPr="0027788C" w:rsidRDefault="0027788C" w:rsidP="0027788C"/>
        </w:tc>
      </w:tr>
      <w:tr w:rsidR="0027788C" w:rsidRPr="0027788C" w14:paraId="0B3C41F5" w14:textId="77777777" w:rsidTr="0027788C">
        <w:trPr>
          <w:trHeight w:val="900"/>
        </w:trPr>
        <w:tc>
          <w:tcPr>
            <w:tcW w:w="1720" w:type="dxa"/>
            <w:hideMark/>
          </w:tcPr>
          <w:p w14:paraId="1D8E392A" w14:textId="77777777" w:rsidR="0027788C" w:rsidRPr="0027788C" w:rsidRDefault="0027788C" w:rsidP="0027788C"/>
        </w:tc>
        <w:tc>
          <w:tcPr>
            <w:tcW w:w="17424" w:type="dxa"/>
            <w:gridSpan w:val="14"/>
            <w:hideMark/>
          </w:tcPr>
          <w:p w14:paraId="7433B4C8" w14:textId="77777777" w:rsidR="0027788C" w:rsidRPr="0027788C" w:rsidRDefault="0027788C" w:rsidP="0027788C">
            <w:r w:rsidRPr="0027788C">
              <w:t xml:space="preserve">* Jestliže </w:t>
            </w:r>
            <w:proofErr w:type="gramStart"/>
            <w:r w:rsidRPr="0027788C">
              <w:t>je  pevné</w:t>
            </w:r>
            <w:proofErr w:type="gramEnd"/>
            <w:r w:rsidRPr="0027788C">
              <w:t xml:space="preserve"> (geografické) telefonní číslo přiděleno pro veřejně dostupnou telefonní službu realizovanou pomocí technologie </w:t>
            </w:r>
            <w:proofErr w:type="spellStart"/>
            <w:r w:rsidRPr="0027788C">
              <w:t>Voice</w:t>
            </w:r>
            <w:proofErr w:type="spellEnd"/>
            <w:r w:rsidRPr="0027788C">
              <w:t xml:space="preserve"> </w:t>
            </w:r>
            <w:proofErr w:type="spellStart"/>
            <w:r w:rsidRPr="0027788C">
              <w:t>over</w:t>
            </w:r>
            <w:proofErr w:type="spellEnd"/>
            <w:r w:rsidRPr="0027788C">
              <w:t xml:space="preserve"> IP (</w:t>
            </w:r>
            <w:proofErr w:type="spellStart"/>
            <w:r w:rsidRPr="0027788C">
              <w:t>VoIP</w:t>
            </w:r>
            <w:proofErr w:type="spellEnd"/>
            <w:r w:rsidRPr="0027788C">
              <w:t>), uživatel není oprávněn měnit koncový bod služby (tj. lokalitu jejíž adresa je uvedena v této TS) bez souhlasu Vodafone, a to z důvodu zajištění správné lokalizace hovorů uskutečněných na čísla tísňového volání (policie, hasiči, záchranná služba)</w:t>
            </w:r>
          </w:p>
        </w:tc>
        <w:tc>
          <w:tcPr>
            <w:tcW w:w="925" w:type="dxa"/>
            <w:hideMark/>
          </w:tcPr>
          <w:p w14:paraId="7EAB4328" w14:textId="77777777" w:rsidR="0027788C" w:rsidRPr="0027788C" w:rsidRDefault="0027788C" w:rsidP="0027788C"/>
        </w:tc>
      </w:tr>
      <w:tr w:rsidR="0027788C" w:rsidRPr="0027788C" w14:paraId="32DD7CA2" w14:textId="77777777" w:rsidTr="0027788C">
        <w:trPr>
          <w:trHeight w:val="276"/>
        </w:trPr>
        <w:tc>
          <w:tcPr>
            <w:tcW w:w="1720" w:type="dxa"/>
            <w:hideMark/>
          </w:tcPr>
          <w:p w14:paraId="21BB0130" w14:textId="77777777" w:rsidR="0027788C" w:rsidRPr="0027788C" w:rsidRDefault="0027788C" w:rsidP="0027788C"/>
        </w:tc>
        <w:tc>
          <w:tcPr>
            <w:tcW w:w="18349" w:type="dxa"/>
            <w:gridSpan w:val="15"/>
            <w:hideMark/>
          </w:tcPr>
          <w:p w14:paraId="1E295639" w14:textId="77777777" w:rsidR="0027788C" w:rsidRPr="0027788C" w:rsidRDefault="0027788C" w:rsidP="0027788C">
            <w:pPr>
              <w:rPr>
                <w:b/>
                <w:bCs/>
              </w:rPr>
            </w:pPr>
            <w:r w:rsidRPr="0027788C">
              <w:rPr>
                <w:b/>
                <w:bCs/>
              </w:rPr>
              <w:t>V případě, že pro mobilní čísla nebyl zatím vystaven ČVOP, již nyní o něj můžete požádat u stávajícího operátora a urychlit tak průběh portací.</w:t>
            </w:r>
          </w:p>
        </w:tc>
      </w:tr>
      <w:tr w:rsidR="0027788C" w:rsidRPr="0027788C" w14:paraId="09064029" w14:textId="77777777" w:rsidTr="0027788C">
        <w:trPr>
          <w:trHeight w:val="264"/>
        </w:trPr>
        <w:tc>
          <w:tcPr>
            <w:tcW w:w="1720" w:type="dxa"/>
            <w:hideMark/>
          </w:tcPr>
          <w:p w14:paraId="760327F8" w14:textId="77777777" w:rsidR="0027788C" w:rsidRPr="0027788C" w:rsidRDefault="0027788C" w:rsidP="0027788C">
            <w:pPr>
              <w:rPr>
                <w:b/>
                <w:bCs/>
              </w:rPr>
            </w:pPr>
          </w:p>
        </w:tc>
        <w:tc>
          <w:tcPr>
            <w:tcW w:w="1536" w:type="dxa"/>
            <w:hideMark/>
          </w:tcPr>
          <w:p w14:paraId="72213C1E" w14:textId="77777777" w:rsidR="0027788C" w:rsidRPr="0027788C" w:rsidRDefault="0027788C" w:rsidP="0027788C"/>
        </w:tc>
        <w:tc>
          <w:tcPr>
            <w:tcW w:w="850" w:type="dxa"/>
            <w:hideMark/>
          </w:tcPr>
          <w:p w14:paraId="000C41D0" w14:textId="77777777" w:rsidR="0027788C" w:rsidRPr="0027788C" w:rsidRDefault="0027788C" w:rsidP="0027788C"/>
        </w:tc>
        <w:tc>
          <w:tcPr>
            <w:tcW w:w="1177" w:type="dxa"/>
            <w:noWrap/>
            <w:hideMark/>
          </w:tcPr>
          <w:p w14:paraId="7145863A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133B4BB9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64D4A1A4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4C49FB93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4D451EED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6FC052D8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40372620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1EBE64A1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09274783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42EF29F5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6C296CC6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0C3EE0CB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63427EC5" w14:textId="77777777" w:rsidR="0027788C" w:rsidRPr="0027788C" w:rsidRDefault="0027788C" w:rsidP="0027788C"/>
        </w:tc>
      </w:tr>
      <w:tr w:rsidR="0027788C" w:rsidRPr="0027788C" w14:paraId="0338E2E6" w14:textId="77777777" w:rsidTr="0027788C">
        <w:trPr>
          <w:trHeight w:val="264"/>
        </w:trPr>
        <w:tc>
          <w:tcPr>
            <w:tcW w:w="1720" w:type="dxa"/>
            <w:noWrap/>
            <w:hideMark/>
          </w:tcPr>
          <w:p w14:paraId="4FD80A48" w14:textId="77777777" w:rsidR="0027788C" w:rsidRPr="0027788C" w:rsidRDefault="0027788C" w:rsidP="0027788C"/>
        </w:tc>
        <w:tc>
          <w:tcPr>
            <w:tcW w:w="1536" w:type="dxa"/>
            <w:noWrap/>
            <w:hideMark/>
          </w:tcPr>
          <w:p w14:paraId="2E0F5E80" w14:textId="77777777" w:rsidR="0027788C" w:rsidRPr="0027788C" w:rsidRDefault="0027788C" w:rsidP="0027788C"/>
        </w:tc>
        <w:tc>
          <w:tcPr>
            <w:tcW w:w="850" w:type="dxa"/>
            <w:noWrap/>
            <w:hideMark/>
          </w:tcPr>
          <w:p w14:paraId="1EA90F05" w14:textId="77777777" w:rsidR="0027788C" w:rsidRPr="0027788C" w:rsidRDefault="0027788C" w:rsidP="0027788C"/>
        </w:tc>
        <w:tc>
          <w:tcPr>
            <w:tcW w:w="1177" w:type="dxa"/>
            <w:noWrap/>
            <w:hideMark/>
          </w:tcPr>
          <w:p w14:paraId="56B20756" w14:textId="77777777" w:rsidR="0027788C" w:rsidRPr="0027788C" w:rsidRDefault="0027788C" w:rsidP="0027788C"/>
        </w:tc>
        <w:tc>
          <w:tcPr>
            <w:tcW w:w="1375" w:type="dxa"/>
            <w:noWrap/>
            <w:hideMark/>
          </w:tcPr>
          <w:p w14:paraId="06D043E4" w14:textId="77777777" w:rsidR="0027788C" w:rsidRPr="0027788C" w:rsidRDefault="0027788C" w:rsidP="0027788C"/>
        </w:tc>
        <w:tc>
          <w:tcPr>
            <w:tcW w:w="1025" w:type="dxa"/>
            <w:noWrap/>
            <w:hideMark/>
          </w:tcPr>
          <w:p w14:paraId="7EC9268A" w14:textId="77777777" w:rsidR="0027788C" w:rsidRPr="0027788C" w:rsidRDefault="0027788C" w:rsidP="0027788C"/>
        </w:tc>
        <w:tc>
          <w:tcPr>
            <w:tcW w:w="997" w:type="dxa"/>
            <w:noWrap/>
            <w:hideMark/>
          </w:tcPr>
          <w:p w14:paraId="05D87C7D" w14:textId="77777777" w:rsidR="0027788C" w:rsidRPr="0027788C" w:rsidRDefault="0027788C" w:rsidP="0027788C"/>
        </w:tc>
        <w:tc>
          <w:tcPr>
            <w:tcW w:w="1101" w:type="dxa"/>
            <w:noWrap/>
            <w:hideMark/>
          </w:tcPr>
          <w:p w14:paraId="5D2C80BB" w14:textId="77777777" w:rsidR="0027788C" w:rsidRPr="0027788C" w:rsidRDefault="0027788C" w:rsidP="0027788C"/>
        </w:tc>
        <w:tc>
          <w:tcPr>
            <w:tcW w:w="1347" w:type="dxa"/>
            <w:noWrap/>
            <w:hideMark/>
          </w:tcPr>
          <w:p w14:paraId="0F535E0D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0C4BE394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566669D9" w14:textId="77777777" w:rsidR="0027788C" w:rsidRPr="0027788C" w:rsidRDefault="0027788C" w:rsidP="0027788C"/>
        </w:tc>
        <w:tc>
          <w:tcPr>
            <w:tcW w:w="1074" w:type="dxa"/>
            <w:noWrap/>
            <w:hideMark/>
          </w:tcPr>
          <w:p w14:paraId="31F795CE" w14:textId="77777777" w:rsidR="0027788C" w:rsidRPr="0027788C" w:rsidRDefault="0027788C" w:rsidP="0027788C"/>
        </w:tc>
        <w:tc>
          <w:tcPr>
            <w:tcW w:w="992" w:type="dxa"/>
            <w:noWrap/>
            <w:hideMark/>
          </w:tcPr>
          <w:p w14:paraId="023ACFDD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25450477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63C8FF08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30ECB06C" w14:textId="77777777" w:rsidR="0027788C" w:rsidRPr="0027788C" w:rsidRDefault="0027788C" w:rsidP="0027788C"/>
        </w:tc>
      </w:tr>
      <w:tr w:rsidR="0027788C" w:rsidRPr="0027788C" w14:paraId="03B41678" w14:textId="77777777" w:rsidTr="0027788C">
        <w:trPr>
          <w:trHeight w:val="255"/>
        </w:trPr>
        <w:tc>
          <w:tcPr>
            <w:tcW w:w="1720" w:type="dxa"/>
            <w:hideMark/>
          </w:tcPr>
          <w:p w14:paraId="386545DB" w14:textId="77777777" w:rsidR="0027788C" w:rsidRPr="0027788C" w:rsidRDefault="0027788C" w:rsidP="0027788C"/>
        </w:tc>
        <w:tc>
          <w:tcPr>
            <w:tcW w:w="4938" w:type="dxa"/>
            <w:gridSpan w:val="4"/>
            <w:hideMark/>
          </w:tcPr>
          <w:p w14:paraId="2035B429" w14:textId="77777777" w:rsidR="0027788C" w:rsidRPr="0027788C" w:rsidRDefault="0027788C" w:rsidP="0027788C">
            <w:r w:rsidRPr="0027788C">
              <w:t xml:space="preserve">Datum: </w:t>
            </w:r>
          </w:p>
        </w:tc>
        <w:tc>
          <w:tcPr>
            <w:tcW w:w="1025" w:type="dxa"/>
            <w:hideMark/>
          </w:tcPr>
          <w:p w14:paraId="474D4BF5" w14:textId="77777777" w:rsidR="0027788C" w:rsidRPr="0027788C" w:rsidRDefault="0027788C" w:rsidP="0027788C"/>
        </w:tc>
        <w:tc>
          <w:tcPr>
            <w:tcW w:w="997" w:type="dxa"/>
            <w:hideMark/>
          </w:tcPr>
          <w:p w14:paraId="7B67BF48" w14:textId="77777777" w:rsidR="0027788C" w:rsidRPr="0027788C" w:rsidRDefault="0027788C" w:rsidP="0027788C"/>
        </w:tc>
        <w:tc>
          <w:tcPr>
            <w:tcW w:w="1101" w:type="dxa"/>
            <w:hideMark/>
          </w:tcPr>
          <w:p w14:paraId="56221FB8" w14:textId="77777777" w:rsidR="0027788C" w:rsidRPr="0027788C" w:rsidRDefault="0027788C" w:rsidP="0027788C"/>
        </w:tc>
        <w:tc>
          <w:tcPr>
            <w:tcW w:w="1347" w:type="dxa"/>
            <w:hideMark/>
          </w:tcPr>
          <w:p w14:paraId="7627CBB4" w14:textId="77777777" w:rsidR="0027788C" w:rsidRPr="0027788C" w:rsidRDefault="0027788C" w:rsidP="0027788C"/>
        </w:tc>
        <w:tc>
          <w:tcPr>
            <w:tcW w:w="2901" w:type="dxa"/>
            <w:gridSpan w:val="3"/>
            <w:hideMark/>
          </w:tcPr>
          <w:p w14:paraId="6FBEADE0" w14:textId="77777777" w:rsidR="0027788C" w:rsidRPr="0027788C" w:rsidRDefault="0027788C" w:rsidP="0027788C">
            <w:r w:rsidRPr="0027788C">
              <w:t>Datum: 28.1.2020 ……………...……………………</w:t>
            </w:r>
            <w:proofErr w:type="gramStart"/>
            <w:r w:rsidRPr="0027788C">
              <w:t>…….</w:t>
            </w:r>
            <w:proofErr w:type="gramEnd"/>
            <w:r w:rsidRPr="0027788C">
              <w:t>.2019</w:t>
            </w:r>
          </w:p>
        </w:tc>
        <w:tc>
          <w:tcPr>
            <w:tcW w:w="992" w:type="dxa"/>
            <w:noWrap/>
            <w:hideMark/>
          </w:tcPr>
          <w:p w14:paraId="01216363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78EE8DED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72C7A971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70BC5274" w14:textId="77777777" w:rsidR="0027788C" w:rsidRPr="0027788C" w:rsidRDefault="0027788C" w:rsidP="0027788C"/>
        </w:tc>
      </w:tr>
      <w:tr w:rsidR="0027788C" w:rsidRPr="0027788C" w14:paraId="43092C10" w14:textId="77777777" w:rsidTr="0027788C">
        <w:trPr>
          <w:trHeight w:val="264"/>
        </w:trPr>
        <w:tc>
          <w:tcPr>
            <w:tcW w:w="1720" w:type="dxa"/>
            <w:hideMark/>
          </w:tcPr>
          <w:p w14:paraId="2ECEA37B" w14:textId="77777777" w:rsidR="0027788C" w:rsidRPr="0027788C" w:rsidRDefault="0027788C" w:rsidP="0027788C"/>
        </w:tc>
        <w:tc>
          <w:tcPr>
            <w:tcW w:w="1536" w:type="dxa"/>
            <w:hideMark/>
          </w:tcPr>
          <w:p w14:paraId="48626DC4" w14:textId="77777777" w:rsidR="0027788C" w:rsidRPr="0027788C" w:rsidRDefault="0027788C" w:rsidP="0027788C"/>
        </w:tc>
        <w:tc>
          <w:tcPr>
            <w:tcW w:w="850" w:type="dxa"/>
            <w:hideMark/>
          </w:tcPr>
          <w:p w14:paraId="0319C801" w14:textId="77777777" w:rsidR="0027788C" w:rsidRPr="0027788C" w:rsidRDefault="0027788C" w:rsidP="0027788C"/>
        </w:tc>
        <w:tc>
          <w:tcPr>
            <w:tcW w:w="1177" w:type="dxa"/>
            <w:hideMark/>
          </w:tcPr>
          <w:p w14:paraId="0F1A9300" w14:textId="77777777" w:rsidR="0027788C" w:rsidRPr="0027788C" w:rsidRDefault="0027788C" w:rsidP="0027788C"/>
        </w:tc>
        <w:tc>
          <w:tcPr>
            <w:tcW w:w="1375" w:type="dxa"/>
            <w:hideMark/>
          </w:tcPr>
          <w:p w14:paraId="0986292B" w14:textId="77777777" w:rsidR="0027788C" w:rsidRPr="0027788C" w:rsidRDefault="0027788C" w:rsidP="0027788C"/>
        </w:tc>
        <w:tc>
          <w:tcPr>
            <w:tcW w:w="1025" w:type="dxa"/>
            <w:hideMark/>
          </w:tcPr>
          <w:p w14:paraId="7AE609A5" w14:textId="77777777" w:rsidR="0027788C" w:rsidRPr="0027788C" w:rsidRDefault="0027788C" w:rsidP="0027788C"/>
        </w:tc>
        <w:tc>
          <w:tcPr>
            <w:tcW w:w="997" w:type="dxa"/>
            <w:hideMark/>
          </w:tcPr>
          <w:p w14:paraId="660CF387" w14:textId="77777777" w:rsidR="0027788C" w:rsidRPr="0027788C" w:rsidRDefault="0027788C" w:rsidP="0027788C"/>
        </w:tc>
        <w:tc>
          <w:tcPr>
            <w:tcW w:w="1101" w:type="dxa"/>
            <w:hideMark/>
          </w:tcPr>
          <w:p w14:paraId="19E77429" w14:textId="77777777" w:rsidR="0027788C" w:rsidRPr="0027788C" w:rsidRDefault="0027788C" w:rsidP="0027788C"/>
        </w:tc>
        <w:tc>
          <w:tcPr>
            <w:tcW w:w="1347" w:type="dxa"/>
            <w:hideMark/>
          </w:tcPr>
          <w:p w14:paraId="5F6014DF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040D8FE6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175618B7" w14:textId="77777777" w:rsidR="0027788C" w:rsidRPr="0027788C" w:rsidRDefault="0027788C" w:rsidP="0027788C"/>
        </w:tc>
        <w:tc>
          <w:tcPr>
            <w:tcW w:w="1074" w:type="dxa"/>
            <w:hideMark/>
          </w:tcPr>
          <w:p w14:paraId="5CFED3C2" w14:textId="77777777" w:rsidR="0027788C" w:rsidRPr="0027788C" w:rsidRDefault="0027788C" w:rsidP="0027788C"/>
        </w:tc>
        <w:tc>
          <w:tcPr>
            <w:tcW w:w="992" w:type="dxa"/>
            <w:hideMark/>
          </w:tcPr>
          <w:p w14:paraId="370EAAEB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48BFD35C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021C5009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1337140F" w14:textId="77777777" w:rsidR="0027788C" w:rsidRPr="0027788C" w:rsidRDefault="0027788C" w:rsidP="0027788C"/>
        </w:tc>
      </w:tr>
      <w:tr w:rsidR="0027788C" w:rsidRPr="0027788C" w14:paraId="38489015" w14:textId="77777777" w:rsidTr="0027788C">
        <w:trPr>
          <w:trHeight w:val="264"/>
        </w:trPr>
        <w:tc>
          <w:tcPr>
            <w:tcW w:w="1720" w:type="dxa"/>
            <w:hideMark/>
          </w:tcPr>
          <w:p w14:paraId="51EC3D86" w14:textId="77777777" w:rsidR="0027788C" w:rsidRPr="0027788C" w:rsidRDefault="0027788C" w:rsidP="0027788C"/>
        </w:tc>
        <w:tc>
          <w:tcPr>
            <w:tcW w:w="1536" w:type="dxa"/>
            <w:hideMark/>
          </w:tcPr>
          <w:p w14:paraId="6F01241B" w14:textId="77777777" w:rsidR="0027788C" w:rsidRPr="0027788C" w:rsidRDefault="0027788C" w:rsidP="0027788C"/>
        </w:tc>
        <w:tc>
          <w:tcPr>
            <w:tcW w:w="850" w:type="dxa"/>
            <w:hideMark/>
          </w:tcPr>
          <w:p w14:paraId="19D30544" w14:textId="77777777" w:rsidR="0027788C" w:rsidRPr="0027788C" w:rsidRDefault="0027788C" w:rsidP="0027788C"/>
        </w:tc>
        <w:tc>
          <w:tcPr>
            <w:tcW w:w="1177" w:type="dxa"/>
            <w:hideMark/>
          </w:tcPr>
          <w:p w14:paraId="4F7DB315" w14:textId="77777777" w:rsidR="0027788C" w:rsidRPr="0027788C" w:rsidRDefault="0027788C" w:rsidP="0027788C"/>
        </w:tc>
        <w:tc>
          <w:tcPr>
            <w:tcW w:w="1375" w:type="dxa"/>
            <w:hideMark/>
          </w:tcPr>
          <w:p w14:paraId="244BFB02" w14:textId="77777777" w:rsidR="0027788C" w:rsidRPr="0027788C" w:rsidRDefault="0027788C" w:rsidP="0027788C"/>
        </w:tc>
        <w:tc>
          <w:tcPr>
            <w:tcW w:w="1025" w:type="dxa"/>
            <w:hideMark/>
          </w:tcPr>
          <w:p w14:paraId="11E92F0E" w14:textId="77777777" w:rsidR="0027788C" w:rsidRPr="0027788C" w:rsidRDefault="0027788C" w:rsidP="0027788C"/>
        </w:tc>
        <w:tc>
          <w:tcPr>
            <w:tcW w:w="997" w:type="dxa"/>
            <w:hideMark/>
          </w:tcPr>
          <w:p w14:paraId="39BEEFD2" w14:textId="77777777" w:rsidR="0027788C" w:rsidRPr="0027788C" w:rsidRDefault="0027788C" w:rsidP="0027788C"/>
        </w:tc>
        <w:tc>
          <w:tcPr>
            <w:tcW w:w="1101" w:type="dxa"/>
            <w:hideMark/>
          </w:tcPr>
          <w:p w14:paraId="6D032CEB" w14:textId="77777777" w:rsidR="0027788C" w:rsidRPr="0027788C" w:rsidRDefault="0027788C" w:rsidP="0027788C"/>
        </w:tc>
        <w:tc>
          <w:tcPr>
            <w:tcW w:w="1347" w:type="dxa"/>
            <w:hideMark/>
          </w:tcPr>
          <w:p w14:paraId="2DDF2736" w14:textId="77777777" w:rsidR="0027788C" w:rsidRPr="0027788C" w:rsidRDefault="0027788C" w:rsidP="0027788C"/>
        </w:tc>
        <w:tc>
          <w:tcPr>
            <w:tcW w:w="633" w:type="dxa"/>
            <w:noWrap/>
            <w:hideMark/>
          </w:tcPr>
          <w:p w14:paraId="64F01590" w14:textId="77777777" w:rsidR="0027788C" w:rsidRPr="0027788C" w:rsidRDefault="0027788C" w:rsidP="0027788C"/>
        </w:tc>
        <w:tc>
          <w:tcPr>
            <w:tcW w:w="1194" w:type="dxa"/>
            <w:noWrap/>
            <w:hideMark/>
          </w:tcPr>
          <w:p w14:paraId="69781212" w14:textId="77777777" w:rsidR="0027788C" w:rsidRPr="0027788C" w:rsidRDefault="0027788C" w:rsidP="0027788C"/>
        </w:tc>
        <w:tc>
          <w:tcPr>
            <w:tcW w:w="1074" w:type="dxa"/>
            <w:hideMark/>
          </w:tcPr>
          <w:p w14:paraId="3E5A37CC" w14:textId="77777777" w:rsidR="0027788C" w:rsidRPr="0027788C" w:rsidRDefault="0027788C" w:rsidP="0027788C"/>
        </w:tc>
        <w:tc>
          <w:tcPr>
            <w:tcW w:w="992" w:type="dxa"/>
            <w:hideMark/>
          </w:tcPr>
          <w:p w14:paraId="261B5F3C" w14:textId="77777777" w:rsidR="0027788C" w:rsidRPr="0027788C" w:rsidRDefault="0027788C" w:rsidP="0027788C"/>
        </w:tc>
        <w:tc>
          <w:tcPr>
            <w:tcW w:w="2345" w:type="dxa"/>
            <w:noWrap/>
            <w:hideMark/>
          </w:tcPr>
          <w:p w14:paraId="03213746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2C522DEE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67B8D176" w14:textId="77777777" w:rsidR="0027788C" w:rsidRPr="0027788C" w:rsidRDefault="0027788C" w:rsidP="0027788C"/>
        </w:tc>
      </w:tr>
      <w:tr w:rsidR="0027788C" w:rsidRPr="0027788C" w14:paraId="00798379" w14:textId="77777777" w:rsidTr="0027788C">
        <w:trPr>
          <w:trHeight w:val="480"/>
        </w:trPr>
        <w:tc>
          <w:tcPr>
            <w:tcW w:w="1720" w:type="dxa"/>
            <w:noWrap/>
            <w:hideMark/>
          </w:tcPr>
          <w:p w14:paraId="52CC44E7" w14:textId="77777777" w:rsidR="0027788C" w:rsidRPr="0027788C" w:rsidRDefault="0027788C" w:rsidP="0027788C"/>
        </w:tc>
        <w:tc>
          <w:tcPr>
            <w:tcW w:w="5963" w:type="dxa"/>
            <w:gridSpan w:val="5"/>
            <w:noWrap/>
            <w:hideMark/>
          </w:tcPr>
          <w:p w14:paraId="017C3281" w14:textId="77777777" w:rsidR="0027788C" w:rsidRPr="0027788C" w:rsidRDefault="0027788C" w:rsidP="0027788C">
            <w:r w:rsidRPr="0027788C">
              <w:t>……………………………………………………….……………..</w:t>
            </w:r>
          </w:p>
        </w:tc>
        <w:tc>
          <w:tcPr>
            <w:tcW w:w="997" w:type="dxa"/>
            <w:hideMark/>
          </w:tcPr>
          <w:p w14:paraId="14AA3783" w14:textId="77777777" w:rsidR="0027788C" w:rsidRPr="0027788C" w:rsidRDefault="0027788C" w:rsidP="0027788C"/>
        </w:tc>
        <w:tc>
          <w:tcPr>
            <w:tcW w:w="1101" w:type="dxa"/>
            <w:hideMark/>
          </w:tcPr>
          <w:p w14:paraId="61205C5A" w14:textId="77777777" w:rsidR="0027788C" w:rsidRPr="0027788C" w:rsidRDefault="0027788C" w:rsidP="0027788C"/>
        </w:tc>
        <w:tc>
          <w:tcPr>
            <w:tcW w:w="1347" w:type="dxa"/>
            <w:hideMark/>
          </w:tcPr>
          <w:p w14:paraId="3183E424" w14:textId="77777777" w:rsidR="0027788C" w:rsidRPr="0027788C" w:rsidRDefault="0027788C" w:rsidP="0027788C"/>
        </w:tc>
        <w:tc>
          <w:tcPr>
            <w:tcW w:w="8941" w:type="dxa"/>
            <w:gridSpan w:val="7"/>
            <w:noWrap/>
            <w:hideMark/>
          </w:tcPr>
          <w:p w14:paraId="2BD40967" w14:textId="77777777" w:rsidR="0027788C" w:rsidRPr="0027788C" w:rsidRDefault="0027788C" w:rsidP="0027788C">
            <w:r w:rsidRPr="0027788C">
              <w:t>……………………………………………………….……………..</w:t>
            </w:r>
          </w:p>
        </w:tc>
      </w:tr>
      <w:tr w:rsidR="0027788C" w:rsidRPr="0027788C" w14:paraId="47F577E9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50B55E45" w14:textId="77777777" w:rsidR="0027788C" w:rsidRPr="0027788C" w:rsidRDefault="0027788C" w:rsidP="0027788C"/>
        </w:tc>
        <w:tc>
          <w:tcPr>
            <w:tcW w:w="3563" w:type="dxa"/>
            <w:gridSpan w:val="3"/>
            <w:noWrap/>
            <w:hideMark/>
          </w:tcPr>
          <w:p w14:paraId="58EE6870" w14:textId="77777777" w:rsidR="0027788C" w:rsidRPr="0027788C" w:rsidRDefault="0027788C" w:rsidP="0027788C">
            <w:proofErr w:type="spellStart"/>
            <w:r>
              <w:t>xxx</w:t>
            </w:r>
            <w:proofErr w:type="spellEnd"/>
            <w:r w:rsidRPr="0027788C">
              <w:t xml:space="preserve">, </w:t>
            </w:r>
            <w:proofErr w:type="spellStart"/>
            <w:r w:rsidRPr="0027788C">
              <w:t>Key</w:t>
            </w:r>
            <w:proofErr w:type="spellEnd"/>
            <w:r w:rsidRPr="0027788C">
              <w:t xml:space="preserve"> </w:t>
            </w:r>
            <w:proofErr w:type="spellStart"/>
            <w:r w:rsidRPr="0027788C">
              <w:t>Account</w:t>
            </w:r>
            <w:proofErr w:type="spellEnd"/>
            <w:r w:rsidRPr="0027788C">
              <w:t xml:space="preserve"> Manager</w:t>
            </w:r>
          </w:p>
        </w:tc>
        <w:tc>
          <w:tcPr>
            <w:tcW w:w="1375" w:type="dxa"/>
            <w:noWrap/>
            <w:hideMark/>
          </w:tcPr>
          <w:p w14:paraId="4D298128" w14:textId="77777777" w:rsidR="0027788C" w:rsidRPr="0027788C" w:rsidRDefault="0027788C" w:rsidP="0027788C"/>
        </w:tc>
        <w:tc>
          <w:tcPr>
            <w:tcW w:w="1025" w:type="dxa"/>
            <w:hideMark/>
          </w:tcPr>
          <w:p w14:paraId="4C4CA7A8" w14:textId="77777777" w:rsidR="0027788C" w:rsidRPr="0027788C" w:rsidRDefault="0027788C" w:rsidP="0027788C"/>
        </w:tc>
        <w:tc>
          <w:tcPr>
            <w:tcW w:w="997" w:type="dxa"/>
            <w:hideMark/>
          </w:tcPr>
          <w:p w14:paraId="33C8C6DA" w14:textId="77777777" w:rsidR="0027788C" w:rsidRPr="0027788C" w:rsidRDefault="0027788C" w:rsidP="0027788C"/>
        </w:tc>
        <w:tc>
          <w:tcPr>
            <w:tcW w:w="1101" w:type="dxa"/>
            <w:hideMark/>
          </w:tcPr>
          <w:p w14:paraId="38816579" w14:textId="77777777" w:rsidR="0027788C" w:rsidRPr="0027788C" w:rsidRDefault="0027788C" w:rsidP="0027788C"/>
        </w:tc>
        <w:tc>
          <w:tcPr>
            <w:tcW w:w="1347" w:type="dxa"/>
            <w:hideMark/>
          </w:tcPr>
          <w:p w14:paraId="571EA959" w14:textId="77777777" w:rsidR="0027788C" w:rsidRPr="0027788C" w:rsidRDefault="0027788C" w:rsidP="0027788C"/>
        </w:tc>
        <w:tc>
          <w:tcPr>
            <w:tcW w:w="3893" w:type="dxa"/>
            <w:gridSpan w:val="4"/>
            <w:noWrap/>
            <w:hideMark/>
          </w:tcPr>
          <w:p w14:paraId="4E53A5BB" w14:textId="77777777" w:rsidR="0027788C" w:rsidRPr="0027788C" w:rsidRDefault="0027788C" w:rsidP="0027788C">
            <w:proofErr w:type="spellStart"/>
            <w:r>
              <w:t>xxx</w:t>
            </w:r>
            <w:proofErr w:type="spellEnd"/>
            <w:r w:rsidRPr="0027788C">
              <w:t>, ředitel</w:t>
            </w:r>
          </w:p>
        </w:tc>
        <w:tc>
          <w:tcPr>
            <w:tcW w:w="2345" w:type="dxa"/>
            <w:noWrap/>
            <w:hideMark/>
          </w:tcPr>
          <w:p w14:paraId="7A09CE12" w14:textId="77777777" w:rsidR="0027788C" w:rsidRPr="0027788C" w:rsidRDefault="0027788C" w:rsidP="0027788C"/>
        </w:tc>
        <w:tc>
          <w:tcPr>
            <w:tcW w:w="1778" w:type="dxa"/>
            <w:noWrap/>
            <w:hideMark/>
          </w:tcPr>
          <w:p w14:paraId="65339241" w14:textId="77777777" w:rsidR="0027788C" w:rsidRPr="0027788C" w:rsidRDefault="0027788C" w:rsidP="0027788C"/>
        </w:tc>
        <w:tc>
          <w:tcPr>
            <w:tcW w:w="925" w:type="dxa"/>
            <w:noWrap/>
            <w:hideMark/>
          </w:tcPr>
          <w:p w14:paraId="067EC26D" w14:textId="77777777" w:rsidR="0027788C" w:rsidRPr="0027788C" w:rsidRDefault="0027788C" w:rsidP="0027788C"/>
        </w:tc>
      </w:tr>
      <w:tr w:rsidR="0027788C" w:rsidRPr="0027788C" w14:paraId="6641EA51" w14:textId="77777777" w:rsidTr="0027788C">
        <w:trPr>
          <w:trHeight w:val="255"/>
        </w:trPr>
        <w:tc>
          <w:tcPr>
            <w:tcW w:w="1720" w:type="dxa"/>
            <w:noWrap/>
            <w:hideMark/>
          </w:tcPr>
          <w:p w14:paraId="2F05F4D8" w14:textId="77777777" w:rsidR="0027788C" w:rsidRPr="0027788C" w:rsidRDefault="0027788C" w:rsidP="0027788C"/>
        </w:tc>
        <w:tc>
          <w:tcPr>
            <w:tcW w:w="4938" w:type="dxa"/>
            <w:gridSpan w:val="4"/>
            <w:noWrap/>
            <w:hideMark/>
          </w:tcPr>
          <w:p w14:paraId="128EDC16" w14:textId="77777777" w:rsidR="0027788C" w:rsidRPr="0027788C" w:rsidRDefault="0027788C" w:rsidP="0027788C">
            <w:r w:rsidRPr="0027788C">
              <w:t>Jméno a funkce oprávněného zástupce Poskytovatele</w:t>
            </w:r>
          </w:p>
        </w:tc>
        <w:tc>
          <w:tcPr>
            <w:tcW w:w="1025" w:type="dxa"/>
            <w:hideMark/>
          </w:tcPr>
          <w:p w14:paraId="0D9DF4C3" w14:textId="77777777" w:rsidR="0027788C" w:rsidRPr="0027788C" w:rsidRDefault="0027788C" w:rsidP="0027788C"/>
        </w:tc>
        <w:tc>
          <w:tcPr>
            <w:tcW w:w="997" w:type="dxa"/>
            <w:hideMark/>
          </w:tcPr>
          <w:p w14:paraId="7FC39C3A" w14:textId="77777777" w:rsidR="0027788C" w:rsidRPr="0027788C" w:rsidRDefault="0027788C" w:rsidP="0027788C"/>
        </w:tc>
        <w:tc>
          <w:tcPr>
            <w:tcW w:w="1101" w:type="dxa"/>
            <w:hideMark/>
          </w:tcPr>
          <w:p w14:paraId="0E4D508A" w14:textId="77777777" w:rsidR="0027788C" w:rsidRPr="0027788C" w:rsidRDefault="0027788C" w:rsidP="0027788C"/>
        </w:tc>
        <w:tc>
          <w:tcPr>
            <w:tcW w:w="1347" w:type="dxa"/>
            <w:hideMark/>
          </w:tcPr>
          <w:p w14:paraId="47176E29" w14:textId="77777777" w:rsidR="0027788C" w:rsidRPr="0027788C" w:rsidRDefault="0027788C" w:rsidP="0027788C"/>
        </w:tc>
        <w:tc>
          <w:tcPr>
            <w:tcW w:w="8016" w:type="dxa"/>
            <w:gridSpan w:val="6"/>
            <w:noWrap/>
            <w:hideMark/>
          </w:tcPr>
          <w:p w14:paraId="68EA054A" w14:textId="77777777" w:rsidR="0027788C" w:rsidRPr="0027788C" w:rsidRDefault="0027788C" w:rsidP="0027788C">
            <w:r w:rsidRPr="0027788C">
              <w:t>Jméno a funkce Oprávněného zástupce Dalšího účastníka</w:t>
            </w:r>
          </w:p>
        </w:tc>
        <w:tc>
          <w:tcPr>
            <w:tcW w:w="925" w:type="dxa"/>
            <w:noWrap/>
            <w:hideMark/>
          </w:tcPr>
          <w:p w14:paraId="74D9E563" w14:textId="77777777" w:rsidR="0027788C" w:rsidRPr="0027788C" w:rsidRDefault="0027788C" w:rsidP="0027788C"/>
        </w:tc>
      </w:tr>
    </w:tbl>
    <w:p w14:paraId="237764F0" w14:textId="4AD5DC28" w:rsidR="00EC3D57" w:rsidRDefault="00EC3D57">
      <w:r>
        <w:fldChar w:fldCharType="begin"/>
      </w:r>
      <w:r>
        <w:instrText xml:space="preserve"> LINK Excel.Sheet.8 "https://d.docs.live.net/5dec738700d3c7c6/Plocha/Rámcová smlouva/1-Attachement Domov Svojšice.xls" "Specifikace uzivatelu!R1C1:R56C16" \a \f 4 \h  \* MERGEFORMAT </w:instrText>
      </w:r>
      <w:r>
        <w:fldChar w:fldCharType="separate"/>
      </w:r>
      <w:bookmarkStart w:id="1" w:name="RANGE!A1:P55"/>
    </w:p>
    <w:bookmarkEnd w:id="1"/>
    <w:p w14:paraId="3F1945A8" w14:textId="27D24EA4" w:rsidR="0027788C" w:rsidRDefault="00EC3D57">
      <w:r>
        <w:fldChar w:fldCharType="end"/>
      </w:r>
      <w:r w:rsidR="0027788C">
        <w:fldChar w:fldCharType="begin"/>
      </w:r>
      <w:r w:rsidR="0027788C">
        <w:instrText xml:space="preserve"> LINK Excel.Sheet.8 "https://d.docs.live.net/5dec738700d3c7c6/Plocha/Rámcová smlouva/1-Attachement Domov Svojšice.xls" "Specifikace uzivatelu!Oblast_tisku" \a \f 5 \h  \* MERGEFORMAT </w:instrText>
      </w:r>
      <w:r w:rsidR="0027788C">
        <w:fldChar w:fldCharType="separate"/>
      </w:r>
    </w:p>
    <w:p w14:paraId="1F3BEF6F" w14:textId="26F2B48B" w:rsidR="00EE55F4" w:rsidRDefault="0027788C">
      <w:r>
        <w:fldChar w:fldCharType="end"/>
      </w:r>
    </w:p>
    <w:sectPr w:rsidR="00EE55F4" w:rsidSect="00F24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A6"/>
    <w:rsid w:val="0027788C"/>
    <w:rsid w:val="005D6BF0"/>
    <w:rsid w:val="006E5DD1"/>
    <w:rsid w:val="00A77784"/>
    <w:rsid w:val="00EC3D57"/>
    <w:rsid w:val="00EE55F4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5F6A"/>
  <w15:chartTrackingRefBased/>
  <w15:docId w15:val="{EFAE40BD-AF25-453C-87FD-DB94D5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Blahetková</dc:creator>
  <cp:keywords/>
  <dc:description/>
  <cp:lastModifiedBy>Markéta Blahetková</cp:lastModifiedBy>
  <cp:revision>6</cp:revision>
  <dcterms:created xsi:type="dcterms:W3CDTF">2020-02-04T15:16:00Z</dcterms:created>
  <dcterms:modified xsi:type="dcterms:W3CDTF">2020-02-04T15:30:00Z</dcterms:modified>
</cp:coreProperties>
</file>