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4B" w:rsidRDefault="00EC59AB">
      <w:pPr>
        <w:pStyle w:val="Heading10"/>
        <w:keepNext/>
        <w:keepLines/>
        <w:shd w:val="clear" w:color="auto" w:fill="auto"/>
        <w:ind w:right="40"/>
        <w:rPr>
          <w:rStyle w:val="Heading11"/>
          <w:b/>
          <w:bCs/>
        </w:rPr>
      </w:pPr>
      <w:bookmarkStart w:id="0" w:name="bookmark0"/>
      <w:r>
        <w:rPr>
          <w:rStyle w:val="Heading11"/>
          <w:b/>
          <w:bCs/>
        </w:rPr>
        <w:t>Závěrkový list č. EL-20190815-1601-2</w:t>
      </w:r>
      <w:bookmarkEnd w:id="0"/>
    </w:p>
    <w:p w:rsidR="004E546B" w:rsidRPr="004E546B" w:rsidRDefault="004E546B">
      <w:pPr>
        <w:pStyle w:val="Heading10"/>
        <w:keepNext/>
        <w:keepLines/>
        <w:shd w:val="clear" w:color="auto" w:fill="auto"/>
        <w:ind w:right="40"/>
        <w:rPr>
          <w:sz w:val="20"/>
          <w:szCs w:val="20"/>
        </w:rPr>
      </w:pPr>
      <w:proofErr w:type="spellStart"/>
      <w:proofErr w:type="gramStart"/>
      <w:r w:rsidRPr="004E546B">
        <w:rPr>
          <w:rStyle w:val="Heading11"/>
          <w:b/>
          <w:bCs/>
          <w:sz w:val="20"/>
          <w:szCs w:val="20"/>
        </w:rPr>
        <w:t>č.smlouvy</w:t>
      </w:r>
      <w:proofErr w:type="spellEnd"/>
      <w:proofErr w:type="gramEnd"/>
      <w:r w:rsidRPr="004E546B">
        <w:rPr>
          <w:rStyle w:val="Heading11"/>
          <w:b/>
          <w:bCs/>
          <w:sz w:val="20"/>
          <w:szCs w:val="20"/>
        </w:rPr>
        <w:t xml:space="preserve"> odběratele: 191903</w:t>
      </w:r>
    </w:p>
    <w:p w:rsidR="00C32F4B" w:rsidRDefault="00EC59AB">
      <w:pPr>
        <w:pStyle w:val="Bodytext20"/>
        <w:shd w:val="clear" w:color="auto" w:fill="auto"/>
        <w:ind w:right="40" w:firstLine="0"/>
      </w:pPr>
      <w:r>
        <w:t>(pro burzovní obchody se silovou elektřinou v rámci sdružených služeb dodávky elektřiny)</w:t>
      </w:r>
    </w:p>
    <w:p w:rsidR="00C32F4B" w:rsidRDefault="006401C2">
      <w:pPr>
        <w:pStyle w:val="Bodytext20"/>
        <w:shd w:val="clear" w:color="auto" w:fill="auto"/>
        <w:spacing w:after="0"/>
        <w:ind w:firstLine="0"/>
        <w:jc w:val="left"/>
        <w:sectPr w:rsidR="00C32F4B"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971" w:right="1729" w:bottom="1938" w:left="1463" w:header="0" w:footer="3" w:gutter="0"/>
          <w:cols w:space="720"/>
          <w:noEndnote/>
          <w:titlePg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2.65pt;margin-top:1pt;width:72.5pt;height:13.55pt;z-index:-125829376;mso-wrap-distance-left:5pt;mso-wrap-distance-right:138.25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Číslo aukce: 1601</w:t>
                  </w:r>
                </w:p>
              </w:txbxContent>
            </v:textbox>
            <w10:wrap type="square" side="right" anchorx="margin"/>
          </v:shape>
        </w:pict>
      </w:r>
      <w:r w:rsidR="00EC59AB">
        <w:t>Datum konání burzovního shromáždění: 15. srpna 2019</w:t>
      </w:r>
    </w:p>
    <w:p w:rsidR="00C32F4B" w:rsidRDefault="00C32F4B">
      <w:pPr>
        <w:spacing w:line="178" w:lineRule="exact"/>
        <w:rPr>
          <w:sz w:val="14"/>
          <w:szCs w:val="14"/>
        </w:rPr>
      </w:pPr>
    </w:p>
    <w:p w:rsidR="00C32F4B" w:rsidRDefault="00C32F4B">
      <w:pPr>
        <w:rPr>
          <w:sz w:val="2"/>
          <w:szCs w:val="2"/>
        </w:rPr>
        <w:sectPr w:rsidR="00C32F4B">
          <w:type w:val="continuous"/>
          <w:pgSz w:w="11900" w:h="16840"/>
          <w:pgMar w:top="1971" w:right="0" w:bottom="13381" w:left="0" w:header="0" w:footer="3" w:gutter="0"/>
          <w:cols w:space="720"/>
          <w:noEndnote/>
          <w:docGrid w:linePitch="360"/>
        </w:sectPr>
      </w:pPr>
    </w:p>
    <w:p w:rsidR="00C32F4B" w:rsidRDefault="00EC59AB">
      <w:pPr>
        <w:pStyle w:val="Bodytext20"/>
        <w:shd w:val="clear" w:color="auto" w:fill="auto"/>
        <w:spacing w:after="0"/>
        <w:ind w:firstLine="0"/>
        <w:jc w:val="left"/>
      </w:pPr>
      <w:r>
        <w:lastRenderedPageBreak/>
        <w:t>Dodavatel (prodávající):</w:t>
      </w:r>
    </w:p>
    <w:p w:rsidR="00C32F4B" w:rsidRDefault="00EC59AB">
      <w:pPr>
        <w:pStyle w:val="Bodytext20"/>
        <w:shd w:val="clear" w:color="auto" w:fill="auto"/>
        <w:spacing w:after="0"/>
        <w:ind w:firstLine="0"/>
        <w:jc w:val="left"/>
        <w:sectPr w:rsidR="00C32F4B">
          <w:type w:val="continuous"/>
          <w:pgSz w:w="11900" w:h="16840"/>
          <w:pgMar w:top="1971" w:right="4629" w:bottom="13381" w:left="1516" w:header="0" w:footer="3" w:gutter="0"/>
          <w:cols w:num="2" w:space="720" w:equalWidth="0">
            <w:col w:w="2054" w:space="1378"/>
            <w:col w:w="2323"/>
          </w:cols>
          <w:noEndnote/>
          <w:docGrid w:linePitch="360"/>
        </w:sectPr>
      </w:pPr>
      <w:r>
        <w:br w:type="column"/>
      </w:r>
      <w:r>
        <w:lastRenderedPageBreak/>
        <w:t xml:space="preserve">EP ENERGY </w:t>
      </w:r>
      <w:r>
        <w:rPr>
          <w:lang w:val="en-US" w:eastAsia="en-US" w:bidi="en-US"/>
        </w:rPr>
        <w:t xml:space="preserve">TRADING, </w:t>
      </w:r>
      <w:r>
        <w:t>a.s.</w:t>
      </w:r>
    </w:p>
    <w:p w:rsidR="00C32F4B" w:rsidRDefault="00C32F4B">
      <w:pPr>
        <w:spacing w:line="183" w:lineRule="exact"/>
        <w:rPr>
          <w:sz w:val="15"/>
          <w:szCs w:val="15"/>
        </w:rPr>
      </w:pPr>
    </w:p>
    <w:p w:rsidR="00C32F4B" w:rsidRDefault="00C32F4B">
      <w:pPr>
        <w:rPr>
          <w:sz w:val="2"/>
          <w:szCs w:val="2"/>
        </w:rPr>
        <w:sectPr w:rsidR="00C32F4B">
          <w:type w:val="continuous"/>
          <w:pgSz w:w="11900" w:h="16840"/>
          <w:pgMar w:top="1729" w:right="0" w:bottom="1609" w:left="0" w:header="0" w:footer="3" w:gutter="0"/>
          <w:cols w:space="720"/>
          <w:noEndnote/>
          <w:docGrid w:linePitch="360"/>
        </w:sectPr>
      </w:pPr>
    </w:p>
    <w:p w:rsidR="00C32F4B" w:rsidRDefault="006401C2">
      <w:pPr>
        <w:spacing w:line="360" w:lineRule="exact"/>
      </w:pPr>
      <w:r>
        <w:lastRenderedPageBreak/>
        <w:pict>
          <v:shape id="_x0000_s1050" type="#_x0000_t202" style="position:absolute;margin-left:3.1pt;margin-top:.1pt;width:108pt;height:76.8pt;z-index:251657728;mso-wrap-distance-left:5pt;mso-wrap-distance-right:5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Zapsán v:</w:t>
                  </w:r>
                </w:p>
                <w:p w:rsidR="00C32F4B" w:rsidRDefault="00EC59AB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Sídlo:</w:t>
                  </w:r>
                </w:p>
                <w:p w:rsidR="00990D81" w:rsidRDefault="00EC59AB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  <w:rPr>
                      <w:rStyle w:val="Bodytext2Exact"/>
                      <w:b/>
                      <w:bCs/>
                    </w:rPr>
                  </w:pPr>
                  <w:r>
                    <w:rPr>
                      <w:rStyle w:val="Bodytext2Exact"/>
                      <w:b/>
                      <w:bCs/>
                    </w:rPr>
                    <w:t>IČO: 27386643</w:t>
                  </w:r>
                </w:p>
                <w:p w:rsidR="00C32F4B" w:rsidRDefault="00EC59AB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 xml:space="preserve"> Bankovní spojení: Zastoupen:</w:t>
                  </w:r>
                </w:p>
                <w:p w:rsidR="00C32F4B" w:rsidRDefault="00EC59AB">
                  <w:pPr>
                    <w:pStyle w:val="Bodytext20"/>
                    <w:shd w:val="clear" w:color="auto" w:fill="auto"/>
                    <w:spacing w:after="0" w:line="216" w:lineRule="exact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Jméno a příjmení makléře: Evidenční číslo makléře: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174.7pt;margin-top:.1pt;width:256.55pt;height:87.5pt;z-index:251657729;mso-wrap-distance-left:5pt;mso-wrap-distance-right:5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spacing w:after="267" w:line="211" w:lineRule="exact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  <w:lang w:val="en-US" w:eastAsia="en-US" w:bidi="en-US"/>
                    </w:rPr>
                    <w:t xml:space="preserve">OR </w:t>
                  </w:r>
                  <w:r>
                    <w:rPr>
                      <w:rStyle w:val="Bodytext2Exact"/>
                      <w:b/>
                      <w:bCs/>
                    </w:rPr>
                    <w:t xml:space="preserve">vedeném Městským soudem v Praze, oddíl B, vložka 10233 Klimentská 46,110 02 Praha </w:t>
                  </w:r>
                  <w:r w:rsidR="00990D81">
                    <w:rPr>
                      <w:rStyle w:val="Bodytext2Exact"/>
                      <w:b/>
                      <w:bCs/>
                    </w:rPr>
                    <w:t>1</w:t>
                  </w:r>
                  <w:r>
                    <w:rPr>
                      <w:rStyle w:val="Bodytext2Exact"/>
                      <w:b/>
                      <w:bCs/>
                    </w:rPr>
                    <w:t xml:space="preserve"> </w:t>
                  </w:r>
                  <w:r w:rsidR="00990D81">
                    <w:rPr>
                      <w:rStyle w:val="Bodytext2Exact"/>
                      <w:b/>
                      <w:bCs/>
                    </w:rPr>
                    <w:t xml:space="preserve">                                                           </w:t>
                  </w:r>
                  <w:r>
                    <w:rPr>
                      <w:rStyle w:val="Bodytext2Exact"/>
                      <w:b/>
                      <w:bCs/>
                    </w:rPr>
                    <w:t xml:space="preserve">DIČ: CZ27386643 </w:t>
                  </w:r>
                  <w:r w:rsidR="00990D81">
                    <w:rPr>
                      <w:rStyle w:val="Bodytext2Exact"/>
                      <w:b/>
                      <w:bCs/>
                    </w:rPr>
                    <w:t xml:space="preserve">                                                                     </w:t>
                  </w:r>
                  <w:proofErr w:type="spellStart"/>
                  <w:r w:rsidR="00990D81">
                    <w:rPr>
                      <w:rStyle w:val="Bodytext2Exact"/>
                      <w:b/>
                      <w:bCs/>
                    </w:rPr>
                    <w:t>xxxxxxxxxxxx</w:t>
                  </w:r>
                  <w:proofErr w:type="spellEnd"/>
                </w:p>
                <w:p w:rsidR="00C32F4B" w:rsidRDefault="00EC59AB">
                  <w:pPr>
                    <w:pStyle w:val="Bodytext20"/>
                    <w:shd w:val="clear" w:color="auto" w:fill="auto"/>
                    <w:spacing w:after="240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 xml:space="preserve">Ing. Kateřina </w:t>
                  </w:r>
                  <w:proofErr w:type="spellStart"/>
                  <w:r>
                    <w:rPr>
                      <w:rStyle w:val="Bodytext2Exact"/>
                      <w:b/>
                      <w:bCs/>
                    </w:rPr>
                    <w:t>Tabačárová</w:t>
                  </w:r>
                  <w:proofErr w:type="spellEnd"/>
                </w:p>
                <w:p w:rsidR="00C32F4B" w:rsidRDefault="00EC59AB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41015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2.9pt;margin-top:96.5pt;width:89.05pt;height:12.35pt;z-index:251657730;mso-wrap-distance-left:5pt;mso-wrap-distance-right:5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Odběratel (kupující):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175.2pt;margin-top:97.2pt;width:70.8pt;height:11.85pt;z-index:251657731;mso-wrap-distance-left:5pt;mso-wrap-distance-right:5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Národní muzeum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2.4pt;margin-top:116.8pt;width:107.75pt;height:78.25pt;z-index:251657732;mso-wrap-distance-left:5pt;mso-wrap-distance-right:5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spacing w:after="0" w:line="211" w:lineRule="exact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Zapsán v:</w:t>
                  </w:r>
                </w:p>
                <w:p w:rsidR="00C32F4B" w:rsidRDefault="00EC59AB">
                  <w:pPr>
                    <w:pStyle w:val="Bodytext20"/>
                    <w:shd w:val="clear" w:color="auto" w:fill="auto"/>
                    <w:spacing w:after="0" w:line="211" w:lineRule="exact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Sídlo:</w:t>
                  </w:r>
                </w:p>
                <w:p w:rsidR="0040691C" w:rsidRDefault="00EC59AB">
                  <w:pPr>
                    <w:pStyle w:val="Bodytext20"/>
                    <w:shd w:val="clear" w:color="auto" w:fill="auto"/>
                    <w:spacing w:after="0" w:line="211" w:lineRule="exact"/>
                    <w:ind w:firstLine="0"/>
                    <w:jc w:val="left"/>
                    <w:rPr>
                      <w:rStyle w:val="Bodytext2Exact"/>
                      <w:b/>
                      <w:bCs/>
                    </w:rPr>
                  </w:pPr>
                  <w:r>
                    <w:rPr>
                      <w:rStyle w:val="Bodytext2Exact"/>
                      <w:b/>
                      <w:bCs/>
                    </w:rPr>
                    <w:t xml:space="preserve">IČO: 00023272 </w:t>
                  </w:r>
                </w:p>
                <w:p w:rsidR="00C32F4B" w:rsidRDefault="00EC59AB">
                  <w:pPr>
                    <w:pStyle w:val="Bodytext20"/>
                    <w:shd w:val="clear" w:color="auto" w:fill="auto"/>
                    <w:spacing w:after="0" w:line="211" w:lineRule="exact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Bankovní spojení: Zastoupen:</w:t>
                  </w:r>
                </w:p>
                <w:p w:rsidR="00C32F4B" w:rsidRDefault="00EC59AB">
                  <w:pPr>
                    <w:pStyle w:val="Bodytext20"/>
                    <w:shd w:val="clear" w:color="auto" w:fill="auto"/>
                    <w:spacing w:after="0" w:line="211" w:lineRule="exact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Jméno a příjmení makléře: Evidenční čisto makléře: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174pt;margin-top:117.55pt;width:175.2pt;height:78.05pt;z-index:251657733;mso-wrap-distance-left:5pt;mso-wrap-distance-right:5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spacing w:after="216" w:line="211" w:lineRule="exact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 xml:space="preserve">Registru ekonomických subjektů Václavské náměstí 1700/68,11000 </w:t>
                  </w:r>
                  <w:proofErr w:type="gramStart"/>
                  <w:r>
                    <w:rPr>
                      <w:rStyle w:val="Bodytext2Exact"/>
                      <w:b/>
                      <w:bCs/>
                    </w:rPr>
                    <w:t>Praha 1</w:t>
                  </w:r>
                  <w:r w:rsidR="0040691C">
                    <w:rPr>
                      <w:rStyle w:val="Bodytext2Exact"/>
                      <w:b/>
                      <w:bCs/>
                    </w:rPr>
                    <w:t xml:space="preserve">                           </w:t>
                  </w:r>
                  <w:r>
                    <w:rPr>
                      <w:rStyle w:val="Bodytext2Exact"/>
                      <w:b/>
                      <w:bCs/>
                    </w:rPr>
                    <w:t xml:space="preserve"> DIČ</w:t>
                  </w:r>
                  <w:proofErr w:type="gramEnd"/>
                  <w:r>
                    <w:rPr>
                      <w:rStyle w:val="Bodytext2Exact"/>
                      <w:b/>
                      <w:bCs/>
                    </w:rPr>
                    <w:t>: CZ00023272</w:t>
                  </w:r>
                  <w:r w:rsidR="0040691C">
                    <w:rPr>
                      <w:rStyle w:val="Bodytext2Exact"/>
                      <w:b/>
                      <w:bCs/>
                    </w:rPr>
                    <w:t xml:space="preserve">                                 </w:t>
                  </w:r>
                  <w:r>
                    <w:rPr>
                      <w:rStyle w:val="Bodytext2Exact"/>
                      <w:b/>
                      <w:bCs/>
                    </w:rPr>
                    <w:t xml:space="preserve"> </w:t>
                  </w:r>
                  <w:proofErr w:type="spellStart"/>
                  <w:r w:rsidR="0040691C">
                    <w:rPr>
                      <w:rStyle w:val="Bodytext2Exact"/>
                      <w:b/>
                      <w:bCs/>
                    </w:rPr>
                    <w:t>xxxxxxxxxxxx</w:t>
                  </w:r>
                  <w:proofErr w:type="spellEnd"/>
                </w:p>
                <w:p w:rsidR="00C32F4B" w:rsidRDefault="00EC59AB">
                  <w:pPr>
                    <w:pStyle w:val="Bodytext20"/>
                    <w:shd w:val="clear" w:color="auto" w:fill="auto"/>
                    <w:spacing w:after="0" w:line="216" w:lineRule="exact"/>
                    <w:ind w:right="1840"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ing. Miloslav Ryšavý 41019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2.65pt;margin-top:204.25pt;width:70.1pt;height:11.85pt;z-index:251657734;mso-wrap-distance-left:5pt;mso-wrap-distance-right:5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Popis produktu: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173.5pt;margin-top:203.25pt;width:234.7pt;height:24.25pt;z-index:251657735;mso-wrap-distance-left:5pt;mso-wrap-distance-right:5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spacing w:after="0" w:line="211" w:lineRule="exact"/>
                    <w:ind w:firstLine="0"/>
                    <w:jc w:val="both"/>
                  </w:pPr>
                  <w:r>
                    <w:rPr>
                      <w:rStyle w:val="Bodytext2Exact"/>
                      <w:b/>
                      <w:bCs/>
                    </w:rPr>
                    <w:t>Dodávka elektřiny v rámci sdružených služeb dodávky elektřiny v napěťové hladině nízkého napětí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2.4pt;margin-top:236.15pt;width:183.85pt;height:12.25pt;z-index:251657736;mso-wrap-distance-left:5pt;mso-wrap-distance-right:5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tabs>
                      <w:tab w:val="left" w:pos="3422"/>
                    </w:tabs>
                    <w:spacing w:after="0"/>
                    <w:ind w:firstLine="0"/>
                    <w:jc w:val="both"/>
                  </w:pPr>
                  <w:r>
                    <w:rPr>
                      <w:rStyle w:val="Bodytext2Exact"/>
                      <w:b/>
                      <w:bCs/>
                    </w:rPr>
                    <w:t>Počet odběrných míst</w:t>
                  </w:r>
                  <w:r>
                    <w:rPr>
                      <w:rStyle w:val="Bodytext2Exact"/>
                      <w:b/>
                      <w:bCs/>
                    </w:rPr>
                    <w:tab/>
                    <w:t>23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1.9pt;margin-top:257.35pt;width:72.5pt;height:12.4pt;z-index:251657737;mso-wrap-distance-left:5pt;mso-wrap-distance-right:5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Termín dodávky: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174pt;margin-top:258.25pt;width:101.5pt;height:11.9pt;z-index:251657738;mso-wrap-distance-left:5pt;mso-wrap-distance-right:5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1.1.2020-</w:t>
                  </w:r>
                  <w:proofErr w:type="gramStart"/>
                  <w:r>
                    <w:rPr>
                      <w:rStyle w:val="Bodytext2Exact"/>
                      <w:b/>
                      <w:bCs/>
                    </w:rPr>
                    <w:t>31.12</w:t>
                  </w:r>
                  <w:proofErr w:type="gramEnd"/>
                  <w:r>
                    <w:rPr>
                      <w:rStyle w:val="Bodytext2Exact"/>
                      <w:b/>
                      <w:bCs/>
                    </w:rPr>
                    <w:t>. 2020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1.9pt;margin-top:279.1pt;width:255.85pt;height:12.25pt;z-index:251657739;mso-wrap-distance-left:5pt;mso-wrap-distance-right:5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tabs>
                      <w:tab w:val="left" w:pos="4291"/>
                    </w:tabs>
                    <w:spacing w:after="0"/>
                    <w:ind w:firstLine="0"/>
                    <w:jc w:val="both"/>
                  </w:pPr>
                  <w:r>
                    <w:rPr>
                      <w:rStyle w:val="Bodytext2Exact"/>
                      <w:b/>
                      <w:bCs/>
                    </w:rPr>
                    <w:t>Celkové množství dodávky:</w:t>
                  </w:r>
                  <w:r>
                    <w:rPr>
                      <w:rStyle w:val="Bodytext2Exact"/>
                      <w:b/>
                      <w:bCs/>
                    </w:rPr>
                    <w:tab/>
                    <w:t xml:space="preserve">903 </w:t>
                  </w:r>
                  <w:proofErr w:type="spellStart"/>
                  <w:r>
                    <w:rPr>
                      <w:rStyle w:val="Bodytext2Exact"/>
                      <w:b/>
                      <w:bCs/>
                    </w:rPr>
                    <w:t>MWh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96.95pt;margin-top:301.2pt;width:268.8pt;height:.05pt;z-index:25165774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95"/>
                    <w:gridCol w:w="1781"/>
                    <w:gridCol w:w="1800"/>
                  </w:tblGrid>
                  <w:tr w:rsidR="00C32F4B">
                    <w:trPr>
                      <w:trHeight w:hRule="exact" w:val="226"/>
                      <w:jc w:val="center"/>
                    </w:trPr>
                    <w:tc>
                      <w:tcPr>
                        <w:tcW w:w="3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  <w:jc w:val="right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Jednotková cena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bez DPH) CZK/</w:t>
                        </w:r>
                        <w:proofErr w:type="spellStart"/>
                        <w:r>
                          <w:rPr>
                            <w:rStyle w:val="Bodytext21"/>
                            <w:b/>
                            <w:bCs/>
                          </w:rPr>
                          <w:t>MWh</w:t>
                        </w:r>
                        <w:proofErr w:type="spellEnd"/>
                      </w:p>
                    </w:tc>
                  </w:tr>
                  <w:tr w:rsidR="00C32F4B">
                    <w:trPr>
                      <w:trHeight w:hRule="exact" w:val="259"/>
                      <w:jc w:val="center"/>
                    </w:trPr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Distribuční sazba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Nízký tarif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Vysoký tarif</w:t>
                        </w:r>
                      </w:p>
                    </w:tc>
                  </w:tr>
                  <w:tr w:rsidR="00C32F4B">
                    <w:trPr>
                      <w:trHeight w:hRule="exact" w:val="259"/>
                      <w:jc w:val="center"/>
                    </w:trPr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C01d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-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1 534</w:t>
                        </w:r>
                      </w:p>
                    </w:tc>
                  </w:tr>
                  <w:tr w:rsidR="00C32F4B">
                    <w:trPr>
                      <w:trHeight w:hRule="exact" w:val="264"/>
                      <w:jc w:val="center"/>
                    </w:trPr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C02d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-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1 534</w:t>
                        </w:r>
                      </w:p>
                    </w:tc>
                  </w:tr>
                  <w:tr w:rsidR="00C32F4B">
                    <w:trPr>
                      <w:trHeight w:hRule="exact" w:val="259"/>
                      <w:jc w:val="center"/>
                    </w:trPr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CO 3d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-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1 534</w:t>
                        </w:r>
                      </w:p>
                    </w:tc>
                  </w:tr>
                  <w:tr w:rsidR="00C32F4B">
                    <w:trPr>
                      <w:trHeight w:hRule="exact" w:val="259"/>
                      <w:jc w:val="center"/>
                    </w:trPr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C25d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1 290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1 551</w:t>
                        </w:r>
                      </w:p>
                    </w:tc>
                  </w:tr>
                  <w:tr w:rsidR="00C32F4B">
                    <w:trPr>
                      <w:trHeight w:hRule="exact" w:val="259"/>
                      <w:jc w:val="center"/>
                    </w:trPr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C26d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1 290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1 551</w:t>
                        </w:r>
                      </w:p>
                    </w:tc>
                  </w:tr>
                  <w:tr w:rsidR="00C32F4B">
                    <w:trPr>
                      <w:trHeight w:hRule="exact" w:val="259"/>
                      <w:jc w:val="center"/>
                    </w:trPr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C35d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1 438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1 525</w:t>
                        </w:r>
                      </w:p>
                    </w:tc>
                  </w:tr>
                  <w:tr w:rsidR="00C32F4B">
                    <w:trPr>
                      <w:trHeight w:hRule="exact" w:val="254"/>
                      <w:jc w:val="center"/>
                    </w:trPr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C45d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1 464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1 551</w:t>
                        </w:r>
                      </w:p>
                    </w:tc>
                  </w:tr>
                  <w:tr w:rsidR="00C32F4B">
                    <w:trPr>
                      <w:trHeight w:hRule="exact" w:val="264"/>
                      <w:jc w:val="center"/>
                    </w:trPr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C55d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1 481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1525</w:t>
                        </w:r>
                      </w:p>
                    </w:tc>
                  </w:tr>
                  <w:tr w:rsidR="00C32F4B">
                    <w:trPr>
                      <w:trHeight w:hRule="exact" w:val="254"/>
                      <w:jc w:val="center"/>
                    </w:trPr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C56d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1 481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1 525</w:t>
                        </w:r>
                      </w:p>
                    </w:tc>
                  </w:tr>
                  <w:tr w:rsidR="00C32F4B">
                    <w:trPr>
                      <w:trHeight w:hRule="exact" w:val="274"/>
                      <w:jc w:val="center"/>
                    </w:trPr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D25d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921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32F4B" w:rsidRDefault="00EC59AB">
                        <w:pPr>
                          <w:pStyle w:val="Bodytext20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Bodytext21"/>
                            <w:b/>
                            <w:bCs/>
                          </w:rPr>
                          <w:t>1 317</w:t>
                        </w:r>
                      </w:p>
                    </w:tc>
                  </w:tr>
                </w:tbl>
                <w:p w:rsidR="00C32F4B" w:rsidRDefault="00EC59AB">
                  <w:pPr>
                    <w:pStyle w:val="Tablecaption2"/>
                    <w:shd w:val="clear" w:color="auto" w:fill="auto"/>
                  </w:pPr>
                  <w:r>
                    <w:t>viz Příloha závěrkového listu č, 1</w:t>
                  </w:r>
                </w:p>
                <w:p w:rsidR="00C32F4B" w:rsidRDefault="00C32F4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.05pt;margin-top:464.75pt;width:132.5pt;height:57.45pt;z-index:251657741;mso-wrap-distance-left:5pt;mso-wrap-distance-right:5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spacing w:after="81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Technické parametry dodávky:</w:t>
                  </w:r>
                </w:p>
                <w:p w:rsidR="00C32F4B" w:rsidRDefault="00EC59AB">
                  <w:pPr>
                    <w:pStyle w:val="Bodytext20"/>
                    <w:shd w:val="clear" w:color="auto" w:fill="auto"/>
                    <w:spacing w:after="0" w:line="427" w:lineRule="exact"/>
                    <w:ind w:firstLine="0"/>
                    <w:jc w:val="left"/>
                  </w:pPr>
                  <w:r>
                    <w:rPr>
                      <w:rStyle w:val="Bodytext2Exact0"/>
                      <w:b/>
                      <w:bCs/>
                    </w:rPr>
                    <w:t>Zúčto</w:t>
                  </w:r>
                  <w:r w:rsidR="00F51467">
                    <w:rPr>
                      <w:rStyle w:val="Bodytext2Exact0"/>
                      <w:b/>
                      <w:bCs/>
                    </w:rPr>
                    <w:t>v</w:t>
                  </w:r>
                  <w:r>
                    <w:rPr>
                      <w:rStyle w:val="Bodytext2Exact0"/>
                      <w:b/>
                      <w:bCs/>
                    </w:rPr>
                    <w:t>ac</w:t>
                  </w:r>
                  <w:r w:rsidR="00F51467">
                    <w:rPr>
                      <w:rStyle w:val="Bodytext2Exact0"/>
                      <w:b/>
                      <w:bCs/>
                    </w:rPr>
                    <w:t xml:space="preserve">í </w:t>
                  </w:r>
                  <w:r>
                    <w:rPr>
                      <w:rStyle w:val="Bodytext2Exact0"/>
                      <w:b/>
                      <w:bCs/>
                    </w:rPr>
                    <w:t>p</w:t>
                  </w:r>
                  <w:r w:rsidR="00F51467">
                    <w:rPr>
                      <w:rStyle w:val="Bodytext2Exact0"/>
                      <w:b/>
                      <w:bCs/>
                    </w:rPr>
                    <w:t>o</w:t>
                  </w:r>
                  <w:r>
                    <w:rPr>
                      <w:rStyle w:val="Bodytext2Exact0"/>
                      <w:b/>
                      <w:bCs/>
                    </w:rPr>
                    <w:t>dmínky</w:t>
                  </w:r>
                </w:p>
                <w:p w:rsidR="00C32F4B" w:rsidRDefault="00EC59AB">
                  <w:pPr>
                    <w:pStyle w:val="Bodytext20"/>
                    <w:shd w:val="clear" w:color="auto" w:fill="auto"/>
                    <w:spacing w:after="0" w:line="427" w:lineRule="exact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Zúčtovací období: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.05pt;margin-top:550.55pt;width:120.7pt;height:12.25pt;z-index:251657742;mso-wrap-distance-left:5pt;mso-wrap-distance-right:5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Splatnost zúčtovací faktury;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71.35pt;margin-top:506.8pt;width:239.05pt;height:55.85pt;z-index:251657743;mso-wrap-distance-left:5pt;mso-wrap-distance-right:5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spacing w:after="227" w:line="211" w:lineRule="exact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 xml:space="preserve">rok - vyúčtování bude provedeno 1x ročně v termínu </w:t>
                  </w:r>
                  <w:r>
                    <w:rPr>
                      <w:rStyle w:val="Bodytext2Exact"/>
                      <w:b/>
                      <w:bCs/>
                      <w:lang w:val="en-US" w:eastAsia="en-US" w:bidi="en-US"/>
                    </w:rPr>
                    <w:t xml:space="preserve">die </w:t>
                  </w:r>
                  <w:r>
                    <w:rPr>
                      <w:rStyle w:val="Bodytext2Exact"/>
                      <w:b/>
                      <w:bCs/>
                    </w:rPr>
                    <w:t>periodických odečtů příslušného provozovatele distribuční soustavy (Výjimky uvedeny v Příloze závěrkového listu č. 1)</w:t>
                  </w:r>
                </w:p>
                <w:p w:rsidR="00C32F4B" w:rsidRDefault="00EC59AB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21 dní</w:t>
                  </w:r>
                </w:p>
              </w:txbxContent>
            </v:textbox>
            <w10:wrap anchorx="margin"/>
          </v:shape>
        </w:pict>
      </w: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  <w:bookmarkStart w:id="1" w:name="_GoBack"/>
      <w:bookmarkEnd w:id="1"/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spacing w:line="360" w:lineRule="exact"/>
      </w:pPr>
    </w:p>
    <w:p w:rsidR="00C32F4B" w:rsidRDefault="00C32F4B">
      <w:pPr>
        <w:rPr>
          <w:sz w:val="2"/>
          <w:szCs w:val="2"/>
        </w:rPr>
        <w:sectPr w:rsidR="00C32F4B">
          <w:type w:val="continuous"/>
          <w:pgSz w:w="11900" w:h="16840"/>
          <w:pgMar w:top="1729" w:right="1730" w:bottom="1609" w:left="1425" w:header="0" w:footer="3" w:gutter="0"/>
          <w:cols w:space="720"/>
          <w:noEndnote/>
          <w:docGrid w:linePitch="360"/>
        </w:sectPr>
      </w:pPr>
    </w:p>
    <w:p w:rsidR="00C32F4B" w:rsidRDefault="00EC59AB">
      <w:pPr>
        <w:framePr w:h="485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"C:\\Users\\machovazu\\Downloads\\media\\image1.jpeg" \* MERGEFORMATINET </w:instrText>
      </w:r>
      <w:r>
        <w:fldChar w:fldCharType="separate"/>
      </w:r>
      <w:r w:rsidR="007E7B6C">
        <w:fldChar w:fldCharType="begin"/>
      </w:r>
      <w:r w:rsidR="007E7B6C">
        <w:instrText xml:space="preserve"> INCLUDEPICTURE  "C:\\Users\\machovazu\\Downloads\\media\\image1.jpeg" \* MERGEFORMATINET </w:instrText>
      </w:r>
      <w:r w:rsidR="007E7B6C">
        <w:fldChar w:fldCharType="separate"/>
      </w:r>
      <w:r w:rsidR="006401C2">
        <w:fldChar w:fldCharType="begin"/>
      </w:r>
      <w:r w:rsidR="006401C2">
        <w:instrText xml:space="preserve"> </w:instrText>
      </w:r>
      <w:r w:rsidR="006401C2">
        <w:instrText>INCLUDEPICTURE  "C:\\Users\\machovazu\\Downloads\\media\\image1.jpeg" \* MERGEFORMATINET</w:instrText>
      </w:r>
      <w:r w:rsidR="006401C2">
        <w:instrText xml:space="preserve"> </w:instrText>
      </w:r>
      <w:r w:rsidR="006401C2">
        <w:fldChar w:fldCharType="separate"/>
      </w:r>
      <w:r w:rsidR="00F5146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24.75pt">
            <v:imagedata r:id="rId12" r:href="rId13"/>
          </v:shape>
        </w:pict>
      </w:r>
      <w:r w:rsidR="006401C2">
        <w:fldChar w:fldCharType="end"/>
      </w:r>
      <w:r w:rsidR="007E7B6C">
        <w:fldChar w:fldCharType="end"/>
      </w:r>
      <w:r>
        <w:fldChar w:fldCharType="end"/>
      </w:r>
    </w:p>
    <w:p w:rsidR="00C32F4B" w:rsidRDefault="00C32F4B">
      <w:pPr>
        <w:rPr>
          <w:sz w:val="2"/>
          <w:szCs w:val="2"/>
        </w:rPr>
      </w:pPr>
    </w:p>
    <w:p w:rsidR="00C32F4B" w:rsidRDefault="00EC59AB">
      <w:pPr>
        <w:pStyle w:val="Bodytext20"/>
        <w:shd w:val="clear" w:color="auto" w:fill="auto"/>
        <w:spacing w:before="200" w:after="0" w:line="211" w:lineRule="exact"/>
        <w:ind w:firstLine="0"/>
        <w:jc w:val="left"/>
      </w:pPr>
      <w:r>
        <w:t>Zálohy v průběhu zúčtovacího období: čtvrtletní (Výjimky uvedeny v Příloze závěrkového listu č. 1) -</w:t>
      </w:r>
    </w:p>
    <w:p w:rsidR="00C32F4B" w:rsidRDefault="00EC59AB">
      <w:pPr>
        <w:pStyle w:val="Bodytext20"/>
        <w:shd w:val="clear" w:color="auto" w:fill="auto"/>
        <w:spacing w:after="247" w:line="211" w:lineRule="exact"/>
        <w:ind w:left="3500" w:firstLine="0"/>
        <w:jc w:val="left"/>
      </w:pPr>
      <w:r>
        <w:t>Pro čtvrtletní zálohy: splatné k 15. dni druhého kalendářního měsíce čtvrtletí ve výši 20% předpokládaného objemu roční dodávky. Pro měsíční zálohy: splatné k 15. dni měsíce ve výši 80% předpokládaného objemu měsíční dodávky.</w:t>
      </w:r>
    </w:p>
    <w:p w:rsidR="00C32F4B" w:rsidRDefault="00EC59AB">
      <w:pPr>
        <w:pStyle w:val="Bodytext20"/>
        <w:shd w:val="clear" w:color="auto" w:fill="auto"/>
        <w:spacing w:after="190"/>
        <w:ind w:firstLine="0"/>
        <w:jc w:val="left"/>
      </w:pPr>
      <w:r>
        <w:rPr>
          <w:rStyle w:val="Bodytext22"/>
          <w:b/>
          <w:bCs/>
        </w:rPr>
        <w:t>Ostatní podmínky:</w:t>
      </w:r>
    </w:p>
    <w:p w:rsidR="00C32F4B" w:rsidRDefault="00EC59AB">
      <w:pPr>
        <w:pStyle w:val="Bodytext20"/>
        <w:shd w:val="clear" w:color="auto" w:fill="auto"/>
        <w:spacing w:after="224" w:line="216" w:lineRule="exact"/>
        <w:ind w:firstLine="0"/>
        <w:jc w:val="left"/>
      </w:pPr>
      <w:r>
        <w:t>Dodavatel bude odběrateli účtovat dodávku samostatnou fakturou v listinné (papírové) podobě za každé odběrné místo zvlášť.</w:t>
      </w:r>
    </w:p>
    <w:p w:rsidR="00C32F4B" w:rsidRDefault="00EC59AB">
      <w:pPr>
        <w:pStyle w:val="Bodytext20"/>
        <w:shd w:val="clear" w:color="auto" w:fill="auto"/>
        <w:spacing w:after="216" w:line="211" w:lineRule="exact"/>
        <w:ind w:firstLine="0"/>
        <w:jc w:val="left"/>
      </w:pPr>
      <w:r>
        <w:t>Dodavatel bude odběrateli předepisovat a účtovat zálohy samostatným předpisem a samostatným daňovým dokladem o přijetí platby v listinné (papírové) podobě za každé odběrné místo zvlášť.</w:t>
      </w:r>
    </w:p>
    <w:p w:rsidR="00C32F4B" w:rsidRDefault="00EC59AB">
      <w:pPr>
        <w:pStyle w:val="Bodytext20"/>
        <w:shd w:val="clear" w:color="auto" w:fill="auto"/>
        <w:spacing w:after="0" w:line="216" w:lineRule="exact"/>
        <w:ind w:firstLine="0"/>
        <w:jc w:val="left"/>
      </w:pPr>
      <w:r>
        <w:t>Dodavatel je povinen na výslovné vyžádáni jednotlivého odběratele:</w:t>
      </w:r>
    </w:p>
    <w:p w:rsidR="00C32F4B" w:rsidRDefault="00EC59AB">
      <w:pPr>
        <w:pStyle w:val="Bodytext20"/>
        <w:numPr>
          <w:ilvl w:val="0"/>
          <w:numId w:val="1"/>
        </w:numPr>
        <w:shd w:val="clear" w:color="auto" w:fill="auto"/>
        <w:tabs>
          <w:tab w:val="left" w:pos="195"/>
        </w:tabs>
        <w:spacing w:after="0" w:line="216" w:lineRule="exact"/>
        <w:ind w:firstLine="0"/>
        <w:jc w:val="left"/>
      </w:pPr>
      <w:r>
        <w:t>používat elektronickou fakturu s následným zasláním faktury v papírové podobě.</w:t>
      </w:r>
    </w:p>
    <w:p w:rsidR="00C32F4B" w:rsidRDefault="00EC59AB">
      <w:pPr>
        <w:pStyle w:val="Bodytext20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16" w:lineRule="exact"/>
        <w:ind w:firstLine="0"/>
        <w:jc w:val="left"/>
      </w:pPr>
      <w:r>
        <w:t>namísto faktury za každé jednotlivé odběrné místo používat sloučenou fakturu s rozpisem jednotlivých odběrných míst.</w:t>
      </w:r>
    </w:p>
    <w:p w:rsidR="00C32F4B" w:rsidRDefault="00EC59AB">
      <w:pPr>
        <w:pStyle w:val="Bodytext20"/>
        <w:numPr>
          <w:ilvl w:val="0"/>
          <w:numId w:val="1"/>
        </w:numPr>
        <w:shd w:val="clear" w:color="auto" w:fill="auto"/>
        <w:tabs>
          <w:tab w:val="left" w:pos="195"/>
        </w:tabs>
        <w:spacing w:after="0" w:line="216" w:lineRule="exact"/>
        <w:ind w:firstLine="0"/>
        <w:jc w:val="left"/>
      </w:pPr>
      <w:r>
        <w:t>namísto předpisu záloh a daňového dokladu o přijetí platby za každé jednotlivé odběrn</w:t>
      </w:r>
      <w:r w:rsidR="00EE5A2C">
        <w:t>é</w:t>
      </w:r>
      <w:r>
        <w:t xml:space="preserve"> místo používat sloučený předpis záloh a sloučený daňový doklad o přijetí platby s rozpisem jednotlivých odběrných míst.</w:t>
      </w:r>
    </w:p>
    <w:p w:rsidR="00C32F4B" w:rsidRDefault="00EC59AB">
      <w:pPr>
        <w:pStyle w:val="Bodytext20"/>
        <w:numPr>
          <w:ilvl w:val="0"/>
          <w:numId w:val="1"/>
        </w:numPr>
        <w:shd w:val="clear" w:color="auto" w:fill="auto"/>
        <w:tabs>
          <w:tab w:val="left" w:pos="195"/>
        </w:tabs>
        <w:spacing w:after="0" w:line="216" w:lineRule="exact"/>
        <w:ind w:firstLine="0"/>
        <w:jc w:val="left"/>
      </w:pPr>
      <w:r>
        <w:t>namísto sloučené faktury používat fakturu na každé jednotlivé odběrné místo.</w:t>
      </w:r>
    </w:p>
    <w:p w:rsidR="00C32F4B" w:rsidRDefault="00EC59AB">
      <w:pPr>
        <w:pStyle w:val="Bodytext20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16" w:lineRule="exact"/>
        <w:ind w:firstLine="0"/>
        <w:jc w:val="left"/>
      </w:pPr>
      <w:r>
        <w:t xml:space="preserve">namísto sloučeného předpisu záloh a sloučeného daňového dokladu o přijeti platby používat předpis záloh a daňový </w:t>
      </w:r>
      <w:proofErr w:type="gramStart"/>
      <w:r>
        <w:t>doklad o přijeti</w:t>
      </w:r>
      <w:proofErr w:type="gramEnd"/>
      <w:r>
        <w:t xml:space="preserve"> platby za každé jednotlivé odběrné místo.</w:t>
      </w:r>
    </w:p>
    <w:p w:rsidR="00C32F4B" w:rsidRDefault="00EC59AB">
      <w:pPr>
        <w:pStyle w:val="Bodytext20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16" w:lineRule="exact"/>
        <w:ind w:firstLine="0"/>
        <w:jc w:val="left"/>
      </w:pPr>
      <w:r>
        <w:t>používat fakturu v listinné (papírové) podobě</w:t>
      </w:r>
    </w:p>
    <w:p w:rsidR="00C32F4B" w:rsidRDefault="00EC59AB">
      <w:pPr>
        <w:pStyle w:val="Bodytext20"/>
        <w:shd w:val="clear" w:color="auto" w:fill="auto"/>
        <w:spacing w:after="224" w:line="216" w:lineRule="exact"/>
        <w:ind w:firstLine="0"/>
        <w:jc w:val="left"/>
      </w:pPr>
      <w:r>
        <w:t>° používat předpis záloh a daňový doklad o přijetí platby v listinné (papírové) podobě</w:t>
      </w:r>
    </w:p>
    <w:p w:rsidR="00C32F4B" w:rsidRDefault="00EC59AB">
      <w:pPr>
        <w:pStyle w:val="Bodytext20"/>
        <w:shd w:val="clear" w:color="auto" w:fill="auto"/>
        <w:spacing w:after="220" w:line="211" w:lineRule="exact"/>
        <w:ind w:firstLine="0"/>
        <w:jc w:val="left"/>
      </w:pPr>
      <w:r>
        <w:t>Dodavatel je povinen u odběrných míst s jiným než ročním zúčtovacím obdobím umožnit samoodečet nen</w:t>
      </w:r>
      <w:r w:rsidR="00F51467">
        <w:t>í</w:t>
      </w:r>
      <w:r>
        <w:t xml:space="preserve">-li odečet měřicího zařízení prováděn dálkově. Dodavatel provede bezplatné vyúčtováni po </w:t>
      </w:r>
      <w:proofErr w:type="gramStart"/>
      <w:r>
        <w:t>zasláni</w:t>
      </w:r>
      <w:proofErr w:type="gramEnd"/>
      <w:r>
        <w:t xml:space="preserve"> samoodečtů ze strany odběratele, které mu budou zaslány v terminu a způsobem stanoveným dodavatelem.</w:t>
      </w:r>
    </w:p>
    <w:p w:rsidR="00C32F4B" w:rsidRDefault="00EC59AB">
      <w:pPr>
        <w:pStyle w:val="Bodytext20"/>
        <w:shd w:val="clear" w:color="auto" w:fill="auto"/>
        <w:spacing w:after="216" w:line="211" w:lineRule="exact"/>
        <w:ind w:firstLine="0"/>
        <w:jc w:val="left"/>
      </w:pPr>
      <w:r>
        <w:t xml:space="preserve">Dodavatel je povinen poskytnout odběrateli na jeho vyžádání bezplatné mimořádné vyúčtováni k datu zvolenému odběratelem (mimo </w:t>
      </w:r>
      <w:proofErr w:type="gramStart"/>
      <w:r>
        <w:t>31.12.), pokud</w:t>
      </w:r>
      <w:proofErr w:type="gramEnd"/>
      <w:r>
        <w:t xml:space="preserve"> odběratel zašle dodavateli v term</w:t>
      </w:r>
      <w:r w:rsidR="00F51467">
        <w:t>ín</w:t>
      </w:r>
      <w:r>
        <w:t>u a způsobem stanoveným dodavatelem společně s vyžádáním mimořádného vyúčtováni samoodečet provedený k datu zvolenému odběratelem (mimo 31.12.).</w:t>
      </w:r>
    </w:p>
    <w:p w:rsidR="00C32F4B" w:rsidRDefault="00EC59AB">
      <w:pPr>
        <w:pStyle w:val="Bodytext20"/>
        <w:shd w:val="clear" w:color="auto" w:fill="auto"/>
        <w:spacing w:after="250" w:line="216" w:lineRule="exact"/>
        <w:ind w:firstLine="0"/>
        <w:jc w:val="left"/>
      </w:pPr>
      <w:r>
        <w:t xml:space="preserve">Dodavatel je povinen jmenovat pro zajištěni obchodního styku s odběratelem konkrétní kontaktní osobu, která bude odběrateli operativně k dispozici pro řešení případných problémů při dodávce komodity, řešeni reklamaci souvisejících s </w:t>
      </w:r>
      <w:proofErr w:type="gramStart"/>
      <w:r>
        <w:t>fakturaci</w:t>
      </w:r>
      <w:proofErr w:type="gramEnd"/>
      <w:r>
        <w:t>, včasné zpracováni požadavků na změny parametrů odběrných míst, apod.</w:t>
      </w:r>
    </w:p>
    <w:p w:rsidR="00C32F4B" w:rsidRDefault="00EC59AB">
      <w:pPr>
        <w:pStyle w:val="Bodytext20"/>
        <w:shd w:val="clear" w:color="auto" w:fill="auto"/>
        <w:spacing w:after="194"/>
        <w:ind w:firstLine="0"/>
        <w:jc w:val="left"/>
      </w:pPr>
      <w:r>
        <w:t>Odběratel je oprávněn zveřejnit závěrkový list ve veřejně přístupných evidencích.</w:t>
      </w:r>
    </w:p>
    <w:p w:rsidR="00C32F4B" w:rsidRDefault="00EC59AB">
      <w:pPr>
        <w:pStyle w:val="Bodytext20"/>
        <w:shd w:val="clear" w:color="auto" w:fill="auto"/>
        <w:spacing w:after="220" w:line="211" w:lineRule="exact"/>
        <w:ind w:firstLine="0"/>
        <w:jc w:val="left"/>
      </w:pPr>
      <w:r>
        <w:t>Dodavatel je povinen vystavit odběrateli platební kalendář s uvedením počtu, výše a splatnosti záloh nejpozději do 15 kalendářních dnů po zahájení dodávky.</w:t>
      </w:r>
    </w:p>
    <w:p w:rsidR="00C32F4B" w:rsidRDefault="00EC59AB">
      <w:pPr>
        <w:pStyle w:val="Bodytext20"/>
        <w:shd w:val="clear" w:color="auto" w:fill="auto"/>
        <w:spacing w:after="0" w:line="211" w:lineRule="exact"/>
        <w:ind w:firstLine="0"/>
        <w:jc w:val="left"/>
      </w:pPr>
      <w:r>
        <w:t>Lhůta splatnosti faktury 21 dnů začíná dnem doručení faktury odběrateli.</w:t>
      </w:r>
    </w:p>
    <w:p w:rsidR="00C32F4B" w:rsidRDefault="00EC59AB">
      <w:pPr>
        <w:pStyle w:val="Bodytext20"/>
        <w:shd w:val="clear" w:color="auto" w:fill="auto"/>
        <w:spacing w:after="0" w:line="211" w:lineRule="exact"/>
        <w:ind w:firstLine="0"/>
        <w:jc w:val="left"/>
      </w:pPr>
      <w:r>
        <w:t>Odběratel je oprávněn požadovat po dodavateli zahájen</w:t>
      </w:r>
      <w:r w:rsidR="00EE5A2C">
        <w:t>í</w:t>
      </w:r>
      <w:r>
        <w:t xml:space="preserve"> dodávky elektřiny i do odběrného místa, které po uzavření burzovního obchodu (závěrkového listu) zřídí nově. V takovém případě je dodavatel povinen zahájit dodávku elektřiny za cenu a za podmínek uzavřeného burzovního obchodu. Dodavatel je oprávněn odmítnout zahájení dodávky pouze v případě, že roční množství dodávky silové elektřiny do nově zřízeného odběrného místa (odběrných míst) překročí 10 % celkového ročního množství dodávky, sjednaného pro odběratele burzovním obchodem (závěrkovým listem).</w:t>
      </w:r>
    </w:p>
    <w:p w:rsidR="00C32F4B" w:rsidRDefault="00EC59AB">
      <w:pPr>
        <w:pStyle w:val="Bodytext20"/>
        <w:shd w:val="clear" w:color="auto" w:fill="auto"/>
        <w:spacing w:after="0" w:line="211" w:lineRule="exact"/>
        <w:ind w:firstLine="0"/>
        <w:jc w:val="left"/>
        <w:sectPr w:rsidR="00C32F4B">
          <w:pgSz w:w="11900" w:h="16840"/>
          <w:pgMar w:top="1282" w:right="1847" w:bottom="1282" w:left="1436" w:header="0" w:footer="3" w:gutter="0"/>
          <w:cols w:space="720"/>
          <w:noEndnote/>
          <w:docGrid w:linePitch="360"/>
        </w:sectPr>
      </w:pPr>
      <w:r>
        <w:t xml:space="preserve">Dodavatel je povinen po </w:t>
      </w:r>
      <w:proofErr w:type="gramStart"/>
      <w:r>
        <w:t>skončeni</w:t>
      </w:r>
      <w:proofErr w:type="gramEnd"/>
      <w:r>
        <w:t xml:space="preserve"> roku poskytnout data o odběrech a fakturaci na všech odběrných místech, kde fakturace proběhla, v elektronické podobě Centrálnímu zadavateli, Ministerstvu kultury ČR na e- mailovou adresu </w:t>
      </w:r>
      <w:proofErr w:type="spellStart"/>
      <w:r w:rsidR="00C21CB1">
        <w:t>xxxxxxxxxxxxxxxxxxx</w:t>
      </w:r>
      <w:proofErr w:type="spellEnd"/>
    </w:p>
    <w:p w:rsidR="00C32F4B" w:rsidRDefault="00EC59AB">
      <w:pPr>
        <w:pStyle w:val="Bodytext30"/>
        <w:shd w:val="clear" w:color="auto" w:fill="auto"/>
        <w:tabs>
          <w:tab w:val="left" w:pos="1475"/>
        </w:tabs>
        <w:ind w:left="280"/>
      </w:pPr>
      <w:r>
        <w:rPr>
          <w:rStyle w:val="Bodytext31"/>
          <w:b/>
          <w:bCs/>
        </w:rPr>
        <w:lastRenderedPageBreak/>
        <w:t xml:space="preserve">#| </w:t>
      </w:r>
      <w:r>
        <w:rPr>
          <w:rStyle w:val="Bodytext3Italic"/>
          <w:b/>
          <w:bCs/>
        </w:rPr>
        <w:t>J</w:t>
      </w:r>
      <w:r>
        <w:rPr>
          <w:rStyle w:val="Bodytext31"/>
          <w:b/>
          <w:bCs/>
        </w:rPr>
        <w:t xml:space="preserve"> ^</w:t>
      </w:r>
      <w:r>
        <w:rPr>
          <w:rStyle w:val="Bodytext31"/>
          <w:b/>
          <w:bCs/>
        </w:rPr>
        <w:tab/>
        <w:t>ČI5K0M08AVSKÁ</w:t>
      </w:r>
    </w:p>
    <w:p w:rsidR="00C32F4B" w:rsidRDefault="00EC59AB">
      <w:pPr>
        <w:pStyle w:val="Bodytext30"/>
        <w:shd w:val="clear" w:color="auto" w:fill="auto"/>
        <w:spacing w:after="185"/>
        <w:ind w:left="280"/>
      </w:pPr>
      <w:r>
        <w:rPr>
          <w:rStyle w:val="Bodytext31"/>
          <w:b/>
          <w:bCs/>
        </w:rPr>
        <w:t xml:space="preserve">* I j # </w:t>
      </w:r>
      <w:proofErr w:type="gramStart"/>
      <w:r>
        <w:rPr>
          <w:rStyle w:val="Bodytext31"/>
          <w:b/>
          <w:bCs/>
        </w:rPr>
        <w:t>KOMODIT NÍ</w:t>
      </w:r>
      <w:proofErr w:type="gramEnd"/>
      <w:r>
        <w:rPr>
          <w:rStyle w:val="Bodytext31"/>
          <w:b/>
          <w:bCs/>
        </w:rPr>
        <w:t xml:space="preserve"> ICRZA KLADNO</w:t>
      </w:r>
    </w:p>
    <w:p w:rsidR="00C32F4B" w:rsidRDefault="00EC59AB">
      <w:pPr>
        <w:pStyle w:val="Bodytext20"/>
        <w:shd w:val="clear" w:color="auto" w:fill="auto"/>
        <w:spacing w:after="194"/>
        <w:ind w:left="280"/>
        <w:jc w:val="left"/>
      </w:pPr>
      <w:r>
        <w:rPr>
          <w:rStyle w:val="Bodytext22"/>
          <w:b/>
          <w:bCs/>
        </w:rPr>
        <w:t>Dodací podmínky</w:t>
      </w:r>
    </w:p>
    <w:p w:rsidR="00C32F4B" w:rsidRDefault="00EC59AB">
      <w:pPr>
        <w:pStyle w:val="Bodytext20"/>
        <w:numPr>
          <w:ilvl w:val="0"/>
          <w:numId w:val="2"/>
        </w:numPr>
        <w:shd w:val="clear" w:color="auto" w:fill="auto"/>
        <w:tabs>
          <w:tab w:val="left" w:pos="266"/>
        </w:tabs>
        <w:spacing w:after="0" w:line="211" w:lineRule="exact"/>
        <w:ind w:left="280"/>
        <w:jc w:val="left"/>
      </w:pPr>
      <w:r>
        <w:t>Dodavatel je povinen dodávat sjednané množství silové elekt</w:t>
      </w:r>
      <w:r w:rsidR="00F51467">
        <w:t>ř</w:t>
      </w:r>
      <w:r>
        <w:t>iny do odběrného místa odběratele,</w:t>
      </w:r>
    </w:p>
    <w:p w:rsidR="00C32F4B" w:rsidRDefault="00EC59AB">
      <w:pPr>
        <w:pStyle w:val="Bodytext20"/>
        <w:shd w:val="clear" w:color="auto" w:fill="auto"/>
        <w:spacing w:after="216" w:line="211" w:lineRule="exact"/>
        <w:ind w:left="280" w:firstLine="0"/>
        <w:jc w:val="both"/>
      </w:pPr>
      <w:r>
        <w:t>v rozsahu a za podmínek uzavřeného burzovního obchodu (závěrkového listu) v kvalitě podle příslušných platných právních předpisů, pokud tomu nebráni okolnosti vyvolané provozovatelem distribuční soustavy nebo okolnosti stanovené právními předpisy.</w:t>
      </w:r>
    </w:p>
    <w:p w:rsidR="00C32F4B" w:rsidRDefault="00EC59AB">
      <w:pPr>
        <w:pStyle w:val="Bodytext20"/>
        <w:numPr>
          <w:ilvl w:val="0"/>
          <w:numId w:val="2"/>
        </w:numPr>
        <w:shd w:val="clear" w:color="auto" w:fill="auto"/>
        <w:tabs>
          <w:tab w:val="left" w:pos="270"/>
        </w:tabs>
        <w:spacing w:after="224" w:line="216" w:lineRule="exact"/>
        <w:ind w:left="280"/>
        <w:jc w:val="left"/>
      </w:pPr>
      <w:r>
        <w:t>Za sjednané množství dodávky silové elektřiny se považuje skutečně dodané a odebrané množství elektřiny v odběrném místě odběratele. Celkové množství dodávky silové elektřiny uvedené na závěrkovém listu představuje předpokládané množství dodávky elektřiny.</w:t>
      </w:r>
    </w:p>
    <w:p w:rsidR="00C32F4B" w:rsidRDefault="00EC59AB">
      <w:pPr>
        <w:pStyle w:val="Bodytext20"/>
        <w:numPr>
          <w:ilvl w:val="0"/>
          <w:numId w:val="2"/>
        </w:numPr>
        <w:shd w:val="clear" w:color="auto" w:fill="auto"/>
        <w:tabs>
          <w:tab w:val="left" w:pos="270"/>
        </w:tabs>
        <w:spacing w:after="216" w:line="211" w:lineRule="exact"/>
        <w:ind w:left="280"/>
        <w:jc w:val="left"/>
      </w:pPr>
      <w:r>
        <w:t>Dodávka silové elektřiny se uskutečňuje v napěťové hladině nízkého napětí v souladu s hodnotou hlavního jističe před měřicím zařízením.</w:t>
      </w:r>
    </w:p>
    <w:p w:rsidR="00C32F4B" w:rsidRDefault="00EC59AB">
      <w:pPr>
        <w:pStyle w:val="Bodytext20"/>
        <w:numPr>
          <w:ilvl w:val="0"/>
          <w:numId w:val="2"/>
        </w:numPr>
        <w:shd w:val="clear" w:color="auto" w:fill="auto"/>
        <w:tabs>
          <w:tab w:val="left" w:pos="274"/>
        </w:tabs>
        <w:spacing w:after="220" w:line="216" w:lineRule="exact"/>
        <w:ind w:left="280"/>
        <w:jc w:val="left"/>
      </w:pPr>
      <w:r>
        <w:t>Dodávka silové elektřiny je splněna přechodem elektřiny z příslušné distribuční soustavy přes měřící zařízeni do odběrného místa odběratele. Měření dodávek, včetně vyhodnocování a předávání výsledků měřeni je zajišťováno provozovatelem distribuční soustavy podle příslušného platného právního předpisu. Pokud provozovatel distribuční soustavy eviduje jiný údaj o typu měřeni, než je údaj u</w:t>
      </w:r>
      <w:r w:rsidR="00EE5A2C">
        <w:t>v</w:t>
      </w:r>
      <w:r>
        <w:t xml:space="preserve">edený v závěrkovém listu, plat! </w:t>
      </w:r>
      <w:proofErr w:type="gramStart"/>
      <w:r>
        <w:t>údaj</w:t>
      </w:r>
      <w:proofErr w:type="gramEnd"/>
      <w:r>
        <w:t xml:space="preserve"> evidovaný provozovatelem distribuční soustavy.</w:t>
      </w:r>
    </w:p>
    <w:p w:rsidR="00C32F4B" w:rsidRDefault="00EC59AB">
      <w:pPr>
        <w:pStyle w:val="Bodytext20"/>
        <w:numPr>
          <w:ilvl w:val="0"/>
          <w:numId w:val="2"/>
        </w:numPr>
        <w:shd w:val="clear" w:color="auto" w:fill="auto"/>
        <w:tabs>
          <w:tab w:val="left" w:pos="274"/>
        </w:tabs>
        <w:spacing w:after="224" w:line="216" w:lineRule="exact"/>
        <w:ind w:left="280"/>
        <w:jc w:val="left"/>
      </w:pPr>
      <w:r>
        <w:t xml:space="preserve">Dodavatel je povinen zajistit </w:t>
      </w:r>
      <w:proofErr w:type="gramStart"/>
      <w:r>
        <w:t>na vlastni</w:t>
      </w:r>
      <w:proofErr w:type="gramEnd"/>
      <w:r>
        <w:t xml:space="preserve"> jméno a na vlastní účet pro odběrné místo odběratele dopravu elektřiny a ostatní související služby a dále je povinen uzavřít s provozovatelem distribuční soustavy jménem a na účet odběratele smlouvu o distribuci elektřiny do odběrného místa odběratele.</w:t>
      </w:r>
    </w:p>
    <w:p w:rsidR="00C32F4B" w:rsidRDefault="00EC59AB">
      <w:pPr>
        <w:pStyle w:val="Bodytext20"/>
        <w:numPr>
          <w:ilvl w:val="0"/>
          <w:numId w:val="2"/>
        </w:numPr>
        <w:shd w:val="clear" w:color="auto" w:fill="auto"/>
        <w:tabs>
          <w:tab w:val="left" w:pos="279"/>
        </w:tabs>
        <w:spacing w:after="0" w:line="211" w:lineRule="exact"/>
        <w:ind w:left="280"/>
        <w:jc w:val="left"/>
      </w:pPr>
      <w:r>
        <w:t>Odběratel uzavřením burzovního obchodu souhlasí, aby dodavatel uzavřel s provozovatelem distribuční soustavy smlouvu o distribuci elektřiny do odběrného místa a dále je povinen poskytnout dodavateli</w:t>
      </w:r>
    </w:p>
    <w:p w:rsidR="00C32F4B" w:rsidRDefault="00EC59AB">
      <w:pPr>
        <w:pStyle w:val="Bodytext20"/>
        <w:shd w:val="clear" w:color="auto" w:fill="auto"/>
        <w:spacing w:after="220" w:line="211" w:lineRule="exact"/>
        <w:ind w:left="280" w:firstLine="0"/>
        <w:jc w:val="left"/>
      </w:pPr>
      <w:r>
        <w:t>k uzavření smlouvy o distribuci elektřiny nezbytnou součinnost. Dodavatel je oprávněn pověřit uzavřením smlouvy o distribuci elekt</w:t>
      </w:r>
      <w:r w:rsidR="00F51467">
        <w:t>ř</w:t>
      </w:r>
      <w:r>
        <w:t>iny do odběrného místa třetí osobu, avšak odpovědnost vůči odběrateli za uzavření takové smlouvy nese sám.</w:t>
      </w:r>
    </w:p>
    <w:p w:rsidR="00C32F4B" w:rsidRDefault="00EC59AB">
      <w:pPr>
        <w:pStyle w:val="Bodytext20"/>
        <w:shd w:val="clear" w:color="auto" w:fill="auto"/>
        <w:spacing w:after="220" w:line="211" w:lineRule="exact"/>
        <w:ind w:left="280"/>
        <w:jc w:val="left"/>
      </w:pPr>
      <w:r>
        <w:t>7 Dodavatel je povinen ve smyslu příslušného platného právního předpisu převzít závazek odběratele odebrat elektřinu z elektrizační soustavy a nést plnou zodpovědnost za odchylku odběratele vztahující se k odběrnému místu odběratele (dále,</w:t>
      </w:r>
      <w:r w:rsidR="00F51467">
        <w:t xml:space="preserve"> </w:t>
      </w:r>
      <w:r>
        <w:t>přenesen</w:t>
      </w:r>
      <w:r w:rsidR="00F51467">
        <w:t>í</w:t>
      </w:r>
      <w:r>
        <w:t xml:space="preserve"> odpovědnosti za odchylku na dodavatele“). Z důvodu přenesení odpovědnosti za odchylku na dodavatele není odběratel oprávněn mít pro dodávku elektřiny do odběrného místa dle burzovního obchodu (závěrkového listu) jiného nebo více jiných dodavatelů.</w:t>
      </w:r>
    </w:p>
    <w:p w:rsidR="00C32F4B" w:rsidRDefault="00EC59AB">
      <w:pPr>
        <w:pStyle w:val="Bodytext20"/>
        <w:numPr>
          <w:ilvl w:val="0"/>
          <w:numId w:val="3"/>
        </w:numPr>
        <w:shd w:val="clear" w:color="auto" w:fill="auto"/>
        <w:tabs>
          <w:tab w:val="left" w:pos="266"/>
        </w:tabs>
        <w:spacing w:after="220" w:line="211" w:lineRule="exact"/>
        <w:ind w:left="280"/>
        <w:jc w:val="left"/>
      </w:pPr>
      <w:r>
        <w:t>Sjednaná dodávka elektřiny může být omezena, pokud bude provozovatelem přenosové soustavy nebo provozovatelem distribuční soustavy vyhlášen stav nouze podle příslušných platných právních předpisů. Odběrná místa s odběrem elekt</w:t>
      </w:r>
      <w:r w:rsidR="00F51467">
        <w:t>ř</w:t>
      </w:r>
      <w:r>
        <w:t>iny ze zař</w:t>
      </w:r>
      <w:r w:rsidR="00F51467">
        <w:t>í</w:t>
      </w:r>
      <w:r>
        <w:t xml:space="preserve">zení distribučních soustav s napětím do 1 </w:t>
      </w:r>
      <w:r>
        <w:rPr>
          <w:lang w:val="de-DE" w:eastAsia="de-DE" w:bidi="de-DE"/>
        </w:rPr>
        <w:t xml:space="preserve">kV </w:t>
      </w:r>
      <w:r>
        <w:t>s hodnotou jističe nižší než 200 A jsou zařazena v souladu s platnými právními předpisy do regulačního stupně č. 2. Odběrná místa s odběrem elektřiny ze zařízen</w:t>
      </w:r>
      <w:r w:rsidR="00EE5A2C">
        <w:t>í</w:t>
      </w:r>
      <w:r>
        <w:t xml:space="preserve"> distribučních soustav s napětím do 1 </w:t>
      </w:r>
      <w:r>
        <w:rPr>
          <w:lang w:val="de-DE" w:eastAsia="de-DE" w:bidi="de-DE"/>
        </w:rPr>
        <w:t xml:space="preserve">kV </w:t>
      </w:r>
      <w:r>
        <w:t xml:space="preserve">s hodnotou jističe před elektroměrem 200 A </w:t>
      </w:r>
      <w:proofErr w:type="spellStart"/>
      <w:r>
        <w:t>a</w:t>
      </w:r>
      <w:proofErr w:type="spellEnd"/>
      <w:r>
        <w:t xml:space="preserve"> vyšší jsou zařazena v regulačních stupních č. 4 a 6. Odběratel je povinen sledovat informace o vyhlášení omezujících regulačních opatření v případě hrozícího nebo stávajícího stavu nouze v elektroenergetice. Dodavatel i odběratel jsou povinni v případě hrozícího nebo stávajícího stavu nouze v elektroenergetice postupovat podle příslušného platného právního předpisu.</w:t>
      </w:r>
    </w:p>
    <w:p w:rsidR="00C32F4B" w:rsidRDefault="00EC59AB">
      <w:pPr>
        <w:pStyle w:val="Bodytext20"/>
        <w:numPr>
          <w:ilvl w:val="0"/>
          <w:numId w:val="3"/>
        </w:numPr>
        <w:shd w:val="clear" w:color="auto" w:fill="auto"/>
        <w:tabs>
          <w:tab w:val="left" w:pos="266"/>
        </w:tabs>
        <w:spacing w:after="247" w:line="211" w:lineRule="exact"/>
        <w:ind w:left="280"/>
        <w:jc w:val="left"/>
      </w:pPr>
      <w:r>
        <w:t>Odběratel je povinen při odběru elekt</w:t>
      </w:r>
      <w:r w:rsidR="00F51467">
        <w:t>ř</w:t>
      </w:r>
      <w:r>
        <w:t>iny dle uzavřeného burzovního obchodu (závěrkového listu) respektovat podmínky distribuce elektřiny příslušného provozovatele distribuční soustavy a dále je povinen udržovat odběrná zařízení ve stavu, který odpovídá příslušným technickým normám a platným právním předpisům.</w:t>
      </w:r>
    </w:p>
    <w:p w:rsidR="00C32F4B" w:rsidRDefault="00EC59AB">
      <w:pPr>
        <w:pStyle w:val="Bodytext20"/>
        <w:shd w:val="clear" w:color="auto" w:fill="auto"/>
        <w:spacing w:after="194"/>
        <w:ind w:left="280"/>
        <w:jc w:val="left"/>
      </w:pPr>
      <w:r>
        <w:rPr>
          <w:rStyle w:val="Bodytext22"/>
          <w:b/>
          <w:bCs/>
        </w:rPr>
        <w:t>Platební</w:t>
      </w:r>
      <w:r>
        <w:t xml:space="preserve"> p</w:t>
      </w:r>
      <w:r>
        <w:rPr>
          <w:rStyle w:val="Bodytext22"/>
          <w:b/>
          <w:bCs/>
        </w:rPr>
        <w:t>odmínky</w:t>
      </w:r>
    </w:p>
    <w:p w:rsidR="00C32F4B" w:rsidRDefault="00EC59AB">
      <w:pPr>
        <w:pStyle w:val="Bodytext20"/>
        <w:numPr>
          <w:ilvl w:val="0"/>
          <w:numId w:val="4"/>
        </w:numPr>
        <w:shd w:val="clear" w:color="auto" w:fill="auto"/>
        <w:tabs>
          <w:tab w:val="left" w:pos="266"/>
        </w:tabs>
        <w:spacing w:after="0" w:line="211" w:lineRule="exact"/>
        <w:ind w:left="280"/>
        <w:jc w:val="left"/>
      </w:pPr>
      <w:r>
        <w:t>Odběratel je povinen zaplatit dodavateli za dodávku elektřiny cenu, která je tvořena:</w:t>
      </w:r>
    </w:p>
    <w:p w:rsidR="00C32F4B" w:rsidRDefault="00EC59AB">
      <w:pPr>
        <w:pStyle w:val="Bodytext20"/>
        <w:numPr>
          <w:ilvl w:val="0"/>
          <w:numId w:val="5"/>
        </w:numPr>
        <w:shd w:val="clear" w:color="auto" w:fill="auto"/>
        <w:tabs>
          <w:tab w:val="left" w:pos="564"/>
        </w:tabs>
        <w:spacing w:after="0" w:line="211" w:lineRule="exact"/>
        <w:ind w:left="280" w:firstLine="0"/>
        <w:jc w:val="both"/>
      </w:pPr>
      <w:r>
        <w:t>cenou za silovou elektřinu,</w:t>
      </w:r>
    </w:p>
    <w:p w:rsidR="00C32F4B" w:rsidRDefault="00EC59AB">
      <w:pPr>
        <w:pStyle w:val="Bodytext20"/>
        <w:numPr>
          <w:ilvl w:val="0"/>
          <w:numId w:val="5"/>
        </w:numPr>
        <w:shd w:val="clear" w:color="auto" w:fill="auto"/>
        <w:tabs>
          <w:tab w:val="left" w:pos="564"/>
        </w:tabs>
        <w:spacing w:after="220" w:line="211" w:lineRule="exact"/>
        <w:ind w:left="440" w:right="540" w:hanging="160"/>
        <w:jc w:val="both"/>
      </w:pPr>
      <w:r>
        <w:t>cenou za distribuci elektřiny, systémové služby a ostatní související služby, která bude stanovena v souladu s všeobecně závaznými právními předpisy, zejména cenovými rozhodnutími příslušných správních a regulačních orgánů.</w:t>
      </w:r>
    </w:p>
    <w:p w:rsidR="00C32F4B" w:rsidRDefault="00EC59AB">
      <w:pPr>
        <w:pStyle w:val="Bodytext20"/>
        <w:numPr>
          <w:ilvl w:val="0"/>
          <w:numId w:val="4"/>
        </w:numPr>
        <w:shd w:val="clear" w:color="auto" w:fill="auto"/>
        <w:tabs>
          <w:tab w:val="left" w:pos="266"/>
        </w:tabs>
        <w:spacing w:after="0" w:line="211" w:lineRule="exact"/>
        <w:ind w:left="280"/>
        <w:jc w:val="left"/>
        <w:sectPr w:rsidR="00C32F4B">
          <w:pgSz w:w="11900" w:h="16840"/>
          <w:pgMar w:top="1271" w:right="1790" w:bottom="1271" w:left="1442" w:header="0" w:footer="3" w:gutter="0"/>
          <w:cols w:space="720"/>
          <w:noEndnote/>
          <w:docGrid w:linePitch="360"/>
        </w:sectPr>
      </w:pPr>
      <w:r>
        <w:t>Dodávky elekt</w:t>
      </w:r>
      <w:r w:rsidR="00F51467">
        <w:t>ř</w:t>
      </w:r>
      <w:r>
        <w:t>iny se účtují v zúčtovacím období fakturami, které musí mít náležitosti daňových dokladů podle příslušných právních předpisů.</w:t>
      </w:r>
    </w:p>
    <w:p w:rsidR="00C32F4B" w:rsidRDefault="00EC59AB">
      <w:pPr>
        <w:framePr w:h="490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"C:\\Users\\machovazu\\Downloads\\media\\image2.jpeg" \* MERGEFORMATINET </w:instrText>
      </w:r>
      <w:r>
        <w:fldChar w:fldCharType="separate"/>
      </w:r>
      <w:r w:rsidR="007E7B6C">
        <w:fldChar w:fldCharType="begin"/>
      </w:r>
      <w:r w:rsidR="007E7B6C">
        <w:instrText xml:space="preserve"> INCLUDEPICTURE  "C:\\Users\\machovazu\\Downloads\\media\\image2.jpeg" \* MERGEFORMATINET </w:instrText>
      </w:r>
      <w:r w:rsidR="007E7B6C">
        <w:fldChar w:fldCharType="separate"/>
      </w:r>
      <w:r w:rsidR="006401C2">
        <w:fldChar w:fldCharType="begin"/>
      </w:r>
      <w:r w:rsidR="006401C2">
        <w:instrText xml:space="preserve"> </w:instrText>
      </w:r>
      <w:r w:rsidR="006401C2">
        <w:instrText>INCLUDEPICTURE  "C:\\Users\\machovazu\\Downloads\\media\\image2.jpeg" \* MERGEFORMATINET</w:instrText>
      </w:r>
      <w:r w:rsidR="006401C2">
        <w:instrText xml:space="preserve"> </w:instrText>
      </w:r>
      <w:r w:rsidR="006401C2">
        <w:fldChar w:fldCharType="separate"/>
      </w:r>
      <w:r w:rsidR="00F51467">
        <w:pict>
          <v:shape id="_x0000_i1026" type="#_x0000_t75" style="width:42.75pt;height:24.75pt">
            <v:imagedata r:id="rId14" r:href="rId15"/>
          </v:shape>
        </w:pict>
      </w:r>
      <w:r w:rsidR="006401C2">
        <w:fldChar w:fldCharType="end"/>
      </w:r>
      <w:r w:rsidR="007E7B6C">
        <w:fldChar w:fldCharType="end"/>
      </w:r>
      <w:r>
        <w:fldChar w:fldCharType="end"/>
      </w:r>
    </w:p>
    <w:p w:rsidR="00C32F4B" w:rsidRDefault="00C32F4B">
      <w:pPr>
        <w:rPr>
          <w:sz w:val="2"/>
          <w:szCs w:val="2"/>
        </w:rPr>
      </w:pPr>
    </w:p>
    <w:p w:rsidR="00C32F4B" w:rsidRDefault="00EC59AB">
      <w:pPr>
        <w:pStyle w:val="Bodytext20"/>
        <w:numPr>
          <w:ilvl w:val="0"/>
          <w:numId w:val="4"/>
        </w:numPr>
        <w:shd w:val="clear" w:color="auto" w:fill="auto"/>
        <w:tabs>
          <w:tab w:val="left" w:pos="274"/>
        </w:tabs>
        <w:spacing w:before="176" w:after="204" w:line="216" w:lineRule="exact"/>
        <w:ind w:left="260" w:hanging="260"/>
        <w:jc w:val="left"/>
      </w:pPr>
      <w:r>
        <w:t>K účtované ceně dodávky elektřiny se připočítává daň z elektřiny, daň z přidané hodnoty, poplatky a jiné nepřímé daně stanovené v souladu s příslušnými právními předpisy.</w:t>
      </w:r>
    </w:p>
    <w:p w:rsidR="00C32F4B" w:rsidRDefault="00EC59AB">
      <w:pPr>
        <w:pStyle w:val="Bodytext20"/>
        <w:numPr>
          <w:ilvl w:val="0"/>
          <w:numId w:val="4"/>
        </w:numPr>
        <w:shd w:val="clear" w:color="auto" w:fill="auto"/>
        <w:tabs>
          <w:tab w:val="left" w:pos="274"/>
        </w:tabs>
        <w:spacing w:after="200" w:line="211" w:lineRule="exact"/>
        <w:ind w:left="260" w:hanging="260"/>
        <w:jc w:val="left"/>
      </w:pPr>
      <w:r>
        <w:t xml:space="preserve">V průběhu zúčtovacího </w:t>
      </w:r>
      <w:proofErr w:type="gramStart"/>
      <w:r>
        <w:t>obdob</w:t>
      </w:r>
      <w:r w:rsidR="00F51467">
        <w:t xml:space="preserve">í </w:t>
      </w:r>
      <w:r>
        <w:t xml:space="preserve"> hrad</w:t>
      </w:r>
      <w:r w:rsidR="00F51467">
        <w:t>í</w:t>
      </w:r>
      <w:proofErr w:type="gramEnd"/>
      <w:r>
        <w:t xml:space="preserve"> odběratel dodavateli za dodávky elektřiny pravidelné zálohy, pokud není burzovním obchodem sjednáno jinak. Jejich výše je určena podle celkové předpokládané platby odběratele za příslušné fakturační období včetně daně z přidané hodnoty. Dodavatel je povinen po uzavřen</w:t>
      </w:r>
      <w:r w:rsidR="00F51467">
        <w:t>í</w:t>
      </w:r>
      <w:r>
        <w:t xml:space="preserve"> burzovního obchodu (závěrkového listu) vystavit odběrateli v souladu s podmínkami uzavřeného burzovního obchodu (závěrkového listu) platební kalendář s uvedením počtu, výše a splatnosti záloh.</w:t>
      </w:r>
    </w:p>
    <w:p w:rsidR="00C32F4B" w:rsidRDefault="00EC59AB">
      <w:pPr>
        <w:pStyle w:val="Bodytext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211" w:lineRule="exact"/>
        <w:ind w:left="260" w:hanging="260"/>
        <w:jc w:val="left"/>
      </w:pPr>
      <w:r>
        <w:t>Zálohy zaplacené odběratelem na příslušné zúčtovací období budou dodavatelem vypořádány ve faktuře za zúčtovací obdob</w:t>
      </w:r>
      <w:r w:rsidR="00F51467">
        <w:t>í</w:t>
      </w:r>
      <w:r>
        <w:t>. Rozdíl ve faktuře mezi vyúčtovanou částkou a zaplacenými zálohami, který je nedoplatkem odběratele, je odběratel povinen zaplatit dodavateli v terminu splatnosti faktury. Rozdíl</w:t>
      </w:r>
    </w:p>
    <w:p w:rsidR="00C32F4B" w:rsidRDefault="00EC59AB">
      <w:pPr>
        <w:pStyle w:val="Bodytext20"/>
        <w:shd w:val="clear" w:color="auto" w:fill="auto"/>
        <w:spacing w:after="200" w:line="211" w:lineRule="exact"/>
        <w:ind w:left="260" w:firstLine="0"/>
        <w:jc w:val="left"/>
      </w:pPr>
      <w:r>
        <w:t xml:space="preserve">ve faktuře mezi vyúčtovanou částkou a zaplacenými zálohami, který je přeplatkem odběratele, dodavatel vrátí odběrateli v termínu splatnosti faktury na bankovní účet odběratele uvedený v závěrkovém listu s použitím variabilního symbolu uvedeného na faktuře. Pokud není burzovním obchodem sjednáno jinak, je dodavatel oprávněn přeplatky a nedoplatky odběratele převádět do dalšího zúčtovacího období, dále je oprávněn započítat přeplatek odběratele na úhradu záloh v dalším zúčtovacím období, přičemž převod a </w:t>
      </w:r>
      <w:proofErr w:type="gramStart"/>
      <w:r>
        <w:t>započteni</w:t>
      </w:r>
      <w:proofErr w:type="gramEnd"/>
      <w:r>
        <w:t xml:space="preserve"> těchto částek </w:t>
      </w:r>
      <w:proofErr w:type="gramStart"/>
      <w:r>
        <w:t>je</w:t>
      </w:r>
      <w:proofErr w:type="gramEnd"/>
      <w:r>
        <w:t xml:space="preserve"> povinen vždy oznámit odběrateli.</w:t>
      </w:r>
    </w:p>
    <w:p w:rsidR="00C32F4B" w:rsidRDefault="00EC59AB">
      <w:pPr>
        <w:pStyle w:val="Bodytext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211" w:lineRule="exact"/>
        <w:ind w:left="260" w:hanging="260"/>
        <w:jc w:val="left"/>
      </w:pPr>
      <w:r>
        <w:t>Odběratel je povinen provádět všechny platby bezho</w:t>
      </w:r>
      <w:r w:rsidR="00F51467">
        <w:t>t</w:t>
      </w:r>
      <w:r>
        <w:t>ovostně v tuzemské měně, pokud není burzovním obchodem (závěrkovým listem) sjednána jiná měna, na bankovní účet dodavatele uvedený na příslušné faktuře s použitím variabilního symbolu uvedeného na faktuře. Pokud odběratel poukáže platbu</w:t>
      </w:r>
    </w:p>
    <w:p w:rsidR="00C32F4B" w:rsidRDefault="00EC59AB">
      <w:pPr>
        <w:pStyle w:val="Bodytext20"/>
        <w:shd w:val="clear" w:color="auto" w:fill="auto"/>
        <w:spacing w:after="196" w:line="211" w:lineRule="exact"/>
        <w:ind w:left="260" w:firstLine="0"/>
        <w:jc w:val="left"/>
      </w:pPr>
      <w:r>
        <w:t xml:space="preserve">s nesprávným variabilním symbolem, nebo j! </w:t>
      </w:r>
      <w:proofErr w:type="gramStart"/>
      <w:r>
        <w:t>poukáže</w:t>
      </w:r>
      <w:proofErr w:type="gramEnd"/>
      <w:r>
        <w:t xml:space="preserve"> na jiný bankovní účet dodavatele, než je uvedeno na faktuře, je dodavatel oprávněn platbu vrátit odběrateli jako neidentifikovatelnou a účtovat úrok z prodlení za opožděné placeni od data splatnosti faktury až do obdržení správně poukázané platby.</w:t>
      </w:r>
    </w:p>
    <w:p w:rsidR="00C32F4B" w:rsidRDefault="00EC59AB">
      <w:pPr>
        <w:pStyle w:val="Bodytext20"/>
        <w:numPr>
          <w:ilvl w:val="0"/>
          <w:numId w:val="4"/>
        </w:numPr>
        <w:shd w:val="clear" w:color="auto" w:fill="auto"/>
        <w:tabs>
          <w:tab w:val="left" w:pos="274"/>
        </w:tabs>
        <w:spacing w:after="200" w:line="216" w:lineRule="exact"/>
        <w:ind w:left="260" w:hanging="260"/>
        <w:jc w:val="left"/>
      </w:pPr>
      <w:r>
        <w:t>Zaplacením plateb se rozumí připsáni příslušné částky na bankovní účet dodavatele. Připadne-li den splatnosti faktury nebo zálohy na den pracovního volna nebo klidu, je dnem splatnosti nejbližš</w:t>
      </w:r>
      <w:r w:rsidR="00F51467">
        <w:t>í</w:t>
      </w:r>
      <w:r>
        <w:t xml:space="preserve"> následující pracovní den.</w:t>
      </w:r>
    </w:p>
    <w:p w:rsidR="00C32F4B" w:rsidRDefault="00EC59AB">
      <w:pPr>
        <w:pStyle w:val="Bodytext20"/>
        <w:numPr>
          <w:ilvl w:val="0"/>
          <w:numId w:val="4"/>
        </w:numPr>
        <w:shd w:val="clear" w:color="auto" w:fill="auto"/>
        <w:tabs>
          <w:tab w:val="left" w:pos="274"/>
        </w:tabs>
        <w:spacing w:after="200" w:line="216" w:lineRule="exact"/>
        <w:ind w:left="260" w:hanging="260"/>
        <w:jc w:val="left"/>
      </w:pPr>
      <w:r>
        <w:t>V případě prodlení odběratele s úhradou jakékoliv částky vyplývající z uzavřeného burzovního obchodu (závěrkového listu), je odběratel povinen uhradit dodavateli úrok z prodlen</w:t>
      </w:r>
      <w:r w:rsidR="00F51467">
        <w:t>í</w:t>
      </w:r>
      <w:r>
        <w:t xml:space="preserve"> ve výši 0,05 % z dlužné částky za každý den prodleni.</w:t>
      </w:r>
    </w:p>
    <w:p w:rsidR="00C32F4B" w:rsidRDefault="00EC59AB">
      <w:pPr>
        <w:pStyle w:val="Bodytext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216" w:lineRule="exact"/>
        <w:ind w:left="260" w:hanging="260"/>
        <w:jc w:val="left"/>
      </w:pPr>
      <w:r>
        <w:t xml:space="preserve">V případě, že je odběratel v </w:t>
      </w:r>
      <w:proofErr w:type="gramStart"/>
      <w:r>
        <w:t>prodleni</w:t>
      </w:r>
      <w:proofErr w:type="gramEnd"/>
      <w:r>
        <w:t xml:space="preserve"> s úhradou jakékoliv částky vyplývající z uzavřeného burzovního obchodu, má dodavatel právo zaslat odběrateli písemné výzvy či upomínky k placen</w:t>
      </w:r>
      <w:r w:rsidR="00F51467">
        <w:t>í</w:t>
      </w:r>
      <w:r>
        <w:t>. Odběratel je</w:t>
      </w:r>
    </w:p>
    <w:p w:rsidR="00C32F4B" w:rsidRDefault="00EC59AB">
      <w:pPr>
        <w:pStyle w:val="Bodytext20"/>
        <w:shd w:val="clear" w:color="auto" w:fill="auto"/>
        <w:spacing w:after="200" w:line="216" w:lineRule="exact"/>
        <w:ind w:left="260" w:firstLine="0"/>
        <w:jc w:val="left"/>
      </w:pPr>
      <w:r>
        <w:t>v takovém případě povinen uhradit dodavateli náklady spojené se zasláním písemné výzvy č</w:t>
      </w:r>
      <w:r w:rsidR="00F51467">
        <w:t>i</w:t>
      </w:r>
      <w:r>
        <w:t xml:space="preserve"> upomínky k </w:t>
      </w:r>
      <w:proofErr w:type="gramStart"/>
      <w:r>
        <w:t>placeni</w:t>
      </w:r>
      <w:proofErr w:type="gramEnd"/>
      <w:r>
        <w:t>.</w:t>
      </w:r>
    </w:p>
    <w:p w:rsidR="00C32F4B" w:rsidRDefault="00EC59AB">
      <w:pPr>
        <w:pStyle w:val="Bodytext20"/>
        <w:numPr>
          <w:ilvl w:val="0"/>
          <w:numId w:val="4"/>
        </w:numPr>
        <w:shd w:val="clear" w:color="auto" w:fill="auto"/>
        <w:tabs>
          <w:tab w:val="left" w:pos="351"/>
        </w:tabs>
        <w:spacing w:after="230" w:line="216" w:lineRule="exact"/>
        <w:ind w:left="260" w:hanging="260"/>
        <w:jc w:val="left"/>
      </w:pPr>
      <w:r>
        <w:t>V případě prodleni dodavatele s úhradou jakékoliv částky vyplývající z uzavřeného burzovního obchodu (závěrkového listu), je dodavatel povinen uhradit odběrateli úrok z prodlen</w:t>
      </w:r>
      <w:r w:rsidR="00F51467">
        <w:t>í</w:t>
      </w:r>
      <w:r>
        <w:t xml:space="preserve"> ve výši 0,05 % z dlužné částky za každý den prodleni.</w:t>
      </w:r>
    </w:p>
    <w:p w:rsidR="00C32F4B" w:rsidRDefault="00EC59AB">
      <w:pPr>
        <w:pStyle w:val="Bodytext20"/>
        <w:shd w:val="clear" w:color="auto" w:fill="auto"/>
        <w:spacing w:after="174"/>
        <w:ind w:left="260" w:hanging="260"/>
        <w:jc w:val="left"/>
      </w:pPr>
      <w:r>
        <w:rPr>
          <w:rStyle w:val="Bodytext22"/>
          <w:b/>
          <w:bCs/>
        </w:rPr>
        <w:t>Reklamace</w:t>
      </w:r>
    </w:p>
    <w:p w:rsidR="00C32F4B" w:rsidRDefault="00EC59AB">
      <w:pPr>
        <w:pStyle w:val="Bodytext20"/>
        <w:numPr>
          <w:ilvl w:val="0"/>
          <w:numId w:val="6"/>
        </w:numPr>
        <w:shd w:val="clear" w:color="auto" w:fill="auto"/>
        <w:tabs>
          <w:tab w:val="left" w:pos="274"/>
        </w:tabs>
        <w:spacing w:after="196" w:line="211" w:lineRule="exact"/>
        <w:ind w:left="260" w:hanging="260"/>
        <w:jc w:val="left"/>
      </w:pPr>
      <w:r>
        <w:t>Zjistí-li odběratel chyby nebo omyly při vyúčtováni dodávky elektřiny dle uzav</w:t>
      </w:r>
      <w:r w:rsidR="00F51467">
        <w:t>ř</w:t>
      </w:r>
      <w:r>
        <w:t>en</w:t>
      </w:r>
      <w:r w:rsidR="00F51467">
        <w:t>éh</w:t>
      </w:r>
      <w:r>
        <w:t>o burzovního obchodu (závěrkového listu), má právo příslušné vyúčtováni (fakturu) u dodavatele reklamovat. Reklamace musí mít písemnou farmu a její uplatněn</w:t>
      </w:r>
      <w:r w:rsidR="00F51467">
        <w:t>í</w:t>
      </w:r>
      <w:r>
        <w:t xml:space="preserve"> nemá odkladný účinek na splatnost faktury, vyjma zcela zjevné chyby, nedohodne-li se odběratel a dodavatel jinak.</w:t>
      </w:r>
    </w:p>
    <w:p w:rsidR="00C32F4B" w:rsidRDefault="00EC59AB">
      <w:pPr>
        <w:pStyle w:val="Bodytext20"/>
        <w:numPr>
          <w:ilvl w:val="0"/>
          <w:numId w:val="6"/>
        </w:numPr>
        <w:shd w:val="clear" w:color="auto" w:fill="auto"/>
        <w:tabs>
          <w:tab w:val="left" w:pos="274"/>
        </w:tabs>
        <w:spacing w:after="230" w:line="216" w:lineRule="exact"/>
        <w:ind w:left="260" w:hanging="260"/>
        <w:jc w:val="left"/>
      </w:pPr>
      <w:r>
        <w:t>Dodavatel je povinen reklamaci přezkoumat a výsledek přezkoumáni je povinen oznámit odběrateli ve lhůtách stanovených příslušnými právními předpisy.</w:t>
      </w:r>
    </w:p>
    <w:p w:rsidR="00C32F4B" w:rsidRDefault="00EC59AB">
      <w:pPr>
        <w:pStyle w:val="Heading20"/>
        <w:keepNext/>
        <w:keepLines/>
        <w:shd w:val="clear" w:color="auto" w:fill="auto"/>
        <w:spacing w:before="0" w:after="174"/>
        <w:ind w:left="260"/>
      </w:pPr>
      <w:bookmarkStart w:id="2" w:name="bookmark1"/>
      <w:r>
        <w:t>Om</w:t>
      </w:r>
      <w:r>
        <w:rPr>
          <w:rStyle w:val="Heading21"/>
          <w:b/>
          <w:bCs/>
        </w:rPr>
        <w:t>ezení a</w:t>
      </w:r>
      <w:r>
        <w:t xml:space="preserve">. </w:t>
      </w:r>
      <w:r>
        <w:rPr>
          <w:rStyle w:val="Heading21"/>
          <w:b/>
          <w:bCs/>
        </w:rPr>
        <w:t>přerušení dodávky</w:t>
      </w:r>
      <w:bookmarkEnd w:id="2"/>
    </w:p>
    <w:p w:rsidR="00C32F4B" w:rsidRDefault="00EC59AB">
      <w:pPr>
        <w:pStyle w:val="Bodytext20"/>
        <w:numPr>
          <w:ilvl w:val="0"/>
          <w:numId w:val="7"/>
        </w:numPr>
        <w:shd w:val="clear" w:color="auto" w:fill="auto"/>
        <w:tabs>
          <w:tab w:val="left" w:pos="274"/>
        </w:tabs>
        <w:spacing w:after="0" w:line="211" w:lineRule="exact"/>
        <w:ind w:left="260" w:hanging="260"/>
        <w:jc w:val="left"/>
        <w:sectPr w:rsidR="00C32F4B">
          <w:headerReference w:type="even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268" w:right="1851" w:bottom="1268" w:left="1448" w:header="0" w:footer="3" w:gutter="0"/>
          <w:cols w:space="720"/>
          <w:noEndnote/>
          <w:titlePg/>
          <w:docGrid w:linePitch="360"/>
        </w:sectPr>
      </w:pPr>
      <w:r>
        <w:t>Dodavatel je oprávněn přerušit nebo omezit v nezbytném rozsahu dodávku elektřiny dle burzovního obchodu (závěrkového listu) v odběrném místě v případech neoprávněného odběru, který je definován příslušnými platnými právními předpisy.</w:t>
      </w:r>
    </w:p>
    <w:p w:rsidR="00C32F4B" w:rsidRDefault="00C32F4B" w:rsidP="00C21CB1">
      <w:pPr>
        <w:pStyle w:val="Bodytext30"/>
        <w:shd w:val="clear" w:color="auto" w:fill="auto"/>
        <w:tabs>
          <w:tab w:val="left" w:pos="1485"/>
        </w:tabs>
        <w:ind w:left="280"/>
      </w:pPr>
    </w:p>
    <w:p w:rsidR="00C32F4B" w:rsidRDefault="00EC59AB">
      <w:pPr>
        <w:pStyle w:val="Bodytext20"/>
        <w:numPr>
          <w:ilvl w:val="0"/>
          <w:numId w:val="7"/>
        </w:numPr>
        <w:shd w:val="clear" w:color="auto" w:fill="auto"/>
        <w:tabs>
          <w:tab w:val="left" w:pos="303"/>
        </w:tabs>
        <w:spacing w:after="216" w:line="211" w:lineRule="exact"/>
        <w:ind w:left="280"/>
        <w:jc w:val="left"/>
      </w:pPr>
      <w:r>
        <w:t>Přerušení nebo omezení dodávky elektřiny z důvodu neoprávněného odběru bude provedeno provozovatelem distribuční soustavy na žádost dodavatele bezprostředně po zjištění neoprávněného odběru a bude provedeno na náklady odběratele.</w:t>
      </w:r>
    </w:p>
    <w:p w:rsidR="00C32F4B" w:rsidRDefault="00EC59AB">
      <w:pPr>
        <w:pStyle w:val="Bodytext20"/>
        <w:numPr>
          <w:ilvl w:val="0"/>
          <w:numId w:val="7"/>
        </w:numPr>
        <w:shd w:val="clear" w:color="auto" w:fill="auto"/>
        <w:tabs>
          <w:tab w:val="left" w:pos="303"/>
        </w:tabs>
        <w:spacing w:after="224" w:line="216" w:lineRule="exact"/>
        <w:ind w:left="280"/>
        <w:jc w:val="left"/>
      </w:pPr>
      <w:r>
        <w:t>Přerušením nebo omezením dodávky elektřiny v případech neoprávněného odběru nevzniká odběrateli právo na náhradu škody a ušlého zisku na dodavateli a na provozovateli distribuční soustavy.</w:t>
      </w:r>
    </w:p>
    <w:p w:rsidR="00C32F4B" w:rsidRDefault="00EC59AB">
      <w:pPr>
        <w:pStyle w:val="Bodytext20"/>
        <w:numPr>
          <w:ilvl w:val="0"/>
          <w:numId w:val="7"/>
        </w:numPr>
        <w:shd w:val="clear" w:color="auto" w:fill="auto"/>
        <w:tabs>
          <w:tab w:val="left" w:pos="303"/>
        </w:tabs>
        <w:spacing w:after="247" w:line="211" w:lineRule="exact"/>
        <w:ind w:left="280"/>
        <w:jc w:val="left"/>
      </w:pPr>
      <w:r>
        <w:t>Odběratel je povinen uhradit dodavateli náklady spojené s přerušením, obnovením nebo ukončením dodávky elektřiny z důvodu neoprávněného odběru.</w:t>
      </w:r>
    </w:p>
    <w:p w:rsidR="00C32F4B" w:rsidRDefault="00EC59AB">
      <w:pPr>
        <w:pStyle w:val="Bodytext20"/>
        <w:shd w:val="clear" w:color="auto" w:fill="auto"/>
        <w:spacing w:after="194"/>
        <w:ind w:left="280"/>
        <w:jc w:val="left"/>
      </w:pPr>
      <w:r>
        <w:rPr>
          <w:rStyle w:val="Bodytext22"/>
          <w:b/>
          <w:bCs/>
        </w:rPr>
        <w:t>Odstoupeni od burzovního obchodu (závěrkového listu)</w:t>
      </w:r>
    </w:p>
    <w:p w:rsidR="00C32F4B" w:rsidRDefault="00EC59AB">
      <w:pPr>
        <w:pStyle w:val="Bodytext20"/>
        <w:numPr>
          <w:ilvl w:val="0"/>
          <w:numId w:val="8"/>
        </w:numPr>
        <w:shd w:val="clear" w:color="auto" w:fill="auto"/>
        <w:tabs>
          <w:tab w:val="left" w:pos="299"/>
        </w:tabs>
        <w:spacing w:after="0" w:line="211" w:lineRule="exact"/>
        <w:ind w:left="280"/>
        <w:jc w:val="left"/>
      </w:pPr>
      <w:r>
        <w:t>Dodavatel je oprávněn odstoupit od burzovního obchodu (závěrkového listu) v případě:</w:t>
      </w:r>
    </w:p>
    <w:p w:rsidR="00C32F4B" w:rsidRDefault="00EC59AB">
      <w:pPr>
        <w:pStyle w:val="Bodytext20"/>
        <w:numPr>
          <w:ilvl w:val="0"/>
          <w:numId w:val="9"/>
        </w:numPr>
        <w:shd w:val="clear" w:color="auto" w:fill="auto"/>
        <w:tabs>
          <w:tab w:val="left" w:pos="597"/>
        </w:tabs>
        <w:spacing w:after="0" w:line="211" w:lineRule="exact"/>
        <w:ind w:left="280" w:firstLine="0"/>
        <w:jc w:val="both"/>
      </w:pPr>
      <w:r>
        <w:t>podstatného porušení povinností - podmínek burzovního obchodu (závěrkového listu) odběratelem,</w:t>
      </w:r>
    </w:p>
    <w:p w:rsidR="00C32F4B" w:rsidRDefault="00EC59AB">
      <w:pPr>
        <w:pStyle w:val="Bodytext20"/>
        <w:numPr>
          <w:ilvl w:val="0"/>
          <w:numId w:val="9"/>
        </w:numPr>
        <w:shd w:val="clear" w:color="auto" w:fill="auto"/>
        <w:tabs>
          <w:tab w:val="left" w:pos="597"/>
        </w:tabs>
        <w:spacing w:after="0" w:line="211" w:lineRule="exact"/>
        <w:ind w:left="460" w:hanging="180"/>
        <w:jc w:val="left"/>
      </w:pPr>
      <w:r>
        <w:t>je-li déle jak 30 kalendářních dní z důvodu nečinnosti nebo neplněni povinností odběratele přerušena dodávka elektřiny ze strany dodavatele nebo provozovatele distribuční soustavy z důvodu neoprávněného odběru elektřiny,</w:t>
      </w:r>
    </w:p>
    <w:p w:rsidR="00C32F4B" w:rsidRDefault="00EC59AB">
      <w:pPr>
        <w:pStyle w:val="Bodytext20"/>
        <w:numPr>
          <w:ilvl w:val="0"/>
          <w:numId w:val="9"/>
        </w:numPr>
        <w:shd w:val="clear" w:color="auto" w:fill="auto"/>
        <w:tabs>
          <w:tab w:val="left" w:pos="597"/>
        </w:tabs>
        <w:spacing w:after="220" w:line="211" w:lineRule="exact"/>
        <w:ind w:left="280" w:firstLine="0"/>
        <w:jc w:val="both"/>
      </w:pPr>
      <w:r>
        <w:t>je-li odběratel v úpadku nebo je mu povoleno vyrovnání.</w:t>
      </w:r>
    </w:p>
    <w:p w:rsidR="00C32F4B" w:rsidRDefault="00EC59AB">
      <w:pPr>
        <w:pStyle w:val="Bodytext20"/>
        <w:numPr>
          <w:ilvl w:val="0"/>
          <w:numId w:val="8"/>
        </w:numPr>
        <w:shd w:val="clear" w:color="auto" w:fill="auto"/>
        <w:tabs>
          <w:tab w:val="left" w:pos="308"/>
        </w:tabs>
        <w:spacing w:after="0" w:line="211" w:lineRule="exact"/>
        <w:ind w:left="280"/>
        <w:jc w:val="left"/>
      </w:pPr>
      <w:r>
        <w:t>Za podstatné porušeni povinnosti - podmínek burzovního obchodu (závěrkového listu) odběratelem se považuje zejména:</w:t>
      </w:r>
    </w:p>
    <w:p w:rsidR="00C32F4B" w:rsidRDefault="00EC59AB">
      <w:pPr>
        <w:pStyle w:val="Bodytext20"/>
        <w:numPr>
          <w:ilvl w:val="0"/>
          <w:numId w:val="10"/>
        </w:numPr>
        <w:shd w:val="clear" w:color="auto" w:fill="auto"/>
        <w:tabs>
          <w:tab w:val="left" w:pos="592"/>
        </w:tabs>
        <w:spacing w:after="0" w:line="211" w:lineRule="exact"/>
        <w:ind w:left="460" w:hanging="180"/>
        <w:jc w:val="left"/>
      </w:pPr>
      <w:r>
        <w:t>je-li odběratel i přes doručení výzvy nebo upomínky k placení v prodlení se zaplacením peněžitého závazku vyplývajícího ze závěrkového listu trvajícího déle než 14 kalendářních dní, zejména v prodlení s placením záloh nebo faktur za dodávku elektřiny, smluvních pokut, vyúčtováním úroku z prodlení nebo škody, nákladů spojených s upomínáním, zahájením přerušení, přerušením, zajištěním obnovení nebo s ukončením dodávky elektřiny,</w:t>
      </w:r>
    </w:p>
    <w:p w:rsidR="00C32F4B" w:rsidRDefault="00EC59AB">
      <w:pPr>
        <w:pStyle w:val="Bodytext20"/>
        <w:numPr>
          <w:ilvl w:val="0"/>
          <w:numId w:val="10"/>
        </w:numPr>
        <w:shd w:val="clear" w:color="auto" w:fill="auto"/>
        <w:tabs>
          <w:tab w:val="left" w:pos="592"/>
        </w:tabs>
        <w:spacing w:after="247" w:line="211" w:lineRule="exact"/>
        <w:ind w:left="460" w:hanging="180"/>
        <w:jc w:val="left"/>
      </w:pPr>
      <w:r>
        <w:t>poruší-li odběratel podstatně povinnosti - podmínky zvlášť specifikované burzovním obchodem (závěrkovým listem).</w:t>
      </w:r>
    </w:p>
    <w:p w:rsidR="00C32F4B" w:rsidRDefault="00EC59AB">
      <w:pPr>
        <w:pStyle w:val="Bodytext20"/>
        <w:numPr>
          <w:ilvl w:val="0"/>
          <w:numId w:val="8"/>
        </w:numPr>
        <w:shd w:val="clear" w:color="auto" w:fill="auto"/>
        <w:tabs>
          <w:tab w:val="left" w:pos="308"/>
        </w:tabs>
        <w:spacing w:after="0"/>
        <w:ind w:left="280"/>
        <w:jc w:val="left"/>
      </w:pPr>
      <w:r>
        <w:t>Odběratel je oprávněn odstoupit od burzovního obchodu (závěrkového listu) v případě:</w:t>
      </w:r>
    </w:p>
    <w:p w:rsidR="00C32F4B" w:rsidRDefault="00EC59AB">
      <w:pPr>
        <w:pStyle w:val="Bodytext20"/>
        <w:numPr>
          <w:ilvl w:val="0"/>
          <w:numId w:val="11"/>
        </w:numPr>
        <w:shd w:val="clear" w:color="auto" w:fill="auto"/>
        <w:tabs>
          <w:tab w:val="left" w:pos="597"/>
        </w:tabs>
        <w:spacing w:after="0" w:line="211" w:lineRule="exact"/>
        <w:ind w:left="280" w:firstLine="0"/>
        <w:jc w:val="both"/>
      </w:pPr>
      <w:r>
        <w:t>podstatného porušení povinností - podmínek burzovního obchodu (závěrkového listu) dodavatelem,</w:t>
      </w:r>
    </w:p>
    <w:p w:rsidR="00C32F4B" w:rsidRDefault="00EC59AB">
      <w:pPr>
        <w:pStyle w:val="Bodytext20"/>
        <w:numPr>
          <w:ilvl w:val="0"/>
          <w:numId w:val="11"/>
        </w:numPr>
        <w:shd w:val="clear" w:color="auto" w:fill="auto"/>
        <w:tabs>
          <w:tab w:val="left" w:pos="597"/>
        </w:tabs>
        <w:spacing w:after="220" w:line="211" w:lineRule="exact"/>
        <w:ind w:left="280" w:firstLine="0"/>
        <w:jc w:val="both"/>
      </w:pPr>
      <w:r>
        <w:t>je-li dodavatel v úpadku nebo je mu povoleno vyrovnání.</w:t>
      </w:r>
    </w:p>
    <w:p w:rsidR="00C32F4B" w:rsidRDefault="00EC59AB">
      <w:pPr>
        <w:pStyle w:val="Bodytext20"/>
        <w:numPr>
          <w:ilvl w:val="0"/>
          <w:numId w:val="8"/>
        </w:numPr>
        <w:shd w:val="clear" w:color="auto" w:fill="auto"/>
        <w:tabs>
          <w:tab w:val="left" w:pos="308"/>
        </w:tabs>
        <w:spacing w:after="0" w:line="211" w:lineRule="exact"/>
        <w:ind w:left="280"/>
        <w:jc w:val="left"/>
      </w:pPr>
      <w:r>
        <w:t>Za podstatné porušení povinností - podmínek burzovního obchodu (závěrkového listu) dodavatelem se považuje zejména:</w:t>
      </w:r>
    </w:p>
    <w:p w:rsidR="00C32F4B" w:rsidRDefault="00EC59AB">
      <w:pPr>
        <w:pStyle w:val="Bodytext20"/>
        <w:numPr>
          <w:ilvl w:val="0"/>
          <w:numId w:val="12"/>
        </w:numPr>
        <w:shd w:val="clear" w:color="auto" w:fill="auto"/>
        <w:tabs>
          <w:tab w:val="left" w:pos="591"/>
        </w:tabs>
        <w:spacing w:after="0" w:line="211" w:lineRule="exact"/>
        <w:ind w:left="280" w:firstLine="0"/>
        <w:jc w:val="both"/>
      </w:pPr>
      <w:r>
        <w:t>bezdůvodné přerušení, omezení nebo ukončení dodávky elektřiny dodavatelem,</w:t>
      </w:r>
    </w:p>
    <w:p w:rsidR="00C32F4B" w:rsidRDefault="00EC59AB">
      <w:pPr>
        <w:pStyle w:val="Bodytext20"/>
        <w:numPr>
          <w:ilvl w:val="0"/>
          <w:numId w:val="12"/>
        </w:numPr>
        <w:shd w:val="clear" w:color="auto" w:fill="auto"/>
        <w:tabs>
          <w:tab w:val="left" w:pos="591"/>
        </w:tabs>
        <w:spacing w:after="0" w:line="211" w:lineRule="exact"/>
        <w:ind w:left="280" w:firstLine="0"/>
        <w:jc w:val="both"/>
      </w:pPr>
      <w:r>
        <w:t>bezdůvodné nezajištění dopravy elektřiny a souvisejících služeb ze strany dodavatele,</w:t>
      </w:r>
    </w:p>
    <w:p w:rsidR="00C32F4B" w:rsidRDefault="00EC59AB">
      <w:pPr>
        <w:pStyle w:val="Bodytext20"/>
        <w:numPr>
          <w:ilvl w:val="0"/>
          <w:numId w:val="12"/>
        </w:numPr>
        <w:shd w:val="clear" w:color="auto" w:fill="auto"/>
        <w:tabs>
          <w:tab w:val="left" w:pos="591"/>
        </w:tabs>
        <w:spacing w:after="0" w:line="211" w:lineRule="exact"/>
        <w:ind w:left="460" w:hanging="180"/>
        <w:jc w:val="left"/>
      </w:pPr>
      <w:r>
        <w:t>je-li dodavatel i přes doručen</w:t>
      </w:r>
      <w:r w:rsidR="00F51467">
        <w:t>í</w:t>
      </w:r>
      <w:r>
        <w:t xml:space="preserve"> výzvy nebo upomínky k placení v prodlení se zaplacením peněžitého závazku vyplývajícího ze závěrkového listu trvajícího déle než 14 kalendářních dnů,</w:t>
      </w:r>
    </w:p>
    <w:p w:rsidR="00C32F4B" w:rsidRDefault="00EC59AB">
      <w:pPr>
        <w:pStyle w:val="Bodytext20"/>
        <w:numPr>
          <w:ilvl w:val="0"/>
          <w:numId w:val="12"/>
        </w:numPr>
        <w:shd w:val="clear" w:color="auto" w:fill="auto"/>
        <w:tabs>
          <w:tab w:val="left" w:pos="591"/>
        </w:tabs>
        <w:spacing w:after="220" w:line="211" w:lineRule="exact"/>
        <w:ind w:left="460" w:hanging="180"/>
        <w:jc w:val="left"/>
      </w:pPr>
      <w:r>
        <w:t>poruší-li dodavatel podstatně povinnosti - podmínky zvlášť specifikované burzovním obchodem (závěrkovým listem).</w:t>
      </w:r>
    </w:p>
    <w:p w:rsidR="00C32F4B" w:rsidRDefault="00EC59AB">
      <w:pPr>
        <w:pStyle w:val="Bodytext20"/>
        <w:numPr>
          <w:ilvl w:val="0"/>
          <w:numId w:val="8"/>
        </w:numPr>
        <w:shd w:val="clear" w:color="auto" w:fill="auto"/>
        <w:tabs>
          <w:tab w:val="left" w:pos="308"/>
        </w:tabs>
        <w:spacing w:after="0" w:line="211" w:lineRule="exact"/>
        <w:ind w:left="280"/>
        <w:jc w:val="left"/>
      </w:pPr>
      <w:r>
        <w:t>Odstoupení od burzovního obchodu (závěrkového listu) musí být provedeno písemně a je účinné dnem doručení písemného oznámení o odstoupení druhé smluvní straně, nebo pozdějším dnem, který je</w:t>
      </w:r>
    </w:p>
    <w:p w:rsidR="00C32F4B" w:rsidRDefault="00EC59AB">
      <w:pPr>
        <w:pStyle w:val="Bodytext20"/>
        <w:shd w:val="clear" w:color="auto" w:fill="auto"/>
        <w:spacing w:after="640" w:line="211" w:lineRule="exact"/>
        <w:ind w:left="280" w:right="360" w:firstLine="0"/>
        <w:jc w:val="both"/>
      </w:pPr>
      <w:r>
        <w:t>v oznámení o odstoupení odstupující smluvní stranou stanoven. Odstupující smluvní strana je povinna oznámit odstoupeni od burzovního obchodu (závěrkového listu) příslušnému provozovateli distribuční soustavy.</w:t>
      </w:r>
    </w:p>
    <w:p w:rsidR="00C32F4B" w:rsidRDefault="00EC59AB">
      <w:pPr>
        <w:pStyle w:val="Bodytext20"/>
        <w:numPr>
          <w:ilvl w:val="0"/>
          <w:numId w:val="13"/>
        </w:numPr>
        <w:shd w:val="clear" w:color="auto" w:fill="auto"/>
        <w:tabs>
          <w:tab w:val="left" w:pos="299"/>
        </w:tabs>
        <w:spacing w:after="220" w:line="211" w:lineRule="exact"/>
        <w:ind w:left="280"/>
        <w:jc w:val="left"/>
      </w:pPr>
      <w:r>
        <w:t xml:space="preserve">Korespondence, oznámen! </w:t>
      </w:r>
      <w:proofErr w:type="gramStart"/>
      <w:r>
        <w:t>či</w:t>
      </w:r>
      <w:proofErr w:type="gramEnd"/>
      <w:r>
        <w:t xml:space="preserve"> jiné sděleni učiněné mezi smluvními stranami na základě uzavřeného burzovního obchodu (závěrkového listu) musí mít písemnou podobu a musí být v českém jazyce (dále .písemnost“).</w:t>
      </w:r>
    </w:p>
    <w:p w:rsidR="00C32F4B" w:rsidRDefault="00EC59AB">
      <w:pPr>
        <w:pStyle w:val="Bodytext20"/>
        <w:numPr>
          <w:ilvl w:val="0"/>
          <w:numId w:val="13"/>
        </w:numPr>
        <w:shd w:val="clear" w:color="auto" w:fill="auto"/>
        <w:tabs>
          <w:tab w:val="left" w:pos="299"/>
        </w:tabs>
        <w:spacing w:after="0" w:line="211" w:lineRule="exact"/>
        <w:ind w:left="280"/>
        <w:jc w:val="left"/>
      </w:pPr>
      <w:r>
        <w:t>Písemnosti se považují za doručené:</w:t>
      </w:r>
    </w:p>
    <w:p w:rsidR="00C32F4B" w:rsidRDefault="00EC59AB">
      <w:pPr>
        <w:pStyle w:val="Bodytext20"/>
        <w:numPr>
          <w:ilvl w:val="0"/>
          <w:numId w:val="14"/>
        </w:numPr>
        <w:shd w:val="clear" w:color="auto" w:fill="auto"/>
        <w:tabs>
          <w:tab w:val="left" w:pos="591"/>
        </w:tabs>
        <w:spacing w:after="0" w:line="211" w:lineRule="exact"/>
        <w:ind w:left="280" w:firstLine="0"/>
        <w:jc w:val="both"/>
      </w:pPr>
      <w:r>
        <w:t>osobním doručením a předáním kontaktní osobě smluvní strany, která je adresátem,</w:t>
      </w:r>
    </w:p>
    <w:p w:rsidR="00C32F4B" w:rsidRDefault="00EC59AB">
      <w:pPr>
        <w:pStyle w:val="Bodytext20"/>
        <w:numPr>
          <w:ilvl w:val="0"/>
          <w:numId w:val="14"/>
        </w:numPr>
        <w:shd w:val="clear" w:color="auto" w:fill="auto"/>
        <w:tabs>
          <w:tab w:val="left" w:pos="591"/>
        </w:tabs>
        <w:spacing w:after="0" w:line="211" w:lineRule="exact"/>
        <w:ind w:left="460" w:hanging="180"/>
        <w:jc w:val="left"/>
      </w:pPr>
      <w:r>
        <w:t>pátým kalendářním dnem ode dne odeslání doporučeného dopisu na kontaktní adresu smluvní strany, která je adresátem, nebo dřívějším dnem doručení,</w:t>
      </w:r>
    </w:p>
    <w:p w:rsidR="00C32F4B" w:rsidRDefault="00EC59AB">
      <w:pPr>
        <w:pStyle w:val="Bodytext20"/>
        <w:numPr>
          <w:ilvl w:val="0"/>
          <w:numId w:val="14"/>
        </w:numPr>
        <w:shd w:val="clear" w:color="auto" w:fill="auto"/>
        <w:tabs>
          <w:tab w:val="left" w:pos="591"/>
        </w:tabs>
        <w:spacing w:after="0" w:line="211" w:lineRule="exact"/>
        <w:ind w:left="460" w:hanging="180"/>
        <w:jc w:val="left"/>
        <w:sectPr w:rsidR="00C32F4B">
          <w:pgSz w:w="11900" w:h="16840"/>
          <w:pgMar w:top="1289" w:right="1756" w:bottom="1812" w:left="1484" w:header="0" w:footer="3" w:gutter="0"/>
          <w:cols w:space="720"/>
          <w:noEndnote/>
          <w:docGrid w:linePitch="360"/>
        </w:sectPr>
      </w:pPr>
      <w:r>
        <w:t>zpětným potvrzením faxové nebo elektronické zprávy, která byla odeslána na kontaktní faxové číslo nebo e-mailovou adresu smluvní strany, která je adresátem.</w:t>
      </w:r>
    </w:p>
    <w:p w:rsidR="00C32F4B" w:rsidRDefault="00EC59AB">
      <w:pPr>
        <w:pStyle w:val="Bodytext40"/>
        <w:shd w:val="clear" w:color="auto" w:fill="auto"/>
        <w:tabs>
          <w:tab w:val="left" w:pos="1455"/>
        </w:tabs>
        <w:ind w:left="260"/>
      </w:pPr>
      <w:r>
        <w:rPr>
          <w:rStyle w:val="Bodytext41"/>
        </w:rPr>
        <w:lastRenderedPageBreak/>
        <w:t>• IJ ^</w:t>
      </w:r>
      <w:r>
        <w:rPr>
          <w:rStyle w:val="Bodytext41"/>
        </w:rPr>
        <w:tab/>
        <w:t>ČEStOMO«Ať«4</w:t>
      </w:r>
    </w:p>
    <w:p w:rsidR="00C32F4B" w:rsidRDefault="00EC59AB">
      <w:pPr>
        <w:pStyle w:val="Bodytext40"/>
        <w:shd w:val="clear" w:color="auto" w:fill="auto"/>
        <w:tabs>
          <w:tab w:val="left" w:pos="1134"/>
        </w:tabs>
        <w:spacing w:after="163"/>
        <w:ind w:left="260"/>
      </w:pPr>
      <w:r>
        <w:rPr>
          <w:rStyle w:val="Bodytext4SmallCaps"/>
          <w:lang w:val="en-US" w:eastAsia="en-US" w:bidi="en-US"/>
        </w:rPr>
        <w:t>“I</w:t>
      </w:r>
      <w:r>
        <w:rPr>
          <w:rStyle w:val="Bodytext4SmallCaps"/>
          <w:lang w:val="en-US" w:eastAsia="en-US" w:bidi="en-US"/>
        </w:rPr>
        <w:tab/>
      </w:r>
      <w:r>
        <w:rPr>
          <w:rStyle w:val="Bodytext4SmallCaps"/>
        </w:rPr>
        <w:t xml:space="preserve">KOMODITNÍ </w:t>
      </w:r>
      <w:proofErr w:type="spellStart"/>
      <w:r>
        <w:rPr>
          <w:rStyle w:val="Bodytext4SmallCaps"/>
        </w:rPr>
        <w:t>bl</w:t>
      </w:r>
      <w:proofErr w:type="spellEnd"/>
      <w:r>
        <w:rPr>
          <w:rStyle w:val="Bodytext4SmallCaps"/>
        </w:rPr>
        <w:t>&lt;</w:t>
      </w:r>
      <w:proofErr w:type="spellStart"/>
      <w:r>
        <w:rPr>
          <w:rStyle w:val="Bodytext4SmallCaps"/>
        </w:rPr>
        <w:t>jua</w:t>
      </w:r>
      <w:proofErr w:type="spellEnd"/>
      <w:r>
        <w:rPr>
          <w:rStyle w:val="Bodytext4SmallCaps"/>
        </w:rPr>
        <w:t xml:space="preserve"> kladko</w:t>
      </w:r>
    </w:p>
    <w:p w:rsidR="00C32F4B" w:rsidRDefault="00EC59AB">
      <w:pPr>
        <w:pStyle w:val="Bodytext20"/>
        <w:numPr>
          <w:ilvl w:val="0"/>
          <w:numId w:val="13"/>
        </w:numPr>
        <w:shd w:val="clear" w:color="auto" w:fill="auto"/>
        <w:tabs>
          <w:tab w:val="left" w:pos="279"/>
        </w:tabs>
        <w:spacing w:after="247" w:line="211" w:lineRule="exact"/>
        <w:ind w:left="260" w:hanging="260"/>
        <w:jc w:val="left"/>
      </w:pPr>
      <w:r>
        <w:t>Smluvní strany jsou povinny oznámit druhé smluvní straně jakékoliv změny v kontaktních údajích pro doručování písemností. Za doručené budou považovány i písemností, které se vrátí odesílající smluvní straně jako nedoručené v důsledku neoznámení nových kontaktních údajů stranou, která je adresátem.</w:t>
      </w:r>
    </w:p>
    <w:p w:rsidR="00C32F4B" w:rsidRDefault="00EC59AB">
      <w:pPr>
        <w:pStyle w:val="Bodytext20"/>
        <w:shd w:val="clear" w:color="auto" w:fill="auto"/>
        <w:spacing w:after="21"/>
        <w:ind w:left="260" w:hanging="260"/>
        <w:jc w:val="left"/>
      </w:pPr>
      <w:r>
        <w:t>Kontaktní údaje:</w:t>
      </w:r>
    </w:p>
    <w:p w:rsidR="00C32F4B" w:rsidRDefault="00EC59AB">
      <w:pPr>
        <w:pStyle w:val="Bodytext20"/>
        <w:shd w:val="clear" w:color="auto" w:fill="auto"/>
        <w:spacing w:after="0" w:line="427" w:lineRule="exact"/>
        <w:ind w:left="260" w:hanging="260"/>
        <w:jc w:val="left"/>
      </w:pPr>
      <w:r>
        <w:t xml:space="preserve">Dodavatel: </w:t>
      </w:r>
      <w:r w:rsidR="00C21CB1">
        <w:t>xxxxxxxxxxxxxxxxxxxxxxxxxxxxxxxxxxxxxxxxxxxxxxxxxxxxxxxxxxxxxxxxxxxxxxxx</w:t>
      </w:r>
    </w:p>
    <w:p w:rsidR="00C32F4B" w:rsidRDefault="00EC59AB">
      <w:pPr>
        <w:pStyle w:val="Bodytext20"/>
        <w:shd w:val="clear" w:color="auto" w:fill="auto"/>
        <w:spacing w:after="0" w:line="427" w:lineRule="exact"/>
        <w:ind w:left="260" w:hanging="260"/>
        <w:jc w:val="left"/>
      </w:pPr>
      <w:r>
        <w:t xml:space="preserve">Odběratel: </w:t>
      </w:r>
      <w:proofErr w:type="spellStart"/>
      <w:r w:rsidR="00C21CB1">
        <w:t>xxxxxxxxxxxxxxxxxxxxxxxxxxxxxxxxxxxxxxxxxxxxx</w:t>
      </w:r>
      <w:proofErr w:type="spellEnd"/>
    </w:p>
    <w:p w:rsidR="00C21CB1" w:rsidRPr="00C21CB1" w:rsidRDefault="00C21CB1">
      <w:pPr>
        <w:pStyle w:val="Bodytext20"/>
        <w:shd w:val="clear" w:color="auto" w:fill="auto"/>
        <w:spacing w:after="0" w:line="427" w:lineRule="exact"/>
        <w:ind w:left="260" w:hanging="260"/>
        <w:jc w:val="left"/>
        <w:rPr>
          <w:u w:val="single"/>
        </w:rPr>
      </w:pPr>
      <w:r w:rsidRPr="00C21CB1">
        <w:rPr>
          <w:u w:val="single"/>
        </w:rPr>
        <w:t>Mlčenlivost</w:t>
      </w:r>
    </w:p>
    <w:p w:rsidR="00C32F4B" w:rsidRDefault="00EC59AB">
      <w:pPr>
        <w:pStyle w:val="Bodytext20"/>
        <w:numPr>
          <w:ilvl w:val="0"/>
          <w:numId w:val="15"/>
        </w:numPr>
        <w:shd w:val="clear" w:color="auto" w:fill="auto"/>
        <w:tabs>
          <w:tab w:val="left" w:pos="271"/>
        </w:tabs>
        <w:spacing w:after="216" w:line="211" w:lineRule="exact"/>
        <w:ind w:left="260" w:hanging="260"/>
        <w:jc w:val="left"/>
      </w:pPr>
      <w:r>
        <w:t>Dodavatel a odběratel se zavazují, že neposkytnou závěrkový list jako celek ani jeho část (která není veřejně známa) a neveřejné informace z něho plynoucí třetí osobě bez předchozího písemného souhlasu druhé smluvní strany, kromě případů, kdy jim zveřejnění nebo poskytnutí třetí osobě určuje příslušný právní předpis.</w:t>
      </w:r>
    </w:p>
    <w:p w:rsidR="00C32F4B" w:rsidRDefault="00EC59AB">
      <w:pPr>
        <w:pStyle w:val="Bodytext20"/>
        <w:numPr>
          <w:ilvl w:val="0"/>
          <w:numId w:val="15"/>
        </w:numPr>
        <w:shd w:val="clear" w:color="auto" w:fill="auto"/>
        <w:tabs>
          <w:tab w:val="left" w:pos="271"/>
        </w:tabs>
        <w:spacing w:after="250" w:line="216" w:lineRule="exact"/>
        <w:ind w:left="260" w:hanging="260"/>
        <w:jc w:val="left"/>
      </w:pPr>
      <w:r>
        <w:t>Dodavatel a odběratel se zavazují přijmout technická a organizační vnitřní opatřen</w:t>
      </w:r>
      <w:r w:rsidR="00F51467">
        <w:t>í</w:t>
      </w:r>
      <w:r>
        <w:t xml:space="preserve"> k ochraně neveřejných informací, zejména důvěrných informací a osobních údajů.</w:t>
      </w:r>
    </w:p>
    <w:p w:rsidR="00C32F4B" w:rsidRDefault="00EC59AB">
      <w:pPr>
        <w:pStyle w:val="Bodytext20"/>
        <w:shd w:val="clear" w:color="auto" w:fill="auto"/>
        <w:spacing w:after="190"/>
        <w:ind w:left="260" w:hanging="260"/>
        <w:jc w:val="left"/>
      </w:pPr>
      <w:r>
        <w:rPr>
          <w:rStyle w:val="Bodytext22"/>
          <w:b/>
          <w:bCs/>
        </w:rPr>
        <w:t>Předcházení škodám</w:t>
      </w:r>
    </w:p>
    <w:p w:rsidR="00C32F4B" w:rsidRDefault="00EC59AB">
      <w:pPr>
        <w:pStyle w:val="Bodytext20"/>
        <w:numPr>
          <w:ilvl w:val="0"/>
          <w:numId w:val="16"/>
        </w:numPr>
        <w:shd w:val="clear" w:color="auto" w:fill="auto"/>
        <w:tabs>
          <w:tab w:val="left" w:pos="271"/>
        </w:tabs>
        <w:spacing w:after="220" w:line="216" w:lineRule="exact"/>
        <w:ind w:left="260" w:hanging="260"/>
        <w:jc w:val="left"/>
      </w:pPr>
      <w:r>
        <w:t>Dodavatel a odběratel jsou povinni navzájem se informovat o všech skutečnostech, kterých jsou si vědomi, a které by mohly vést ke škodám, a jsou povinni usilovat o odvrácení hrozících škod.</w:t>
      </w:r>
    </w:p>
    <w:p w:rsidR="00C32F4B" w:rsidRDefault="00EC59AB">
      <w:pPr>
        <w:pStyle w:val="Bodytext20"/>
        <w:numPr>
          <w:ilvl w:val="0"/>
          <w:numId w:val="16"/>
        </w:numPr>
        <w:shd w:val="clear" w:color="auto" w:fill="auto"/>
        <w:tabs>
          <w:tab w:val="left" w:pos="274"/>
        </w:tabs>
        <w:spacing w:after="0" w:line="216" w:lineRule="exact"/>
        <w:ind w:left="260" w:hanging="260"/>
        <w:jc w:val="left"/>
      </w:pPr>
      <w:r>
        <w:t xml:space="preserve">Dodavatel a odběratel se zprostí povinnosti k náhradě škody za podmínek dle </w:t>
      </w:r>
      <w:proofErr w:type="spellStart"/>
      <w:r>
        <w:t>ust</w:t>
      </w:r>
      <w:proofErr w:type="spellEnd"/>
      <w:r>
        <w:t>. § 2913 zákona č. 89/2012 Sb., občanský zákoník v platném znění, nebo za podmínek vyplývajících ze zákona</w:t>
      </w:r>
    </w:p>
    <w:p w:rsidR="00C32F4B" w:rsidRDefault="00EC59AB">
      <w:pPr>
        <w:pStyle w:val="Bodytext20"/>
        <w:shd w:val="clear" w:color="auto" w:fill="auto"/>
        <w:spacing w:after="250" w:line="216" w:lineRule="exact"/>
        <w:ind w:left="260" w:firstLine="0"/>
        <w:jc w:val="left"/>
      </w:pPr>
      <w:r>
        <w:t>č. 458/2000 Sb., o podmínkách podnikáni a o výkonu státní správy v energetických odvětvích v platném znění.</w:t>
      </w:r>
    </w:p>
    <w:p w:rsidR="00C32F4B" w:rsidRDefault="00EC59AB">
      <w:pPr>
        <w:pStyle w:val="Bodytext20"/>
        <w:shd w:val="clear" w:color="auto" w:fill="auto"/>
        <w:spacing w:after="194"/>
        <w:ind w:left="260" w:hanging="260"/>
        <w:jc w:val="left"/>
      </w:pPr>
      <w:r>
        <w:rPr>
          <w:rStyle w:val="Bodytext22"/>
          <w:b/>
          <w:bCs/>
        </w:rPr>
        <w:t>Ostatní ujednáni</w:t>
      </w:r>
    </w:p>
    <w:p w:rsidR="00C32F4B" w:rsidRDefault="00EC59AB">
      <w:pPr>
        <w:pStyle w:val="Bodytext20"/>
        <w:numPr>
          <w:ilvl w:val="0"/>
          <w:numId w:val="17"/>
        </w:numPr>
        <w:shd w:val="clear" w:color="auto" w:fill="auto"/>
        <w:tabs>
          <w:tab w:val="left" w:pos="271"/>
        </w:tabs>
        <w:spacing w:after="216" w:line="211" w:lineRule="exact"/>
        <w:ind w:left="260" w:hanging="260"/>
        <w:jc w:val="left"/>
      </w:pPr>
      <w:r>
        <w:t>Závěrkový list je Smlouvou o sdružených službách dodávky elektřiny mezi držitelem licence na obchod s elektřinou (dodavatelem) a zákazníkem (odběratelem), uzavřenou podle zákona č. 89/2012 Sb., občanský zákoník v platném znění, zákona č. 458/2000 Sb., o podmínkách podnikání a o výkonu státní správy v energetických odvětvích v platném znění (Energetický zákon) a příslušných souvisejících právních předpisů.</w:t>
      </w:r>
    </w:p>
    <w:p w:rsidR="00C32F4B" w:rsidRDefault="00EC59AB">
      <w:pPr>
        <w:pStyle w:val="Bodytext20"/>
        <w:numPr>
          <w:ilvl w:val="0"/>
          <w:numId w:val="17"/>
        </w:numPr>
        <w:shd w:val="clear" w:color="auto" w:fill="auto"/>
        <w:tabs>
          <w:tab w:val="left" w:pos="271"/>
        </w:tabs>
        <w:spacing w:after="224" w:line="216" w:lineRule="exact"/>
        <w:ind w:left="260" w:hanging="260"/>
        <w:jc w:val="left"/>
      </w:pPr>
      <w:r>
        <w:t>Dodavatel a odběratel jsou povinni postupovat při plnění podmínek burzovního obchodu (závěrkového listu) v souladu s podmínkami příslušného burzovního obchodu (závěrkového listu), platnými pravidly provozování distribuční soustavy místně příslušného provozovatele distribuční soustavy, příslušnými právními předpisy a technickými normami.</w:t>
      </w:r>
    </w:p>
    <w:p w:rsidR="00C32F4B" w:rsidRDefault="00EC59AB">
      <w:pPr>
        <w:pStyle w:val="Bodytext20"/>
        <w:numPr>
          <w:ilvl w:val="0"/>
          <w:numId w:val="17"/>
        </w:numPr>
        <w:shd w:val="clear" w:color="auto" w:fill="auto"/>
        <w:tabs>
          <w:tab w:val="left" w:pos="271"/>
        </w:tabs>
        <w:spacing w:after="220" w:line="211" w:lineRule="exact"/>
        <w:ind w:left="260" w:hanging="260"/>
        <w:jc w:val="left"/>
      </w:pPr>
      <w:r>
        <w:t>Odběratel je oprávněn ukončit odběr elektřiny v odběrném m</w:t>
      </w:r>
      <w:r w:rsidR="00F51467">
        <w:t>í</w:t>
      </w:r>
      <w:r>
        <w:t>stě v případě, kdy dodavateli doloží, že ukončuje odběr elektřiny z důvodu změny převodu vlastnických práv k odběrnému místu nebo z důvodu fyzické likvidace odběrného místa (živelní pohroma, demolice). V takovém případě je dodavatel povinen ukončit dodávku elektřiny do odběrného místa nejpozděj</w:t>
      </w:r>
      <w:r w:rsidR="00F51467">
        <w:t>i</w:t>
      </w:r>
      <w:r>
        <w:t xml:space="preserve"> do 30 kalendářních dnů ode dne oznámení odběratele o ukončení odběru elektřiny z výše uvedených důvodů.</w:t>
      </w:r>
    </w:p>
    <w:p w:rsidR="00C32F4B" w:rsidRDefault="00EC59AB">
      <w:pPr>
        <w:pStyle w:val="Bodytext20"/>
        <w:numPr>
          <w:ilvl w:val="0"/>
          <w:numId w:val="17"/>
        </w:numPr>
        <w:shd w:val="clear" w:color="auto" w:fill="auto"/>
        <w:tabs>
          <w:tab w:val="left" w:pos="279"/>
        </w:tabs>
        <w:spacing w:after="220" w:line="211" w:lineRule="exact"/>
        <w:ind w:left="260" w:hanging="260"/>
        <w:jc w:val="left"/>
      </w:pPr>
      <w:r>
        <w:t>Dodavatel a odběratel jsou se souhlasem burzy oprávněni ukončit plnění burzovního obchodu (závěrkového listu) rovněž vzájemnou písemnou dohodou.</w:t>
      </w:r>
    </w:p>
    <w:p w:rsidR="00C32F4B" w:rsidRDefault="00EC59AB">
      <w:pPr>
        <w:pStyle w:val="Bodytext20"/>
        <w:numPr>
          <w:ilvl w:val="0"/>
          <w:numId w:val="17"/>
        </w:numPr>
        <w:shd w:val="clear" w:color="auto" w:fill="auto"/>
        <w:tabs>
          <w:tab w:val="left" w:pos="279"/>
        </w:tabs>
        <w:spacing w:after="220" w:line="211" w:lineRule="exact"/>
        <w:ind w:left="260" w:hanging="260"/>
        <w:jc w:val="left"/>
      </w:pPr>
      <w:r>
        <w:t>Uzavřením burzovního obchodu (závěrkového listu) se ke dni zahájení sjednané dodávky elektřiny do odběrného místa ruší všechny smluvní vztahy související s dodávkou elektřiny do tohoto odběrného místa, které byly uzavřeny mezi dodavatelem a odběratelem nebo jejich právními předchůdci před uzavřením burzovního obchodu.</w:t>
      </w:r>
    </w:p>
    <w:p w:rsidR="00C32F4B" w:rsidRDefault="00EC59AB">
      <w:pPr>
        <w:pStyle w:val="Bodytext20"/>
        <w:numPr>
          <w:ilvl w:val="0"/>
          <w:numId w:val="17"/>
        </w:numPr>
        <w:shd w:val="clear" w:color="auto" w:fill="auto"/>
        <w:tabs>
          <w:tab w:val="left" w:pos="279"/>
        </w:tabs>
        <w:spacing w:after="0" w:line="211" w:lineRule="exact"/>
        <w:ind w:left="260" w:hanging="260"/>
        <w:jc w:val="left"/>
      </w:pPr>
      <w:r>
        <w:t>Pokud by se jakékoliv ustanovení závěrkového listu dostalo do rozporu s platným právním řádem České republiky či mezinárodni smlouvou, kterou je Česká republika vázána, bude takovéto ustanovení automaticky považováno za neplatné a bude postupováno dle aktuální právní úpravy. Tato skutečnost nemá vliv na platnost a účinnost ostatních ustanovení závěrkového listu.</w:t>
      </w:r>
      <w:r>
        <w:br w:type="page"/>
      </w:r>
    </w:p>
    <w:p w:rsidR="00C32F4B" w:rsidRDefault="00C32F4B">
      <w:pPr>
        <w:pStyle w:val="Bodytext50"/>
        <w:shd w:val="clear" w:color="auto" w:fill="auto"/>
        <w:spacing w:after="239"/>
        <w:ind w:left="40"/>
      </w:pPr>
    </w:p>
    <w:p w:rsidR="00C32F4B" w:rsidRDefault="006401C2">
      <w:pPr>
        <w:pStyle w:val="Bodytext20"/>
        <w:numPr>
          <w:ilvl w:val="0"/>
          <w:numId w:val="17"/>
        </w:numPr>
        <w:shd w:val="clear" w:color="auto" w:fill="auto"/>
        <w:tabs>
          <w:tab w:val="left" w:pos="274"/>
        </w:tabs>
        <w:spacing w:after="220" w:line="211" w:lineRule="exact"/>
        <w:ind w:left="260" w:right="440" w:hanging="260"/>
        <w:jc w:val="left"/>
      </w:pPr>
      <w:r>
        <w:pict>
          <v:shape id="_x0000_s1032" type="#_x0000_t202" style="position:absolute;left:0;text-align:left;margin-left:9.85pt;margin-top:-34.7pt;width:44.4pt;height:31.65pt;z-index:-125829375;mso-wrap-distance-left:5pt;mso-wrap-distance-right:5pt;mso-position-horizontal-relative:margin" filled="f" stroked="f">
            <v:textbox style="mso-fit-shape-to-text:t" inset="0,0,0,0">
              <w:txbxContent>
                <w:p w:rsidR="00C32F4B" w:rsidRDefault="00C32F4B">
                  <w:pPr>
                    <w:pStyle w:val="Bodytext6"/>
                    <w:shd w:val="clear" w:color="auto" w:fill="auto"/>
                  </w:pPr>
                </w:p>
              </w:txbxContent>
            </v:textbox>
            <w10:wrap type="square" side="right" anchorx="margin"/>
          </v:shape>
        </w:pict>
      </w:r>
      <w:r w:rsidR="00EC59AB">
        <w:t>Dodavatel a odběratel jsou povinni vynaložit veškeré úsilí k tomu, aby byly případné spory vyplývající z burzovního obchodu (závěrkového listu) urovnány smírnou cestou, k tomuto vyvinou vzájemnou součinnost.</w:t>
      </w:r>
    </w:p>
    <w:p w:rsidR="00C32F4B" w:rsidRDefault="00EC59AB">
      <w:pPr>
        <w:pStyle w:val="Bodytext20"/>
        <w:shd w:val="clear" w:color="auto" w:fill="auto"/>
        <w:spacing w:after="0" w:line="211" w:lineRule="exact"/>
        <w:ind w:firstLine="0"/>
        <w:jc w:val="left"/>
      </w:pPr>
      <w:r>
        <w:t>Rozhodčí doložka:</w:t>
      </w:r>
    </w:p>
    <w:p w:rsidR="00C32F4B" w:rsidRDefault="00EC59AB">
      <w:pPr>
        <w:pStyle w:val="Bodytext20"/>
        <w:shd w:val="clear" w:color="auto" w:fill="auto"/>
        <w:spacing w:after="247" w:line="211" w:lineRule="exact"/>
        <w:ind w:firstLine="0"/>
        <w:jc w:val="left"/>
      </w:pPr>
      <w:r>
        <w:t xml:space="preserve">Veškeré spory vznikající z burzovního obchodu (závěrkového listu) a v souvislosti s ním, které se nepodař! </w:t>
      </w:r>
      <w:proofErr w:type="gramStart"/>
      <w:r>
        <w:t>odstranit</w:t>
      </w:r>
      <w:proofErr w:type="gramEnd"/>
      <w:r>
        <w:t xml:space="preserve"> jednáním mezi stranami, budou s konečnou platností rozhodnuty Mezinárodním rozhodčím soudem při Českomoravské komoditní burze, který je stálým rozhodčím soudem podle § 13 zákona č. 216/1994 Sb. o rozhodčím řízení a o výkonu rozhodčích nálezů, podle jeho Rádu, a to jedním nebo třemi rozhodci ustanovenými v souladu s uvedeným Řádem.</w:t>
      </w:r>
    </w:p>
    <w:p w:rsidR="00C32F4B" w:rsidRDefault="00EC59AB">
      <w:pPr>
        <w:pStyle w:val="Bodytext20"/>
        <w:shd w:val="clear" w:color="auto" w:fill="auto"/>
        <w:spacing w:after="0"/>
        <w:ind w:firstLine="0"/>
        <w:jc w:val="left"/>
      </w:pPr>
      <w:r>
        <w:t>V Kladně dne 15. 8. 2019</w:t>
      </w:r>
    </w:p>
    <w:p w:rsidR="00643772" w:rsidRDefault="00643772">
      <w:pPr>
        <w:pStyle w:val="Bodytext20"/>
        <w:shd w:val="clear" w:color="auto" w:fill="auto"/>
        <w:spacing w:after="0"/>
        <w:ind w:firstLine="0"/>
        <w:jc w:val="left"/>
      </w:pPr>
    </w:p>
    <w:p w:rsidR="00643772" w:rsidRDefault="00643772">
      <w:pPr>
        <w:pStyle w:val="Bodytext20"/>
        <w:shd w:val="clear" w:color="auto" w:fill="auto"/>
        <w:spacing w:after="0"/>
        <w:ind w:firstLine="0"/>
        <w:jc w:val="left"/>
      </w:pPr>
    </w:p>
    <w:p w:rsidR="00643772" w:rsidRDefault="00643772">
      <w:pPr>
        <w:pStyle w:val="Bodytext20"/>
        <w:shd w:val="clear" w:color="auto" w:fill="auto"/>
        <w:spacing w:after="0"/>
        <w:ind w:firstLine="0"/>
        <w:jc w:val="left"/>
      </w:pPr>
    </w:p>
    <w:p w:rsidR="00643772" w:rsidRDefault="00643772">
      <w:pPr>
        <w:pStyle w:val="Bodytext20"/>
        <w:shd w:val="clear" w:color="auto" w:fill="auto"/>
        <w:spacing w:after="0"/>
        <w:ind w:firstLine="0"/>
        <w:jc w:val="left"/>
      </w:pPr>
    </w:p>
    <w:p w:rsidR="00643772" w:rsidRDefault="00643772">
      <w:pPr>
        <w:pStyle w:val="Bodytext20"/>
        <w:shd w:val="clear" w:color="auto" w:fill="auto"/>
        <w:spacing w:after="0"/>
        <w:ind w:firstLine="0"/>
        <w:jc w:val="left"/>
      </w:pPr>
    </w:p>
    <w:p w:rsidR="00643772" w:rsidRDefault="00643772">
      <w:pPr>
        <w:pStyle w:val="Bodytext20"/>
        <w:shd w:val="clear" w:color="auto" w:fill="auto"/>
        <w:spacing w:after="0"/>
        <w:ind w:firstLine="0"/>
        <w:jc w:val="left"/>
      </w:pPr>
    </w:p>
    <w:p w:rsidR="00C32F4B" w:rsidRDefault="006401C2">
      <w:pPr>
        <w:pStyle w:val="Bodytext20"/>
        <w:shd w:val="clear" w:color="auto" w:fill="auto"/>
        <w:spacing w:after="0"/>
        <w:ind w:left="720" w:firstLine="0"/>
        <w:jc w:val="left"/>
      </w:pPr>
      <w:r>
        <w:pict>
          <v:shape id="_x0000_s1029" type="#_x0000_t202" style="position:absolute;left:0;text-align:left;margin-left:340.8pt;margin-top:-.4pt;width:57.35pt;height:12.05pt;z-index:-125829372;mso-wrap-distance-left:5pt;mso-wrap-distance-right:5pt;mso-wrap-distance-bottom:46.7pt;mso-position-horizontal-relative:margin" filled="f" stroked="f">
            <v:textbox style="mso-fit-shape-to-text:t" inset="0,0,0,0">
              <w:txbxContent>
                <w:p w:rsidR="00C32F4B" w:rsidRDefault="00EC59AB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za odběratele</w:t>
                  </w:r>
                </w:p>
              </w:txbxContent>
            </v:textbox>
            <w10:wrap type="square" side="left" anchorx="margin"/>
          </v:shape>
        </w:pict>
      </w:r>
      <w:r w:rsidR="00EC59AB">
        <w:t>za dodavatele</w:t>
      </w:r>
    </w:p>
    <w:p w:rsidR="00C32F4B" w:rsidRDefault="00643772">
      <w:pPr>
        <w:pStyle w:val="Bodytext20"/>
        <w:shd w:val="clear" w:color="auto" w:fill="auto"/>
        <w:spacing w:after="0" w:line="211" w:lineRule="exact"/>
        <w:ind w:right="20" w:firstLine="0"/>
      </w:pPr>
      <w:r>
        <w:t xml:space="preserve">                                     </w:t>
      </w:r>
      <w:r w:rsidR="00EC59AB">
        <w:t>Ing. Simona Wildová</w:t>
      </w:r>
      <w:r w:rsidR="00EC59AB">
        <w:br/>
      </w:r>
    </w:p>
    <w:p w:rsidR="00C32F4B" w:rsidRDefault="006401C2">
      <w:pPr>
        <w:pStyle w:val="Bodytext70"/>
        <w:shd w:val="clear" w:color="auto" w:fill="auto"/>
      </w:pPr>
      <w:r>
        <w:pict>
          <v:shape id="_x0000_s1027" type="#_x0000_t202" style="position:absolute;margin-left:197.05pt;margin-top:-11.5pt;width:71.05pt;height:12.2pt;z-index:-125829370;mso-wrap-distance-left:197.05pt;mso-wrap-distance-right:164.9pt;mso-position-horizontal-relative:margin" filled="f" stroked="f">
            <v:textbox style="mso-next-textbox:#_x0000_s1027;mso-fit-shape-to-text:t" inset="0,0,0,0">
              <w:txbxContent>
                <w:p w:rsidR="00C32F4B" w:rsidRDefault="00C32F4B">
                  <w:pPr>
                    <w:pStyle w:val="Bodytext70"/>
                    <w:shd w:val="clear" w:color="auto" w:fill="auto"/>
                    <w:spacing w:line="166" w:lineRule="exact"/>
                  </w:pPr>
                </w:p>
              </w:txbxContent>
            </v:textbox>
            <w10:wrap type="topAndBottom" anchorx="margin"/>
          </v:shape>
        </w:pict>
      </w:r>
    </w:p>
    <w:p w:rsidR="00C32F4B" w:rsidRDefault="00C32F4B">
      <w:pPr>
        <w:pStyle w:val="Bodytext20"/>
        <w:shd w:val="clear" w:color="auto" w:fill="auto"/>
        <w:spacing w:after="0" w:line="216" w:lineRule="exact"/>
        <w:ind w:right="2880" w:firstLine="0"/>
        <w:jc w:val="left"/>
        <w:sectPr w:rsidR="00C32F4B"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289" w:right="1756" w:bottom="1812" w:left="1484" w:header="0" w:footer="3" w:gutter="0"/>
          <w:cols w:space="720"/>
          <w:noEndnote/>
          <w:titlePg/>
          <w:docGrid w:linePitch="360"/>
        </w:sectPr>
      </w:pPr>
    </w:p>
    <w:p w:rsidR="00C32F4B" w:rsidRDefault="00C32F4B">
      <w:pPr>
        <w:pStyle w:val="Bodytext40"/>
        <w:shd w:val="clear" w:color="auto" w:fill="auto"/>
        <w:spacing w:line="122" w:lineRule="exact"/>
        <w:ind w:left="1120"/>
        <w:jc w:val="left"/>
      </w:pPr>
    </w:p>
    <w:p w:rsidR="00C32F4B" w:rsidRDefault="00EC59AB">
      <w:pPr>
        <w:pStyle w:val="Tablecaption0"/>
        <w:framePr w:w="14582" w:wrap="notBeside" w:vAnchor="text" w:hAnchor="text" w:xAlign="center" w:y="1"/>
        <w:shd w:val="clear" w:color="auto" w:fill="auto"/>
        <w:tabs>
          <w:tab w:val="left" w:leader="underscore" w:pos="1646"/>
        </w:tabs>
      </w:pPr>
      <w:r>
        <w:t xml:space="preserve">Příloha č. 1 závěrkového listu </w:t>
      </w:r>
      <w:r>
        <w:rPr>
          <w:rStyle w:val="Tablecaption1"/>
          <w:b/>
          <w:bCs/>
        </w:rPr>
        <w:t xml:space="preserve">Soupis </w:t>
      </w:r>
      <w:proofErr w:type="spellStart"/>
      <w:r>
        <w:rPr>
          <w:rStyle w:val="Tablecaption1"/>
          <w:b/>
          <w:bCs/>
        </w:rPr>
        <w:t>odbémých</w:t>
      </w:r>
      <w:proofErr w:type="spellEnd"/>
      <w:r>
        <w:rPr>
          <w:rStyle w:val="Tablecaption1"/>
          <w:b/>
          <w:bCs/>
        </w:rPr>
        <w:t xml:space="preserve"> </w:t>
      </w:r>
      <w:r>
        <w:rPr>
          <w:rStyle w:val="Tablecaption1"/>
          <w:b/>
          <w:bCs/>
          <w:lang w:val="en-US" w:eastAsia="en-US" w:bidi="en-US"/>
        </w:rPr>
        <w:t>mist</w:t>
      </w:r>
      <w:r>
        <w:tab/>
      </w:r>
    </w:p>
    <w:tbl>
      <w:tblPr>
        <w:tblOverlap w:val="never"/>
        <w:tblW w:w="153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2707"/>
        <w:gridCol w:w="1315"/>
        <w:gridCol w:w="350"/>
        <w:gridCol w:w="254"/>
        <w:gridCol w:w="302"/>
        <w:gridCol w:w="2717"/>
        <w:gridCol w:w="552"/>
        <w:gridCol w:w="1574"/>
        <w:gridCol w:w="652"/>
        <w:gridCol w:w="709"/>
        <w:gridCol w:w="992"/>
        <w:gridCol w:w="2896"/>
      </w:tblGrid>
      <w:tr w:rsidR="00C32F4B" w:rsidTr="00731438">
        <w:trPr>
          <w:trHeight w:hRule="exact" w:val="518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Italic"/>
                <w:b/>
                <w:bCs/>
              </w:rPr>
              <w:t>Pot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20" w:firstLine="0"/>
            </w:pPr>
            <w:r>
              <w:rPr>
                <w:rStyle w:val="Bodytext255pt"/>
                <w:b/>
                <w:bCs/>
              </w:rPr>
              <w:t>Adresa odběrného místa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Bodytext255pt"/>
                <w:b/>
                <w:bCs/>
              </w:rPr>
              <w:t>EAN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proofErr w:type="spellStart"/>
            <w:r>
              <w:rPr>
                <w:rStyle w:val="Bodytext255pt"/>
                <w:b/>
                <w:bCs/>
              </w:rPr>
              <w:t>Distr</w:t>
            </w:r>
            <w:proofErr w:type="spellEnd"/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sazba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Italic"/>
                <w:b/>
                <w:bCs/>
              </w:rPr>
              <w:t>Pot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fází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Jistič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(A)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40" w:firstLine="0"/>
            </w:pPr>
            <w:r>
              <w:rPr>
                <w:rStyle w:val="Bodytext255pt"/>
                <w:b/>
                <w:bCs/>
              </w:rPr>
              <w:t xml:space="preserve">Adrese pro </w:t>
            </w:r>
            <w:proofErr w:type="gramStart"/>
            <w:r>
              <w:rPr>
                <w:rStyle w:val="Bodytext255pt"/>
                <w:b/>
                <w:bCs/>
              </w:rPr>
              <w:t>zasíláni</w:t>
            </w:r>
            <w:proofErr w:type="gramEnd"/>
            <w:r>
              <w:rPr>
                <w:rStyle w:val="Bodytext255pt"/>
                <w:b/>
                <w:bCs/>
              </w:rPr>
              <w:t xml:space="preserve"> faktur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Typ měř.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Bodytext255pt"/>
                <w:b/>
                <w:bCs/>
              </w:rPr>
              <w:t>Termín dodávky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proofErr w:type="spellStart"/>
            <w:r>
              <w:rPr>
                <w:rStyle w:val="Bodytext255pt"/>
                <w:b/>
                <w:bCs/>
              </w:rPr>
              <w:t>Zůčt</w:t>
            </w:r>
            <w:proofErr w:type="spellEnd"/>
            <w:r>
              <w:rPr>
                <w:rStyle w:val="Bodytext255pt"/>
                <w:b/>
                <w:bCs/>
              </w:rPr>
              <w:t>.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období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Frekvence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r>
              <w:rPr>
                <w:rStyle w:val="Bodytext255pt"/>
                <w:b/>
                <w:bCs/>
              </w:rPr>
              <w:t>záloh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Způsob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zasíláni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left="160" w:firstLine="0"/>
              <w:jc w:val="left"/>
            </w:pPr>
            <w:proofErr w:type="spellStart"/>
            <w:r>
              <w:rPr>
                <w:rStyle w:val="Bodytext255pt"/>
                <w:b/>
                <w:bCs/>
              </w:rPr>
              <w:t>fáktur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40" w:firstLine="0"/>
            </w:pPr>
            <w:r>
              <w:rPr>
                <w:rStyle w:val="Bodytext255pt"/>
                <w:b/>
                <w:bCs/>
              </w:rPr>
              <w:t xml:space="preserve">E-mail pro </w:t>
            </w:r>
            <w:proofErr w:type="spellStart"/>
            <w:r>
              <w:rPr>
                <w:rStyle w:val="Bodytext255pt"/>
                <w:b/>
                <w:bCs/>
              </w:rPr>
              <w:t>fakturad</w:t>
            </w:r>
            <w:proofErr w:type="spellEnd"/>
          </w:p>
        </w:tc>
      </w:tr>
      <w:tr w:rsidR="00C32F4B" w:rsidTr="00731438">
        <w:trPr>
          <w:trHeight w:hRule="exact" w:val="34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U Národní galerie 87/0.156 00 Praha 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859182400302530057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C25d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315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Václavské náměstí 1700/88,115 79 Praha 1 -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Nově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Bodytext255pt"/>
                <w:b/>
                <w:bCs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80" w:firstLine="0"/>
              <w:jc w:val="left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- 31.12.2020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bez záloh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poštou + e-mailem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40" w:firstLine="0"/>
            </w:pPr>
            <w:hyperlink r:id="rId25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proofErr w:type="spellStart"/>
            <w:r w:rsidR="00EC59AB">
              <w:rPr>
                <w:rStyle w:val="Bodytext255pt"/>
                <w:b/>
                <w:bCs/>
              </w:rPr>
              <w:t>mllan_vorisek@nm</w:t>
            </w:r>
            <w:proofErr w:type="spellEnd"/>
            <w:r w:rsidR="00EC59AB">
              <w:rPr>
                <w:rStyle w:val="Bodytext255pt"/>
                <w:b/>
                <w:bCs/>
              </w:rPr>
              <w:t xml:space="preserve"> </w:t>
            </w:r>
            <w:proofErr w:type="spellStart"/>
            <w:r w:rsidR="00EC59AB">
              <w:rPr>
                <w:rStyle w:val="Bodytext255pt"/>
                <w:b/>
                <w:bCs/>
              </w:rPr>
              <w:t>cz</w:t>
            </w:r>
            <w:proofErr w:type="spellEnd"/>
          </w:p>
        </w:tc>
      </w:tr>
      <w:tr w:rsidR="00C32F4B" w:rsidTr="00731438">
        <w:trPr>
          <w:trHeight w:hRule="exact" w:val="341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 xml:space="preserve">Jabkenice </w:t>
            </w:r>
            <w:r>
              <w:rPr>
                <w:rStyle w:val="Bodytext255ptItalic"/>
                <w:b/>
                <w:bCs/>
              </w:rPr>
              <w:t>2310</w:t>
            </w:r>
            <w:r>
              <w:rPr>
                <w:rStyle w:val="Bodytext255pt"/>
                <w:b/>
                <w:bCs/>
              </w:rPr>
              <w:t>,294 45 Jabkenice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859182400601782423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C45d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125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Václavské náměstí 1700/68,115 79 Praha 1 -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Nové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Bodytext255pt"/>
                <w:b/>
                <w:bCs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80" w:firstLine="0"/>
              <w:jc w:val="left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- 31.12.2020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4" w:lineRule="exact"/>
              <w:ind w:firstLine="0"/>
              <w:jc w:val="both"/>
            </w:pPr>
            <w:proofErr w:type="spellStart"/>
            <w:r>
              <w:rPr>
                <w:rStyle w:val="Bodytext255pt"/>
                <w:b/>
                <w:bCs/>
              </w:rPr>
              <w:t>poétou</w:t>
            </w:r>
            <w:proofErr w:type="spellEnd"/>
            <w:r>
              <w:rPr>
                <w:rStyle w:val="Bodytext255pt"/>
                <w:b/>
                <w:bCs/>
              </w:rPr>
              <w:t xml:space="preserve"> + e-</w:t>
            </w:r>
            <w:proofErr w:type="spellStart"/>
            <w:r>
              <w:rPr>
                <w:rStyle w:val="Bodytext255pt"/>
                <w:b/>
                <w:bCs/>
              </w:rPr>
              <w:t>maiem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26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hyperlink r:id="rId27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mllan_vorisek@nm.cz</w:t>
              </w:r>
            </w:hyperlink>
          </w:p>
        </w:tc>
      </w:tr>
      <w:tr w:rsidR="00C32F4B" w:rsidTr="00731438">
        <w:trPr>
          <w:trHeight w:hRule="exact" w:val="34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Golčova 4/1,148 00 Praha 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859182400301695351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C25d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right="160" w:firstLine="0"/>
              <w:jc w:val="both"/>
            </w:pPr>
            <w:r>
              <w:rPr>
                <w:rStyle w:val="Bodytext255pt"/>
                <w:b/>
                <w:bCs/>
              </w:rPr>
              <w:t>Václavské náměstí 170D/68,115 79 Praha 1 - Nové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Bodytext255pt"/>
                <w:b/>
                <w:bCs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80" w:firstLine="0"/>
              <w:jc w:val="left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- 31.12.2020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poštou*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e-</w:t>
            </w:r>
            <w:proofErr w:type="spellStart"/>
            <w:r>
              <w:rPr>
                <w:rStyle w:val="Bodytext255pt"/>
                <w:b/>
                <w:bCs/>
              </w:rPr>
              <w:t>mallem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40" w:firstLine="0"/>
            </w:pPr>
            <w:hyperlink r:id="rId28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Joset_heger@nm.cz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hyperlink r:id="rId29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mllan_vorlsek@nm.cz</w:t>
              </w:r>
            </w:hyperlink>
          </w:p>
        </w:tc>
      </w:tr>
      <w:tr w:rsidR="00C32F4B" w:rsidTr="00731438">
        <w:trPr>
          <w:trHeight w:hRule="exact" w:val="34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Karmelitská 388/2.118 00 Praha 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859182400300126375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C03d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400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right="160" w:firstLine="0"/>
              <w:jc w:val="both"/>
            </w:pPr>
            <w:r>
              <w:rPr>
                <w:rStyle w:val="Bodytext255pt"/>
                <w:b/>
                <w:bCs/>
              </w:rPr>
              <w:t>Václavské náměstí 1700/88,115 79 Praha 1 - Nové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Bodytext255pt"/>
                <w:b/>
                <w:bCs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- 31.12.2020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bez záloh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54" w:lineRule="exact"/>
              <w:ind w:firstLine="0"/>
              <w:jc w:val="both"/>
            </w:pPr>
            <w:proofErr w:type="spellStart"/>
            <w:r>
              <w:rPr>
                <w:rStyle w:val="Bodytext255pt"/>
                <w:b/>
                <w:bCs/>
              </w:rPr>
              <w:t>poítou</w:t>
            </w:r>
            <w:proofErr w:type="spellEnd"/>
            <w:r>
              <w:rPr>
                <w:rStyle w:val="Bodytext255pt"/>
                <w:b/>
                <w:bCs/>
              </w:rPr>
              <w:t xml:space="preserve"> + e-</w:t>
            </w:r>
            <w:proofErr w:type="spellStart"/>
            <w:r>
              <w:rPr>
                <w:rStyle w:val="Bodytext255pt"/>
                <w:b/>
                <w:bCs/>
              </w:rPr>
              <w:t>mallem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30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proofErr w:type="spellStart"/>
            <w:r w:rsidR="00EC59AB">
              <w:rPr>
                <w:rStyle w:val="Bodytext255pt"/>
                <w:b/>
                <w:bCs/>
              </w:rPr>
              <w:t>mHan_vortsek@nm</w:t>
            </w:r>
            <w:proofErr w:type="spellEnd"/>
            <w:r w:rsidR="00EC59AB">
              <w:rPr>
                <w:rStyle w:val="Bodytext255pt"/>
                <w:b/>
                <w:bCs/>
              </w:rPr>
              <w:t xml:space="preserve"> </w:t>
            </w:r>
            <w:proofErr w:type="spellStart"/>
            <w:r w:rsidR="00EC59AB">
              <w:rPr>
                <w:rStyle w:val="Bodytext255pt"/>
                <w:b/>
                <w:bCs/>
              </w:rPr>
              <w:t>cz</w:t>
            </w:r>
            <w:proofErr w:type="spellEnd"/>
          </w:p>
        </w:tc>
      </w:tr>
      <w:tr w:rsidR="00C32F4B" w:rsidTr="00731438">
        <w:trPr>
          <w:trHeight w:hRule="exact" w:val="341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firstLine="0"/>
              <w:jc w:val="left"/>
            </w:pPr>
            <w:proofErr w:type="spellStart"/>
            <w:r>
              <w:rPr>
                <w:rStyle w:val="Bodytext255pt"/>
                <w:b/>
                <w:bCs/>
              </w:rPr>
              <w:t>Hostomiee</w:t>
            </w:r>
            <w:proofErr w:type="spellEnd"/>
            <w:r>
              <w:rPr>
                <w:rStyle w:val="Bodytext255pt"/>
                <w:b/>
                <w:bCs/>
              </w:rPr>
              <w:t xml:space="preserve"> pod Brdy 370/0, 267 24 Hostomice pod Brdy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859182400601648873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C45d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4" w:lineRule="exact"/>
              <w:ind w:right="160" w:firstLine="0"/>
              <w:jc w:val="both"/>
            </w:pPr>
            <w:r>
              <w:rPr>
                <w:rStyle w:val="Bodytext255pt"/>
                <w:b/>
                <w:bCs/>
              </w:rPr>
              <w:t>Václavské náměstí 1700/68,115 79 Praha 1 - Nové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Bodytext255pt"/>
                <w:b/>
                <w:bCs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80" w:firstLine="0"/>
              <w:jc w:val="left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- 31.12.2020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4" w:lineRule="exact"/>
              <w:ind w:firstLine="0"/>
              <w:jc w:val="both"/>
            </w:pPr>
            <w:proofErr w:type="spellStart"/>
            <w:r>
              <w:rPr>
                <w:rStyle w:val="Bodytext255pt"/>
                <w:b/>
                <w:bCs/>
              </w:rPr>
              <w:t>postou</w:t>
            </w:r>
            <w:proofErr w:type="spellEnd"/>
            <w:r>
              <w:rPr>
                <w:rStyle w:val="Bodytext255pt"/>
                <w:b/>
                <w:bCs/>
              </w:rPr>
              <w:t xml:space="preserve"> + e-mailem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31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josef_hegen@nm.cz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. </w:t>
            </w:r>
            <w:proofErr w:type="spellStart"/>
            <w:r w:rsidR="00EC59AB">
              <w:rPr>
                <w:rStyle w:val="Bodytext255pt"/>
                <w:b/>
                <w:bCs/>
              </w:rPr>
              <w:t>mfran_vorisek@nm,cz</w:t>
            </w:r>
            <w:proofErr w:type="spellEnd"/>
          </w:p>
        </w:tc>
      </w:tr>
      <w:tr w:rsidR="00C32F4B" w:rsidTr="00731438">
        <w:trPr>
          <w:trHeight w:hRule="exact" w:val="341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 xml:space="preserve">Horská </w:t>
            </w:r>
            <w:proofErr w:type="spellStart"/>
            <w:r>
              <w:rPr>
                <w:rStyle w:val="Bodytext255pt"/>
                <w:b/>
                <w:bCs/>
              </w:rPr>
              <w:t>Kvllda</w:t>
            </w:r>
            <w:proofErr w:type="spellEnd"/>
            <w:r>
              <w:rPr>
                <w:rStyle w:val="Bodytext255pt"/>
                <w:b/>
                <w:bCs/>
              </w:rPr>
              <w:t xml:space="preserve"> 11/0, 385 01 Horská Kvilda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859182400893932124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C45d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25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4" w:lineRule="exact"/>
              <w:ind w:right="160" w:firstLine="0"/>
              <w:jc w:val="both"/>
            </w:pPr>
            <w:r>
              <w:rPr>
                <w:rStyle w:val="Bodytext255pt"/>
                <w:b/>
                <w:bCs/>
              </w:rPr>
              <w:t xml:space="preserve">Václavské </w:t>
            </w:r>
            <w:proofErr w:type="spellStart"/>
            <w:r>
              <w:rPr>
                <w:rStyle w:val="Bodytext255pt"/>
                <w:b/>
                <w:bCs/>
              </w:rPr>
              <w:t>náměsti</w:t>
            </w:r>
            <w:proofErr w:type="spellEnd"/>
            <w:r>
              <w:rPr>
                <w:rStyle w:val="Bodytext255pt"/>
                <w:b/>
                <w:bCs/>
              </w:rPr>
              <w:t xml:space="preserve"> 1700/68,115 79 Praha 1 - Nové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Bodytext255pt"/>
                <w:b/>
                <w:bCs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80" w:firstLine="0"/>
              <w:jc w:val="left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- 31.12.2020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poštou + e-</w:t>
            </w:r>
            <w:proofErr w:type="spellStart"/>
            <w:r>
              <w:rPr>
                <w:rStyle w:val="Bodytext255pt"/>
                <w:b/>
                <w:bCs/>
              </w:rPr>
              <w:t>mallem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32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hyperlink r:id="rId33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mllan_vorisek@nm.cz</w:t>
              </w:r>
            </w:hyperlink>
          </w:p>
        </w:tc>
      </w:tr>
      <w:tr w:rsidR="00C32F4B" w:rsidTr="00731438">
        <w:trPr>
          <w:trHeight w:hRule="exact" w:val="35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Kinského zahrada, kavárna 98/0,150 00 Praha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859182400300145772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C02d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Bodytext29ptNotBold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60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 xml:space="preserve">Václavské </w:t>
            </w:r>
            <w:proofErr w:type="spellStart"/>
            <w:r>
              <w:rPr>
                <w:rStyle w:val="Bodytext255pt"/>
                <w:b/>
                <w:bCs/>
              </w:rPr>
              <w:t>náměsti</w:t>
            </w:r>
            <w:proofErr w:type="spellEnd"/>
            <w:r>
              <w:rPr>
                <w:rStyle w:val="Bodytext255pt"/>
                <w:b/>
                <w:bCs/>
              </w:rPr>
              <w:t xml:space="preserve"> 1700/68,115 79 Praha 1 -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Nové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Bodytext255pt"/>
                <w:b/>
                <w:bCs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80" w:firstLine="0"/>
              <w:jc w:val="left"/>
            </w:pPr>
            <w:r>
              <w:rPr>
                <w:rStyle w:val="Bodytext255pt"/>
                <w:b/>
                <w:bCs/>
              </w:rPr>
              <w:t xml:space="preserve">112020 - </w:t>
            </w:r>
            <w:proofErr w:type="gramStart"/>
            <w:r>
              <w:rPr>
                <w:rStyle w:val="Bodytext255pt"/>
                <w:b/>
                <w:bCs/>
              </w:rPr>
              <w:t>31.12.2020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4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poštou + e-</w:t>
            </w:r>
            <w:proofErr w:type="spellStart"/>
            <w:r>
              <w:rPr>
                <w:rStyle w:val="Bodytext255pt"/>
                <w:b/>
                <w:bCs/>
              </w:rPr>
              <w:t>mallem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34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hyperlink r:id="rId35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mllan_vorisek@nm.cz</w:t>
              </w:r>
            </w:hyperlink>
          </w:p>
        </w:tc>
      </w:tr>
      <w:tr w:rsidR="00C32F4B" w:rsidTr="00731438">
        <w:trPr>
          <w:trHeight w:hRule="exact" w:val="34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Královská obora 56/0.17000 Praha 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859182400300766564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C25d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40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right="160" w:firstLine="0"/>
              <w:jc w:val="both"/>
            </w:pPr>
            <w:r>
              <w:rPr>
                <w:rStyle w:val="Bodytext255pt"/>
                <w:b/>
                <w:bCs/>
              </w:rPr>
              <w:t>Václavské náměstí 1700/63,115 79 Praha 1 - Nové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9ptNotBold0"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80" w:firstLine="0"/>
              <w:jc w:val="left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- 31.12.2020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poštou + e-</w:t>
            </w:r>
            <w:proofErr w:type="spellStart"/>
            <w:r>
              <w:rPr>
                <w:rStyle w:val="Bodytext255pt"/>
                <w:b/>
                <w:bCs/>
              </w:rPr>
              <w:t>mallem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36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hyperlink r:id="rId37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mllan_vortsek@nm.cz</w:t>
              </w:r>
            </w:hyperlink>
          </w:p>
        </w:tc>
      </w:tr>
      <w:tr w:rsidR="00C32F4B" w:rsidTr="00731438">
        <w:trPr>
          <w:trHeight w:hRule="exact" w:val="34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Jana Zajíce 132/30,170 00 Praha 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859182400306907220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C25d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Bodytext29ptNotBold0"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25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4" w:lineRule="exact"/>
              <w:ind w:right="160" w:firstLine="0"/>
              <w:jc w:val="both"/>
            </w:pPr>
            <w:r>
              <w:rPr>
                <w:rStyle w:val="Bodytext255pt"/>
                <w:b/>
                <w:bCs/>
              </w:rPr>
              <w:t>Václavské náměstí 1700/63,115 79 Praha 1 - Nové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9ptNotBold0"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80" w:firstLine="0"/>
              <w:jc w:val="left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- 31.12.2020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54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poštou + e-</w:t>
            </w:r>
            <w:proofErr w:type="spellStart"/>
            <w:r>
              <w:rPr>
                <w:rStyle w:val="Bodytext255pt"/>
                <w:b/>
                <w:bCs/>
              </w:rPr>
              <w:t>mallem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r>
              <w:rPr>
                <w:rStyle w:val="Bodytext255pt"/>
                <w:b/>
                <w:bCs/>
                <w:lang w:val="en-US" w:eastAsia="en-US" w:bidi="en-US"/>
              </w:rPr>
              <w:t xml:space="preserve">josef_hegerfflnm.cz, </w:t>
            </w:r>
            <w:hyperlink r:id="rId38" w:history="1">
              <w:r>
                <w:rPr>
                  <w:rStyle w:val="Bodytext255pt"/>
                  <w:b/>
                  <w:bCs/>
                  <w:lang w:val="en-US" w:eastAsia="en-US" w:bidi="en-US"/>
                </w:rPr>
                <w:t>milan_vorlsek@nm.cz</w:t>
              </w:r>
            </w:hyperlink>
          </w:p>
        </w:tc>
      </w:tr>
      <w:tr w:rsidR="00C32F4B" w:rsidTr="00731438">
        <w:trPr>
          <w:trHeight w:hRule="exact" w:val="34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proofErr w:type="spellStart"/>
            <w:r>
              <w:rPr>
                <w:rStyle w:val="Bodytext255pt"/>
                <w:b/>
                <w:bCs/>
              </w:rPr>
              <w:t>Jlvenaká</w:t>
            </w:r>
            <w:proofErr w:type="spellEnd"/>
            <w:r>
              <w:rPr>
                <w:rStyle w:val="Bodytext255pt"/>
                <w:b/>
                <w:bCs/>
              </w:rPr>
              <w:t xml:space="preserve"> 1295/2,140 00 Praha4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859182400302200936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C01d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26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6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 xml:space="preserve">Václavské náměstí 1700/68,115 </w:t>
            </w:r>
            <w:r>
              <w:rPr>
                <w:rStyle w:val="Bodytext265ptNotBold"/>
              </w:rPr>
              <w:t xml:space="preserve">79 </w:t>
            </w:r>
            <w:r>
              <w:rPr>
                <w:rStyle w:val="Bodytext255pt"/>
                <w:b/>
                <w:bCs/>
              </w:rPr>
              <w:t>Praha 1 •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Nová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9ptNotBold0"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80" w:firstLine="0"/>
              <w:jc w:val="left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- 31.12.2020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4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poštou + e-</w:t>
            </w:r>
            <w:proofErr w:type="spellStart"/>
            <w:r>
              <w:rPr>
                <w:rStyle w:val="Bodytext255pt"/>
                <w:b/>
                <w:bCs/>
              </w:rPr>
              <w:t>mallem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39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hyperlink r:id="rId40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mllan_vorisek@nm.cz</w:t>
              </w:r>
            </w:hyperlink>
          </w:p>
        </w:tc>
      </w:tr>
      <w:tr w:rsidR="00C32F4B" w:rsidTr="00731438">
        <w:trPr>
          <w:trHeight w:hRule="exact" w:val="341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KB Karlovu 20/0,120 00 Praha 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869182400301270541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C35d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125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Václavské náměstí 1700/68,115 79 Praha 1 -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Nově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9ptNotBold0"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80" w:firstLine="0"/>
              <w:jc w:val="left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- 3112.2020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4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poštou + e-</w:t>
            </w:r>
            <w:proofErr w:type="spellStart"/>
            <w:r>
              <w:rPr>
                <w:rStyle w:val="Bodytext255pt"/>
                <w:b/>
                <w:bCs/>
              </w:rPr>
              <w:t>mallem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r>
              <w:rPr>
                <w:rStyle w:val="Bodytext255pt"/>
                <w:b/>
                <w:bCs/>
                <w:lang w:val="en-US" w:eastAsia="en-US" w:bidi="en-US"/>
              </w:rPr>
              <w:t>Josef_hegorfflnm.cz, mllan_vortsekfflnm.cz</w:t>
            </w:r>
          </w:p>
        </w:tc>
      </w:tr>
      <w:tr w:rsidR="00C32F4B" w:rsidTr="00731438">
        <w:trPr>
          <w:trHeight w:hRule="exact" w:val="35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Voskovcova 935/29,100 00 Praha 10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proofErr w:type="spellStart"/>
            <w:r>
              <w:rPr>
                <w:rStyle w:val="Bodytext255pt"/>
                <w:b/>
                <w:bCs/>
              </w:rPr>
              <w:t>Hluboíepy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869182400302507868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C01d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25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6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 xml:space="preserve">Václavské náměstí 1700/68,115 79 </w:t>
            </w:r>
            <w:proofErr w:type="spellStart"/>
            <w:r>
              <w:rPr>
                <w:rStyle w:val="Bodytext255pt"/>
                <w:b/>
                <w:bCs/>
              </w:rPr>
              <w:t>Prwia</w:t>
            </w:r>
            <w:proofErr w:type="spellEnd"/>
            <w:r>
              <w:rPr>
                <w:rStyle w:val="Bodytext255pt"/>
                <w:b/>
                <w:bCs/>
              </w:rPr>
              <w:t xml:space="preserve"> </w:t>
            </w:r>
            <w:r>
              <w:rPr>
                <w:rStyle w:val="Bodytext265ptNotBold"/>
              </w:rPr>
              <w:t>1 -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Nové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9ptNotBold0"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80" w:firstLine="0"/>
              <w:jc w:val="left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- 3112.2020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poštou*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e-</w:t>
            </w:r>
            <w:proofErr w:type="spellStart"/>
            <w:r>
              <w:rPr>
                <w:rStyle w:val="Bodytext255pt"/>
                <w:b/>
                <w:bCs/>
              </w:rPr>
              <w:t>mallem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41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hyperlink r:id="rId42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mllan_vorisek@nm.cz</w:t>
              </w:r>
            </w:hyperlink>
          </w:p>
        </w:tc>
      </w:tr>
      <w:tr w:rsidR="00C32F4B" w:rsidTr="00731438">
        <w:trPr>
          <w:trHeight w:hRule="exact" w:val="34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Petřínské sady 97/0, 150 00 Praha 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859182400302494984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C25d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40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Václavské náměstí 1700/68,115 79 Praha 1 -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Nové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9ptNotBold0"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80" w:firstLine="0"/>
              <w:jc w:val="left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- 3112.2020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54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 xml:space="preserve">poštou </w:t>
            </w:r>
            <w:r>
              <w:rPr>
                <w:rStyle w:val="Bodytext265ptNotBold"/>
              </w:rPr>
              <w:t xml:space="preserve">+ </w:t>
            </w:r>
            <w:r>
              <w:rPr>
                <w:rStyle w:val="Bodytext255pt"/>
                <w:b/>
                <w:bCs/>
              </w:rPr>
              <w:t>e-</w:t>
            </w:r>
            <w:proofErr w:type="spellStart"/>
            <w:r>
              <w:rPr>
                <w:rStyle w:val="Bodytext255pt"/>
                <w:b/>
                <w:bCs/>
              </w:rPr>
              <w:t>mallem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43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Josef_heget@nm.cz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hyperlink r:id="rId44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mltan_vorisek@nm.cz</w:t>
              </w:r>
            </w:hyperlink>
          </w:p>
        </w:tc>
      </w:tr>
      <w:tr w:rsidR="00C32F4B" w:rsidTr="00731438">
        <w:trPr>
          <w:trHeight w:hRule="exact" w:val="341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Kinského zahrada, muzeum 98/0.150 00 Praha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859182400300170491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CO 2d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160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Václavské náměstí 1700/68,113 79 Praha 1 -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Nové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9ptNotBold0"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- 31.12.2020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54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 xml:space="preserve">poštou </w:t>
            </w:r>
            <w:r>
              <w:rPr>
                <w:rStyle w:val="Bodytext265ptNotBold"/>
              </w:rPr>
              <w:t xml:space="preserve">+ </w:t>
            </w:r>
            <w:r>
              <w:rPr>
                <w:rStyle w:val="Bodytext255pt"/>
                <w:b/>
                <w:bCs/>
              </w:rPr>
              <w:t>e-</w:t>
            </w:r>
            <w:proofErr w:type="spellStart"/>
            <w:r>
              <w:rPr>
                <w:rStyle w:val="Bodytext255pt"/>
                <w:b/>
                <w:bCs/>
              </w:rPr>
              <w:t>mallem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45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JoaefJieger@nm.cz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hyperlink r:id="rId46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mlIan_vorisek@nm.cz</w:t>
              </w:r>
            </w:hyperlink>
          </w:p>
        </w:tc>
      </w:tr>
      <w:tr w:rsidR="00C32F4B" w:rsidTr="00731438">
        <w:trPr>
          <w:trHeight w:hRule="exact" w:val="336"/>
          <w:jc w:val="center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Krásova 29/0,130 00 Praha 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859182400301253940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C25d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40</w:t>
            </w:r>
          </w:p>
        </w:tc>
        <w:tc>
          <w:tcPr>
            <w:tcW w:w="2717" w:type="dxa"/>
            <w:tcBorders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right="160" w:firstLine="0"/>
              <w:jc w:val="both"/>
            </w:pPr>
            <w:r>
              <w:rPr>
                <w:rStyle w:val="Bodytext255pt"/>
                <w:b/>
                <w:bCs/>
              </w:rPr>
              <w:t>Václavské náměstí 1700/68,115 79 Praha 1 - Nové Město</w:t>
            </w:r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9ptNotBold0"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Bodytext255pt"/>
                <w:b/>
                <w:bCs/>
              </w:rPr>
              <w:t>1.1.2020-</w:t>
            </w:r>
            <w:proofErr w:type="gramStart"/>
            <w:r>
              <w:rPr>
                <w:rStyle w:val="Bodytext255pt"/>
                <w:b/>
                <w:bCs/>
              </w:rPr>
              <w:t>31.12.2020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 xml:space="preserve">poštou </w:t>
            </w:r>
            <w:r>
              <w:rPr>
                <w:rStyle w:val="Bodytext265ptNotBold"/>
              </w:rPr>
              <w:t xml:space="preserve">* </w:t>
            </w:r>
            <w:r>
              <w:rPr>
                <w:rStyle w:val="Bodytext255pt"/>
                <w:b/>
                <w:bCs/>
              </w:rPr>
              <w:t>e-</w:t>
            </w:r>
            <w:proofErr w:type="spellStart"/>
            <w:r>
              <w:rPr>
                <w:rStyle w:val="Bodytext255pt"/>
                <w:b/>
                <w:bCs/>
              </w:rPr>
              <w:t>mellem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47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hyperlink r:id="rId48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mllan_vorisek@nm.cz</w:t>
              </w:r>
            </w:hyperlink>
          </w:p>
        </w:tc>
      </w:tr>
      <w:tr w:rsidR="00C32F4B" w:rsidTr="00731438">
        <w:trPr>
          <w:trHeight w:hRule="exact" w:val="341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 xml:space="preserve">Velké </w:t>
            </w:r>
            <w:proofErr w:type="spellStart"/>
            <w:r>
              <w:rPr>
                <w:rStyle w:val="Bodytext255pt"/>
                <w:b/>
                <w:bCs/>
              </w:rPr>
              <w:t>náméstf</w:t>
            </w:r>
            <w:proofErr w:type="spellEnd"/>
            <w:r>
              <w:rPr>
                <w:rStyle w:val="Bodytext255pt"/>
                <w:b/>
                <w:bCs/>
              </w:rPr>
              <w:t>, výtah 43/0, 383 01 Prachatice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859182400100617271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CO Id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25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right="160" w:firstLine="0"/>
              <w:jc w:val="both"/>
            </w:pPr>
            <w:r>
              <w:rPr>
                <w:rStyle w:val="Bodytext255pt"/>
                <w:b/>
                <w:bCs/>
              </w:rPr>
              <w:t xml:space="preserve">Václavské náměstí 1700/68,115 79 Praha </w:t>
            </w:r>
            <w:r>
              <w:rPr>
                <w:rStyle w:val="Bodytext265ptNotBold"/>
              </w:rPr>
              <w:t xml:space="preserve">1 - </w:t>
            </w:r>
            <w:r>
              <w:rPr>
                <w:rStyle w:val="Bodytext255pt"/>
                <w:b/>
                <w:bCs/>
              </w:rPr>
              <w:t>Nové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9ptNotBold0"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6" w:lineRule="exact"/>
              <w:ind w:left="180" w:firstLine="0"/>
              <w:jc w:val="left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</w:t>
            </w:r>
            <w:r>
              <w:rPr>
                <w:rStyle w:val="Bodytext265ptNotBold"/>
              </w:rPr>
              <w:t xml:space="preserve">- </w:t>
            </w:r>
            <w:r>
              <w:rPr>
                <w:rStyle w:val="Bodytext255pt"/>
                <w:b/>
                <w:bCs/>
              </w:rPr>
              <w:t>31.12.2020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poštou*</w:t>
            </w:r>
          </w:p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e-</w:t>
            </w:r>
            <w:proofErr w:type="spellStart"/>
            <w:r>
              <w:rPr>
                <w:rStyle w:val="Bodytext255pt"/>
                <w:b/>
                <w:bCs/>
              </w:rPr>
              <w:t>maflem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49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hyperlink r:id="rId50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mllan_vorisek@nm.cz</w:t>
              </w:r>
            </w:hyperlink>
          </w:p>
        </w:tc>
      </w:tr>
      <w:tr w:rsidR="00C32F4B" w:rsidTr="00731438">
        <w:trPr>
          <w:trHeight w:hRule="exact" w:val="34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 xml:space="preserve">Na </w:t>
            </w:r>
            <w:proofErr w:type="spellStart"/>
            <w:r>
              <w:rPr>
                <w:rStyle w:val="Bodytext255pt"/>
                <w:b/>
                <w:bCs/>
              </w:rPr>
              <w:t>Zátorách</w:t>
            </w:r>
            <w:proofErr w:type="spellEnd"/>
            <w:r>
              <w:rPr>
                <w:rStyle w:val="Bodytext255pt"/>
                <w:b/>
                <w:bCs/>
              </w:rPr>
              <w:t xml:space="preserve"> 285/6, 170 00 Praha 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859182400304516837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C45d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54" w:lineRule="exact"/>
              <w:ind w:right="160" w:firstLine="0"/>
              <w:jc w:val="both"/>
            </w:pPr>
            <w:r>
              <w:rPr>
                <w:rStyle w:val="Bodytext255pt"/>
                <w:b/>
                <w:bCs/>
              </w:rPr>
              <w:t>Václavské náměstí 1700/68,115 79 Praha 1 - Nové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6" w:lineRule="exact"/>
              <w:ind w:firstLine="0"/>
            </w:pPr>
            <w:r>
              <w:rPr>
                <w:rStyle w:val="Bodytext265ptNotBold"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6" w:lineRule="exact"/>
              <w:ind w:left="180" w:firstLine="0"/>
              <w:jc w:val="left"/>
            </w:pPr>
            <w:r>
              <w:rPr>
                <w:rStyle w:val="Bodytext255pt"/>
                <w:b/>
                <w:bCs/>
              </w:rPr>
              <w:t xml:space="preserve">11.2020 </w:t>
            </w:r>
            <w:r>
              <w:rPr>
                <w:rStyle w:val="Bodytext265ptNotBold"/>
              </w:rPr>
              <w:t xml:space="preserve">- </w:t>
            </w:r>
            <w:proofErr w:type="gramStart"/>
            <w:r>
              <w:rPr>
                <w:rStyle w:val="Bodytext255pt"/>
                <w:b/>
                <w:bCs/>
              </w:rPr>
              <w:t>31.12.2020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4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 xml:space="preserve">poštou </w:t>
            </w:r>
            <w:r>
              <w:rPr>
                <w:rStyle w:val="Bodytext265ptNotBold"/>
              </w:rPr>
              <w:t xml:space="preserve">+ </w:t>
            </w:r>
            <w:r>
              <w:rPr>
                <w:rStyle w:val="Bodytext255pt"/>
                <w:b/>
                <w:bCs/>
              </w:rPr>
              <w:t>e-</w:t>
            </w:r>
            <w:proofErr w:type="spellStart"/>
            <w:r>
              <w:rPr>
                <w:rStyle w:val="Bodytext255pt"/>
                <w:b/>
                <w:bCs/>
              </w:rPr>
              <w:t>mallem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51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. </w:t>
            </w:r>
            <w:hyperlink r:id="rId52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mton_vorisek@nm.cz</w:t>
              </w:r>
            </w:hyperlink>
          </w:p>
        </w:tc>
      </w:tr>
      <w:tr w:rsidR="00C32F4B" w:rsidTr="00731438">
        <w:trPr>
          <w:trHeight w:hRule="exact" w:val="34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18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Velké náměstí 43/0,383 01 Prachatice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859182400100589556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C02d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t>100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4" w:lineRule="exact"/>
              <w:ind w:right="160" w:firstLine="0"/>
              <w:jc w:val="both"/>
            </w:pPr>
            <w:r>
              <w:rPr>
                <w:rStyle w:val="Bodytext255pt"/>
                <w:b/>
                <w:bCs/>
              </w:rPr>
              <w:t>Václavské náměstí 1700/68.115 79 Praha 1 - Nové Město</w:t>
            </w:r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6" w:lineRule="exact"/>
              <w:ind w:firstLine="0"/>
            </w:pPr>
            <w:r>
              <w:rPr>
                <w:rStyle w:val="Bodytext265ptNotBold"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80" w:firstLine="0"/>
              <w:jc w:val="left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- 31.12.2020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4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poštou + e-mailem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53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hyperlink r:id="rId54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mllan_vorisek@nm.cz</w:t>
              </w:r>
            </w:hyperlink>
          </w:p>
        </w:tc>
      </w:tr>
      <w:tr w:rsidR="00C32F4B" w:rsidTr="00731438">
        <w:trPr>
          <w:trHeight w:hRule="exact" w:val="355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proofErr w:type="spellStart"/>
            <w:r>
              <w:rPr>
                <w:rStyle w:val="Bodytext255pt"/>
                <w:b/>
                <w:bCs/>
              </w:rPr>
              <w:t>Kfečovice</w:t>
            </w:r>
            <w:proofErr w:type="spellEnd"/>
            <w:r>
              <w:rPr>
                <w:rStyle w:val="Bodytext255pt"/>
                <w:b/>
                <w:bCs/>
              </w:rPr>
              <w:t xml:space="preserve"> 3/0,257 56 </w:t>
            </w:r>
            <w:proofErr w:type="spellStart"/>
            <w:r>
              <w:rPr>
                <w:rStyle w:val="Bodytext255pt"/>
                <w:b/>
                <w:bCs/>
              </w:rPr>
              <w:t>Kfečoviee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859182400601788098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C45d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4" w:lineRule="exact"/>
              <w:ind w:right="160" w:firstLine="0"/>
              <w:jc w:val="both"/>
            </w:pPr>
            <w:r>
              <w:rPr>
                <w:rStyle w:val="Bodytext255pt"/>
                <w:b/>
                <w:bCs/>
              </w:rPr>
              <w:t>Václavské náměstí 1700/88.115 79 Praha 1 - Nové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9ptNotBold0"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80" w:firstLine="0"/>
              <w:jc w:val="left"/>
            </w:pPr>
            <w:r>
              <w:rPr>
                <w:rStyle w:val="Bodytext255pt"/>
                <w:b/>
                <w:bCs/>
              </w:rPr>
              <w:t xml:space="preserve">1.12020 - </w:t>
            </w:r>
            <w:proofErr w:type="gramStart"/>
            <w:r>
              <w:rPr>
                <w:rStyle w:val="Bodytext255pt"/>
                <w:b/>
                <w:bCs/>
              </w:rPr>
              <w:t>31.12.2020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firstLine="0"/>
              <w:jc w:val="both"/>
            </w:pPr>
            <w:proofErr w:type="spellStart"/>
            <w:r>
              <w:rPr>
                <w:rStyle w:val="Bodytext255pt"/>
                <w:b/>
                <w:bCs/>
              </w:rPr>
              <w:t>postou</w:t>
            </w:r>
            <w:proofErr w:type="spellEnd"/>
            <w:r>
              <w:rPr>
                <w:rStyle w:val="Bodytext255pt"/>
                <w:b/>
                <w:bCs/>
              </w:rPr>
              <w:t xml:space="preserve"> + e-</w:t>
            </w:r>
            <w:proofErr w:type="spellStart"/>
            <w:r>
              <w:rPr>
                <w:rStyle w:val="Bodytext255pt"/>
                <w:b/>
                <w:bCs/>
              </w:rPr>
              <w:t>maHem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r>
              <w:rPr>
                <w:rStyle w:val="Bodytext255pt"/>
                <w:b/>
                <w:bCs/>
                <w:lang w:val="en-US" w:eastAsia="en-US" w:bidi="en-US"/>
              </w:rPr>
              <w:t>Josef_hegorfflnm.cz, mllan_vorisekfflnm.cz</w:t>
            </w:r>
          </w:p>
        </w:tc>
      </w:tr>
      <w:tr w:rsidR="00C32F4B" w:rsidTr="00731438">
        <w:trPr>
          <w:trHeight w:hRule="exact" w:val="341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t>20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Hornoměcholupská 443/34,109 00 Praha 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859182400306502869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C02d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t>20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right="160" w:firstLine="0"/>
              <w:jc w:val="both"/>
            </w:pPr>
            <w:r>
              <w:rPr>
                <w:rStyle w:val="Bodytext255pt"/>
                <w:b/>
                <w:bCs/>
              </w:rPr>
              <w:t>Václavské náměstí 1700/68,115 79 Praha 1 - Nově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9ptNotBold0"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Bodytext255pt"/>
                <w:b/>
                <w:bCs/>
              </w:rPr>
              <w:t xml:space="preserve">11.2020 - </w:t>
            </w:r>
            <w:proofErr w:type="gramStart"/>
            <w:r>
              <w:rPr>
                <w:rStyle w:val="Bodytext255pt"/>
                <w:b/>
                <w:bCs/>
              </w:rPr>
              <w:t>31.12.2020</w:t>
            </w:r>
            <w:proofErr w:type="gram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poštou + e-</w:t>
            </w:r>
            <w:proofErr w:type="spellStart"/>
            <w:r>
              <w:rPr>
                <w:rStyle w:val="Bodytext255pt"/>
                <w:b/>
                <w:bCs/>
              </w:rPr>
              <w:t>mallem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55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hyperlink r:id="rId56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mllan_vorisek@nm.cz</w:t>
              </w:r>
            </w:hyperlink>
          </w:p>
        </w:tc>
      </w:tr>
      <w:tr w:rsidR="00C32F4B" w:rsidTr="00731438">
        <w:trPr>
          <w:trHeight w:hRule="exact" w:val="34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t>21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 xml:space="preserve">Smetanova 337,277 16 </w:t>
            </w:r>
            <w:proofErr w:type="spellStart"/>
            <w:r>
              <w:rPr>
                <w:rStyle w:val="Bodytext255pt"/>
                <w:b/>
                <w:bCs/>
              </w:rPr>
              <w:t>Víetaty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859182400610178217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C01d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25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4" w:lineRule="exact"/>
              <w:ind w:right="160" w:firstLine="0"/>
              <w:jc w:val="both"/>
            </w:pPr>
            <w:proofErr w:type="spellStart"/>
            <w:r>
              <w:rPr>
                <w:rStyle w:val="Bodytext255pt"/>
                <w:b/>
                <w:bCs/>
              </w:rPr>
              <w:t>Vádavské</w:t>
            </w:r>
            <w:proofErr w:type="spellEnd"/>
            <w:r>
              <w:rPr>
                <w:rStyle w:val="Bodytext255pt"/>
                <w:b/>
                <w:bCs/>
              </w:rPr>
              <w:t xml:space="preserve"> náměstí 1700/88,115 79 Praha 1 - Nové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9ptNotBold0"/>
              </w:rPr>
              <w:t>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80" w:firstLine="0"/>
              <w:jc w:val="left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- 31.12,2020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54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poštou + e-</w:t>
            </w:r>
            <w:proofErr w:type="spellStart"/>
            <w:r>
              <w:rPr>
                <w:rStyle w:val="Bodytext255pt"/>
                <w:b/>
                <w:bCs/>
              </w:rPr>
              <w:t>mallem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57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hyperlink r:id="rId58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mHan_vorlsek@nm.cz</w:t>
              </w:r>
            </w:hyperlink>
          </w:p>
        </w:tc>
      </w:tr>
      <w:tr w:rsidR="00C32F4B" w:rsidTr="00731438">
        <w:trPr>
          <w:trHeight w:hRule="exact" w:val="35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t>22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Palackého 7/0,110 00 Praha 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859182400302543552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C01d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22" w:lineRule="exact"/>
              <w:ind w:firstLine="0"/>
              <w:jc w:val="left"/>
            </w:pPr>
            <w:r>
              <w:t>10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right="160" w:firstLine="0"/>
              <w:jc w:val="both"/>
            </w:pPr>
            <w:r>
              <w:rPr>
                <w:rStyle w:val="Bodytext255pt"/>
                <w:b/>
                <w:bCs/>
              </w:rPr>
              <w:t>Václavské náměstí 1700/68,115 79 Praha 1 - Nové Město</w:t>
            </w:r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Bodytext29ptNotBold0"/>
              </w:rPr>
              <w:t>c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proofErr w:type="gramStart"/>
            <w:r>
              <w:rPr>
                <w:rStyle w:val="Bodytext255pt"/>
                <w:b/>
                <w:bCs/>
              </w:rPr>
              <w:t>1.1.2020</w:t>
            </w:r>
            <w:proofErr w:type="gramEnd"/>
            <w:r>
              <w:rPr>
                <w:rStyle w:val="Bodytext255pt"/>
                <w:b/>
                <w:bCs/>
              </w:rPr>
              <w:t xml:space="preserve"> - 31.12.2020</w:t>
            </w:r>
          </w:p>
        </w:tc>
        <w:tc>
          <w:tcPr>
            <w:tcW w:w="652" w:type="dxa"/>
            <w:tcBorders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right="160" w:firstLine="0"/>
              <w:jc w:val="right"/>
            </w:pPr>
            <w:r>
              <w:rPr>
                <w:rStyle w:val="Bodytext255pt"/>
                <w:b/>
                <w:bCs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čtvrtletní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poštou + e-</w:t>
            </w:r>
            <w:proofErr w:type="spellStart"/>
            <w:r>
              <w:rPr>
                <w:rStyle w:val="Bodytext255pt"/>
                <w:b/>
                <w:bCs/>
              </w:rPr>
              <w:t>mallem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59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Josef_heger@nm.cz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 xml:space="preserve">, </w:t>
            </w:r>
            <w:hyperlink r:id="rId60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mllan_vorisek@nm.cz</w:t>
              </w:r>
            </w:hyperlink>
          </w:p>
        </w:tc>
      </w:tr>
      <w:tr w:rsidR="00C32F4B" w:rsidTr="00731438">
        <w:trPr>
          <w:trHeight w:hRule="exact" w:val="389"/>
          <w:jc w:val="center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23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Vrchotovy Janovice, zámek 1/0, 257 53 Vrcholový Janovice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859182400601832462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C2Sd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400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49" w:lineRule="exact"/>
              <w:ind w:right="160" w:firstLine="0"/>
              <w:jc w:val="both"/>
            </w:pPr>
            <w:proofErr w:type="spellStart"/>
            <w:r>
              <w:rPr>
                <w:rStyle w:val="Bodytext255pt"/>
                <w:b/>
                <w:bCs/>
              </w:rPr>
              <w:t>Vádavské</w:t>
            </w:r>
            <w:proofErr w:type="spellEnd"/>
            <w:r>
              <w:rPr>
                <w:rStyle w:val="Bodytext255pt"/>
                <w:b/>
                <w:bCs/>
              </w:rPr>
              <w:t xml:space="preserve"> náměstí </w:t>
            </w:r>
            <w:r>
              <w:rPr>
                <w:rStyle w:val="Bodytext26pt"/>
                <w:b/>
                <w:bCs/>
              </w:rPr>
              <w:t>1700</w:t>
            </w:r>
            <w:r>
              <w:rPr>
                <w:rStyle w:val="Bodytext255pt"/>
                <w:b/>
                <w:bCs/>
              </w:rPr>
              <w:t>/</w:t>
            </w:r>
            <w:r>
              <w:rPr>
                <w:rStyle w:val="Bodytext26pt"/>
                <w:b/>
                <w:bCs/>
              </w:rPr>
              <w:t>68</w:t>
            </w:r>
            <w:r>
              <w:rPr>
                <w:rStyle w:val="Bodytext255pt"/>
                <w:b/>
                <w:bCs/>
              </w:rPr>
              <w:t>,115 78 Praha 1 - Nově Město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Bodytext255pt"/>
                <w:b/>
                <w:bCs/>
              </w:rPr>
              <w:t>B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</w:pPr>
            <w:r>
              <w:rPr>
                <w:rStyle w:val="Bodytext255pt"/>
                <w:b/>
                <w:bCs/>
              </w:rPr>
              <w:t>112020 - 31.122020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firstLine="0"/>
              <w:jc w:val="left"/>
            </w:pPr>
            <w:r>
              <w:rPr>
                <w:rStyle w:val="Bodytext255pt"/>
                <w:b/>
                <w:bCs/>
              </w:rPr>
              <w:t>bez záloh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F4B" w:rsidRDefault="00EC59AB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54" w:lineRule="exact"/>
              <w:ind w:firstLine="0"/>
              <w:jc w:val="both"/>
            </w:pPr>
            <w:r>
              <w:rPr>
                <w:rStyle w:val="Bodytext255pt"/>
                <w:b/>
                <w:bCs/>
              </w:rPr>
              <w:t>poštou + e-mailem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F4B" w:rsidRDefault="006401C2">
            <w:pPr>
              <w:pStyle w:val="Bodytext20"/>
              <w:framePr w:w="14582" w:wrap="notBeside" w:vAnchor="text" w:hAnchor="text" w:xAlign="center" w:y="1"/>
              <w:shd w:val="clear" w:color="auto" w:fill="auto"/>
              <w:spacing w:after="0" w:line="122" w:lineRule="exact"/>
              <w:ind w:left="140" w:firstLine="0"/>
              <w:jc w:val="left"/>
            </w:pPr>
            <w:hyperlink r:id="rId61" w:history="1">
              <w:r w:rsidR="00EC59AB">
                <w:rPr>
                  <w:rStyle w:val="Bodytext255pt"/>
                  <w:b/>
                  <w:bCs/>
                  <w:lang w:val="en-US" w:eastAsia="en-US" w:bidi="en-US"/>
                </w:rPr>
                <w:t>joser_heger@nm.cz</w:t>
              </w:r>
            </w:hyperlink>
            <w:r w:rsidR="00EC59AB">
              <w:rPr>
                <w:rStyle w:val="Bodytext255pt"/>
                <w:b/>
                <w:bCs/>
                <w:lang w:val="en-US" w:eastAsia="en-US" w:bidi="en-US"/>
              </w:rPr>
              <w:t>, mllan_vortsekfflnm.cz</w:t>
            </w:r>
          </w:p>
        </w:tc>
      </w:tr>
    </w:tbl>
    <w:p w:rsidR="00C32F4B" w:rsidRDefault="00C32F4B">
      <w:pPr>
        <w:framePr w:w="14582" w:wrap="notBeside" w:vAnchor="text" w:hAnchor="text" w:xAlign="center" w:y="1"/>
        <w:rPr>
          <w:sz w:val="2"/>
          <w:szCs w:val="2"/>
        </w:rPr>
      </w:pPr>
    </w:p>
    <w:p w:rsidR="00C32F4B" w:rsidRDefault="00C32F4B">
      <w:pPr>
        <w:rPr>
          <w:sz w:val="2"/>
          <w:szCs w:val="2"/>
        </w:rPr>
      </w:pPr>
    </w:p>
    <w:p w:rsidR="00C32F4B" w:rsidRDefault="00C32F4B">
      <w:pPr>
        <w:rPr>
          <w:sz w:val="2"/>
          <w:szCs w:val="2"/>
        </w:rPr>
      </w:pPr>
    </w:p>
    <w:sectPr w:rsidR="00C32F4B" w:rsidSect="00731438">
      <w:pgSz w:w="16840" w:h="11900" w:orient="landscape"/>
      <w:pgMar w:top="426" w:right="1068" w:bottom="699" w:left="11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C2" w:rsidRDefault="006401C2">
      <w:r>
        <w:separator/>
      </w:r>
    </w:p>
  </w:endnote>
  <w:endnote w:type="continuationSeparator" w:id="0">
    <w:p w:rsidR="006401C2" w:rsidRDefault="0064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4B" w:rsidRDefault="006401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3.25pt;margin-top:762.55pt;width:427.2pt;height:7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F4B" w:rsidRDefault="00EC59AB">
                <w:pPr>
                  <w:pStyle w:val="Headerorfooter0"/>
                  <w:shd w:val="clear" w:color="auto" w:fill="auto"/>
                  <w:tabs>
                    <w:tab w:val="right" w:pos="8544"/>
                  </w:tabs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>Dodávka elektřiny v rámci SSDB v napěťové hladině nízkého napětí</w:t>
                </w:r>
                <w:r>
                  <w:rPr>
                    <w:rStyle w:val="Headerorfooter1"/>
                    <w:i/>
                    <w:iCs/>
                  </w:rPr>
                  <w:tab/>
                  <w:t>Strana 2 (celkem 7)</w:t>
                </w:r>
              </w:p>
            </w:txbxContent>
          </v:textbox>
          <w10:wrap anchorx="page" anchory="page"/>
        </v:shape>
      </w:pict>
    </w: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6" type="#_x0000_t32" style="position:absolute;margin-left:72.8pt;margin-top:761.8pt;width:427.9pt;height:0;z-index:-251668992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4B" w:rsidRDefault="006401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3.75pt;margin-top:764.85pt;width:429.85pt;height:7.2pt;z-index:-25165772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F4B" w:rsidRDefault="00EC59AB">
                <w:pPr>
                  <w:pStyle w:val="Headerorfooter0"/>
                  <w:shd w:val="clear" w:color="auto" w:fill="auto"/>
                  <w:tabs>
                    <w:tab w:val="right" w:pos="8597"/>
                  </w:tabs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 xml:space="preserve">Dodávka </w:t>
                </w:r>
                <w:proofErr w:type="spellStart"/>
                <w:r>
                  <w:rPr>
                    <w:rStyle w:val="Headerorfooter1"/>
                    <w:i/>
                    <w:iCs/>
                  </w:rPr>
                  <w:t>efektňny</w:t>
                </w:r>
                <w:proofErr w:type="spellEnd"/>
                <w:r>
                  <w:rPr>
                    <w:rStyle w:val="Headerorfooter75ptNotItalic"/>
                  </w:rPr>
                  <w:t xml:space="preserve"> v </w:t>
                </w:r>
                <w:proofErr w:type="spellStart"/>
                <w:r>
                  <w:rPr>
                    <w:rStyle w:val="Headerorfooter1"/>
                    <w:i/>
                    <w:iCs/>
                  </w:rPr>
                  <w:t>němci</w:t>
                </w:r>
                <w:proofErr w:type="spellEnd"/>
                <w:r>
                  <w:rPr>
                    <w:rStyle w:val="Headerorfooter1"/>
                    <w:i/>
                    <w:iCs/>
                  </w:rPr>
                  <w:t xml:space="preserve"> SSDE</w:t>
                </w:r>
                <w:r>
                  <w:rPr>
                    <w:rStyle w:val="Headerorfooter75ptNotItalic"/>
                  </w:rPr>
                  <w:t xml:space="preserve"> / </w:t>
                </w:r>
                <w:r>
                  <w:rPr>
                    <w:rStyle w:val="Headerorfooter1"/>
                    <w:i/>
                    <w:iCs/>
                  </w:rPr>
                  <w:t>napěťové hladině nízkého napětí</w:t>
                </w:r>
                <w:r>
                  <w:rPr>
                    <w:rStyle w:val="Headerorfooter1"/>
                    <w:i/>
                    <w:iCs/>
                  </w:rPr>
                  <w:tab/>
                  <w:t>Strana 3 (celkem 7)</w:t>
                </w:r>
              </w:p>
            </w:txbxContent>
          </v:textbox>
          <w10:wrap anchorx="page" anchory="page"/>
        </v:shape>
      </w:pict>
    </w: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5" type="#_x0000_t32" style="position:absolute;margin-left:73.05pt;margin-top:763.8pt;width:430.8pt;height:0;z-index:-251667968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4B" w:rsidRDefault="006401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2.7pt;margin-top:764.55pt;width:429.6pt;height:7.7pt;z-index:-25165568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F4B" w:rsidRDefault="00EC59AB">
                <w:pPr>
                  <w:pStyle w:val="Headerorfooter0"/>
                  <w:shd w:val="clear" w:color="auto" w:fill="auto"/>
                  <w:tabs>
                    <w:tab w:val="right" w:pos="8592"/>
                  </w:tabs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>Dodávka elektřiny v rámci SSDE v napěťové hladině nízkého napětí</w:t>
                </w:r>
                <w:r>
                  <w:rPr>
                    <w:rStyle w:val="Headerorfooter1"/>
                    <w:i/>
                    <w:iCs/>
                  </w:rPr>
                  <w:tab/>
                  <w:t>Stran</w:t>
                </w:r>
                <w:r>
                  <w:rPr>
                    <w:rStyle w:val="Headerorfooter75ptNotItalic"/>
                  </w:rPr>
                  <w:t xml:space="preserve"> a </w:t>
                </w:r>
                <w:r>
                  <w:rPr>
                    <w:rStyle w:val="Headerorfooter1"/>
                    <w:i/>
                    <w:iCs/>
                  </w:rPr>
                  <w:t>1 (celkem 7)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4B" w:rsidRDefault="006401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76.15pt;margin-top:764.3pt;width:430.3pt;height:9.35pt;z-index:-2516546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F4B" w:rsidRDefault="00EC59AB">
                <w:pPr>
                  <w:pStyle w:val="Headerorfooter0"/>
                  <w:shd w:val="clear" w:color="auto" w:fill="auto"/>
                  <w:tabs>
                    <w:tab w:val="right" w:pos="8606"/>
                  </w:tabs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 xml:space="preserve">Dodávka </w:t>
                </w:r>
                <w:proofErr w:type="spellStart"/>
                <w:r>
                  <w:rPr>
                    <w:rStyle w:val="Headerorfooter1"/>
                    <w:i/>
                    <w:iCs/>
                  </w:rPr>
                  <w:t>elektňny</w:t>
                </w:r>
                <w:proofErr w:type="spellEnd"/>
                <w:r>
                  <w:rPr>
                    <w:rStyle w:val="Headerorfooter1"/>
                    <w:i/>
                    <w:iCs/>
                  </w:rPr>
                  <w:t xml:space="preserve"> v rámci SSDB v napěťové hladině nízkého napětí</w:t>
                </w:r>
                <w:r>
                  <w:rPr>
                    <w:rStyle w:val="Headerorfooter1"/>
                    <w:i/>
                    <w:iCs/>
                  </w:rPr>
                  <w:tab/>
                  <w:t>Strana 5 (celkem 7)</w:t>
                </w:r>
              </w:p>
            </w:txbxContent>
          </v:textbox>
          <w10:wrap anchorx="page" anchory="page"/>
        </v:shape>
      </w:pict>
    </w: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3" type="#_x0000_t32" style="position:absolute;margin-left:75.65pt;margin-top:765.25pt;width:431.05pt;height:0;z-index:-251665920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4B" w:rsidRDefault="006401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76.15pt;margin-top:764.3pt;width:430.3pt;height:9.35pt;z-index:-25165363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F4B" w:rsidRDefault="00EC59AB">
                <w:pPr>
                  <w:pStyle w:val="Headerorfooter0"/>
                  <w:shd w:val="clear" w:color="auto" w:fill="auto"/>
                  <w:tabs>
                    <w:tab w:val="right" w:pos="8606"/>
                  </w:tabs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 xml:space="preserve">Dodávka </w:t>
                </w:r>
                <w:proofErr w:type="spellStart"/>
                <w:r>
                  <w:rPr>
                    <w:rStyle w:val="Headerorfooter1"/>
                    <w:i/>
                    <w:iCs/>
                  </w:rPr>
                  <w:t>elektňny</w:t>
                </w:r>
                <w:proofErr w:type="spellEnd"/>
                <w:r>
                  <w:rPr>
                    <w:rStyle w:val="Headerorfooter1"/>
                    <w:i/>
                    <w:iCs/>
                  </w:rPr>
                  <w:t xml:space="preserve"> v rámci SSDB v napěťové hladině nízkého napětí</w:t>
                </w:r>
                <w:r>
                  <w:rPr>
                    <w:rStyle w:val="Headerorfooter1"/>
                    <w:i/>
                    <w:iCs/>
                  </w:rPr>
                  <w:tab/>
                  <w:t>Strana 5 (celkem 7)</w:t>
                </w:r>
              </w:p>
            </w:txbxContent>
          </v:textbox>
          <w10:wrap anchorx="page" anchory="page"/>
        </v:shape>
      </w:pict>
    </w: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2" type="#_x0000_t32" style="position:absolute;margin-left:75.65pt;margin-top:765.25pt;width:431.05pt;height:0;z-index:-251664896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4B" w:rsidRDefault="006401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73.85pt;margin-top:762.35pt;width:427.2pt;height:7.45pt;z-index:-25165158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F4B" w:rsidRDefault="00EC59AB">
                <w:pPr>
                  <w:pStyle w:val="Headerorfooter0"/>
                  <w:shd w:val="clear" w:color="auto" w:fill="auto"/>
                  <w:tabs>
                    <w:tab w:val="right" w:pos="8544"/>
                  </w:tabs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 xml:space="preserve">Dodávka </w:t>
                </w:r>
                <w:proofErr w:type="spellStart"/>
                <w:r>
                  <w:rPr>
                    <w:rStyle w:val="Headerorfooter1"/>
                    <w:i/>
                    <w:iCs/>
                  </w:rPr>
                  <w:t>elektfíny</w:t>
                </w:r>
                <w:proofErr w:type="spellEnd"/>
                <w:r>
                  <w:rPr>
                    <w:rStyle w:val="Headerorfooter1"/>
                    <w:i/>
                    <w:iCs/>
                  </w:rPr>
                  <w:t xml:space="preserve"> v rámci SSDE v napěťové hladině nízkého napětí</w:t>
                </w:r>
                <w:r>
                  <w:rPr>
                    <w:rStyle w:val="Headerorfooter1"/>
                    <w:i/>
                    <w:iCs/>
                  </w:rPr>
                  <w:tab/>
                  <w:t>Strana 4 (celkem</w:t>
                </w:r>
                <w:r>
                  <w:rPr>
                    <w:rStyle w:val="Headerorfooter75ptNotItalic"/>
                  </w:rPr>
                  <w:t xml:space="preserve"> 7</w:t>
                </w:r>
                <w:r>
                  <w:rPr>
                    <w:rStyle w:val="Headerorfooter1"/>
                    <w:i/>
                    <w:iCs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1" type="#_x0000_t32" style="position:absolute;margin-left:73.35pt;margin-top:761.6pt;width:427.9pt;height:0;z-index:-251663872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4B" w:rsidRDefault="006401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62.6pt;margin-top:533.55pt;width:725.05pt;height:9.6pt;z-index:-251650560;mso-wrap-distance-left:5pt;mso-wrap-distance-right:5pt;mso-position-horizontal-relative:page;mso-position-vertical-relative:page" wrapcoords="0 0" filled="f" stroked="f">
          <v:textbox style="mso-next-textbox:#_x0000_s2085;mso-fit-shape-to-text:t" inset="0,0,0,0">
            <w:txbxContent>
              <w:p w:rsidR="00C32F4B" w:rsidRDefault="00EC59AB">
                <w:pPr>
                  <w:pStyle w:val="Headerorfooter0"/>
                  <w:shd w:val="clear" w:color="auto" w:fill="auto"/>
                  <w:tabs>
                    <w:tab w:val="right" w:pos="14501"/>
                  </w:tabs>
                  <w:spacing w:line="240" w:lineRule="auto"/>
                </w:pPr>
                <w:r>
                  <w:rPr>
                    <w:rStyle w:val="Headerorfooter75ptBold"/>
                    <w:i/>
                    <w:iCs/>
                  </w:rPr>
                  <w:t>žít ĚL-M 90*15-</w:t>
                </w:r>
                <w:proofErr w:type="gramStart"/>
                <w:r>
                  <w:rPr>
                    <w:rStyle w:val="Headerorfooter75ptBold"/>
                    <w:i/>
                    <w:iCs/>
                  </w:rPr>
                  <w:t>1601-i</w:t>
                </w:r>
                <w:r>
                  <w:rPr>
                    <w:rStyle w:val="Headerorfooter75ptBold"/>
                    <w:i/>
                    <w:iCs/>
                  </w:rPr>
                  <w:tab/>
                </w:r>
                <w:proofErr w:type="spellStart"/>
                <w:r>
                  <w:rPr>
                    <w:rStyle w:val="Headerorfooter75pt"/>
                    <w:i/>
                    <w:iCs/>
                  </w:rPr>
                  <w:t>štrana</w:t>
                </w:r>
                <w:proofErr w:type="spellEnd"/>
                <w:proofErr w:type="gramEnd"/>
                <w:r>
                  <w:rPr>
                    <w:rStyle w:val="Headerorfooter75pt"/>
                    <w:i/>
                    <w:iCs/>
                  </w:rPr>
                  <w:t xml:space="preserve"> 1</w:t>
                </w:r>
              </w:p>
            </w:txbxContent>
          </v:textbox>
          <w10:wrap anchorx="page" anchory="page"/>
        </v:shape>
      </w:pict>
    </w: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0" type="#_x0000_t32" style="position:absolute;margin-left:62.1pt;margin-top:535.35pt;width:726pt;height:0;z-index:-251662848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4B" w:rsidRDefault="006401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73.5pt;margin-top:764.3pt;width:428.65pt;height:7.45pt;z-index:-251649536;mso-wrap-distance-left:5pt;mso-wrap-distance-right:5pt;mso-position-horizontal-relative:page;mso-position-vertical-relative:page" wrapcoords="0 0" filled="f" stroked="f">
          <v:textbox style="mso-next-textbox:#_x0000_s2086;mso-fit-shape-to-text:t" inset="0,0,0,0">
            <w:txbxContent>
              <w:p w:rsidR="00C32F4B" w:rsidRDefault="00EC59AB">
                <w:pPr>
                  <w:pStyle w:val="Headerorfooter0"/>
                  <w:shd w:val="clear" w:color="auto" w:fill="auto"/>
                  <w:tabs>
                    <w:tab w:val="right" w:pos="8573"/>
                  </w:tabs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>Dodávka elektřiny</w:t>
                </w:r>
                <w:r>
                  <w:rPr>
                    <w:rStyle w:val="Headerorfooter75ptNotItalic"/>
                  </w:rPr>
                  <w:t xml:space="preserve"> v </w:t>
                </w:r>
                <w:r>
                  <w:rPr>
                    <w:rStyle w:val="Headerorfooter1"/>
                    <w:i/>
                    <w:iCs/>
                  </w:rPr>
                  <w:t>rámci SSDE v napěťové hladině nízkého napět:</w:t>
                </w:r>
                <w:r>
                  <w:rPr>
                    <w:rStyle w:val="Headerorfooter1"/>
                    <w:i/>
                    <w:iCs/>
                  </w:rPr>
                  <w:tab/>
                  <w:t>Strana</w:t>
                </w:r>
                <w:r>
                  <w:rPr>
                    <w:rStyle w:val="Headerorfooter75ptNotItalic"/>
                  </w:rPr>
                  <w:t xml:space="preserve"> 7 </w:t>
                </w:r>
                <w:r>
                  <w:rPr>
                    <w:rStyle w:val="Headerorfooter1"/>
                    <w:i/>
                    <w:iCs/>
                  </w:rPr>
                  <w:t>(celkem 7)</w:t>
                </w:r>
              </w:p>
            </w:txbxContent>
          </v:textbox>
          <w10:wrap anchorx="page" anchory="page"/>
        </v:shape>
      </w:pict>
    </w: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9" type="#_x0000_t32" style="position:absolute;margin-left:72.8pt;margin-top:763.35pt;width:429.6pt;height:0;z-index:-251661824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4B" w:rsidRDefault="006401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76.15pt;margin-top:763.6pt;width:427.9pt;height:7.45pt;z-index:-251648512;mso-wrap-distance-left:5pt;mso-wrap-distance-right:5pt;mso-position-horizontal-relative:page;mso-position-vertical-relative:page" wrapcoords="0 0" filled="f" stroked="f">
          <v:textbox style="mso-next-textbox:#_x0000_s2087;mso-fit-shape-to-text:t" inset="0,0,0,0">
            <w:txbxContent>
              <w:p w:rsidR="00C32F4B" w:rsidRDefault="00EC59AB">
                <w:pPr>
                  <w:pStyle w:val="Headerorfooter0"/>
                  <w:shd w:val="clear" w:color="auto" w:fill="auto"/>
                  <w:tabs>
                    <w:tab w:val="right" w:pos="8558"/>
                  </w:tabs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>Dodávka elektřiny v rámci SSDE v napěťové hladině nízkého napětí</w:t>
                </w:r>
                <w:r>
                  <w:rPr>
                    <w:rStyle w:val="Headerorfooter1"/>
                    <w:i/>
                    <w:iCs/>
                  </w:rPr>
                  <w:tab/>
                  <w:t>Strana</w:t>
                </w:r>
                <w:r>
                  <w:rPr>
                    <w:rStyle w:val="Headerorfooter75ptNotItalic"/>
                  </w:rPr>
                  <w:t xml:space="preserve"> 6 </w:t>
                </w:r>
                <w:r>
                  <w:rPr>
                    <w:rStyle w:val="Headerorfooter1"/>
                    <w:i/>
                    <w:iCs/>
                  </w:rPr>
                  <w:t>(celkem 7)</w:t>
                </w:r>
              </w:p>
            </w:txbxContent>
          </v:textbox>
          <w10:wrap anchorx="page" anchory="page"/>
        </v:shape>
      </w:pict>
    </w: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8" type="#_x0000_t32" style="position:absolute;margin-left:75.4pt;margin-top:762.75pt;width:428.9pt;height:0;z-index:-251660800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C2" w:rsidRDefault="006401C2"/>
  </w:footnote>
  <w:footnote w:type="continuationSeparator" w:id="0">
    <w:p w:rsidR="006401C2" w:rsidRDefault="006401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4B" w:rsidRDefault="006401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1.5pt;margin-top:70.95pt;width:75.1pt;height:12.5pt;z-index:-25165670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F4B" w:rsidRDefault="00C32F4B">
                <w:pPr>
                  <w:pStyle w:val="Headerorfooter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4B" w:rsidRDefault="00C32F4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4B" w:rsidRDefault="006401C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130.7pt;margin-top:71.15pt;width:74.65pt;height:12.25pt;z-index:-25165260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2F4B" w:rsidRDefault="00EC59A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5ptNotItalic"/>
                  </w:rPr>
                  <w:t>ČESKOMORAVSKÁ</w:t>
                </w:r>
              </w:p>
              <w:p w:rsidR="00C32F4B" w:rsidRDefault="00EC59AB">
                <w:pPr>
                  <w:pStyle w:val="Headerorfooter0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Headerorfooter5ptNotItalic"/>
                  </w:rPr>
                  <w:t>KOMODU NÍ</w:t>
                </w:r>
                <w:proofErr w:type="gramEnd"/>
                <w:r>
                  <w:rPr>
                    <w:rStyle w:val="Headerorfooter5ptNotItalic"/>
                  </w:rPr>
                  <w:t xml:space="preserve"> </w:t>
                </w:r>
                <w:r>
                  <w:rPr>
                    <w:rStyle w:val="Headerorfooter5ptNotItalic"/>
                    <w:lang w:val="de-DE" w:eastAsia="de-DE" w:bidi="de-DE"/>
                  </w:rPr>
                  <w:t xml:space="preserve">»I R/A </w:t>
                </w:r>
                <w:proofErr w:type="spellStart"/>
                <w:r>
                  <w:rPr>
                    <w:rStyle w:val="Headerorfooter5ptNotItalic"/>
                  </w:rPr>
                  <w:t>Kl</w:t>
                </w:r>
                <w:proofErr w:type="spellEnd"/>
                <w:r>
                  <w:rPr>
                    <w:rStyle w:val="Headerorfooter5ptNotItalic"/>
                  </w:rPr>
                  <w:t xml:space="preserve"> AU NO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F4B" w:rsidRDefault="00C32F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CF3"/>
    <w:multiLevelType w:val="multilevel"/>
    <w:tmpl w:val="395CE95A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46D69"/>
    <w:multiLevelType w:val="multilevel"/>
    <w:tmpl w:val="2C3C7D4A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C15990"/>
    <w:multiLevelType w:val="multilevel"/>
    <w:tmpl w:val="5400FD1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CF2891"/>
    <w:multiLevelType w:val="multilevel"/>
    <w:tmpl w:val="FA8EE44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825697"/>
    <w:multiLevelType w:val="multilevel"/>
    <w:tmpl w:val="5C60604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5477E7"/>
    <w:multiLevelType w:val="multilevel"/>
    <w:tmpl w:val="733E9778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EB28D0"/>
    <w:multiLevelType w:val="multilevel"/>
    <w:tmpl w:val="BB8EC2C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521408"/>
    <w:multiLevelType w:val="multilevel"/>
    <w:tmpl w:val="5788681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8B4C3E"/>
    <w:multiLevelType w:val="multilevel"/>
    <w:tmpl w:val="3526737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A70249"/>
    <w:multiLevelType w:val="multilevel"/>
    <w:tmpl w:val="921EED4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230165"/>
    <w:multiLevelType w:val="multilevel"/>
    <w:tmpl w:val="415A78D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93568F"/>
    <w:multiLevelType w:val="multilevel"/>
    <w:tmpl w:val="0E24E2B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517E5B"/>
    <w:multiLevelType w:val="multilevel"/>
    <w:tmpl w:val="5A4EB9D2"/>
    <w:lvl w:ilvl="0">
      <w:start w:val="8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F34004"/>
    <w:multiLevelType w:val="multilevel"/>
    <w:tmpl w:val="4DC01702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087483"/>
    <w:multiLevelType w:val="multilevel"/>
    <w:tmpl w:val="2A3EF262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9F071A"/>
    <w:multiLevelType w:val="multilevel"/>
    <w:tmpl w:val="249CD21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E1021F"/>
    <w:multiLevelType w:val="multilevel"/>
    <w:tmpl w:val="2B0AA89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4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13"/>
  </w:num>
  <w:num w:numId="11">
    <w:abstractNumId w:val="1"/>
  </w:num>
  <w:num w:numId="12">
    <w:abstractNumId w:val="16"/>
  </w:num>
  <w:num w:numId="13">
    <w:abstractNumId w:val="15"/>
  </w:num>
  <w:num w:numId="14">
    <w:abstractNumId w:val="7"/>
  </w:num>
  <w:num w:numId="15">
    <w:abstractNumId w:val="9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97"/>
    <o:shapelayout v:ext="edit">
      <o:idmap v:ext="edit" data="2"/>
      <o:rules v:ext="edit">
        <o:r id="V:Rule1" type="connector" idref="#_x0000_s2096"/>
        <o:r id="V:Rule2" type="connector" idref="#_x0000_s2090"/>
        <o:r id="V:Rule3" type="connector" idref="#_x0000_s2095"/>
        <o:r id="V:Rule4" type="connector" idref="#_x0000_s2089"/>
        <o:r id="V:Rule5" type="connector" idref="#_x0000_s2092"/>
        <o:r id="V:Rule6" type="connector" idref="#_x0000_s2091"/>
        <o:r id="V:Rule7" type="connector" idref="#_x0000_s2093"/>
        <o:r id="V:Rule8" type="connector" idref="#_x0000_s2088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32F4B"/>
    <w:rsid w:val="0040691C"/>
    <w:rsid w:val="004E546B"/>
    <w:rsid w:val="006401C2"/>
    <w:rsid w:val="00643772"/>
    <w:rsid w:val="00731438"/>
    <w:rsid w:val="007E7B6C"/>
    <w:rsid w:val="00990D81"/>
    <w:rsid w:val="00BC321D"/>
    <w:rsid w:val="00C21CB1"/>
    <w:rsid w:val="00C32F4B"/>
    <w:rsid w:val="00EC59AB"/>
    <w:rsid w:val="00EE5A2C"/>
    <w:rsid w:val="00F5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Headerorfooter5ptNotItalic">
    <w:name w:val="Header or footer + 5 pt;Not Italic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4E6E7E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erorfooter75ptNotItalic">
    <w:name w:val="Header or footer + 7.5 pt;Not Italic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2Exact">
    <w:name w:val="Table caption (2) Exact"/>
    <w:basedOn w:val="Standardnpsmoodstavce"/>
    <w:link w:val="Tablecaption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Headerorfooter5ptNotItalic0">
    <w:name w:val="Header or footer + 5 pt;Not Italic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4E6E7E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3Italic">
    <w:name w:val="Body text (3) + Italic"/>
    <w:basedOn w:val="Bodytext3"/>
    <w:rPr>
      <w:rFonts w:ascii="Arial" w:eastAsia="Arial" w:hAnsi="Arial" w:cs="Arial"/>
      <w:b/>
      <w:bCs/>
      <w:i/>
      <w:iCs/>
      <w:smallCaps w:val="0"/>
      <w:strike w:val="0"/>
      <w:color w:val="4E6E7E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4E6E7E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Exact0">
    <w:name w:val="Body text (7) Exact"/>
    <w:basedOn w:val="Bodytext7"/>
    <w:rPr>
      <w:b w:val="0"/>
      <w:bCs w:val="0"/>
      <w:i w:val="0"/>
      <w:iCs w:val="0"/>
      <w:smallCaps w:val="0"/>
      <w:strike w:val="0"/>
      <w:color w:val="1F78B1"/>
      <w:sz w:val="15"/>
      <w:szCs w:val="15"/>
      <w:u w:val="none"/>
    </w:rPr>
  </w:style>
  <w:style w:type="character" w:customStyle="1" w:styleId="Bodytext32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1F78B1"/>
      <w:spacing w:val="0"/>
      <w:w w:val="100"/>
      <w:position w:val="0"/>
      <w:sz w:val="11"/>
      <w:szCs w:val="11"/>
      <w:u w:val="none"/>
      <w:lang w:val="de-DE" w:eastAsia="de-DE" w:bidi="de-DE"/>
    </w:rPr>
  </w:style>
  <w:style w:type="character" w:customStyle="1" w:styleId="Bodytext3Italic0">
    <w:name w:val="Body text (3) + Italic"/>
    <w:basedOn w:val="Bodytext3"/>
    <w:rPr>
      <w:rFonts w:ascii="Arial" w:eastAsia="Arial" w:hAnsi="Arial" w:cs="Arial"/>
      <w:b/>
      <w:bCs/>
      <w:i/>
      <w:iCs/>
      <w:smallCaps w:val="0"/>
      <w:strike w:val="0"/>
      <w:color w:val="1F78B1"/>
      <w:spacing w:val="0"/>
      <w:w w:val="100"/>
      <w:position w:val="0"/>
      <w:sz w:val="11"/>
      <w:szCs w:val="11"/>
      <w:u w:val="none"/>
      <w:lang w:val="de-DE" w:eastAsia="de-DE" w:bidi="de-D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4E6E7E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4SmallCaps">
    <w:name w:val="Body text (4) + Small Caps"/>
    <w:basedOn w:val="Bodytext4"/>
    <w:rPr>
      <w:rFonts w:ascii="Arial" w:eastAsia="Arial" w:hAnsi="Arial" w:cs="Arial"/>
      <w:b w:val="0"/>
      <w:bCs w:val="0"/>
      <w:i w:val="0"/>
      <w:iCs w:val="0"/>
      <w:smallCaps/>
      <w:strike w:val="0"/>
      <w:color w:val="4E6E7E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5SmallCaps">
    <w:name w:val="Body text (5) + Small Caps"/>
    <w:basedOn w:val="Bodytext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9ptNotBold">
    <w:name w:val="Body text (2) + 9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78B1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F78B1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NotBoldItalic">
    <w:name w:val="Body text (2) + Not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1F78B1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erorfooter75ptBold">
    <w:name w:val="Header or footer + 7.5 pt;Bold"/>
    <w:basedOn w:val="Headerorfooter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75pt">
    <w:name w:val="Header or footer + 7.5 pt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Bodytext255ptItalic">
    <w:name w:val="Body text (2) + 5.5 pt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55pt">
    <w:name w:val="Body text (2) + 5.5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9ptNotBold0">
    <w:name w:val="Body text (2) + 9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65ptNotBold">
    <w:name w:val="Body text (2) + 6.5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pt">
    <w:name w:val="Body text (2) + 6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60" w:line="178" w:lineRule="exact"/>
      <w:ind w:hanging="280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12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ablecaption2">
    <w:name w:val="Table caption (2)"/>
    <w:basedOn w:val="Normln"/>
    <w:link w:val="Tablecaption2Exact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34" w:lineRule="exact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00" w:after="200" w:line="178" w:lineRule="exact"/>
      <w:ind w:hanging="260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580" w:lineRule="exact"/>
    </w:pPr>
    <w:rPr>
      <w:rFonts w:ascii="Arial" w:eastAsia="Arial" w:hAnsi="Arial" w:cs="Arial"/>
      <w:sz w:val="52"/>
      <w:szCs w:val="5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16" w:lineRule="exact"/>
    </w:pPr>
    <w:rPr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39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300" w:line="134" w:lineRule="exact"/>
      <w:jc w:val="center"/>
    </w:pPr>
    <w:rPr>
      <w:rFonts w:ascii="Arial" w:eastAsia="Arial" w:hAnsi="Arial" w:cs="Arial"/>
      <w:sz w:val="10"/>
      <w:szCs w:val="1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54" w:lineRule="exact"/>
      <w:jc w:val="both"/>
    </w:pPr>
    <w:rPr>
      <w:rFonts w:ascii="Arial" w:eastAsia="Arial" w:hAnsi="Arial" w:cs="Arial"/>
      <w:b/>
      <w:bCs/>
      <w:sz w:val="11"/>
      <w:szCs w:val="11"/>
    </w:rPr>
  </w:style>
  <w:style w:type="paragraph" w:styleId="Zhlav">
    <w:name w:val="header"/>
    <w:basedOn w:val="Normln"/>
    <w:link w:val="ZhlavChar"/>
    <w:uiPriority w:val="99"/>
    <w:unhideWhenUsed/>
    <w:rsid w:val="004E54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46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../../Downloads/media/image1.jpeg" TargetMode="External"/><Relationship Id="rId18" Type="http://schemas.openxmlformats.org/officeDocument/2006/relationships/footer" Target="footer5.xml"/><Relationship Id="rId26" Type="http://schemas.openxmlformats.org/officeDocument/2006/relationships/hyperlink" Target="mailto:josef_heger@nm.cz" TargetMode="External"/><Relationship Id="rId39" Type="http://schemas.openxmlformats.org/officeDocument/2006/relationships/hyperlink" Target="mailto:Josef_heger@nm.cz" TargetMode="External"/><Relationship Id="rId21" Type="http://schemas.openxmlformats.org/officeDocument/2006/relationships/footer" Target="footer7.xml"/><Relationship Id="rId34" Type="http://schemas.openxmlformats.org/officeDocument/2006/relationships/hyperlink" Target="mailto:josef_heger@nm.cz" TargetMode="External"/><Relationship Id="rId42" Type="http://schemas.openxmlformats.org/officeDocument/2006/relationships/hyperlink" Target="mailto:mllan_vorisek@nm.cz" TargetMode="External"/><Relationship Id="rId47" Type="http://schemas.openxmlformats.org/officeDocument/2006/relationships/hyperlink" Target="mailto:Josef_heger@nm.cz" TargetMode="External"/><Relationship Id="rId50" Type="http://schemas.openxmlformats.org/officeDocument/2006/relationships/hyperlink" Target="mailto:mllan_vorisek@nm.cz" TargetMode="External"/><Relationship Id="rId55" Type="http://schemas.openxmlformats.org/officeDocument/2006/relationships/hyperlink" Target="mailto:Josef_heger@nm.cz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6.xml"/><Relationship Id="rId29" Type="http://schemas.openxmlformats.org/officeDocument/2006/relationships/hyperlink" Target="mailto:mllan_vorlsek@nm.cz" TargetMode="External"/><Relationship Id="rId41" Type="http://schemas.openxmlformats.org/officeDocument/2006/relationships/hyperlink" Target="mailto:Josef_heger@nm.cz" TargetMode="External"/><Relationship Id="rId54" Type="http://schemas.openxmlformats.org/officeDocument/2006/relationships/hyperlink" Target="mailto:mllan_vorisek@nm.cz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32" Type="http://schemas.openxmlformats.org/officeDocument/2006/relationships/hyperlink" Target="mailto:josef_heger@nm.cz" TargetMode="External"/><Relationship Id="rId37" Type="http://schemas.openxmlformats.org/officeDocument/2006/relationships/hyperlink" Target="mailto:mllan_vortsek@nm.cz" TargetMode="External"/><Relationship Id="rId40" Type="http://schemas.openxmlformats.org/officeDocument/2006/relationships/hyperlink" Target="mailto:mllan_vorisek@nm.cz" TargetMode="External"/><Relationship Id="rId45" Type="http://schemas.openxmlformats.org/officeDocument/2006/relationships/hyperlink" Target="mailto:JoaefJieger@nm.cz" TargetMode="External"/><Relationship Id="rId53" Type="http://schemas.openxmlformats.org/officeDocument/2006/relationships/hyperlink" Target="mailto:Josef_heger@nm.cz" TargetMode="External"/><Relationship Id="rId58" Type="http://schemas.openxmlformats.org/officeDocument/2006/relationships/hyperlink" Target="mailto:mHan_vorlsek@nm.cz" TargetMode="External"/><Relationship Id="rId5" Type="http://schemas.openxmlformats.org/officeDocument/2006/relationships/webSettings" Target="webSettings.xml"/><Relationship Id="rId15" Type="http://schemas.openxmlformats.org/officeDocument/2006/relationships/image" Target="../../Downloads/media/image2.jpeg" TargetMode="External"/><Relationship Id="rId23" Type="http://schemas.openxmlformats.org/officeDocument/2006/relationships/header" Target="header4.xml"/><Relationship Id="rId28" Type="http://schemas.openxmlformats.org/officeDocument/2006/relationships/hyperlink" Target="mailto:Joset_heger@nm.cz" TargetMode="External"/><Relationship Id="rId36" Type="http://schemas.openxmlformats.org/officeDocument/2006/relationships/hyperlink" Target="mailto:josef_heger@nm.cz" TargetMode="External"/><Relationship Id="rId49" Type="http://schemas.openxmlformats.org/officeDocument/2006/relationships/hyperlink" Target="mailto:Josef_heger@nm.cz" TargetMode="External"/><Relationship Id="rId57" Type="http://schemas.openxmlformats.org/officeDocument/2006/relationships/hyperlink" Target="mailto:Josef_heger@nm.cz" TargetMode="External"/><Relationship Id="rId61" Type="http://schemas.openxmlformats.org/officeDocument/2006/relationships/hyperlink" Target="mailto:joser_heger@nm.cz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31" Type="http://schemas.openxmlformats.org/officeDocument/2006/relationships/hyperlink" Target="mailto:josef_hegen@nm.cz" TargetMode="External"/><Relationship Id="rId44" Type="http://schemas.openxmlformats.org/officeDocument/2006/relationships/hyperlink" Target="mailto:mltan_vorisek@nm.cz" TargetMode="External"/><Relationship Id="rId52" Type="http://schemas.openxmlformats.org/officeDocument/2006/relationships/hyperlink" Target="mailto:mton_vorisek@nm.cz" TargetMode="External"/><Relationship Id="rId60" Type="http://schemas.openxmlformats.org/officeDocument/2006/relationships/hyperlink" Target="mailto:mllan_vorisek@n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.jpeg"/><Relationship Id="rId22" Type="http://schemas.openxmlformats.org/officeDocument/2006/relationships/footer" Target="footer8.xml"/><Relationship Id="rId27" Type="http://schemas.openxmlformats.org/officeDocument/2006/relationships/hyperlink" Target="mailto:mllan_vorisek@nm.cz" TargetMode="External"/><Relationship Id="rId30" Type="http://schemas.openxmlformats.org/officeDocument/2006/relationships/hyperlink" Target="mailto:Josef_heger@nm.cz" TargetMode="External"/><Relationship Id="rId35" Type="http://schemas.openxmlformats.org/officeDocument/2006/relationships/hyperlink" Target="mailto:mllan_vorisek@nm.cz" TargetMode="External"/><Relationship Id="rId43" Type="http://schemas.openxmlformats.org/officeDocument/2006/relationships/hyperlink" Target="mailto:Josef_heget@nm.cz" TargetMode="External"/><Relationship Id="rId48" Type="http://schemas.openxmlformats.org/officeDocument/2006/relationships/hyperlink" Target="mailto:mllan_vorisek@nm.cz" TargetMode="External"/><Relationship Id="rId56" Type="http://schemas.openxmlformats.org/officeDocument/2006/relationships/hyperlink" Target="mailto:mllan_vorisek@nm.cz" TargetMode="External"/><Relationship Id="rId8" Type="http://schemas.openxmlformats.org/officeDocument/2006/relationships/footer" Target="footer1.xml"/><Relationship Id="rId51" Type="http://schemas.openxmlformats.org/officeDocument/2006/relationships/hyperlink" Target="mailto:josef_heger@nm.cz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4.xml"/><Relationship Id="rId25" Type="http://schemas.openxmlformats.org/officeDocument/2006/relationships/hyperlink" Target="mailto:josef_heger@nm.cz" TargetMode="External"/><Relationship Id="rId33" Type="http://schemas.openxmlformats.org/officeDocument/2006/relationships/hyperlink" Target="mailto:mllan_vorisek@nm.cz" TargetMode="External"/><Relationship Id="rId38" Type="http://schemas.openxmlformats.org/officeDocument/2006/relationships/hyperlink" Target="mailto:milan_vorlsek@nm.cz" TargetMode="External"/><Relationship Id="rId46" Type="http://schemas.openxmlformats.org/officeDocument/2006/relationships/hyperlink" Target="mailto:mlIan_vorisek@nm.cz" TargetMode="External"/><Relationship Id="rId59" Type="http://schemas.openxmlformats.org/officeDocument/2006/relationships/hyperlink" Target="mailto:Josef_heger@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3954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Machová</dc:creator>
  <cp:lastModifiedBy>Zuzana Machová</cp:lastModifiedBy>
  <cp:revision>10</cp:revision>
  <dcterms:created xsi:type="dcterms:W3CDTF">2020-02-05T14:19:00Z</dcterms:created>
  <dcterms:modified xsi:type="dcterms:W3CDTF">2020-02-06T12:14:00Z</dcterms:modified>
</cp:coreProperties>
</file>