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26700" w:rsidRDefault="00601B7C" w:rsidP="00C83747">
      <w:pPr>
        <w:spacing w:before="100" w:beforeAutospacing="1" w:after="100" w:afterAutospacing="1" w:line="120" w:lineRule="atLeast"/>
        <w:jc w:val="center"/>
        <w:rPr>
          <w:rFonts w:ascii="Arial" w:eastAsia="Times New Roman" w:hAnsi="Arial" w:cs="Arial"/>
          <w:sz w:val="24"/>
          <w:szCs w:val="24"/>
          <w:lang w:eastAsia="cs-CZ"/>
        </w:rPr>
      </w:pPr>
      <w:r>
        <w:rPr>
          <w:rFonts w:ascii="Arial" w:hAnsi="Arial" w:cs="Arial"/>
          <w:noProof/>
          <w:lang w:eastAsia="cs-CZ"/>
        </w:rPr>
        <w:drawing>
          <wp:inline distT="0" distB="0" distL="0" distR="0" wp14:anchorId="382BF2D8" wp14:editId="09101F64">
            <wp:extent cx="3852000" cy="25494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V ENGINEERING, a.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52000" cy="254949"/>
                    </a:xfrm>
                    <a:prstGeom prst="rect">
                      <a:avLst/>
                    </a:prstGeom>
                    <a:noFill/>
                    <a:ln>
                      <a:noFill/>
                    </a:ln>
                  </pic:spPr>
                </pic:pic>
              </a:graphicData>
            </a:graphic>
          </wp:inline>
        </w:drawing>
      </w:r>
    </w:p>
    <w:p w:rsidR="00126700" w:rsidRPr="00126700" w:rsidRDefault="00126700" w:rsidP="00126700">
      <w:pPr>
        <w:spacing w:before="480" w:after="840" w:line="120" w:lineRule="atLeast"/>
        <w:jc w:val="center"/>
        <w:rPr>
          <w:rFonts w:ascii="Arial" w:eastAsia="Times New Roman" w:hAnsi="Arial" w:cs="Arial"/>
          <w:sz w:val="24"/>
          <w:szCs w:val="24"/>
          <w:lang w:eastAsia="cs-CZ"/>
        </w:rPr>
      </w:pPr>
      <w:r>
        <w:rPr>
          <w:rFonts w:ascii="Arial" w:eastAsia="Times New Roman" w:hAnsi="Arial" w:cs="Arial"/>
          <w:sz w:val="24"/>
          <w:szCs w:val="24"/>
          <w:lang w:eastAsia="cs-CZ"/>
        </w:rPr>
        <w:t xml:space="preserve">Software and </w:t>
      </w:r>
      <w:proofErr w:type="spellStart"/>
      <w:r>
        <w:rPr>
          <w:rFonts w:ascii="Arial" w:eastAsia="Times New Roman" w:hAnsi="Arial" w:cs="Arial"/>
          <w:sz w:val="24"/>
          <w:szCs w:val="24"/>
          <w:lang w:eastAsia="cs-CZ"/>
        </w:rPr>
        <w:t>Services</w:t>
      </w:r>
      <w:proofErr w:type="spellEnd"/>
    </w:p>
    <w:p w:rsidR="00D01551" w:rsidRPr="00D01551" w:rsidRDefault="00D4057F" w:rsidP="00126700">
      <w:pPr>
        <w:spacing w:before="100" w:beforeAutospacing="1" w:after="48" w:line="240" w:lineRule="auto"/>
        <w:jc w:val="center"/>
        <w:outlineLvl w:val="0"/>
        <w:rPr>
          <w:rFonts w:ascii="Arial" w:eastAsia="Times New Roman" w:hAnsi="Arial" w:cs="Arial"/>
          <w:b/>
          <w:bCs/>
          <w:color w:val="0093DD" w:themeColor="text2"/>
          <w:kern w:val="36"/>
          <w:sz w:val="48"/>
          <w:szCs w:val="48"/>
          <w:lang w:eastAsia="cs-CZ"/>
        </w:rPr>
      </w:pPr>
      <w:r w:rsidRPr="0072197E">
        <w:rPr>
          <w:b/>
          <w:color w:val="0093DD" w:themeColor="text2"/>
          <w:sz w:val="48"/>
          <w:szCs w:val="48"/>
        </w:rPr>
        <w:t>Smlouva o zajištění práva k dočasnému užívání softwaru</w:t>
      </w:r>
      <w:r w:rsidR="00126700" w:rsidRPr="00D01551">
        <w:rPr>
          <w:rFonts w:ascii="Arial" w:eastAsia="Times New Roman" w:hAnsi="Arial" w:cs="Arial"/>
          <w:b/>
          <w:bCs/>
          <w:color w:val="0093DD" w:themeColor="text2"/>
          <w:kern w:val="36"/>
          <w:sz w:val="48"/>
          <w:szCs w:val="48"/>
          <w:lang w:eastAsia="cs-CZ"/>
        </w:rPr>
        <w:t xml:space="preserve"> </w:t>
      </w:r>
    </w:p>
    <w:p w:rsidR="00126700" w:rsidRPr="00126700" w:rsidRDefault="00126700" w:rsidP="00126700">
      <w:pPr>
        <w:spacing w:before="100" w:beforeAutospacing="1" w:after="48" w:line="240" w:lineRule="auto"/>
        <w:jc w:val="center"/>
        <w:outlineLvl w:val="0"/>
        <w:rPr>
          <w:rFonts w:ascii="Arial" w:eastAsia="Times New Roman" w:hAnsi="Arial" w:cs="Arial"/>
          <w:b/>
          <w:bCs/>
          <w:color w:val="00AEF1"/>
          <w:kern w:val="36"/>
          <w:sz w:val="48"/>
          <w:szCs w:val="48"/>
          <w:lang w:eastAsia="cs-CZ"/>
        </w:rPr>
      </w:pPr>
      <w:r w:rsidRPr="00385BF3">
        <w:rPr>
          <w:rFonts w:ascii="Arial" w:eastAsia="Times New Roman" w:hAnsi="Arial" w:cs="Arial"/>
          <w:b/>
          <w:bCs/>
          <w:color w:val="0093DD" w:themeColor="text2"/>
          <w:kern w:val="36"/>
          <w:sz w:val="48"/>
          <w:szCs w:val="48"/>
          <w:lang w:eastAsia="cs-CZ"/>
        </w:rPr>
        <w:t xml:space="preserve">č. </w:t>
      </w:r>
      <w:sdt>
        <w:sdtPr>
          <w:rPr>
            <w:rFonts w:ascii="Arial" w:eastAsia="Times New Roman" w:hAnsi="Arial" w:cs="Arial"/>
            <w:b/>
            <w:bCs/>
            <w:color w:val="0093DD" w:themeColor="text2"/>
            <w:kern w:val="36"/>
            <w:sz w:val="48"/>
            <w:szCs w:val="48"/>
            <w:lang w:eastAsia="cs-CZ"/>
          </w:rPr>
          <w:alias w:val="Předmět"/>
          <w:tag w:val=""/>
          <w:id w:val="-1343856835"/>
          <w:placeholder>
            <w:docPart w:val="F742B4C05B974FA08A1B57E75F46ED59"/>
          </w:placeholder>
          <w:dataBinding w:prefixMappings="xmlns:ns0='http://purl.org/dc/elements/1.1/' xmlns:ns1='http://schemas.openxmlformats.org/package/2006/metadata/core-properties' " w:xpath="/ns1:coreProperties[1]/ns0:subject[1]" w:storeItemID="{6C3C8BC8-F283-45AE-878A-BAB7291924A1}"/>
          <w:text/>
        </w:sdtPr>
        <w:sdtEndPr/>
        <w:sdtContent>
          <w:r w:rsidR="00D01551">
            <w:rPr>
              <w:rFonts w:ascii="Arial" w:eastAsia="Times New Roman" w:hAnsi="Arial" w:cs="Arial"/>
              <w:b/>
              <w:bCs/>
              <w:color w:val="0093DD" w:themeColor="text2"/>
              <w:kern w:val="36"/>
              <w:sz w:val="48"/>
              <w:szCs w:val="48"/>
              <w:lang w:eastAsia="cs-CZ"/>
            </w:rPr>
            <w:t>21</w:t>
          </w:r>
          <w:r w:rsidR="00514A9F">
            <w:rPr>
              <w:rFonts w:ascii="Arial" w:eastAsia="Times New Roman" w:hAnsi="Arial" w:cs="Arial"/>
              <w:b/>
              <w:bCs/>
              <w:color w:val="0093DD" w:themeColor="text2"/>
              <w:kern w:val="36"/>
              <w:sz w:val="48"/>
              <w:szCs w:val="48"/>
              <w:lang w:eastAsia="cs-CZ"/>
            </w:rPr>
            <w:t>9</w:t>
          </w:r>
          <w:r w:rsidR="00D01551">
            <w:rPr>
              <w:rFonts w:ascii="Arial" w:eastAsia="Times New Roman" w:hAnsi="Arial" w:cs="Arial"/>
              <w:b/>
              <w:bCs/>
              <w:color w:val="0093DD" w:themeColor="text2"/>
              <w:kern w:val="36"/>
              <w:sz w:val="48"/>
              <w:szCs w:val="48"/>
              <w:lang w:eastAsia="cs-CZ"/>
            </w:rPr>
            <w:t>0000</w:t>
          </w:r>
          <w:r w:rsidR="003167C4">
            <w:rPr>
              <w:rFonts w:ascii="Arial" w:eastAsia="Times New Roman" w:hAnsi="Arial" w:cs="Arial"/>
              <w:b/>
              <w:bCs/>
              <w:color w:val="0093DD" w:themeColor="text2"/>
              <w:kern w:val="36"/>
              <w:sz w:val="48"/>
              <w:szCs w:val="48"/>
              <w:lang w:eastAsia="cs-CZ"/>
            </w:rPr>
            <w:t>804</w:t>
          </w:r>
        </w:sdtContent>
      </w:sdt>
    </w:p>
    <w:p w:rsidR="00126700" w:rsidRPr="00126700" w:rsidRDefault="004768FE" w:rsidP="00516D8B">
      <w:pPr>
        <w:spacing w:before="960" w:after="36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Smluvní strany:</w:t>
      </w:r>
    </w:p>
    <w:tbl>
      <w:tblPr>
        <w:tblW w:w="4448" w:type="pct"/>
        <w:tblCellSpacing w:w="0" w:type="dxa"/>
        <w:tblInd w:w="577" w:type="dxa"/>
        <w:tblCellMar>
          <w:left w:w="0" w:type="dxa"/>
          <w:right w:w="0" w:type="dxa"/>
        </w:tblCellMar>
        <w:tblLook w:val="04A0" w:firstRow="1" w:lastRow="0" w:firstColumn="1" w:lastColumn="0" w:noHBand="0" w:noVBand="1"/>
      </w:tblPr>
      <w:tblGrid>
        <w:gridCol w:w="3638"/>
        <w:gridCol w:w="784"/>
        <w:gridCol w:w="3648"/>
      </w:tblGrid>
      <w:tr w:rsidR="00126700" w:rsidRPr="00126700" w:rsidTr="00C83747">
        <w:trPr>
          <w:tblHeader/>
          <w:tblCellSpacing w:w="0" w:type="dxa"/>
        </w:trPr>
        <w:tc>
          <w:tcPr>
            <w:tcW w:w="2254" w:type="pct"/>
            <w:tcBorders>
              <w:top w:val="single" w:sz="48" w:space="0" w:color="0093DD" w:themeColor="text2"/>
            </w:tcBorders>
            <w:vAlign w:val="center"/>
            <w:hideMark/>
          </w:tcPr>
          <w:p w:rsidR="00126700" w:rsidRPr="00126700" w:rsidRDefault="00D01551" w:rsidP="00126700">
            <w:pPr>
              <w:spacing w:before="240" w:after="240" w:line="240" w:lineRule="auto"/>
              <w:rPr>
                <w:rFonts w:ascii="Arial" w:eastAsia="Times New Roman" w:hAnsi="Arial" w:cs="Arial"/>
                <w:b/>
                <w:bCs/>
                <w:color w:val="00AEF1"/>
                <w:lang w:eastAsia="cs-CZ"/>
              </w:rPr>
            </w:pPr>
            <w:r>
              <w:rPr>
                <w:rFonts w:ascii="Arial" w:eastAsia="Times New Roman" w:hAnsi="Arial" w:cs="Arial"/>
                <w:b/>
                <w:bCs/>
                <w:color w:val="00AEF1"/>
                <w:lang w:eastAsia="cs-CZ"/>
              </w:rPr>
              <w:t>Dodavatel</w:t>
            </w:r>
          </w:p>
        </w:tc>
        <w:tc>
          <w:tcPr>
            <w:tcW w:w="486" w:type="pct"/>
            <w:vAlign w:val="center"/>
            <w:hideMark/>
          </w:tcPr>
          <w:p w:rsidR="00126700" w:rsidRPr="00126700" w:rsidRDefault="00126700" w:rsidP="00126700">
            <w:pPr>
              <w:spacing w:after="0" w:line="240" w:lineRule="auto"/>
              <w:rPr>
                <w:rFonts w:ascii="Arial" w:eastAsia="Times New Roman" w:hAnsi="Arial" w:cs="Arial"/>
                <w:b/>
                <w:bCs/>
                <w:lang w:eastAsia="cs-CZ"/>
              </w:rPr>
            </w:pPr>
            <w:r w:rsidRPr="00126700">
              <w:rPr>
                <w:rFonts w:ascii="Arial" w:eastAsia="Times New Roman" w:hAnsi="Arial" w:cs="Arial"/>
                <w:b/>
                <w:bCs/>
                <w:lang w:eastAsia="cs-CZ"/>
              </w:rPr>
              <w:t> </w:t>
            </w:r>
          </w:p>
        </w:tc>
        <w:tc>
          <w:tcPr>
            <w:tcW w:w="2260" w:type="pct"/>
            <w:tcBorders>
              <w:top w:val="single" w:sz="48" w:space="0" w:color="auto"/>
            </w:tcBorders>
            <w:vAlign w:val="center"/>
            <w:hideMark/>
          </w:tcPr>
          <w:p w:rsidR="00126700" w:rsidRPr="00126700" w:rsidRDefault="00126700" w:rsidP="00D01551">
            <w:pPr>
              <w:spacing w:before="240" w:after="240" w:line="240" w:lineRule="auto"/>
              <w:rPr>
                <w:rFonts w:ascii="Arial" w:eastAsia="Times New Roman" w:hAnsi="Arial" w:cs="Arial"/>
                <w:b/>
                <w:bCs/>
                <w:lang w:eastAsia="cs-CZ"/>
              </w:rPr>
            </w:pPr>
            <w:r w:rsidRPr="00126700">
              <w:rPr>
                <w:rFonts w:ascii="Arial" w:eastAsia="Times New Roman" w:hAnsi="Arial" w:cs="Arial"/>
                <w:b/>
                <w:bCs/>
                <w:lang w:eastAsia="cs-CZ"/>
              </w:rPr>
              <w:t>O</w:t>
            </w:r>
            <w:r w:rsidR="00D01551">
              <w:rPr>
                <w:rFonts w:ascii="Arial" w:eastAsia="Times New Roman" w:hAnsi="Arial" w:cs="Arial"/>
                <w:b/>
                <w:bCs/>
                <w:lang w:eastAsia="cs-CZ"/>
              </w:rPr>
              <w:t>dběratel</w:t>
            </w:r>
            <w:r w:rsidRPr="00126700">
              <w:rPr>
                <w:rFonts w:ascii="Arial" w:eastAsia="Times New Roman" w:hAnsi="Arial" w:cs="Arial"/>
                <w:b/>
                <w:bCs/>
                <w:lang w:eastAsia="cs-CZ"/>
              </w:rPr>
              <w:t> </w:t>
            </w:r>
          </w:p>
        </w:tc>
      </w:tr>
      <w:tr w:rsidR="00126700" w:rsidRPr="00126700" w:rsidTr="00C83747">
        <w:trPr>
          <w:tblCellSpacing w:w="0" w:type="dxa"/>
        </w:trPr>
        <w:tc>
          <w:tcPr>
            <w:tcW w:w="2254" w:type="pct"/>
            <w:hideMark/>
          </w:tcPr>
          <w:p w:rsidR="00126700" w:rsidRDefault="00126700" w:rsidP="00126700">
            <w:pPr>
              <w:spacing w:after="240" w:line="240" w:lineRule="auto"/>
              <w:rPr>
                <w:rFonts w:ascii="Arial" w:eastAsia="Times New Roman" w:hAnsi="Arial" w:cs="Arial"/>
                <w:b/>
                <w:bCs/>
                <w:sz w:val="24"/>
                <w:szCs w:val="24"/>
                <w:lang w:eastAsia="cs-CZ"/>
              </w:rPr>
            </w:pPr>
            <w:r w:rsidRPr="00126700">
              <w:rPr>
                <w:rFonts w:ascii="Arial" w:eastAsia="Times New Roman" w:hAnsi="Arial" w:cs="Arial"/>
                <w:b/>
                <w:bCs/>
                <w:sz w:val="24"/>
                <w:szCs w:val="24"/>
                <w:lang w:eastAsia="cs-CZ"/>
              </w:rPr>
              <w:t>AV ENGINEERING, a.s.</w:t>
            </w:r>
          </w:p>
          <w:p w:rsidR="00126700" w:rsidRDefault="00126700" w:rsidP="00126700">
            <w:pPr>
              <w:spacing w:after="0" w:line="240" w:lineRule="auto"/>
              <w:rPr>
                <w:rFonts w:ascii="Arial" w:eastAsia="Times New Roman" w:hAnsi="Arial" w:cs="Arial"/>
                <w:sz w:val="24"/>
                <w:szCs w:val="24"/>
                <w:lang w:eastAsia="cs-CZ"/>
              </w:rPr>
            </w:pPr>
            <w:r w:rsidRPr="00126700">
              <w:rPr>
                <w:rFonts w:ascii="Arial" w:eastAsia="Times New Roman" w:hAnsi="Arial" w:cs="Arial"/>
                <w:sz w:val="24"/>
                <w:szCs w:val="24"/>
                <w:lang w:eastAsia="cs-CZ"/>
              </w:rPr>
              <w:t>Kvítková 668</w:t>
            </w:r>
          </w:p>
          <w:p w:rsidR="00126700" w:rsidRPr="00126700" w:rsidRDefault="00126700" w:rsidP="00126700">
            <w:pPr>
              <w:spacing w:after="0" w:line="240" w:lineRule="auto"/>
              <w:rPr>
                <w:rFonts w:ascii="Arial" w:eastAsia="Times New Roman" w:hAnsi="Arial" w:cs="Arial"/>
                <w:sz w:val="24"/>
                <w:szCs w:val="24"/>
                <w:lang w:eastAsia="cs-CZ"/>
              </w:rPr>
            </w:pPr>
            <w:r w:rsidRPr="00126700">
              <w:rPr>
                <w:rFonts w:ascii="Arial" w:eastAsia="Times New Roman" w:hAnsi="Arial" w:cs="Arial"/>
                <w:sz w:val="24"/>
                <w:szCs w:val="24"/>
                <w:lang w:eastAsia="cs-CZ"/>
              </w:rPr>
              <w:t>760 01  Zlín</w:t>
            </w:r>
          </w:p>
          <w:p w:rsidR="00126700" w:rsidRDefault="00126700" w:rsidP="00126700">
            <w:pPr>
              <w:spacing w:after="0" w:line="240" w:lineRule="auto"/>
              <w:rPr>
                <w:rFonts w:ascii="Arial" w:eastAsia="Times New Roman" w:hAnsi="Arial" w:cs="Arial"/>
                <w:sz w:val="24"/>
                <w:szCs w:val="24"/>
                <w:lang w:eastAsia="cs-CZ"/>
              </w:rPr>
            </w:pPr>
            <w:r w:rsidRPr="00126700">
              <w:rPr>
                <w:rFonts w:ascii="Arial" w:eastAsia="Times New Roman" w:hAnsi="Arial" w:cs="Arial"/>
                <w:sz w:val="24"/>
                <w:szCs w:val="24"/>
                <w:lang w:eastAsia="cs-CZ"/>
              </w:rPr>
              <w:t>IČ: 48908142</w:t>
            </w:r>
          </w:p>
          <w:p w:rsidR="00126700" w:rsidRDefault="00126700" w:rsidP="00126700">
            <w:pPr>
              <w:spacing w:after="240" w:line="240" w:lineRule="auto"/>
              <w:rPr>
                <w:rFonts w:ascii="Arial" w:eastAsia="Times New Roman" w:hAnsi="Arial" w:cs="Arial"/>
                <w:sz w:val="24"/>
                <w:szCs w:val="24"/>
                <w:lang w:eastAsia="cs-CZ"/>
              </w:rPr>
            </w:pPr>
            <w:r w:rsidRPr="00126700">
              <w:rPr>
                <w:rFonts w:ascii="Arial" w:eastAsia="Times New Roman" w:hAnsi="Arial" w:cs="Arial"/>
                <w:sz w:val="24"/>
                <w:szCs w:val="24"/>
                <w:lang w:eastAsia="cs-CZ"/>
              </w:rPr>
              <w:t>DIČ: CZ48908142</w:t>
            </w:r>
          </w:p>
          <w:p w:rsidR="00491693" w:rsidRDefault="00491693" w:rsidP="00C83747">
            <w:pPr>
              <w:autoSpaceDE w:val="0"/>
              <w:autoSpaceDN w:val="0"/>
              <w:adjustRightInd w:val="0"/>
              <w:spacing w:after="0" w:line="240" w:lineRule="auto"/>
              <w:rPr>
                <w:rFonts w:ascii="Arial" w:eastAsia="Times New Roman" w:hAnsi="Arial" w:cs="Arial"/>
                <w:sz w:val="24"/>
                <w:szCs w:val="24"/>
                <w:lang w:eastAsia="cs-CZ"/>
              </w:rPr>
            </w:pPr>
          </w:p>
          <w:p w:rsidR="00C83747" w:rsidRPr="007A2694" w:rsidRDefault="00BE01C6" w:rsidP="00C83747">
            <w:pPr>
              <w:autoSpaceDE w:val="0"/>
              <w:autoSpaceDN w:val="0"/>
              <w:adjustRightInd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Jednající</w:t>
            </w:r>
            <w:r w:rsidR="00EA7F35">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00EA7F35">
              <w:rPr>
                <w:rFonts w:ascii="Arial" w:eastAsia="Times New Roman" w:hAnsi="Arial" w:cs="Arial"/>
                <w:sz w:val="24"/>
                <w:szCs w:val="24"/>
                <w:lang w:eastAsia="cs-CZ"/>
              </w:rPr>
              <w:t xml:space="preserve"> </w:t>
            </w:r>
            <w:r>
              <w:rPr>
                <w:rFonts w:ascii="Arial" w:eastAsia="Times New Roman" w:hAnsi="Arial" w:cs="Arial"/>
                <w:sz w:val="24"/>
                <w:szCs w:val="24"/>
                <w:lang w:eastAsia="cs-CZ"/>
              </w:rPr>
              <w:t>zastoupen</w:t>
            </w:r>
            <w:r w:rsidR="00C83747">
              <w:rPr>
                <w:rFonts w:ascii="Arial" w:eastAsia="Times New Roman" w:hAnsi="Arial" w:cs="Arial"/>
                <w:sz w:val="24"/>
                <w:szCs w:val="24"/>
                <w:lang w:eastAsia="cs-CZ"/>
              </w:rPr>
              <w:t>:</w:t>
            </w:r>
          </w:p>
          <w:sdt>
            <w:sdtPr>
              <w:rPr>
                <w:rFonts w:ascii="Arial" w:eastAsia="Times New Roman" w:hAnsi="Arial" w:cs="Arial"/>
                <w:sz w:val="24"/>
                <w:szCs w:val="24"/>
                <w:lang w:eastAsia="cs-CZ"/>
              </w:rPr>
              <w:alias w:val="Jméno"/>
              <w:tag w:val="Jméno"/>
              <w:id w:val="-789743391"/>
              <w:placeholder>
                <w:docPart w:val="CFAFDB939AE340D580C84BE47D661396"/>
              </w:placeholder>
            </w:sdtPr>
            <w:sdtEndPr/>
            <w:sdtContent>
              <w:p w:rsidR="00C83747" w:rsidRPr="007A2694" w:rsidRDefault="00D01551" w:rsidP="00C83747">
                <w:pPr>
                  <w:autoSpaceDE w:val="0"/>
                  <w:autoSpaceDN w:val="0"/>
                  <w:adjustRightInd w:val="0"/>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Ing. Vladimír Hoferek</w:t>
                </w:r>
              </w:p>
            </w:sdtContent>
          </w:sdt>
          <w:p w:rsidR="00C83747" w:rsidRDefault="008436ED" w:rsidP="00C83747">
            <w:pPr>
              <w:spacing w:after="240" w:line="240" w:lineRule="auto"/>
              <w:rPr>
                <w:rFonts w:ascii="Arial" w:eastAsia="Times New Roman" w:hAnsi="Arial" w:cs="Arial"/>
                <w:sz w:val="20"/>
                <w:szCs w:val="20"/>
                <w:lang w:eastAsia="cs-CZ"/>
              </w:rPr>
            </w:pPr>
            <w:sdt>
              <w:sdtPr>
                <w:rPr>
                  <w:rFonts w:ascii="Arial" w:eastAsia="Times New Roman" w:hAnsi="Arial" w:cs="Arial"/>
                  <w:sz w:val="24"/>
                  <w:szCs w:val="24"/>
                  <w:lang w:eastAsia="cs-CZ"/>
                </w:rPr>
                <w:alias w:val="Funkce"/>
                <w:tag w:val="Funkce"/>
                <w:id w:val="-1104031945"/>
                <w:placeholder>
                  <w:docPart w:val="DE45F5E8A9104E0E89FB9445EE1E456A"/>
                </w:placeholder>
              </w:sdtPr>
              <w:sdtEndPr/>
              <w:sdtContent>
                <w:r w:rsidR="00BD1504">
                  <w:rPr>
                    <w:rFonts w:ascii="Arial" w:eastAsia="Times New Roman" w:hAnsi="Arial" w:cs="Arial"/>
                    <w:sz w:val="24"/>
                    <w:szCs w:val="24"/>
                    <w:lang w:eastAsia="cs-CZ"/>
                  </w:rPr>
                  <w:t>předseda</w:t>
                </w:r>
                <w:r w:rsidR="00D01551">
                  <w:rPr>
                    <w:rFonts w:ascii="Arial" w:eastAsia="Times New Roman" w:hAnsi="Arial" w:cs="Arial"/>
                    <w:sz w:val="24"/>
                    <w:szCs w:val="24"/>
                    <w:lang w:eastAsia="cs-CZ"/>
                  </w:rPr>
                  <w:t xml:space="preserve"> představenstva</w:t>
                </w:r>
              </w:sdtContent>
            </w:sdt>
            <w:r w:rsidR="00C83747" w:rsidRPr="00126700">
              <w:rPr>
                <w:rFonts w:ascii="Arial" w:eastAsia="Times New Roman" w:hAnsi="Arial" w:cs="Arial"/>
                <w:sz w:val="20"/>
                <w:szCs w:val="20"/>
                <w:lang w:eastAsia="cs-CZ"/>
              </w:rPr>
              <w:t xml:space="preserve"> </w:t>
            </w:r>
          </w:p>
          <w:p w:rsidR="00491693" w:rsidRDefault="00491693" w:rsidP="00C83747">
            <w:pPr>
              <w:spacing w:after="0" w:line="240" w:lineRule="auto"/>
              <w:rPr>
                <w:rFonts w:ascii="Arial" w:eastAsia="Times New Roman" w:hAnsi="Arial" w:cs="Arial"/>
                <w:sz w:val="20"/>
                <w:szCs w:val="20"/>
                <w:lang w:eastAsia="cs-CZ"/>
              </w:rPr>
            </w:pPr>
          </w:p>
          <w:p w:rsidR="00491693" w:rsidRDefault="00491693" w:rsidP="00C83747">
            <w:pPr>
              <w:spacing w:after="0" w:line="240" w:lineRule="auto"/>
              <w:rPr>
                <w:rFonts w:ascii="Arial" w:eastAsia="Times New Roman" w:hAnsi="Arial" w:cs="Arial"/>
                <w:sz w:val="20"/>
                <w:szCs w:val="20"/>
                <w:lang w:eastAsia="cs-CZ"/>
              </w:rPr>
            </w:pPr>
          </w:p>
          <w:p w:rsidR="00126700" w:rsidRPr="00126700" w:rsidRDefault="00126700" w:rsidP="00C83747">
            <w:pPr>
              <w:spacing w:after="0" w:line="240" w:lineRule="auto"/>
              <w:rPr>
                <w:rFonts w:ascii="Arial" w:eastAsia="Times New Roman" w:hAnsi="Arial" w:cs="Arial"/>
                <w:sz w:val="20"/>
                <w:szCs w:val="20"/>
                <w:lang w:eastAsia="cs-CZ"/>
              </w:rPr>
            </w:pPr>
            <w:r w:rsidRPr="00126700">
              <w:rPr>
                <w:rFonts w:ascii="Arial" w:eastAsia="Times New Roman" w:hAnsi="Arial" w:cs="Arial"/>
                <w:sz w:val="20"/>
                <w:szCs w:val="20"/>
                <w:lang w:eastAsia="cs-CZ"/>
              </w:rPr>
              <w:t xml:space="preserve">zapsaná v obchodním rejstříku vedeném Krajským soudem v Brně, oddíl B, vložka 1065 </w:t>
            </w:r>
          </w:p>
        </w:tc>
        <w:tc>
          <w:tcPr>
            <w:tcW w:w="486" w:type="pct"/>
            <w:hideMark/>
          </w:tcPr>
          <w:p w:rsidR="00126700" w:rsidRPr="00126700" w:rsidRDefault="00126700" w:rsidP="00126700">
            <w:pPr>
              <w:spacing w:after="0" w:line="240" w:lineRule="auto"/>
              <w:rPr>
                <w:rFonts w:ascii="Arial" w:eastAsia="Times New Roman" w:hAnsi="Arial" w:cs="Arial"/>
                <w:sz w:val="24"/>
                <w:szCs w:val="24"/>
                <w:lang w:eastAsia="cs-CZ"/>
              </w:rPr>
            </w:pPr>
            <w:r w:rsidRPr="00126700">
              <w:rPr>
                <w:rFonts w:ascii="Arial" w:eastAsia="Times New Roman" w:hAnsi="Arial" w:cs="Arial"/>
                <w:sz w:val="24"/>
                <w:szCs w:val="24"/>
                <w:lang w:eastAsia="cs-CZ"/>
              </w:rPr>
              <w:t> </w:t>
            </w:r>
          </w:p>
        </w:tc>
        <w:tc>
          <w:tcPr>
            <w:tcW w:w="2260" w:type="pct"/>
            <w:hideMark/>
          </w:tcPr>
          <w:p w:rsidR="00514A9F" w:rsidRPr="00491693" w:rsidRDefault="00491693" w:rsidP="00126700">
            <w:pPr>
              <w:autoSpaceDE w:val="0"/>
              <w:autoSpaceDN w:val="0"/>
              <w:adjustRightInd w:val="0"/>
              <w:spacing w:after="0" w:line="240" w:lineRule="auto"/>
              <w:rPr>
                <w:rStyle w:val="preformatted"/>
                <w:b/>
                <w:sz w:val="24"/>
                <w:szCs w:val="24"/>
              </w:rPr>
            </w:pPr>
            <w:r w:rsidRPr="00491693">
              <w:rPr>
                <w:b/>
                <w:sz w:val="24"/>
                <w:szCs w:val="24"/>
              </w:rPr>
              <w:t>Technická univerzita v Liberci</w:t>
            </w:r>
          </w:p>
          <w:p w:rsidR="000B2E66" w:rsidRPr="00491693" w:rsidRDefault="00D41DE9" w:rsidP="00126700">
            <w:pPr>
              <w:autoSpaceDE w:val="0"/>
              <w:autoSpaceDN w:val="0"/>
              <w:adjustRightInd w:val="0"/>
              <w:spacing w:after="0" w:line="240" w:lineRule="auto"/>
              <w:rPr>
                <w:sz w:val="24"/>
                <w:szCs w:val="24"/>
              </w:rPr>
            </w:pPr>
            <w:r w:rsidRPr="00491693">
              <w:rPr>
                <w:sz w:val="24"/>
                <w:szCs w:val="24"/>
              </w:rPr>
              <w:t xml:space="preserve"> </w:t>
            </w:r>
          </w:p>
          <w:p w:rsidR="00D41DE9" w:rsidRPr="00491693" w:rsidRDefault="00491693" w:rsidP="00126700">
            <w:pPr>
              <w:autoSpaceDE w:val="0"/>
              <w:autoSpaceDN w:val="0"/>
              <w:adjustRightInd w:val="0"/>
              <w:spacing w:after="0" w:line="240" w:lineRule="auto"/>
              <w:rPr>
                <w:sz w:val="24"/>
                <w:szCs w:val="24"/>
              </w:rPr>
            </w:pPr>
            <w:r w:rsidRPr="00491693">
              <w:rPr>
                <w:sz w:val="24"/>
                <w:szCs w:val="24"/>
              </w:rPr>
              <w:t>Studentská 1402/2</w:t>
            </w:r>
            <w:r w:rsidR="00D41DE9" w:rsidRPr="00491693">
              <w:rPr>
                <w:sz w:val="24"/>
                <w:szCs w:val="24"/>
              </w:rPr>
              <w:t xml:space="preserve"> </w:t>
            </w:r>
          </w:p>
          <w:p w:rsidR="007B48C1" w:rsidRPr="00491693" w:rsidRDefault="00491693" w:rsidP="00126700">
            <w:pPr>
              <w:autoSpaceDE w:val="0"/>
              <w:autoSpaceDN w:val="0"/>
              <w:adjustRightInd w:val="0"/>
              <w:spacing w:after="0" w:line="240" w:lineRule="auto"/>
              <w:rPr>
                <w:sz w:val="24"/>
                <w:szCs w:val="24"/>
              </w:rPr>
            </w:pPr>
            <w:r w:rsidRPr="00491693">
              <w:rPr>
                <w:sz w:val="24"/>
                <w:szCs w:val="24"/>
              </w:rPr>
              <w:t>460</w:t>
            </w:r>
            <w:r w:rsidR="00695E2A">
              <w:rPr>
                <w:sz w:val="24"/>
                <w:szCs w:val="24"/>
              </w:rPr>
              <w:t xml:space="preserve"> </w:t>
            </w:r>
            <w:r w:rsidRPr="00491693">
              <w:rPr>
                <w:sz w:val="24"/>
                <w:szCs w:val="24"/>
              </w:rPr>
              <w:t>01 Liberec - Liberec I-Staré Město</w:t>
            </w:r>
          </w:p>
          <w:p w:rsidR="00126700" w:rsidRPr="00491693" w:rsidRDefault="007A2694" w:rsidP="00126700">
            <w:pPr>
              <w:autoSpaceDE w:val="0"/>
              <w:autoSpaceDN w:val="0"/>
              <w:adjustRightInd w:val="0"/>
              <w:spacing w:after="0" w:line="240" w:lineRule="auto"/>
              <w:rPr>
                <w:rFonts w:ascii="Arial" w:eastAsia="Times New Roman" w:hAnsi="Arial" w:cs="Arial"/>
                <w:sz w:val="24"/>
                <w:szCs w:val="24"/>
                <w:lang w:eastAsia="cs-CZ"/>
              </w:rPr>
            </w:pPr>
            <w:r w:rsidRPr="00491693">
              <w:rPr>
                <w:rFonts w:ascii="Arial" w:eastAsia="Times New Roman" w:hAnsi="Arial" w:cs="Arial"/>
                <w:sz w:val="24"/>
                <w:szCs w:val="24"/>
                <w:lang w:eastAsia="cs-CZ"/>
              </w:rPr>
              <w:t xml:space="preserve">IČ: </w:t>
            </w:r>
            <w:sdt>
              <w:sdtPr>
                <w:rPr>
                  <w:rFonts w:ascii="Arial" w:eastAsia="Times New Roman" w:hAnsi="Arial" w:cs="Arial"/>
                  <w:sz w:val="24"/>
                  <w:szCs w:val="24"/>
                  <w:lang w:eastAsia="cs-CZ"/>
                </w:rPr>
                <w:alias w:val="IČ"/>
                <w:tag w:val="IČ"/>
                <w:id w:val="1829786326"/>
                <w:placeholder>
                  <w:docPart w:val="A90FA9780634406CA46BE495309D38DA"/>
                </w:placeholder>
              </w:sdtPr>
              <w:sdtEndPr/>
              <w:sdtContent>
                <w:r w:rsidR="00491693" w:rsidRPr="00491693">
                  <w:rPr>
                    <w:sz w:val="24"/>
                    <w:szCs w:val="24"/>
                  </w:rPr>
                  <w:t>46747885</w:t>
                </w:r>
              </w:sdtContent>
            </w:sdt>
          </w:p>
          <w:p w:rsidR="00126700" w:rsidRPr="00491693" w:rsidRDefault="007A2694" w:rsidP="00C83747">
            <w:pPr>
              <w:autoSpaceDE w:val="0"/>
              <w:autoSpaceDN w:val="0"/>
              <w:adjustRightInd w:val="0"/>
              <w:spacing w:after="240" w:line="240" w:lineRule="auto"/>
              <w:rPr>
                <w:rFonts w:ascii="Arial" w:eastAsia="Times New Roman" w:hAnsi="Arial" w:cs="Arial"/>
                <w:sz w:val="24"/>
                <w:szCs w:val="24"/>
                <w:lang w:eastAsia="cs-CZ"/>
              </w:rPr>
            </w:pPr>
            <w:r w:rsidRPr="00491693">
              <w:rPr>
                <w:rFonts w:ascii="Arial" w:eastAsia="Times New Roman" w:hAnsi="Arial" w:cs="Arial"/>
                <w:sz w:val="24"/>
                <w:szCs w:val="24"/>
                <w:lang w:eastAsia="cs-CZ"/>
              </w:rPr>
              <w:t xml:space="preserve">DIČ: </w:t>
            </w:r>
            <w:sdt>
              <w:sdtPr>
                <w:rPr>
                  <w:rFonts w:ascii="Arial" w:eastAsia="Times New Roman" w:hAnsi="Arial" w:cs="Arial"/>
                  <w:sz w:val="24"/>
                  <w:szCs w:val="24"/>
                  <w:lang w:eastAsia="cs-CZ"/>
                </w:rPr>
                <w:alias w:val="DIČ"/>
                <w:tag w:val="DIČ"/>
                <w:id w:val="-72281543"/>
                <w:placeholder>
                  <w:docPart w:val="968F32D0B9E145EEB026A4F49541F610"/>
                </w:placeholder>
              </w:sdtPr>
              <w:sdtEndPr/>
              <w:sdtContent>
                <w:r w:rsidR="00491693" w:rsidRPr="00491693">
                  <w:rPr>
                    <w:rFonts w:ascii="Arial" w:hAnsi="Arial" w:cs="Arial"/>
                    <w:bCs/>
                    <w:sz w:val="24"/>
                    <w:szCs w:val="24"/>
                  </w:rPr>
                  <w:t>CZ46747885</w:t>
                </w:r>
              </w:sdtContent>
            </w:sdt>
          </w:p>
          <w:p w:rsidR="00126700" w:rsidRPr="007C51A9" w:rsidRDefault="00516D8B" w:rsidP="00126700">
            <w:pPr>
              <w:autoSpaceDE w:val="0"/>
              <w:autoSpaceDN w:val="0"/>
              <w:adjustRightInd w:val="0"/>
              <w:spacing w:after="0" w:line="240" w:lineRule="auto"/>
              <w:rPr>
                <w:rFonts w:ascii="Arial" w:eastAsia="Times New Roman" w:hAnsi="Arial" w:cs="Arial"/>
                <w:sz w:val="24"/>
                <w:szCs w:val="24"/>
                <w:lang w:eastAsia="cs-CZ"/>
              </w:rPr>
            </w:pPr>
            <w:r w:rsidRPr="00491693">
              <w:rPr>
                <w:rFonts w:ascii="Arial" w:eastAsia="Times New Roman" w:hAnsi="Arial" w:cs="Arial"/>
                <w:sz w:val="24"/>
                <w:szCs w:val="24"/>
                <w:lang w:eastAsia="cs-CZ"/>
              </w:rPr>
              <w:t>Jednající</w:t>
            </w:r>
            <w:r w:rsidR="00EA7F35" w:rsidRPr="00491693">
              <w:rPr>
                <w:rFonts w:ascii="Arial" w:eastAsia="Times New Roman" w:hAnsi="Arial" w:cs="Arial"/>
                <w:sz w:val="24"/>
                <w:szCs w:val="24"/>
                <w:lang w:eastAsia="cs-CZ"/>
              </w:rPr>
              <w:t xml:space="preserve"> </w:t>
            </w:r>
            <w:r w:rsidRPr="007C51A9">
              <w:rPr>
                <w:rFonts w:ascii="Arial" w:eastAsia="Times New Roman" w:hAnsi="Arial" w:cs="Arial"/>
                <w:sz w:val="24"/>
                <w:szCs w:val="24"/>
                <w:lang w:eastAsia="cs-CZ"/>
              </w:rPr>
              <w:t>/</w:t>
            </w:r>
            <w:r w:rsidR="00EA7F35" w:rsidRPr="007C51A9">
              <w:rPr>
                <w:rFonts w:ascii="Arial" w:eastAsia="Times New Roman" w:hAnsi="Arial" w:cs="Arial"/>
                <w:sz w:val="24"/>
                <w:szCs w:val="24"/>
                <w:lang w:eastAsia="cs-CZ"/>
              </w:rPr>
              <w:t xml:space="preserve"> </w:t>
            </w:r>
            <w:r w:rsidRPr="007C51A9">
              <w:rPr>
                <w:rFonts w:ascii="Arial" w:eastAsia="Times New Roman" w:hAnsi="Arial" w:cs="Arial"/>
                <w:sz w:val="24"/>
                <w:szCs w:val="24"/>
                <w:lang w:eastAsia="cs-CZ"/>
              </w:rPr>
              <w:t>zastoupen</w:t>
            </w:r>
            <w:r w:rsidR="00BE01C6" w:rsidRPr="007C51A9">
              <w:rPr>
                <w:rFonts w:ascii="Arial" w:eastAsia="Times New Roman" w:hAnsi="Arial" w:cs="Arial"/>
                <w:sz w:val="24"/>
                <w:szCs w:val="24"/>
                <w:lang w:eastAsia="cs-CZ"/>
              </w:rPr>
              <w:t>:</w:t>
            </w:r>
          </w:p>
          <w:p w:rsidR="003167C4" w:rsidRPr="007C51A9" w:rsidRDefault="008436ED" w:rsidP="003167C4">
            <w:pPr>
              <w:autoSpaceDE w:val="0"/>
              <w:autoSpaceDN w:val="0"/>
              <w:adjustRightInd w:val="0"/>
              <w:spacing w:after="0" w:line="240" w:lineRule="auto"/>
              <w:rPr>
                <w:rFonts w:ascii="Arial" w:eastAsia="Times New Roman" w:hAnsi="Arial" w:cs="Arial"/>
                <w:sz w:val="24"/>
                <w:szCs w:val="24"/>
                <w:lang w:eastAsia="cs-CZ"/>
              </w:rPr>
            </w:pPr>
            <w:sdt>
              <w:sdtPr>
                <w:rPr>
                  <w:rFonts w:ascii="Arial" w:eastAsia="Times New Roman" w:hAnsi="Arial" w:cs="Arial"/>
                  <w:sz w:val="24"/>
                  <w:szCs w:val="24"/>
                  <w:lang w:eastAsia="cs-CZ"/>
                </w:rPr>
                <w:alias w:val="Jméno"/>
                <w:tag w:val="Jméno"/>
                <w:id w:val="-1564790567"/>
                <w:placeholder>
                  <w:docPart w:val="4FB02134DB4644B3BAF1DEE5955B4B7F"/>
                </w:placeholder>
              </w:sdtPr>
              <w:sdtEndPr/>
              <w:sdtContent>
                <w:r w:rsidR="0020210F">
                  <w:rPr>
                    <w:rFonts w:ascii="Arial" w:eastAsia="Times New Roman" w:hAnsi="Arial" w:cs="Arial"/>
                    <w:sz w:val="24"/>
                    <w:szCs w:val="24"/>
                    <w:lang w:eastAsia="cs-CZ"/>
                  </w:rPr>
                  <w:t>d</w:t>
                </w:r>
                <w:r w:rsidR="007C51A9" w:rsidRPr="007C51A9">
                  <w:rPr>
                    <w:sz w:val="24"/>
                    <w:szCs w:val="24"/>
                  </w:rPr>
                  <w:t xml:space="preserve">oc. RNDr. Miroslav </w:t>
                </w:r>
                <w:proofErr w:type="spellStart"/>
                <w:r w:rsidR="007C51A9" w:rsidRPr="007C51A9">
                  <w:rPr>
                    <w:sz w:val="24"/>
                    <w:szCs w:val="24"/>
                  </w:rPr>
                  <w:t>Brzezina</w:t>
                </w:r>
                <w:proofErr w:type="spellEnd"/>
                <w:r w:rsidR="007C51A9" w:rsidRPr="007C51A9">
                  <w:rPr>
                    <w:sz w:val="24"/>
                    <w:szCs w:val="24"/>
                  </w:rPr>
                  <w:t>, CSc.</w:t>
                </w:r>
                <w:r w:rsidR="007C51A9">
                  <w:rPr>
                    <w:sz w:val="24"/>
                    <w:szCs w:val="24"/>
                  </w:rPr>
                  <w:t>, rektor</w:t>
                </w:r>
              </w:sdtContent>
            </w:sdt>
          </w:p>
          <w:p w:rsidR="00126700" w:rsidRPr="00C3369F" w:rsidRDefault="00126700" w:rsidP="00491693">
            <w:pPr>
              <w:autoSpaceDE w:val="0"/>
              <w:autoSpaceDN w:val="0"/>
              <w:adjustRightInd w:val="0"/>
              <w:spacing w:after="0" w:line="240" w:lineRule="auto"/>
              <w:rPr>
                <w:rFonts w:ascii="Arial" w:eastAsia="Times New Roman" w:hAnsi="Arial" w:cs="Arial"/>
                <w:color w:val="A6A6A6" w:themeColor="background1" w:themeShade="A6"/>
                <w:sz w:val="20"/>
                <w:szCs w:val="20"/>
                <w:lang w:eastAsia="cs-CZ"/>
              </w:rPr>
            </w:pPr>
          </w:p>
        </w:tc>
      </w:tr>
    </w:tbl>
    <w:p w:rsidR="00C83747" w:rsidRPr="004574D0" w:rsidRDefault="00C83747" w:rsidP="00C83747">
      <w:pPr>
        <w:pStyle w:val="Style4"/>
        <w:widowControl/>
        <w:spacing w:before="240"/>
        <w:jc w:val="center"/>
        <w:rPr>
          <w:rStyle w:val="FontStyle16"/>
          <w:rFonts w:ascii="Arial" w:hAnsi="Arial" w:cs="Arial"/>
        </w:rPr>
      </w:pPr>
      <w:r w:rsidRPr="004574D0">
        <w:rPr>
          <w:rStyle w:val="FontStyle16"/>
          <w:rFonts w:ascii="Arial" w:hAnsi="Arial" w:cs="Arial"/>
        </w:rPr>
        <w:t xml:space="preserve">uzavřely dnešního dne, měsíce a roku podle § </w:t>
      </w:r>
      <w:r w:rsidR="00D01551" w:rsidRPr="004574D0">
        <w:rPr>
          <w:rStyle w:val="FontStyle16"/>
          <w:rFonts w:ascii="Arial" w:hAnsi="Arial" w:cs="Arial"/>
        </w:rPr>
        <w:t>1746, odst. 2</w:t>
      </w:r>
      <w:r w:rsidRPr="004574D0">
        <w:rPr>
          <w:rStyle w:val="FontStyle16"/>
          <w:rFonts w:ascii="Arial" w:hAnsi="Arial" w:cs="Arial"/>
        </w:rPr>
        <w:t xml:space="preserve"> občanského zákoníku tuto</w:t>
      </w:r>
    </w:p>
    <w:p w:rsidR="004768FE" w:rsidRPr="00D4057F" w:rsidRDefault="00D4057F" w:rsidP="004768FE">
      <w:pPr>
        <w:pStyle w:val="Style4"/>
        <w:widowControl/>
        <w:jc w:val="center"/>
        <w:rPr>
          <w:rStyle w:val="FontStyle16"/>
          <w:rFonts w:ascii="Arial" w:hAnsi="Arial" w:cs="Arial"/>
        </w:rPr>
      </w:pPr>
      <w:r w:rsidRPr="00D4057F">
        <w:rPr>
          <w:rStyle w:val="FontStyle16"/>
          <w:rFonts w:ascii="Arial" w:hAnsi="Arial" w:cs="Arial"/>
        </w:rPr>
        <w:t xml:space="preserve">Smlouvu </w:t>
      </w:r>
      <w:r w:rsidRPr="00D4057F">
        <w:rPr>
          <w:rFonts w:ascii="Arial" w:hAnsi="Arial"/>
          <w:sz w:val="22"/>
          <w:szCs w:val="22"/>
        </w:rPr>
        <w:t>o zajištění práva k dočasnému užívání softwaru</w:t>
      </w:r>
      <w:r w:rsidR="004768FE" w:rsidRPr="00D4057F">
        <w:rPr>
          <w:rStyle w:val="FontStyle16"/>
          <w:rFonts w:ascii="Arial" w:hAnsi="Arial" w:cs="Arial"/>
        </w:rPr>
        <w:t>:</w:t>
      </w:r>
    </w:p>
    <w:p w:rsidR="00797795" w:rsidRDefault="004768FE" w:rsidP="00797795">
      <w:pPr>
        <w:pStyle w:val="AVprosttext"/>
        <w:numPr>
          <w:ilvl w:val="0"/>
          <w:numId w:val="18"/>
        </w:numPr>
        <w:rPr>
          <w:rStyle w:val="FontStyle16"/>
          <w:rFonts w:ascii="Arial" w:hAnsi="Arial" w:cs="Arial"/>
        </w:rPr>
      </w:pPr>
      <w:r>
        <w:rPr>
          <w:rStyle w:val="FontStyle16"/>
          <w:rFonts w:ascii="Arial" w:hAnsi="Arial" w:cs="Arial"/>
        </w:rPr>
        <w:br w:type="page"/>
      </w:r>
    </w:p>
    <w:p w:rsidR="00516D8B" w:rsidRDefault="00516D8B" w:rsidP="00602D74">
      <w:pPr>
        <w:pStyle w:val="AVprosttext"/>
        <w:rPr>
          <w:rStyle w:val="FontStyle16"/>
          <w:rFonts w:ascii="Arial" w:hAnsi="Arial" w:cs="Arial"/>
        </w:rPr>
      </w:pPr>
    </w:p>
    <w:p w:rsidR="00D4057F" w:rsidRPr="0072197E" w:rsidRDefault="00D4057F" w:rsidP="00D4057F">
      <w:pPr>
        <w:spacing w:after="0" w:line="240" w:lineRule="auto"/>
        <w:jc w:val="center"/>
        <w:rPr>
          <w:rFonts w:ascii="Arial" w:hAnsi="Arial" w:cs="Arial"/>
          <w:b/>
          <w:bCs/>
          <w:sz w:val="20"/>
          <w:szCs w:val="20"/>
        </w:rPr>
      </w:pPr>
      <w:r w:rsidRPr="0072197E">
        <w:rPr>
          <w:rFonts w:ascii="Arial" w:hAnsi="Arial" w:cs="Arial"/>
          <w:b/>
          <w:bCs/>
          <w:sz w:val="20"/>
          <w:szCs w:val="20"/>
        </w:rPr>
        <w:t>I.</w:t>
      </w: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Předmět smlouvy</w:t>
      </w:r>
    </w:p>
    <w:p w:rsidR="00BF6635" w:rsidRDefault="00D4057F" w:rsidP="00D4057F">
      <w:pPr>
        <w:spacing w:after="0" w:line="240" w:lineRule="auto"/>
        <w:jc w:val="both"/>
        <w:rPr>
          <w:rFonts w:ascii="Arial" w:hAnsi="Arial"/>
          <w:sz w:val="20"/>
          <w:szCs w:val="20"/>
        </w:rPr>
      </w:pPr>
      <w:r>
        <w:rPr>
          <w:rFonts w:ascii="Arial" w:hAnsi="Arial"/>
          <w:sz w:val="20"/>
        </w:rPr>
        <w:t xml:space="preserve">Předmětem této smlouvy je </w:t>
      </w:r>
      <w:r w:rsidRPr="004108AC">
        <w:rPr>
          <w:rFonts w:ascii="Arial" w:hAnsi="Arial"/>
          <w:sz w:val="20"/>
        </w:rPr>
        <w:t>zajištění práva k dočasnému užívání softwaru</w:t>
      </w:r>
      <w:r>
        <w:rPr>
          <w:rFonts w:ascii="Arial" w:hAnsi="Arial"/>
          <w:sz w:val="20"/>
        </w:rPr>
        <w:t xml:space="preserve"> uvedeného v příloze - Technické specifikaci 21</w:t>
      </w:r>
      <w:r w:rsidR="00A82D47">
        <w:rPr>
          <w:rFonts w:ascii="Arial" w:hAnsi="Arial"/>
          <w:sz w:val="20"/>
        </w:rPr>
        <w:t>9</w:t>
      </w:r>
      <w:r>
        <w:rPr>
          <w:rFonts w:ascii="Arial" w:hAnsi="Arial"/>
          <w:sz w:val="20"/>
        </w:rPr>
        <w:t>0000</w:t>
      </w:r>
      <w:r w:rsidR="00AC489D">
        <w:rPr>
          <w:rFonts w:ascii="Arial" w:hAnsi="Arial"/>
          <w:sz w:val="20"/>
        </w:rPr>
        <w:t>804</w:t>
      </w:r>
      <w:r>
        <w:rPr>
          <w:rFonts w:ascii="Arial" w:hAnsi="Arial"/>
          <w:sz w:val="20"/>
        </w:rPr>
        <w:t xml:space="preserve">, která je nedílnou součástí této smlouvy </w:t>
      </w:r>
      <w:r>
        <w:rPr>
          <w:rFonts w:ascii="Arial" w:hAnsi="Arial"/>
          <w:i/>
          <w:sz w:val="20"/>
        </w:rPr>
        <w:t>(dále jen “</w:t>
      </w:r>
      <w:r>
        <w:rPr>
          <w:rFonts w:ascii="Arial" w:hAnsi="Arial"/>
          <w:b/>
          <w:i/>
          <w:sz w:val="20"/>
        </w:rPr>
        <w:t>Technická specifikace</w:t>
      </w:r>
      <w:r>
        <w:rPr>
          <w:rFonts w:ascii="Arial" w:hAnsi="Arial"/>
          <w:i/>
          <w:sz w:val="20"/>
        </w:rPr>
        <w:t>”)</w:t>
      </w:r>
      <w:r w:rsidR="00A05062">
        <w:rPr>
          <w:rFonts w:ascii="Arial" w:hAnsi="Arial"/>
          <w:i/>
          <w:sz w:val="20"/>
        </w:rPr>
        <w:t>,</w:t>
      </w:r>
      <w:r w:rsidR="00B61DBA" w:rsidRPr="00B61DBA">
        <w:rPr>
          <w:rFonts w:ascii="Arial" w:hAnsi="Arial"/>
          <w:sz w:val="20"/>
        </w:rPr>
        <w:t xml:space="preserve"> pro </w:t>
      </w:r>
      <w:r w:rsidR="00B61DBA">
        <w:rPr>
          <w:rFonts w:ascii="Arial" w:hAnsi="Arial"/>
          <w:sz w:val="20"/>
        </w:rPr>
        <w:t>odběratele</w:t>
      </w:r>
      <w:r w:rsidRPr="000C6CEA">
        <w:rPr>
          <w:rFonts w:ascii="Arial" w:hAnsi="Arial"/>
          <w:sz w:val="20"/>
          <w:szCs w:val="20"/>
        </w:rPr>
        <w:t>.</w:t>
      </w:r>
    </w:p>
    <w:p w:rsidR="00BF6635" w:rsidRDefault="00BF6635" w:rsidP="00D4057F">
      <w:pPr>
        <w:spacing w:after="0" w:line="240" w:lineRule="auto"/>
        <w:jc w:val="both"/>
        <w:rPr>
          <w:rFonts w:ascii="Arial" w:hAnsi="Arial"/>
          <w:sz w:val="20"/>
          <w:szCs w:val="20"/>
        </w:rPr>
      </w:pPr>
    </w:p>
    <w:p w:rsidR="00BF6635" w:rsidRPr="00BF6635" w:rsidRDefault="00BF6635" w:rsidP="00BF6635">
      <w:pPr>
        <w:spacing w:after="0" w:line="240" w:lineRule="auto"/>
        <w:jc w:val="both"/>
        <w:rPr>
          <w:rFonts w:ascii="Arial" w:hAnsi="Arial"/>
          <w:sz w:val="20"/>
          <w:szCs w:val="20"/>
        </w:rPr>
      </w:pPr>
      <w:r>
        <w:rPr>
          <w:rFonts w:ascii="Arial" w:hAnsi="Arial"/>
          <w:sz w:val="20"/>
          <w:szCs w:val="20"/>
        </w:rPr>
        <w:t xml:space="preserve">Tato smlouva je uzavřena </w:t>
      </w:r>
      <w:r w:rsidRPr="00BF6635">
        <w:rPr>
          <w:rFonts w:ascii="Arial" w:hAnsi="Arial"/>
          <w:sz w:val="20"/>
          <w:szCs w:val="20"/>
        </w:rPr>
        <w:t xml:space="preserve">v rámci Operačního programu Výzkum, vývoj a vzdělávání, projektu Vzdělávací infrastruktura TUL pro zvyšování relevance, kvality a přístupu ke vzdělání v podmínkách Průmyslu 4.0, </w:t>
      </w:r>
      <w:proofErr w:type="spellStart"/>
      <w:proofErr w:type="gramStart"/>
      <w:r w:rsidRPr="00BF6635">
        <w:rPr>
          <w:rFonts w:ascii="Arial" w:hAnsi="Arial"/>
          <w:sz w:val="20"/>
          <w:szCs w:val="20"/>
        </w:rPr>
        <w:t>reg</w:t>
      </w:r>
      <w:proofErr w:type="gramEnd"/>
      <w:r w:rsidRPr="00BF6635">
        <w:rPr>
          <w:rFonts w:ascii="Arial" w:hAnsi="Arial"/>
          <w:sz w:val="20"/>
          <w:szCs w:val="20"/>
        </w:rPr>
        <w:t>.</w:t>
      </w:r>
      <w:proofErr w:type="gramStart"/>
      <w:r w:rsidRPr="00BF6635">
        <w:rPr>
          <w:rFonts w:ascii="Arial" w:hAnsi="Arial"/>
          <w:sz w:val="20"/>
          <w:szCs w:val="20"/>
        </w:rPr>
        <w:t>č</w:t>
      </w:r>
      <w:proofErr w:type="spellEnd"/>
      <w:r w:rsidRPr="00BF6635">
        <w:rPr>
          <w:rFonts w:ascii="Arial" w:hAnsi="Arial"/>
          <w:sz w:val="20"/>
          <w:szCs w:val="20"/>
        </w:rPr>
        <w:t>.</w:t>
      </w:r>
      <w:proofErr w:type="gramEnd"/>
      <w:r w:rsidRPr="00BF6635">
        <w:rPr>
          <w:rFonts w:ascii="Arial" w:hAnsi="Arial"/>
          <w:sz w:val="20"/>
          <w:szCs w:val="20"/>
        </w:rPr>
        <w:t xml:space="preserve"> CZ.02.2.67/0.0/0.0/16_016/0002553</w:t>
      </w:r>
      <w:r>
        <w:rPr>
          <w:rFonts w:ascii="Arial" w:hAnsi="Arial"/>
          <w:sz w:val="20"/>
          <w:szCs w:val="20"/>
        </w:rPr>
        <w:t>.</w:t>
      </w:r>
    </w:p>
    <w:p w:rsidR="00D4057F" w:rsidRDefault="00D4057F" w:rsidP="00D4057F">
      <w:pPr>
        <w:pStyle w:val="Nadpis1"/>
        <w:spacing w:before="0" w:line="240" w:lineRule="auto"/>
        <w:rPr>
          <w:sz w:val="20"/>
          <w:szCs w:val="20"/>
        </w:rPr>
      </w:pPr>
    </w:p>
    <w:p w:rsidR="00D4057F" w:rsidRPr="000D75F8" w:rsidRDefault="00D4057F" w:rsidP="00D4057F">
      <w:pPr>
        <w:pStyle w:val="Nadpis1"/>
        <w:spacing w:before="0" w:line="240" w:lineRule="auto"/>
        <w:jc w:val="center"/>
        <w:rPr>
          <w:color w:val="auto"/>
          <w:sz w:val="20"/>
          <w:szCs w:val="20"/>
        </w:rPr>
      </w:pPr>
      <w:r w:rsidRPr="000D75F8">
        <w:rPr>
          <w:color w:val="auto"/>
          <w:sz w:val="20"/>
          <w:szCs w:val="20"/>
        </w:rPr>
        <w:t>II.</w:t>
      </w:r>
    </w:p>
    <w:p w:rsidR="00D4057F" w:rsidRPr="000D75F8" w:rsidRDefault="00D4057F" w:rsidP="00D4057F">
      <w:pPr>
        <w:pStyle w:val="Nadpis1"/>
        <w:spacing w:before="0" w:line="240" w:lineRule="auto"/>
        <w:jc w:val="center"/>
        <w:rPr>
          <w:color w:val="auto"/>
          <w:sz w:val="20"/>
          <w:szCs w:val="20"/>
        </w:rPr>
      </w:pPr>
      <w:r w:rsidRPr="000D75F8">
        <w:rPr>
          <w:color w:val="auto"/>
          <w:sz w:val="20"/>
          <w:szCs w:val="20"/>
        </w:rPr>
        <w:t>Celková cena</w:t>
      </w:r>
    </w:p>
    <w:p w:rsidR="00CB4243" w:rsidRDefault="00D4057F" w:rsidP="00491693">
      <w:pPr>
        <w:pStyle w:val="Zkladntext"/>
        <w:rPr>
          <w:rFonts w:ascii="Arial" w:hAnsi="Arial" w:cs="Arial"/>
          <w:sz w:val="20"/>
        </w:rPr>
      </w:pPr>
      <w:r>
        <w:rPr>
          <w:rFonts w:ascii="Arial" w:hAnsi="Arial"/>
          <w:sz w:val="20"/>
        </w:rPr>
        <w:t>1.</w:t>
      </w:r>
      <w:r>
        <w:rPr>
          <w:rFonts w:ascii="Arial" w:hAnsi="Arial"/>
          <w:sz w:val="20"/>
        </w:rPr>
        <w:tab/>
        <w:t xml:space="preserve">Odběratel se zavazuje zaplatit dodavateli cenu za zajištění práva k dočasnému užívání softwaru na období </w:t>
      </w:r>
      <w:r w:rsidR="00B225DE">
        <w:rPr>
          <w:rFonts w:ascii="Arial" w:hAnsi="Arial"/>
          <w:sz w:val="20"/>
        </w:rPr>
        <w:t>36</w:t>
      </w:r>
      <w:r>
        <w:rPr>
          <w:rFonts w:ascii="Arial" w:hAnsi="Arial"/>
          <w:sz w:val="20"/>
        </w:rPr>
        <w:t xml:space="preserve"> měsíců podle této smlouvy ve výši </w:t>
      </w:r>
      <w:r w:rsidR="00AC489D">
        <w:rPr>
          <w:rFonts w:ascii="Arial" w:hAnsi="Arial"/>
          <w:sz w:val="20"/>
        </w:rPr>
        <w:t>6</w:t>
      </w:r>
      <w:r w:rsidR="00491693">
        <w:rPr>
          <w:rFonts w:ascii="Arial" w:hAnsi="Arial"/>
          <w:sz w:val="20"/>
        </w:rPr>
        <w:t>.</w:t>
      </w:r>
      <w:r w:rsidR="000E5AF0">
        <w:rPr>
          <w:rFonts w:ascii="Arial" w:hAnsi="Arial"/>
          <w:sz w:val="20"/>
        </w:rPr>
        <w:t>49</w:t>
      </w:r>
      <w:r w:rsidR="00491693">
        <w:rPr>
          <w:rFonts w:ascii="Arial" w:hAnsi="Arial"/>
          <w:sz w:val="20"/>
        </w:rPr>
        <w:t>0</w:t>
      </w:r>
      <w:r>
        <w:rPr>
          <w:rFonts w:ascii="Arial" w:hAnsi="Arial"/>
          <w:sz w:val="20"/>
        </w:rPr>
        <w:t xml:space="preserve">,00 EUR bez DPH. </w:t>
      </w:r>
      <w:r w:rsidR="00CB4243">
        <w:rPr>
          <w:rFonts w:ascii="Arial" w:hAnsi="Arial"/>
          <w:sz w:val="20"/>
        </w:rPr>
        <w:t xml:space="preserve">K této částce bude připočtena DPH dle příslušných právních předpisů. Odběratel se zavazuje uhradit dodavateli tuto cenu </w:t>
      </w:r>
      <w:r w:rsidR="00CB4243">
        <w:rPr>
          <w:rFonts w:ascii="Arial" w:hAnsi="Arial" w:cs="Arial"/>
          <w:sz w:val="20"/>
        </w:rPr>
        <w:t xml:space="preserve">se splatností do 14 dnů ode dne </w:t>
      </w:r>
      <w:r w:rsidR="000711E9">
        <w:rPr>
          <w:rFonts w:ascii="Arial" w:hAnsi="Arial" w:cs="Arial"/>
          <w:sz w:val="20"/>
        </w:rPr>
        <w:t>uzavření této smlouvy</w:t>
      </w:r>
      <w:r w:rsidR="00491693">
        <w:rPr>
          <w:rFonts w:ascii="Arial" w:hAnsi="Arial" w:cs="Arial"/>
          <w:sz w:val="20"/>
        </w:rPr>
        <w:t>.</w:t>
      </w:r>
      <w:r w:rsidR="00056BDB">
        <w:rPr>
          <w:rFonts w:ascii="Arial" w:hAnsi="Arial" w:cs="Arial"/>
          <w:sz w:val="20"/>
        </w:rPr>
        <w:t xml:space="preserve"> Dodavatel vystaví a zašle odběrateli zálohovou fakturu na platbu podle tohoto odstavce až poté, co odběratel dodavateli podle čl. VIII., odst. 2 </w:t>
      </w:r>
      <w:proofErr w:type="gramStart"/>
      <w:r w:rsidR="00056BDB">
        <w:rPr>
          <w:rFonts w:ascii="Arial" w:hAnsi="Arial" w:cs="Arial"/>
          <w:sz w:val="20"/>
        </w:rPr>
        <w:t>této</w:t>
      </w:r>
      <w:proofErr w:type="gramEnd"/>
      <w:r w:rsidR="00056BDB">
        <w:rPr>
          <w:rFonts w:ascii="Arial" w:hAnsi="Arial" w:cs="Arial"/>
          <w:sz w:val="20"/>
        </w:rPr>
        <w:t xml:space="preserve"> smlouvy potvrdí, že tato smlouva byla </w:t>
      </w:r>
      <w:r w:rsidR="00817DEF">
        <w:rPr>
          <w:rFonts w:ascii="Arial" w:hAnsi="Arial" w:cs="Arial"/>
          <w:sz w:val="20"/>
        </w:rPr>
        <w:t>u</w:t>
      </w:r>
      <w:r w:rsidR="00056BDB">
        <w:rPr>
          <w:rFonts w:ascii="Arial" w:hAnsi="Arial" w:cs="Arial"/>
          <w:sz w:val="20"/>
        </w:rPr>
        <w:t xml:space="preserve">veřejněna v registru smluv. </w:t>
      </w:r>
    </w:p>
    <w:p w:rsidR="008D1C1B" w:rsidRDefault="008D1C1B" w:rsidP="00D4057F">
      <w:pPr>
        <w:pStyle w:val="Zkladntext"/>
        <w:rPr>
          <w:rFonts w:ascii="Arial" w:hAnsi="Arial"/>
          <w:sz w:val="20"/>
        </w:rPr>
      </w:pPr>
    </w:p>
    <w:p w:rsidR="002F4905" w:rsidRPr="00BF6635" w:rsidRDefault="004B5E11" w:rsidP="00BF6635">
      <w:pPr>
        <w:pStyle w:val="Zkladntextodsazen"/>
      </w:pPr>
      <w:r>
        <w:t>2</w:t>
      </w:r>
      <w:r w:rsidR="002F4905">
        <w:t>.</w:t>
      </w:r>
      <w:r w:rsidR="002F4905">
        <w:tab/>
        <w:t xml:space="preserve">Odběratel je povinen platit veškeré platby dle tohoto ustanovení v měně CZK, a to v přepočtu podle devizového kurzu EUR/CZK vyhlášeného ČNB v první pracovní den kalendářního měsíce, ve kterém bude vystavena </w:t>
      </w:r>
      <w:proofErr w:type="spellStart"/>
      <w:r w:rsidR="002F4905">
        <w:t>proforma</w:t>
      </w:r>
      <w:proofErr w:type="spellEnd"/>
      <w:r w:rsidR="002F4905">
        <w:t xml:space="preserve"> faktura</w:t>
      </w:r>
      <w:r w:rsidR="00260F95">
        <w:t>, resp. faktura – daňový doklad</w:t>
      </w:r>
      <w:r w:rsidR="002F4905">
        <w:t xml:space="preserve">. Dodavatel se zavazuje vystavit faktury dle tohoto ustanovení v měně CZK. Ode dne vystavení příslušné </w:t>
      </w:r>
      <w:proofErr w:type="spellStart"/>
      <w:r w:rsidR="002F4905">
        <w:t>proforma</w:t>
      </w:r>
      <w:proofErr w:type="spellEnd"/>
      <w:r w:rsidR="002F4905">
        <w:t xml:space="preserve"> faktury se za cenu dle tohoto ustanovení považuje cena uvedená v měně CZK na </w:t>
      </w:r>
      <w:proofErr w:type="gramStart"/>
      <w:r w:rsidR="002F4905">
        <w:t>vystavené</w:t>
      </w:r>
      <w:proofErr w:type="gramEnd"/>
      <w:r w:rsidR="002F4905">
        <w:t xml:space="preserve"> </w:t>
      </w:r>
      <w:proofErr w:type="spellStart"/>
      <w:r w:rsidR="002F4905">
        <w:t>proforma</w:t>
      </w:r>
      <w:proofErr w:type="spellEnd"/>
      <w:r w:rsidR="002F4905">
        <w:t xml:space="preserve"> faktuře. Nebude-li vystavena </w:t>
      </w:r>
      <w:proofErr w:type="spellStart"/>
      <w:r w:rsidR="002F4905">
        <w:t>proforma</w:t>
      </w:r>
      <w:proofErr w:type="spellEnd"/>
      <w:r w:rsidR="002F4905">
        <w:t xml:space="preserve"> faktura, použije se toto ustanovení přiměřeně pro vystavení faktury – daňového dokladu. V případě, že faktura – daňový doklad bude vystavena podle jiného kurzu, než byla vystavena </w:t>
      </w:r>
      <w:proofErr w:type="spellStart"/>
      <w:r w:rsidR="002F4905">
        <w:t>proforma</w:t>
      </w:r>
      <w:proofErr w:type="spellEnd"/>
      <w:r w:rsidR="002F4905">
        <w:t xml:space="preserve"> faktura, je pro výpočet celkové ceny v CZK rozhodný kurz EUR/CZK vyhlášený ČNB v první pracovní den kalendářního měsíce, ve kterém bude vystavena faktura – daňový doklad. Veškeré náklady spojené s platbami dle této smlouvy (bankovní poplatky apod.), které vzniknou u banky odběratele, se zavazuje uhradit odběratel.</w:t>
      </w:r>
      <w:r w:rsidR="00BF6635">
        <w:t xml:space="preserve"> Každá faktura bude</w:t>
      </w:r>
      <w:r w:rsidR="00BF6635" w:rsidRPr="00BF6635">
        <w:t xml:space="preserve"> obsahovat identifikační údaje projektu uvedené </w:t>
      </w:r>
      <w:r w:rsidR="00BF6635">
        <w:t>v čl. I. této</w:t>
      </w:r>
      <w:r w:rsidR="00BF6635" w:rsidRPr="00BF6635">
        <w:t xml:space="preserve"> smlouvy.</w:t>
      </w:r>
    </w:p>
    <w:p w:rsidR="002F4905" w:rsidRDefault="002F4905" w:rsidP="00D4057F">
      <w:pPr>
        <w:spacing w:after="0" w:line="240" w:lineRule="auto"/>
        <w:jc w:val="both"/>
        <w:rPr>
          <w:rFonts w:ascii="Arial" w:hAnsi="Arial"/>
          <w:sz w:val="20"/>
        </w:rPr>
      </w:pP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III.</w:t>
      </w: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Zajištění poskytnutí softwarových licencí</w:t>
      </w:r>
    </w:p>
    <w:p w:rsidR="00D4057F" w:rsidRDefault="00D4057F" w:rsidP="00D4057F">
      <w:pPr>
        <w:pStyle w:val="Zkladntext"/>
        <w:rPr>
          <w:rFonts w:ascii="Arial" w:hAnsi="Arial"/>
          <w:sz w:val="20"/>
        </w:rPr>
      </w:pPr>
      <w:r>
        <w:rPr>
          <w:rFonts w:ascii="Arial" w:hAnsi="Arial"/>
          <w:sz w:val="20"/>
        </w:rPr>
        <w:t>1.</w:t>
      </w:r>
      <w:r>
        <w:rPr>
          <w:rFonts w:ascii="Arial" w:hAnsi="Arial"/>
          <w:sz w:val="20"/>
        </w:rPr>
        <w:tab/>
        <w:t xml:space="preserve">Dodavatel prohlašuje a ujišťuje odběratele o tom, že je autorizovaným distributorem softwaru </w:t>
      </w:r>
      <w:proofErr w:type="spellStart"/>
      <w:r>
        <w:rPr>
          <w:rFonts w:ascii="Arial" w:hAnsi="Arial"/>
          <w:sz w:val="20"/>
        </w:rPr>
        <w:t>Parametric</w:t>
      </w:r>
      <w:proofErr w:type="spellEnd"/>
      <w:r>
        <w:rPr>
          <w:rFonts w:ascii="Arial" w:hAnsi="Arial"/>
          <w:sz w:val="20"/>
        </w:rPr>
        <w:t xml:space="preserve"> Technology </w:t>
      </w:r>
      <w:proofErr w:type="spellStart"/>
      <w:r>
        <w:rPr>
          <w:rFonts w:ascii="Arial" w:hAnsi="Arial"/>
          <w:sz w:val="20"/>
        </w:rPr>
        <w:t>Corporation</w:t>
      </w:r>
      <w:proofErr w:type="spellEnd"/>
      <w:r>
        <w:rPr>
          <w:rFonts w:ascii="Arial" w:hAnsi="Arial"/>
          <w:sz w:val="20"/>
        </w:rPr>
        <w:t xml:space="preserve"> </w:t>
      </w:r>
      <w:r>
        <w:rPr>
          <w:rFonts w:ascii="Arial" w:hAnsi="Arial"/>
          <w:i/>
          <w:sz w:val="20"/>
        </w:rPr>
        <w:t>(dále jen “</w:t>
      </w:r>
      <w:r>
        <w:rPr>
          <w:rFonts w:ascii="Arial" w:hAnsi="Arial"/>
          <w:b/>
          <w:i/>
          <w:sz w:val="20"/>
        </w:rPr>
        <w:t>PTC</w:t>
      </w:r>
      <w:r>
        <w:rPr>
          <w:rFonts w:ascii="Arial" w:hAnsi="Arial"/>
          <w:i/>
          <w:sz w:val="20"/>
        </w:rPr>
        <w:t>”)</w:t>
      </w:r>
      <w:r>
        <w:rPr>
          <w:rFonts w:ascii="Arial" w:hAnsi="Arial"/>
          <w:sz w:val="20"/>
        </w:rPr>
        <w:t xml:space="preserve"> a poskytovatelem služeb technické podpory.</w:t>
      </w:r>
    </w:p>
    <w:p w:rsidR="00D4057F" w:rsidRDefault="00D4057F" w:rsidP="00D4057F">
      <w:pPr>
        <w:pStyle w:val="Zkladntext"/>
        <w:rPr>
          <w:rFonts w:ascii="Arial" w:hAnsi="Arial"/>
          <w:sz w:val="20"/>
        </w:rPr>
      </w:pPr>
    </w:p>
    <w:p w:rsidR="00D4057F" w:rsidRDefault="00D4057F" w:rsidP="00D4057F">
      <w:pPr>
        <w:spacing w:after="0" w:line="240" w:lineRule="auto"/>
        <w:jc w:val="both"/>
        <w:rPr>
          <w:rFonts w:ascii="Arial" w:hAnsi="Arial"/>
          <w:sz w:val="20"/>
        </w:rPr>
      </w:pPr>
      <w:r>
        <w:rPr>
          <w:rFonts w:ascii="Arial" w:hAnsi="Arial"/>
          <w:sz w:val="20"/>
        </w:rPr>
        <w:t>2.</w:t>
      </w:r>
      <w:r>
        <w:rPr>
          <w:rFonts w:ascii="Arial" w:hAnsi="Arial"/>
          <w:sz w:val="20"/>
        </w:rPr>
        <w:tab/>
        <w:t xml:space="preserve">Dodavatel se zavazuje zajistit </w:t>
      </w:r>
      <w:r w:rsidR="000C6CEA">
        <w:rPr>
          <w:rFonts w:ascii="Arial" w:hAnsi="Arial"/>
          <w:sz w:val="20"/>
        </w:rPr>
        <w:t>pro odběratele</w:t>
      </w:r>
      <w:r>
        <w:rPr>
          <w:rFonts w:ascii="Arial" w:hAnsi="Arial"/>
          <w:sz w:val="20"/>
        </w:rPr>
        <w:t xml:space="preserve"> právo</w:t>
      </w:r>
      <w:r w:rsidRPr="004108AC">
        <w:rPr>
          <w:rFonts w:ascii="Arial" w:hAnsi="Arial"/>
          <w:sz w:val="20"/>
        </w:rPr>
        <w:t xml:space="preserve"> k dočasnému užívání softwaru </w:t>
      </w:r>
      <w:r>
        <w:rPr>
          <w:rFonts w:ascii="Arial" w:hAnsi="Arial"/>
          <w:sz w:val="20"/>
        </w:rPr>
        <w:t xml:space="preserve">uvedeného v Technické specifikaci. Dnem </w:t>
      </w:r>
      <w:r w:rsidRPr="004108AC">
        <w:rPr>
          <w:rFonts w:ascii="Arial" w:hAnsi="Arial"/>
          <w:sz w:val="20"/>
        </w:rPr>
        <w:t xml:space="preserve">zajištění práva k dočasnému užívání softwaru </w:t>
      </w:r>
      <w:r>
        <w:rPr>
          <w:rFonts w:ascii="Arial" w:hAnsi="Arial"/>
          <w:sz w:val="20"/>
        </w:rPr>
        <w:t xml:space="preserve">je den, ve kterém dojde k poskytnutí </w:t>
      </w:r>
      <w:r w:rsidRPr="004108AC">
        <w:rPr>
          <w:rFonts w:ascii="Arial" w:hAnsi="Arial"/>
          <w:sz w:val="20"/>
        </w:rPr>
        <w:t xml:space="preserve">práva k dočasnému užívání softwaru </w:t>
      </w:r>
      <w:r>
        <w:rPr>
          <w:rFonts w:ascii="Arial" w:hAnsi="Arial"/>
          <w:sz w:val="20"/>
        </w:rPr>
        <w:t xml:space="preserve">autorem softwaru </w:t>
      </w:r>
      <w:r w:rsidR="000C6CEA">
        <w:rPr>
          <w:rFonts w:ascii="Arial" w:hAnsi="Arial"/>
          <w:sz w:val="20"/>
        </w:rPr>
        <w:t>odběratel</w:t>
      </w:r>
      <w:r w:rsidR="00B61DBA">
        <w:rPr>
          <w:rFonts w:ascii="Arial" w:hAnsi="Arial"/>
          <w:sz w:val="20"/>
        </w:rPr>
        <w:t>i</w:t>
      </w:r>
      <w:r>
        <w:rPr>
          <w:rFonts w:ascii="Arial" w:hAnsi="Arial"/>
          <w:sz w:val="20"/>
        </w:rPr>
        <w:t xml:space="preserve">. </w:t>
      </w:r>
      <w:r w:rsidR="00C74690">
        <w:rPr>
          <w:rFonts w:ascii="Arial" w:hAnsi="Arial"/>
          <w:sz w:val="20"/>
        </w:rPr>
        <w:t>Dodavatel poté zašle odběrateli licenční kódy potřebné ke stažení softwaru.</w:t>
      </w:r>
    </w:p>
    <w:p w:rsidR="00D4057F" w:rsidRDefault="00D4057F" w:rsidP="00D4057F">
      <w:pPr>
        <w:spacing w:after="0" w:line="240" w:lineRule="auto"/>
        <w:rPr>
          <w:rFonts w:ascii="Arial" w:hAnsi="Arial"/>
          <w:sz w:val="20"/>
        </w:rPr>
      </w:pPr>
    </w:p>
    <w:p w:rsidR="00A1719E" w:rsidRDefault="00A1719E" w:rsidP="00A1719E">
      <w:pPr>
        <w:pStyle w:val="Zkladntext"/>
        <w:rPr>
          <w:rFonts w:ascii="Arial" w:hAnsi="Arial"/>
          <w:sz w:val="20"/>
        </w:rPr>
      </w:pPr>
      <w:r>
        <w:rPr>
          <w:rFonts w:ascii="Arial" w:hAnsi="Arial"/>
          <w:sz w:val="20"/>
        </w:rPr>
        <w:t>3.</w:t>
      </w:r>
      <w:r>
        <w:rPr>
          <w:rFonts w:ascii="Arial" w:hAnsi="Arial"/>
          <w:sz w:val="20"/>
        </w:rPr>
        <w:tab/>
        <w:t xml:space="preserve">Výlučně příslušnou licenční smlouvou </w:t>
      </w:r>
      <w:r w:rsidR="00056BDB">
        <w:rPr>
          <w:rFonts w:ascii="Arial" w:hAnsi="Arial"/>
          <w:sz w:val="20"/>
        </w:rPr>
        <w:t xml:space="preserve">autora softwaru - </w:t>
      </w:r>
      <w:r>
        <w:rPr>
          <w:rFonts w:ascii="Arial" w:hAnsi="Arial"/>
          <w:sz w:val="20"/>
        </w:rPr>
        <w:t xml:space="preserve">společnosti PTC a </w:t>
      </w:r>
      <w:r w:rsidRPr="00853A6E">
        <w:rPr>
          <w:rFonts w:ascii="Arial" w:hAnsi="Arial"/>
          <w:sz w:val="20"/>
        </w:rPr>
        <w:t>dokument</w:t>
      </w:r>
      <w:r>
        <w:rPr>
          <w:rFonts w:ascii="Arial" w:hAnsi="Arial"/>
          <w:sz w:val="20"/>
        </w:rPr>
        <w:t>em</w:t>
      </w:r>
      <w:r w:rsidRPr="00853A6E">
        <w:rPr>
          <w:rFonts w:ascii="Arial" w:hAnsi="Arial"/>
          <w:sz w:val="20"/>
        </w:rPr>
        <w:t xml:space="preserve"> </w:t>
      </w:r>
      <w:proofErr w:type="spellStart"/>
      <w:r w:rsidRPr="00853A6E">
        <w:rPr>
          <w:rFonts w:ascii="Arial" w:hAnsi="Arial"/>
          <w:sz w:val="20"/>
        </w:rPr>
        <w:t>Quotation</w:t>
      </w:r>
      <w:proofErr w:type="spellEnd"/>
      <w:r w:rsidRPr="00853A6E">
        <w:rPr>
          <w:rFonts w:ascii="Arial" w:hAnsi="Arial"/>
          <w:sz w:val="20"/>
        </w:rPr>
        <w:t xml:space="preserve"> </w:t>
      </w:r>
      <w:proofErr w:type="spellStart"/>
      <w:r w:rsidRPr="00853A6E">
        <w:rPr>
          <w:rFonts w:ascii="Arial" w:hAnsi="Arial"/>
          <w:sz w:val="20"/>
        </w:rPr>
        <w:t>for</w:t>
      </w:r>
      <w:proofErr w:type="spellEnd"/>
      <w:r w:rsidRPr="00853A6E">
        <w:rPr>
          <w:rFonts w:ascii="Arial" w:hAnsi="Arial"/>
          <w:sz w:val="20"/>
        </w:rPr>
        <w:t xml:space="preserve"> </w:t>
      </w:r>
      <w:proofErr w:type="spellStart"/>
      <w:r w:rsidRPr="00853A6E">
        <w:rPr>
          <w:rFonts w:ascii="Arial" w:hAnsi="Arial"/>
          <w:sz w:val="20"/>
        </w:rPr>
        <w:t>Subscription</w:t>
      </w:r>
      <w:proofErr w:type="spellEnd"/>
      <w:r w:rsidRPr="00853A6E">
        <w:rPr>
          <w:rFonts w:ascii="Arial" w:hAnsi="Arial"/>
          <w:sz w:val="20"/>
        </w:rPr>
        <w:t xml:space="preserve"> </w:t>
      </w:r>
      <w:proofErr w:type="spellStart"/>
      <w:r w:rsidRPr="00853A6E">
        <w:rPr>
          <w:rFonts w:ascii="Arial" w:hAnsi="Arial"/>
          <w:sz w:val="20"/>
        </w:rPr>
        <w:t>Licenses</w:t>
      </w:r>
      <w:proofErr w:type="spellEnd"/>
      <w:r>
        <w:rPr>
          <w:rFonts w:ascii="Arial" w:hAnsi="Arial"/>
          <w:sz w:val="20"/>
        </w:rPr>
        <w:t xml:space="preserve"> se řídí veškeré podmínky dočasného užívání softwaru. Odběratel potvrzuje, že se pečlivě seznámil s podmínkami příslušné licenční smlouvy a beze zbytku jim porozuměl. </w:t>
      </w:r>
    </w:p>
    <w:p w:rsidR="00D4057F" w:rsidRDefault="00D85006" w:rsidP="00D4057F">
      <w:pPr>
        <w:pStyle w:val="Zkladntext"/>
        <w:rPr>
          <w:rFonts w:ascii="Arial" w:hAnsi="Arial"/>
          <w:sz w:val="20"/>
        </w:rPr>
      </w:pPr>
      <w:r>
        <w:rPr>
          <w:rFonts w:ascii="Arial" w:hAnsi="Arial"/>
          <w:sz w:val="20"/>
        </w:rPr>
        <w:t xml:space="preserve"> </w:t>
      </w:r>
    </w:p>
    <w:p w:rsidR="00D4057F" w:rsidRPr="009531E6" w:rsidRDefault="00D4057F" w:rsidP="00D4057F">
      <w:pPr>
        <w:pStyle w:val="Zkladntext"/>
        <w:rPr>
          <w:rFonts w:ascii="Arial" w:hAnsi="Arial" w:cs="Arial"/>
          <w:sz w:val="20"/>
          <w:szCs w:val="20"/>
        </w:rPr>
      </w:pPr>
      <w:bookmarkStart w:id="0" w:name="_GoBack"/>
      <w:bookmarkEnd w:id="0"/>
      <w:r w:rsidRPr="007F4CB3">
        <w:rPr>
          <w:rFonts w:ascii="Arial" w:hAnsi="Arial"/>
          <w:sz w:val="20"/>
        </w:rPr>
        <w:t>4.</w:t>
      </w:r>
      <w:r w:rsidRPr="007F4CB3">
        <w:rPr>
          <w:rFonts w:ascii="Arial" w:hAnsi="Arial"/>
          <w:sz w:val="20"/>
        </w:rPr>
        <w:tab/>
        <w:t xml:space="preserve">Přílohou a nedílnou součástí této smlouvy je vyplněný a dodavatelem a </w:t>
      </w:r>
      <w:proofErr w:type="gramStart"/>
      <w:r w:rsidRPr="007F4CB3">
        <w:rPr>
          <w:rFonts w:ascii="Arial" w:hAnsi="Arial"/>
          <w:sz w:val="20"/>
        </w:rPr>
        <w:t>odběratelem</w:t>
      </w:r>
      <w:r w:rsidR="000C6CEA" w:rsidRPr="007F4CB3">
        <w:rPr>
          <w:rFonts w:ascii="Arial" w:hAnsi="Arial"/>
          <w:sz w:val="20"/>
        </w:rPr>
        <w:t xml:space="preserve"> </w:t>
      </w:r>
      <w:r w:rsidRPr="007F4CB3">
        <w:rPr>
          <w:rFonts w:ascii="Arial" w:hAnsi="Arial"/>
          <w:sz w:val="20"/>
        </w:rPr>
        <w:t xml:space="preserve"> podepsaný</w:t>
      </w:r>
      <w:proofErr w:type="gramEnd"/>
      <w:r w:rsidRPr="007F4CB3">
        <w:rPr>
          <w:rFonts w:ascii="Arial" w:hAnsi="Arial"/>
          <w:sz w:val="20"/>
        </w:rPr>
        <w:t xml:space="preserve"> dokument </w:t>
      </w:r>
      <w:proofErr w:type="spellStart"/>
      <w:r w:rsidRPr="007F4CB3">
        <w:rPr>
          <w:rFonts w:ascii="Arial" w:hAnsi="Arial"/>
          <w:sz w:val="20"/>
        </w:rPr>
        <w:t>Quotation</w:t>
      </w:r>
      <w:proofErr w:type="spellEnd"/>
      <w:r w:rsidRPr="007F4CB3">
        <w:rPr>
          <w:rFonts w:ascii="Arial" w:hAnsi="Arial"/>
          <w:sz w:val="20"/>
        </w:rPr>
        <w:t xml:space="preserve"> </w:t>
      </w:r>
      <w:proofErr w:type="spellStart"/>
      <w:r w:rsidRPr="007F4CB3">
        <w:rPr>
          <w:rFonts w:ascii="Arial" w:hAnsi="Arial"/>
          <w:sz w:val="20"/>
        </w:rPr>
        <w:t>for</w:t>
      </w:r>
      <w:proofErr w:type="spellEnd"/>
      <w:r w:rsidRPr="007F4CB3">
        <w:rPr>
          <w:rFonts w:ascii="Arial" w:hAnsi="Arial"/>
          <w:sz w:val="20"/>
        </w:rPr>
        <w:t xml:space="preserve"> </w:t>
      </w:r>
      <w:proofErr w:type="spellStart"/>
      <w:r w:rsidRPr="007F4CB3">
        <w:rPr>
          <w:rFonts w:ascii="Arial" w:hAnsi="Arial"/>
          <w:sz w:val="20"/>
        </w:rPr>
        <w:t>Subscription</w:t>
      </w:r>
      <w:proofErr w:type="spellEnd"/>
      <w:r w:rsidRPr="007F4CB3">
        <w:rPr>
          <w:rFonts w:ascii="Arial" w:hAnsi="Arial"/>
          <w:sz w:val="20"/>
        </w:rPr>
        <w:t xml:space="preserve"> </w:t>
      </w:r>
      <w:proofErr w:type="spellStart"/>
      <w:r w:rsidRPr="007F4CB3">
        <w:rPr>
          <w:rFonts w:ascii="Arial" w:hAnsi="Arial"/>
          <w:sz w:val="20"/>
        </w:rPr>
        <w:t>Licenses</w:t>
      </w:r>
      <w:proofErr w:type="spellEnd"/>
      <w:r w:rsidRPr="007F4CB3">
        <w:rPr>
          <w:rFonts w:ascii="Arial" w:hAnsi="Arial"/>
          <w:sz w:val="20"/>
        </w:rPr>
        <w:t>.</w:t>
      </w:r>
      <w:r>
        <w:rPr>
          <w:rFonts w:ascii="Arial" w:hAnsi="Arial"/>
          <w:sz w:val="20"/>
        </w:rPr>
        <w:t xml:space="preserve"> </w:t>
      </w:r>
    </w:p>
    <w:p w:rsidR="00D4057F" w:rsidRDefault="00D4057F" w:rsidP="00D4057F">
      <w:pPr>
        <w:pStyle w:val="Zkladntext"/>
        <w:rPr>
          <w:rFonts w:ascii="Arial" w:hAnsi="Arial" w:cs="Arial"/>
          <w:sz w:val="20"/>
          <w:szCs w:val="20"/>
        </w:rPr>
      </w:pPr>
      <w:r>
        <w:rPr>
          <w:rFonts w:ascii="Arial" w:hAnsi="Arial" w:cs="Arial"/>
          <w:sz w:val="20"/>
          <w:szCs w:val="20"/>
        </w:rPr>
        <w:t xml:space="preserve"> </w:t>
      </w: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IV.</w:t>
      </w:r>
    </w:p>
    <w:p w:rsidR="00ED4F37" w:rsidRDefault="00ED4F37" w:rsidP="00ED4F37">
      <w:pPr>
        <w:spacing w:after="0" w:line="240" w:lineRule="auto"/>
        <w:jc w:val="center"/>
        <w:rPr>
          <w:rFonts w:ascii="Arial" w:hAnsi="Arial" w:cs="Arial"/>
          <w:b/>
          <w:bCs/>
          <w:sz w:val="20"/>
          <w:szCs w:val="20"/>
        </w:rPr>
      </w:pPr>
      <w:r>
        <w:rPr>
          <w:rFonts w:ascii="Arial" w:hAnsi="Arial" w:cs="Arial"/>
          <w:b/>
          <w:bCs/>
          <w:sz w:val="20"/>
          <w:szCs w:val="20"/>
        </w:rPr>
        <w:t>Servis softwaru a součinnost odběratele</w:t>
      </w:r>
    </w:p>
    <w:p w:rsidR="00ED4F37" w:rsidRPr="004D35A8" w:rsidRDefault="00ED4F37" w:rsidP="00ED4F37">
      <w:pPr>
        <w:spacing w:after="0" w:line="240" w:lineRule="auto"/>
        <w:jc w:val="both"/>
        <w:rPr>
          <w:rFonts w:cstheme="minorHAnsi"/>
          <w:sz w:val="20"/>
          <w:szCs w:val="20"/>
        </w:rPr>
      </w:pPr>
      <w:r>
        <w:rPr>
          <w:rFonts w:cstheme="minorHAnsi"/>
          <w:sz w:val="20"/>
          <w:szCs w:val="20"/>
        </w:rPr>
        <w:t>1</w:t>
      </w:r>
      <w:r w:rsidRPr="004D35A8">
        <w:rPr>
          <w:rFonts w:cstheme="minorHAnsi"/>
          <w:sz w:val="20"/>
          <w:szCs w:val="20"/>
        </w:rPr>
        <w:t>.</w:t>
      </w:r>
      <w:r w:rsidRPr="004D35A8">
        <w:rPr>
          <w:rFonts w:cstheme="minorHAnsi"/>
          <w:sz w:val="20"/>
          <w:szCs w:val="20"/>
        </w:rPr>
        <w:tab/>
        <w:t>Dodavatel se zavazuje poskyto</w:t>
      </w:r>
      <w:r>
        <w:rPr>
          <w:rFonts w:cstheme="minorHAnsi"/>
          <w:sz w:val="20"/>
          <w:szCs w:val="20"/>
        </w:rPr>
        <w:t xml:space="preserve">vat odběrateli servis softwaru </w:t>
      </w:r>
      <w:r w:rsidRPr="004D35A8">
        <w:rPr>
          <w:rFonts w:cstheme="minorHAnsi"/>
          <w:sz w:val="20"/>
          <w:szCs w:val="20"/>
        </w:rPr>
        <w:t>tak, že:</w:t>
      </w:r>
    </w:p>
    <w:p w:rsidR="00ED4F37" w:rsidRPr="004D35A8" w:rsidRDefault="00ED4F37" w:rsidP="00ED4F37">
      <w:pPr>
        <w:numPr>
          <w:ilvl w:val="0"/>
          <w:numId w:val="26"/>
        </w:numPr>
        <w:autoSpaceDE w:val="0"/>
        <w:autoSpaceDN w:val="0"/>
        <w:spacing w:after="0" w:line="240" w:lineRule="auto"/>
        <w:jc w:val="both"/>
        <w:rPr>
          <w:rFonts w:cstheme="minorHAnsi"/>
          <w:sz w:val="20"/>
          <w:szCs w:val="20"/>
        </w:rPr>
      </w:pPr>
      <w:r w:rsidRPr="004D35A8">
        <w:rPr>
          <w:rFonts w:cstheme="minorHAnsi"/>
          <w:sz w:val="20"/>
          <w:szCs w:val="20"/>
        </w:rPr>
        <w:t>zajistí poskytování poradenských služeb týkajících se užívání softwaru vyškoleným pracovníkům odběratele. Tyto poradenské služby budou dostupné odběrateli na vyžádání, a to v pracovní dny od 8.00 do 17.00 hod.</w:t>
      </w:r>
    </w:p>
    <w:p w:rsidR="00ED4F37" w:rsidRPr="004D35A8" w:rsidRDefault="00ED4F37" w:rsidP="00ED4F37">
      <w:pPr>
        <w:numPr>
          <w:ilvl w:val="0"/>
          <w:numId w:val="30"/>
        </w:numPr>
        <w:autoSpaceDE w:val="0"/>
        <w:autoSpaceDN w:val="0"/>
        <w:spacing w:after="0" w:line="240" w:lineRule="auto"/>
        <w:jc w:val="both"/>
        <w:rPr>
          <w:rFonts w:cstheme="minorHAnsi"/>
          <w:sz w:val="20"/>
          <w:szCs w:val="20"/>
        </w:rPr>
      </w:pPr>
      <w:r w:rsidRPr="004D35A8">
        <w:rPr>
          <w:rFonts w:cstheme="minorHAnsi"/>
          <w:sz w:val="20"/>
          <w:szCs w:val="20"/>
        </w:rPr>
        <w:lastRenderedPageBreak/>
        <w:t xml:space="preserve">prostřednictvím telefonického spojení aktivovaného odběratelem na telefonním čísle dodavatele: </w:t>
      </w:r>
      <w:r w:rsidR="0020210F">
        <w:rPr>
          <w:rFonts w:cstheme="minorHAnsi"/>
          <w:sz w:val="20"/>
          <w:szCs w:val="20"/>
        </w:rPr>
        <w:t>XXXXXXXXX</w:t>
      </w:r>
      <w:r w:rsidRPr="004D35A8">
        <w:rPr>
          <w:rFonts w:cstheme="minorHAnsi"/>
          <w:sz w:val="20"/>
          <w:szCs w:val="20"/>
        </w:rPr>
        <w:t>,</w:t>
      </w:r>
    </w:p>
    <w:p w:rsidR="00ED4F37" w:rsidRPr="004D35A8" w:rsidRDefault="00ED4F37" w:rsidP="00ED4F37">
      <w:pPr>
        <w:numPr>
          <w:ilvl w:val="0"/>
          <w:numId w:val="30"/>
        </w:numPr>
        <w:autoSpaceDE w:val="0"/>
        <w:autoSpaceDN w:val="0"/>
        <w:spacing w:after="0" w:line="240" w:lineRule="auto"/>
        <w:jc w:val="both"/>
        <w:rPr>
          <w:rFonts w:cstheme="minorHAnsi"/>
          <w:sz w:val="20"/>
          <w:szCs w:val="20"/>
        </w:rPr>
      </w:pPr>
      <w:r w:rsidRPr="004D35A8">
        <w:rPr>
          <w:rFonts w:cstheme="minorHAnsi"/>
          <w:sz w:val="20"/>
          <w:szCs w:val="20"/>
        </w:rPr>
        <w:t xml:space="preserve">prostřednictvím elektronické pošty na adrese dodavatele: </w:t>
      </w:r>
      <w:hyperlink r:id="rId11" w:history="1">
        <w:r w:rsidRPr="004D35A8">
          <w:rPr>
            <w:rStyle w:val="Hypertextovodkaz"/>
            <w:rFonts w:cstheme="minorHAnsi"/>
            <w:sz w:val="20"/>
            <w:szCs w:val="20"/>
          </w:rPr>
          <w:t>support@aveng.cz</w:t>
        </w:r>
      </w:hyperlink>
      <w:r w:rsidRPr="004D35A8">
        <w:rPr>
          <w:rFonts w:cstheme="minorHAnsi"/>
          <w:sz w:val="20"/>
          <w:szCs w:val="20"/>
        </w:rPr>
        <w:t>;</w:t>
      </w:r>
    </w:p>
    <w:p w:rsidR="00ED4F37" w:rsidRPr="004D35A8" w:rsidRDefault="00ED4F37" w:rsidP="00ED4F37">
      <w:pPr>
        <w:numPr>
          <w:ilvl w:val="0"/>
          <w:numId w:val="26"/>
        </w:numPr>
        <w:autoSpaceDE w:val="0"/>
        <w:autoSpaceDN w:val="0"/>
        <w:spacing w:after="0" w:line="240" w:lineRule="auto"/>
        <w:jc w:val="both"/>
        <w:rPr>
          <w:rFonts w:cstheme="minorHAnsi"/>
          <w:sz w:val="20"/>
          <w:szCs w:val="20"/>
        </w:rPr>
      </w:pPr>
      <w:r w:rsidRPr="004D35A8">
        <w:rPr>
          <w:rFonts w:cstheme="minorHAnsi"/>
          <w:sz w:val="20"/>
          <w:szCs w:val="20"/>
        </w:rPr>
        <w:t xml:space="preserve">poskytne odběrateli úplný přístup k informačnímu portálu dodavatele: </w:t>
      </w:r>
      <w:hyperlink r:id="rId12" w:history="1">
        <w:r w:rsidRPr="004D35A8">
          <w:rPr>
            <w:rStyle w:val="Hypertextovodkaz"/>
            <w:rFonts w:cstheme="minorHAnsi"/>
            <w:sz w:val="20"/>
            <w:szCs w:val="20"/>
          </w:rPr>
          <w:t>www.aveng.cz</w:t>
        </w:r>
      </w:hyperlink>
      <w:r w:rsidRPr="004D35A8">
        <w:rPr>
          <w:rFonts w:cstheme="minorHAnsi"/>
          <w:sz w:val="20"/>
          <w:szCs w:val="20"/>
        </w:rPr>
        <w:t xml:space="preserve"> obsahujícímu:</w:t>
      </w:r>
    </w:p>
    <w:p w:rsidR="00ED4F37" w:rsidRPr="004D35A8" w:rsidRDefault="00ED4F37" w:rsidP="00ED4F37">
      <w:pPr>
        <w:numPr>
          <w:ilvl w:val="0"/>
          <w:numId w:val="29"/>
        </w:numPr>
        <w:autoSpaceDE w:val="0"/>
        <w:autoSpaceDN w:val="0"/>
        <w:spacing w:after="0" w:line="240" w:lineRule="auto"/>
        <w:jc w:val="both"/>
        <w:rPr>
          <w:rFonts w:cstheme="minorHAnsi"/>
          <w:sz w:val="20"/>
          <w:szCs w:val="20"/>
        </w:rPr>
      </w:pPr>
      <w:r w:rsidRPr="004D35A8">
        <w:rPr>
          <w:rFonts w:cstheme="minorHAnsi"/>
          <w:sz w:val="20"/>
          <w:szCs w:val="20"/>
        </w:rPr>
        <w:t>popis speciálních konstrukčních technik a jejich užití;</w:t>
      </w:r>
    </w:p>
    <w:p w:rsidR="00ED4F37" w:rsidRPr="004D35A8" w:rsidRDefault="00ED4F37" w:rsidP="00ED4F37">
      <w:pPr>
        <w:numPr>
          <w:ilvl w:val="0"/>
          <w:numId w:val="29"/>
        </w:numPr>
        <w:autoSpaceDE w:val="0"/>
        <w:autoSpaceDN w:val="0"/>
        <w:spacing w:after="0" w:line="240" w:lineRule="auto"/>
        <w:jc w:val="both"/>
        <w:rPr>
          <w:rFonts w:cstheme="minorHAnsi"/>
          <w:sz w:val="20"/>
          <w:szCs w:val="20"/>
        </w:rPr>
      </w:pPr>
      <w:r w:rsidRPr="004D35A8">
        <w:rPr>
          <w:rFonts w:cstheme="minorHAnsi"/>
          <w:sz w:val="20"/>
          <w:szCs w:val="20"/>
        </w:rPr>
        <w:t>pomocné softwarové aplikace a dokumenty ke stažení;</w:t>
      </w:r>
    </w:p>
    <w:p w:rsidR="00ED4F37" w:rsidRPr="004D35A8" w:rsidRDefault="00ED4F37" w:rsidP="00ED4F37">
      <w:pPr>
        <w:spacing w:after="0" w:line="240" w:lineRule="auto"/>
        <w:ind w:left="360" w:firstLine="720"/>
        <w:jc w:val="both"/>
        <w:rPr>
          <w:rFonts w:cstheme="minorHAnsi"/>
          <w:sz w:val="20"/>
          <w:szCs w:val="20"/>
        </w:rPr>
      </w:pPr>
      <w:r w:rsidRPr="004D35A8">
        <w:rPr>
          <w:rFonts w:cstheme="minorHAnsi"/>
          <w:sz w:val="20"/>
          <w:szCs w:val="20"/>
        </w:rPr>
        <w:t>a to poskytnutím přístupového hesla pro úplný přístup k tomuto informačnímu portálu.</w:t>
      </w:r>
    </w:p>
    <w:p w:rsidR="00ED4F37" w:rsidRDefault="00ED4F37" w:rsidP="00ED4F37">
      <w:pPr>
        <w:pStyle w:val="Zkladntext"/>
        <w:rPr>
          <w:rFonts w:ascii="Arial" w:hAnsi="Arial"/>
          <w:sz w:val="20"/>
        </w:rPr>
      </w:pPr>
    </w:p>
    <w:p w:rsidR="00ED4F37" w:rsidRDefault="00ED4F37" w:rsidP="00ED4F37">
      <w:pPr>
        <w:pStyle w:val="Zkladntext"/>
        <w:rPr>
          <w:rFonts w:ascii="Arial" w:hAnsi="Arial"/>
          <w:sz w:val="20"/>
        </w:rPr>
      </w:pPr>
      <w:r>
        <w:rPr>
          <w:rFonts w:ascii="Arial" w:hAnsi="Arial"/>
          <w:sz w:val="20"/>
        </w:rPr>
        <w:t>2.</w:t>
      </w:r>
      <w:r>
        <w:rPr>
          <w:rFonts w:ascii="Arial" w:hAnsi="Arial"/>
          <w:sz w:val="20"/>
        </w:rPr>
        <w:tab/>
        <w:t xml:space="preserve">Odběratel je povinen vyvinout veškerou potřebnou součinnost nutnou ke splnění předmětu této smlouvy. </w:t>
      </w:r>
    </w:p>
    <w:p w:rsidR="00ED4F37" w:rsidRDefault="00ED4F37" w:rsidP="00ED4F37">
      <w:pPr>
        <w:pStyle w:val="Zkladntext"/>
        <w:rPr>
          <w:rFonts w:ascii="Arial" w:hAnsi="Arial"/>
          <w:sz w:val="20"/>
        </w:rPr>
      </w:pPr>
    </w:p>
    <w:p w:rsidR="00ED4F37" w:rsidRDefault="00ED4F37" w:rsidP="00ED4F37">
      <w:pPr>
        <w:pStyle w:val="Zkladntext"/>
        <w:rPr>
          <w:rFonts w:ascii="Arial" w:hAnsi="Arial"/>
          <w:sz w:val="20"/>
        </w:rPr>
      </w:pPr>
      <w:r>
        <w:rPr>
          <w:rFonts w:ascii="Arial" w:hAnsi="Arial"/>
          <w:sz w:val="20"/>
        </w:rPr>
        <w:t>3.</w:t>
      </w:r>
      <w:r>
        <w:rPr>
          <w:rFonts w:ascii="Arial" w:hAnsi="Arial"/>
          <w:sz w:val="20"/>
        </w:rPr>
        <w:tab/>
        <w:t xml:space="preserve">Odběratel je povinen zejména zajistit odpovídající internetové připojení tak, aby byl schopen software stáhnout. </w:t>
      </w:r>
    </w:p>
    <w:p w:rsidR="00ED4F37" w:rsidRDefault="00ED4F37" w:rsidP="00ED4F37">
      <w:pPr>
        <w:pStyle w:val="Zkladntext"/>
        <w:rPr>
          <w:rFonts w:ascii="Arial" w:hAnsi="Arial"/>
          <w:sz w:val="20"/>
        </w:rPr>
      </w:pPr>
    </w:p>
    <w:p w:rsidR="00ED4F37" w:rsidRDefault="00ED4F37" w:rsidP="00ED4F37">
      <w:pPr>
        <w:pStyle w:val="Zkladntext"/>
        <w:rPr>
          <w:rFonts w:ascii="Arial" w:hAnsi="Arial"/>
          <w:sz w:val="20"/>
        </w:rPr>
      </w:pPr>
      <w:r>
        <w:rPr>
          <w:rFonts w:ascii="Arial" w:hAnsi="Arial"/>
          <w:sz w:val="20"/>
        </w:rPr>
        <w:t>4.</w:t>
      </w:r>
      <w:r>
        <w:rPr>
          <w:rFonts w:ascii="Arial" w:hAnsi="Arial"/>
          <w:sz w:val="20"/>
        </w:rPr>
        <w:tab/>
        <w:t>V případě, že je odběratel v prodlení s poskytnutím součinnosti, nemůže být v prodlení dodavatel.</w:t>
      </w:r>
    </w:p>
    <w:p w:rsidR="00D4057F" w:rsidRPr="0072197E" w:rsidRDefault="00D4057F" w:rsidP="00D4057F">
      <w:pPr>
        <w:spacing w:after="0" w:line="240" w:lineRule="auto"/>
        <w:jc w:val="center"/>
        <w:rPr>
          <w:rFonts w:ascii="Arial" w:hAnsi="Arial" w:cs="Arial"/>
          <w:sz w:val="20"/>
          <w:szCs w:val="20"/>
        </w:rPr>
      </w:pP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V.</w:t>
      </w: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Doba plnění</w:t>
      </w:r>
    </w:p>
    <w:p w:rsidR="00707744" w:rsidRPr="00F42A34" w:rsidRDefault="00707744" w:rsidP="00707744">
      <w:pPr>
        <w:pStyle w:val="Zkladntext"/>
        <w:rPr>
          <w:rFonts w:ascii="Arial" w:hAnsi="Arial" w:cs="Arial"/>
          <w:sz w:val="20"/>
          <w:szCs w:val="20"/>
        </w:rPr>
      </w:pPr>
      <w:r w:rsidRPr="00F42A34">
        <w:rPr>
          <w:rFonts w:ascii="Arial" w:hAnsi="Arial" w:cs="Arial"/>
          <w:sz w:val="20"/>
          <w:szCs w:val="20"/>
        </w:rPr>
        <w:t xml:space="preserve">1. </w:t>
      </w:r>
      <w:r w:rsidRPr="00F42A34">
        <w:rPr>
          <w:rFonts w:ascii="Arial" w:hAnsi="Arial" w:cs="Arial"/>
          <w:sz w:val="20"/>
          <w:szCs w:val="20"/>
        </w:rPr>
        <w:tab/>
        <w:t xml:space="preserve">Dodavatel zajistí odběrateli právo k dočasnému užívání softwaru na </w:t>
      </w:r>
      <w:r>
        <w:rPr>
          <w:rFonts w:ascii="Arial" w:hAnsi="Arial" w:cs="Arial"/>
          <w:sz w:val="20"/>
          <w:szCs w:val="20"/>
        </w:rPr>
        <w:t>36</w:t>
      </w:r>
      <w:r w:rsidRPr="00F42A34">
        <w:rPr>
          <w:rFonts w:ascii="Arial" w:hAnsi="Arial" w:cs="Arial"/>
          <w:sz w:val="20"/>
          <w:szCs w:val="20"/>
        </w:rPr>
        <w:t xml:space="preserve"> měsíců podle této smlouvy do </w:t>
      </w:r>
      <w:r w:rsidR="00071683">
        <w:rPr>
          <w:rFonts w:ascii="Arial" w:hAnsi="Arial" w:cs="Arial"/>
          <w:sz w:val="20"/>
          <w:szCs w:val="20"/>
        </w:rPr>
        <w:t>14</w:t>
      </w:r>
      <w:r>
        <w:rPr>
          <w:rFonts w:ascii="Arial" w:hAnsi="Arial" w:cs="Arial"/>
          <w:sz w:val="20"/>
          <w:szCs w:val="20"/>
        </w:rPr>
        <w:t xml:space="preserve"> dnů</w:t>
      </w:r>
      <w:r w:rsidRPr="00F42A34">
        <w:rPr>
          <w:rFonts w:ascii="Arial" w:hAnsi="Arial" w:cs="Arial"/>
          <w:sz w:val="20"/>
          <w:szCs w:val="20"/>
        </w:rPr>
        <w:t xml:space="preserve"> po obdržení plat</w:t>
      </w:r>
      <w:r>
        <w:rPr>
          <w:rFonts w:ascii="Arial" w:hAnsi="Arial" w:cs="Arial"/>
          <w:sz w:val="20"/>
          <w:szCs w:val="20"/>
        </w:rPr>
        <w:t xml:space="preserve">by uvedené v článku II. odst. 1 </w:t>
      </w:r>
      <w:r w:rsidRPr="00F42A34">
        <w:rPr>
          <w:rFonts w:ascii="Arial" w:hAnsi="Arial" w:cs="Arial"/>
          <w:sz w:val="20"/>
          <w:szCs w:val="20"/>
        </w:rPr>
        <w:t xml:space="preserve">této smlouvy od odběratele. </w:t>
      </w:r>
    </w:p>
    <w:p w:rsidR="00D4057F" w:rsidRDefault="00D4057F" w:rsidP="00D4057F">
      <w:pPr>
        <w:pStyle w:val="Zkladntextodsazen"/>
      </w:pPr>
    </w:p>
    <w:p w:rsidR="00946480" w:rsidRDefault="00946480" w:rsidP="00946480">
      <w:pPr>
        <w:pStyle w:val="Zkladntextodsazen"/>
      </w:pPr>
      <w:r w:rsidRPr="00A818BA">
        <w:t>2.</w:t>
      </w:r>
      <w:r w:rsidRPr="00A818BA">
        <w:tab/>
        <w:t xml:space="preserve">Zajištění práva k dočasnému užívání softwaru se sjednává na dobu určitou, a to na </w:t>
      </w:r>
      <w:r w:rsidR="00707744">
        <w:t>36</w:t>
      </w:r>
      <w:r w:rsidRPr="00A818BA">
        <w:t xml:space="preserve"> měsíců ode dne prvního zajištění práva k dočasnému užívání softwaru.</w:t>
      </w:r>
      <w:r w:rsidR="00D85006">
        <w:t xml:space="preserve"> </w:t>
      </w:r>
      <w:r w:rsidRPr="003F16E3">
        <w:t xml:space="preserve"> </w:t>
      </w:r>
    </w:p>
    <w:p w:rsidR="00D4057F" w:rsidRDefault="00946480" w:rsidP="00D4057F">
      <w:pPr>
        <w:pStyle w:val="Zkladntext"/>
        <w:rPr>
          <w:rFonts w:ascii="Arial" w:hAnsi="Arial"/>
          <w:sz w:val="20"/>
        </w:rPr>
      </w:pPr>
      <w:r>
        <w:rPr>
          <w:rFonts w:ascii="Arial" w:hAnsi="Arial"/>
          <w:sz w:val="20"/>
        </w:rPr>
        <w:t xml:space="preserve"> </w:t>
      </w:r>
    </w:p>
    <w:p w:rsidR="00D4057F" w:rsidRDefault="00213F45" w:rsidP="00D4057F">
      <w:pPr>
        <w:pStyle w:val="Zkladntextodsazen"/>
      </w:pPr>
      <w:r w:rsidRPr="00456C17">
        <w:t>3.</w:t>
      </w:r>
      <w:r w:rsidRPr="00456C17">
        <w:tab/>
      </w:r>
      <w:r w:rsidR="00D4057F">
        <w:t xml:space="preserve">Dodavatel není povinen splnit žádný ze svých závazků dle této smlouvy v případě, že existuje </w:t>
      </w:r>
      <w:r w:rsidR="006F2ABE">
        <w:t xml:space="preserve">neuhrazený </w:t>
      </w:r>
      <w:r w:rsidR="00D4057F">
        <w:t xml:space="preserve">splatný závazek odběratele vůči dodavateli. Jakákoliv platba odběratele dodavateli se použije nejdříve na </w:t>
      </w:r>
      <w:r w:rsidR="006F2ABE">
        <w:t xml:space="preserve">úhradu </w:t>
      </w:r>
      <w:r w:rsidR="00D4057F">
        <w:t>nejdříve splatného závazku odběratele.</w:t>
      </w:r>
    </w:p>
    <w:p w:rsidR="00D4057F" w:rsidRDefault="00D4057F" w:rsidP="00D4057F">
      <w:pPr>
        <w:spacing w:after="0" w:line="240" w:lineRule="auto"/>
        <w:rPr>
          <w:rFonts w:ascii="Arial" w:hAnsi="Arial" w:cs="Arial"/>
          <w:sz w:val="20"/>
          <w:szCs w:val="20"/>
        </w:rPr>
      </w:pP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VI.</w:t>
      </w: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Místo plnění</w:t>
      </w:r>
    </w:p>
    <w:p w:rsidR="00D4057F" w:rsidRDefault="00D4057F" w:rsidP="00D4057F">
      <w:pPr>
        <w:pStyle w:val="Zkladntextodsazen"/>
      </w:pPr>
      <w:r>
        <w:t>Místem plnění všech závazků dodavatele stanovených touto smlouvou je sídlo odběratele.</w:t>
      </w:r>
    </w:p>
    <w:p w:rsidR="00D4057F" w:rsidRDefault="00D4057F" w:rsidP="00D4057F">
      <w:pPr>
        <w:pStyle w:val="Zkladntextodsazen"/>
      </w:pP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VII.</w:t>
      </w: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Smluvní pokuty</w:t>
      </w:r>
    </w:p>
    <w:p w:rsidR="00D4057F" w:rsidRDefault="00D4057F" w:rsidP="00D4057F">
      <w:pPr>
        <w:pStyle w:val="Zkladntext"/>
        <w:rPr>
          <w:rFonts w:ascii="Arial" w:hAnsi="Arial" w:cs="Arial"/>
          <w:sz w:val="20"/>
          <w:szCs w:val="20"/>
        </w:rPr>
      </w:pPr>
      <w:r>
        <w:rPr>
          <w:rFonts w:ascii="Arial" w:hAnsi="Arial" w:cs="Arial"/>
          <w:sz w:val="20"/>
          <w:szCs w:val="20"/>
        </w:rPr>
        <w:t>1.</w:t>
      </w:r>
      <w:r>
        <w:rPr>
          <w:rFonts w:ascii="Arial" w:hAnsi="Arial" w:cs="Arial"/>
          <w:sz w:val="20"/>
          <w:szCs w:val="20"/>
        </w:rPr>
        <w:tab/>
        <w:t xml:space="preserve">V případě, že bude odběratel v prodlení s úhradou </w:t>
      </w:r>
      <w:r w:rsidR="00260F95">
        <w:rPr>
          <w:rFonts w:ascii="Arial" w:hAnsi="Arial" w:cs="Arial"/>
          <w:sz w:val="20"/>
          <w:szCs w:val="20"/>
        </w:rPr>
        <w:t>ceny</w:t>
      </w:r>
      <w:r>
        <w:rPr>
          <w:rFonts w:ascii="Arial" w:hAnsi="Arial" w:cs="Arial"/>
          <w:sz w:val="20"/>
          <w:szCs w:val="20"/>
        </w:rPr>
        <w:t xml:space="preserve"> podle článku II. </w:t>
      </w:r>
      <w:r w:rsidR="00260F95">
        <w:rPr>
          <w:rFonts w:ascii="Arial" w:hAnsi="Arial" w:cs="Arial"/>
          <w:sz w:val="20"/>
          <w:szCs w:val="20"/>
        </w:rPr>
        <w:t xml:space="preserve">odst. 1 </w:t>
      </w:r>
      <w:r>
        <w:rPr>
          <w:rFonts w:ascii="Arial" w:hAnsi="Arial" w:cs="Arial"/>
          <w:sz w:val="20"/>
          <w:szCs w:val="20"/>
        </w:rPr>
        <w:t>této smlouvy, je dodavatel oprávněn, nikoliv však povinen, požadovat od odběratele zaplacení smluvní pokuty ve výši 0,05 % z dlužné částky za každý den prodlení.</w:t>
      </w:r>
    </w:p>
    <w:p w:rsidR="00D4057F" w:rsidRDefault="00D4057F" w:rsidP="00D4057F">
      <w:pPr>
        <w:spacing w:after="0" w:line="240" w:lineRule="auto"/>
        <w:rPr>
          <w:rFonts w:ascii="Arial" w:hAnsi="Arial" w:cs="Arial"/>
          <w:sz w:val="20"/>
          <w:szCs w:val="20"/>
        </w:rPr>
      </w:pPr>
    </w:p>
    <w:p w:rsidR="00D4057F" w:rsidRDefault="00D4057F" w:rsidP="00D4057F">
      <w:pPr>
        <w:pStyle w:val="Zkladntext"/>
        <w:rPr>
          <w:rFonts w:ascii="Arial" w:hAnsi="Arial" w:cs="Arial"/>
          <w:sz w:val="20"/>
          <w:szCs w:val="20"/>
        </w:rPr>
      </w:pPr>
      <w:r>
        <w:rPr>
          <w:rFonts w:ascii="Arial" w:hAnsi="Arial" w:cs="Arial"/>
          <w:sz w:val="20"/>
          <w:szCs w:val="20"/>
        </w:rPr>
        <w:t>2.</w:t>
      </w:r>
      <w:r>
        <w:rPr>
          <w:rFonts w:ascii="Arial" w:hAnsi="Arial" w:cs="Arial"/>
          <w:sz w:val="20"/>
          <w:szCs w:val="20"/>
        </w:rPr>
        <w:tab/>
        <w:t>V případě, že bude dodavatel v prodlení s plněním předmětu smlouvy podle článku I. této smlouvy, je odběratel oprávněn, nikoliv však povinen, požadovat od dodavatele zaplacení smluvní pokuty ve výši 0,05 % z ceny neprovedeného plnění za každý den prodlení.</w:t>
      </w:r>
    </w:p>
    <w:p w:rsidR="00D4057F" w:rsidRDefault="00D4057F" w:rsidP="00D4057F">
      <w:pPr>
        <w:spacing w:after="0" w:line="240" w:lineRule="auto"/>
        <w:rPr>
          <w:rFonts w:ascii="Arial" w:hAnsi="Arial" w:cs="Arial"/>
          <w:sz w:val="20"/>
          <w:szCs w:val="20"/>
        </w:rPr>
      </w:pP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VIII.</w:t>
      </w:r>
    </w:p>
    <w:p w:rsidR="00D4057F" w:rsidRPr="0072197E" w:rsidRDefault="00D4057F" w:rsidP="00D4057F">
      <w:pPr>
        <w:pStyle w:val="Nadpis1"/>
        <w:spacing w:before="0" w:line="240" w:lineRule="auto"/>
        <w:jc w:val="center"/>
        <w:rPr>
          <w:color w:val="auto"/>
          <w:sz w:val="20"/>
          <w:szCs w:val="20"/>
        </w:rPr>
      </w:pPr>
      <w:r w:rsidRPr="0072197E">
        <w:rPr>
          <w:color w:val="auto"/>
          <w:sz w:val="20"/>
          <w:szCs w:val="20"/>
        </w:rPr>
        <w:t>Platnost a účinnost smlouvy</w:t>
      </w:r>
    </w:p>
    <w:p w:rsidR="00D4057F" w:rsidRDefault="00D4057F" w:rsidP="00D4057F">
      <w:pPr>
        <w:pStyle w:val="Zkladntext"/>
        <w:rPr>
          <w:rFonts w:ascii="Arial" w:hAnsi="Arial" w:cs="Arial"/>
          <w:sz w:val="20"/>
          <w:szCs w:val="20"/>
        </w:rPr>
      </w:pPr>
      <w:r>
        <w:rPr>
          <w:rFonts w:ascii="Arial" w:hAnsi="Arial" w:cs="Arial"/>
          <w:sz w:val="20"/>
          <w:szCs w:val="20"/>
        </w:rPr>
        <w:t>1.</w:t>
      </w:r>
      <w:r>
        <w:rPr>
          <w:rFonts w:ascii="Arial" w:hAnsi="Arial" w:cs="Arial"/>
          <w:sz w:val="20"/>
          <w:szCs w:val="20"/>
        </w:rPr>
        <w:tab/>
        <w:t xml:space="preserve">Smlouva nabývá </w:t>
      </w:r>
      <w:r w:rsidR="00FD7DF3">
        <w:rPr>
          <w:rFonts w:ascii="Arial" w:hAnsi="Arial" w:cs="Arial"/>
          <w:sz w:val="20"/>
          <w:szCs w:val="20"/>
        </w:rPr>
        <w:t xml:space="preserve">platnosti </w:t>
      </w:r>
      <w:r>
        <w:rPr>
          <w:rFonts w:ascii="Arial" w:hAnsi="Arial" w:cs="Arial"/>
          <w:sz w:val="20"/>
          <w:szCs w:val="20"/>
        </w:rPr>
        <w:t>dnem jejího uzavření</w:t>
      </w:r>
      <w:r w:rsidR="00FD7DF3">
        <w:rPr>
          <w:rFonts w:ascii="Arial" w:hAnsi="Arial" w:cs="Arial"/>
          <w:sz w:val="20"/>
          <w:szCs w:val="20"/>
        </w:rPr>
        <w:t>.</w:t>
      </w:r>
      <w:r>
        <w:rPr>
          <w:rFonts w:ascii="Arial" w:hAnsi="Arial" w:cs="Arial"/>
          <w:sz w:val="20"/>
          <w:szCs w:val="20"/>
        </w:rPr>
        <w:t xml:space="preserve"> </w:t>
      </w:r>
    </w:p>
    <w:p w:rsidR="00D4057F" w:rsidRDefault="00D4057F" w:rsidP="00D4057F">
      <w:pPr>
        <w:spacing w:after="0" w:line="240" w:lineRule="auto"/>
        <w:rPr>
          <w:rFonts w:ascii="Arial" w:hAnsi="Arial" w:cs="Arial"/>
          <w:sz w:val="20"/>
          <w:szCs w:val="20"/>
        </w:rPr>
      </w:pPr>
    </w:p>
    <w:p w:rsidR="00D4057F" w:rsidRDefault="00D4057F" w:rsidP="00D4057F">
      <w:pPr>
        <w:pStyle w:val="Zkladntext"/>
        <w:rPr>
          <w:rFonts w:ascii="Arial" w:hAnsi="Arial"/>
          <w:sz w:val="20"/>
        </w:rPr>
      </w:pPr>
      <w:r>
        <w:rPr>
          <w:rFonts w:ascii="Arial" w:hAnsi="Arial"/>
          <w:sz w:val="20"/>
        </w:rPr>
        <w:t>2.</w:t>
      </w:r>
      <w:r>
        <w:rPr>
          <w:rFonts w:ascii="Arial" w:hAnsi="Arial"/>
          <w:sz w:val="20"/>
        </w:rPr>
        <w:tab/>
      </w:r>
      <w:r w:rsidR="00817DEF">
        <w:rPr>
          <w:rFonts w:ascii="Arial" w:hAnsi="Arial"/>
          <w:sz w:val="20"/>
        </w:rPr>
        <w:t xml:space="preserve">Tato smlouva nabývá účinnosti jejím uveřejněním v registru smluv podle zákona č. 340/2015 Sb. Toto uveřejnění se zavazuje provést odběratel. Odběratel je povinen bez zbytečného odkladu po uveřejnění této smlouvy v registru smluv dodavateli písemně (postačí e-mailem) potvrdit, že k uveřejnění této smlouvy v registru smluv došlo. </w:t>
      </w:r>
    </w:p>
    <w:p w:rsidR="00D4057F" w:rsidRDefault="00D4057F" w:rsidP="00D4057F">
      <w:pPr>
        <w:spacing w:after="0" w:line="240" w:lineRule="auto"/>
        <w:rPr>
          <w:rFonts w:ascii="Arial" w:hAnsi="Arial" w:cs="Arial"/>
          <w:sz w:val="20"/>
          <w:szCs w:val="20"/>
        </w:rPr>
      </w:pPr>
    </w:p>
    <w:p w:rsidR="00576AD4" w:rsidRPr="00381D67" w:rsidRDefault="00D4057F" w:rsidP="00576AD4">
      <w:pPr>
        <w:pStyle w:val="Nadpis1"/>
        <w:spacing w:before="0" w:line="240" w:lineRule="auto"/>
        <w:jc w:val="center"/>
        <w:rPr>
          <w:rFonts w:asciiTheme="minorHAnsi" w:hAnsiTheme="minorHAnsi" w:cstheme="minorHAnsi"/>
          <w:color w:val="auto"/>
          <w:sz w:val="20"/>
          <w:szCs w:val="20"/>
        </w:rPr>
      </w:pPr>
      <w:r>
        <w:rPr>
          <w:rFonts w:asciiTheme="minorHAnsi" w:hAnsiTheme="minorHAnsi" w:cstheme="minorHAnsi"/>
          <w:color w:val="auto"/>
          <w:sz w:val="20"/>
          <w:szCs w:val="20"/>
        </w:rPr>
        <w:t>I</w:t>
      </w:r>
      <w:r w:rsidR="00576AD4" w:rsidRPr="00381D67">
        <w:rPr>
          <w:rFonts w:asciiTheme="minorHAnsi" w:hAnsiTheme="minorHAnsi" w:cstheme="minorHAnsi"/>
          <w:color w:val="auto"/>
          <w:sz w:val="20"/>
          <w:szCs w:val="20"/>
        </w:rPr>
        <w:t>X.</w:t>
      </w:r>
    </w:p>
    <w:p w:rsidR="00576AD4" w:rsidRPr="00381D67" w:rsidRDefault="00576AD4" w:rsidP="00576AD4">
      <w:pPr>
        <w:pStyle w:val="Nadpis1"/>
        <w:spacing w:before="0" w:line="240" w:lineRule="auto"/>
        <w:jc w:val="center"/>
        <w:rPr>
          <w:rFonts w:asciiTheme="minorHAnsi" w:hAnsiTheme="minorHAnsi" w:cstheme="minorHAnsi"/>
          <w:color w:val="auto"/>
          <w:sz w:val="20"/>
          <w:szCs w:val="20"/>
        </w:rPr>
      </w:pPr>
      <w:r w:rsidRPr="00381D67">
        <w:rPr>
          <w:rFonts w:asciiTheme="minorHAnsi" w:hAnsiTheme="minorHAnsi" w:cstheme="minorHAnsi"/>
          <w:color w:val="auto"/>
          <w:sz w:val="20"/>
          <w:szCs w:val="20"/>
        </w:rPr>
        <w:t>Ujednání o zákazu obcházení</w:t>
      </w:r>
    </w:p>
    <w:p w:rsidR="00576AD4" w:rsidRPr="00381D67" w:rsidRDefault="00576AD4" w:rsidP="00576AD4">
      <w:pPr>
        <w:pStyle w:val="Zkladntext"/>
        <w:rPr>
          <w:rFonts w:asciiTheme="minorHAnsi" w:hAnsiTheme="minorHAnsi" w:cstheme="minorHAnsi"/>
          <w:sz w:val="20"/>
          <w:szCs w:val="20"/>
        </w:rPr>
      </w:pPr>
      <w:r w:rsidRPr="00381D67">
        <w:rPr>
          <w:rFonts w:asciiTheme="minorHAnsi" w:hAnsiTheme="minorHAnsi" w:cstheme="minorHAnsi"/>
          <w:sz w:val="20"/>
          <w:szCs w:val="20"/>
        </w:rPr>
        <w:t>1.</w:t>
      </w:r>
      <w:r w:rsidRPr="00381D67">
        <w:rPr>
          <w:rFonts w:asciiTheme="minorHAnsi" w:hAnsiTheme="minorHAnsi" w:cstheme="minorHAnsi"/>
          <w:sz w:val="20"/>
          <w:szCs w:val="20"/>
        </w:rPr>
        <w:tab/>
        <w:t xml:space="preserve">Smluvní strany konstatují, že v průběhu jejich vzájemného vztahu založeného touto smlouvou si budou navzájem poskytovat a tím i získávat informace důvěrného charakteru, které strany učinily </w:t>
      </w:r>
      <w:r w:rsidRPr="00381D67">
        <w:rPr>
          <w:rFonts w:asciiTheme="minorHAnsi" w:hAnsiTheme="minorHAnsi" w:cstheme="minorHAnsi"/>
          <w:sz w:val="20"/>
          <w:szCs w:val="20"/>
        </w:rPr>
        <w:lastRenderedPageBreak/>
        <w:t xml:space="preserve">předmětem obchodního tajemství ve smyslu ustanovení § </w:t>
      </w:r>
      <w:smartTag w:uri="urn:schemas-microsoft-com:office:smarttags" w:element="metricconverter">
        <w:smartTagPr>
          <w:attr w:name="ProductID" w:val="504 a"/>
        </w:smartTagPr>
        <w:r w:rsidRPr="00381D67">
          <w:rPr>
            <w:rFonts w:asciiTheme="minorHAnsi" w:hAnsiTheme="minorHAnsi" w:cstheme="minorHAnsi"/>
            <w:sz w:val="20"/>
            <w:szCs w:val="20"/>
          </w:rPr>
          <w:t>504 a</w:t>
        </w:r>
      </w:smartTag>
      <w:r w:rsidRPr="00381D67">
        <w:rPr>
          <w:rFonts w:asciiTheme="minorHAnsi" w:hAnsiTheme="minorHAnsi" w:cstheme="minorHAnsi"/>
          <w:sz w:val="20"/>
          <w:szCs w:val="20"/>
        </w:rPr>
        <w:t xml:space="preserve"> souvisejících občanského zákoníku v platném znění.</w:t>
      </w:r>
    </w:p>
    <w:p w:rsidR="00576AD4" w:rsidRPr="00381D67" w:rsidRDefault="00576AD4" w:rsidP="00576AD4">
      <w:pPr>
        <w:spacing w:after="0" w:line="240" w:lineRule="auto"/>
        <w:rPr>
          <w:rFonts w:cstheme="minorHAnsi"/>
          <w:sz w:val="20"/>
          <w:szCs w:val="20"/>
        </w:rPr>
      </w:pPr>
    </w:p>
    <w:p w:rsidR="00576AD4" w:rsidRPr="00381D67" w:rsidRDefault="00576AD4" w:rsidP="00576AD4">
      <w:pPr>
        <w:pStyle w:val="Zkladntext"/>
        <w:rPr>
          <w:rFonts w:asciiTheme="minorHAnsi" w:hAnsiTheme="minorHAnsi" w:cstheme="minorHAnsi"/>
          <w:sz w:val="20"/>
          <w:szCs w:val="20"/>
        </w:rPr>
      </w:pPr>
      <w:r w:rsidRPr="00381D67">
        <w:rPr>
          <w:rFonts w:asciiTheme="minorHAnsi" w:hAnsiTheme="minorHAnsi" w:cstheme="minorHAnsi"/>
          <w:sz w:val="20"/>
          <w:szCs w:val="20"/>
        </w:rPr>
        <w:t>2.</w:t>
      </w:r>
      <w:r w:rsidRPr="00381D67">
        <w:rPr>
          <w:rFonts w:asciiTheme="minorHAnsi" w:hAnsiTheme="minorHAnsi" w:cstheme="minorHAnsi"/>
          <w:sz w:val="20"/>
          <w:szCs w:val="20"/>
        </w:rPr>
        <w:tab/>
        <w:t>Za účelem omezení použití a uvolnění nebo jiného zpřístupnění těchto informací třetím osobám se smluvní strany zavazují držet v tajnosti a neprozradit, či jinak nezpřístupnit jakékoliv informace, které mají vztah k obchodům dle této smlouvy nebo k obchodním transakcím uzavíraným mezi stranami na základě této smlouvy.</w:t>
      </w:r>
    </w:p>
    <w:p w:rsidR="00576AD4" w:rsidRPr="00381D67" w:rsidRDefault="00576AD4" w:rsidP="00576AD4">
      <w:pPr>
        <w:spacing w:after="0" w:line="240" w:lineRule="auto"/>
        <w:rPr>
          <w:rFonts w:cstheme="minorHAnsi"/>
          <w:sz w:val="20"/>
          <w:szCs w:val="20"/>
        </w:rPr>
      </w:pPr>
    </w:p>
    <w:p w:rsidR="00576AD4" w:rsidRPr="00381D67" w:rsidRDefault="00576AD4" w:rsidP="00576AD4">
      <w:pPr>
        <w:pStyle w:val="Zkladntext"/>
        <w:rPr>
          <w:rFonts w:asciiTheme="minorHAnsi" w:hAnsiTheme="minorHAnsi" w:cstheme="minorHAnsi"/>
          <w:sz w:val="20"/>
          <w:szCs w:val="20"/>
        </w:rPr>
      </w:pPr>
      <w:r w:rsidRPr="00381D67">
        <w:rPr>
          <w:rFonts w:asciiTheme="minorHAnsi" w:hAnsiTheme="minorHAnsi" w:cstheme="minorHAnsi"/>
          <w:sz w:val="20"/>
          <w:szCs w:val="20"/>
        </w:rPr>
        <w:t>3.</w:t>
      </w:r>
      <w:r w:rsidRPr="00381D67">
        <w:rPr>
          <w:rFonts w:asciiTheme="minorHAnsi" w:hAnsiTheme="minorHAnsi" w:cstheme="minorHAnsi"/>
          <w:sz w:val="20"/>
          <w:szCs w:val="20"/>
        </w:rPr>
        <w:tab/>
        <w:t>Smluvní strany se tímto zavazují nepoužít shora uvedené informace přímo nebo nepřímo, dále nenavést, nezúčastnit se nebo nenapomáhat třetí osobě obejít, oklamat nebo poškodit druhou smluvní stranu nebo jakýmkoliv jiným způsobem se pokusit vyloučit platbu provizí, poplatků nebo jiných forem odměn ve vzájemných obchodech nebo plnění jiných povinností předpokládaných touto smlouvou ke škodě druhé smluvní strany.</w:t>
      </w:r>
    </w:p>
    <w:p w:rsidR="00576AD4" w:rsidRPr="00381D67" w:rsidRDefault="00576AD4" w:rsidP="00576AD4">
      <w:pPr>
        <w:spacing w:after="0" w:line="240" w:lineRule="auto"/>
        <w:rPr>
          <w:rFonts w:cstheme="minorHAnsi"/>
          <w:b/>
          <w:sz w:val="20"/>
          <w:szCs w:val="20"/>
          <w:u w:val="single"/>
        </w:rPr>
      </w:pPr>
    </w:p>
    <w:p w:rsidR="00576AD4" w:rsidRPr="00381D67" w:rsidRDefault="00576AD4" w:rsidP="00576AD4">
      <w:pPr>
        <w:spacing w:after="0" w:line="240" w:lineRule="auto"/>
        <w:jc w:val="both"/>
        <w:rPr>
          <w:rFonts w:cstheme="minorHAnsi"/>
          <w:sz w:val="20"/>
          <w:szCs w:val="20"/>
        </w:rPr>
      </w:pPr>
      <w:r w:rsidRPr="00381D67">
        <w:rPr>
          <w:rFonts w:cstheme="minorHAnsi"/>
          <w:sz w:val="20"/>
          <w:szCs w:val="20"/>
        </w:rPr>
        <w:t>4.</w:t>
      </w:r>
      <w:r w:rsidRPr="00381D67">
        <w:rPr>
          <w:rFonts w:cstheme="minorHAnsi"/>
          <w:sz w:val="20"/>
          <w:szCs w:val="20"/>
        </w:rPr>
        <w:tab/>
        <w:t>Ujednání tohoto článku jsou závazná nejen pro smluvní strany, ale i pro každou jinou osobu, která v rámci obchodní spolupráce se smluvními stranami získá informace chráněné ustanoveními této smlouvy. Smluvní strany jsou povinny zavázat tyto osoby k dodržování ustanovení tohoto článku.</w:t>
      </w:r>
    </w:p>
    <w:p w:rsidR="00576AD4" w:rsidRPr="00381D67" w:rsidRDefault="00576AD4" w:rsidP="00576AD4">
      <w:pPr>
        <w:spacing w:after="0" w:line="240" w:lineRule="auto"/>
        <w:rPr>
          <w:rFonts w:cstheme="minorHAnsi"/>
          <w:sz w:val="20"/>
          <w:szCs w:val="20"/>
        </w:rPr>
      </w:pPr>
    </w:p>
    <w:p w:rsidR="00576AD4" w:rsidRPr="00381D67" w:rsidRDefault="00576AD4" w:rsidP="00576AD4">
      <w:pPr>
        <w:spacing w:after="0" w:line="240" w:lineRule="auto"/>
        <w:jc w:val="both"/>
        <w:rPr>
          <w:rFonts w:cstheme="minorHAnsi"/>
          <w:sz w:val="20"/>
          <w:szCs w:val="20"/>
        </w:rPr>
      </w:pPr>
      <w:r w:rsidRPr="00381D67">
        <w:rPr>
          <w:rFonts w:cstheme="minorHAnsi"/>
          <w:sz w:val="20"/>
          <w:szCs w:val="20"/>
        </w:rPr>
        <w:t>5.</w:t>
      </w:r>
      <w:r w:rsidRPr="00381D67">
        <w:rPr>
          <w:rFonts w:cstheme="minorHAnsi"/>
          <w:sz w:val="20"/>
          <w:szCs w:val="20"/>
        </w:rPr>
        <w:tab/>
        <w:t>Ujednání tohoto článku jsou dále závazná i pro právní nástupce smluvních stran a pro jejich zaměstnance nebo jiné osoby v obdobném postavení. Smluvní strany jsou povinny zavázat tyto osoby k dodržování ustanovení tohoto článku.</w:t>
      </w:r>
    </w:p>
    <w:p w:rsidR="00576AD4" w:rsidRPr="00381D67" w:rsidRDefault="00576AD4" w:rsidP="00576AD4">
      <w:pPr>
        <w:spacing w:after="0" w:line="240" w:lineRule="auto"/>
        <w:rPr>
          <w:rFonts w:cstheme="minorHAnsi"/>
          <w:sz w:val="20"/>
          <w:szCs w:val="20"/>
        </w:rPr>
      </w:pPr>
    </w:p>
    <w:p w:rsidR="00576AD4" w:rsidRPr="00381D67" w:rsidRDefault="00576AD4" w:rsidP="00576AD4">
      <w:pPr>
        <w:pStyle w:val="Zkladntext"/>
        <w:rPr>
          <w:rFonts w:asciiTheme="minorHAnsi" w:hAnsiTheme="minorHAnsi" w:cstheme="minorHAnsi"/>
          <w:sz w:val="20"/>
          <w:szCs w:val="20"/>
        </w:rPr>
      </w:pPr>
      <w:r w:rsidRPr="00381D67">
        <w:rPr>
          <w:rFonts w:asciiTheme="minorHAnsi" w:hAnsiTheme="minorHAnsi" w:cstheme="minorHAnsi"/>
          <w:sz w:val="20"/>
          <w:szCs w:val="20"/>
        </w:rPr>
        <w:t>6.</w:t>
      </w:r>
      <w:r w:rsidRPr="00381D67">
        <w:rPr>
          <w:rFonts w:asciiTheme="minorHAnsi" w:hAnsiTheme="minorHAnsi" w:cstheme="minorHAnsi"/>
          <w:sz w:val="20"/>
          <w:szCs w:val="20"/>
        </w:rPr>
        <w:tab/>
        <w:t>Ujednání tohoto článku zůstávají mezi stranami v platnosti i po ukončení této smlouvy.</w:t>
      </w:r>
    </w:p>
    <w:p w:rsidR="00C3369F" w:rsidRPr="00381D67" w:rsidRDefault="00C3369F" w:rsidP="00576AD4">
      <w:pPr>
        <w:spacing w:after="0" w:line="240" w:lineRule="auto"/>
        <w:rPr>
          <w:rFonts w:cstheme="minorHAnsi"/>
          <w:sz w:val="20"/>
          <w:szCs w:val="20"/>
        </w:rPr>
      </w:pPr>
    </w:p>
    <w:p w:rsidR="00576AD4" w:rsidRPr="00381D67" w:rsidRDefault="00576AD4" w:rsidP="00576AD4">
      <w:pPr>
        <w:pStyle w:val="Nadpis1"/>
        <w:spacing w:before="0" w:line="240" w:lineRule="auto"/>
        <w:jc w:val="center"/>
        <w:rPr>
          <w:rFonts w:asciiTheme="minorHAnsi" w:hAnsiTheme="minorHAnsi" w:cstheme="minorHAnsi"/>
          <w:color w:val="auto"/>
          <w:sz w:val="20"/>
          <w:szCs w:val="20"/>
        </w:rPr>
      </w:pPr>
      <w:r w:rsidRPr="00381D67">
        <w:rPr>
          <w:rFonts w:asciiTheme="minorHAnsi" w:hAnsiTheme="minorHAnsi" w:cstheme="minorHAnsi"/>
          <w:color w:val="auto"/>
          <w:sz w:val="20"/>
          <w:szCs w:val="20"/>
        </w:rPr>
        <w:t>X.</w:t>
      </w:r>
    </w:p>
    <w:p w:rsidR="00576AD4" w:rsidRPr="00381D67" w:rsidRDefault="00576AD4" w:rsidP="00576AD4">
      <w:pPr>
        <w:pStyle w:val="Nadpis1"/>
        <w:spacing w:before="0" w:line="240" w:lineRule="auto"/>
        <w:jc w:val="center"/>
        <w:rPr>
          <w:rFonts w:asciiTheme="minorHAnsi" w:hAnsiTheme="minorHAnsi" w:cstheme="minorHAnsi"/>
          <w:color w:val="auto"/>
          <w:sz w:val="20"/>
          <w:szCs w:val="20"/>
        </w:rPr>
      </w:pPr>
      <w:r w:rsidRPr="00381D67">
        <w:rPr>
          <w:rFonts w:asciiTheme="minorHAnsi" w:hAnsiTheme="minorHAnsi" w:cstheme="minorHAnsi"/>
          <w:color w:val="auto"/>
          <w:sz w:val="20"/>
          <w:szCs w:val="20"/>
        </w:rPr>
        <w:t>Závěrečná ustanovení</w:t>
      </w:r>
    </w:p>
    <w:p w:rsidR="00576AD4" w:rsidRPr="00381D67" w:rsidRDefault="00576AD4" w:rsidP="00576AD4">
      <w:pPr>
        <w:pStyle w:val="Zkladntext"/>
        <w:rPr>
          <w:rFonts w:asciiTheme="minorHAnsi" w:hAnsiTheme="minorHAnsi" w:cstheme="minorHAnsi"/>
          <w:sz w:val="20"/>
          <w:szCs w:val="20"/>
        </w:rPr>
      </w:pPr>
      <w:r w:rsidRPr="00381D67">
        <w:rPr>
          <w:rFonts w:asciiTheme="minorHAnsi" w:hAnsiTheme="minorHAnsi" w:cstheme="minorHAnsi"/>
          <w:sz w:val="20"/>
          <w:szCs w:val="20"/>
        </w:rPr>
        <w:t>1.</w:t>
      </w:r>
      <w:r w:rsidRPr="00381D67">
        <w:rPr>
          <w:rFonts w:asciiTheme="minorHAnsi" w:hAnsiTheme="minorHAnsi" w:cstheme="minorHAnsi"/>
          <w:sz w:val="20"/>
          <w:szCs w:val="20"/>
        </w:rPr>
        <w:tab/>
        <w:t>Odběratel je povinen přijmout na základě této smlouvy každé dílčí plnění dodané mu dodavatelem.</w:t>
      </w:r>
    </w:p>
    <w:p w:rsidR="00576AD4" w:rsidRPr="00381D67" w:rsidRDefault="00576AD4" w:rsidP="00576AD4">
      <w:pPr>
        <w:spacing w:after="0" w:line="240" w:lineRule="auto"/>
        <w:rPr>
          <w:rFonts w:cstheme="minorHAnsi"/>
          <w:b/>
          <w:sz w:val="20"/>
          <w:szCs w:val="20"/>
        </w:rPr>
      </w:pPr>
      <w:r w:rsidRPr="00381D67">
        <w:rPr>
          <w:rFonts w:cstheme="minorHAnsi"/>
          <w:b/>
          <w:sz w:val="20"/>
          <w:szCs w:val="20"/>
        </w:rPr>
        <w:t xml:space="preserve"> </w:t>
      </w:r>
    </w:p>
    <w:p w:rsidR="00576AD4" w:rsidRPr="00381D67" w:rsidRDefault="00C74690" w:rsidP="00576AD4">
      <w:pPr>
        <w:pStyle w:val="Zkladntext"/>
        <w:rPr>
          <w:rFonts w:asciiTheme="minorHAnsi" w:hAnsiTheme="minorHAnsi" w:cstheme="minorHAnsi"/>
          <w:sz w:val="20"/>
          <w:szCs w:val="20"/>
        </w:rPr>
      </w:pPr>
      <w:r>
        <w:rPr>
          <w:rFonts w:asciiTheme="minorHAnsi" w:hAnsiTheme="minorHAnsi" w:cstheme="minorHAnsi"/>
          <w:sz w:val="20"/>
          <w:szCs w:val="20"/>
        </w:rPr>
        <w:t>2</w:t>
      </w:r>
      <w:r w:rsidR="00576AD4" w:rsidRPr="00381D67">
        <w:rPr>
          <w:rFonts w:asciiTheme="minorHAnsi" w:hAnsiTheme="minorHAnsi" w:cstheme="minorHAnsi"/>
          <w:sz w:val="20"/>
          <w:szCs w:val="20"/>
        </w:rPr>
        <w:t>.</w:t>
      </w:r>
      <w:r w:rsidR="00576AD4" w:rsidRPr="00381D67">
        <w:rPr>
          <w:rFonts w:asciiTheme="minorHAnsi" w:hAnsiTheme="minorHAnsi" w:cstheme="minorHAnsi"/>
          <w:sz w:val="20"/>
          <w:szCs w:val="20"/>
        </w:rPr>
        <w:tab/>
        <w:t>Smluvní pokuty sjednané touto smlouvou je povinná strana povinna uhradit straně oprávněné bez ohledu na to, zda v souvislosti s porušením povinnosti zajištěné smluvní pokutou vznikla oprávněné straně škoda a v jaké výši. Takovou škodu může oprávněná strana na straně povinné uplatňovat a vymáhat samostatně. Nárok na náhradu škody, nárok na smluvní pokutu a nárok na úrok z prodlení se v jakékoliv kombinaci navzájem nevylučují.</w:t>
      </w:r>
    </w:p>
    <w:p w:rsidR="00576AD4" w:rsidRPr="00381D67" w:rsidRDefault="00576AD4" w:rsidP="00576AD4">
      <w:pPr>
        <w:pStyle w:val="Zkladntext"/>
        <w:rPr>
          <w:rFonts w:asciiTheme="minorHAnsi" w:hAnsiTheme="minorHAnsi" w:cstheme="minorHAnsi"/>
          <w:sz w:val="20"/>
          <w:szCs w:val="20"/>
        </w:rPr>
      </w:pPr>
    </w:p>
    <w:p w:rsidR="00576AD4" w:rsidRPr="00381D67" w:rsidRDefault="00C74690" w:rsidP="00576AD4">
      <w:pPr>
        <w:pStyle w:val="Zkladntext"/>
        <w:rPr>
          <w:rFonts w:asciiTheme="minorHAnsi" w:hAnsiTheme="minorHAnsi" w:cstheme="minorHAnsi"/>
          <w:sz w:val="20"/>
          <w:szCs w:val="20"/>
        </w:rPr>
      </w:pPr>
      <w:r>
        <w:rPr>
          <w:rFonts w:asciiTheme="minorHAnsi" w:hAnsiTheme="minorHAnsi" w:cstheme="minorHAnsi"/>
          <w:sz w:val="20"/>
          <w:szCs w:val="20"/>
        </w:rPr>
        <w:t>3</w:t>
      </w:r>
      <w:r w:rsidR="00576AD4" w:rsidRPr="00381D67">
        <w:rPr>
          <w:rFonts w:asciiTheme="minorHAnsi" w:hAnsiTheme="minorHAnsi" w:cstheme="minorHAnsi"/>
          <w:sz w:val="20"/>
          <w:szCs w:val="20"/>
        </w:rPr>
        <w:t>.</w:t>
      </w:r>
      <w:r w:rsidR="00576AD4" w:rsidRPr="00381D67">
        <w:rPr>
          <w:rFonts w:asciiTheme="minorHAnsi" w:hAnsiTheme="minorHAnsi" w:cstheme="minorHAnsi"/>
          <w:sz w:val="20"/>
          <w:szCs w:val="20"/>
        </w:rPr>
        <w:tab/>
        <w:t>Odběratel prohlašuje a ujišťuje dodavatele, že se nenachází v úpadku a že zde nejsou skutečnosti, které by mohly vést k jeho úpadku a dále že mu nejsou známy žádné skutečnosti, které by mohly vést k zahájení insolvenčního řízení ohledně odběratele.</w:t>
      </w:r>
    </w:p>
    <w:p w:rsidR="00576AD4" w:rsidRPr="00381D67" w:rsidRDefault="00576AD4" w:rsidP="00576AD4">
      <w:pPr>
        <w:spacing w:after="0" w:line="240" w:lineRule="auto"/>
        <w:rPr>
          <w:rFonts w:cstheme="minorHAnsi"/>
          <w:sz w:val="20"/>
          <w:szCs w:val="20"/>
        </w:rPr>
      </w:pPr>
    </w:p>
    <w:p w:rsidR="00576AD4" w:rsidRDefault="00C74690" w:rsidP="00576AD4">
      <w:pPr>
        <w:pStyle w:val="Zkladntext"/>
        <w:rPr>
          <w:rFonts w:asciiTheme="minorHAnsi" w:hAnsiTheme="minorHAnsi" w:cstheme="minorHAnsi"/>
          <w:sz w:val="20"/>
          <w:szCs w:val="20"/>
        </w:rPr>
      </w:pPr>
      <w:r>
        <w:rPr>
          <w:rFonts w:asciiTheme="minorHAnsi" w:hAnsiTheme="minorHAnsi" w:cstheme="minorHAnsi"/>
          <w:sz w:val="20"/>
          <w:szCs w:val="20"/>
        </w:rPr>
        <w:t>4</w:t>
      </w:r>
      <w:r w:rsidR="00576AD4" w:rsidRPr="00381D67">
        <w:rPr>
          <w:rFonts w:asciiTheme="minorHAnsi" w:hAnsiTheme="minorHAnsi" w:cstheme="minorHAnsi"/>
          <w:sz w:val="20"/>
          <w:szCs w:val="20"/>
        </w:rPr>
        <w:t>.</w:t>
      </w:r>
      <w:r w:rsidR="00576AD4" w:rsidRPr="00381D67">
        <w:rPr>
          <w:rFonts w:asciiTheme="minorHAnsi" w:hAnsiTheme="minorHAnsi" w:cstheme="minorHAnsi"/>
          <w:sz w:val="20"/>
          <w:szCs w:val="20"/>
        </w:rPr>
        <w:tab/>
        <w:t>Obdržením jakékoliv platby dle této smlouvy od odběratele se rozumí připsání finanční částky na účet dodavatele.</w:t>
      </w:r>
    </w:p>
    <w:p w:rsidR="002C2ABB" w:rsidRDefault="002C2ABB" w:rsidP="00576AD4">
      <w:pPr>
        <w:pStyle w:val="Zkladntext"/>
        <w:rPr>
          <w:rFonts w:asciiTheme="minorHAnsi" w:hAnsiTheme="minorHAnsi" w:cstheme="minorHAnsi"/>
          <w:sz w:val="20"/>
          <w:szCs w:val="20"/>
        </w:rPr>
      </w:pPr>
    </w:p>
    <w:p w:rsidR="002C2ABB" w:rsidRPr="00381D67" w:rsidRDefault="00C74690" w:rsidP="00576AD4">
      <w:pPr>
        <w:pStyle w:val="Zkladntext"/>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ab/>
      </w:r>
      <w:r w:rsidR="002C2ABB">
        <w:rPr>
          <w:rFonts w:asciiTheme="minorHAnsi" w:hAnsiTheme="minorHAnsi" w:cstheme="minorHAnsi"/>
          <w:sz w:val="20"/>
          <w:szCs w:val="20"/>
        </w:rPr>
        <w:t>Dodavatel</w:t>
      </w:r>
      <w:r w:rsidR="002C2ABB" w:rsidRPr="002C2ABB">
        <w:rPr>
          <w:rFonts w:asciiTheme="minorHAnsi" w:hAnsiTheme="minorHAnsi" w:cstheme="minorHAnsi"/>
          <w:sz w:val="20"/>
          <w:szCs w:val="20"/>
        </w:rPr>
        <w:t xml:space="preserve"> i jeho případný poddodavatel jsou povinni spolupůsobit při výkonu finanční kontroly dle § 2 písm. e) zákona č. 320/2001 Sb., o finanční kontrole ve veřejné správě</w:t>
      </w:r>
      <w:r w:rsidR="002C2ABB">
        <w:rPr>
          <w:rFonts w:asciiTheme="minorHAnsi" w:hAnsiTheme="minorHAnsi" w:cstheme="minorHAnsi"/>
          <w:sz w:val="20"/>
          <w:szCs w:val="20"/>
        </w:rPr>
        <w:t>, ve znění pozdějších předpisů</w:t>
      </w:r>
      <w:r w:rsidR="002C2ABB" w:rsidRPr="002C2ABB">
        <w:rPr>
          <w:rFonts w:asciiTheme="minorHAnsi" w:hAnsiTheme="minorHAnsi" w:cstheme="minorHAnsi"/>
          <w:sz w:val="20"/>
          <w:szCs w:val="20"/>
        </w:rPr>
        <w:t>.</w:t>
      </w:r>
    </w:p>
    <w:p w:rsidR="00576AD4" w:rsidRDefault="00576AD4" w:rsidP="00576AD4">
      <w:pPr>
        <w:pStyle w:val="Zkladntext"/>
        <w:rPr>
          <w:rFonts w:asciiTheme="minorHAnsi" w:hAnsiTheme="minorHAnsi" w:cstheme="minorHAnsi"/>
          <w:sz w:val="20"/>
          <w:szCs w:val="20"/>
        </w:rPr>
      </w:pPr>
    </w:p>
    <w:p w:rsidR="00D4057F" w:rsidRDefault="00D4057F" w:rsidP="00D4057F">
      <w:pPr>
        <w:pStyle w:val="Zkladntext"/>
        <w:rPr>
          <w:rFonts w:ascii="Arial" w:hAnsi="Arial" w:cs="Arial"/>
          <w:sz w:val="20"/>
          <w:szCs w:val="20"/>
        </w:rPr>
      </w:pPr>
      <w:r w:rsidRPr="0007002F">
        <w:rPr>
          <w:rFonts w:ascii="Arial" w:hAnsi="Arial" w:cs="Arial"/>
          <w:sz w:val="20"/>
          <w:szCs w:val="20"/>
        </w:rPr>
        <w:t>6.</w:t>
      </w:r>
      <w:r w:rsidRPr="0007002F">
        <w:rPr>
          <w:rFonts w:ascii="Arial" w:hAnsi="Arial" w:cs="Arial"/>
          <w:sz w:val="20"/>
          <w:szCs w:val="20"/>
        </w:rPr>
        <w:tab/>
        <w:t>Smluvní strany se zavazují zdržet se nabízení zaměstnání zaměstnancům druhého smluvního partnera a osobám v podobném vztahu, jakož i zdržet se jakéhokoliv přímého i nepřímého získávání zaměstnanců druhého smluvního partnera a osob v podobném vztahu do pracovního či jiného obdobného vztahu, a to po dobu trvání této smlouvy a po dobu dalších dvou let po zániku této smlouvy.</w:t>
      </w:r>
    </w:p>
    <w:p w:rsidR="00D4057F" w:rsidRPr="00381D67" w:rsidRDefault="00D4057F" w:rsidP="00576AD4">
      <w:pPr>
        <w:pStyle w:val="Zkladntext"/>
        <w:rPr>
          <w:rFonts w:asciiTheme="minorHAnsi" w:hAnsiTheme="minorHAnsi" w:cstheme="minorHAnsi"/>
          <w:sz w:val="20"/>
          <w:szCs w:val="20"/>
        </w:rPr>
      </w:pPr>
    </w:p>
    <w:p w:rsidR="00576AD4" w:rsidRPr="00381D67" w:rsidRDefault="00D4057F" w:rsidP="00576AD4">
      <w:pPr>
        <w:pStyle w:val="Zkladntext"/>
        <w:rPr>
          <w:rFonts w:asciiTheme="minorHAnsi" w:hAnsiTheme="minorHAnsi" w:cstheme="minorHAnsi"/>
          <w:sz w:val="20"/>
          <w:szCs w:val="20"/>
        </w:rPr>
      </w:pPr>
      <w:r>
        <w:rPr>
          <w:rFonts w:asciiTheme="minorHAnsi" w:hAnsiTheme="minorHAnsi" w:cstheme="minorHAnsi"/>
          <w:sz w:val="20"/>
          <w:szCs w:val="20"/>
        </w:rPr>
        <w:t>7</w:t>
      </w:r>
      <w:r w:rsidR="00576AD4" w:rsidRPr="00381D67">
        <w:rPr>
          <w:rFonts w:asciiTheme="minorHAnsi" w:hAnsiTheme="minorHAnsi" w:cstheme="minorHAnsi"/>
          <w:sz w:val="20"/>
          <w:szCs w:val="20"/>
        </w:rPr>
        <w:t>.</w:t>
      </w:r>
      <w:r w:rsidR="00576AD4" w:rsidRPr="00381D67">
        <w:rPr>
          <w:rFonts w:asciiTheme="minorHAnsi" w:hAnsiTheme="minorHAnsi" w:cstheme="minorHAnsi"/>
          <w:sz w:val="20"/>
          <w:szCs w:val="20"/>
        </w:rPr>
        <w:tab/>
        <w:t xml:space="preserve">Smlouva je vyhotovena ve dvou stejnopisech, z nichž každé straně přísluší jedno vyhotovení. </w:t>
      </w:r>
    </w:p>
    <w:p w:rsidR="00576AD4" w:rsidRPr="00381D67" w:rsidRDefault="00576AD4" w:rsidP="00576AD4">
      <w:pPr>
        <w:spacing w:after="0" w:line="240" w:lineRule="auto"/>
        <w:rPr>
          <w:rFonts w:cstheme="minorHAnsi"/>
          <w:sz w:val="20"/>
          <w:szCs w:val="20"/>
        </w:rPr>
      </w:pPr>
      <w:r w:rsidRPr="00381D67">
        <w:rPr>
          <w:rFonts w:cstheme="minorHAnsi"/>
          <w:sz w:val="20"/>
          <w:szCs w:val="20"/>
        </w:rPr>
        <w:tab/>
      </w:r>
    </w:p>
    <w:p w:rsidR="00576AD4" w:rsidRPr="00381D67" w:rsidRDefault="00D4057F" w:rsidP="00576AD4">
      <w:pPr>
        <w:pStyle w:val="Zkladntext"/>
        <w:rPr>
          <w:rFonts w:asciiTheme="minorHAnsi" w:hAnsiTheme="minorHAnsi" w:cstheme="minorHAnsi"/>
          <w:sz w:val="20"/>
          <w:szCs w:val="20"/>
        </w:rPr>
      </w:pPr>
      <w:r>
        <w:rPr>
          <w:rFonts w:asciiTheme="minorHAnsi" w:hAnsiTheme="minorHAnsi" w:cstheme="minorHAnsi"/>
          <w:sz w:val="20"/>
          <w:szCs w:val="20"/>
        </w:rPr>
        <w:t>8</w:t>
      </w:r>
      <w:r w:rsidR="00576AD4" w:rsidRPr="00381D67">
        <w:rPr>
          <w:rFonts w:asciiTheme="minorHAnsi" w:hAnsiTheme="minorHAnsi" w:cstheme="minorHAnsi"/>
          <w:sz w:val="20"/>
          <w:szCs w:val="20"/>
        </w:rPr>
        <w:t>.</w:t>
      </w:r>
      <w:r w:rsidR="00576AD4" w:rsidRPr="00381D67">
        <w:rPr>
          <w:rFonts w:asciiTheme="minorHAnsi" w:hAnsiTheme="minorHAnsi" w:cstheme="minorHAnsi"/>
          <w:sz w:val="20"/>
          <w:szCs w:val="20"/>
        </w:rPr>
        <w:tab/>
        <w:t>Smlouvu lze upravovat či měnit pouze oboustranným písemným projevem smluvních stran prostřednictvím průběžně číslovaných dodatků.</w:t>
      </w:r>
    </w:p>
    <w:p w:rsidR="00576AD4" w:rsidRPr="00381D67" w:rsidRDefault="00576AD4" w:rsidP="00576AD4">
      <w:pPr>
        <w:spacing w:after="0" w:line="240" w:lineRule="auto"/>
        <w:rPr>
          <w:rFonts w:cstheme="minorHAnsi"/>
          <w:sz w:val="20"/>
          <w:szCs w:val="20"/>
        </w:rPr>
      </w:pPr>
      <w:r w:rsidRPr="00381D67">
        <w:rPr>
          <w:rFonts w:cstheme="minorHAnsi"/>
          <w:sz w:val="20"/>
          <w:szCs w:val="20"/>
        </w:rPr>
        <w:tab/>
      </w:r>
    </w:p>
    <w:p w:rsidR="00576AD4" w:rsidRDefault="00D4057F" w:rsidP="00576AD4">
      <w:pPr>
        <w:pStyle w:val="Zkladntext"/>
        <w:rPr>
          <w:rFonts w:asciiTheme="minorHAnsi" w:hAnsiTheme="minorHAnsi" w:cstheme="minorHAnsi"/>
          <w:sz w:val="20"/>
          <w:szCs w:val="20"/>
        </w:rPr>
      </w:pPr>
      <w:r>
        <w:rPr>
          <w:rFonts w:asciiTheme="minorHAnsi" w:hAnsiTheme="minorHAnsi" w:cstheme="minorHAnsi"/>
          <w:sz w:val="20"/>
          <w:szCs w:val="20"/>
        </w:rPr>
        <w:lastRenderedPageBreak/>
        <w:t>9</w:t>
      </w:r>
      <w:r w:rsidR="00576AD4" w:rsidRPr="00381D67">
        <w:rPr>
          <w:rFonts w:asciiTheme="minorHAnsi" w:hAnsiTheme="minorHAnsi" w:cstheme="minorHAnsi"/>
          <w:sz w:val="20"/>
          <w:szCs w:val="20"/>
        </w:rPr>
        <w:t>.</w:t>
      </w:r>
      <w:r w:rsidR="00576AD4" w:rsidRPr="00381D67">
        <w:rPr>
          <w:rFonts w:asciiTheme="minorHAnsi" w:hAnsiTheme="minorHAnsi" w:cstheme="minorHAnsi"/>
          <w:sz w:val="20"/>
          <w:szCs w:val="20"/>
        </w:rPr>
        <w:tab/>
        <w:t>Vztah založený mezi stranami touto smlouvou se řídí ujednáními této smlouvy, občanským zákoníkem a dalšími právními předpisy ČR v platném znění.</w:t>
      </w:r>
    </w:p>
    <w:p w:rsidR="00695E2A" w:rsidRDefault="00695E2A" w:rsidP="00576AD4">
      <w:pPr>
        <w:pStyle w:val="Zkladntext"/>
        <w:rPr>
          <w:rFonts w:asciiTheme="minorHAnsi" w:hAnsiTheme="minorHAnsi" w:cstheme="minorHAnsi"/>
          <w:sz w:val="20"/>
          <w:szCs w:val="20"/>
        </w:rPr>
      </w:pPr>
    </w:p>
    <w:p w:rsidR="00695E2A" w:rsidRDefault="00695E2A" w:rsidP="00576AD4">
      <w:pPr>
        <w:pStyle w:val="Zkladntext"/>
        <w:rPr>
          <w:rFonts w:asciiTheme="minorHAnsi" w:hAnsiTheme="minorHAnsi" w:cstheme="minorHAnsi"/>
          <w:sz w:val="20"/>
          <w:szCs w:val="20"/>
        </w:rPr>
      </w:pPr>
      <w:r>
        <w:rPr>
          <w:rFonts w:asciiTheme="minorHAnsi" w:hAnsiTheme="minorHAnsi" w:cstheme="minorHAnsi"/>
          <w:sz w:val="20"/>
          <w:szCs w:val="20"/>
        </w:rPr>
        <w:t>10.</w:t>
      </w:r>
      <w:r>
        <w:rPr>
          <w:rFonts w:asciiTheme="minorHAnsi" w:hAnsiTheme="minorHAnsi" w:cstheme="minorHAnsi"/>
          <w:sz w:val="20"/>
          <w:szCs w:val="20"/>
        </w:rPr>
        <w:tab/>
        <w:t>Odběratel se zavazuje bez zbytečného odkladu po uzavření této smlouvy, nejpozději však v zákonné lhůtě, zveřejnit tuto smlouvu v registru smluv v souladu s ustanoveními zákona č. 340/2015 Sb., o registru smluv.</w:t>
      </w:r>
    </w:p>
    <w:p w:rsidR="005B5072" w:rsidRDefault="005B5072" w:rsidP="00576AD4">
      <w:pPr>
        <w:pStyle w:val="Zkladntext"/>
        <w:rPr>
          <w:rFonts w:asciiTheme="minorHAnsi" w:hAnsiTheme="minorHAnsi" w:cstheme="minorHAnsi"/>
          <w:sz w:val="20"/>
          <w:szCs w:val="20"/>
        </w:rPr>
      </w:pPr>
    </w:p>
    <w:p w:rsidR="005B5072" w:rsidRPr="00381D67" w:rsidRDefault="00695E2A" w:rsidP="00576AD4">
      <w:pPr>
        <w:pStyle w:val="Zkladntext"/>
        <w:rPr>
          <w:rFonts w:asciiTheme="minorHAnsi" w:hAnsiTheme="minorHAnsi" w:cstheme="minorHAnsi"/>
          <w:sz w:val="20"/>
          <w:szCs w:val="20"/>
        </w:rPr>
      </w:pPr>
      <w:r>
        <w:rPr>
          <w:rFonts w:asciiTheme="minorHAnsi" w:hAnsiTheme="minorHAnsi" w:cstheme="minorHAnsi"/>
          <w:sz w:val="20"/>
          <w:szCs w:val="20"/>
        </w:rPr>
        <w:t>11</w:t>
      </w:r>
      <w:r w:rsidR="005B5072" w:rsidRPr="00456C17">
        <w:rPr>
          <w:rFonts w:asciiTheme="minorHAnsi" w:hAnsiTheme="minorHAnsi" w:cstheme="minorHAnsi"/>
          <w:sz w:val="20"/>
          <w:szCs w:val="20"/>
        </w:rPr>
        <w:t>.</w:t>
      </w:r>
      <w:r w:rsidR="005B5072" w:rsidRPr="00456C17">
        <w:rPr>
          <w:rFonts w:asciiTheme="minorHAnsi" w:hAnsiTheme="minorHAnsi" w:cstheme="minorHAnsi"/>
          <w:sz w:val="20"/>
          <w:szCs w:val="20"/>
        </w:rPr>
        <w:tab/>
        <w:t>Smluvní strany prohlašují, že si tuto smlouvu řádně přečetly, seznámily se s jejím obsahem, jejímu obsahu porozuměly a nemají vůči němu žádné výhrady, na důkaz čehož připojují své podpisy.</w:t>
      </w:r>
    </w:p>
    <w:p w:rsidR="00D82780" w:rsidRDefault="00D82780" w:rsidP="00576AD4">
      <w:pPr>
        <w:spacing w:after="0" w:line="240" w:lineRule="auto"/>
        <w:rPr>
          <w:rFonts w:cstheme="minorHAnsi"/>
          <w:sz w:val="20"/>
          <w:szCs w:val="20"/>
        </w:rPr>
      </w:pPr>
    </w:p>
    <w:p w:rsidR="00AC489D" w:rsidRDefault="00AC489D" w:rsidP="00576AD4">
      <w:pPr>
        <w:spacing w:after="0" w:line="240" w:lineRule="auto"/>
        <w:rPr>
          <w:rFonts w:cstheme="minorHAnsi"/>
          <w:sz w:val="20"/>
          <w:szCs w:val="20"/>
        </w:rPr>
      </w:pPr>
    </w:p>
    <w:p w:rsidR="00AC489D" w:rsidRPr="00576AD4" w:rsidRDefault="00AC489D" w:rsidP="00576AD4">
      <w:pPr>
        <w:spacing w:after="0" w:line="240" w:lineRule="auto"/>
        <w:rPr>
          <w:rFonts w:cstheme="minorHAnsi"/>
          <w:sz w:val="20"/>
          <w:szCs w:val="20"/>
        </w:rPr>
      </w:pPr>
    </w:p>
    <w:p w:rsidR="00C84806" w:rsidRDefault="00C84806" w:rsidP="00C84806">
      <w:pPr>
        <w:spacing w:after="0" w:line="240" w:lineRule="auto"/>
        <w:ind w:firstLine="708"/>
        <w:rPr>
          <w:rFonts w:ascii="Arial" w:hAnsi="Arial"/>
          <w:sz w:val="20"/>
        </w:rPr>
      </w:pPr>
      <w:r>
        <w:rPr>
          <w:rFonts w:ascii="Arial" w:hAnsi="Arial"/>
          <w:sz w:val="20"/>
        </w:rPr>
        <w:t>V </w:t>
      </w:r>
      <w:r w:rsidR="0020210F">
        <w:rPr>
          <w:rFonts w:ascii="Arial" w:hAnsi="Arial"/>
          <w:sz w:val="20"/>
        </w:rPr>
        <w:t>Liberci</w:t>
      </w:r>
      <w:r>
        <w:rPr>
          <w:rFonts w:ascii="Arial" w:hAnsi="Arial"/>
          <w:sz w:val="20"/>
        </w:rPr>
        <w:t xml:space="preserve"> dne </w:t>
      </w:r>
      <w:proofErr w:type="gramStart"/>
      <w:r w:rsidR="0020210F">
        <w:rPr>
          <w:rFonts w:ascii="Arial" w:hAnsi="Arial"/>
          <w:sz w:val="20"/>
        </w:rPr>
        <w:t>31.1.2020</w:t>
      </w:r>
      <w:proofErr w:type="gramEnd"/>
      <w:r w:rsidR="0020210F">
        <w:rPr>
          <w:rFonts w:ascii="Arial" w:hAnsi="Arial"/>
          <w:sz w:val="20"/>
        </w:rPr>
        <w:tab/>
      </w:r>
      <w:r w:rsidR="0020210F">
        <w:rPr>
          <w:rFonts w:ascii="Arial" w:hAnsi="Arial"/>
          <w:sz w:val="20"/>
        </w:rPr>
        <w:tab/>
      </w:r>
      <w:r w:rsidR="0020210F">
        <w:rPr>
          <w:rFonts w:ascii="Arial" w:hAnsi="Arial"/>
          <w:sz w:val="20"/>
        </w:rPr>
        <w:tab/>
      </w:r>
      <w:r w:rsidR="0020210F">
        <w:rPr>
          <w:rFonts w:ascii="Arial" w:hAnsi="Arial"/>
          <w:sz w:val="20"/>
        </w:rPr>
        <w:tab/>
        <w:t xml:space="preserve">Ve Zlíně </w:t>
      </w:r>
      <w:r>
        <w:rPr>
          <w:rFonts w:ascii="Arial" w:hAnsi="Arial"/>
          <w:sz w:val="20"/>
        </w:rPr>
        <w:t xml:space="preserve">dne </w:t>
      </w:r>
      <w:r w:rsidR="0020210F">
        <w:rPr>
          <w:rFonts w:ascii="Arial" w:hAnsi="Arial"/>
          <w:sz w:val="20"/>
        </w:rPr>
        <w:t>28.1.2020</w:t>
      </w:r>
    </w:p>
    <w:p w:rsidR="00C84806" w:rsidRDefault="00C84806" w:rsidP="00C84806">
      <w:pPr>
        <w:spacing w:after="0" w:line="240" w:lineRule="auto"/>
        <w:rPr>
          <w:rFonts w:ascii="Arial" w:hAnsi="Arial"/>
          <w:sz w:val="20"/>
        </w:rPr>
      </w:pPr>
    </w:p>
    <w:p w:rsidR="00AC489D" w:rsidRDefault="00AC489D" w:rsidP="00C84806">
      <w:pPr>
        <w:spacing w:after="0" w:line="240" w:lineRule="auto"/>
        <w:rPr>
          <w:rFonts w:ascii="Arial" w:hAnsi="Arial"/>
          <w:sz w:val="20"/>
        </w:rPr>
      </w:pPr>
    </w:p>
    <w:p w:rsidR="00FC0F8D" w:rsidRDefault="00FC0F8D" w:rsidP="00C84806">
      <w:pPr>
        <w:spacing w:after="0" w:line="240" w:lineRule="auto"/>
        <w:rPr>
          <w:rFonts w:ascii="Arial" w:hAnsi="Arial"/>
          <w:sz w:val="20"/>
        </w:rPr>
      </w:pPr>
    </w:p>
    <w:p w:rsidR="00C84806" w:rsidRDefault="00C84806" w:rsidP="00C84806">
      <w:pPr>
        <w:spacing w:after="0" w:line="240" w:lineRule="auto"/>
        <w:rPr>
          <w:rFonts w:ascii="Arial" w:hAnsi="Arial"/>
          <w:sz w:val="20"/>
        </w:rPr>
      </w:pPr>
      <w:r>
        <w:rPr>
          <w:rFonts w:ascii="Arial" w:hAnsi="Arial"/>
          <w:sz w:val="20"/>
        </w:rPr>
        <w:tab/>
        <w:t>…………………………………</w:t>
      </w:r>
      <w:r>
        <w:rPr>
          <w:rFonts w:ascii="Arial" w:hAnsi="Arial"/>
          <w:sz w:val="20"/>
        </w:rPr>
        <w:tab/>
      </w:r>
      <w:r>
        <w:rPr>
          <w:rFonts w:ascii="Arial" w:hAnsi="Arial"/>
          <w:sz w:val="20"/>
        </w:rPr>
        <w:tab/>
      </w:r>
      <w:r>
        <w:rPr>
          <w:rFonts w:ascii="Arial" w:hAnsi="Arial"/>
          <w:sz w:val="20"/>
        </w:rPr>
        <w:tab/>
      </w:r>
      <w:r>
        <w:rPr>
          <w:rFonts w:ascii="Arial" w:hAnsi="Arial"/>
          <w:sz w:val="20"/>
        </w:rPr>
        <w:tab/>
        <w:t>…………………………………</w:t>
      </w:r>
    </w:p>
    <w:p w:rsidR="00C84806" w:rsidRDefault="00C84806" w:rsidP="00C84806">
      <w:pPr>
        <w:spacing w:after="0" w:line="240" w:lineRule="auto"/>
        <w:ind w:left="1416"/>
        <w:rPr>
          <w:rFonts w:ascii="Arial" w:hAnsi="Arial"/>
          <w:sz w:val="20"/>
        </w:rPr>
      </w:pPr>
      <w:r>
        <w:rPr>
          <w:rFonts w:ascii="Arial" w:hAnsi="Arial"/>
          <w:sz w:val="20"/>
        </w:rPr>
        <w:t xml:space="preserve">   Odběratel</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Dodavatel</w:t>
      </w:r>
    </w:p>
    <w:sectPr w:rsidR="00C84806" w:rsidSect="005B5893">
      <w:headerReference w:type="default" r:id="rId13"/>
      <w:footerReference w:type="default" r:id="rId14"/>
      <w:footerReference w:type="first" r:id="rId15"/>
      <w:type w:val="continuous"/>
      <w:pgSz w:w="11906" w:h="16838"/>
      <w:pgMar w:top="1985" w:right="1417" w:bottom="1417" w:left="1417" w:header="708" w:footer="708" w:gutter="0"/>
      <w:pgNumType w:chapStyle="1" w:chapSep="colo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ED" w:rsidRDefault="008436ED" w:rsidP="0070741D">
      <w:pPr>
        <w:spacing w:after="0" w:line="240" w:lineRule="auto"/>
      </w:pPr>
      <w:r>
        <w:separator/>
      </w:r>
    </w:p>
  </w:endnote>
  <w:endnote w:type="continuationSeparator" w:id="0">
    <w:p w:rsidR="008436ED" w:rsidRDefault="008436ED" w:rsidP="0070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BD" w:rsidRPr="00601B7C" w:rsidRDefault="00601B7C" w:rsidP="00601B7C">
    <w:pPr>
      <w:pStyle w:val="Zpat"/>
      <w:jc w:val="right"/>
      <w:rPr>
        <w:sz w:val="20"/>
      </w:rPr>
    </w:pPr>
    <w:r w:rsidRPr="00601B7C">
      <w:rPr>
        <w:sz w:val="20"/>
      </w:rPr>
      <w:t xml:space="preserve">stránka </w:t>
    </w:r>
    <w:r w:rsidRPr="00601B7C">
      <w:rPr>
        <w:sz w:val="20"/>
      </w:rPr>
      <w:fldChar w:fldCharType="begin"/>
    </w:r>
    <w:r w:rsidRPr="00601B7C">
      <w:rPr>
        <w:sz w:val="20"/>
      </w:rPr>
      <w:instrText xml:space="preserve"> PAGE   \* MERGEFORMAT </w:instrText>
    </w:r>
    <w:r w:rsidRPr="00601B7C">
      <w:rPr>
        <w:sz w:val="20"/>
      </w:rPr>
      <w:fldChar w:fldCharType="separate"/>
    </w:r>
    <w:r w:rsidR="007F4CB3">
      <w:rPr>
        <w:noProof/>
        <w:sz w:val="20"/>
      </w:rPr>
      <w:t>3</w:t>
    </w:r>
    <w:r w:rsidRPr="00601B7C">
      <w:rPr>
        <w:sz w:val="20"/>
      </w:rPr>
      <w:fldChar w:fldCharType="end"/>
    </w:r>
    <w:r w:rsidRPr="00601B7C">
      <w:rPr>
        <w:sz w:val="20"/>
      </w:rPr>
      <w:t>/</w:t>
    </w:r>
    <w:r w:rsidRPr="00601B7C">
      <w:rPr>
        <w:sz w:val="20"/>
      </w:rPr>
      <w:fldChar w:fldCharType="begin"/>
    </w:r>
    <w:r w:rsidRPr="00601B7C">
      <w:rPr>
        <w:sz w:val="20"/>
      </w:rPr>
      <w:instrText xml:space="preserve"> NUMPAGES   \* MERGEFORMAT </w:instrText>
    </w:r>
    <w:r w:rsidRPr="00601B7C">
      <w:rPr>
        <w:sz w:val="20"/>
      </w:rPr>
      <w:fldChar w:fldCharType="separate"/>
    </w:r>
    <w:r w:rsidR="007F4CB3">
      <w:rPr>
        <w:noProof/>
        <w:sz w:val="20"/>
      </w:rPr>
      <w:t>5</w:t>
    </w:r>
    <w:r w:rsidRPr="00601B7C">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00" w:rsidRPr="00C83747" w:rsidRDefault="00126700">
    <w:pPr>
      <w:pStyle w:val="Zpat"/>
    </w:pPr>
    <w:r w:rsidRPr="00C83747">
      <w:rPr>
        <w:noProof/>
        <w:lang w:eastAsia="cs-CZ"/>
      </w:rPr>
      <w:drawing>
        <wp:anchor distT="0" distB="0" distL="114300" distR="114300" simplePos="0" relativeHeight="251661312" behindDoc="0" locked="0" layoutInCell="1" allowOverlap="1" wp14:anchorId="47BAFE14" wp14:editId="6BB219DB">
          <wp:simplePos x="0" y="0"/>
          <wp:positionH relativeFrom="page">
            <wp:posOffset>180340</wp:posOffset>
          </wp:positionH>
          <wp:positionV relativeFrom="page">
            <wp:posOffset>6336665</wp:posOffset>
          </wp:positionV>
          <wp:extent cx="5760000" cy="4197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_moti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0" cy="4197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ED" w:rsidRDefault="008436ED" w:rsidP="0070741D">
      <w:pPr>
        <w:spacing w:after="0" w:line="240" w:lineRule="auto"/>
      </w:pPr>
      <w:r>
        <w:separator/>
      </w:r>
    </w:p>
  </w:footnote>
  <w:footnote w:type="continuationSeparator" w:id="0">
    <w:p w:rsidR="008436ED" w:rsidRDefault="008436ED" w:rsidP="00707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67" w:rsidRDefault="00AC489D" w:rsidP="004574D0">
    <w:pPr>
      <w:pStyle w:val="AVobrzek"/>
      <w:ind w:firstLine="709"/>
      <w:jc w:val="right"/>
      <w:rPr>
        <w:rFonts w:asciiTheme="minorHAnsi" w:hAnsiTheme="minorHAnsi" w:cstheme="minorBidi"/>
        <w:szCs w:val="22"/>
      </w:rPr>
    </w:pPr>
    <w:r w:rsidRPr="00AC489D">
      <w:rPr>
        <w:rFonts w:asciiTheme="minorHAnsi" w:hAnsiTheme="minorHAnsi" w:cstheme="minorBidi"/>
        <w:szCs w:val="22"/>
      </w:rPr>
      <w:t>Technická_univerzita_v_Liberci-2190000804-KS.docx</w:t>
    </w:r>
  </w:p>
  <w:p w:rsidR="00601B7C" w:rsidRPr="00146FA2" w:rsidRDefault="00601B7C" w:rsidP="004574D0">
    <w:pPr>
      <w:pStyle w:val="AVobrzek"/>
      <w:ind w:firstLine="709"/>
      <w:jc w:val="right"/>
    </w:pPr>
    <w:r>
      <w:rPr>
        <w:noProof/>
        <w:lang w:eastAsia="cs-CZ"/>
      </w:rPr>
      <w:drawing>
        <wp:anchor distT="0" distB="0" distL="114300" distR="114300" simplePos="0" relativeHeight="251663360" behindDoc="0" locked="0" layoutInCell="1" allowOverlap="1" wp14:anchorId="4A9D69D6" wp14:editId="13F20BCA">
          <wp:simplePos x="0" y="0"/>
          <wp:positionH relativeFrom="margin">
            <wp:align>center</wp:align>
          </wp:positionH>
          <wp:positionV relativeFrom="paragraph">
            <wp:posOffset>160655</wp:posOffset>
          </wp:positionV>
          <wp:extent cx="3060000" cy="202290"/>
          <wp:effectExtent l="0" t="0" r="0"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60000" cy="20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7.05pt;height:164.55pt" o:bullet="t">
        <v:imagedata r:id="rId1" o:title="Untitled"/>
      </v:shape>
    </w:pict>
  </w:numPicBullet>
  <w:numPicBullet w:numPicBulletId="1">
    <w:pict>
      <v:shape id="_x0000_i1039" type="#_x0000_t75" style="width:320.9pt;height:276.7pt" o:bullet="t">
        <v:imagedata r:id="rId2" o:title="AV_odrazka_cerna"/>
      </v:shape>
    </w:pict>
  </w:numPicBullet>
  <w:numPicBullet w:numPicBulletId="2">
    <w:pict>
      <v:shape id="_x0000_i1040" type="#_x0000_t75" style="width:220.1pt;height:217.05pt" o:bullet="t">
        <v:imagedata r:id="rId3" o:title="AV_odrazka_modra"/>
      </v:shape>
    </w:pict>
  </w:numPicBullet>
  <w:numPicBullet w:numPicBulletId="3">
    <w:pict>
      <v:shape id="_x0000_i1041" type="#_x0000_t75" style="width:220.1pt;height:217.05pt" o:bullet="t">
        <v:imagedata r:id="rId4" o:title="AV_odrazka_cerna"/>
      </v:shape>
    </w:pict>
  </w:numPicBullet>
  <w:abstractNum w:abstractNumId="0">
    <w:nsid w:val="008938EE"/>
    <w:multiLevelType w:val="hybridMultilevel"/>
    <w:tmpl w:val="8F30CBF8"/>
    <w:lvl w:ilvl="0" w:tplc="76889F7A">
      <w:start w:val="1"/>
      <w:numFmt w:val="bullet"/>
      <w:pStyle w:val="AVodrkaern"/>
      <w:lvlText w:val=""/>
      <w:lvlPicBulletId w:val="3"/>
      <w:lvlJc w:val="left"/>
      <w:pPr>
        <w:ind w:left="1004"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E475D6"/>
    <w:multiLevelType w:val="hybridMultilevel"/>
    <w:tmpl w:val="864A6DAA"/>
    <w:lvl w:ilvl="0" w:tplc="6D6A0A3C">
      <w:start w:val="1"/>
      <w:numFmt w:val="decimal"/>
      <w:pStyle w:val="Styl1"/>
      <w:lvlText w:val="Obr. %1: "/>
      <w:lvlJc w:val="left"/>
      <w:pPr>
        <w:ind w:left="1004" w:hanging="360"/>
      </w:pPr>
      <w:rPr>
        <w:rFonts w:hint="default"/>
        <w:caps w:val="0"/>
        <w:strike w:val="0"/>
        <w:dstrike w:val="0"/>
        <w:vanish w:val="0"/>
        <w:color w:va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6A1F95"/>
    <w:multiLevelType w:val="hybridMultilevel"/>
    <w:tmpl w:val="C0D8C1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F14A50"/>
    <w:multiLevelType w:val="multilevel"/>
    <w:tmpl w:val="45C87BB0"/>
    <w:lvl w:ilvl="0">
      <w:start w:val="3"/>
      <w:numFmt w:val="bullet"/>
      <w:lvlText w:val="-"/>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nsid w:val="138F7C76"/>
    <w:multiLevelType w:val="hybridMultilevel"/>
    <w:tmpl w:val="FD822D76"/>
    <w:lvl w:ilvl="0" w:tplc="7E38A364">
      <w:start w:val="1"/>
      <w:numFmt w:val="decimal"/>
      <w:pStyle w:val="AVseln"/>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15A33971"/>
    <w:multiLevelType w:val="hybridMultilevel"/>
    <w:tmpl w:val="2E6A1A14"/>
    <w:lvl w:ilvl="0" w:tplc="C8AADE08">
      <w:start w:val="1"/>
      <w:numFmt w:val="decimal"/>
      <w:pStyle w:val="AVseznam"/>
      <w:lvlText w:val="%1."/>
      <w:lvlJc w:val="left"/>
      <w:pPr>
        <w:ind w:left="720" w:hanging="360"/>
      </w:pPr>
      <w:rPr>
        <w:rFonts w:ascii="Arial" w:hAnsi="Arial" w:hint="default"/>
        <w:b/>
        <w:i w:val="0"/>
        <w:caps w:val="0"/>
        <w:strike w:val="0"/>
        <w:dstrike w:val="0"/>
        <w:vanish w:val="0"/>
        <w:color w:val="0093DD"/>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7748C"/>
    <w:multiLevelType w:val="hybridMultilevel"/>
    <w:tmpl w:val="FCC0E722"/>
    <w:lvl w:ilvl="0" w:tplc="2D68636A">
      <w:start w:val="1"/>
      <w:numFmt w:val="bullet"/>
      <w:lvlText w:val=""/>
      <w:lvlPicBulletId w:val="1"/>
      <w:lvlJc w:val="left"/>
      <w:pPr>
        <w:ind w:left="1004" w:hanging="360"/>
      </w:pPr>
      <w:rPr>
        <w:rFonts w:ascii="Symbol" w:hAnsi="Symbo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nsid w:val="197E3B91"/>
    <w:multiLevelType w:val="hybridMultilevel"/>
    <w:tmpl w:val="3C3C2388"/>
    <w:lvl w:ilvl="0" w:tplc="88A6EAF8">
      <w:start w:val="1"/>
      <w:numFmt w:val="lowerLetter"/>
      <w:pStyle w:val="AVabeced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3A05E8"/>
    <w:multiLevelType w:val="hybridMultilevel"/>
    <w:tmpl w:val="8DE4DFBE"/>
    <w:lvl w:ilvl="0" w:tplc="7D4C4786">
      <w:start w:val="1"/>
      <w:numFmt w:val="bullet"/>
      <w:lvlText w:val=""/>
      <w:lvlPicBulletId w:val="0"/>
      <w:lvlJc w:val="left"/>
      <w:pPr>
        <w:ind w:left="1004" w:hanging="360"/>
      </w:pPr>
      <w:rPr>
        <w:rFonts w:ascii="Symbol" w:hAnsi="Symbo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2A4719B4"/>
    <w:multiLevelType w:val="hybridMultilevel"/>
    <w:tmpl w:val="992A79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D73770"/>
    <w:multiLevelType w:val="hybridMultilevel"/>
    <w:tmpl w:val="EFF64BCC"/>
    <w:lvl w:ilvl="0" w:tplc="20467174">
      <w:start w:val="1"/>
      <w:numFmt w:val="bullet"/>
      <w:pStyle w:val="AVodrkamodr"/>
      <w:lvlText w:val=""/>
      <w:lvlPicBulletId w:val="2"/>
      <w:lvlJc w:val="left"/>
      <w:pPr>
        <w:ind w:left="1004" w:hanging="360"/>
      </w:pPr>
      <w:rPr>
        <w:rFonts w:ascii="Symbol" w:hAnsi="Symbol"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30EE4DAB"/>
    <w:multiLevelType w:val="multilevel"/>
    <w:tmpl w:val="A184E34A"/>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277470"/>
    <w:multiLevelType w:val="singleLevel"/>
    <w:tmpl w:val="6E6CA7C8"/>
    <w:lvl w:ilvl="0">
      <w:start w:val="1"/>
      <w:numFmt w:val="lowerLetter"/>
      <w:lvlText w:val="%1)"/>
      <w:lvlJc w:val="left"/>
      <w:pPr>
        <w:tabs>
          <w:tab w:val="num" w:pos="1272"/>
        </w:tabs>
        <w:ind w:left="1272" w:hanging="564"/>
      </w:pPr>
      <w:rPr>
        <w:rFonts w:hint="default"/>
      </w:rPr>
    </w:lvl>
  </w:abstractNum>
  <w:abstractNum w:abstractNumId="13">
    <w:nsid w:val="35303979"/>
    <w:multiLevelType w:val="multilevel"/>
    <w:tmpl w:val="0A8C07AA"/>
    <w:lvl w:ilvl="0">
      <w:start w:val="1"/>
      <w:numFmt w:val="decimal"/>
      <w:pStyle w:val="AVnadpis1"/>
      <w:lvlText w:val="%1."/>
      <w:lvlJc w:val="left"/>
      <w:pPr>
        <w:ind w:left="360" w:hanging="360"/>
      </w:pPr>
    </w:lvl>
    <w:lvl w:ilvl="1">
      <w:start w:val="1"/>
      <w:numFmt w:val="decimal"/>
      <w:pStyle w:val="AVnadpis2"/>
      <w:lvlText w:val="%1.%2."/>
      <w:lvlJc w:val="left"/>
      <w:pPr>
        <w:ind w:left="792" w:hanging="432"/>
      </w:pPr>
    </w:lvl>
    <w:lvl w:ilvl="2">
      <w:start w:val="1"/>
      <w:numFmt w:val="decimal"/>
      <w:pStyle w:val="AVnadpis3"/>
      <w:lvlText w:val="%1.%2.%3."/>
      <w:lvlJc w:val="left"/>
      <w:pPr>
        <w:ind w:left="1224" w:hanging="504"/>
      </w:pPr>
    </w:lvl>
    <w:lvl w:ilvl="3">
      <w:start w:val="1"/>
      <w:numFmt w:val="decimal"/>
      <w:pStyle w:val="AVnadpis4"/>
      <w:lvlText w:val="%1.%2.%3.%4."/>
      <w:lvlJc w:val="left"/>
      <w:pPr>
        <w:ind w:left="1728" w:hanging="648"/>
      </w:pPr>
      <w:rPr>
        <w:color w:val="0093DD"/>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074B86"/>
    <w:multiLevelType w:val="hybridMultilevel"/>
    <w:tmpl w:val="44722DC0"/>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41825A65"/>
    <w:multiLevelType w:val="hybridMultilevel"/>
    <w:tmpl w:val="8C18E528"/>
    <w:lvl w:ilvl="0" w:tplc="1CE01840">
      <w:start w:val="1"/>
      <w:numFmt w:val="upperRoman"/>
      <w:lvlText w:val="%1."/>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D4E71F8"/>
    <w:multiLevelType w:val="hybridMultilevel"/>
    <w:tmpl w:val="A5B21646"/>
    <w:lvl w:ilvl="0" w:tplc="F5E04926">
      <w:start w:val="1"/>
      <w:numFmt w:val="lowerLetter"/>
      <w:pStyle w:val="AVabecedn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2A7131"/>
    <w:multiLevelType w:val="multilevel"/>
    <w:tmpl w:val="5770B760"/>
    <w:lvl w:ilvl="0">
      <w:start w:val="1"/>
      <w:numFmt w:val="bullet"/>
      <w:lvlText w:val="-"/>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5364618E"/>
    <w:multiLevelType w:val="hybridMultilevel"/>
    <w:tmpl w:val="90DCF6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B3F4250"/>
    <w:multiLevelType w:val="multilevel"/>
    <w:tmpl w:val="17265F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C533837"/>
    <w:multiLevelType w:val="hybridMultilevel"/>
    <w:tmpl w:val="00EA5918"/>
    <w:lvl w:ilvl="0" w:tplc="5FEC650E">
      <w:start w:val="1"/>
      <w:numFmt w:val="upperRoman"/>
      <w:pStyle w:val="AVpod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1E2942"/>
    <w:multiLevelType w:val="multilevel"/>
    <w:tmpl w:val="1CE84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nsid w:val="663370F7"/>
    <w:multiLevelType w:val="multilevel"/>
    <w:tmpl w:val="D884FE4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5F74557"/>
    <w:multiLevelType w:val="hybridMultilevel"/>
    <w:tmpl w:val="8C18E528"/>
    <w:lvl w:ilvl="0" w:tplc="1CE01840">
      <w:start w:val="1"/>
      <w:numFmt w:val="upperRoman"/>
      <w:lvlText w:val="%1."/>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6D43D5"/>
    <w:multiLevelType w:val="multilevel"/>
    <w:tmpl w:val="AA002E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8"/>
  </w:num>
  <w:num w:numId="3">
    <w:abstractNumId w:val="6"/>
  </w:num>
  <w:num w:numId="4">
    <w:abstractNumId w:val="10"/>
  </w:num>
  <w:num w:numId="5">
    <w:abstractNumId w:val="0"/>
  </w:num>
  <w:num w:numId="6">
    <w:abstractNumId w:val="1"/>
  </w:num>
  <w:num w:numId="7">
    <w:abstractNumId w:val="1"/>
    <w:lvlOverride w:ilvl="0">
      <w:startOverride w:val="1"/>
    </w:lvlOverride>
  </w:num>
  <w:num w:numId="8">
    <w:abstractNumId w:val="5"/>
  </w:num>
  <w:num w:numId="9">
    <w:abstractNumId w:val="13"/>
  </w:num>
  <w:num w:numId="10">
    <w:abstractNumId w:val="13"/>
  </w:num>
  <w:num w:numId="11">
    <w:abstractNumId w:val="13"/>
  </w:num>
  <w:num w:numId="12">
    <w:abstractNumId w:val="13"/>
  </w:num>
  <w:num w:numId="13">
    <w:abstractNumId w:val="10"/>
  </w:num>
  <w:num w:numId="14">
    <w:abstractNumId w:val="0"/>
  </w:num>
  <w:num w:numId="15">
    <w:abstractNumId w:val="5"/>
  </w:num>
  <w:num w:numId="16">
    <w:abstractNumId w:val="4"/>
  </w:num>
  <w:num w:numId="17">
    <w:abstractNumId w:val="9"/>
  </w:num>
  <w:num w:numId="18">
    <w:abstractNumId w:val="2"/>
  </w:num>
  <w:num w:numId="19">
    <w:abstractNumId w:val="16"/>
  </w:num>
  <w:num w:numId="20">
    <w:abstractNumId w:val="18"/>
  </w:num>
  <w:num w:numId="21">
    <w:abstractNumId w:val="15"/>
  </w:num>
  <w:num w:numId="22">
    <w:abstractNumId w:val="23"/>
  </w:num>
  <w:num w:numId="23">
    <w:abstractNumId w:val="20"/>
  </w:num>
  <w:num w:numId="24">
    <w:abstractNumId w:val="7"/>
  </w:num>
  <w:num w:numId="25">
    <w:abstractNumId w:val="21"/>
  </w:num>
  <w:num w:numId="26">
    <w:abstractNumId w:val="11"/>
  </w:num>
  <w:num w:numId="27">
    <w:abstractNumId w:val="24"/>
  </w:num>
  <w:num w:numId="28">
    <w:abstractNumId w:val="22"/>
  </w:num>
  <w:num w:numId="29">
    <w:abstractNumId w:val="3"/>
  </w:num>
  <w:num w:numId="30">
    <w:abstractNumId w:val="17"/>
  </w:num>
  <w:num w:numId="31">
    <w:abstractNumId w:val="12"/>
  </w:num>
  <w:num w:numId="32">
    <w:abstractNumId w:val="19"/>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DB"/>
    <w:rsid w:val="0000495F"/>
    <w:rsid w:val="000301A5"/>
    <w:rsid w:val="00056BDB"/>
    <w:rsid w:val="00064D16"/>
    <w:rsid w:val="00066B54"/>
    <w:rsid w:val="000711E9"/>
    <w:rsid w:val="00071683"/>
    <w:rsid w:val="0007497F"/>
    <w:rsid w:val="00082E47"/>
    <w:rsid w:val="00095517"/>
    <w:rsid w:val="000A026B"/>
    <w:rsid w:val="000B2E66"/>
    <w:rsid w:val="000B3AC9"/>
    <w:rsid w:val="000B5557"/>
    <w:rsid w:val="000C4F9F"/>
    <w:rsid w:val="000C6CEA"/>
    <w:rsid w:val="000D3A0E"/>
    <w:rsid w:val="000E5AF0"/>
    <w:rsid w:val="000F4F76"/>
    <w:rsid w:val="00126700"/>
    <w:rsid w:val="00126EC5"/>
    <w:rsid w:val="001279DB"/>
    <w:rsid w:val="00141577"/>
    <w:rsid w:val="00146FA2"/>
    <w:rsid w:val="0015276A"/>
    <w:rsid w:val="00157252"/>
    <w:rsid w:val="00171B10"/>
    <w:rsid w:val="00186D51"/>
    <w:rsid w:val="001C4F8A"/>
    <w:rsid w:val="001F1D42"/>
    <w:rsid w:val="0020210F"/>
    <w:rsid w:val="00213F45"/>
    <w:rsid w:val="00232F37"/>
    <w:rsid w:val="0024799F"/>
    <w:rsid w:val="00260F95"/>
    <w:rsid w:val="00262B9D"/>
    <w:rsid w:val="0029148F"/>
    <w:rsid w:val="00293EC4"/>
    <w:rsid w:val="002A1020"/>
    <w:rsid w:val="002A4052"/>
    <w:rsid w:val="002B517E"/>
    <w:rsid w:val="002B5B90"/>
    <w:rsid w:val="002B6084"/>
    <w:rsid w:val="002C2ABB"/>
    <w:rsid w:val="002D2D79"/>
    <w:rsid w:val="002E5871"/>
    <w:rsid w:val="002F4905"/>
    <w:rsid w:val="003167C4"/>
    <w:rsid w:val="00324DB2"/>
    <w:rsid w:val="0033239F"/>
    <w:rsid w:val="00345F8F"/>
    <w:rsid w:val="00360BAA"/>
    <w:rsid w:val="00361EAC"/>
    <w:rsid w:val="00363BB0"/>
    <w:rsid w:val="00372237"/>
    <w:rsid w:val="003803E1"/>
    <w:rsid w:val="00381D67"/>
    <w:rsid w:val="00385BF3"/>
    <w:rsid w:val="00396B19"/>
    <w:rsid w:val="003B58F1"/>
    <w:rsid w:val="003E5710"/>
    <w:rsid w:val="003F2EAC"/>
    <w:rsid w:val="004118BC"/>
    <w:rsid w:val="00435027"/>
    <w:rsid w:val="00441992"/>
    <w:rsid w:val="00456C17"/>
    <w:rsid w:val="004574D0"/>
    <w:rsid w:val="004768FE"/>
    <w:rsid w:val="00491693"/>
    <w:rsid w:val="004B1F7B"/>
    <w:rsid w:val="004B5E11"/>
    <w:rsid w:val="004C425E"/>
    <w:rsid w:val="00514A9F"/>
    <w:rsid w:val="00516D8B"/>
    <w:rsid w:val="00533812"/>
    <w:rsid w:val="005404AE"/>
    <w:rsid w:val="005413EE"/>
    <w:rsid w:val="00542F82"/>
    <w:rsid w:val="00546DDD"/>
    <w:rsid w:val="00552181"/>
    <w:rsid w:val="00576AD4"/>
    <w:rsid w:val="00580757"/>
    <w:rsid w:val="005808CB"/>
    <w:rsid w:val="005B0C6F"/>
    <w:rsid w:val="005B5072"/>
    <w:rsid w:val="005B5893"/>
    <w:rsid w:val="005D378C"/>
    <w:rsid w:val="005E5403"/>
    <w:rsid w:val="0060011F"/>
    <w:rsid w:val="00601B7C"/>
    <w:rsid w:val="00602D74"/>
    <w:rsid w:val="006245D1"/>
    <w:rsid w:val="00632EA0"/>
    <w:rsid w:val="006405E0"/>
    <w:rsid w:val="00643B92"/>
    <w:rsid w:val="00653386"/>
    <w:rsid w:val="00661A66"/>
    <w:rsid w:val="006630B6"/>
    <w:rsid w:val="006671C0"/>
    <w:rsid w:val="006721DC"/>
    <w:rsid w:val="00673757"/>
    <w:rsid w:val="00675D36"/>
    <w:rsid w:val="00681DB2"/>
    <w:rsid w:val="00695E2A"/>
    <w:rsid w:val="006C1938"/>
    <w:rsid w:val="006D2FCE"/>
    <w:rsid w:val="006D7FBC"/>
    <w:rsid w:val="006E6F61"/>
    <w:rsid w:val="006F2ABE"/>
    <w:rsid w:val="006F6B1E"/>
    <w:rsid w:val="007060CA"/>
    <w:rsid w:val="00706229"/>
    <w:rsid w:val="0070741D"/>
    <w:rsid w:val="00707744"/>
    <w:rsid w:val="00723BD1"/>
    <w:rsid w:val="007435B3"/>
    <w:rsid w:val="00747C14"/>
    <w:rsid w:val="00761269"/>
    <w:rsid w:val="00766266"/>
    <w:rsid w:val="007710E5"/>
    <w:rsid w:val="00787C31"/>
    <w:rsid w:val="00795A08"/>
    <w:rsid w:val="00797795"/>
    <w:rsid w:val="007A16A5"/>
    <w:rsid w:val="007A1D4D"/>
    <w:rsid w:val="007A2694"/>
    <w:rsid w:val="007A3533"/>
    <w:rsid w:val="007B036B"/>
    <w:rsid w:val="007B48C1"/>
    <w:rsid w:val="007C51A9"/>
    <w:rsid w:val="007C76D9"/>
    <w:rsid w:val="007D3BB9"/>
    <w:rsid w:val="007D7019"/>
    <w:rsid w:val="007E2D28"/>
    <w:rsid w:val="007F4CB3"/>
    <w:rsid w:val="00810FB6"/>
    <w:rsid w:val="00817DEF"/>
    <w:rsid w:val="0082163B"/>
    <w:rsid w:val="008436ED"/>
    <w:rsid w:val="00853A6E"/>
    <w:rsid w:val="00877E9B"/>
    <w:rsid w:val="00890B45"/>
    <w:rsid w:val="008A6754"/>
    <w:rsid w:val="008D16DA"/>
    <w:rsid w:val="008D1C1B"/>
    <w:rsid w:val="008D55C9"/>
    <w:rsid w:val="00921612"/>
    <w:rsid w:val="00924288"/>
    <w:rsid w:val="00924464"/>
    <w:rsid w:val="00925020"/>
    <w:rsid w:val="009259F3"/>
    <w:rsid w:val="0092752D"/>
    <w:rsid w:val="00927ED4"/>
    <w:rsid w:val="00940350"/>
    <w:rsid w:val="00946480"/>
    <w:rsid w:val="009538D8"/>
    <w:rsid w:val="00954186"/>
    <w:rsid w:val="0095624C"/>
    <w:rsid w:val="00964602"/>
    <w:rsid w:val="00967F36"/>
    <w:rsid w:val="009837B8"/>
    <w:rsid w:val="0098417C"/>
    <w:rsid w:val="00985515"/>
    <w:rsid w:val="00996871"/>
    <w:rsid w:val="009A7460"/>
    <w:rsid w:val="009B57E5"/>
    <w:rsid w:val="009C32F9"/>
    <w:rsid w:val="009C7804"/>
    <w:rsid w:val="009D4FD6"/>
    <w:rsid w:val="009F0CEB"/>
    <w:rsid w:val="009F1EE5"/>
    <w:rsid w:val="00A05062"/>
    <w:rsid w:val="00A058EB"/>
    <w:rsid w:val="00A067B0"/>
    <w:rsid w:val="00A1719E"/>
    <w:rsid w:val="00A24C47"/>
    <w:rsid w:val="00A33B3B"/>
    <w:rsid w:val="00A469CF"/>
    <w:rsid w:val="00A50BC0"/>
    <w:rsid w:val="00A53F47"/>
    <w:rsid w:val="00A75ED5"/>
    <w:rsid w:val="00A82D47"/>
    <w:rsid w:val="00A97449"/>
    <w:rsid w:val="00AB612B"/>
    <w:rsid w:val="00AB6A5B"/>
    <w:rsid w:val="00AC489D"/>
    <w:rsid w:val="00AD6D0D"/>
    <w:rsid w:val="00B161DD"/>
    <w:rsid w:val="00B225DE"/>
    <w:rsid w:val="00B333F8"/>
    <w:rsid w:val="00B33802"/>
    <w:rsid w:val="00B36F1A"/>
    <w:rsid w:val="00B424C5"/>
    <w:rsid w:val="00B563B5"/>
    <w:rsid w:val="00B61DBA"/>
    <w:rsid w:val="00B76C3C"/>
    <w:rsid w:val="00B80CA1"/>
    <w:rsid w:val="00B87341"/>
    <w:rsid w:val="00B96485"/>
    <w:rsid w:val="00BD1504"/>
    <w:rsid w:val="00BE01C6"/>
    <w:rsid w:val="00BE2BA2"/>
    <w:rsid w:val="00BF253C"/>
    <w:rsid w:val="00BF6635"/>
    <w:rsid w:val="00C03CBB"/>
    <w:rsid w:val="00C05C33"/>
    <w:rsid w:val="00C15816"/>
    <w:rsid w:val="00C236FC"/>
    <w:rsid w:val="00C24236"/>
    <w:rsid w:val="00C30F73"/>
    <w:rsid w:val="00C3369F"/>
    <w:rsid w:val="00C36EF1"/>
    <w:rsid w:val="00C4675A"/>
    <w:rsid w:val="00C60AB7"/>
    <w:rsid w:val="00C74690"/>
    <w:rsid w:val="00C81521"/>
    <w:rsid w:val="00C83747"/>
    <w:rsid w:val="00C84806"/>
    <w:rsid w:val="00CA4861"/>
    <w:rsid w:val="00CB4243"/>
    <w:rsid w:val="00CE3E2B"/>
    <w:rsid w:val="00CE4C98"/>
    <w:rsid w:val="00D01551"/>
    <w:rsid w:val="00D4057F"/>
    <w:rsid w:val="00D41DE9"/>
    <w:rsid w:val="00D50A56"/>
    <w:rsid w:val="00D62FD9"/>
    <w:rsid w:val="00D755BD"/>
    <w:rsid w:val="00D82780"/>
    <w:rsid w:val="00D85006"/>
    <w:rsid w:val="00D869A4"/>
    <w:rsid w:val="00DA60ED"/>
    <w:rsid w:val="00DA75DF"/>
    <w:rsid w:val="00DC2B24"/>
    <w:rsid w:val="00DE508B"/>
    <w:rsid w:val="00DE6803"/>
    <w:rsid w:val="00E116F2"/>
    <w:rsid w:val="00E153A2"/>
    <w:rsid w:val="00E21174"/>
    <w:rsid w:val="00E47BCB"/>
    <w:rsid w:val="00E53A68"/>
    <w:rsid w:val="00E572AA"/>
    <w:rsid w:val="00E6791A"/>
    <w:rsid w:val="00E8020E"/>
    <w:rsid w:val="00E85D75"/>
    <w:rsid w:val="00E90630"/>
    <w:rsid w:val="00E95963"/>
    <w:rsid w:val="00EA7F35"/>
    <w:rsid w:val="00EB0422"/>
    <w:rsid w:val="00ED4F37"/>
    <w:rsid w:val="00ED6E1E"/>
    <w:rsid w:val="00EE3CC0"/>
    <w:rsid w:val="00EE5FC2"/>
    <w:rsid w:val="00EF4EBB"/>
    <w:rsid w:val="00F0337B"/>
    <w:rsid w:val="00F07421"/>
    <w:rsid w:val="00F34FE0"/>
    <w:rsid w:val="00F830E7"/>
    <w:rsid w:val="00F94856"/>
    <w:rsid w:val="00FB4F19"/>
    <w:rsid w:val="00FC0F8D"/>
    <w:rsid w:val="00FC104F"/>
    <w:rsid w:val="00FC2030"/>
    <w:rsid w:val="00FC49D2"/>
    <w:rsid w:val="00FD7DF3"/>
    <w:rsid w:val="00FE3266"/>
    <w:rsid w:val="00FF5152"/>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C83747"/>
  </w:style>
  <w:style w:type="paragraph" w:styleId="Nadpis1">
    <w:name w:val="heading 1"/>
    <w:basedOn w:val="Normln"/>
    <w:next w:val="Normln"/>
    <w:link w:val="Nadpis1Char"/>
    <w:qFormat/>
    <w:rsid w:val="00533812"/>
    <w:pPr>
      <w:keepNext/>
      <w:keepLines/>
      <w:spacing w:before="480" w:after="0"/>
      <w:outlineLvl w:val="0"/>
    </w:pPr>
    <w:rPr>
      <w:rFonts w:asciiTheme="majorHAnsi" w:eastAsiaTheme="majorEastAsia" w:hAnsiTheme="majorHAnsi" w:cstheme="majorBidi"/>
      <w:b/>
      <w:bCs/>
      <w:color w:val="004C80" w:themeColor="accent1" w:themeShade="BF"/>
      <w:sz w:val="28"/>
      <w:szCs w:val="28"/>
    </w:rPr>
  </w:style>
  <w:style w:type="paragraph" w:styleId="Nadpis2">
    <w:name w:val="heading 2"/>
    <w:basedOn w:val="Normln"/>
    <w:next w:val="Normln"/>
    <w:link w:val="Nadpis2Char"/>
    <w:uiPriority w:val="9"/>
    <w:semiHidden/>
    <w:unhideWhenUsed/>
    <w:rsid w:val="00533812"/>
    <w:pPr>
      <w:keepNext/>
      <w:keepLines/>
      <w:spacing w:before="200" w:after="0"/>
      <w:outlineLvl w:val="1"/>
    </w:pPr>
    <w:rPr>
      <w:rFonts w:asciiTheme="majorHAnsi" w:eastAsiaTheme="majorEastAsia" w:hAnsiTheme="majorHAnsi" w:cstheme="majorBidi"/>
      <w:b/>
      <w:bCs/>
      <w:color w:val="0067AC" w:themeColor="accent1"/>
      <w:sz w:val="26"/>
      <w:szCs w:val="26"/>
    </w:rPr>
  </w:style>
  <w:style w:type="paragraph" w:styleId="Nadpis3">
    <w:name w:val="heading 3"/>
    <w:basedOn w:val="Normln"/>
    <w:next w:val="Normln"/>
    <w:link w:val="Nadpis3Char"/>
    <w:uiPriority w:val="9"/>
    <w:semiHidden/>
    <w:unhideWhenUsed/>
    <w:qFormat/>
    <w:rsid w:val="00ED6E1E"/>
    <w:pPr>
      <w:keepNext/>
      <w:keepLines/>
      <w:spacing w:before="200" w:after="0"/>
      <w:outlineLvl w:val="2"/>
    </w:pPr>
    <w:rPr>
      <w:rFonts w:asciiTheme="majorHAnsi" w:eastAsiaTheme="majorEastAsia" w:hAnsiTheme="majorHAnsi" w:cstheme="majorBidi"/>
      <w:b/>
      <w:bCs/>
      <w:color w:val="0067AC" w:themeColor="accent1"/>
    </w:rPr>
  </w:style>
  <w:style w:type="paragraph" w:styleId="Nadpis4">
    <w:name w:val="heading 4"/>
    <w:basedOn w:val="Normln"/>
    <w:next w:val="Normln"/>
    <w:link w:val="Nadpis4Char"/>
    <w:uiPriority w:val="9"/>
    <w:semiHidden/>
    <w:unhideWhenUsed/>
    <w:qFormat/>
    <w:rsid w:val="00ED6E1E"/>
    <w:pPr>
      <w:keepNext/>
      <w:keepLines/>
      <w:spacing w:before="200" w:after="0"/>
      <w:outlineLvl w:val="3"/>
    </w:pPr>
    <w:rPr>
      <w:rFonts w:asciiTheme="majorHAnsi" w:eastAsiaTheme="majorEastAsia" w:hAnsiTheme="majorHAnsi" w:cstheme="majorBidi"/>
      <w:b/>
      <w:bCs/>
      <w:i/>
      <w:iCs/>
      <w:color w:val="0067AC"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0422"/>
    <w:rPr>
      <w:color w:val="808080"/>
    </w:rPr>
  </w:style>
  <w:style w:type="paragraph" w:styleId="Textbubliny">
    <w:name w:val="Balloon Text"/>
    <w:basedOn w:val="Normln"/>
    <w:link w:val="TextbublinyChar"/>
    <w:uiPriority w:val="99"/>
    <w:semiHidden/>
    <w:unhideWhenUsed/>
    <w:rsid w:val="00EB04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0422"/>
    <w:rPr>
      <w:rFonts w:ascii="Tahoma" w:hAnsi="Tahoma" w:cs="Tahoma"/>
      <w:sz w:val="16"/>
      <w:szCs w:val="16"/>
    </w:rPr>
  </w:style>
  <w:style w:type="character" w:customStyle="1" w:styleId="apple-converted-space">
    <w:name w:val="apple-converted-space"/>
    <w:basedOn w:val="Standardnpsmoodstavce"/>
    <w:rsid w:val="00B87341"/>
  </w:style>
  <w:style w:type="paragraph" w:styleId="Zhlav">
    <w:name w:val="header"/>
    <w:basedOn w:val="Normln"/>
    <w:link w:val="ZhlavChar"/>
    <w:uiPriority w:val="99"/>
    <w:unhideWhenUsed/>
    <w:rsid w:val="007074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41D"/>
  </w:style>
  <w:style w:type="paragraph" w:styleId="Zpat">
    <w:name w:val="footer"/>
    <w:basedOn w:val="Normln"/>
    <w:link w:val="ZpatChar"/>
    <w:uiPriority w:val="99"/>
    <w:unhideWhenUsed/>
    <w:rsid w:val="0070741D"/>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41D"/>
  </w:style>
  <w:style w:type="table" w:styleId="Mkatabulky">
    <w:name w:val="Table Grid"/>
    <w:basedOn w:val="Normlntabulka"/>
    <w:uiPriority w:val="59"/>
    <w:rsid w:val="003B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964602"/>
    <w:pPr>
      <w:ind w:left="720"/>
      <w:contextualSpacing/>
    </w:pPr>
  </w:style>
  <w:style w:type="paragraph" w:customStyle="1" w:styleId="Styl1">
    <w:name w:val="Styl1"/>
    <w:basedOn w:val="Normln"/>
    <w:rsid w:val="00533812"/>
    <w:pPr>
      <w:numPr>
        <w:numId w:val="6"/>
      </w:numPr>
    </w:pPr>
  </w:style>
  <w:style w:type="paragraph" w:customStyle="1" w:styleId="AVprosttext">
    <w:name w:val="AV prostý text"/>
    <w:basedOn w:val="Prosttext"/>
    <w:qFormat/>
    <w:rsid w:val="00602D74"/>
    <w:pPr>
      <w:spacing w:before="120" w:after="120"/>
      <w:jc w:val="both"/>
    </w:pPr>
    <w:rPr>
      <w:rFonts w:ascii="Arial" w:hAnsi="Arial" w:cs="Arial"/>
      <w:sz w:val="22"/>
    </w:rPr>
  </w:style>
  <w:style w:type="paragraph" w:customStyle="1" w:styleId="AVodstavec">
    <w:name w:val="_AV odstavec"/>
    <w:basedOn w:val="Normln"/>
    <w:rsid w:val="00ED6E1E"/>
    <w:pPr>
      <w:spacing w:before="120" w:after="120"/>
      <w:ind w:firstLine="284"/>
      <w:jc w:val="both"/>
    </w:pPr>
    <w:rPr>
      <w:rFonts w:ascii="Arial" w:hAnsi="Arial" w:cs="Arial"/>
    </w:rPr>
  </w:style>
  <w:style w:type="paragraph" w:customStyle="1" w:styleId="AVnadpis1">
    <w:name w:val="AV nadpis 1"/>
    <w:basedOn w:val="Nadpis1"/>
    <w:next w:val="AVodstavec"/>
    <w:rsid w:val="00810FB6"/>
    <w:pPr>
      <w:numPr>
        <w:numId w:val="12"/>
      </w:numPr>
      <w:spacing w:before="200" w:after="200"/>
      <w:ind w:left="397" w:hanging="397"/>
    </w:pPr>
    <w:rPr>
      <w:rFonts w:ascii="Arial" w:hAnsi="Arial" w:cs="Arial"/>
      <w:color w:val="0093DD"/>
    </w:rPr>
  </w:style>
  <w:style w:type="paragraph" w:customStyle="1" w:styleId="AVnadpis2">
    <w:name w:val="AV nadpis 2"/>
    <w:basedOn w:val="Nadpis2"/>
    <w:next w:val="AVodstavec"/>
    <w:rsid w:val="00810FB6"/>
    <w:pPr>
      <w:numPr>
        <w:ilvl w:val="1"/>
        <w:numId w:val="12"/>
      </w:numPr>
      <w:spacing w:after="200"/>
      <w:ind w:left="680" w:hanging="680"/>
    </w:pPr>
    <w:rPr>
      <w:rFonts w:ascii="Arial" w:hAnsi="Arial" w:cs="Arial"/>
      <w:color w:val="0093DD"/>
    </w:rPr>
  </w:style>
  <w:style w:type="character" w:customStyle="1" w:styleId="Nadpis1Char">
    <w:name w:val="Nadpis 1 Char"/>
    <w:basedOn w:val="Standardnpsmoodstavce"/>
    <w:link w:val="Nadpis1"/>
    <w:rsid w:val="00533812"/>
    <w:rPr>
      <w:rFonts w:asciiTheme="majorHAnsi" w:eastAsiaTheme="majorEastAsia" w:hAnsiTheme="majorHAnsi" w:cstheme="majorBidi"/>
      <w:b/>
      <w:bCs/>
      <w:color w:val="004C80" w:themeColor="accent1" w:themeShade="BF"/>
      <w:sz w:val="28"/>
      <w:szCs w:val="28"/>
    </w:rPr>
  </w:style>
  <w:style w:type="paragraph" w:customStyle="1" w:styleId="AVnadpis3">
    <w:name w:val="AV nadpis 3"/>
    <w:basedOn w:val="Nadpis3"/>
    <w:next w:val="AVodstavec"/>
    <w:rsid w:val="00810FB6"/>
    <w:pPr>
      <w:numPr>
        <w:ilvl w:val="2"/>
        <w:numId w:val="12"/>
      </w:numPr>
      <w:spacing w:after="200"/>
      <w:ind w:left="907" w:hanging="907"/>
    </w:pPr>
    <w:rPr>
      <w:rFonts w:ascii="Arial" w:hAnsi="Arial" w:cs="Arial"/>
      <w:color w:val="0093DD"/>
      <w:sz w:val="24"/>
      <w:szCs w:val="24"/>
    </w:rPr>
  </w:style>
  <w:style w:type="character" w:customStyle="1" w:styleId="Nadpis2Char">
    <w:name w:val="Nadpis 2 Char"/>
    <w:basedOn w:val="Standardnpsmoodstavce"/>
    <w:link w:val="Nadpis2"/>
    <w:uiPriority w:val="9"/>
    <w:semiHidden/>
    <w:rsid w:val="00533812"/>
    <w:rPr>
      <w:rFonts w:asciiTheme="majorHAnsi" w:eastAsiaTheme="majorEastAsia" w:hAnsiTheme="majorHAnsi" w:cstheme="majorBidi"/>
      <w:b/>
      <w:bCs/>
      <w:color w:val="0067AC" w:themeColor="accent1"/>
      <w:sz w:val="26"/>
      <w:szCs w:val="26"/>
    </w:rPr>
  </w:style>
  <w:style w:type="paragraph" w:customStyle="1" w:styleId="AVnadpis4">
    <w:name w:val="AV nadpis 4"/>
    <w:basedOn w:val="Nadpis4"/>
    <w:next w:val="AVodstavec"/>
    <w:rsid w:val="00810FB6"/>
    <w:pPr>
      <w:numPr>
        <w:ilvl w:val="3"/>
        <w:numId w:val="12"/>
      </w:numPr>
      <w:spacing w:after="200"/>
      <w:ind w:left="1134" w:hanging="1134"/>
    </w:pPr>
    <w:rPr>
      <w:rFonts w:ascii="Arial" w:hAnsi="Arial" w:cs="Arial"/>
      <w:color w:val="0093DD"/>
    </w:rPr>
  </w:style>
  <w:style w:type="character" w:customStyle="1" w:styleId="Nadpis3Char">
    <w:name w:val="Nadpis 3 Char"/>
    <w:basedOn w:val="Standardnpsmoodstavce"/>
    <w:link w:val="Nadpis3"/>
    <w:uiPriority w:val="9"/>
    <w:semiHidden/>
    <w:rsid w:val="00ED6E1E"/>
    <w:rPr>
      <w:rFonts w:asciiTheme="majorHAnsi" w:eastAsiaTheme="majorEastAsia" w:hAnsiTheme="majorHAnsi" w:cstheme="majorBidi"/>
      <w:b/>
      <w:bCs/>
      <w:color w:val="0067AC" w:themeColor="accent1"/>
    </w:rPr>
  </w:style>
  <w:style w:type="paragraph" w:customStyle="1" w:styleId="AVtitulek">
    <w:name w:val="AV titulek"/>
    <w:basedOn w:val="AVprosttext"/>
    <w:next w:val="AVodstavec"/>
    <w:rsid w:val="00ED6E1E"/>
    <w:pPr>
      <w:spacing w:before="200" w:after="200"/>
    </w:pPr>
    <w:rPr>
      <w:b/>
      <w:color w:val="0093DD"/>
    </w:rPr>
  </w:style>
  <w:style w:type="character" w:customStyle="1" w:styleId="Nadpis4Char">
    <w:name w:val="Nadpis 4 Char"/>
    <w:basedOn w:val="Standardnpsmoodstavce"/>
    <w:link w:val="Nadpis4"/>
    <w:uiPriority w:val="9"/>
    <w:semiHidden/>
    <w:rsid w:val="00ED6E1E"/>
    <w:rPr>
      <w:rFonts w:asciiTheme="majorHAnsi" w:eastAsiaTheme="majorEastAsia" w:hAnsiTheme="majorHAnsi" w:cstheme="majorBidi"/>
      <w:b/>
      <w:bCs/>
      <w:i/>
      <w:iCs/>
      <w:color w:val="0067AC" w:themeColor="accent1"/>
    </w:rPr>
  </w:style>
  <w:style w:type="paragraph" w:customStyle="1" w:styleId="AVodrkamodr">
    <w:name w:val="AV odrážka modrá"/>
    <w:basedOn w:val="Odstavecseseznamem"/>
    <w:rsid w:val="00ED6E1E"/>
    <w:pPr>
      <w:numPr>
        <w:numId w:val="13"/>
      </w:numPr>
      <w:spacing w:after="120"/>
      <w:contextualSpacing w:val="0"/>
      <w:jc w:val="both"/>
    </w:pPr>
    <w:rPr>
      <w:rFonts w:ascii="Arial" w:hAnsi="Arial" w:cs="Arial"/>
    </w:rPr>
  </w:style>
  <w:style w:type="paragraph" w:customStyle="1" w:styleId="AVodrkaern">
    <w:name w:val="AV odrážka černá"/>
    <w:basedOn w:val="Odstavecseseznamem"/>
    <w:rsid w:val="00ED6E1E"/>
    <w:pPr>
      <w:numPr>
        <w:numId w:val="14"/>
      </w:numPr>
      <w:spacing w:after="120"/>
      <w:contextualSpacing w:val="0"/>
      <w:jc w:val="both"/>
    </w:pPr>
    <w:rPr>
      <w:rFonts w:ascii="Arial" w:hAnsi="Arial" w:cs="Arial"/>
    </w:rPr>
  </w:style>
  <w:style w:type="paragraph" w:customStyle="1" w:styleId="AVobrzek">
    <w:name w:val="AV obrázek"/>
    <w:rsid w:val="00ED6E1E"/>
    <w:pPr>
      <w:jc w:val="center"/>
    </w:pPr>
    <w:rPr>
      <w:rFonts w:ascii="Arial" w:hAnsi="Arial" w:cs="Arial"/>
      <w:sz w:val="20"/>
      <w:szCs w:val="20"/>
    </w:rPr>
  </w:style>
  <w:style w:type="paragraph" w:customStyle="1" w:styleId="AVseznam">
    <w:name w:val="AV seznam"/>
    <w:basedOn w:val="AVprosttext"/>
    <w:rsid w:val="00ED6E1E"/>
    <w:pPr>
      <w:numPr>
        <w:numId w:val="15"/>
      </w:numPr>
    </w:pPr>
  </w:style>
  <w:style w:type="paragraph" w:styleId="Prosttext">
    <w:name w:val="Plain Text"/>
    <w:basedOn w:val="Normln"/>
    <w:link w:val="ProsttextChar"/>
    <w:uiPriority w:val="99"/>
    <w:semiHidden/>
    <w:unhideWhenUsed/>
    <w:rsid w:val="00095517"/>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95517"/>
    <w:rPr>
      <w:rFonts w:ascii="Consolas" w:hAnsi="Consolas" w:cs="Consolas"/>
      <w:sz w:val="21"/>
      <w:szCs w:val="21"/>
    </w:rPr>
  </w:style>
  <w:style w:type="paragraph" w:styleId="Nadpisobsahu">
    <w:name w:val="TOC Heading"/>
    <w:basedOn w:val="Nadpis1"/>
    <w:next w:val="Normln"/>
    <w:uiPriority w:val="39"/>
    <w:semiHidden/>
    <w:unhideWhenUsed/>
    <w:qFormat/>
    <w:rsid w:val="00ED6E1E"/>
    <w:pPr>
      <w:outlineLvl w:val="9"/>
    </w:pPr>
  </w:style>
  <w:style w:type="paragraph" w:styleId="Obsah1">
    <w:name w:val="toc 1"/>
    <w:basedOn w:val="AVprosttext"/>
    <w:next w:val="Normln"/>
    <w:autoRedefine/>
    <w:uiPriority w:val="39"/>
    <w:unhideWhenUsed/>
    <w:rsid w:val="00940350"/>
    <w:pPr>
      <w:spacing w:after="100"/>
    </w:pPr>
    <w:rPr>
      <w:sz w:val="26"/>
    </w:rPr>
  </w:style>
  <w:style w:type="paragraph" w:styleId="Obsah2">
    <w:name w:val="toc 2"/>
    <w:basedOn w:val="AVprosttext"/>
    <w:next w:val="Normln"/>
    <w:autoRedefine/>
    <w:uiPriority w:val="39"/>
    <w:unhideWhenUsed/>
    <w:rsid w:val="00940350"/>
    <w:pPr>
      <w:spacing w:after="100"/>
      <w:ind w:left="220"/>
    </w:pPr>
    <w:rPr>
      <w:sz w:val="24"/>
    </w:rPr>
  </w:style>
  <w:style w:type="paragraph" w:styleId="Obsah3">
    <w:name w:val="toc 3"/>
    <w:basedOn w:val="AVprosttext"/>
    <w:next w:val="Normln"/>
    <w:autoRedefine/>
    <w:uiPriority w:val="39"/>
    <w:unhideWhenUsed/>
    <w:rsid w:val="00681DB2"/>
    <w:pPr>
      <w:spacing w:after="100"/>
      <w:ind w:left="440"/>
    </w:pPr>
    <w:rPr>
      <w:i/>
    </w:rPr>
  </w:style>
  <w:style w:type="character" w:styleId="Hypertextovodkaz">
    <w:name w:val="Hyperlink"/>
    <w:basedOn w:val="Standardnpsmoodstavce"/>
    <w:unhideWhenUsed/>
    <w:rsid w:val="006D2FCE"/>
    <w:rPr>
      <w:color w:val="0093DD" w:themeColor="hyperlink"/>
      <w:u w:val="single"/>
    </w:rPr>
  </w:style>
  <w:style w:type="paragraph" w:customStyle="1" w:styleId="AVtabulka">
    <w:name w:val="AV tabulka"/>
    <w:basedOn w:val="AVprosttext"/>
    <w:rsid w:val="00ED6E1E"/>
    <w:pPr>
      <w:spacing w:before="60" w:after="60"/>
    </w:pPr>
    <w:rPr>
      <w:sz w:val="20"/>
    </w:rPr>
  </w:style>
  <w:style w:type="paragraph" w:customStyle="1" w:styleId="Style4">
    <w:name w:val="Style4"/>
    <w:basedOn w:val="Normln"/>
    <w:rsid w:val="00C83747"/>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customStyle="1" w:styleId="FontStyle16">
    <w:name w:val="Font Style16"/>
    <w:rsid w:val="00C83747"/>
    <w:rPr>
      <w:rFonts w:ascii="Times New Roman" w:hAnsi="Times New Roman" w:cs="Times New Roman"/>
      <w:sz w:val="22"/>
      <w:szCs w:val="22"/>
    </w:rPr>
  </w:style>
  <w:style w:type="paragraph" w:customStyle="1" w:styleId="Style3">
    <w:name w:val="Style3"/>
    <w:basedOn w:val="Normln"/>
    <w:rsid w:val="006D7FB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cs-CZ"/>
    </w:rPr>
  </w:style>
  <w:style w:type="character" w:customStyle="1" w:styleId="FontStyle11">
    <w:name w:val="Font Style11"/>
    <w:rsid w:val="006D7FBC"/>
    <w:rPr>
      <w:rFonts w:ascii="Times New Roman" w:hAnsi="Times New Roman" w:cs="Times New Roman"/>
      <w:sz w:val="22"/>
      <w:szCs w:val="22"/>
    </w:rPr>
  </w:style>
  <w:style w:type="paragraph" w:customStyle="1" w:styleId="AVseln">
    <w:name w:val="AV číselně"/>
    <w:basedOn w:val="AVodrkamodr"/>
    <w:qFormat/>
    <w:rsid w:val="00C05C33"/>
    <w:pPr>
      <w:numPr>
        <w:numId w:val="16"/>
      </w:numPr>
      <w:ind w:left="709" w:hanging="709"/>
    </w:pPr>
  </w:style>
  <w:style w:type="paragraph" w:customStyle="1" w:styleId="AVabecedn0">
    <w:name w:val="AV abecedně"/>
    <w:basedOn w:val="Odstavecseseznamem"/>
    <w:qFormat/>
    <w:rsid w:val="00262B9D"/>
    <w:pPr>
      <w:numPr>
        <w:numId w:val="19"/>
      </w:numPr>
      <w:jc w:val="both"/>
    </w:pPr>
    <w:rPr>
      <w:rFonts w:ascii="Arial" w:hAnsi="Arial" w:cs="Arial"/>
    </w:rPr>
  </w:style>
  <w:style w:type="paragraph" w:customStyle="1" w:styleId="AVnadpis">
    <w:name w:val="AV nadpis"/>
    <w:basedOn w:val="AVprosttext"/>
    <w:qFormat/>
    <w:rsid w:val="00602D74"/>
    <w:pPr>
      <w:jc w:val="center"/>
    </w:pPr>
    <w:rPr>
      <w:b/>
      <w:sz w:val="24"/>
    </w:rPr>
  </w:style>
  <w:style w:type="paragraph" w:customStyle="1" w:styleId="AVpodnadpis">
    <w:name w:val="AV podnadpis"/>
    <w:basedOn w:val="AVprosttext"/>
    <w:qFormat/>
    <w:rsid w:val="00602D74"/>
    <w:pPr>
      <w:numPr>
        <w:numId w:val="23"/>
      </w:numPr>
      <w:ind w:left="426" w:hanging="426"/>
    </w:pPr>
    <w:rPr>
      <w:b/>
    </w:rPr>
  </w:style>
  <w:style w:type="paragraph" w:customStyle="1" w:styleId="AVabecedn">
    <w:name w:val="AV abecedně ."/>
    <w:basedOn w:val="AVprosttext"/>
    <w:qFormat/>
    <w:rsid w:val="00602D74"/>
    <w:pPr>
      <w:numPr>
        <w:numId w:val="24"/>
      </w:numPr>
      <w:ind w:left="1418" w:hanging="425"/>
    </w:pPr>
  </w:style>
  <w:style w:type="character" w:customStyle="1" w:styleId="preformatted">
    <w:name w:val="preformatted"/>
    <w:rsid w:val="00D01551"/>
  </w:style>
  <w:style w:type="character" w:customStyle="1" w:styleId="nowrap">
    <w:name w:val="nowrap"/>
    <w:rsid w:val="00D01551"/>
  </w:style>
  <w:style w:type="paragraph" w:styleId="Zkladntext">
    <w:name w:val="Body Text"/>
    <w:basedOn w:val="Normln"/>
    <w:link w:val="ZkladntextChar"/>
    <w:rsid w:val="00C84806"/>
    <w:pPr>
      <w:autoSpaceDE w:val="0"/>
      <w:autoSpaceDN w:val="0"/>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C8480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84806"/>
    <w:pPr>
      <w:autoSpaceDE w:val="0"/>
      <w:autoSpaceDN w:val="0"/>
      <w:spacing w:after="0" w:line="240" w:lineRule="auto"/>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84806"/>
    <w:rPr>
      <w:rFonts w:ascii="Arial" w:eastAsia="Times New Roman" w:hAnsi="Arial" w:cs="Arial"/>
      <w:sz w:val="20"/>
      <w:szCs w:val="20"/>
      <w:lang w:eastAsia="cs-CZ"/>
    </w:rPr>
  </w:style>
  <w:style w:type="paragraph" w:styleId="Zkladntext2">
    <w:name w:val="Body Text 2"/>
    <w:basedOn w:val="Normln"/>
    <w:link w:val="Zkladntext2Char"/>
    <w:rsid w:val="00C84806"/>
    <w:pPr>
      <w:autoSpaceDE w:val="0"/>
      <w:autoSpaceDN w:val="0"/>
      <w:spacing w:after="120" w:line="480" w:lineRule="auto"/>
    </w:pPr>
    <w:rPr>
      <w:rFonts w:ascii="Times New Roman" w:eastAsia="Times New Roman" w:hAnsi="Times New Roman" w:cs="Times New Roman"/>
      <w:sz w:val="24"/>
      <w:szCs w:val="24"/>
      <w:lang w:val="en-US" w:eastAsia="cs-CZ"/>
    </w:rPr>
  </w:style>
  <w:style w:type="character" w:customStyle="1" w:styleId="Zkladntext2Char">
    <w:name w:val="Základní text 2 Char"/>
    <w:basedOn w:val="Standardnpsmoodstavce"/>
    <w:link w:val="Zkladntext2"/>
    <w:rsid w:val="00C84806"/>
    <w:rPr>
      <w:rFonts w:ascii="Times New Roman" w:eastAsia="Times New Roman" w:hAnsi="Times New Roman" w:cs="Times New Roman"/>
      <w:sz w:val="24"/>
      <w:szCs w:val="24"/>
      <w:lang w:val="en-US" w:eastAsia="cs-CZ"/>
    </w:rPr>
  </w:style>
  <w:style w:type="character" w:styleId="Siln">
    <w:name w:val="Strong"/>
    <w:basedOn w:val="Standardnpsmoodstavce"/>
    <w:uiPriority w:val="22"/>
    <w:qFormat/>
    <w:rsid w:val="008D1C1B"/>
    <w:rPr>
      <w:b/>
      <w:bCs/>
    </w:rPr>
  </w:style>
  <w:style w:type="character" w:styleId="Odkaznakoment">
    <w:name w:val="annotation reference"/>
    <w:basedOn w:val="Standardnpsmoodstavce"/>
    <w:uiPriority w:val="99"/>
    <w:semiHidden/>
    <w:unhideWhenUsed/>
    <w:rsid w:val="006F2ABE"/>
    <w:rPr>
      <w:sz w:val="16"/>
      <w:szCs w:val="16"/>
    </w:rPr>
  </w:style>
  <w:style w:type="paragraph" w:styleId="Textkomente">
    <w:name w:val="annotation text"/>
    <w:basedOn w:val="Normln"/>
    <w:link w:val="TextkomenteChar"/>
    <w:uiPriority w:val="99"/>
    <w:semiHidden/>
    <w:unhideWhenUsed/>
    <w:rsid w:val="006F2ABE"/>
    <w:pPr>
      <w:spacing w:line="240" w:lineRule="auto"/>
    </w:pPr>
    <w:rPr>
      <w:sz w:val="20"/>
      <w:szCs w:val="20"/>
    </w:rPr>
  </w:style>
  <w:style w:type="character" w:customStyle="1" w:styleId="TextkomenteChar">
    <w:name w:val="Text komentáře Char"/>
    <w:basedOn w:val="Standardnpsmoodstavce"/>
    <w:link w:val="Textkomente"/>
    <w:uiPriority w:val="99"/>
    <w:semiHidden/>
    <w:rsid w:val="006F2ABE"/>
    <w:rPr>
      <w:sz w:val="20"/>
      <w:szCs w:val="20"/>
    </w:rPr>
  </w:style>
  <w:style w:type="paragraph" w:styleId="Pedmtkomente">
    <w:name w:val="annotation subject"/>
    <w:basedOn w:val="Textkomente"/>
    <w:next w:val="Textkomente"/>
    <w:link w:val="PedmtkomenteChar"/>
    <w:uiPriority w:val="99"/>
    <w:semiHidden/>
    <w:unhideWhenUsed/>
    <w:rsid w:val="006F2ABE"/>
    <w:rPr>
      <w:b/>
      <w:bCs/>
    </w:rPr>
  </w:style>
  <w:style w:type="character" w:customStyle="1" w:styleId="PedmtkomenteChar">
    <w:name w:val="Předmět komentáře Char"/>
    <w:basedOn w:val="TextkomenteChar"/>
    <w:link w:val="Pedmtkomente"/>
    <w:uiPriority w:val="99"/>
    <w:semiHidden/>
    <w:rsid w:val="006F2ABE"/>
    <w:rPr>
      <w:b/>
      <w:bCs/>
      <w:sz w:val="20"/>
      <w:szCs w:val="20"/>
    </w:rPr>
  </w:style>
  <w:style w:type="character" w:styleId="Sledovanodkaz">
    <w:name w:val="FollowedHyperlink"/>
    <w:basedOn w:val="Standardnpsmoodstavce"/>
    <w:uiPriority w:val="99"/>
    <w:semiHidden/>
    <w:unhideWhenUsed/>
    <w:rsid w:val="005808CB"/>
    <w:rPr>
      <w:color w:val="0070C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C83747"/>
  </w:style>
  <w:style w:type="paragraph" w:styleId="Nadpis1">
    <w:name w:val="heading 1"/>
    <w:basedOn w:val="Normln"/>
    <w:next w:val="Normln"/>
    <w:link w:val="Nadpis1Char"/>
    <w:qFormat/>
    <w:rsid w:val="00533812"/>
    <w:pPr>
      <w:keepNext/>
      <w:keepLines/>
      <w:spacing w:before="480" w:after="0"/>
      <w:outlineLvl w:val="0"/>
    </w:pPr>
    <w:rPr>
      <w:rFonts w:asciiTheme="majorHAnsi" w:eastAsiaTheme="majorEastAsia" w:hAnsiTheme="majorHAnsi" w:cstheme="majorBidi"/>
      <w:b/>
      <w:bCs/>
      <w:color w:val="004C80" w:themeColor="accent1" w:themeShade="BF"/>
      <w:sz w:val="28"/>
      <w:szCs w:val="28"/>
    </w:rPr>
  </w:style>
  <w:style w:type="paragraph" w:styleId="Nadpis2">
    <w:name w:val="heading 2"/>
    <w:basedOn w:val="Normln"/>
    <w:next w:val="Normln"/>
    <w:link w:val="Nadpis2Char"/>
    <w:uiPriority w:val="9"/>
    <w:semiHidden/>
    <w:unhideWhenUsed/>
    <w:rsid w:val="00533812"/>
    <w:pPr>
      <w:keepNext/>
      <w:keepLines/>
      <w:spacing w:before="200" w:after="0"/>
      <w:outlineLvl w:val="1"/>
    </w:pPr>
    <w:rPr>
      <w:rFonts w:asciiTheme="majorHAnsi" w:eastAsiaTheme="majorEastAsia" w:hAnsiTheme="majorHAnsi" w:cstheme="majorBidi"/>
      <w:b/>
      <w:bCs/>
      <w:color w:val="0067AC" w:themeColor="accent1"/>
      <w:sz w:val="26"/>
      <w:szCs w:val="26"/>
    </w:rPr>
  </w:style>
  <w:style w:type="paragraph" w:styleId="Nadpis3">
    <w:name w:val="heading 3"/>
    <w:basedOn w:val="Normln"/>
    <w:next w:val="Normln"/>
    <w:link w:val="Nadpis3Char"/>
    <w:uiPriority w:val="9"/>
    <w:semiHidden/>
    <w:unhideWhenUsed/>
    <w:qFormat/>
    <w:rsid w:val="00ED6E1E"/>
    <w:pPr>
      <w:keepNext/>
      <w:keepLines/>
      <w:spacing w:before="200" w:after="0"/>
      <w:outlineLvl w:val="2"/>
    </w:pPr>
    <w:rPr>
      <w:rFonts w:asciiTheme="majorHAnsi" w:eastAsiaTheme="majorEastAsia" w:hAnsiTheme="majorHAnsi" w:cstheme="majorBidi"/>
      <w:b/>
      <w:bCs/>
      <w:color w:val="0067AC" w:themeColor="accent1"/>
    </w:rPr>
  </w:style>
  <w:style w:type="paragraph" w:styleId="Nadpis4">
    <w:name w:val="heading 4"/>
    <w:basedOn w:val="Normln"/>
    <w:next w:val="Normln"/>
    <w:link w:val="Nadpis4Char"/>
    <w:uiPriority w:val="9"/>
    <w:semiHidden/>
    <w:unhideWhenUsed/>
    <w:qFormat/>
    <w:rsid w:val="00ED6E1E"/>
    <w:pPr>
      <w:keepNext/>
      <w:keepLines/>
      <w:spacing w:before="200" w:after="0"/>
      <w:outlineLvl w:val="3"/>
    </w:pPr>
    <w:rPr>
      <w:rFonts w:asciiTheme="majorHAnsi" w:eastAsiaTheme="majorEastAsia" w:hAnsiTheme="majorHAnsi" w:cstheme="majorBidi"/>
      <w:b/>
      <w:bCs/>
      <w:i/>
      <w:iCs/>
      <w:color w:val="0067AC"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0422"/>
    <w:rPr>
      <w:color w:val="808080"/>
    </w:rPr>
  </w:style>
  <w:style w:type="paragraph" w:styleId="Textbubliny">
    <w:name w:val="Balloon Text"/>
    <w:basedOn w:val="Normln"/>
    <w:link w:val="TextbublinyChar"/>
    <w:uiPriority w:val="99"/>
    <w:semiHidden/>
    <w:unhideWhenUsed/>
    <w:rsid w:val="00EB04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0422"/>
    <w:rPr>
      <w:rFonts w:ascii="Tahoma" w:hAnsi="Tahoma" w:cs="Tahoma"/>
      <w:sz w:val="16"/>
      <w:szCs w:val="16"/>
    </w:rPr>
  </w:style>
  <w:style w:type="character" w:customStyle="1" w:styleId="apple-converted-space">
    <w:name w:val="apple-converted-space"/>
    <w:basedOn w:val="Standardnpsmoodstavce"/>
    <w:rsid w:val="00B87341"/>
  </w:style>
  <w:style w:type="paragraph" w:styleId="Zhlav">
    <w:name w:val="header"/>
    <w:basedOn w:val="Normln"/>
    <w:link w:val="ZhlavChar"/>
    <w:uiPriority w:val="99"/>
    <w:unhideWhenUsed/>
    <w:rsid w:val="007074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41D"/>
  </w:style>
  <w:style w:type="paragraph" w:styleId="Zpat">
    <w:name w:val="footer"/>
    <w:basedOn w:val="Normln"/>
    <w:link w:val="ZpatChar"/>
    <w:uiPriority w:val="99"/>
    <w:unhideWhenUsed/>
    <w:rsid w:val="0070741D"/>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41D"/>
  </w:style>
  <w:style w:type="table" w:styleId="Mkatabulky">
    <w:name w:val="Table Grid"/>
    <w:basedOn w:val="Normlntabulka"/>
    <w:uiPriority w:val="59"/>
    <w:rsid w:val="003B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964602"/>
    <w:pPr>
      <w:ind w:left="720"/>
      <w:contextualSpacing/>
    </w:pPr>
  </w:style>
  <w:style w:type="paragraph" w:customStyle="1" w:styleId="Styl1">
    <w:name w:val="Styl1"/>
    <w:basedOn w:val="Normln"/>
    <w:rsid w:val="00533812"/>
    <w:pPr>
      <w:numPr>
        <w:numId w:val="6"/>
      </w:numPr>
    </w:pPr>
  </w:style>
  <w:style w:type="paragraph" w:customStyle="1" w:styleId="AVprosttext">
    <w:name w:val="AV prostý text"/>
    <w:basedOn w:val="Prosttext"/>
    <w:qFormat/>
    <w:rsid w:val="00602D74"/>
    <w:pPr>
      <w:spacing w:before="120" w:after="120"/>
      <w:jc w:val="both"/>
    </w:pPr>
    <w:rPr>
      <w:rFonts w:ascii="Arial" w:hAnsi="Arial" w:cs="Arial"/>
      <w:sz w:val="22"/>
    </w:rPr>
  </w:style>
  <w:style w:type="paragraph" w:customStyle="1" w:styleId="AVodstavec">
    <w:name w:val="_AV odstavec"/>
    <w:basedOn w:val="Normln"/>
    <w:rsid w:val="00ED6E1E"/>
    <w:pPr>
      <w:spacing w:before="120" w:after="120"/>
      <w:ind w:firstLine="284"/>
      <w:jc w:val="both"/>
    </w:pPr>
    <w:rPr>
      <w:rFonts w:ascii="Arial" w:hAnsi="Arial" w:cs="Arial"/>
    </w:rPr>
  </w:style>
  <w:style w:type="paragraph" w:customStyle="1" w:styleId="AVnadpis1">
    <w:name w:val="AV nadpis 1"/>
    <w:basedOn w:val="Nadpis1"/>
    <w:next w:val="AVodstavec"/>
    <w:rsid w:val="00810FB6"/>
    <w:pPr>
      <w:numPr>
        <w:numId w:val="12"/>
      </w:numPr>
      <w:spacing w:before="200" w:after="200"/>
      <w:ind w:left="397" w:hanging="397"/>
    </w:pPr>
    <w:rPr>
      <w:rFonts w:ascii="Arial" w:hAnsi="Arial" w:cs="Arial"/>
      <w:color w:val="0093DD"/>
    </w:rPr>
  </w:style>
  <w:style w:type="paragraph" w:customStyle="1" w:styleId="AVnadpis2">
    <w:name w:val="AV nadpis 2"/>
    <w:basedOn w:val="Nadpis2"/>
    <w:next w:val="AVodstavec"/>
    <w:rsid w:val="00810FB6"/>
    <w:pPr>
      <w:numPr>
        <w:ilvl w:val="1"/>
        <w:numId w:val="12"/>
      </w:numPr>
      <w:spacing w:after="200"/>
      <w:ind w:left="680" w:hanging="680"/>
    </w:pPr>
    <w:rPr>
      <w:rFonts w:ascii="Arial" w:hAnsi="Arial" w:cs="Arial"/>
      <w:color w:val="0093DD"/>
    </w:rPr>
  </w:style>
  <w:style w:type="character" w:customStyle="1" w:styleId="Nadpis1Char">
    <w:name w:val="Nadpis 1 Char"/>
    <w:basedOn w:val="Standardnpsmoodstavce"/>
    <w:link w:val="Nadpis1"/>
    <w:rsid w:val="00533812"/>
    <w:rPr>
      <w:rFonts w:asciiTheme="majorHAnsi" w:eastAsiaTheme="majorEastAsia" w:hAnsiTheme="majorHAnsi" w:cstheme="majorBidi"/>
      <w:b/>
      <w:bCs/>
      <w:color w:val="004C80" w:themeColor="accent1" w:themeShade="BF"/>
      <w:sz w:val="28"/>
      <w:szCs w:val="28"/>
    </w:rPr>
  </w:style>
  <w:style w:type="paragraph" w:customStyle="1" w:styleId="AVnadpis3">
    <w:name w:val="AV nadpis 3"/>
    <w:basedOn w:val="Nadpis3"/>
    <w:next w:val="AVodstavec"/>
    <w:rsid w:val="00810FB6"/>
    <w:pPr>
      <w:numPr>
        <w:ilvl w:val="2"/>
        <w:numId w:val="12"/>
      </w:numPr>
      <w:spacing w:after="200"/>
      <w:ind w:left="907" w:hanging="907"/>
    </w:pPr>
    <w:rPr>
      <w:rFonts w:ascii="Arial" w:hAnsi="Arial" w:cs="Arial"/>
      <w:color w:val="0093DD"/>
      <w:sz w:val="24"/>
      <w:szCs w:val="24"/>
    </w:rPr>
  </w:style>
  <w:style w:type="character" w:customStyle="1" w:styleId="Nadpis2Char">
    <w:name w:val="Nadpis 2 Char"/>
    <w:basedOn w:val="Standardnpsmoodstavce"/>
    <w:link w:val="Nadpis2"/>
    <w:uiPriority w:val="9"/>
    <w:semiHidden/>
    <w:rsid w:val="00533812"/>
    <w:rPr>
      <w:rFonts w:asciiTheme="majorHAnsi" w:eastAsiaTheme="majorEastAsia" w:hAnsiTheme="majorHAnsi" w:cstheme="majorBidi"/>
      <w:b/>
      <w:bCs/>
      <w:color w:val="0067AC" w:themeColor="accent1"/>
      <w:sz w:val="26"/>
      <w:szCs w:val="26"/>
    </w:rPr>
  </w:style>
  <w:style w:type="paragraph" w:customStyle="1" w:styleId="AVnadpis4">
    <w:name w:val="AV nadpis 4"/>
    <w:basedOn w:val="Nadpis4"/>
    <w:next w:val="AVodstavec"/>
    <w:rsid w:val="00810FB6"/>
    <w:pPr>
      <w:numPr>
        <w:ilvl w:val="3"/>
        <w:numId w:val="12"/>
      </w:numPr>
      <w:spacing w:after="200"/>
      <w:ind w:left="1134" w:hanging="1134"/>
    </w:pPr>
    <w:rPr>
      <w:rFonts w:ascii="Arial" w:hAnsi="Arial" w:cs="Arial"/>
      <w:color w:val="0093DD"/>
    </w:rPr>
  </w:style>
  <w:style w:type="character" w:customStyle="1" w:styleId="Nadpis3Char">
    <w:name w:val="Nadpis 3 Char"/>
    <w:basedOn w:val="Standardnpsmoodstavce"/>
    <w:link w:val="Nadpis3"/>
    <w:uiPriority w:val="9"/>
    <w:semiHidden/>
    <w:rsid w:val="00ED6E1E"/>
    <w:rPr>
      <w:rFonts w:asciiTheme="majorHAnsi" w:eastAsiaTheme="majorEastAsia" w:hAnsiTheme="majorHAnsi" w:cstheme="majorBidi"/>
      <w:b/>
      <w:bCs/>
      <w:color w:val="0067AC" w:themeColor="accent1"/>
    </w:rPr>
  </w:style>
  <w:style w:type="paragraph" w:customStyle="1" w:styleId="AVtitulek">
    <w:name w:val="AV titulek"/>
    <w:basedOn w:val="AVprosttext"/>
    <w:next w:val="AVodstavec"/>
    <w:rsid w:val="00ED6E1E"/>
    <w:pPr>
      <w:spacing w:before="200" w:after="200"/>
    </w:pPr>
    <w:rPr>
      <w:b/>
      <w:color w:val="0093DD"/>
    </w:rPr>
  </w:style>
  <w:style w:type="character" w:customStyle="1" w:styleId="Nadpis4Char">
    <w:name w:val="Nadpis 4 Char"/>
    <w:basedOn w:val="Standardnpsmoodstavce"/>
    <w:link w:val="Nadpis4"/>
    <w:uiPriority w:val="9"/>
    <w:semiHidden/>
    <w:rsid w:val="00ED6E1E"/>
    <w:rPr>
      <w:rFonts w:asciiTheme="majorHAnsi" w:eastAsiaTheme="majorEastAsia" w:hAnsiTheme="majorHAnsi" w:cstheme="majorBidi"/>
      <w:b/>
      <w:bCs/>
      <w:i/>
      <w:iCs/>
      <w:color w:val="0067AC" w:themeColor="accent1"/>
    </w:rPr>
  </w:style>
  <w:style w:type="paragraph" w:customStyle="1" w:styleId="AVodrkamodr">
    <w:name w:val="AV odrážka modrá"/>
    <w:basedOn w:val="Odstavecseseznamem"/>
    <w:rsid w:val="00ED6E1E"/>
    <w:pPr>
      <w:numPr>
        <w:numId w:val="13"/>
      </w:numPr>
      <w:spacing w:after="120"/>
      <w:contextualSpacing w:val="0"/>
      <w:jc w:val="both"/>
    </w:pPr>
    <w:rPr>
      <w:rFonts w:ascii="Arial" w:hAnsi="Arial" w:cs="Arial"/>
    </w:rPr>
  </w:style>
  <w:style w:type="paragraph" w:customStyle="1" w:styleId="AVodrkaern">
    <w:name w:val="AV odrážka černá"/>
    <w:basedOn w:val="Odstavecseseznamem"/>
    <w:rsid w:val="00ED6E1E"/>
    <w:pPr>
      <w:numPr>
        <w:numId w:val="14"/>
      </w:numPr>
      <w:spacing w:after="120"/>
      <w:contextualSpacing w:val="0"/>
      <w:jc w:val="both"/>
    </w:pPr>
    <w:rPr>
      <w:rFonts w:ascii="Arial" w:hAnsi="Arial" w:cs="Arial"/>
    </w:rPr>
  </w:style>
  <w:style w:type="paragraph" w:customStyle="1" w:styleId="AVobrzek">
    <w:name w:val="AV obrázek"/>
    <w:rsid w:val="00ED6E1E"/>
    <w:pPr>
      <w:jc w:val="center"/>
    </w:pPr>
    <w:rPr>
      <w:rFonts w:ascii="Arial" w:hAnsi="Arial" w:cs="Arial"/>
      <w:sz w:val="20"/>
      <w:szCs w:val="20"/>
    </w:rPr>
  </w:style>
  <w:style w:type="paragraph" w:customStyle="1" w:styleId="AVseznam">
    <w:name w:val="AV seznam"/>
    <w:basedOn w:val="AVprosttext"/>
    <w:rsid w:val="00ED6E1E"/>
    <w:pPr>
      <w:numPr>
        <w:numId w:val="15"/>
      </w:numPr>
    </w:pPr>
  </w:style>
  <w:style w:type="paragraph" w:styleId="Prosttext">
    <w:name w:val="Plain Text"/>
    <w:basedOn w:val="Normln"/>
    <w:link w:val="ProsttextChar"/>
    <w:uiPriority w:val="99"/>
    <w:semiHidden/>
    <w:unhideWhenUsed/>
    <w:rsid w:val="00095517"/>
    <w:pPr>
      <w:spacing w:after="0"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95517"/>
    <w:rPr>
      <w:rFonts w:ascii="Consolas" w:hAnsi="Consolas" w:cs="Consolas"/>
      <w:sz w:val="21"/>
      <w:szCs w:val="21"/>
    </w:rPr>
  </w:style>
  <w:style w:type="paragraph" w:styleId="Nadpisobsahu">
    <w:name w:val="TOC Heading"/>
    <w:basedOn w:val="Nadpis1"/>
    <w:next w:val="Normln"/>
    <w:uiPriority w:val="39"/>
    <w:semiHidden/>
    <w:unhideWhenUsed/>
    <w:qFormat/>
    <w:rsid w:val="00ED6E1E"/>
    <w:pPr>
      <w:outlineLvl w:val="9"/>
    </w:pPr>
  </w:style>
  <w:style w:type="paragraph" w:styleId="Obsah1">
    <w:name w:val="toc 1"/>
    <w:basedOn w:val="AVprosttext"/>
    <w:next w:val="Normln"/>
    <w:autoRedefine/>
    <w:uiPriority w:val="39"/>
    <w:unhideWhenUsed/>
    <w:rsid w:val="00940350"/>
    <w:pPr>
      <w:spacing w:after="100"/>
    </w:pPr>
    <w:rPr>
      <w:sz w:val="26"/>
    </w:rPr>
  </w:style>
  <w:style w:type="paragraph" w:styleId="Obsah2">
    <w:name w:val="toc 2"/>
    <w:basedOn w:val="AVprosttext"/>
    <w:next w:val="Normln"/>
    <w:autoRedefine/>
    <w:uiPriority w:val="39"/>
    <w:unhideWhenUsed/>
    <w:rsid w:val="00940350"/>
    <w:pPr>
      <w:spacing w:after="100"/>
      <w:ind w:left="220"/>
    </w:pPr>
    <w:rPr>
      <w:sz w:val="24"/>
    </w:rPr>
  </w:style>
  <w:style w:type="paragraph" w:styleId="Obsah3">
    <w:name w:val="toc 3"/>
    <w:basedOn w:val="AVprosttext"/>
    <w:next w:val="Normln"/>
    <w:autoRedefine/>
    <w:uiPriority w:val="39"/>
    <w:unhideWhenUsed/>
    <w:rsid w:val="00681DB2"/>
    <w:pPr>
      <w:spacing w:after="100"/>
      <w:ind w:left="440"/>
    </w:pPr>
    <w:rPr>
      <w:i/>
    </w:rPr>
  </w:style>
  <w:style w:type="character" w:styleId="Hypertextovodkaz">
    <w:name w:val="Hyperlink"/>
    <w:basedOn w:val="Standardnpsmoodstavce"/>
    <w:unhideWhenUsed/>
    <w:rsid w:val="006D2FCE"/>
    <w:rPr>
      <w:color w:val="0093DD" w:themeColor="hyperlink"/>
      <w:u w:val="single"/>
    </w:rPr>
  </w:style>
  <w:style w:type="paragraph" w:customStyle="1" w:styleId="AVtabulka">
    <w:name w:val="AV tabulka"/>
    <w:basedOn w:val="AVprosttext"/>
    <w:rsid w:val="00ED6E1E"/>
    <w:pPr>
      <w:spacing w:before="60" w:after="60"/>
    </w:pPr>
    <w:rPr>
      <w:sz w:val="20"/>
    </w:rPr>
  </w:style>
  <w:style w:type="paragraph" w:customStyle="1" w:styleId="Style4">
    <w:name w:val="Style4"/>
    <w:basedOn w:val="Normln"/>
    <w:rsid w:val="00C83747"/>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customStyle="1" w:styleId="FontStyle16">
    <w:name w:val="Font Style16"/>
    <w:rsid w:val="00C83747"/>
    <w:rPr>
      <w:rFonts w:ascii="Times New Roman" w:hAnsi="Times New Roman" w:cs="Times New Roman"/>
      <w:sz w:val="22"/>
      <w:szCs w:val="22"/>
    </w:rPr>
  </w:style>
  <w:style w:type="paragraph" w:customStyle="1" w:styleId="Style3">
    <w:name w:val="Style3"/>
    <w:basedOn w:val="Normln"/>
    <w:rsid w:val="006D7FB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cs-CZ"/>
    </w:rPr>
  </w:style>
  <w:style w:type="character" w:customStyle="1" w:styleId="FontStyle11">
    <w:name w:val="Font Style11"/>
    <w:rsid w:val="006D7FBC"/>
    <w:rPr>
      <w:rFonts w:ascii="Times New Roman" w:hAnsi="Times New Roman" w:cs="Times New Roman"/>
      <w:sz w:val="22"/>
      <w:szCs w:val="22"/>
    </w:rPr>
  </w:style>
  <w:style w:type="paragraph" w:customStyle="1" w:styleId="AVseln">
    <w:name w:val="AV číselně"/>
    <w:basedOn w:val="AVodrkamodr"/>
    <w:qFormat/>
    <w:rsid w:val="00C05C33"/>
    <w:pPr>
      <w:numPr>
        <w:numId w:val="16"/>
      </w:numPr>
      <w:ind w:left="709" w:hanging="709"/>
    </w:pPr>
  </w:style>
  <w:style w:type="paragraph" w:customStyle="1" w:styleId="AVabecedn0">
    <w:name w:val="AV abecedně"/>
    <w:basedOn w:val="Odstavecseseznamem"/>
    <w:qFormat/>
    <w:rsid w:val="00262B9D"/>
    <w:pPr>
      <w:numPr>
        <w:numId w:val="19"/>
      </w:numPr>
      <w:jc w:val="both"/>
    </w:pPr>
    <w:rPr>
      <w:rFonts w:ascii="Arial" w:hAnsi="Arial" w:cs="Arial"/>
    </w:rPr>
  </w:style>
  <w:style w:type="paragraph" w:customStyle="1" w:styleId="AVnadpis">
    <w:name w:val="AV nadpis"/>
    <w:basedOn w:val="AVprosttext"/>
    <w:qFormat/>
    <w:rsid w:val="00602D74"/>
    <w:pPr>
      <w:jc w:val="center"/>
    </w:pPr>
    <w:rPr>
      <w:b/>
      <w:sz w:val="24"/>
    </w:rPr>
  </w:style>
  <w:style w:type="paragraph" w:customStyle="1" w:styleId="AVpodnadpis">
    <w:name w:val="AV podnadpis"/>
    <w:basedOn w:val="AVprosttext"/>
    <w:qFormat/>
    <w:rsid w:val="00602D74"/>
    <w:pPr>
      <w:numPr>
        <w:numId w:val="23"/>
      </w:numPr>
      <w:ind w:left="426" w:hanging="426"/>
    </w:pPr>
    <w:rPr>
      <w:b/>
    </w:rPr>
  </w:style>
  <w:style w:type="paragraph" w:customStyle="1" w:styleId="AVabecedn">
    <w:name w:val="AV abecedně ."/>
    <w:basedOn w:val="AVprosttext"/>
    <w:qFormat/>
    <w:rsid w:val="00602D74"/>
    <w:pPr>
      <w:numPr>
        <w:numId w:val="24"/>
      </w:numPr>
      <w:ind w:left="1418" w:hanging="425"/>
    </w:pPr>
  </w:style>
  <w:style w:type="character" w:customStyle="1" w:styleId="preformatted">
    <w:name w:val="preformatted"/>
    <w:rsid w:val="00D01551"/>
  </w:style>
  <w:style w:type="character" w:customStyle="1" w:styleId="nowrap">
    <w:name w:val="nowrap"/>
    <w:rsid w:val="00D01551"/>
  </w:style>
  <w:style w:type="paragraph" w:styleId="Zkladntext">
    <w:name w:val="Body Text"/>
    <w:basedOn w:val="Normln"/>
    <w:link w:val="ZkladntextChar"/>
    <w:rsid w:val="00C84806"/>
    <w:pPr>
      <w:autoSpaceDE w:val="0"/>
      <w:autoSpaceDN w:val="0"/>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C8480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84806"/>
    <w:pPr>
      <w:autoSpaceDE w:val="0"/>
      <w:autoSpaceDN w:val="0"/>
      <w:spacing w:after="0" w:line="240" w:lineRule="auto"/>
      <w:jc w:val="both"/>
    </w:pPr>
    <w:rPr>
      <w:rFonts w:ascii="Arial" w:eastAsia="Times New Roman" w:hAnsi="Arial" w:cs="Arial"/>
      <w:sz w:val="20"/>
      <w:szCs w:val="20"/>
      <w:lang w:eastAsia="cs-CZ"/>
    </w:rPr>
  </w:style>
  <w:style w:type="character" w:customStyle="1" w:styleId="ZkladntextodsazenChar">
    <w:name w:val="Základní text odsazený Char"/>
    <w:basedOn w:val="Standardnpsmoodstavce"/>
    <w:link w:val="Zkladntextodsazen"/>
    <w:rsid w:val="00C84806"/>
    <w:rPr>
      <w:rFonts w:ascii="Arial" w:eastAsia="Times New Roman" w:hAnsi="Arial" w:cs="Arial"/>
      <w:sz w:val="20"/>
      <w:szCs w:val="20"/>
      <w:lang w:eastAsia="cs-CZ"/>
    </w:rPr>
  </w:style>
  <w:style w:type="paragraph" w:styleId="Zkladntext2">
    <w:name w:val="Body Text 2"/>
    <w:basedOn w:val="Normln"/>
    <w:link w:val="Zkladntext2Char"/>
    <w:rsid w:val="00C84806"/>
    <w:pPr>
      <w:autoSpaceDE w:val="0"/>
      <w:autoSpaceDN w:val="0"/>
      <w:spacing w:after="120" w:line="480" w:lineRule="auto"/>
    </w:pPr>
    <w:rPr>
      <w:rFonts w:ascii="Times New Roman" w:eastAsia="Times New Roman" w:hAnsi="Times New Roman" w:cs="Times New Roman"/>
      <w:sz w:val="24"/>
      <w:szCs w:val="24"/>
      <w:lang w:val="en-US" w:eastAsia="cs-CZ"/>
    </w:rPr>
  </w:style>
  <w:style w:type="character" w:customStyle="1" w:styleId="Zkladntext2Char">
    <w:name w:val="Základní text 2 Char"/>
    <w:basedOn w:val="Standardnpsmoodstavce"/>
    <w:link w:val="Zkladntext2"/>
    <w:rsid w:val="00C84806"/>
    <w:rPr>
      <w:rFonts w:ascii="Times New Roman" w:eastAsia="Times New Roman" w:hAnsi="Times New Roman" w:cs="Times New Roman"/>
      <w:sz w:val="24"/>
      <w:szCs w:val="24"/>
      <w:lang w:val="en-US" w:eastAsia="cs-CZ"/>
    </w:rPr>
  </w:style>
  <w:style w:type="character" w:styleId="Siln">
    <w:name w:val="Strong"/>
    <w:basedOn w:val="Standardnpsmoodstavce"/>
    <w:uiPriority w:val="22"/>
    <w:qFormat/>
    <w:rsid w:val="008D1C1B"/>
    <w:rPr>
      <w:b/>
      <w:bCs/>
    </w:rPr>
  </w:style>
  <w:style w:type="character" w:styleId="Odkaznakoment">
    <w:name w:val="annotation reference"/>
    <w:basedOn w:val="Standardnpsmoodstavce"/>
    <w:uiPriority w:val="99"/>
    <w:semiHidden/>
    <w:unhideWhenUsed/>
    <w:rsid w:val="006F2ABE"/>
    <w:rPr>
      <w:sz w:val="16"/>
      <w:szCs w:val="16"/>
    </w:rPr>
  </w:style>
  <w:style w:type="paragraph" w:styleId="Textkomente">
    <w:name w:val="annotation text"/>
    <w:basedOn w:val="Normln"/>
    <w:link w:val="TextkomenteChar"/>
    <w:uiPriority w:val="99"/>
    <w:semiHidden/>
    <w:unhideWhenUsed/>
    <w:rsid w:val="006F2ABE"/>
    <w:pPr>
      <w:spacing w:line="240" w:lineRule="auto"/>
    </w:pPr>
    <w:rPr>
      <w:sz w:val="20"/>
      <w:szCs w:val="20"/>
    </w:rPr>
  </w:style>
  <w:style w:type="character" w:customStyle="1" w:styleId="TextkomenteChar">
    <w:name w:val="Text komentáře Char"/>
    <w:basedOn w:val="Standardnpsmoodstavce"/>
    <w:link w:val="Textkomente"/>
    <w:uiPriority w:val="99"/>
    <w:semiHidden/>
    <w:rsid w:val="006F2ABE"/>
    <w:rPr>
      <w:sz w:val="20"/>
      <w:szCs w:val="20"/>
    </w:rPr>
  </w:style>
  <w:style w:type="paragraph" w:styleId="Pedmtkomente">
    <w:name w:val="annotation subject"/>
    <w:basedOn w:val="Textkomente"/>
    <w:next w:val="Textkomente"/>
    <w:link w:val="PedmtkomenteChar"/>
    <w:uiPriority w:val="99"/>
    <w:semiHidden/>
    <w:unhideWhenUsed/>
    <w:rsid w:val="006F2ABE"/>
    <w:rPr>
      <w:b/>
      <w:bCs/>
    </w:rPr>
  </w:style>
  <w:style w:type="character" w:customStyle="1" w:styleId="PedmtkomenteChar">
    <w:name w:val="Předmět komentáře Char"/>
    <w:basedOn w:val="TextkomenteChar"/>
    <w:link w:val="Pedmtkomente"/>
    <w:uiPriority w:val="99"/>
    <w:semiHidden/>
    <w:rsid w:val="006F2ABE"/>
    <w:rPr>
      <w:b/>
      <w:bCs/>
      <w:sz w:val="20"/>
      <w:szCs w:val="20"/>
    </w:rPr>
  </w:style>
  <w:style w:type="character" w:styleId="Sledovanodkaz">
    <w:name w:val="FollowedHyperlink"/>
    <w:basedOn w:val="Standardnpsmoodstavce"/>
    <w:uiPriority w:val="99"/>
    <w:semiHidden/>
    <w:unhideWhenUsed/>
    <w:rsid w:val="005808CB"/>
    <w:rPr>
      <w:color w:val="0070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3359">
      <w:bodyDiv w:val="1"/>
      <w:marLeft w:val="0"/>
      <w:marRight w:val="0"/>
      <w:marTop w:val="0"/>
      <w:marBottom w:val="0"/>
      <w:divBdr>
        <w:top w:val="none" w:sz="0" w:space="0" w:color="auto"/>
        <w:left w:val="none" w:sz="0" w:space="0" w:color="auto"/>
        <w:bottom w:val="none" w:sz="0" w:space="0" w:color="auto"/>
        <w:right w:val="none" w:sz="0" w:space="0" w:color="auto"/>
      </w:divBdr>
    </w:div>
    <w:div w:id="1132477561">
      <w:bodyDiv w:val="1"/>
      <w:marLeft w:val="0"/>
      <w:marRight w:val="0"/>
      <w:marTop w:val="0"/>
      <w:marBottom w:val="0"/>
      <w:divBdr>
        <w:top w:val="none" w:sz="0" w:space="0" w:color="auto"/>
        <w:left w:val="none" w:sz="0" w:space="0" w:color="auto"/>
        <w:bottom w:val="none" w:sz="0" w:space="0" w:color="auto"/>
        <w:right w:val="none" w:sz="0" w:space="0" w:color="auto"/>
      </w:divBdr>
    </w:div>
    <w:div w:id="15510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veng.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aveng.cz"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42B4C05B974FA08A1B57E75F46ED59"/>
        <w:category>
          <w:name w:val="Obecné"/>
          <w:gallery w:val="placeholder"/>
        </w:category>
        <w:types>
          <w:type w:val="bbPlcHdr"/>
        </w:types>
        <w:behaviors>
          <w:behavior w:val="content"/>
        </w:behaviors>
        <w:guid w:val="{8F20BDBF-995A-4ACB-A7D9-0E46B1C67938}"/>
      </w:docPartPr>
      <w:docPartBody>
        <w:p w:rsidR="00886A27" w:rsidRDefault="00886A27">
          <w:pPr>
            <w:pStyle w:val="F742B4C05B974FA08A1B57E75F46ED59"/>
          </w:pPr>
          <w:r w:rsidRPr="00246438">
            <w:rPr>
              <w:rStyle w:val="Zstupntext"/>
            </w:rPr>
            <w:t>[Předmět]</w:t>
          </w:r>
        </w:p>
      </w:docPartBody>
    </w:docPart>
    <w:docPart>
      <w:docPartPr>
        <w:name w:val="CFAFDB939AE340D580C84BE47D661396"/>
        <w:category>
          <w:name w:val="Obecné"/>
          <w:gallery w:val="placeholder"/>
        </w:category>
        <w:types>
          <w:type w:val="bbPlcHdr"/>
        </w:types>
        <w:behaviors>
          <w:behavior w:val="content"/>
        </w:behaviors>
        <w:guid w:val="{8BC5FA0E-A473-40C0-8E0B-62C60E9C177A}"/>
      </w:docPartPr>
      <w:docPartBody>
        <w:p w:rsidR="00886A27" w:rsidRDefault="00886A27">
          <w:pPr>
            <w:pStyle w:val="CFAFDB939AE340D580C84BE47D661396"/>
          </w:pPr>
          <w:r w:rsidRPr="007A2694">
            <w:rPr>
              <w:rFonts w:ascii="Arial" w:eastAsia="Times New Roman" w:hAnsi="Arial" w:cs="Arial"/>
              <w:color w:val="808080" w:themeColor="background1" w:themeShade="80"/>
              <w:sz w:val="24"/>
              <w:szCs w:val="24"/>
            </w:rPr>
            <w:t>Jméno</w:t>
          </w:r>
          <w:r w:rsidRPr="007A2694">
            <w:rPr>
              <w:rStyle w:val="Zstupntext"/>
              <w:color w:val="auto"/>
            </w:rPr>
            <w:t>.</w:t>
          </w:r>
        </w:p>
      </w:docPartBody>
    </w:docPart>
    <w:docPart>
      <w:docPartPr>
        <w:name w:val="DE45F5E8A9104E0E89FB9445EE1E456A"/>
        <w:category>
          <w:name w:val="Obecné"/>
          <w:gallery w:val="placeholder"/>
        </w:category>
        <w:types>
          <w:type w:val="bbPlcHdr"/>
        </w:types>
        <w:behaviors>
          <w:behavior w:val="content"/>
        </w:behaviors>
        <w:guid w:val="{B4109284-07F9-4480-9EC4-A26C2BFDC6CD}"/>
      </w:docPartPr>
      <w:docPartBody>
        <w:p w:rsidR="00886A27" w:rsidRDefault="00886A27">
          <w:pPr>
            <w:pStyle w:val="DE45F5E8A9104E0E89FB9445EE1E456A"/>
          </w:pPr>
          <w:r w:rsidRPr="007A2694">
            <w:rPr>
              <w:rFonts w:ascii="Arial" w:eastAsia="Times New Roman" w:hAnsi="Arial" w:cs="Arial"/>
              <w:color w:val="808080" w:themeColor="background1" w:themeShade="80"/>
              <w:sz w:val="24"/>
              <w:szCs w:val="24"/>
            </w:rPr>
            <w:t>Funkce</w:t>
          </w:r>
          <w:r w:rsidRPr="007A2694">
            <w:rPr>
              <w:rStyle w:val="Zstupntext"/>
              <w:color w:val="auto"/>
            </w:rPr>
            <w:t>.</w:t>
          </w:r>
        </w:p>
      </w:docPartBody>
    </w:docPart>
    <w:docPart>
      <w:docPartPr>
        <w:name w:val="A90FA9780634406CA46BE495309D38DA"/>
        <w:category>
          <w:name w:val="Obecné"/>
          <w:gallery w:val="placeholder"/>
        </w:category>
        <w:types>
          <w:type w:val="bbPlcHdr"/>
        </w:types>
        <w:behaviors>
          <w:behavior w:val="content"/>
        </w:behaviors>
        <w:guid w:val="{5DF7E63F-BD1B-4ACE-A64A-AC8256C13DA6}"/>
      </w:docPartPr>
      <w:docPartBody>
        <w:p w:rsidR="00886A27" w:rsidRDefault="00886A27">
          <w:pPr>
            <w:pStyle w:val="A90FA9780634406CA46BE495309D38DA"/>
          </w:pPr>
          <w:r w:rsidRPr="007A2694">
            <w:rPr>
              <w:rFonts w:ascii="Arial" w:eastAsia="Times New Roman" w:hAnsi="Arial" w:cs="Arial"/>
              <w:color w:val="808080" w:themeColor="background1" w:themeShade="80"/>
              <w:sz w:val="24"/>
              <w:szCs w:val="24"/>
            </w:rPr>
            <w:t>Identifikační číslo</w:t>
          </w:r>
          <w:r w:rsidRPr="007A2694">
            <w:rPr>
              <w:rStyle w:val="Zstupntext"/>
              <w:color w:val="auto"/>
            </w:rPr>
            <w:t>.</w:t>
          </w:r>
        </w:p>
      </w:docPartBody>
    </w:docPart>
    <w:docPart>
      <w:docPartPr>
        <w:name w:val="968F32D0B9E145EEB026A4F49541F610"/>
        <w:category>
          <w:name w:val="Obecné"/>
          <w:gallery w:val="placeholder"/>
        </w:category>
        <w:types>
          <w:type w:val="bbPlcHdr"/>
        </w:types>
        <w:behaviors>
          <w:behavior w:val="content"/>
        </w:behaviors>
        <w:guid w:val="{4CAA7AC0-E52C-4781-BA10-C49CE8699A37}"/>
      </w:docPartPr>
      <w:docPartBody>
        <w:p w:rsidR="00886A27" w:rsidRDefault="00886A27">
          <w:pPr>
            <w:pStyle w:val="968F32D0B9E145EEB026A4F49541F610"/>
          </w:pPr>
          <w:r w:rsidRPr="007A2694">
            <w:rPr>
              <w:rFonts w:ascii="Arial" w:eastAsia="Times New Roman" w:hAnsi="Arial" w:cs="Arial"/>
              <w:color w:val="808080" w:themeColor="background1" w:themeShade="80"/>
              <w:sz w:val="24"/>
              <w:szCs w:val="24"/>
            </w:rPr>
            <w:t>Daňové identifikační číslo</w:t>
          </w:r>
          <w:r w:rsidRPr="007A2694">
            <w:rPr>
              <w:rStyle w:val="Zstupntext"/>
              <w:color w:val="auto"/>
            </w:rPr>
            <w:t>.</w:t>
          </w:r>
        </w:p>
      </w:docPartBody>
    </w:docPart>
    <w:docPart>
      <w:docPartPr>
        <w:name w:val="4FB02134DB4644B3BAF1DEE5955B4B7F"/>
        <w:category>
          <w:name w:val="Obecné"/>
          <w:gallery w:val="placeholder"/>
        </w:category>
        <w:types>
          <w:type w:val="bbPlcHdr"/>
        </w:types>
        <w:behaviors>
          <w:behavior w:val="content"/>
        </w:behaviors>
        <w:guid w:val="{1783F04F-1B30-453F-8376-22DFE003B43F}"/>
      </w:docPartPr>
      <w:docPartBody>
        <w:p w:rsidR="007B39BD" w:rsidRDefault="00E67340" w:rsidP="00E67340">
          <w:pPr>
            <w:pStyle w:val="4FB02134DB4644B3BAF1DEE5955B4B7F"/>
          </w:pPr>
          <w:r w:rsidRPr="007A2694">
            <w:rPr>
              <w:rFonts w:ascii="Arial" w:eastAsia="Times New Roman" w:hAnsi="Arial" w:cs="Arial"/>
              <w:color w:val="808080" w:themeColor="background1" w:themeShade="80"/>
              <w:sz w:val="24"/>
              <w:szCs w:val="24"/>
            </w:rPr>
            <w:t>Jméno</w:t>
          </w:r>
          <w:r w:rsidRPr="007A2694">
            <w:rPr>
              <w:rStyle w:val="Zstupntext"/>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27"/>
    <w:rsid w:val="000743A8"/>
    <w:rsid w:val="000D5160"/>
    <w:rsid w:val="000F53AB"/>
    <w:rsid w:val="002526FA"/>
    <w:rsid w:val="0029613F"/>
    <w:rsid w:val="00310BD3"/>
    <w:rsid w:val="003E2C32"/>
    <w:rsid w:val="00461B3B"/>
    <w:rsid w:val="004949FD"/>
    <w:rsid w:val="004B7543"/>
    <w:rsid w:val="007B39BD"/>
    <w:rsid w:val="008363A3"/>
    <w:rsid w:val="00886A27"/>
    <w:rsid w:val="008E44D3"/>
    <w:rsid w:val="008F0F64"/>
    <w:rsid w:val="00C57541"/>
    <w:rsid w:val="00E673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7340"/>
    <w:rPr>
      <w:color w:val="808080"/>
    </w:rPr>
  </w:style>
  <w:style w:type="paragraph" w:customStyle="1" w:styleId="F742B4C05B974FA08A1B57E75F46ED59">
    <w:name w:val="F742B4C05B974FA08A1B57E75F46ED59"/>
  </w:style>
  <w:style w:type="paragraph" w:customStyle="1" w:styleId="CFAFDB939AE340D580C84BE47D661396">
    <w:name w:val="CFAFDB939AE340D580C84BE47D661396"/>
  </w:style>
  <w:style w:type="paragraph" w:customStyle="1" w:styleId="DE45F5E8A9104E0E89FB9445EE1E456A">
    <w:name w:val="DE45F5E8A9104E0E89FB9445EE1E456A"/>
  </w:style>
  <w:style w:type="paragraph" w:customStyle="1" w:styleId="B80EC14A8ACA4D6DA0C09C9EFB72DD12">
    <w:name w:val="B80EC14A8ACA4D6DA0C09C9EFB72DD12"/>
  </w:style>
  <w:style w:type="paragraph" w:customStyle="1" w:styleId="E930E40897FB411FA19C2302DF7AE088">
    <w:name w:val="E930E40897FB411FA19C2302DF7AE088"/>
  </w:style>
  <w:style w:type="paragraph" w:customStyle="1" w:styleId="F4B779409E5E4C11AA5C0ED43DF33679">
    <w:name w:val="F4B779409E5E4C11AA5C0ED43DF33679"/>
  </w:style>
  <w:style w:type="paragraph" w:customStyle="1" w:styleId="A90FA9780634406CA46BE495309D38DA">
    <w:name w:val="A90FA9780634406CA46BE495309D38DA"/>
  </w:style>
  <w:style w:type="paragraph" w:customStyle="1" w:styleId="968F32D0B9E145EEB026A4F49541F610">
    <w:name w:val="968F32D0B9E145EEB026A4F49541F610"/>
  </w:style>
  <w:style w:type="paragraph" w:customStyle="1" w:styleId="CF305CE5E1B642C58D55256157ED51B4">
    <w:name w:val="CF305CE5E1B642C58D55256157ED51B4"/>
  </w:style>
  <w:style w:type="paragraph" w:customStyle="1" w:styleId="83CD13DDD6034F8EA381E71ADE634DF7">
    <w:name w:val="83CD13DDD6034F8EA381E71ADE634DF7"/>
  </w:style>
  <w:style w:type="paragraph" w:customStyle="1" w:styleId="0DB3231566A7433A9B16C85901EF0DCD">
    <w:name w:val="0DB3231566A7433A9B16C85901EF0DCD"/>
  </w:style>
  <w:style w:type="paragraph" w:customStyle="1" w:styleId="902718BCFCB247FA8BE42CB8C7FED130">
    <w:name w:val="902718BCFCB247FA8BE42CB8C7FED130"/>
    <w:rsid w:val="003E2C32"/>
    <w:pPr>
      <w:spacing w:after="160" w:line="259" w:lineRule="auto"/>
    </w:pPr>
  </w:style>
  <w:style w:type="paragraph" w:customStyle="1" w:styleId="4FB02134DB4644B3BAF1DEE5955B4B7F">
    <w:name w:val="4FB02134DB4644B3BAF1DEE5955B4B7F"/>
    <w:rsid w:val="00E67340"/>
  </w:style>
  <w:style w:type="paragraph" w:customStyle="1" w:styleId="6FC0A5EC128B47B0977A661F5E714D0E">
    <w:name w:val="6FC0A5EC128B47B0977A661F5E714D0E"/>
    <w:rsid w:val="00E67340"/>
  </w:style>
  <w:style w:type="paragraph" w:customStyle="1" w:styleId="2BD6ACA5F25F4E568D98C610C065C789">
    <w:name w:val="2BD6ACA5F25F4E568D98C610C065C789"/>
    <w:rsid w:val="00E673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7340"/>
    <w:rPr>
      <w:color w:val="808080"/>
    </w:rPr>
  </w:style>
  <w:style w:type="paragraph" w:customStyle="1" w:styleId="F742B4C05B974FA08A1B57E75F46ED59">
    <w:name w:val="F742B4C05B974FA08A1B57E75F46ED59"/>
  </w:style>
  <w:style w:type="paragraph" w:customStyle="1" w:styleId="CFAFDB939AE340D580C84BE47D661396">
    <w:name w:val="CFAFDB939AE340D580C84BE47D661396"/>
  </w:style>
  <w:style w:type="paragraph" w:customStyle="1" w:styleId="DE45F5E8A9104E0E89FB9445EE1E456A">
    <w:name w:val="DE45F5E8A9104E0E89FB9445EE1E456A"/>
  </w:style>
  <w:style w:type="paragraph" w:customStyle="1" w:styleId="B80EC14A8ACA4D6DA0C09C9EFB72DD12">
    <w:name w:val="B80EC14A8ACA4D6DA0C09C9EFB72DD12"/>
  </w:style>
  <w:style w:type="paragraph" w:customStyle="1" w:styleId="E930E40897FB411FA19C2302DF7AE088">
    <w:name w:val="E930E40897FB411FA19C2302DF7AE088"/>
  </w:style>
  <w:style w:type="paragraph" w:customStyle="1" w:styleId="F4B779409E5E4C11AA5C0ED43DF33679">
    <w:name w:val="F4B779409E5E4C11AA5C0ED43DF33679"/>
  </w:style>
  <w:style w:type="paragraph" w:customStyle="1" w:styleId="A90FA9780634406CA46BE495309D38DA">
    <w:name w:val="A90FA9780634406CA46BE495309D38DA"/>
  </w:style>
  <w:style w:type="paragraph" w:customStyle="1" w:styleId="968F32D0B9E145EEB026A4F49541F610">
    <w:name w:val="968F32D0B9E145EEB026A4F49541F610"/>
  </w:style>
  <w:style w:type="paragraph" w:customStyle="1" w:styleId="CF305CE5E1B642C58D55256157ED51B4">
    <w:name w:val="CF305CE5E1B642C58D55256157ED51B4"/>
  </w:style>
  <w:style w:type="paragraph" w:customStyle="1" w:styleId="83CD13DDD6034F8EA381E71ADE634DF7">
    <w:name w:val="83CD13DDD6034F8EA381E71ADE634DF7"/>
  </w:style>
  <w:style w:type="paragraph" w:customStyle="1" w:styleId="0DB3231566A7433A9B16C85901EF0DCD">
    <w:name w:val="0DB3231566A7433A9B16C85901EF0DCD"/>
  </w:style>
  <w:style w:type="paragraph" w:customStyle="1" w:styleId="902718BCFCB247FA8BE42CB8C7FED130">
    <w:name w:val="902718BCFCB247FA8BE42CB8C7FED130"/>
    <w:rsid w:val="003E2C32"/>
    <w:pPr>
      <w:spacing w:after="160" w:line="259" w:lineRule="auto"/>
    </w:pPr>
  </w:style>
  <w:style w:type="paragraph" w:customStyle="1" w:styleId="4FB02134DB4644B3BAF1DEE5955B4B7F">
    <w:name w:val="4FB02134DB4644B3BAF1DEE5955B4B7F"/>
    <w:rsid w:val="00E67340"/>
  </w:style>
  <w:style w:type="paragraph" w:customStyle="1" w:styleId="6FC0A5EC128B47B0977A661F5E714D0E">
    <w:name w:val="6FC0A5EC128B47B0977A661F5E714D0E"/>
    <w:rsid w:val="00E67340"/>
  </w:style>
  <w:style w:type="paragraph" w:customStyle="1" w:styleId="2BD6ACA5F25F4E568D98C610C065C789">
    <w:name w:val="2BD6ACA5F25F4E568D98C610C065C789"/>
    <w:rsid w:val="00E67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AV Engineering">
      <a:dk1>
        <a:srgbClr val="000000"/>
      </a:dk1>
      <a:lt1>
        <a:srgbClr val="FFFFFF"/>
      </a:lt1>
      <a:dk2>
        <a:srgbClr val="0093DD"/>
      </a:dk2>
      <a:lt2>
        <a:srgbClr val="2F3242"/>
      </a:lt2>
      <a:accent1>
        <a:srgbClr val="0067AC"/>
      </a:accent1>
      <a:accent2>
        <a:srgbClr val="009795"/>
      </a:accent2>
      <a:accent3>
        <a:srgbClr val="4CBC7D"/>
      </a:accent3>
      <a:accent4>
        <a:srgbClr val="84C225"/>
      </a:accent4>
      <a:accent5>
        <a:srgbClr val="DA251D"/>
      </a:accent5>
      <a:accent6>
        <a:srgbClr val="901E78"/>
      </a:accent6>
      <a:hlink>
        <a:srgbClr val="0093DD"/>
      </a:hlink>
      <a:folHlink>
        <a:srgbClr val="0070C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0093DD"/>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0093DD"/>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E74730-0948-4BB0-9761-11EDB401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1577</Words>
  <Characters>9310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Document name</vt:lpstr>
    </vt:vector>
  </TitlesOfParts>
  <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name</dc:title>
  <dc:subject>2190000804</dc:subject>
  <dc:creator>Chmelař Michal</dc:creator>
  <cp:lastModifiedBy>Pavla Kholová</cp:lastModifiedBy>
  <cp:revision>10</cp:revision>
  <cp:lastPrinted>2015-12-15T14:08:00Z</cp:lastPrinted>
  <dcterms:created xsi:type="dcterms:W3CDTF">2020-01-28T12:32:00Z</dcterms:created>
  <dcterms:modified xsi:type="dcterms:W3CDTF">2020-02-04T10:10:00Z</dcterms:modified>
</cp:coreProperties>
</file>