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7B" w:rsidRPr="00447133" w:rsidRDefault="00DA1F7B" w:rsidP="00DA1F7B">
      <w:pPr>
        <w:pStyle w:val="Nadpis1"/>
        <w:jc w:val="center"/>
        <w:rPr>
          <w:sz w:val="32"/>
        </w:rPr>
      </w:pPr>
      <w:r w:rsidRPr="00DA1F7B">
        <w:t xml:space="preserve"> </w:t>
      </w:r>
      <w:r>
        <w:rPr>
          <w:sz w:val="32"/>
        </w:rPr>
        <w:t>KUPNÍ SMLOUVA č.</w:t>
      </w:r>
    </w:p>
    <w:p w:rsidR="00DA1F7B" w:rsidRPr="00447133" w:rsidRDefault="00DA1F7B" w:rsidP="00DA1F7B">
      <w:pPr>
        <w:rPr>
          <w:rFonts w:ascii="Arial" w:hAnsi="Arial" w:cs="Arial"/>
          <w:b/>
          <w:sz w:val="24"/>
        </w:rPr>
      </w:pPr>
    </w:p>
    <w:p w:rsidR="00DA1F7B" w:rsidRPr="00447133" w:rsidRDefault="00DA1F7B" w:rsidP="00DA1F7B">
      <w:pPr>
        <w:rPr>
          <w:rFonts w:ascii="Arial" w:hAnsi="Arial" w:cs="Arial"/>
          <w:sz w:val="24"/>
        </w:rPr>
      </w:pPr>
    </w:p>
    <w:p w:rsidR="003E1FD8" w:rsidRPr="00087AF2" w:rsidRDefault="003E1FD8" w:rsidP="003E1FD8">
      <w:pPr>
        <w:rPr>
          <w:sz w:val="22"/>
          <w:szCs w:val="22"/>
        </w:rPr>
      </w:pPr>
      <w:r w:rsidRPr="00447133">
        <w:rPr>
          <w:rFonts w:ascii="Arial" w:hAnsi="Arial" w:cs="Arial"/>
          <w:b/>
        </w:rPr>
        <w:t>Název:</w:t>
      </w:r>
      <w:r>
        <w:rPr>
          <w:sz w:val="22"/>
          <w:szCs w:val="22"/>
        </w:rPr>
        <w:t xml:space="preserve">                  </w:t>
      </w:r>
      <w:r w:rsidRPr="00087AF2">
        <w:rPr>
          <w:sz w:val="22"/>
          <w:szCs w:val="22"/>
        </w:rPr>
        <w:t xml:space="preserve">BIONIK </w:t>
      </w:r>
      <w:proofErr w:type="spellStart"/>
      <w:r w:rsidRPr="00087AF2">
        <w:rPr>
          <w:sz w:val="22"/>
          <w:szCs w:val="22"/>
        </w:rPr>
        <w:t>Stapro</w:t>
      </w:r>
      <w:proofErr w:type="spellEnd"/>
      <w:r w:rsidRPr="00087AF2">
        <w:rPr>
          <w:sz w:val="22"/>
          <w:szCs w:val="22"/>
        </w:rPr>
        <w:t xml:space="preserve"> Group s.r.o.</w:t>
      </w:r>
    </w:p>
    <w:p w:rsidR="003E1FD8" w:rsidRPr="00087AF2" w:rsidRDefault="003E1FD8" w:rsidP="003E1FD8">
      <w:pPr>
        <w:rPr>
          <w:rFonts w:ascii="Arial" w:hAnsi="Arial" w:cs="Arial"/>
        </w:rPr>
      </w:pPr>
      <w:r w:rsidRPr="00447133">
        <w:rPr>
          <w:rFonts w:ascii="Arial" w:hAnsi="Arial" w:cs="Arial"/>
        </w:rPr>
        <w:t xml:space="preserve">se sídlem  </w:t>
      </w:r>
      <w:r w:rsidRPr="00447133">
        <w:rPr>
          <w:rFonts w:ascii="Arial" w:hAnsi="Arial" w:cs="Arial"/>
        </w:rPr>
        <w:tab/>
      </w:r>
      <w:r>
        <w:rPr>
          <w:rFonts w:ascii="Arial" w:hAnsi="Arial" w:cs="Arial"/>
        </w:rPr>
        <w:t xml:space="preserve">    </w:t>
      </w:r>
      <w:r w:rsidRPr="00087AF2">
        <w:rPr>
          <w:rFonts w:ascii="Arial" w:hAnsi="Arial" w:cs="Arial"/>
        </w:rPr>
        <w:t>Pernštýnské nám. 51, 530 02 Pardubice – Staré Město</w:t>
      </w:r>
    </w:p>
    <w:p w:rsidR="003E1FD8" w:rsidRPr="00087AF2" w:rsidRDefault="003E1FD8" w:rsidP="003E1FD8">
      <w:pPr>
        <w:rPr>
          <w:rFonts w:ascii="Arial" w:hAnsi="Arial" w:cs="Arial"/>
        </w:rPr>
      </w:pPr>
      <w:r w:rsidRPr="00447133">
        <w:rPr>
          <w:rFonts w:ascii="Arial" w:hAnsi="Arial" w:cs="Arial"/>
        </w:rPr>
        <w:t xml:space="preserve">zastoupená:  </w:t>
      </w:r>
      <w:r>
        <w:rPr>
          <w:rFonts w:ascii="Arial" w:hAnsi="Arial" w:cs="Arial"/>
        </w:rPr>
        <w:t xml:space="preserve">        </w:t>
      </w:r>
      <w:r w:rsidRPr="00087AF2">
        <w:rPr>
          <w:rFonts w:ascii="Arial" w:hAnsi="Arial" w:cs="Arial"/>
        </w:rPr>
        <w:t xml:space="preserve">Ing. Leoš </w:t>
      </w:r>
      <w:proofErr w:type="spellStart"/>
      <w:r w:rsidRPr="00087AF2">
        <w:rPr>
          <w:rFonts w:ascii="Arial" w:hAnsi="Arial" w:cs="Arial"/>
        </w:rPr>
        <w:t>Raibr</w:t>
      </w:r>
      <w:proofErr w:type="spellEnd"/>
      <w:r w:rsidRPr="00087AF2">
        <w:rPr>
          <w:rFonts w:ascii="Arial" w:hAnsi="Arial" w:cs="Arial"/>
        </w:rPr>
        <w:t>, jednatel</w:t>
      </w:r>
    </w:p>
    <w:p w:rsidR="003E1FD8" w:rsidRPr="00447133" w:rsidRDefault="003E1FD8" w:rsidP="003E1FD8">
      <w:pPr>
        <w:ind w:left="1416"/>
        <w:rPr>
          <w:rFonts w:ascii="Arial" w:hAnsi="Arial" w:cs="Arial"/>
        </w:rPr>
      </w:pPr>
      <w:r>
        <w:rPr>
          <w:rFonts w:ascii="Arial" w:hAnsi="Arial" w:cs="Arial"/>
        </w:rPr>
        <w:t xml:space="preserve">    </w:t>
      </w:r>
      <w:r w:rsidRPr="00087AF2">
        <w:rPr>
          <w:rFonts w:ascii="Arial" w:hAnsi="Arial" w:cs="Arial"/>
        </w:rPr>
        <w:t>Mgr. Michal Kyncl, výkonný ředitel, na základě písemné plné moci</w:t>
      </w:r>
    </w:p>
    <w:p w:rsidR="003E1FD8" w:rsidRPr="00087AF2" w:rsidRDefault="003E1FD8" w:rsidP="003E1FD8">
      <w:pPr>
        <w:rPr>
          <w:rFonts w:ascii="Arial" w:hAnsi="Arial" w:cs="Arial"/>
        </w:rPr>
      </w:pPr>
      <w:r w:rsidRPr="00447133">
        <w:rPr>
          <w:rFonts w:ascii="Arial" w:hAnsi="Arial" w:cs="Arial"/>
        </w:rPr>
        <w:t xml:space="preserve">IČO:  </w:t>
      </w:r>
      <w:r>
        <w:rPr>
          <w:rFonts w:ascii="Arial" w:hAnsi="Arial" w:cs="Arial"/>
        </w:rPr>
        <w:t xml:space="preserve">                    </w:t>
      </w:r>
      <w:r w:rsidRPr="00087AF2">
        <w:rPr>
          <w:rFonts w:ascii="Arial" w:hAnsi="Arial" w:cs="Arial"/>
        </w:rPr>
        <w:t>02040638</w:t>
      </w:r>
    </w:p>
    <w:p w:rsidR="003E1FD8" w:rsidRPr="00447133" w:rsidRDefault="003E1FD8" w:rsidP="003E1FD8">
      <w:pPr>
        <w:rPr>
          <w:rFonts w:ascii="Arial" w:hAnsi="Arial" w:cs="Arial"/>
        </w:rPr>
      </w:pPr>
      <w:r w:rsidRPr="00447133">
        <w:rPr>
          <w:rFonts w:ascii="Arial" w:hAnsi="Arial" w:cs="Arial"/>
        </w:rPr>
        <w:t>DIČ:</w:t>
      </w:r>
      <w:r w:rsidRPr="00087AF2">
        <w:rPr>
          <w:rFonts w:ascii="Arial" w:hAnsi="Arial" w:cs="Arial"/>
        </w:rPr>
        <w:t xml:space="preserve">                      CZ699004728 </w:t>
      </w:r>
    </w:p>
    <w:p w:rsidR="00A1320F" w:rsidRDefault="003E1FD8" w:rsidP="00DA1F7B">
      <w:pPr>
        <w:rPr>
          <w:rFonts w:ascii="Arial" w:hAnsi="Arial" w:cs="Arial"/>
        </w:rPr>
      </w:pPr>
      <w:r w:rsidRPr="00447133">
        <w:rPr>
          <w:rFonts w:ascii="Arial" w:hAnsi="Arial" w:cs="Arial"/>
        </w:rPr>
        <w:t>zapsán v obchodním rejstříku vedeném u</w:t>
      </w:r>
      <w:r w:rsidRPr="00087AF2">
        <w:rPr>
          <w:rFonts w:ascii="Arial" w:hAnsi="Arial" w:cs="Arial"/>
        </w:rPr>
        <w:t xml:space="preserve"> Krajsk</w:t>
      </w:r>
      <w:r w:rsidR="00A1320F">
        <w:rPr>
          <w:rFonts w:ascii="Arial" w:hAnsi="Arial" w:cs="Arial"/>
        </w:rPr>
        <w:t xml:space="preserve">ý soud v Hradci Králové, </w:t>
      </w:r>
      <w:r w:rsidRPr="00A1320F">
        <w:rPr>
          <w:rFonts w:ascii="Arial" w:hAnsi="Arial" w:cs="Arial"/>
        </w:rPr>
        <w:t xml:space="preserve">oddíl </w:t>
      </w:r>
      <w:r w:rsidR="00A1320F" w:rsidRPr="00A1320F">
        <w:rPr>
          <w:rFonts w:ascii="Arial" w:hAnsi="Arial" w:cs="Arial"/>
        </w:rPr>
        <w:t>C</w:t>
      </w:r>
      <w:r w:rsidRPr="00A1320F">
        <w:rPr>
          <w:rFonts w:ascii="Arial" w:hAnsi="Arial" w:cs="Arial"/>
        </w:rPr>
        <w:t xml:space="preserve"> vložka</w:t>
      </w:r>
      <w:r w:rsidR="00A1320F">
        <w:rPr>
          <w:rFonts w:ascii="Arial" w:hAnsi="Arial" w:cs="Arial"/>
        </w:rPr>
        <w:t xml:space="preserve"> 32600</w:t>
      </w:r>
    </w:p>
    <w:p w:rsidR="00DA1F7B" w:rsidRPr="00447133" w:rsidRDefault="00DA1F7B" w:rsidP="00DA1F7B">
      <w:pPr>
        <w:rPr>
          <w:rFonts w:ascii="Arial" w:hAnsi="Arial" w:cs="Arial"/>
        </w:rPr>
      </w:pPr>
      <w:r w:rsidRPr="00447133">
        <w:rPr>
          <w:rFonts w:ascii="Arial" w:hAnsi="Arial" w:cs="Arial"/>
        </w:rPr>
        <w:t>(dále jen „</w:t>
      </w:r>
      <w:r w:rsidRPr="00447133">
        <w:rPr>
          <w:rFonts w:ascii="Arial" w:hAnsi="Arial" w:cs="Arial"/>
          <w:b/>
        </w:rPr>
        <w:t>prodávající</w:t>
      </w:r>
      <w:r w:rsidRPr="00447133">
        <w:rPr>
          <w:rFonts w:ascii="Arial" w:hAnsi="Arial" w:cs="Arial"/>
        </w:rPr>
        <w:t>“)</w:t>
      </w:r>
    </w:p>
    <w:p w:rsidR="00DA1F7B" w:rsidRPr="00447133" w:rsidRDefault="00DA1F7B" w:rsidP="00DA1F7B">
      <w:pPr>
        <w:rPr>
          <w:rFonts w:ascii="Arial" w:hAnsi="Arial" w:cs="Arial"/>
        </w:rPr>
      </w:pPr>
    </w:p>
    <w:p w:rsidR="00DA1F7B" w:rsidRPr="00261E76" w:rsidRDefault="00DA1F7B" w:rsidP="00DA1F7B">
      <w:pPr>
        <w:rPr>
          <w:rFonts w:ascii="Arial" w:hAnsi="Arial" w:cs="Arial"/>
        </w:rPr>
      </w:pPr>
      <w:r w:rsidRPr="00447133">
        <w:rPr>
          <w:rFonts w:ascii="Arial" w:hAnsi="Arial" w:cs="Arial"/>
        </w:rPr>
        <w:t>a</w:t>
      </w:r>
    </w:p>
    <w:tbl>
      <w:tblPr>
        <w:tblW w:w="0" w:type="auto"/>
        <w:tblLook w:val="01E0" w:firstRow="1" w:lastRow="1" w:firstColumn="1" w:lastColumn="1" w:noHBand="0" w:noVBand="0"/>
      </w:tblPr>
      <w:tblGrid>
        <w:gridCol w:w="7115"/>
        <w:gridCol w:w="242"/>
      </w:tblGrid>
      <w:tr w:rsidR="00930CBC" w:rsidRPr="00FC0E1F" w:rsidTr="00152DB2">
        <w:tc>
          <w:tcPr>
            <w:tcW w:w="0" w:type="auto"/>
            <w:gridSpan w:val="2"/>
          </w:tcPr>
          <w:p w:rsidR="00930CBC" w:rsidRPr="00930CBC" w:rsidRDefault="00930CBC" w:rsidP="00152DB2">
            <w:pPr>
              <w:pStyle w:val="Nadpis2"/>
              <w:ind w:left="454" w:hanging="454"/>
              <w:rPr>
                <w:rFonts w:ascii="Arial" w:hAnsi="Arial" w:cs="Arial"/>
                <w:b w:val="0"/>
                <w:color w:val="auto"/>
                <w:sz w:val="20"/>
                <w:szCs w:val="20"/>
              </w:rPr>
            </w:pPr>
            <w:r w:rsidRPr="00930CBC">
              <w:rPr>
                <w:rFonts w:ascii="Arial" w:hAnsi="Arial" w:cs="Arial"/>
                <w:color w:val="auto"/>
                <w:sz w:val="20"/>
                <w:szCs w:val="20"/>
              </w:rPr>
              <w:t>Oblastní nemocnice Mladá Boleslav, a.s., nemocnice Středočeského kraje</w:t>
            </w:r>
          </w:p>
        </w:tc>
      </w:tr>
      <w:tr w:rsidR="00930CBC" w:rsidTr="00152DB2">
        <w:tc>
          <w:tcPr>
            <w:tcW w:w="0" w:type="auto"/>
          </w:tcPr>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se sídlem:             Třída Václava Klementa 147, 293 01 Mladá Boleslav</w:t>
            </w:r>
          </w:p>
        </w:tc>
        <w:tc>
          <w:tcPr>
            <w:tcW w:w="0" w:type="auto"/>
          </w:tcPr>
          <w:p w:rsidR="00930CBC" w:rsidRPr="00930CBC" w:rsidRDefault="00930CBC" w:rsidP="00152DB2">
            <w:pPr>
              <w:rPr>
                <w:rFonts w:ascii="Arial" w:hAnsi="Arial" w:cs="Arial"/>
              </w:rPr>
            </w:pPr>
          </w:p>
        </w:tc>
      </w:tr>
      <w:tr w:rsidR="00930CBC" w:rsidTr="00152DB2">
        <w:tc>
          <w:tcPr>
            <w:tcW w:w="0" w:type="auto"/>
          </w:tcPr>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Zastoupena:         JUDr. Ladislavem Řípou, předsedou představenstva</w:t>
            </w:r>
          </w:p>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 xml:space="preserve">                             Ing. Jiřím Bouškou, místopředsedou představenstva</w:t>
            </w:r>
          </w:p>
        </w:tc>
        <w:tc>
          <w:tcPr>
            <w:tcW w:w="0" w:type="auto"/>
          </w:tcPr>
          <w:p w:rsidR="00930CBC" w:rsidRPr="00930CBC" w:rsidRDefault="00930CBC" w:rsidP="00152DB2">
            <w:pPr>
              <w:rPr>
                <w:rFonts w:ascii="Arial" w:hAnsi="Arial" w:cs="Arial"/>
              </w:rPr>
            </w:pPr>
          </w:p>
        </w:tc>
      </w:tr>
      <w:tr w:rsidR="00930CBC" w:rsidTr="00152DB2">
        <w:tc>
          <w:tcPr>
            <w:tcW w:w="0" w:type="auto"/>
          </w:tcPr>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IČ:                        272 56 456</w:t>
            </w:r>
          </w:p>
        </w:tc>
        <w:tc>
          <w:tcPr>
            <w:tcW w:w="0" w:type="auto"/>
          </w:tcPr>
          <w:p w:rsidR="00930CBC" w:rsidRPr="00930CBC" w:rsidRDefault="00930CBC" w:rsidP="00152DB2">
            <w:pPr>
              <w:rPr>
                <w:rFonts w:ascii="Arial" w:hAnsi="Arial" w:cs="Arial"/>
              </w:rPr>
            </w:pPr>
          </w:p>
        </w:tc>
      </w:tr>
      <w:tr w:rsidR="00930CBC" w:rsidRPr="00622C6A" w:rsidTr="00152DB2">
        <w:tc>
          <w:tcPr>
            <w:tcW w:w="0" w:type="auto"/>
          </w:tcPr>
          <w:p w:rsidR="00930CBC" w:rsidRPr="00930CBC" w:rsidRDefault="00930CBC" w:rsidP="00152DB2">
            <w:pPr>
              <w:pStyle w:val="zz-vpravo"/>
              <w:jc w:val="left"/>
              <w:rPr>
                <w:rFonts w:ascii="Arial" w:hAnsi="Arial" w:cs="Arial"/>
                <w:sz w:val="20"/>
                <w:szCs w:val="20"/>
              </w:rPr>
            </w:pPr>
          </w:p>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bankovní spojení</w:t>
            </w:r>
            <w:r w:rsidR="00A1320F">
              <w:rPr>
                <w:rFonts w:ascii="Arial" w:hAnsi="Arial" w:cs="Arial"/>
                <w:sz w:val="20"/>
                <w:szCs w:val="20"/>
              </w:rPr>
              <w:t>: Komerční banka, a.s.</w:t>
            </w:r>
          </w:p>
          <w:p w:rsidR="00930CBC" w:rsidRPr="00930CBC" w:rsidRDefault="00930CBC" w:rsidP="00152DB2">
            <w:pPr>
              <w:pStyle w:val="zz-vpravo"/>
              <w:jc w:val="left"/>
              <w:rPr>
                <w:rFonts w:ascii="Arial" w:hAnsi="Arial" w:cs="Arial"/>
                <w:sz w:val="20"/>
                <w:szCs w:val="20"/>
              </w:rPr>
            </w:pPr>
            <w:r w:rsidRPr="00930CBC">
              <w:rPr>
                <w:rFonts w:ascii="Arial" w:hAnsi="Arial" w:cs="Arial"/>
                <w:sz w:val="20"/>
                <w:szCs w:val="20"/>
              </w:rPr>
              <w:t>číslo účtu:</w:t>
            </w:r>
            <w:r w:rsidR="00A1320F">
              <w:rPr>
                <w:rFonts w:ascii="Arial" w:hAnsi="Arial" w:cs="Arial"/>
                <w:sz w:val="20"/>
                <w:szCs w:val="20"/>
              </w:rPr>
              <w:t xml:space="preserve"> 35-3525450227/0100</w:t>
            </w:r>
          </w:p>
        </w:tc>
        <w:tc>
          <w:tcPr>
            <w:tcW w:w="0" w:type="auto"/>
          </w:tcPr>
          <w:p w:rsidR="00930CBC" w:rsidRPr="00930CBC" w:rsidRDefault="00930CBC" w:rsidP="00152DB2">
            <w:pPr>
              <w:rPr>
                <w:rFonts w:ascii="Arial" w:hAnsi="Arial" w:cs="Arial"/>
              </w:rPr>
            </w:pPr>
          </w:p>
          <w:p w:rsidR="00930CBC" w:rsidRPr="00930CBC" w:rsidRDefault="00930CBC" w:rsidP="00152DB2">
            <w:pPr>
              <w:rPr>
                <w:rFonts w:ascii="Arial" w:hAnsi="Arial" w:cs="Arial"/>
              </w:rPr>
            </w:pPr>
          </w:p>
          <w:p w:rsidR="00930CBC" w:rsidRPr="00930CBC" w:rsidRDefault="00930CBC" w:rsidP="00152DB2">
            <w:pPr>
              <w:rPr>
                <w:rFonts w:ascii="Arial" w:hAnsi="Arial" w:cs="Arial"/>
              </w:rPr>
            </w:pPr>
          </w:p>
          <w:p w:rsidR="00930CBC" w:rsidRPr="00930CBC" w:rsidRDefault="00930CBC" w:rsidP="00152DB2">
            <w:pPr>
              <w:rPr>
                <w:rFonts w:ascii="Arial" w:hAnsi="Arial" w:cs="Arial"/>
              </w:rPr>
            </w:pPr>
          </w:p>
        </w:tc>
      </w:tr>
      <w:tr w:rsidR="00930CBC" w:rsidRPr="00622C6A" w:rsidTr="00152DB2">
        <w:tc>
          <w:tcPr>
            <w:tcW w:w="0" w:type="auto"/>
            <w:gridSpan w:val="2"/>
          </w:tcPr>
          <w:p w:rsidR="00930CBC" w:rsidRPr="00930CBC" w:rsidRDefault="00930CBC" w:rsidP="00152DB2">
            <w:pPr>
              <w:tabs>
                <w:tab w:val="left" w:pos="2552"/>
              </w:tabs>
              <w:rPr>
                <w:rFonts w:ascii="Arial" w:hAnsi="Arial" w:cs="Arial"/>
              </w:rPr>
            </w:pPr>
            <w:r w:rsidRPr="00930CBC">
              <w:rPr>
                <w:rFonts w:ascii="Arial" w:hAnsi="Arial" w:cs="Arial"/>
              </w:rPr>
              <w:t>Kontaktní osoba ve věcech technických a smluvních:</w:t>
            </w:r>
          </w:p>
          <w:p w:rsidR="00930CBC" w:rsidRPr="00930CBC" w:rsidRDefault="00A1320F" w:rsidP="00152DB2">
            <w:pPr>
              <w:jc w:val="both"/>
              <w:rPr>
                <w:rFonts w:ascii="Arial" w:hAnsi="Arial" w:cs="Arial"/>
              </w:rPr>
            </w:pPr>
            <w:r>
              <w:rPr>
                <w:rFonts w:ascii="Arial" w:hAnsi="Arial" w:cs="Arial"/>
              </w:rPr>
              <w:t>Ing. Helena Kocmanová, tel.: 731 542 923</w:t>
            </w:r>
            <w:r w:rsidR="00930CBC" w:rsidRPr="00930CBC">
              <w:rPr>
                <w:rFonts w:ascii="Arial" w:hAnsi="Arial" w:cs="Arial"/>
              </w:rPr>
              <w:t>,</w:t>
            </w:r>
            <w:r>
              <w:rPr>
                <w:rFonts w:ascii="Arial" w:hAnsi="Arial" w:cs="Arial"/>
              </w:rPr>
              <w:t xml:space="preserve"> </w:t>
            </w:r>
            <w:r w:rsidR="00930CBC" w:rsidRPr="00930CBC">
              <w:rPr>
                <w:rFonts w:ascii="Arial" w:hAnsi="Arial" w:cs="Arial"/>
              </w:rPr>
              <w:t xml:space="preserve">e-mail: </w:t>
            </w:r>
            <w:r>
              <w:rPr>
                <w:rFonts w:ascii="Arial" w:hAnsi="Arial" w:cs="Arial"/>
              </w:rPr>
              <w:t>helena.kocmanova@onmb.cz</w:t>
            </w:r>
          </w:p>
          <w:p w:rsidR="00930CBC" w:rsidRPr="00930CBC" w:rsidRDefault="00930CBC" w:rsidP="00152DB2">
            <w:pPr>
              <w:rPr>
                <w:rFonts w:ascii="Arial" w:hAnsi="Arial" w:cs="Arial"/>
              </w:rPr>
            </w:pPr>
          </w:p>
          <w:p w:rsidR="00930CBC" w:rsidRPr="00930CBC" w:rsidRDefault="00930CBC" w:rsidP="00152DB2">
            <w:pPr>
              <w:rPr>
                <w:rFonts w:ascii="Arial" w:hAnsi="Arial" w:cs="Arial"/>
              </w:rPr>
            </w:pPr>
            <w:r w:rsidRPr="00930CBC">
              <w:rPr>
                <w:rFonts w:ascii="Arial" w:hAnsi="Arial" w:cs="Arial"/>
              </w:rPr>
              <w:t xml:space="preserve"> (dále jen „</w:t>
            </w:r>
            <w:r w:rsidRPr="00930CBC">
              <w:rPr>
                <w:rFonts w:ascii="Arial" w:hAnsi="Arial" w:cs="Arial"/>
                <w:b/>
              </w:rPr>
              <w:t>Kupující</w:t>
            </w:r>
            <w:r w:rsidRPr="00930CBC">
              <w:rPr>
                <w:rFonts w:ascii="Arial" w:hAnsi="Arial" w:cs="Arial"/>
              </w:rPr>
              <w:t>“)</w:t>
            </w:r>
          </w:p>
        </w:tc>
      </w:tr>
    </w:tbl>
    <w:p w:rsidR="00DA1F7B" w:rsidRPr="00261E76" w:rsidRDefault="00DA1F7B" w:rsidP="00DA1F7B">
      <w:pPr>
        <w:overflowPunct w:val="0"/>
        <w:autoSpaceDE w:val="0"/>
        <w:autoSpaceDN w:val="0"/>
        <w:adjustRightInd w:val="0"/>
        <w:jc w:val="both"/>
        <w:rPr>
          <w:rFonts w:ascii="Arial" w:hAnsi="Arial" w:cs="Arial"/>
        </w:rPr>
      </w:pPr>
      <w:r w:rsidRPr="00261E76">
        <w:rPr>
          <w:rFonts w:ascii="Arial" w:hAnsi="Arial" w:cs="Arial"/>
        </w:rPr>
        <w:tab/>
      </w:r>
    </w:p>
    <w:p w:rsidR="00DA1F7B" w:rsidRPr="00447133" w:rsidRDefault="00DA1F7B" w:rsidP="00DA1F7B">
      <w:pPr>
        <w:jc w:val="center"/>
        <w:rPr>
          <w:rFonts w:ascii="Arial" w:hAnsi="Arial" w:cs="Arial"/>
          <w:b/>
        </w:rPr>
      </w:pPr>
      <w:r w:rsidRPr="00447133">
        <w:rPr>
          <w:rFonts w:ascii="Arial" w:hAnsi="Arial" w:cs="Arial"/>
          <w:b/>
        </w:rPr>
        <w:t>Preambule</w:t>
      </w:r>
    </w:p>
    <w:p w:rsidR="00DA1F7B" w:rsidRPr="00447133" w:rsidRDefault="00DA1F7B" w:rsidP="00DA1F7B">
      <w:pPr>
        <w:jc w:val="both"/>
        <w:rPr>
          <w:rFonts w:ascii="Arial" w:hAnsi="Arial" w:cs="Arial"/>
        </w:rPr>
      </w:pPr>
    </w:p>
    <w:p w:rsidR="00DA1F7B" w:rsidRPr="00447133" w:rsidRDefault="00DA1F7B" w:rsidP="00DA1F7B">
      <w:pPr>
        <w:jc w:val="both"/>
        <w:rPr>
          <w:rFonts w:ascii="Arial" w:hAnsi="Arial" w:cs="Arial"/>
        </w:rPr>
      </w:pPr>
      <w:r w:rsidRPr="00447133">
        <w:rPr>
          <w:rFonts w:ascii="Arial" w:hAnsi="Arial" w:cs="Arial"/>
        </w:rPr>
        <w:t>Tato smlouva byla uzavřena v souladu se zákonem č. 134/2016 Sb., o zadávání veřejných zakázek, ve znění pozdějších předpisů a v souladu s </w:t>
      </w:r>
      <w:proofErr w:type="spellStart"/>
      <w:r w:rsidRPr="00447133">
        <w:rPr>
          <w:rFonts w:ascii="Arial" w:hAnsi="Arial" w:cs="Arial"/>
        </w:rPr>
        <w:t>ust</w:t>
      </w:r>
      <w:proofErr w:type="spellEnd"/>
      <w:r w:rsidRPr="00447133">
        <w:rPr>
          <w:rFonts w:ascii="Arial" w:hAnsi="Arial" w:cs="Arial"/>
        </w:rPr>
        <w:t xml:space="preserve">. § </w:t>
      </w:r>
      <w:smartTag w:uri="urn:schemas-microsoft-com:office:smarttags" w:element="metricconverter">
        <w:smartTagPr>
          <w:attr w:name="ProductID" w:val="2079 a"/>
        </w:smartTagPr>
        <w:r w:rsidRPr="00447133">
          <w:rPr>
            <w:rFonts w:ascii="Arial" w:hAnsi="Arial" w:cs="Arial"/>
          </w:rPr>
          <w:t>2079 a</w:t>
        </w:r>
      </w:smartTag>
      <w:r w:rsidRPr="00447133">
        <w:rPr>
          <w:rFonts w:ascii="Arial" w:hAnsi="Arial" w:cs="Arial"/>
        </w:rPr>
        <w:t xml:space="preserve"> násl. zákona č. 89/2012 Sb., občanského zákoníku, ve znění pozdějších předpisů (dále jen „</w:t>
      </w:r>
      <w:r w:rsidRPr="00447133">
        <w:rPr>
          <w:rFonts w:ascii="Arial" w:hAnsi="Arial" w:cs="Arial"/>
          <w:b/>
        </w:rPr>
        <w:t>občanský zákoník</w:t>
      </w:r>
      <w:r w:rsidRPr="00447133">
        <w:rPr>
          <w:rFonts w:ascii="Arial" w:hAnsi="Arial" w:cs="Arial"/>
        </w:rPr>
        <w:t>“). Obě smluvní strany prohlašují, že mají právní osobnost, jsou svéprávné a po vzájemném projednání a shodě uzavírají tuto kupní smlouvu (dále jen „</w:t>
      </w:r>
      <w:r w:rsidRPr="00447133">
        <w:rPr>
          <w:rFonts w:ascii="Arial" w:hAnsi="Arial" w:cs="Arial"/>
          <w:b/>
        </w:rPr>
        <w:t>smlouva</w:t>
      </w:r>
      <w:r w:rsidRPr="00447133">
        <w:rPr>
          <w:rFonts w:ascii="Arial" w:hAnsi="Arial" w:cs="Arial"/>
        </w:rPr>
        <w:t>“):</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w:t>
      </w:r>
    </w:p>
    <w:p w:rsidR="00DA1F7B" w:rsidRPr="00447133" w:rsidRDefault="00DA1F7B" w:rsidP="00DA1F7B">
      <w:pPr>
        <w:jc w:val="center"/>
        <w:rPr>
          <w:rFonts w:ascii="Arial" w:hAnsi="Arial" w:cs="Arial"/>
          <w:b/>
        </w:rPr>
      </w:pPr>
      <w:r w:rsidRPr="00447133">
        <w:rPr>
          <w:rFonts w:ascii="Arial" w:hAnsi="Arial" w:cs="Arial"/>
          <w:b/>
        </w:rPr>
        <w:t>Předmět smlouvy</w:t>
      </w:r>
    </w:p>
    <w:p w:rsidR="00DA1F7B" w:rsidRPr="00447133" w:rsidRDefault="00DA1F7B" w:rsidP="00DA1F7B">
      <w:pPr>
        <w:rPr>
          <w:rFonts w:ascii="Arial" w:hAnsi="Arial" w:cs="Arial"/>
        </w:rPr>
      </w:pPr>
    </w:p>
    <w:p w:rsidR="00E22B9D" w:rsidRPr="00811320" w:rsidRDefault="00E22B9D" w:rsidP="00811320">
      <w:pPr>
        <w:pStyle w:val="Odstavecseseznamem"/>
        <w:numPr>
          <w:ilvl w:val="0"/>
          <w:numId w:val="1"/>
        </w:numPr>
        <w:jc w:val="both"/>
        <w:rPr>
          <w:rFonts w:ascii="Arial" w:hAnsi="Arial" w:cs="Arial"/>
        </w:rPr>
      </w:pPr>
      <w:r w:rsidRPr="00811320">
        <w:rPr>
          <w:rFonts w:ascii="Arial" w:hAnsi="Arial" w:cs="Arial"/>
        </w:rPr>
        <w:t xml:space="preserve">Tato smlouva je uzavírána na </w:t>
      </w:r>
      <w:r w:rsidR="00824216" w:rsidRPr="00811320">
        <w:rPr>
          <w:rFonts w:ascii="Arial" w:hAnsi="Arial" w:cs="Arial"/>
        </w:rPr>
        <w:t>základě výsledku nadlimitní veřejné zakázky uveřejněné ve Věstník</w:t>
      </w:r>
      <w:r w:rsidR="00791836">
        <w:rPr>
          <w:rFonts w:ascii="Arial" w:hAnsi="Arial" w:cs="Arial"/>
        </w:rPr>
        <w:t xml:space="preserve">u veřejných zakázek pod ev. č.: </w:t>
      </w:r>
      <w:r w:rsidR="004029EE" w:rsidRPr="00811320">
        <w:rPr>
          <w:rFonts w:ascii="Arial" w:hAnsi="Arial" w:cs="Arial"/>
          <w:b/>
        </w:rPr>
        <w:t>Z2019-033195</w:t>
      </w:r>
      <w:r w:rsidR="00D95FA2" w:rsidRPr="00811320">
        <w:rPr>
          <w:rFonts w:ascii="Arial" w:hAnsi="Arial" w:cs="Arial"/>
        </w:rPr>
        <w:t xml:space="preserve"> („</w:t>
      </w:r>
      <w:r w:rsidR="00824216" w:rsidRPr="00811320">
        <w:rPr>
          <w:rFonts w:ascii="Arial" w:hAnsi="Arial" w:cs="Arial"/>
          <w:b/>
          <w:bCs/>
        </w:rPr>
        <w:t>veřejná zakázka“)</w:t>
      </w:r>
      <w:r w:rsidR="00824216" w:rsidRPr="00811320">
        <w:rPr>
          <w:rFonts w:ascii="Arial" w:hAnsi="Arial" w:cs="Arial"/>
        </w:rPr>
        <w:t xml:space="preserve"> </w:t>
      </w:r>
      <w:r w:rsidR="00811320" w:rsidRPr="00811320">
        <w:rPr>
          <w:rFonts w:ascii="Arial" w:hAnsi="Arial" w:cs="Arial"/>
        </w:rPr>
        <w:t>s názvem „Ultrazvukové přístroje pro nemocnice Středočeského kraje</w:t>
      </w:r>
      <w:r w:rsidR="00791836">
        <w:rPr>
          <w:rFonts w:ascii="Arial" w:hAnsi="Arial" w:cs="Arial"/>
        </w:rPr>
        <w:t>“</w:t>
      </w:r>
      <w:r w:rsidR="00811320" w:rsidRPr="00811320">
        <w:rPr>
          <w:rFonts w:ascii="Arial" w:hAnsi="Arial" w:cs="Arial"/>
        </w:rPr>
        <w:t>.</w:t>
      </w:r>
      <w:r w:rsidR="00824216" w:rsidRPr="00811320">
        <w:rPr>
          <w:rFonts w:ascii="Arial" w:hAnsi="Arial" w:cs="Arial"/>
        </w:rPr>
        <w:t xml:space="preserve"> </w:t>
      </w:r>
    </w:p>
    <w:p w:rsidR="00DA1F7B" w:rsidRPr="00447133" w:rsidRDefault="00DA1F7B" w:rsidP="00DA1F7B">
      <w:pPr>
        <w:numPr>
          <w:ilvl w:val="0"/>
          <w:numId w:val="1"/>
        </w:numPr>
        <w:jc w:val="both"/>
        <w:rPr>
          <w:rFonts w:ascii="Arial" w:hAnsi="Arial" w:cs="Arial"/>
        </w:rPr>
      </w:pPr>
      <w:r w:rsidRPr="00447133">
        <w:rPr>
          <w:rFonts w:ascii="Arial" w:hAnsi="Arial" w:cs="Arial"/>
        </w:rPr>
        <w:t xml:space="preserve">Předmětem koupě dle této smlouvy je dodávka </w:t>
      </w:r>
      <w:r w:rsidR="00F61FA6">
        <w:rPr>
          <w:rFonts w:ascii="Arial" w:hAnsi="Arial" w:cs="Arial"/>
        </w:rPr>
        <w:t>zdravotnické techniky a zdravotnických</w:t>
      </w:r>
      <w:r>
        <w:rPr>
          <w:rFonts w:ascii="Arial" w:hAnsi="Arial" w:cs="Arial"/>
        </w:rPr>
        <w:t xml:space="preserve"> přístroj</w:t>
      </w:r>
      <w:r w:rsidR="00F61FA6">
        <w:rPr>
          <w:rFonts w:ascii="Arial" w:hAnsi="Arial" w:cs="Arial"/>
        </w:rPr>
        <w:t xml:space="preserve">ů vč. příslušenství </w:t>
      </w:r>
      <w:r w:rsidRPr="00447133">
        <w:rPr>
          <w:rFonts w:ascii="Arial" w:hAnsi="Arial" w:cs="Arial"/>
        </w:rPr>
        <w:t>dle Přílohy č. 1 této smlouvy</w:t>
      </w:r>
      <w:r w:rsidR="00F61FA6">
        <w:rPr>
          <w:rFonts w:ascii="Arial" w:hAnsi="Arial" w:cs="Arial"/>
        </w:rPr>
        <w:t>, která je nedílnou součástí této smlouvy</w:t>
      </w:r>
      <w:r w:rsidRPr="00447133">
        <w:rPr>
          <w:rFonts w:ascii="Arial" w:hAnsi="Arial" w:cs="Arial"/>
        </w:rPr>
        <w:t xml:space="preserve">.   </w:t>
      </w:r>
    </w:p>
    <w:p w:rsidR="00DA1F7B" w:rsidRPr="00447133" w:rsidRDefault="00DA1F7B" w:rsidP="00DA1F7B">
      <w:pPr>
        <w:numPr>
          <w:ilvl w:val="0"/>
          <w:numId w:val="1"/>
        </w:numPr>
        <w:jc w:val="both"/>
        <w:rPr>
          <w:rFonts w:ascii="Arial" w:hAnsi="Arial" w:cs="Arial"/>
        </w:rPr>
      </w:pPr>
      <w:r w:rsidRPr="00447133">
        <w:rPr>
          <w:rFonts w:ascii="Arial" w:hAnsi="Arial" w:cs="Arial"/>
        </w:rPr>
        <w:t>Prodávající se zavazuje, že jako součást dodávky dle této smlouvy:</w:t>
      </w:r>
    </w:p>
    <w:p w:rsidR="00DA1F7B" w:rsidRPr="00447133" w:rsidRDefault="00DA1F7B" w:rsidP="00DA1F7B">
      <w:pPr>
        <w:numPr>
          <w:ilvl w:val="1"/>
          <w:numId w:val="1"/>
        </w:numPr>
        <w:jc w:val="both"/>
        <w:rPr>
          <w:rFonts w:ascii="Arial" w:hAnsi="Arial" w:cs="Arial"/>
        </w:rPr>
      </w:pPr>
      <w:r w:rsidRPr="00447133">
        <w:rPr>
          <w:rFonts w:ascii="Arial" w:hAnsi="Arial" w:cs="Arial"/>
        </w:rPr>
        <w:t xml:space="preserve">odevzdá </w:t>
      </w:r>
      <w:r w:rsidR="00F61FA6">
        <w:rPr>
          <w:rFonts w:ascii="Arial" w:hAnsi="Arial" w:cs="Arial"/>
        </w:rPr>
        <w:t>předmět dodávky</w:t>
      </w:r>
      <w:r w:rsidRPr="00447133">
        <w:rPr>
          <w:rFonts w:ascii="Arial" w:hAnsi="Arial" w:cs="Arial"/>
        </w:rPr>
        <w:t xml:space="preserve"> kupujícímu, a to v rozsahu a dle specifikace uvedené v příloze č. 1 této smlouvy, včetně specifikace množství, jakosti, provedení, vlastností zboží apod.</w:t>
      </w:r>
      <w:r w:rsidRPr="00447133">
        <w:rPr>
          <w:rFonts w:ascii="Arial" w:hAnsi="Arial" w:cs="Arial"/>
          <w:color w:val="FF0000"/>
        </w:rPr>
        <w:t xml:space="preserve"> </w:t>
      </w:r>
      <w:r w:rsidRPr="00447133">
        <w:rPr>
          <w:rFonts w:ascii="Arial" w:hAnsi="Arial" w:cs="Arial"/>
        </w:rPr>
        <w:t>Zboží</w:t>
      </w:r>
      <w:r w:rsidR="00CF71C3">
        <w:rPr>
          <w:rFonts w:ascii="Arial" w:hAnsi="Arial" w:cs="Arial"/>
        </w:rPr>
        <w:t>, které je předmětem,</w:t>
      </w:r>
      <w:r w:rsidRPr="00447133">
        <w:rPr>
          <w:rFonts w:ascii="Arial" w:hAnsi="Arial" w:cs="Arial"/>
        </w:rPr>
        <w:t xml:space="preserve"> </w:t>
      </w:r>
      <w:r w:rsidR="00512582">
        <w:rPr>
          <w:rFonts w:ascii="Arial" w:hAnsi="Arial" w:cs="Arial"/>
        </w:rPr>
        <w:t xml:space="preserve">dodávky </w:t>
      </w:r>
      <w:r w:rsidRPr="00447133">
        <w:rPr>
          <w:rFonts w:ascii="Arial" w:hAnsi="Arial" w:cs="Arial"/>
        </w:rPr>
        <w:t>musí být nové, nepoužité, nepoškozené, plně funkční, v nejvyšší jakosti poskytované výrobcem zboží a prodávající odevzdá zboží spolu se všemi právy nutnými k jeho řádnému a nerušenému nakládání a užívání kupujícím (</w:t>
      </w:r>
      <w:r w:rsidRPr="00447133">
        <w:rPr>
          <w:rFonts w:ascii="Arial" w:hAnsi="Arial" w:cs="Arial"/>
          <w:b/>
        </w:rPr>
        <w:t>„zboží</w:t>
      </w:r>
      <w:r w:rsidRPr="00447133">
        <w:rPr>
          <w:rFonts w:ascii="Arial" w:hAnsi="Arial" w:cs="Arial"/>
        </w:rPr>
        <w:t xml:space="preserve">“), </w:t>
      </w:r>
    </w:p>
    <w:p w:rsidR="00DA1F7B" w:rsidRPr="00447133" w:rsidRDefault="00DA1F7B" w:rsidP="00DA1F7B">
      <w:pPr>
        <w:numPr>
          <w:ilvl w:val="1"/>
          <w:numId w:val="1"/>
        </w:numPr>
        <w:jc w:val="both"/>
        <w:rPr>
          <w:rFonts w:ascii="Arial" w:hAnsi="Arial" w:cs="Arial"/>
        </w:rPr>
      </w:pPr>
      <w:r w:rsidRPr="00447133">
        <w:rPr>
          <w:rFonts w:ascii="Arial" w:hAnsi="Arial" w:cs="Arial"/>
        </w:rPr>
        <w:t>odevzdá kupujícímu součást</w:t>
      </w:r>
      <w:r w:rsidR="00E22B9D">
        <w:rPr>
          <w:rFonts w:ascii="Arial" w:hAnsi="Arial" w:cs="Arial"/>
        </w:rPr>
        <w:t>i</w:t>
      </w:r>
      <w:r w:rsidRPr="00447133">
        <w:rPr>
          <w:rFonts w:ascii="Arial" w:hAnsi="Arial" w:cs="Arial"/>
        </w:rPr>
        <w:t xml:space="preserve"> a příslušenství zboží</w:t>
      </w:r>
      <w:r w:rsidR="00E22B9D">
        <w:rPr>
          <w:rFonts w:ascii="Arial" w:hAnsi="Arial" w:cs="Arial"/>
        </w:rPr>
        <w:t>, a to i</w:t>
      </w:r>
      <w:r w:rsidR="00811320">
        <w:rPr>
          <w:rFonts w:ascii="Arial" w:hAnsi="Arial" w:cs="Arial"/>
        </w:rPr>
        <w:t xml:space="preserve"> </w:t>
      </w:r>
      <w:r>
        <w:rPr>
          <w:rFonts w:ascii="Arial" w:hAnsi="Arial" w:cs="Arial"/>
        </w:rPr>
        <w:t>v elektronické podobě</w:t>
      </w:r>
      <w:r w:rsidRPr="00447133">
        <w:rPr>
          <w:rFonts w:ascii="Arial" w:hAnsi="Arial" w:cs="Arial"/>
        </w:rPr>
        <w:t>,</w:t>
      </w:r>
    </w:p>
    <w:p w:rsidR="00DA1F7B" w:rsidRPr="00447133" w:rsidRDefault="00DA1F7B" w:rsidP="00DA1F7B">
      <w:pPr>
        <w:numPr>
          <w:ilvl w:val="1"/>
          <w:numId w:val="1"/>
        </w:numPr>
        <w:jc w:val="both"/>
        <w:rPr>
          <w:rFonts w:ascii="Arial" w:hAnsi="Arial" w:cs="Arial"/>
        </w:rPr>
      </w:pPr>
      <w:r w:rsidRPr="00447133">
        <w:rPr>
          <w:rFonts w:ascii="Arial" w:hAnsi="Arial" w:cs="Arial"/>
        </w:rPr>
        <w:t>odevzdá kupujícímu rovněž všechny doklady</w:t>
      </w:r>
      <w:r w:rsidR="00E22B9D">
        <w:rPr>
          <w:rFonts w:ascii="Arial" w:hAnsi="Arial" w:cs="Arial"/>
        </w:rPr>
        <w:t>, certifikáty o zkouškách zboží</w:t>
      </w:r>
      <w:r w:rsidRPr="00447133">
        <w:rPr>
          <w:rFonts w:ascii="Arial" w:hAnsi="Arial" w:cs="Arial"/>
        </w:rPr>
        <w:t xml:space="preserve"> a dokumenty, které se k dodávanému zboží vztahují, resp. které jsou potřebné k převzetí a užívání zboží, zejména provozní manuály a návody k použití zboží (vždy jedenkrát v české jazykové verzi), prohlášení o shodě a veškerou servisní a jinou dokumentaci ke zboží, („</w:t>
      </w:r>
      <w:r w:rsidRPr="00447133">
        <w:rPr>
          <w:rFonts w:ascii="Arial" w:hAnsi="Arial" w:cs="Arial"/>
          <w:b/>
        </w:rPr>
        <w:t>doklady</w:t>
      </w:r>
      <w:r w:rsidRPr="00447133">
        <w:rPr>
          <w:rFonts w:ascii="Arial" w:hAnsi="Arial" w:cs="Arial"/>
        </w:rPr>
        <w:t>“),</w:t>
      </w:r>
    </w:p>
    <w:p w:rsidR="00DA1F7B" w:rsidRPr="00447133" w:rsidRDefault="00DA1F7B" w:rsidP="00DA1F7B">
      <w:pPr>
        <w:numPr>
          <w:ilvl w:val="1"/>
          <w:numId w:val="1"/>
        </w:numPr>
        <w:jc w:val="both"/>
        <w:rPr>
          <w:rFonts w:ascii="Arial" w:hAnsi="Arial" w:cs="Arial"/>
        </w:rPr>
      </w:pPr>
      <w:r w:rsidRPr="00447133">
        <w:rPr>
          <w:rFonts w:ascii="Arial" w:hAnsi="Arial" w:cs="Arial"/>
        </w:rPr>
        <w:lastRenderedPageBreak/>
        <w:t>umožní kupujícímu nabýt vlastnické právo ke zboží,</w:t>
      </w:r>
    </w:p>
    <w:p w:rsidR="00DA1F7B" w:rsidRPr="00447133" w:rsidRDefault="00DA1F7B" w:rsidP="00DA1F7B">
      <w:pPr>
        <w:numPr>
          <w:ilvl w:val="1"/>
          <w:numId w:val="1"/>
        </w:numPr>
        <w:jc w:val="both"/>
        <w:rPr>
          <w:rFonts w:ascii="Arial" w:hAnsi="Arial" w:cs="Arial"/>
        </w:rPr>
      </w:pPr>
      <w:r w:rsidRPr="00447133">
        <w:rPr>
          <w:rFonts w:ascii="Arial" w:hAnsi="Arial" w:cs="Arial"/>
        </w:rPr>
        <w:t>instaluje zboží v místě a čase určeném kupujícím, včetně zkoušky („</w:t>
      </w:r>
      <w:r w:rsidRPr="00447133">
        <w:rPr>
          <w:rFonts w:ascii="Arial" w:hAnsi="Arial" w:cs="Arial"/>
          <w:b/>
        </w:rPr>
        <w:t>instalace</w:t>
      </w:r>
      <w:r w:rsidRPr="00447133">
        <w:rPr>
          <w:rFonts w:ascii="Arial" w:hAnsi="Arial" w:cs="Arial"/>
        </w:rPr>
        <w:t>“), a</w:t>
      </w:r>
    </w:p>
    <w:p w:rsidR="00DA1F7B" w:rsidRPr="00447133" w:rsidRDefault="00DA1F7B" w:rsidP="00DA1F7B">
      <w:pPr>
        <w:numPr>
          <w:ilvl w:val="1"/>
          <w:numId w:val="1"/>
        </w:numPr>
        <w:jc w:val="both"/>
        <w:rPr>
          <w:rFonts w:ascii="Arial" w:hAnsi="Arial" w:cs="Arial"/>
        </w:rPr>
      </w:pPr>
      <w:r w:rsidRPr="00447133">
        <w:rPr>
          <w:rFonts w:ascii="Arial" w:hAnsi="Arial" w:cs="Arial"/>
        </w:rPr>
        <w:t>zaško</w:t>
      </w:r>
      <w:r>
        <w:rPr>
          <w:rFonts w:ascii="Arial" w:hAnsi="Arial" w:cs="Arial"/>
        </w:rPr>
        <w:t>lí příslušné zaměstnance na použití, údržbu a základní servis</w:t>
      </w:r>
      <w:r w:rsidRPr="00447133">
        <w:rPr>
          <w:rFonts w:ascii="Arial" w:hAnsi="Arial" w:cs="Arial"/>
        </w:rPr>
        <w:t xml:space="preserve"> zboží na straně kupujícího, a to na vlastní náklady v místě a čase určeném kupujícím („</w:t>
      </w:r>
      <w:r w:rsidRPr="00447133">
        <w:rPr>
          <w:rFonts w:ascii="Arial" w:hAnsi="Arial" w:cs="Arial"/>
          <w:b/>
        </w:rPr>
        <w:t>zaškolení</w:t>
      </w:r>
      <w:r w:rsidRPr="00447133">
        <w:rPr>
          <w:rFonts w:ascii="Arial" w:hAnsi="Arial" w:cs="Arial"/>
        </w:rPr>
        <w:t xml:space="preserve">“), </w:t>
      </w:r>
    </w:p>
    <w:p w:rsidR="00DA1F7B" w:rsidRPr="00447133" w:rsidRDefault="00DA1F7B" w:rsidP="00DA1F7B">
      <w:pPr>
        <w:ind w:left="284"/>
        <w:jc w:val="both"/>
        <w:rPr>
          <w:rFonts w:ascii="Arial" w:hAnsi="Arial" w:cs="Arial"/>
        </w:rPr>
      </w:pPr>
      <w:r w:rsidRPr="00447133">
        <w:rPr>
          <w:rFonts w:ascii="Arial" w:hAnsi="Arial" w:cs="Arial"/>
        </w:rPr>
        <w:t>(společně dále jen „</w:t>
      </w:r>
      <w:r w:rsidRPr="00447133">
        <w:rPr>
          <w:rFonts w:ascii="Arial" w:hAnsi="Arial" w:cs="Arial"/>
          <w:b/>
        </w:rPr>
        <w:t>dodávka</w:t>
      </w:r>
      <w:r w:rsidRPr="00447133">
        <w:rPr>
          <w:rFonts w:ascii="Arial" w:hAnsi="Arial" w:cs="Arial"/>
        </w:rPr>
        <w:t>“)</w:t>
      </w:r>
    </w:p>
    <w:p w:rsidR="00DA1F7B" w:rsidRDefault="00DA1F7B" w:rsidP="00DA1F7B">
      <w:pPr>
        <w:numPr>
          <w:ilvl w:val="0"/>
          <w:numId w:val="1"/>
        </w:numPr>
        <w:jc w:val="both"/>
        <w:rPr>
          <w:rFonts w:ascii="Arial" w:hAnsi="Arial" w:cs="Arial"/>
        </w:rPr>
      </w:pPr>
      <w:r w:rsidRPr="00447133">
        <w:rPr>
          <w:rFonts w:ascii="Arial" w:hAnsi="Arial" w:cs="Arial"/>
        </w:rPr>
        <w:t>Kupující se zavazuje zboží od prodávajícího převzít a zaplatit kupní cenu podle této smlouvy.</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II.</w:t>
      </w:r>
    </w:p>
    <w:p w:rsidR="00DA1F7B" w:rsidRPr="00447133" w:rsidRDefault="00DA1F7B" w:rsidP="00DA1F7B">
      <w:pPr>
        <w:jc w:val="center"/>
        <w:rPr>
          <w:rFonts w:ascii="Arial" w:hAnsi="Arial" w:cs="Arial"/>
        </w:rPr>
      </w:pPr>
      <w:r w:rsidRPr="00447133">
        <w:rPr>
          <w:rFonts w:ascii="Arial" w:hAnsi="Arial" w:cs="Arial"/>
          <w:b/>
        </w:rPr>
        <w:t>Doba plnění</w:t>
      </w:r>
    </w:p>
    <w:p w:rsidR="00DA1F7B" w:rsidRPr="00447133" w:rsidRDefault="00DA1F7B" w:rsidP="00DA1F7B">
      <w:pPr>
        <w:jc w:val="both"/>
        <w:rPr>
          <w:rFonts w:ascii="Arial" w:hAnsi="Arial" w:cs="Arial"/>
        </w:rPr>
      </w:pPr>
    </w:p>
    <w:p w:rsidR="00DA1F7B" w:rsidRPr="00447133" w:rsidRDefault="00DA1F7B" w:rsidP="00DA1F7B">
      <w:pPr>
        <w:jc w:val="both"/>
        <w:rPr>
          <w:rFonts w:ascii="Arial" w:hAnsi="Arial" w:cs="Arial"/>
        </w:rPr>
      </w:pPr>
      <w:r w:rsidRPr="00447133">
        <w:rPr>
          <w:rFonts w:ascii="Arial" w:hAnsi="Arial" w:cs="Arial"/>
        </w:rPr>
        <w:t xml:space="preserve">Prodávající se zavazuje dodat celou dodávku </w:t>
      </w:r>
      <w:r w:rsidRPr="00791836">
        <w:rPr>
          <w:rFonts w:ascii="Arial" w:hAnsi="Arial" w:cs="Arial"/>
          <w:b/>
        </w:rPr>
        <w:t>nejpozději do</w:t>
      </w:r>
      <w:r w:rsidR="004029EE" w:rsidRPr="00791836">
        <w:rPr>
          <w:rFonts w:ascii="Arial" w:hAnsi="Arial" w:cs="Arial"/>
          <w:b/>
        </w:rPr>
        <w:t xml:space="preserve"> 60 kalendářních dnů</w:t>
      </w:r>
      <w:r w:rsidR="00811320" w:rsidRPr="00791836">
        <w:rPr>
          <w:rFonts w:ascii="Arial" w:hAnsi="Arial" w:cs="Arial"/>
          <w:b/>
        </w:rPr>
        <w:t>,</w:t>
      </w:r>
      <w:r>
        <w:rPr>
          <w:rFonts w:ascii="Arial" w:hAnsi="Arial" w:cs="Arial"/>
        </w:rPr>
        <w:t xml:space="preserve"> a to ode dne účinnosti Kupní smlouvy. </w:t>
      </w:r>
    </w:p>
    <w:p w:rsidR="00DA1F7B" w:rsidRPr="00447133" w:rsidRDefault="00DA1F7B" w:rsidP="00DA1F7B">
      <w:pPr>
        <w:jc w:val="both"/>
        <w:rPr>
          <w:rFonts w:ascii="Arial" w:hAnsi="Arial" w:cs="Arial"/>
          <w:b/>
        </w:rPr>
      </w:pPr>
    </w:p>
    <w:p w:rsidR="00DA1F7B" w:rsidRPr="00447133" w:rsidRDefault="00DA1F7B" w:rsidP="00DA1F7B">
      <w:pPr>
        <w:jc w:val="both"/>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III.</w:t>
      </w:r>
    </w:p>
    <w:p w:rsidR="00DA1F7B" w:rsidRPr="00447133" w:rsidRDefault="00DA1F7B" w:rsidP="00DA1F7B">
      <w:pPr>
        <w:jc w:val="center"/>
        <w:rPr>
          <w:rFonts w:ascii="Arial" w:hAnsi="Arial" w:cs="Arial"/>
          <w:b/>
        </w:rPr>
      </w:pPr>
      <w:r w:rsidRPr="00447133">
        <w:rPr>
          <w:rFonts w:ascii="Arial" w:hAnsi="Arial" w:cs="Arial"/>
          <w:b/>
        </w:rPr>
        <w:t>Kupní cena a platební podmínky</w:t>
      </w:r>
    </w:p>
    <w:p w:rsidR="00DA1F7B" w:rsidRPr="00447133" w:rsidRDefault="00DA1F7B" w:rsidP="00DA1F7B">
      <w:pPr>
        <w:jc w:val="both"/>
        <w:rPr>
          <w:rFonts w:ascii="Arial" w:hAnsi="Arial" w:cs="Arial"/>
        </w:rPr>
      </w:pPr>
    </w:p>
    <w:p w:rsidR="00DA1F7B" w:rsidRPr="00A1320F" w:rsidRDefault="00DA1F7B" w:rsidP="00DA1F7B">
      <w:pPr>
        <w:numPr>
          <w:ilvl w:val="0"/>
          <w:numId w:val="7"/>
        </w:numPr>
        <w:jc w:val="both"/>
        <w:rPr>
          <w:rFonts w:ascii="Arial" w:hAnsi="Arial" w:cs="Arial"/>
        </w:rPr>
      </w:pPr>
      <w:r w:rsidRPr="00A1320F">
        <w:rPr>
          <w:rFonts w:ascii="Arial" w:hAnsi="Arial" w:cs="Arial"/>
        </w:rPr>
        <w:t>Kupní cena byla sjednána smluvními stranami na základě cenové nabídky, kterou zpracoval v rámci veřejné zakázky prodávající, a to ve výši</w:t>
      </w:r>
      <w:r w:rsidR="00A1320F" w:rsidRPr="00A1320F">
        <w:rPr>
          <w:rFonts w:ascii="Arial" w:hAnsi="Arial" w:cs="Arial"/>
        </w:rPr>
        <w:t xml:space="preserve"> </w:t>
      </w:r>
      <w:r w:rsidR="002A60CE" w:rsidRPr="00A1320F">
        <w:rPr>
          <w:rFonts w:ascii="Arial" w:hAnsi="Arial" w:cs="Arial"/>
        </w:rPr>
        <w:t>352 755,00</w:t>
      </w:r>
      <w:r w:rsidRPr="00A1320F">
        <w:rPr>
          <w:rFonts w:ascii="Arial" w:hAnsi="Arial" w:cs="Arial"/>
        </w:rPr>
        <w:t xml:space="preserve"> Kč bez DPH, </w:t>
      </w:r>
      <w:r w:rsidR="00A1320F" w:rsidRPr="00A1320F">
        <w:rPr>
          <w:rFonts w:ascii="Arial" w:hAnsi="Arial" w:cs="Arial"/>
        </w:rPr>
        <w:t>tj. 426 833,60</w:t>
      </w:r>
      <w:r w:rsidR="002A60CE" w:rsidRPr="00A1320F">
        <w:rPr>
          <w:rFonts w:ascii="Arial" w:hAnsi="Arial" w:cs="Arial"/>
        </w:rPr>
        <w:t xml:space="preserve"> </w:t>
      </w:r>
      <w:r w:rsidRPr="00A1320F">
        <w:rPr>
          <w:rFonts w:ascii="Arial" w:hAnsi="Arial" w:cs="Arial"/>
        </w:rPr>
        <w:t xml:space="preserve">Kč s </w:t>
      </w:r>
      <w:r w:rsidR="002A60CE" w:rsidRPr="00A1320F">
        <w:rPr>
          <w:rFonts w:ascii="Arial" w:hAnsi="Arial" w:cs="Arial"/>
        </w:rPr>
        <w:t>21</w:t>
      </w:r>
      <w:r w:rsidRPr="00A1320F">
        <w:rPr>
          <w:rFonts w:ascii="Arial" w:hAnsi="Arial" w:cs="Arial"/>
        </w:rPr>
        <w:t xml:space="preserve"> % DPH (dále jen „kupní cena“)</w:t>
      </w:r>
      <w:r w:rsidR="00CE155C" w:rsidRPr="00A1320F">
        <w:rPr>
          <w:rFonts w:ascii="Arial" w:hAnsi="Arial" w:cs="Arial"/>
        </w:rPr>
        <w:t>, dle přílohy č. 2 této smlouvy, která je nedílnou součástí této smlouvy.</w:t>
      </w:r>
    </w:p>
    <w:p w:rsidR="00DA1F7B" w:rsidRPr="00447133" w:rsidRDefault="00DA1F7B" w:rsidP="00DA1F7B">
      <w:pPr>
        <w:pStyle w:val="Zkladntext"/>
        <w:numPr>
          <w:ilvl w:val="0"/>
          <w:numId w:val="7"/>
        </w:numPr>
        <w:rPr>
          <w:rFonts w:ascii="Arial" w:hAnsi="Arial" w:cs="Arial"/>
          <w:sz w:val="20"/>
          <w:szCs w:val="20"/>
        </w:rPr>
      </w:pPr>
      <w:r w:rsidRPr="00A1320F">
        <w:rPr>
          <w:rFonts w:ascii="Arial" w:hAnsi="Arial" w:cs="Arial"/>
          <w:sz w:val="20"/>
          <w:szCs w:val="20"/>
        </w:rPr>
        <w:t>Kupující se zavazuje zaplatit kupní</w:t>
      </w:r>
      <w:r w:rsidRPr="00447133">
        <w:rPr>
          <w:rFonts w:ascii="Arial" w:hAnsi="Arial" w:cs="Arial"/>
          <w:sz w:val="20"/>
          <w:szCs w:val="20"/>
        </w:rPr>
        <w:t xml:space="preserve"> cenu na základě daňového dokladu (faktury) vystaveného prodávajícím. Prodávající je oprávněn vystavit fakturu po podpisu dodacího listu dle čl. IV. odst. 5, </w:t>
      </w:r>
      <w:smartTag w:uri="urn:schemas-microsoft-com:office:smarttags" w:element="metricconverter">
        <w:smartTagPr>
          <w:attr w:name="ProductID" w:val="6 a"/>
        </w:smartTagPr>
        <w:r w:rsidRPr="00447133">
          <w:rPr>
            <w:rFonts w:ascii="Arial" w:hAnsi="Arial" w:cs="Arial"/>
            <w:sz w:val="20"/>
            <w:szCs w:val="20"/>
          </w:rPr>
          <w:t>6 a</w:t>
        </w:r>
      </w:smartTag>
      <w:r w:rsidRPr="00447133">
        <w:rPr>
          <w:rFonts w:ascii="Arial" w:hAnsi="Arial" w:cs="Arial"/>
          <w:sz w:val="20"/>
          <w:szCs w:val="20"/>
        </w:rPr>
        <w:t xml:space="preserve"> 7 níže. Splatnost faktury činí 60 dnů ode dne jejího doručení kupujícímu.</w:t>
      </w:r>
    </w:p>
    <w:p w:rsidR="00DA1F7B" w:rsidRPr="00447133" w:rsidRDefault="00DA1F7B" w:rsidP="00DA1F7B">
      <w:pPr>
        <w:numPr>
          <w:ilvl w:val="0"/>
          <w:numId w:val="7"/>
        </w:numPr>
        <w:jc w:val="both"/>
        <w:rPr>
          <w:rFonts w:ascii="Arial" w:hAnsi="Arial" w:cs="Arial"/>
        </w:rPr>
      </w:pPr>
      <w:r w:rsidRPr="00447133">
        <w:rPr>
          <w:rFonts w:ascii="Arial" w:hAnsi="Arial" w:cs="Arial"/>
        </w:rPr>
        <w:t>Prodávající prohlašuje, že kupní cena je konečná a že zahrnuje veškeré náklady prodávajícího související s</w:t>
      </w:r>
      <w:r w:rsidR="00D95FA2">
        <w:rPr>
          <w:rFonts w:ascii="Arial" w:hAnsi="Arial" w:cs="Arial"/>
        </w:rPr>
        <w:t xml:space="preserve"> předmětem </w:t>
      </w:r>
      <w:r w:rsidRPr="00447133">
        <w:rPr>
          <w:rFonts w:ascii="Arial" w:hAnsi="Arial" w:cs="Arial"/>
        </w:rPr>
        <w:t>této smlouvy, zejména zahrnuje náklady na dopravu,</w:t>
      </w:r>
      <w:r w:rsidR="00D95FA2">
        <w:rPr>
          <w:rFonts w:ascii="Arial" w:hAnsi="Arial" w:cs="Arial"/>
        </w:rPr>
        <w:t xml:space="preserve"> veškeré dopravní, pojišťovací, celní, daňové a případné další poplatky a náklady za celý předmět plnění smlouvy, dále náklady za</w:t>
      </w:r>
      <w:r w:rsidRPr="00447133">
        <w:rPr>
          <w:rFonts w:ascii="Arial" w:hAnsi="Arial" w:cs="Arial"/>
        </w:rPr>
        <w:t xml:space="preserve"> instalaci, zaškolení obsluhy zboží</w:t>
      </w:r>
      <w:r w:rsidR="00D95FA2">
        <w:rPr>
          <w:rFonts w:ascii="Arial" w:hAnsi="Arial" w:cs="Arial"/>
        </w:rPr>
        <w:t xml:space="preserve"> a další náklady související s plněním smlouvy</w:t>
      </w:r>
      <w:r w:rsidRPr="00447133">
        <w:rPr>
          <w:rFonts w:ascii="Arial" w:hAnsi="Arial" w:cs="Arial"/>
        </w:rPr>
        <w:t>.</w:t>
      </w:r>
    </w:p>
    <w:p w:rsidR="00DA1F7B" w:rsidRPr="00447133" w:rsidRDefault="00DA1F7B" w:rsidP="00DA1F7B">
      <w:pPr>
        <w:numPr>
          <w:ilvl w:val="0"/>
          <w:numId w:val="7"/>
        </w:numPr>
        <w:jc w:val="both"/>
        <w:rPr>
          <w:rFonts w:ascii="Arial" w:hAnsi="Arial" w:cs="Arial"/>
        </w:rPr>
      </w:pPr>
      <w:r w:rsidRPr="00447133">
        <w:rPr>
          <w:rFonts w:ascii="Arial" w:hAnsi="Arial" w:cs="Arial"/>
        </w:rPr>
        <w:t>Prodávající se zavazuje, že jím vystavené daňové a účetní doklady (dále a výše jen „</w:t>
      </w:r>
      <w:r w:rsidRPr="00447133">
        <w:rPr>
          <w:rFonts w:ascii="Arial" w:hAnsi="Arial" w:cs="Arial"/>
          <w:b/>
        </w:rPr>
        <w:t>faktury</w:t>
      </w:r>
      <w:r w:rsidRPr="00447133">
        <w:rPr>
          <w:rFonts w:ascii="Arial" w:hAnsi="Arial" w:cs="Arial"/>
        </w:rPr>
        <w:t>“) budou obsahovat veškeré náležitosti, které jsou stanoveny obecně závaznými předpisy</w:t>
      </w:r>
      <w:r w:rsidR="00512582">
        <w:rPr>
          <w:rFonts w:ascii="Arial" w:hAnsi="Arial" w:cs="Arial"/>
        </w:rPr>
        <w:t>, zejména náležitosti daňového dokladu podle zákona č. 235/2004 Sb., o dani z přidané hodnoty</w:t>
      </w:r>
      <w:r w:rsidRPr="00447133">
        <w:rPr>
          <w:rFonts w:ascii="Arial" w:hAnsi="Arial" w:cs="Arial"/>
        </w:rPr>
        <w:t xml:space="preserve">, a dále evidenční číslo této smlouvy nebo jiný identifikátor dle dohody smluvních stran. Přílohou faktury bude dodací list dle čl. IV. odst. </w:t>
      </w:r>
      <w:smartTag w:uri="urn:schemas-microsoft-com:office:smarttags" w:element="metricconverter">
        <w:smartTagPr>
          <w:attr w:name="ProductID" w:val="6 a"/>
        </w:smartTagPr>
        <w:r w:rsidRPr="00447133">
          <w:rPr>
            <w:rFonts w:ascii="Arial" w:hAnsi="Arial" w:cs="Arial"/>
          </w:rPr>
          <w:t>6 a</w:t>
        </w:r>
      </w:smartTag>
      <w:r w:rsidRPr="00447133">
        <w:rPr>
          <w:rFonts w:ascii="Arial" w:hAnsi="Arial" w:cs="Arial"/>
        </w:rPr>
        <w:t xml:space="preserve"> 7 níže.</w:t>
      </w:r>
    </w:p>
    <w:p w:rsidR="00DA1F7B" w:rsidRDefault="00DA1F7B" w:rsidP="00DA1F7B">
      <w:pPr>
        <w:numPr>
          <w:ilvl w:val="0"/>
          <w:numId w:val="7"/>
        </w:numPr>
        <w:jc w:val="both"/>
        <w:rPr>
          <w:rFonts w:ascii="Arial" w:hAnsi="Arial" w:cs="Arial"/>
        </w:rPr>
      </w:pPr>
      <w:r w:rsidRPr="00447133">
        <w:rPr>
          <w:rFonts w:ascii="Arial" w:hAnsi="Arial" w:cs="Arial"/>
        </w:rPr>
        <w:t xml:space="preserve">Smluvní strany se dohodly, že kupující je oprávněn kontrolovat formální náležitosti, správnost a úplnost faktur a jejích příloh. V případě, že prodávajícím vystavená faktura (příloha faktury) bude obsahovat nesprávné či neúplné údaje, je kupující oprávněn takovou fakturu (přílohu) do data splatnosti vrátit prodávajícímu. Prodávající podle charakteru nedostatků fakturu opraví anebo vystaví novou fakturu. Po tuto dobu není kupující v prodlení s úhradou fakturované částky. U opravené nebo nové faktury běží nová doba splatnosti dle odst. 2 výše. </w:t>
      </w:r>
    </w:p>
    <w:p w:rsidR="00512582" w:rsidRDefault="00512582" w:rsidP="00DA1F7B">
      <w:pPr>
        <w:numPr>
          <w:ilvl w:val="0"/>
          <w:numId w:val="7"/>
        </w:numPr>
        <w:jc w:val="both"/>
        <w:rPr>
          <w:rFonts w:ascii="Arial" w:hAnsi="Arial" w:cs="Arial"/>
        </w:rPr>
      </w:pPr>
      <w:r>
        <w:rPr>
          <w:rFonts w:ascii="Arial" w:hAnsi="Arial" w:cs="Arial"/>
        </w:rPr>
        <w:t>Zaplacením kupní ceny se dle této smlouvy rozumí odepsání kupní ceny z účtu Kupujícího.</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IV.</w:t>
      </w:r>
    </w:p>
    <w:p w:rsidR="00DA1F7B" w:rsidRPr="00447133" w:rsidRDefault="00DA1F7B" w:rsidP="00DA1F7B">
      <w:pPr>
        <w:pStyle w:val="Nadpis3"/>
        <w:rPr>
          <w:rFonts w:ascii="Arial" w:hAnsi="Arial" w:cs="Arial"/>
          <w:sz w:val="20"/>
          <w:szCs w:val="20"/>
        </w:rPr>
      </w:pPr>
      <w:r w:rsidRPr="00447133">
        <w:rPr>
          <w:rFonts w:ascii="Arial" w:hAnsi="Arial" w:cs="Arial"/>
          <w:sz w:val="20"/>
          <w:szCs w:val="20"/>
        </w:rPr>
        <w:t>Dodací podmínky</w:t>
      </w:r>
    </w:p>
    <w:p w:rsidR="00DA1F7B" w:rsidRPr="00447133" w:rsidRDefault="00DA1F7B" w:rsidP="00DA1F7B">
      <w:pPr>
        <w:jc w:val="center"/>
        <w:rPr>
          <w:rFonts w:ascii="Arial" w:hAnsi="Arial" w:cs="Arial"/>
        </w:rPr>
      </w:pPr>
    </w:p>
    <w:p w:rsidR="00DA1F7B" w:rsidRDefault="00DA1F7B" w:rsidP="00DA1F7B">
      <w:pPr>
        <w:numPr>
          <w:ilvl w:val="0"/>
          <w:numId w:val="2"/>
        </w:numPr>
        <w:jc w:val="both"/>
        <w:rPr>
          <w:rFonts w:ascii="Arial" w:hAnsi="Arial" w:cs="Arial"/>
        </w:rPr>
      </w:pPr>
      <w:r w:rsidRPr="00447133">
        <w:rPr>
          <w:rFonts w:ascii="Arial" w:hAnsi="Arial" w:cs="Arial"/>
        </w:rPr>
        <w:t xml:space="preserve">Dodávka bude dodána </w:t>
      </w:r>
      <w:r>
        <w:rPr>
          <w:rFonts w:ascii="Arial" w:hAnsi="Arial" w:cs="Arial"/>
          <w:b/>
        </w:rPr>
        <w:t xml:space="preserve">na oddělení </w:t>
      </w:r>
      <w:r w:rsidR="002A60CE">
        <w:rPr>
          <w:rFonts w:ascii="Arial" w:hAnsi="Arial" w:cs="Arial"/>
          <w:b/>
        </w:rPr>
        <w:t>gynekologicko-porodnické</w:t>
      </w:r>
      <w:r>
        <w:rPr>
          <w:rFonts w:ascii="Arial" w:hAnsi="Arial" w:cs="Arial"/>
          <w:b/>
        </w:rPr>
        <w:t xml:space="preserve"> </w:t>
      </w:r>
      <w:r w:rsidRPr="00447133">
        <w:rPr>
          <w:rFonts w:ascii="Arial" w:hAnsi="Arial" w:cs="Arial"/>
        </w:rPr>
        <w:t>v místě sídla kupujícího.</w:t>
      </w:r>
    </w:p>
    <w:p w:rsidR="00DA1F7B" w:rsidRPr="00393683" w:rsidRDefault="00DA1F7B" w:rsidP="00393683">
      <w:pPr>
        <w:numPr>
          <w:ilvl w:val="0"/>
          <w:numId w:val="2"/>
        </w:numPr>
        <w:jc w:val="both"/>
        <w:rPr>
          <w:rFonts w:ascii="Arial" w:hAnsi="Arial" w:cs="Arial"/>
        </w:rPr>
      </w:pPr>
      <w:r w:rsidRPr="00393683">
        <w:rPr>
          <w:rFonts w:ascii="Arial" w:hAnsi="Arial" w:cs="Arial"/>
        </w:rPr>
        <w:t>Prodávající je povinen dodat dodávku vcelku a vše najednou, částečné plnění je prodávající oprávněn dodat jen s písemným souhlasem kupujícího.</w:t>
      </w:r>
      <w:r w:rsidR="00364BC9" w:rsidRPr="00393683">
        <w:rPr>
          <w:rFonts w:ascii="Arial" w:hAnsi="Arial" w:cs="Arial"/>
        </w:rPr>
        <w:t xml:space="preserve"> Zboží dodávané Prodávajícím musí splňovat požadavky na jakost, neporušenost balení a řádné označení dle této smlouvy, podmínek stanovených v zadávacím řízení veřejné zakázky a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Prodávající </w:t>
      </w:r>
      <w:r w:rsidR="00364BC9" w:rsidRPr="00393683">
        <w:rPr>
          <w:rFonts w:ascii="Arial" w:hAnsi="Arial" w:cs="Arial"/>
          <w:lang w:eastAsia="en-US"/>
        </w:rPr>
        <w:t>je povinen předat Kupujícímu společně s dodávkou veškerou dokumentaci nutnou k převzetí a řádnému užívání zboží, kterou vyžadují příslušné obecně závazné právní předpisy</w:t>
      </w:r>
      <w:r w:rsidR="00393683" w:rsidRPr="00393683">
        <w:rPr>
          <w:rFonts w:ascii="Arial" w:hAnsi="Arial" w:cs="Arial"/>
        </w:rPr>
        <w:t xml:space="preserve"> (zákon č. 268/2014 Sb., o zdravotnických prostředcích a o změně zákona č. 634/2004 Sb., o správních poplatcích, ve znění pozdějších předpisů).</w:t>
      </w:r>
    </w:p>
    <w:p w:rsidR="00DA1F7B" w:rsidRPr="00447133" w:rsidRDefault="00DA1F7B" w:rsidP="00DA1F7B">
      <w:pPr>
        <w:numPr>
          <w:ilvl w:val="0"/>
          <w:numId w:val="2"/>
        </w:numPr>
        <w:jc w:val="both"/>
        <w:rPr>
          <w:rFonts w:ascii="Arial" w:hAnsi="Arial" w:cs="Arial"/>
        </w:rPr>
      </w:pPr>
      <w:r w:rsidRPr="00447133">
        <w:rPr>
          <w:rFonts w:ascii="Arial" w:hAnsi="Arial" w:cs="Arial"/>
        </w:rPr>
        <w:lastRenderedPageBreak/>
        <w:t>Prodávající se zavazuje splnit předmět této smlouvy sám, prostřednictvím třetí osoby</w:t>
      </w:r>
      <w:r w:rsidR="00364BC9">
        <w:rPr>
          <w:rFonts w:ascii="Arial" w:hAnsi="Arial" w:cs="Arial"/>
        </w:rPr>
        <w:t xml:space="preserve"> je prodávající oprávněn splnit předmět této smlouvy</w:t>
      </w:r>
      <w:r w:rsidRPr="00447133">
        <w:rPr>
          <w:rFonts w:ascii="Arial" w:hAnsi="Arial" w:cs="Arial"/>
        </w:rPr>
        <w:t xml:space="preserve"> jen na základě předchozího písemného souhlasu kupujícího. </w:t>
      </w:r>
    </w:p>
    <w:p w:rsidR="00DA1F7B" w:rsidRPr="00447133" w:rsidRDefault="00DA1F7B" w:rsidP="00DA1F7B">
      <w:pPr>
        <w:numPr>
          <w:ilvl w:val="0"/>
          <w:numId w:val="2"/>
        </w:numPr>
        <w:jc w:val="both"/>
        <w:rPr>
          <w:rFonts w:ascii="Arial" w:hAnsi="Arial" w:cs="Arial"/>
        </w:rPr>
      </w:pPr>
      <w:r w:rsidRPr="00447133">
        <w:rPr>
          <w:rFonts w:ascii="Arial" w:hAnsi="Arial" w:cs="Arial"/>
        </w:rPr>
        <w:t xml:space="preserve">Prodávající bude informovat kupujícího o přesném termínu dodání dodávky, a to nejméně 48 hodin před její </w:t>
      </w:r>
      <w:r w:rsidRPr="00A1320F">
        <w:rPr>
          <w:rFonts w:ascii="Arial" w:hAnsi="Arial" w:cs="Arial"/>
        </w:rPr>
        <w:t>realizací</w:t>
      </w:r>
      <w:r w:rsidR="00A1320F" w:rsidRPr="00A1320F">
        <w:rPr>
          <w:rFonts w:ascii="Arial" w:hAnsi="Arial" w:cs="Arial"/>
        </w:rPr>
        <w:t xml:space="preserve"> Ing. Jindřicha Uhra</w:t>
      </w:r>
      <w:r w:rsidRPr="00A1320F">
        <w:rPr>
          <w:rFonts w:ascii="Arial" w:hAnsi="Arial" w:cs="Arial"/>
        </w:rPr>
        <w:t xml:space="preserve"> na tel. č.:</w:t>
      </w:r>
      <w:r w:rsidR="00A1320F" w:rsidRPr="00A1320F">
        <w:rPr>
          <w:rFonts w:ascii="Arial" w:hAnsi="Arial" w:cs="Arial"/>
        </w:rPr>
        <w:t xml:space="preserve"> 731 542 843</w:t>
      </w:r>
      <w:r w:rsidRPr="00A1320F">
        <w:rPr>
          <w:rFonts w:ascii="Arial" w:hAnsi="Arial" w:cs="Arial"/>
        </w:rPr>
        <w:t>. Kupující je oprávněn</w:t>
      </w:r>
      <w:r w:rsidRPr="00447133">
        <w:rPr>
          <w:rFonts w:ascii="Arial" w:hAnsi="Arial" w:cs="Arial"/>
        </w:rPr>
        <w:t xml:space="preserve"> jednostranně změnit osoby a telefonní čísla uvedená v předchozí větě, a to písemným oznámením prodávajícímu, které je vůči němu účinné v okamžiku doručení takového oznámení.                                                          </w:t>
      </w:r>
    </w:p>
    <w:p w:rsidR="00DA1F7B" w:rsidRPr="00447133" w:rsidRDefault="00DA1F7B" w:rsidP="00DA1F7B">
      <w:pPr>
        <w:numPr>
          <w:ilvl w:val="0"/>
          <w:numId w:val="2"/>
        </w:numPr>
        <w:jc w:val="both"/>
        <w:rPr>
          <w:rFonts w:ascii="Arial" w:hAnsi="Arial" w:cs="Arial"/>
        </w:rPr>
      </w:pPr>
      <w:r w:rsidRPr="00447133">
        <w:rPr>
          <w:rFonts w:ascii="Arial" w:hAnsi="Arial" w:cs="Arial"/>
        </w:rPr>
        <w:t>Dodávka se považuje podle této smlouvy za splněnou, pokud prodávající:</w:t>
      </w:r>
    </w:p>
    <w:p w:rsidR="00DA1F7B" w:rsidRPr="00447133" w:rsidRDefault="00DA1F7B" w:rsidP="00DA1F7B">
      <w:pPr>
        <w:numPr>
          <w:ilvl w:val="2"/>
          <w:numId w:val="2"/>
        </w:numPr>
        <w:jc w:val="both"/>
        <w:rPr>
          <w:rFonts w:ascii="Arial" w:hAnsi="Arial" w:cs="Arial"/>
        </w:rPr>
      </w:pPr>
      <w:r w:rsidRPr="00447133">
        <w:rPr>
          <w:rFonts w:ascii="Arial" w:hAnsi="Arial" w:cs="Arial"/>
        </w:rPr>
        <w:t>zboží řádně a včas odevzdá kupujícímu, včetně příslušných dokladů,</w:t>
      </w:r>
    </w:p>
    <w:p w:rsidR="00DA1F7B" w:rsidRPr="00447133" w:rsidRDefault="00DA1F7B" w:rsidP="00DA1F7B">
      <w:pPr>
        <w:numPr>
          <w:ilvl w:val="2"/>
          <w:numId w:val="2"/>
        </w:numPr>
        <w:jc w:val="both"/>
        <w:rPr>
          <w:rFonts w:ascii="Arial" w:hAnsi="Arial" w:cs="Arial"/>
        </w:rPr>
      </w:pPr>
      <w:r w:rsidRPr="00447133">
        <w:rPr>
          <w:rFonts w:ascii="Arial" w:hAnsi="Arial" w:cs="Arial"/>
        </w:rPr>
        <w:t>instaluje</w:t>
      </w:r>
      <w:r w:rsidR="00A02C99">
        <w:rPr>
          <w:rFonts w:ascii="Arial" w:hAnsi="Arial" w:cs="Arial"/>
        </w:rPr>
        <w:t xml:space="preserve"> a zprovozní</w:t>
      </w:r>
      <w:r w:rsidRPr="00447133">
        <w:rPr>
          <w:rFonts w:ascii="Arial" w:hAnsi="Arial" w:cs="Arial"/>
        </w:rPr>
        <w:t xml:space="preserve"> zboží,</w:t>
      </w:r>
    </w:p>
    <w:p w:rsidR="00DA1F7B" w:rsidRPr="00447133" w:rsidRDefault="00DA1F7B" w:rsidP="00DA1F7B">
      <w:pPr>
        <w:numPr>
          <w:ilvl w:val="2"/>
          <w:numId w:val="2"/>
        </w:numPr>
        <w:jc w:val="both"/>
        <w:rPr>
          <w:rFonts w:ascii="Arial" w:hAnsi="Arial" w:cs="Arial"/>
        </w:rPr>
      </w:pPr>
      <w:r w:rsidRPr="00447133">
        <w:rPr>
          <w:rFonts w:ascii="Arial" w:hAnsi="Arial" w:cs="Arial"/>
        </w:rPr>
        <w:t>zaškolí obsluhu zboží, a</w:t>
      </w:r>
    </w:p>
    <w:p w:rsidR="00DA1F7B" w:rsidRPr="00447133" w:rsidRDefault="00DA1F7B" w:rsidP="00DA1F7B">
      <w:pPr>
        <w:numPr>
          <w:ilvl w:val="2"/>
          <w:numId w:val="2"/>
        </w:numPr>
        <w:jc w:val="both"/>
        <w:rPr>
          <w:rFonts w:ascii="Arial" w:hAnsi="Arial" w:cs="Arial"/>
        </w:rPr>
      </w:pPr>
      <w:r w:rsidRPr="00447133">
        <w:rPr>
          <w:rFonts w:ascii="Arial" w:hAnsi="Arial" w:cs="Arial"/>
        </w:rPr>
        <w:t xml:space="preserve">kupující současně zboží převezme a splnění dodávky v souladu s tímto odstavcem potvrdí podpisem na dodacím listu dle odst. </w:t>
      </w:r>
      <w:smartTag w:uri="urn:schemas-microsoft-com:office:smarttags" w:element="metricconverter">
        <w:smartTagPr>
          <w:attr w:name="ProductID" w:val="6 a"/>
        </w:smartTagPr>
        <w:r w:rsidRPr="00447133">
          <w:rPr>
            <w:rFonts w:ascii="Arial" w:hAnsi="Arial" w:cs="Arial"/>
          </w:rPr>
          <w:t>6 a</w:t>
        </w:r>
      </w:smartTag>
      <w:r w:rsidRPr="00447133">
        <w:rPr>
          <w:rFonts w:ascii="Arial" w:hAnsi="Arial" w:cs="Arial"/>
        </w:rPr>
        <w:t xml:space="preserve"> 7 tohoto článku.</w:t>
      </w:r>
    </w:p>
    <w:p w:rsidR="00DA1F7B" w:rsidRPr="00447133" w:rsidRDefault="00DA1F7B" w:rsidP="00DA1F7B">
      <w:pPr>
        <w:numPr>
          <w:ilvl w:val="0"/>
          <w:numId w:val="2"/>
        </w:numPr>
        <w:jc w:val="both"/>
        <w:rPr>
          <w:rFonts w:ascii="Arial" w:hAnsi="Arial" w:cs="Arial"/>
        </w:rPr>
      </w:pPr>
      <w:r w:rsidRPr="00447133">
        <w:rPr>
          <w:rFonts w:ascii="Arial" w:hAnsi="Arial" w:cs="Arial"/>
        </w:rPr>
        <w:t>Po splnění dodávky dle odst. 5 výše vystaví prodávající dodací list /eventuálně jiný zápis o odevzdání a převzetí dodávky (dále a výše jen „</w:t>
      </w:r>
      <w:r w:rsidRPr="00447133">
        <w:rPr>
          <w:rFonts w:ascii="Arial" w:hAnsi="Arial" w:cs="Arial"/>
          <w:b/>
        </w:rPr>
        <w:t>dodací list</w:t>
      </w:r>
      <w:r w:rsidRPr="00447133">
        <w:rPr>
          <w:rFonts w:ascii="Arial" w:hAnsi="Arial" w:cs="Arial"/>
        </w:rPr>
        <w:t>“), který bude obsahovat alespoň následující náležitosti:</w:t>
      </w:r>
    </w:p>
    <w:p w:rsidR="00DA1F7B" w:rsidRPr="00447133" w:rsidRDefault="00DA1F7B" w:rsidP="00DA1F7B">
      <w:pPr>
        <w:numPr>
          <w:ilvl w:val="1"/>
          <w:numId w:val="2"/>
        </w:numPr>
        <w:jc w:val="both"/>
        <w:rPr>
          <w:rFonts w:ascii="Arial" w:hAnsi="Arial" w:cs="Arial"/>
        </w:rPr>
      </w:pPr>
      <w:r w:rsidRPr="00447133">
        <w:rPr>
          <w:rFonts w:ascii="Arial" w:hAnsi="Arial" w:cs="Arial"/>
        </w:rPr>
        <w:t>označení dodacího listu</w:t>
      </w:r>
      <w:r w:rsidR="00393683">
        <w:rPr>
          <w:rFonts w:ascii="Arial" w:hAnsi="Arial" w:cs="Arial"/>
        </w:rPr>
        <w:t xml:space="preserve"> s odkazem na název veřejné zakázky</w:t>
      </w:r>
      <w:r w:rsidRPr="00447133">
        <w:rPr>
          <w:rFonts w:ascii="Arial" w:hAnsi="Arial" w:cs="Arial"/>
        </w:rPr>
        <w:t xml:space="preserve"> a jeho číslo,</w:t>
      </w:r>
    </w:p>
    <w:p w:rsidR="00DA1F7B" w:rsidRPr="00447133" w:rsidRDefault="00DA1F7B" w:rsidP="00DA1F7B">
      <w:pPr>
        <w:numPr>
          <w:ilvl w:val="1"/>
          <w:numId w:val="2"/>
        </w:numPr>
        <w:jc w:val="both"/>
        <w:rPr>
          <w:rFonts w:ascii="Arial" w:hAnsi="Arial" w:cs="Arial"/>
        </w:rPr>
      </w:pPr>
      <w:r w:rsidRPr="00447133">
        <w:rPr>
          <w:rFonts w:ascii="Arial" w:hAnsi="Arial" w:cs="Arial"/>
        </w:rPr>
        <w:t>název a sídlo prodávajícího a kupujícího,</w:t>
      </w:r>
    </w:p>
    <w:p w:rsidR="00DA1F7B" w:rsidRPr="00447133" w:rsidRDefault="00DA1F7B" w:rsidP="00DA1F7B">
      <w:pPr>
        <w:numPr>
          <w:ilvl w:val="1"/>
          <w:numId w:val="2"/>
        </w:numPr>
        <w:jc w:val="both"/>
        <w:rPr>
          <w:rFonts w:ascii="Arial" w:hAnsi="Arial" w:cs="Arial"/>
        </w:rPr>
      </w:pPr>
      <w:r w:rsidRPr="00447133">
        <w:rPr>
          <w:rFonts w:ascii="Arial" w:hAnsi="Arial" w:cs="Arial"/>
        </w:rPr>
        <w:t>číslo této kupní smlouvy,</w:t>
      </w:r>
    </w:p>
    <w:p w:rsidR="00DA1F7B" w:rsidRPr="00447133" w:rsidRDefault="00DA1F7B" w:rsidP="00DA1F7B">
      <w:pPr>
        <w:numPr>
          <w:ilvl w:val="1"/>
          <w:numId w:val="2"/>
        </w:numPr>
        <w:jc w:val="both"/>
        <w:rPr>
          <w:rFonts w:ascii="Arial" w:hAnsi="Arial" w:cs="Arial"/>
        </w:rPr>
      </w:pPr>
      <w:r w:rsidRPr="00447133">
        <w:rPr>
          <w:rFonts w:ascii="Arial" w:hAnsi="Arial" w:cs="Arial"/>
        </w:rPr>
        <w:t>označení dodaného a nedodaného zboží (jeho stav, množství apod.),</w:t>
      </w:r>
    </w:p>
    <w:p w:rsidR="00DA1F7B" w:rsidRPr="00447133" w:rsidRDefault="00DA1F7B" w:rsidP="00DA1F7B">
      <w:pPr>
        <w:numPr>
          <w:ilvl w:val="1"/>
          <w:numId w:val="2"/>
        </w:numPr>
        <w:jc w:val="both"/>
        <w:rPr>
          <w:rFonts w:ascii="Arial" w:hAnsi="Arial" w:cs="Arial"/>
        </w:rPr>
      </w:pPr>
      <w:r w:rsidRPr="00447133">
        <w:rPr>
          <w:rFonts w:ascii="Arial" w:hAnsi="Arial" w:cs="Arial"/>
        </w:rPr>
        <w:t>datum odevzdání zboží, dokladů, instalace a zaškolení,</w:t>
      </w:r>
    </w:p>
    <w:p w:rsidR="00DA1F7B" w:rsidRPr="00447133" w:rsidRDefault="00DA1F7B" w:rsidP="00DA1F7B">
      <w:pPr>
        <w:numPr>
          <w:ilvl w:val="1"/>
          <w:numId w:val="2"/>
        </w:numPr>
        <w:jc w:val="both"/>
        <w:rPr>
          <w:rFonts w:ascii="Arial" w:hAnsi="Arial" w:cs="Arial"/>
        </w:rPr>
      </w:pPr>
      <w:r w:rsidRPr="00447133">
        <w:rPr>
          <w:rFonts w:ascii="Arial" w:hAnsi="Arial" w:cs="Arial"/>
        </w:rPr>
        <w:t>jiné náležitosti důležité pro odevzdání a převzetí dodávky.</w:t>
      </w:r>
    </w:p>
    <w:p w:rsidR="00DA1F7B" w:rsidRPr="00447133" w:rsidRDefault="00DA1F7B" w:rsidP="00DA1F7B">
      <w:pPr>
        <w:numPr>
          <w:ilvl w:val="0"/>
          <w:numId w:val="2"/>
        </w:numPr>
        <w:jc w:val="both"/>
        <w:rPr>
          <w:rFonts w:ascii="Arial" w:hAnsi="Arial" w:cs="Arial"/>
          <w:b/>
        </w:rPr>
      </w:pPr>
      <w:r w:rsidRPr="00447133">
        <w:rPr>
          <w:rFonts w:ascii="Arial" w:hAnsi="Arial" w:cs="Arial"/>
        </w:rPr>
        <w:t>Dodací list podepíší oprávnění zástupci obou smluvních stran. V případě pochybností má přednost podpis za stranu kupující.</w:t>
      </w: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V.</w:t>
      </w:r>
    </w:p>
    <w:p w:rsidR="00DA1F7B" w:rsidRPr="00447133" w:rsidRDefault="00DA1F7B" w:rsidP="00DA1F7B">
      <w:pPr>
        <w:jc w:val="center"/>
        <w:rPr>
          <w:rFonts w:ascii="Arial" w:hAnsi="Arial" w:cs="Arial"/>
          <w:b/>
        </w:rPr>
      </w:pPr>
      <w:r w:rsidRPr="00447133">
        <w:rPr>
          <w:rFonts w:ascii="Arial" w:hAnsi="Arial" w:cs="Arial"/>
          <w:b/>
        </w:rPr>
        <w:t>Práva z vadného plnění, záruka za zboží</w:t>
      </w:r>
    </w:p>
    <w:p w:rsidR="00DA1F7B" w:rsidRPr="00447133" w:rsidRDefault="00DA1F7B" w:rsidP="00DA1F7B">
      <w:pPr>
        <w:jc w:val="both"/>
        <w:rPr>
          <w:rFonts w:ascii="Arial" w:hAnsi="Arial" w:cs="Arial"/>
        </w:rPr>
      </w:pPr>
    </w:p>
    <w:p w:rsidR="00DA1F7B" w:rsidRPr="00261E76" w:rsidRDefault="00DA1F7B" w:rsidP="00DA1F7B">
      <w:pPr>
        <w:numPr>
          <w:ilvl w:val="0"/>
          <w:numId w:val="3"/>
        </w:numPr>
        <w:jc w:val="both"/>
        <w:rPr>
          <w:rFonts w:ascii="Arial" w:hAnsi="Arial" w:cs="Arial"/>
        </w:rPr>
      </w:pPr>
      <w:r w:rsidRPr="00261E76">
        <w:rPr>
          <w:rFonts w:ascii="Arial" w:hAnsi="Arial" w:cs="Arial"/>
        </w:rPr>
        <w:t>Prodávající se zavazuje, že dodávku dodá bez jakýchkoliv (faktických a právních) vad. Pokud není písemně dohodnuto jinak, nemá kupující zájem na plnění dodávky, která by měla jakékoliv vady, a to včetně vad, na které prodávající kupujícího upozornil.</w:t>
      </w:r>
    </w:p>
    <w:p w:rsidR="00DA1F7B" w:rsidRPr="00261E76" w:rsidRDefault="00DA1F7B" w:rsidP="00DA1F7B">
      <w:pPr>
        <w:numPr>
          <w:ilvl w:val="0"/>
          <w:numId w:val="3"/>
        </w:numPr>
        <w:jc w:val="both"/>
        <w:rPr>
          <w:rFonts w:ascii="Arial" w:hAnsi="Arial" w:cs="Arial"/>
        </w:rPr>
      </w:pPr>
      <w:r w:rsidRPr="00261E76">
        <w:rPr>
          <w:rFonts w:ascii="Arial" w:hAnsi="Arial" w:cs="Arial"/>
        </w:rPr>
        <w:t xml:space="preserve">Prodávající odpovídá za vady dodávky, které má v době odevzdání a převzetí nebo které se objeví kdykoliv později. Práva kupujícího z vadného plnění se řídí zejména </w:t>
      </w:r>
      <w:proofErr w:type="spellStart"/>
      <w:r w:rsidRPr="00261E76">
        <w:rPr>
          <w:rFonts w:ascii="Arial" w:hAnsi="Arial" w:cs="Arial"/>
        </w:rPr>
        <w:t>ust</w:t>
      </w:r>
      <w:proofErr w:type="spellEnd"/>
      <w:r w:rsidRPr="00261E76">
        <w:rPr>
          <w:rFonts w:ascii="Arial" w:hAnsi="Arial" w:cs="Arial"/>
        </w:rPr>
        <w:t>. § 2099 a násl. občanského zákoníku.</w:t>
      </w:r>
      <w:r w:rsidR="008772A7" w:rsidRPr="00261E76">
        <w:rPr>
          <w:rFonts w:ascii="Arial" w:hAnsi="Arial" w:cs="Arial"/>
        </w:rPr>
        <w:t xml:space="preserve"> Pro vyloučení pochybností smluvní strany společně prohlašují, že porušení čl. I</w:t>
      </w:r>
      <w:r w:rsidR="00B4624B" w:rsidRPr="00261E76">
        <w:rPr>
          <w:rFonts w:ascii="Arial" w:hAnsi="Arial" w:cs="Arial"/>
        </w:rPr>
        <w:t>. odst. 3</w:t>
      </w:r>
      <w:r w:rsidR="008772A7" w:rsidRPr="00261E76">
        <w:rPr>
          <w:rFonts w:ascii="Arial" w:hAnsi="Arial" w:cs="Arial"/>
        </w:rPr>
        <w:t xml:space="preserve"> smlouvy ze strany Prodávajícího</w:t>
      </w:r>
      <w:r w:rsidR="00CA7A35" w:rsidRPr="00261E76">
        <w:rPr>
          <w:rFonts w:ascii="Arial" w:hAnsi="Arial" w:cs="Arial"/>
        </w:rPr>
        <w:t xml:space="preserve"> a porušení smlouvy uvedené v čl. VII</w:t>
      </w:r>
      <w:r w:rsidR="00B4624B" w:rsidRPr="00261E76">
        <w:rPr>
          <w:rFonts w:ascii="Arial" w:hAnsi="Arial" w:cs="Arial"/>
        </w:rPr>
        <w:t>.</w:t>
      </w:r>
      <w:r w:rsidR="00AB0FCD" w:rsidRPr="00261E76">
        <w:rPr>
          <w:rFonts w:ascii="Arial" w:hAnsi="Arial" w:cs="Arial"/>
        </w:rPr>
        <w:t xml:space="preserve"> odst. 1 písm. a) a/nebo b)</w:t>
      </w:r>
      <w:r w:rsidR="00CA7A35" w:rsidRPr="00261E76">
        <w:rPr>
          <w:rFonts w:ascii="Arial" w:hAnsi="Arial" w:cs="Arial"/>
        </w:rPr>
        <w:t xml:space="preserve"> smlouvy</w:t>
      </w:r>
      <w:r w:rsidR="008772A7" w:rsidRPr="00261E76">
        <w:rPr>
          <w:rFonts w:ascii="Arial" w:hAnsi="Arial" w:cs="Arial"/>
        </w:rPr>
        <w:t xml:space="preserve"> je podstatným porušením smlouvy ve smyslu ustanovení § 2106 zákona č. 89/2012 Sb., občanský zákoník.</w:t>
      </w:r>
    </w:p>
    <w:p w:rsidR="008772A7" w:rsidRPr="00261E76" w:rsidRDefault="008772A7" w:rsidP="00DA1F7B">
      <w:pPr>
        <w:numPr>
          <w:ilvl w:val="0"/>
          <w:numId w:val="3"/>
        </w:numPr>
        <w:jc w:val="both"/>
        <w:rPr>
          <w:rFonts w:ascii="Arial" w:hAnsi="Arial" w:cs="Arial"/>
        </w:rPr>
      </w:pPr>
      <w:r w:rsidRPr="00261E76">
        <w:rPr>
          <w:rFonts w:ascii="Arial" w:hAnsi="Arial" w:cs="Arial"/>
        </w:rPr>
        <w:t xml:space="preserve">Zjistí- </w:t>
      </w:r>
      <w:proofErr w:type="spellStart"/>
      <w:r w:rsidRPr="00261E76">
        <w:rPr>
          <w:rFonts w:ascii="Arial" w:hAnsi="Arial" w:cs="Arial"/>
        </w:rPr>
        <w:t>li</w:t>
      </w:r>
      <w:proofErr w:type="spellEnd"/>
      <w:r w:rsidRPr="00261E76">
        <w:rPr>
          <w:rFonts w:ascii="Arial" w:hAnsi="Arial" w:cs="Arial"/>
        </w:rPr>
        <w:t xml:space="preserve"> Kupující po převzetí zboží, že je obal zboží porušen nebo že množství dodaného zboží neodpovídá dodacímu listu, uplatní Kupující nápravu vady u Prodávajícího, a to ve lhůtě do 5 pracovních dnů ode dne převzetí zboží.</w:t>
      </w:r>
    </w:p>
    <w:p w:rsidR="008772A7" w:rsidRPr="00261E76" w:rsidRDefault="008772A7" w:rsidP="00DA1F7B">
      <w:pPr>
        <w:numPr>
          <w:ilvl w:val="0"/>
          <w:numId w:val="3"/>
        </w:numPr>
        <w:jc w:val="both"/>
        <w:rPr>
          <w:rFonts w:ascii="Arial" w:hAnsi="Arial" w:cs="Arial"/>
        </w:rPr>
      </w:pPr>
      <w:r w:rsidRPr="00261E76">
        <w:rPr>
          <w:rFonts w:ascii="Arial" w:hAnsi="Arial" w:cs="Arial"/>
        </w:rPr>
        <w:t xml:space="preserve"> Vady jakosti, projevující se tím, že zboží neodpovídá smluvené kvalitě a které se projeví v době použitelnosti zboží, je Kupující oprávněn uplatnit u Prodávajícího nejpozději poslední den </w:t>
      </w:r>
      <w:r w:rsidR="00A02C99" w:rsidRPr="00261E76">
        <w:rPr>
          <w:rFonts w:ascii="Arial" w:hAnsi="Arial" w:cs="Arial"/>
        </w:rPr>
        <w:t>záruční</w:t>
      </w:r>
      <w:r w:rsidRPr="00261E76">
        <w:rPr>
          <w:rFonts w:ascii="Arial" w:hAnsi="Arial" w:cs="Arial"/>
        </w:rPr>
        <w:t xml:space="preserve"> doby daného zboží.</w:t>
      </w:r>
    </w:p>
    <w:p w:rsidR="00DA1F7B" w:rsidRPr="00261E76" w:rsidRDefault="00DA1F7B" w:rsidP="00DA1F7B">
      <w:pPr>
        <w:numPr>
          <w:ilvl w:val="0"/>
          <w:numId w:val="3"/>
        </w:numPr>
        <w:jc w:val="both"/>
        <w:rPr>
          <w:rFonts w:ascii="Arial" w:hAnsi="Arial" w:cs="Arial"/>
        </w:rPr>
      </w:pPr>
      <w:r w:rsidRPr="00261E76">
        <w:rPr>
          <w:rFonts w:ascii="Arial" w:hAnsi="Arial" w:cs="Arial"/>
        </w:rPr>
        <w:t>Prodávající</w:t>
      </w:r>
      <w:r w:rsidR="00393683" w:rsidRPr="00261E76">
        <w:rPr>
          <w:rFonts w:ascii="Arial" w:hAnsi="Arial" w:cs="Arial"/>
        </w:rPr>
        <w:t xml:space="preserve"> poskytuje</w:t>
      </w:r>
      <w:r w:rsidR="00364BC9" w:rsidRPr="00261E76">
        <w:rPr>
          <w:rFonts w:ascii="Arial" w:hAnsi="Arial" w:cs="Arial"/>
        </w:rPr>
        <w:t xml:space="preserve"> </w:t>
      </w:r>
      <w:r w:rsidR="00165DFC" w:rsidRPr="00261E76">
        <w:rPr>
          <w:rFonts w:ascii="Arial" w:hAnsi="Arial" w:cs="Arial"/>
        </w:rPr>
        <w:t xml:space="preserve">Kupujícímu </w:t>
      </w:r>
      <w:r w:rsidRPr="00261E76">
        <w:rPr>
          <w:rFonts w:ascii="Arial" w:hAnsi="Arial" w:cs="Arial"/>
        </w:rPr>
        <w:t xml:space="preserve">záruku za jakost dodávky podle této smlouvy v následujícím rozsahu: </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záruční doba činí 24 měsíců ode dne podpisu dodacího listu dle čl. IV. výše, tj. že po tuto dobu bude dodávka způsobilá k užívání </w:t>
      </w:r>
      <w:r w:rsidR="00AB0FCD" w:rsidRPr="00261E76">
        <w:rPr>
          <w:rFonts w:ascii="Arial" w:hAnsi="Arial" w:cs="Arial"/>
        </w:rPr>
        <w:t xml:space="preserve">v celém rozsahu </w:t>
      </w:r>
      <w:r w:rsidRPr="00261E76">
        <w:rPr>
          <w:rFonts w:ascii="Arial" w:hAnsi="Arial" w:cs="Arial"/>
        </w:rPr>
        <w:t xml:space="preserve">a zachová si smluvené, resp. obvyklé vlastnosti, </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bezplatný servis poskytnutý prodávajícím kupujícímu v záruční době na celou dodávku, bezplatný servis včetně BTK (příp. kalibraci, validaci) pokrývá náklady na náhradní díly, cestu, stravu a práci servisních techniků ze strany prodávajícího,  </w:t>
      </w:r>
    </w:p>
    <w:p w:rsidR="00DA1F7B" w:rsidRPr="00261E76" w:rsidRDefault="00DA1F7B" w:rsidP="00DA1F7B">
      <w:pPr>
        <w:numPr>
          <w:ilvl w:val="0"/>
          <w:numId w:val="4"/>
        </w:numPr>
        <w:jc w:val="both"/>
        <w:rPr>
          <w:rFonts w:ascii="Arial" w:hAnsi="Arial" w:cs="Arial"/>
        </w:rPr>
      </w:pPr>
      <w:r w:rsidRPr="00261E76">
        <w:rPr>
          <w:rFonts w:ascii="Arial" w:hAnsi="Arial" w:cs="Arial"/>
        </w:rPr>
        <w:t>odstranění vady a v případě, že odstran</w:t>
      </w:r>
      <w:r w:rsidR="007C6EB7" w:rsidRPr="00261E76">
        <w:rPr>
          <w:rFonts w:ascii="Arial" w:hAnsi="Arial" w:cs="Arial"/>
        </w:rPr>
        <w:t>ění vady bude trvat déle než 96</w:t>
      </w:r>
      <w:r w:rsidRPr="00261E76">
        <w:rPr>
          <w:rFonts w:ascii="Arial" w:hAnsi="Arial" w:cs="Arial"/>
        </w:rPr>
        <w:t xml:space="preserve"> hodin, bezplatné zapůjčení kupujícímu náhradního bezvadného (plně funkčního) zboží stejných parametrů a kvalit, a to minimálně do doby nahrazení nebo opravení původního zboží,  </w:t>
      </w:r>
    </w:p>
    <w:p w:rsidR="00DA1F7B" w:rsidRPr="00261E76" w:rsidRDefault="00DA1F7B" w:rsidP="00DA1F7B">
      <w:pPr>
        <w:numPr>
          <w:ilvl w:val="0"/>
          <w:numId w:val="4"/>
        </w:numPr>
        <w:jc w:val="both"/>
        <w:rPr>
          <w:rFonts w:ascii="Arial" w:hAnsi="Arial" w:cs="Arial"/>
        </w:rPr>
      </w:pPr>
      <w:r w:rsidRPr="00261E76">
        <w:rPr>
          <w:rFonts w:ascii="Arial" w:hAnsi="Arial" w:cs="Arial"/>
        </w:rPr>
        <w:t>dodání náhradního bezvadného zboží stejných parametrů a kvalit v případě neopravitelné vady zboží nebo v případě podstatného porušení smlouvy,</w:t>
      </w:r>
    </w:p>
    <w:p w:rsidR="00DA1F7B" w:rsidRPr="00261E76" w:rsidRDefault="00DA1F7B" w:rsidP="00DA1F7B">
      <w:pPr>
        <w:numPr>
          <w:ilvl w:val="0"/>
          <w:numId w:val="4"/>
        </w:numPr>
        <w:jc w:val="both"/>
        <w:rPr>
          <w:rFonts w:ascii="Arial" w:hAnsi="Arial" w:cs="Arial"/>
        </w:rPr>
      </w:pPr>
      <w:r w:rsidRPr="00261E76">
        <w:rPr>
          <w:rFonts w:ascii="Arial" w:hAnsi="Arial" w:cs="Arial"/>
        </w:rPr>
        <w:t>záruka neplatí, pokud je vada zaviněna výlučně kupujícím,</w:t>
      </w:r>
    </w:p>
    <w:p w:rsidR="00DA1F7B" w:rsidRPr="00261E76" w:rsidRDefault="00DA1F7B" w:rsidP="00DA1F7B">
      <w:pPr>
        <w:numPr>
          <w:ilvl w:val="0"/>
          <w:numId w:val="4"/>
        </w:numPr>
        <w:jc w:val="both"/>
        <w:rPr>
          <w:rFonts w:ascii="Arial" w:hAnsi="Arial" w:cs="Arial"/>
        </w:rPr>
      </w:pPr>
      <w:r w:rsidRPr="00261E76">
        <w:rPr>
          <w:rFonts w:ascii="Arial" w:hAnsi="Arial" w:cs="Arial"/>
        </w:rPr>
        <w:t>záruční servis bude prodávajícím prováděn v místě a čase určeném kupujícím,</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prodávající se neprodleně spojí s příslušnou osobou na straně kupujícího, nejpozději však do 48 hodin po okamžiku nahlášení vady dodávky; nahlášení vady bude provedeno písemnou formou (podle dohody smluvních stran – dopisem, faxem, e-mailem, prostřednictvím formuláře </w:t>
      </w:r>
      <w:r w:rsidRPr="00261E76">
        <w:rPr>
          <w:rFonts w:ascii="Arial" w:hAnsi="Arial" w:cs="Arial"/>
        </w:rPr>
        <w:lastRenderedPageBreak/>
        <w:t xml:space="preserve">prodávajícího zveřejněného na jeho webových stránkách) na adresu či telefonní číslo prodávajícího, </w:t>
      </w:r>
    </w:p>
    <w:p w:rsidR="00DA1F7B" w:rsidRPr="00261E76" w:rsidRDefault="00DA1F7B" w:rsidP="00DA1F7B">
      <w:pPr>
        <w:numPr>
          <w:ilvl w:val="0"/>
          <w:numId w:val="4"/>
        </w:numPr>
        <w:jc w:val="both"/>
        <w:rPr>
          <w:rFonts w:ascii="Arial" w:hAnsi="Arial" w:cs="Arial"/>
        </w:rPr>
      </w:pPr>
      <w:r w:rsidRPr="00261E76">
        <w:rPr>
          <w:rFonts w:ascii="Arial" w:hAnsi="Arial" w:cs="Arial"/>
        </w:rPr>
        <w:t>záruční doba ani lhůta pro uplatnění práv z vadného plnění neběží po dobu, po kterou kupující nemůže užívat dodávku pro vady.</w:t>
      </w:r>
    </w:p>
    <w:p w:rsidR="00B77E8F" w:rsidRPr="00261E76" w:rsidRDefault="00CA7A35" w:rsidP="00B77E8F">
      <w:pPr>
        <w:numPr>
          <w:ilvl w:val="0"/>
          <w:numId w:val="3"/>
        </w:numPr>
        <w:jc w:val="both"/>
        <w:rPr>
          <w:rFonts w:ascii="Arial" w:hAnsi="Arial" w:cs="Arial"/>
        </w:rPr>
      </w:pPr>
      <w:r w:rsidRPr="00261E76">
        <w:rPr>
          <w:rFonts w:ascii="Arial" w:hAnsi="Arial" w:cs="Arial"/>
        </w:rPr>
        <w:t xml:space="preserve">Prodávající se dále zavazuje, že poskytne kupujícímu pozáruční servis, a to </w:t>
      </w:r>
      <w:r w:rsidR="00261E76" w:rsidRPr="00261E76">
        <w:rPr>
          <w:rFonts w:ascii="Arial" w:hAnsi="Arial" w:cs="Arial"/>
        </w:rPr>
        <w:t xml:space="preserve">po dobu běžnou pro </w:t>
      </w:r>
      <w:r w:rsidRPr="00261E76">
        <w:rPr>
          <w:rFonts w:ascii="Arial" w:hAnsi="Arial" w:cs="Arial"/>
        </w:rPr>
        <w:t>typ přístrojů daného zboží nejméně však 8 let.</w:t>
      </w:r>
    </w:p>
    <w:p w:rsidR="00CA7A35" w:rsidRPr="00261E76" w:rsidRDefault="00B77E8F" w:rsidP="00261E76">
      <w:pPr>
        <w:numPr>
          <w:ilvl w:val="0"/>
          <w:numId w:val="3"/>
        </w:numPr>
        <w:jc w:val="both"/>
        <w:rPr>
          <w:rFonts w:ascii="Arial" w:hAnsi="Arial" w:cs="Arial"/>
        </w:rPr>
      </w:pPr>
      <w:r w:rsidRPr="00261E76">
        <w:rPr>
          <w:rFonts w:ascii="Arial" w:hAnsi="Arial" w:cs="Arial"/>
        </w:rPr>
        <w:t>Ceny náhradních dílů a prací pozáručního servisu jsou platné ke dni podpisu Kupní smlouvy s platností po dobu 3 let nad rámec záruční doby. Účastník se zavazuje tyto ceny zvýšit pouze</w:t>
      </w:r>
      <w:r w:rsidRPr="00261E76">
        <w:rPr>
          <w:rStyle w:val="Zdraznn"/>
          <w:rFonts w:ascii="Arial" w:hAnsi="Arial" w:cs="Arial"/>
          <w:i w:val="0"/>
          <w:bdr w:val="none" w:sz="0" w:space="0" w:color="auto" w:frame="1"/>
          <w:shd w:val="clear" w:color="auto" w:fill="FFFFFF"/>
        </w:rPr>
        <w:t xml:space="preserve"> o státem vyhlášenou míru inflace za předcházející rok</w:t>
      </w:r>
      <w:r w:rsidRPr="00261E76">
        <w:rPr>
          <w:rStyle w:val="Zdraznn"/>
          <w:rFonts w:ascii="Arial" w:hAnsi="Arial" w:cs="Arial"/>
          <w:i w:val="0"/>
          <w:bdr w:val="none" w:sz="0" w:space="0" w:color="auto" w:frame="1"/>
        </w:rPr>
        <w:t xml:space="preserve"> (index růstu spotřebitelských cen vyhlašovaný Českým statistickým úřadem za předešlý kalendářní rok).</w:t>
      </w:r>
      <w:r w:rsidR="007E17B6" w:rsidRPr="00261E76">
        <w:rPr>
          <w:rStyle w:val="Zdraznn"/>
          <w:rFonts w:ascii="Arial" w:hAnsi="Arial" w:cs="Arial"/>
          <w:i w:val="0"/>
          <w:bdr w:val="none" w:sz="0" w:space="0" w:color="auto" w:frame="1"/>
        </w:rPr>
        <w:t xml:space="preserve"> </w:t>
      </w:r>
      <w:r w:rsidR="00164454" w:rsidRPr="00261E76">
        <w:rPr>
          <w:rFonts w:ascii="Arial" w:hAnsi="Arial" w:cs="Arial"/>
        </w:rPr>
        <w:t>Ceník</w:t>
      </w:r>
      <w:r w:rsidR="007E17B6" w:rsidRPr="00261E76">
        <w:rPr>
          <w:rFonts w:ascii="Arial" w:hAnsi="Arial" w:cs="Arial"/>
        </w:rPr>
        <w:t xml:space="preserve"> náhradních dílů a pozáručního servisu</w:t>
      </w:r>
      <w:r w:rsidR="00164454" w:rsidRPr="00261E76">
        <w:rPr>
          <w:rFonts w:ascii="Arial" w:hAnsi="Arial" w:cs="Arial"/>
        </w:rPr>
        <w:t xml:space="preserve"> je nedílno</w:t>
      </w:r>
      <w:r w:rsidR="007E17B6" w:rsidRPr="00261E76">
        <w:rPr>
          <w:rFonts w:ascii="Arial" w:hAnsi="Arial" w:cs="Arial"/>
        </w:rPr>
        <w:t>u</w:t>
      </w:r>
      <w:r w:rsidR="00164454" w:rsidRPr="00261E76">
        <w:rPr>
          <w:rFonts w:ascii="Arial" w:hAnsi="Arial" w:cs="Arial"/>
        </w:rPr>
        <w:t xml:space="preserve"> součástí této smlouvy jako Příloha č.</w:t>
      </w:r>
      <w:r w:rsidR="007E17B6" w:rsidRPr="00261E76">
        <w:rPr>
          <w:rFonts w:ascii="Arial" w:hAnsi="Arial" w:cs="Arial"/>
        </w:rPr>
        <w:t xml:space="preserve"> </w:t>
      </w:r>
      <w:r w:rsidR="00CE155C" w:rsidRPr="00261E76">
        <w:rPr>
          <w:rFonts w:ascii="Arial" w:hAnsi="Arial" w:cs="Arial"/>
        </w:rPr>
        <w:t>4</w:t>
      </w:r>
      <w:r w:rsidR="007E17B6" w:rsidRPr="00261E76">
        <w:rPr>
          <w:rFonts w:ascii="Arial" w:hAnsi="Arial" w:cs="Arial"/>
        </w:rPr>
        <w:t xml:space="preserve">. </w:t>
      </w:r>
      <w:r w:rsidR="00CA7A35" w:rsidRPr="00261E76">
        <w:rPr>
          <w:rFonts w:ascii="Arial" w:hAnsi="Arial" w:cs="Arial"/>
        </w:rPr>
        <w:t xml:space="preserve">Ceny lze meziročně upravit maximálně o oficiální výši inflace vyhlášenou Českým statistickým úřadem. </w:t>
      </w:r>
    </w:p>
    <w:p w:rsidR="00CA7A35" w:rsidRPr="00261E76" w:rsidRDefault="00CA7A35" w:rsidP="00DA1F7B">
      <w:pPr>
        <w:numPr>
          <w:ilvl w:val="0"/>
          <w:numId w:val="3"/>
        </w:numPr>
        <w:jc w:val="both"/>
        <w:rPr>
          <w:rFonts w:ascii="Arial" w:hAnsi="Arial" w:cs="Arial"/>
        </w:rPr>
      </w:pPr>
      <w:r w:rsidRPr="00261E76">
        <w:rPr>
          <w:rFonts w:ascii="Arial" w:hAnsi="Arial" w:cs="Arial"/>
        </w:rPr>
        <w:t xml:space="preserve">V případě, že </w:t>
      </w:r>
      <w:r w:rsidRPr="00261E76">
        <w:rPr>
          <w:rFonts w:ascii="Arial" w:hAnsi="Arial" w:cs="Arial"/>
          <w:lang w:eastAsia="en-US"/>
        </w:rPr>
        <w:t>orgán státního dohledu (Státní ústav pro kontrolu léčiv) nařídí stažení zboží z oběhu z důvodu nevyhovující kvality, které Prodávající dodal Kupujícímu, je Prodávající povinen toto zboží od Kupujícího neprodleně odebrat zpět na vlastní náklady a kupní cenu tohoto zboží Kupujícímu v celém rozsahu vrátit, případně po předchozí dohodě s Kupujícím dodat odpovídající náhradní zboží.</w:t>
      </w:r>
    </w:p>
    <w:p w:rsidR="00CA7A35" w:rsidRPr="00261E76" w:rsidRDefault="00CA7A35" w:rsidP="00DA1F7B">
      <w:pPr>
        <w:ind w:left="284"/>
        <w:jc w:val="both"/>
        <w:rPr>
          <w:rFonts w:ascii="Arial" w:hAnsi="Arial" w:cs="Arial"/>
        </w:rPr>
      </w:pPr>
    </w:p>
    <w:p w:rsidR="00DA1F7B" w:rsidRPr="007E17B6" w:rsidRDefault="00DA1F7B" w:rsidP="00DA1F7B">
      <w:pPr>
        <w:ind w:left="284" w:hanging="284"/>
        <w:jc w:val="center"/>
        <w:rPr>
          <w:rFonts w:ascii="Arial" w:hAnsi="Arial" w:cs="Arial"/>
          <w:b/>
        </w:rPr>
      </w:pPr>
    </w:p>
    <w:p w:rsidR="00DA1F7B" w:rsidRPr="00447133" w:rsidRDefault="00DA1F7B" w:rsidP="00DA1F7B">
      <w:pPr>
        <w:ind w:left="284" w:hanging="284"/>
        <w:jc w:val="center"/>
        <w:rPr>
          <w:rFonts w:ascii="Arial" w:hAnsi="Arial" w:cs="Arial"/>
          <w:b/>
        </w:rPr>
      </w:pPr>
      <w:r w:rsidRPr="00447133">
        <w:rPr>
          <w:rFonts w:ascii="Arial" w:hAnsi="Arial" w:cs="Arial"/>
          <w:b/>
        </w:rPr>
        <w:t>VI.</w:t>
      </w:r>
    </w:p>
    <w:p w:rsidR="00DA1F7B" w:rsidRPr="00447133" w:rsidRDefault="00DA1F7B" w:rsidP="00DA1F7B">
      <w:pPr>
        <w:ind w:left="284" w:hanging="284"/>
        <w:jc w:val="center"/>
        <w:rPr>
          <w:rFonts w:ascii="Arial" w:hAnsi="Arial" w:cs="Arial"/>
          <w:b/>
        </w:rPr>
      </w:pPr>
      <w:r w:rsidRPr="00447133">
        <w:rPr>
          <w:rFonts w:ascii="Arial" w:hAnsi="Arial" w:cs="Arial"/>
          <w:b/>
        </w:rPr>
        <w:t>Smluvní pokuta a úrok z prodlení</w:t>
      </w:r>
    </w:p>
    <w:p w:rsidR="00DA1F7B" w:rsidRPr="00261E76" w:rsidRDefault="00DA1F7B" w:rsidP="00DA1F7B">
      <w:pPr>
        <w:numPr>
          <w:ilvl w:val="0"/>
          <w:numId w:val="8"/>
        </w:numPr>
        <w:spacing w:before="120"/>
        <w:jc w:val="both"/>
        <w:rPr>
          <w:rFonts w:ascii="Arial" w:hAnsi="Arial" w:cs="Arial"/>
        </w:rPr>
      </w:pPr>
      <w:r w:rsidRPr="00261E76">
        <w:rPr>
          <w:rFonts w:ascii="Arial" w:hAnsi="Arial" w:cs="Arial"/>
        </w:rPr>
        <w:t xml:space="preserve">Smluvní strany se dohodly, že pokud bude kupující v prodlení s úhradou kupní ceny, je prodávající oprávněn požadovat po kupujícím úrok z prodlení maximálně ve výši stanovené nařízením vlády č. 351/2013 Sb., ve znění pozdějších předpisů. </w:t>
      </w:r>
    </w:p>
    <w:p w:rsidR="00DA1F7B" w:rsidRPr="00261E76" w:rsidRDefault="00DA1F7B" w:rsidP="00DA1F7B">
      <w:pPr>
        <w:numPr>
          <w:ilvl w:val="0"/>
          <w:numId w:val="8"/>
        </w:numPr>
        <w:spacing w:before="120"/>
        <w:jc w:val="both"/>
        <w:rPr>
          <w:rFonts w:ascii="Arial" w:hAnsi="Arial" w:cs="Arial"/>
        </w:rPr>
      </w:pPr>
      <w:r w:rsidRPr="00261E76">
        <w:rPr>
          <w:rFonts w:ascii="Arial" w:hAnsi="Arial" w:cs="Arial"/>
        </w:rPr>
        <w:t xml:space="preserve">V případě, že prodávající nedodrží v záruční době lhůtu nástupu na opravu, uhradí kupujícímu smluvní pokutu ve výši </w:t>
      </w:r>
      <w:r w:rsidR="00EF3320" w:rsidRPr="00261E76">
        <w:rPr>
          <w:rFonts w:ascii="Arial" w:hAnsi="Arial" w:cs="Arial"/>
        </w:rPr>
        <w:t>1</w:t>
      </w:r>
      <w:r w:rsidRPr="00261E76">
        <w:rPr>
          <w:rFonts w:ascii="Arial" w:hAnsi="Arial" w:cs="Arial"/>
        </w:rPr>
        <w:t>0.000,- Kč za každý případ a každý započatý den prodlení. Tím není dotčeno právo kupujícího na náhradu újmy a náhradu nákladů vynaložených na uplatnění svého práva.</w:t>
      </w:r>
    </w:p>
    <w:p w:rsidR="00CA7A35" w:rsidRPr="00261E76" w:rsidRDefault="00DA1F7B" w:rsidP="00DA1F7B">
      <w:pPr>
        <w:numPr>
          <w:ilvl w:val="0"/>
          <w:numId w:val="8"/>
        </w:numPr>
        <w:spacing w:before="120"/>
        <w:jc w:val="both"/>
        <w:rPr>
          <w:rFonts w:ascii="Arial" w:hAnsi="Arial" w:cs="Arial"/>
        </w:rPr>
      </w:pPr>
      <w:r w:rsidRPr="00261E76">
        <w:rPr>
          <w:rFonts w:ascii="Arial" w:hAnsi="Arial" w:cs="Arial"/>
        </w:rPr>
        <w:t xml:space="preserve">V případě, že bude prodávající v prodlení s plněním předmětu podle této smlouvy, je povinen zaplatit kupujícímu smluvní pokutu ve výši </w:t>
      </w:r>
      <w:r w:rsidR="00EF3320" w:rsidRPr="00261E76">
        <w:rPr>
          <w:rFonts w:ascii="Arial" w:hAnsi="Arial" w:cs="Arial"/>
        </w:rPr>
        <w:t>1</w:t>
      </w:r>
      <w:r w:rsidRPr="00261E76">
        <w:rPr>
          <w:rFonts w:ascii="Arial" w:hAnsi="Arial" w:cs="Arial"/>
        </w:rPr>
        <w:t>0.000,- Kč za každý započatý den prodlení. Tím není dotčeno právo kupujícího na náhradu újmy a náhradu nákladů vynaložených na uplatnění svého práva.</w:t>
      </w:r>
    </w:p>
    <w:p w:rsidR="00DA1F7B" w:rsidRPr="00261E76" w:rsidRDefault="00CA7A35" w:rsidP="00DA1F7B">
      <w:pPr>
        <w:numPr>
          <w:ilvl w:val="0"/>
          <w:numId w:val="8"/>
        </w:numPr>
        <w:spacing w:before="120"/>
        <w:jc w:val="both"/>
        <w:rPr>
          <w:rFonts w:ascii="Arial" w:hAnsi="Arial" w:cs="Arial"/>
        </w:rPr>
      </w:pPr>
      <w:r w:rsidRPr="00261E76">
        <w:rPr>
          <w:rFonts w:ascii="Arial" w:hAnsi="Arial" w:cs="Arial"/>
        </w:rPr>
        <w:t xml:space="preserve"> Zaplacením výše uvedených smluvních pokut dále není dotčena povinnost Prodávajícího splnit závazky vyplývající z této smlouvy. Smluvní pokuta dle této smlouvy je splatná do 15 (patnácti) kalendářních dnů ode dne doručení výzvy Prodávajícímu. Smluvní strany se dohodly, že výzva k úhradě smluvní pokuty je doručena třetí den od odeslání, v případě jejího odeslání prostřednictvím poskytovatele poštovních služeb a v den odeslání, v případě jejího odeslání e-mailem</w:t>
      </w:r>
    </w:p>
    <w:p w:rsidR="00DA1F7B" w:rsidRPr="00261E76" w:rsidRDefault="00DA1F7B" w:rsidP="00DA1F7B">
      <w:pPr>
        <w:spacing w:before="120"/>
        <w:jc w:val="both"/>
        <w:rPr>
          <w:rFonts w:ascii="Arial" w:hAnsi="Arial" w:cs="Arial"/>
        </w:rPr>
      </w:pPr>
    </w:p>
    <w:p w:rsidR="00DA1F7B" w:rsidRPr="00261E76" w:rsidRDefault="00DA1F7B" w:rsidP="00DA1F7B">
      <w:pPr>
        <w:spacing w:before="120"/>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VII.</w:t>
      </w:r>
    </w:p>
    <w:p w:rsidR="00DA1F7B" w:rsidRPr="00447133" w:rsidRDefault="00DA1F7B" w:rsidP="00DA1F7B">
      <w:pPr>
        <w:pStyle w:val="Nadpis3"/>
        <w:rPr>
          <w:rFonts w:ascii="Arial" w:hAnsi="Arial" w:cs="Arial"/>
          <w:sz w:val="20"/>
          <w:szCs w:val="20"/>
        </w:rPr>
      </w:pPr>
      <w:r w:rsidRPr="00447133">
        <w:rPr>
          <w:rFonts w:ascii="Arial" w:hAnsi="Arial" w:cs="Arial"/>
          <w:sz w:val="20"/>
          <w:szCs w:val="20"/>
        </w:rPr>
        <w:t>Odstoupení od smlouvy</w:t>
      </w:r>
    </w:p>
    <w:p w:rsidR="00DA1F7B" w:rsidRPr="00447133" w:rsidRDefault="00DA1F7B" w:rsidP="00DA1F7B">
      <w:pPr>
        <w:rPr>
          <w:rFonts w:ascii="Arial" w:hAnsi="Arial" w:cs="Arial"/>
        </w:rPr>
      </w:pPr>
    </w:p>
    <w:p w:rsidR="00DA1F7B" w:rsidRPr="00261E76" w:rsidRDefault="00DA1F7B" w:rsidP="00DA1F7B">
      <w:pPr>
        <w:pStyle w:val="Zkladntextodsazen2"/>
        <w:rPr>
          <w:rFonts w:ascii="Arial" w:hAnsi="Arial" w:cs="Arial"/>
          <w:sz w:val="20"/>
        </w:rPr>
      </w:pPr>
      <w:r w:rsidRPr="00447133">
        <w:rPr>
          <w:rFonts w:ascii="Arial" w:hAnsi="Arial" w:cs="Arial"/>
          <w:sz w:val="20"/>
        </w:rPr>
        <w:t>1.</w:t>
      </w:r>
      <w:r w:rsidRPr="007E17B6">
        <w:rPr>
          <w:rFonts w:ascii="Arial" w:hAnsi="Arial" w:cs="Arial"/>
          <w:sz w:val="22"/>
          <w:szCs w:val="22"/>
        </w:rPr>
        <w:t xml:space="preserve"> </w:t>
      </w:r>
      <w:r w:rsidRPr="00261E76">
        <w:rPr>
          <w:rFonts w:ascii="Arial" w:hAnsi="Arial" w:cs="Arial"/>
          <w:sz w:val="20"/>
        </w:rPr>
        <w:t>Od této smlouvy lze jednostranně odstoupit, stanoví-li tak obecně závazný právní předpis anebo pro podstatné porušení této smlouvy, přičemž za podstatné porušení této smlouvy se zejména považuje:</w:t>
      </w:r>
    </w:p>
    <w:p w:rsidR="00ED4015" w:rsidRPr="00261E76" w:rsidRDefault="00DA1F7B">
      <w:pPr>
        <w:numPr>
          <w:ilvl w:val="0"/>
          <w:numId w:val="10"/>
        </w:numPr>
        <w:jc w:val="both"/>
        <w:rPr>
          <w:rFonts w:ascii="Arial" w:hAnsi="Arial" w:cs="Arial"/>
        </w:rPr>
      </w:pPr>
      <w:r w:rsidRPr="00261E76">
        <w:rPr>
          <w:rFonts w:ascii="Arial" w:hAnsi="Arial" w:cs="Arial"/>
        </w:rPr>
        <w:t>na straně kupujícího nezaplacení kupní ceny podle této smlouvy ve lhůtě delší 60ti dní po dni splatnosti příslušné faktury, ačkoliv byl na takové prodlení prodávajícím písemně upozorněn,</w:t>
      </w:r>
    </w:p>
    <w:p w:rsidR="00ED4015" w:rsidRPr="00261E76" w:rsidRDefault="00DA1F7B">
      <w:pPr>
        <w:numPr>
          <w:ilvl w:val="0"/>
          <w:numId w:val="10"/>
        </w:numPr>
        <w:jc w:val="both"/>
        <w:rPr>
          <w:rFonts w:ascii="Arial" w:hAnsi="Arial" w:cs="Arial"/>
        </w:rPr>
      </w:pPr>
      <w:r w:rsidRPr="00261E76">
        <w:rPr>
          <w:rFonts w:ascii="Arial" w:hAnsi="Arial" w:cs="Arial"/>
        </w:rPr>
        <w:t>na straně prodávajícího, jestliže nedodá řádně a včas dodávku dle této smlouvy, pokud nezjednal nápravu, přestože byl kupujícím na neplnění této smlouvy písemně upozorněn,</w:t>
      </w:r>
    </w:p>
    <w:p w:rsidR="00DA1F7B" w:rsidRDefault="00DA1F7B" w:rsidP="00DA1F7B">
      <w:pPr>
        <w:pStyle w:val="Zkladntextodsazen2"/>
        <w:rPr>
          <w:rFonts w:ascii="Arial" w:hAnsi="Arial" w:cs="Arial"/>
          <w:sz w:val="20"/>
        </w:rPr>
      </w:pPr>
      <w:r w:rsidRPr="00261E76">
        <w:rPr>
          <w:rFonts w:ascii="Arial" w:hAnsi="Arial" w:cs="Arial"/>
          <w:sz w:val="20"/>
        </w:rPr>
        <w:t xml:space="preserve">2. Oznámení o odstoupení podle této smlouvy musí být v písemné podobě doručeno druhé smluvní straně. Účinky odstoupení od smlouvy nastávají okamžikem doručení písemného projevu vůle druhé smluvní straně. </w:t>
      </w:r>
      <w:r w:rsidR="00CA7A35" w:rsidRPr="00261E76">
        <w:rPr>
          <w:rFonts w:ascii="Arial" w:hAnsi="Arial" w:cs="Arial"/>
          <w:sz w:val="20"/>
        </w:rPr>
        <w:t>Za písemnou formu se považuje i odeslání písemnosti e-mailem na kontaktní adresu smluvní strany uvedenou v záhlaví této smlouvy.</w:t>
      </w:r>
    </w:p>
    <w:p w:rsidR="00791836" w:rsidRDefault="00791836" w:rsidP="00DA1F7B">
      <w:pPr>
        <w:pStyle w:val="Zkladntextodsazen2"/>
        <w:rPr>
          <w:rFonts w:ascii="Arial" w:hAnsi="Arial" w:cs="Arial"/>
          <w:sz w:val="20"/>
        </w:rPr>
      </w:pPr>
    </w:p>
    <w:p w:rsidR="00930CBC" w:rsidRDefault="00930CBC" w:rsidP="00DA1F7B">
      <w:pPr>
        <w:pStyle w:val="Zkladntextodsazen2"/>
        <w:rPr>
          <w:rFonts w:ascii="Arial" w:hAnsi="Arial" w:cs="Arial"/>
          <w:sz w:val="20"/>
        </w:rPr>
      </w:pPr>
    </w:p>
    <w:p w:rsidR="00930CBC" w:rsidRPr="00261E76" w:rsidRDefault="00930CBC" w:rsidP="00DA1F7B">
      <w:pPr>
        <w:pStyle w:val="Zkladntextodsazen2"/>
        <w:rPr>
          <w:rFonts w:ascii="Arial" w:hAnsi="Arial" w:cs="Arial"/>
          <w:sz w:val="20"/>
        </w:rPr>
      </w:pPr>
    </w:p>
    <w:p w:rsidR="00DA1F7B" w:rsidRPr="00261E76" w:rsidRDefault="00DA1F7B" w:rsidP="00DA1F7B">
      <w:pPr>
        <w:jc w:val="center"/>
        <w:rPr>
          <w:rFonts w:ascii="Arial" w:hAnsi="Arial" w:cs="Arial"/>
          <w:b/>
        </w:rPr>
      </w:pPr>
    </w:p>
    <w:p w:rsidR="00DA1F7B" w:rsidRPr="00261E76" w:rsidRDefault="00DA1F7B" w:rsidP="00DA1F7B">
      <w:pPr>
        <w:jc w:val="center"/>
        <w:rPr>
          <w:rFonts w:ascii="Arial" w:hAnsi="Arial" w:cs="Arial"/>
          <w:b/>
        </w:rPr>
      </w:pPr>
      <w:r w:rsidRPr="00261E76">
        <w:rPr>
          <w:rFonts w:ascii="Arial" w:hAnsi="Arial" w:cs="Arial"/>
          <w:b/>
        </w:rPr>
        <w:t>VIII.</w:t>
      </w:r>
    </w:p>
    <w:p w:rsidR="00DA1F7B" w:rsidRPr="00261E76" w:rsidRDefault="00DA1F7B" w:rsidP="00DA1F7B">
      <w:pPr>
        <w:pStyle w:val="Nadpis3"/>
        <w:rPr>
          <w:rFonts w:ascii="Arial" w:hAnsi="Arial" w:cs="Arial"/>
          <w:sz w:val="20"/>
          <w:szCs w:val="20"/>
        </w:rPr>
      </w:pPr>
      <w:r w:rsidRPr="00261E76">
        <w:rPr>
          <w:rFonts w:ascii="Arial" w:hAnsi="Arial" w:cs="Arial"/>
          <w:sz w:val="20"/>
          <w:szCs w:val="20"/>
        </w:rPr>
        <w:t>Ostatní ujednání</w:t>
      </w:r>
    </w:p>
    <w:p w:rsidR="00DA1F7B" w:rsidRPr="00261E76" w:rsidRDefault="00DA1F7B" w:rsidP="00DA1F7B">
      <w:pPr>
        <w:jc w:val="center"/>
        <w:rPr>
          <w:rFonts w:ascii="Arial" w:hAnsi="Arial" w:cs="Arial"/>
        </w:rPr>
      </w:pP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Kupující nabývá vlastnické právo ke zboží jeho </w:t>
      </w:r>
      <w:r w:rsidR="00AB0FCD" w:rsidRPr="00261E76">
        <w:rPr>
          <w:rFonts w:ascii="Arial" w:hAnsi="Arial" w:cs="Arial"/>
        </w:rPr>
        <w:t xml:space="preserve">řádným </w:t>
      </w:r>
      <w:r w:rsidRPr="00261E76">
        <w:rPr>
          <w:rFonts w:ascii="Arial" w:hAnsi="Arial" w:cs="Arial"/>
        </w:rPr>
        <w:t>převzetím, tj. dnem podpisu dodacího listu</w:t>
      </w:r>
      <w:r w:rsidR="00CA7A35" w:rsidRPr="00261E76">
        <w:rPr>
          <w:rFonts w:ascii="Arial" w:hAnsi="Arial" w:cs="Arial"/>
        </w:rPr>
        <w:t xml:space="preserve"> oprávněnou osobou</w:t>
      </w:r>
      <w:r w:rsidRPr="00261E76">
        <w:rPr>
          <w:rFonts w:ascii="Arial" w:hAnsi="Arial" w:cs="Arial"/>
        </w:rPr>
        <w:t xml:space="preserve">. To platí i v případě, že dodávka bude doručena prostřednictvím dopravce nebo poskytovatele poštovních služeb.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Nebezpečí škody na zboží přechází na kupujícího převzetím dodávky, tj. dnem podpisu dodacího listu. To platí i v případě, že dodávka bude doručena prostřednictvím dopravce nebo poskytovatele poštovních služeb.</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se zavazuje, že při dodávce, kterou svěří dopravci nebo poskytovateli poštovních služeb, zajistí pojištění takové dodávky na celou výši její hodnoty, pokud se smluvní strany v konkrétním případě nedohodnou jinak.</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je povinen dodávku zabalit nebo opatřit pro přepravu způsobem, který je obvyklý a potřebný k uchování a ochraně zboží</w:t>
      </w:r>
      <w:r w:rsidR="00BA6F4A" w:rsidRPr="00261E76">
        <w:rPr>
          <w:rFonts w:ascii="Arial" w:hAnsi="Arial" w:cs="Arial"/>
        </w:rPr>
        <w:t xml:space="preserve"> po celou dobu přepravy</w:t>
      </w:r>
      <w:r w:rsidRPr="00261E76">
        <w:rPr>
          <w:rFonts w:ascii="Arial" w:hAnsi="Arial" w:cs="Arial"/>
        </w:rPr>
        <w:t>.</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Kupující se zavazuje, že pro zboží a jeho instalaci vyčlení vyhovující prostory, které budou mít běžné (obvyklé) hodnoty vlhkosti, prašnosti a elektrickou instalaci, která bude schválena podle příslušných technických předpisů.</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se zavazuje zachovávat mlčenlivost o veškerých skutečnostech týkajících se zejména zdravotní, obchodní, ekonomické či technické činnosti kupujícího, které se dozví v souvislosti se svojí činností na základě této smlouvy, včetně jednání před uzavřením této smlouvy, pokud tyto skutečnosti nejsou běžně veřejně dostupné. Prodávající si je vědom, že se jedná o důvěrné informace a zavazuje se, že výše uvedené skutečnosti neposkytne třetím osobám, ani jich nevyužije ve svůj prospěch nebo ve prospěch třetích osob. Za důvěrné informace a předmět mlčenlivosti dle této smlouvy se považují rovněž jakékoliv osobní údaje, podoba a soukromí pacientů, zaměstnanců či jiných pracovníků kupujícího, se kterými se prodávající v souvislosti se svou činností pro kupujícího dozví nebo dostane do kontaktu. V případě porušení povinnosti mlčenlivosti se prodávající zavazuje uhradit kupujícímu smluvní pokutu ve výši 20.000,- Kč za každý takový případ. Úhradou smluvní pokuty není dotčeno právo kupujícího na náhradu újmy či náhradu nákladů účelně vynaložených na uplatnění jeho práva dle tohoto odstavce.</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souhlasí s uveřejněním smlouvy kupujícím za účelem splnění povinností uložených mu platnou a účinnou právní úpravou, a to zejména zákonem č. 340/2015 Sb., o registru smluv, ve znění pozdějších předpisů (dále jen „zákon o registru smluv“), a dále pokyny a rozhodnutími Ministerstva zdravotnictví České republiky.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Smluvní strany souhlasí s uveřejněním této smlouvy v plném znění, všech jejích náležitostí vč. příloh, které jsou její nedílnou součástí, v registru smluv.</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bere na vědomí, že kupující, jakožto státní příspěvková organizace, je povinna na dotaz třetí osoby poskytnout informace podle zákona č. 106/1999 Sb., o svobodném přístupu k informacím, ve znění pozdějších předpisů.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není oprávněn bez předchozího písemného souhlasu postoupit pohledávku za kupujícím vzniklou na základě této smlouvy ani postoupit tuto smlouvu.</w:t>
      </w:r>
    </w:p>
    <w:p w:rsidR="00BA6F4A" w:rsidRPr="00261E76" w:rsidRDefault="00BA6F4A"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souhlasí s tím, že ve smyslu </w:t>
      </w:r>
      <w:r w:rsidR="00824216" w:rsidRPr="00261E76">
        <w:rPr>
          <w:rFonts w:ascii="Arial" w:hAnsi="Arial" w:cs="Arial"/>
        </w:rPr>
        <w:t>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a na základě vzájemného smluvního vztahu mezi Prodávajícím a Kupujícím dle této smlouvy</w:t>
      </w:r>
      <w:r w:rsidRPr="00261E76">
        <w:rPr>
          <w:rFonts w:ascii="Arial" w:hAnsi="Arial" w:cs="Arial"/>
        </w:rPr>
        <w:t>,</w:t>
      </w:r>
      <w:r w:rsidR="00824216" w:rsidRPr="00261E76">
        <w:rPr>
          <w:rFonts w:ascii="Arial" w:hAnsi="Arial" w:cs="Arial"/>
        </w:rPr>
        <w:t xml:space="preserve"> bude Kupující shromažďovat, zpracovávat a uchovávat osobní údaje subjektů údajů vymezených nařízením, ke kterým získá přístup prostřednictvím této smlouvy. Nakládání s takto získanými osobními údaji bude Kupující činit v souladu se zachováním oprávněného zájmu daného plněním </w:t>
      </w:r>
      <w:r w:rsidR="0070160F" w:rsidRPr="00261E76">
        <w:rPr>
          <w:rFonts w:ascii="Arial" w:hAnsi="Arial" w:cs="Arial"/>
        </w:rPr>
        <w:t xml:space="preserve">této </w:t>
      </w:r>
      <w:r w:rsidR="00824216" w:rsidRPr="00261E76">
        <w:rPr>
          <w:rFonts w:ascii="Arial" w:hAnsi="Arial" w:cs="Arial"/>
        </w:rPr>
        <w:t>smlouvy a v souladu s oprávněnými postupy nakládání s osobními údaji vymezenými v nařízení.</w:t>
      </w:r>
    </w:p>
    <w:p w:rsidR="00DA1F7B" w:rsidRPr="00261E76" w:rsidRDefault="00DA1F7B" w:rsidP="00DA1F7B">
      <w:pPr>
        <w:rPr>
          <w:rFonts w:ascii="Arial" w:hAnsi="Arial" w:cs="Arial"/>
          <w:b/>
        </w:rPr>
      </w:pPr>
    </w:p>
    <w:p w:rsidR="00DA1F7B" w:rsidRPr="00261E76" w:rsidRDefault="00DA1F7B" w:rsidP="00DA1F7B">
      <w:pPr>
        <w:rPr>
          <w:rFonts w:ascii="Arial" w:hAnsi="Arial" w:cs="Arial"/>
          <w:b/>
        </w:rPr>
      </w:pPr>
    </w:p>
    <w:p w:rsidR="00DA1F7B" w:rsidRPr="00261E76" w:rsidRDefault="00DA1F7B" w:rsidP="00DA1F7B">
      <w:pPr>
        <w:jc w:val="center"/>
        <w:rPr>
          <w:rFonts w:ascii="Arial" w:hAnsi="Arial" w:cs="Arial"/>
          <w:b/>
        </w:rPr>
      </w:pPr>
      <w:r w:rsidRPr="00261E76">
        <w:rPr>
          <w:rFonts w:ascii="Arial" w:hAnsi="Arial" w:cs="Arial"/>
          <w:b/>
        </w:rPr>
        <w:t>IX.</w:t>
      </w:r>
    </w:p>
    <w:p w:rsidR="00DA1F7B" w:rsidRPr="00261E76" w:rsidRDefault="00DA1F7B" w:rsidP="00DA1F7B">
      <w:pPr>
        <w:pStyle w:val="Nadpis3"/>
        <w:rPr>
          <w:rFonts w:ascii="Arial" w:hAnsi="Arial" w:cs="Arial"/>
          <w:sz w:val="20"/>
          <w:szCs w:val="20"/>
        </w:rPr>
      </w:pPr>
      <w:r w:rsidRPr="00261E76">
        <w:rPr>
          <w:rFonts w:ascii="Arial" w:hAnsi="Arial" w:cs="Arial"/>
          <w:sz w:val="20"/>
          <w:szCs w:val="20"/>
        </w:rPr>
        <w:t>Závěrečná ustanovení</w:t>
      </w:r>
    </w:p>
    <w:p w:rsidR="00DA1F7B" w:rsidRPr="00261E76" w:rsidRDefault="00DA1F7B" w:rsidP="00DA1F7B">
      <w:pPr>
        <w:jc w:val="center"/>
        <w:rPr>
          <w:rFonts w:ascii="Arial" w:hAnsi="Arial" w:cs="Arial"/>
        </w:rPr>
      </w:pPr>
    </w:p>
    <w:p w:rsidR="00DA1F7B" w:rsidRPr="00261E76" w:rsidRDefault="00DA1F7B" w:rsidP="00DA1F7B">
      <w:pPr>
        <w:numPr>
          <w:ilvl w:val="0"/>
          <w:numId w:val="6"/>
        </w:numPr>
        <w:jc w:val="both"/>
        <w:rPr>
          <w:rFonts w:ascii="Arial" w:hAnsi="Arial" w:cs="Arial"/>
        </w:rPr>
      </w:pPr>
      <w:r w:rsidRPr="00261E76">
        <w:rPr>
          <w:rFonts w:ascii="Arial" w:hAnsi="Arial" w:cs="Arial"/>
        </w:rPr>
        <w:t>Tuto smlouvu lze měnit nebo doplnit pouze dohodou smluvních stran, a to formou písemného číslovaného dodatku, pokud není výše v této smlouvě výslovně uvedeno jinak.</w:t>
      </w:r>
    </w:p>
    <w:p w:rsidR="00DA1F7B" w:rsidRPr="00261E76" w:rsidRDefault="00DA1F7B" w:rsidP="00DA1F7B">
      <w:pPr>
        <w:numPr>
          <w:ilvl w:val="0"/>
          <w:numId w:val="6"/>
        </w:numPr>
        <w:jc w:val="both"/>
        <w:rPr>
          <w:rFonts w:ascii="Arial" w:hAnsi="Arial" w:cs="Arial"/>
        </w:rPr>
      </w:pPr>
      <w:r w:rsidRPr="00261E76">
        <w:rPr>
          <w:rFonts w:ascii="Arial" w:hAnsi="Arial" w:cs="Arial"/>
        </w:rPr>
        <w:lastRenderedPageBreak/>
        <w:t xml:space="preserve">Tato smlouva se řídí právním řádem České republiky. Práva a povinnosti smluvních stran touto smlouvou výslovně neupravená, jakož i právní poměry z ní vznikající a vyplývající, se řídí příslušnými ustanoveními občanského zákoníku. </w:t>
      </w:r>
    </w:p>
    <w:p w:rsidR="00DA1F7B" w:rsidRPr="00261E76" w:rsidRDefault="00DA1F7B" w:rsidP="00DA1F7B">
      <w:pPr>
        <w:numPr>
          <w:ilvl w:val="0"/>
          <w:numId w:val="6"/>
        </w:numPr>
        <w:jc w:val="both"/>
        <w:rPr>
          <w:rFonts w:ascii="Arial" w:hAnsi="Arial" w:cs="Arial"/>
        </w:rPr>
      </w:pPr>
      <w:r w:rsidRPr="00261E76">
        <w:rPr>
          <w:rFonts w:ascii="Arial" w:hAnsi="Arial" w:cs="Arial"/>
        </w:rPr>
        <w:t>Případné spory se zavazují smluvní strany řešit smírnou cestou a v případě, že nedojde k dohodě, budou spory řešeny věcně a místně příslušnými soudy České republiky.</w:t>
      </w:r>
    </w:p>
    <w:p w:rsidR="00DA1F7B" w:rsidRPr="00261E76" w:rsidRDefault="00DA1F7B" w:rsidP="00DA1F7B">
      <w:pPr>
        <w:numPr>
          <w:ilvl w:val="0"/>
          <w:numId w:val="6"/>
        </w:numPr>
        <w:jc w:val="both"/>
        <w:rPr>
          <w:rFonts w:ascii="Arial" w:hAnsi="Arial" w:cs="Arial"/>
        </w:rPr>
      </w:pPr>
      <w:r w:rsidRPr="00261E76">
        <w:rPr>
          <w:rFonts w:ascii="Arial" w:hAnsi="Arial" w:cs="Arial"/>
        </w:rPr>
        <w:t>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a smyslu ustanovení původního.</w:t>
      </w:r>
    </w:p>
    <w:p w:rsidR="00164454" w:rsidRPr="00261E76" w:rsidRDefault="00164454" w:rsidP="00DA1F7B">
      <w:pPr>
        <w:numPr>
          <w:ilvl w:val="0"/>
          <w:numId w:val="6"/>
        </w:numPr>
        <w:jc w:val="both"/>
        <w:rPr>
          <w:rFonts w:ascii="Arial" w:hAnsi="Arial" w:cs="Arial"/>
        </w:rPr>
      </w:pPr>
      <w:r w:rsidRPr="00261E76">
        <w:rPr>
          <w:rFonts w:ascii="Arial" w:hAnsi="Arial" w:cs="Arial"/>
        </w:rPr>
        <w:t xml:space="preserve"> V případě, že u kterékoli ze smluvních stran dojde ke změně názvu, sídla či statutárního zástupce, změně v povolení činnosti, popř. jiných podstatných skutečností pro realizaci této rámcové smlouvy, sdělí písemně tuto skutečnost do pěti pracovních dnů druhé smluvní straně.</w:t>
      </w:r>
    </w:p>
    <w:p w:rsidR="00DA1F7B" w:rsidRPr="00261E76" w:rsidRDefault="00DA1F7B" w:rsidP="00DA1F7B">
      <w:pPr>
        <w:numPr>
          <w:ilvl w:val="0"/>
          <w:numId w:val="6"/>
        </w:numPr>
        <w:jc w:val="both"/>
        <w:rPr>
          <w:rFonts w:ascii="Arial" w:hAnsi="Arial" w:cs="Arial"/>
        </w:rPr>
      </w:pPr>
      <w:r w:rsidRPr="00261E76">
        <w:rPr>
          <w:rFonts w:ascii="Arial" w:hAnsi="Arial" w:cs="Arial"/>
        </w:rPr>
        <w:t xml:space="preserve">Smlouva vstupuje v platnost dnem podpisu oprávněnými zástupci obou smluvních stran a účinnosti nabývá v souladu se zákonem o registru smluv. </w:t>
      </w:r>
    </w:p>
    <w:p w:rsidR="00DA1F7B" w:rsidRPr="00261E76" w:rsidRDefault="00DA1F7B" w:rsidP="00DA1F7B">
      <w:pPr>
        <w:numPr>
          <w:ilvl w:val="0"/>
          <w:numId w:val="6"/>
        </w:numPr>
        <w:jc w:val="both"/>
        <w:rPr>
          <w:rFonts w:ascii="Arial" w:hAnsi="Arial" w:cs="Arial"/>
        </w:rPr>
      </w:pPr>
      <w:r w:rsidRPr="00261E76">
        <w:rPr>
          <w:rFonts w:ascii="Arial" w:hAnsi="Arial" w:cs="Arial"/>
        </w:rPr>
        <w:t xml:space="preserve">Tato smlouva je vyhotovena ve třech stejnopisech s platností originálu, přičemž kupující obdrží dvě vyhotovení a prodávající jedno vyhotovení. </w:t>
      </w:r>
    </w:p>
    <w:p w:rsidR="00164454" w:rsidRPr="00261E76" w:rsidRDefault="00164454" w:rsidP="00164454">
      <w:pPr>
        <w:numPr>
          <w:ilvl w:val="0"/>
          <w:numId w:val="6"/>
        </w:numPr>
        <w:jc w:val="both"/>
        <w:rPr>
          <w:rFonts w:ascii="Arial" w:hAnsi="Arial" w:cs="Arial"/>
        </w:rPr>
      </w:pPr>
      <w:r w:rsidRPr="00261E76">
        <w:rPr>
          <w:rFonts w:ascii="Arial" w:hAnsi="Arial" w:cs="Arial"/>
        </w:rPr>
        <w:t xml:space="preserve">Smluvní strany prohlašují, že si tuto smlouvu přečetly, a že souhlasí s jejím obsahem, rozumí mu a na důkaz toho připojují své podpisy. </w:t>
      </w:r>
    </w:p>
    <w:p w:rsidR="00164454" w:rsidRPr="00261E76" w:rsidRDefault="00164454" w:rsidP="007E17B6">
      <w:pPr>
        <w:ind w:left="283"/>
        <w:jc w:val="both"/>
        <w:rPr>
          <w:rFonts w:ascii="Arial" w:hAnsi="Arial" w:cs="Arial"/>
        </w:rPr>
      </w:pPr>
    </w:p>
    <w:p w:rsidR="00164454" w:rsidRPr="00261E76" w:rsidRDefault="00164454" w:rsidP="00DA1F7B">
      <w:pPr>
        <w:rPr>
          <w:rFonts w:ascii="Arial" w:hAnsi="Arial" w:cs="Arial"/>
        </w:rPr>
      </w:pPr>
    </w:p>
    <w:p w:rsidR="00DA1F7B" w:rsidRPr="00261E76" w:rsidRDefault="00DA1F7B" w:rsidP="00DA1F7B">
      <w:pPr>
        <w:rPr>
          <w:rFonts w:ascii="Arial" w:hAnsi="Arial" w:cs="Arial"/>
        </w:rPr>
      </w:pPr>
    </w:p>
    <w:p w:rsidR="00B77E8F" w:rsidRPr="00261E76" w:rsidRDefault="00B77E8F" w:rsidP="00B77E8F">
      <w:pPr>
        <w:pStyle w:val="Vchozstyl"/>
        <w:numPr>
          <w:ilvl w:val="0"/>
          <w:numId w:val="11"/>
        </w:numPr>
        <w:spacing w:after="0" w:line="240" w:lineRule="auto"/>
        <w:jc w:val="both"/>
        <w:rPr>
          <w:rFonts w:ascii="Arial" w:hAnsi="Arial" w:cs="Arial"/>
          <w:sz w:val="20"/>
          <w:szCs w:val="20"/>
        </w:rPr>
      </w:pPr>
      <w:r w:rsidRPr="00261E76">
        <w:rPr>
          <w:rFonts w:ascii="Arial" w:hAnsi="Arial" w:cs="Arial"/>
          <w:sz w:val="20"/>
          <w:szCs w:val="20"/>
        </w:rPr>
        <w:t>Příloha KS č. 1 - technická specifikace předmětu plnění</w:t>
      </w:r>
    </w:p>
    <w:p w:rsidR="00B77E8F" w:rsidRPr="00261E76" w:rsidRDefault="00B77E8F" w:rsidP="00B77E8F">
      <w:pPr>
        <w:pStyle w:val="Vchozstyl"/>
        <w:numPr>
          <w:ilvl w:val="0"/>
          <w:numId w:val="11"/>
        </w:numPr>
        <w:spacing w:after="0" w:line="240" w:lineRule="auto"/>
        <w:jc w:val="both"/>
        <w:rPr>
          <w:rFonts w:ascii="Arial" w:hAnsi="Arial" w:cs="Arial"/>
          <w:sz w:val="20"/>
          <w:szCs w:val="20"/>
        </w:rPr>
      </w:pPr>
      <w:r w:rsidRPr="00261E76">
        <w:rPr>
          <w:rFonts w:ascii="Arial" w:hAnsi="Arial" w:cs="Arial"/>
          <w:sz w:val="20"/>
          <w:szCs w:val="20"/>
        </w:rPr>
        <w:t xml:space="preserve">Příloha KS č. 2 - cenová a informační tabulka </w:t>
      </w:r>
    </w:p>
    <w:p w:rsidR="00B77E8F" w:rsidRPr="00261E76" w:rsidRDefault="00B77E8F" w:rsidP="00B77E8F">
      <w:pPr>
        <w:pStyle w:val="Vchozstyl"/>
        <w:numPr>
          <w:ilvl w:val="0"/>
          <w:numId w:val="11"/>
        </w:numPr>
        <w:spacing w:after="0" w:line="240" w:lineRule="auto"/>
        <w:jc w:val="both"/>
        <w:rPr>
          <w:rFonts w:ascii="Arial" w:hAnsi="Arial" w:cs="Arial"/>
          <w:sz w:val="20"/>
          <w:szCs w:val="20"/>
        </w:rPr>
      </w:pPr>
      <w:r w:rsidRPr="00261E76">
        <w:rPr>
          <w:rFonts w:ascii="Arial" w:hAnsi="Arial" w:cs="Arial"/>
          <w:sz w:val="20"/>
          <w:szCs w:val="20"/>
        </w:rPr>
        <w:t>Příloha KS č. 3</w:t>
      </w:r>
      <w:r w:rsidR="00CE155C" w:rsidRPr="00261E76">
        <w:rPr>
          <w:rFonts w:ascii="Arial" w:hAnsi="Arial" w:cs="Arial"/>
          <w:sz w:val="20"/>
          <w:szCs w:val="20"/>
        </w:rPr>
        <w:t xml:space="preserve"> - s</w:t>
      </w:r>
      <w:r w:rsidRPr="00261E76">
        <w:rPr>
          <w:rFonts w:ascii="Arial" w:hAnsi="Arial" w:cs="Arial"/>
          <w:sz w:val="20"/>
          <w:szCs w:val="20"/>
        </w:rPr>
        <w:t>eznam Poddodavatelů / Prohlášení o neexistenci poddodavatelů</w:t>
      </w:r>
    </w:p>
    <w:p w:rsidR="00B77E8F" w:rsidRPr="00261E76" w:rsidRDefault="00B77E8F" w:rsidP="00B77E8F">
      <w:pPr>
        <w:pStyle w:val="Vchozstyl"/>
        <w:numPr>
          <w:ilvl w:val="0"/>
          <w:numId w:val="11"/>
        </w:numPr>
        <w:spacing w:after="0" w:line="240" w:lineRule="auto"/>
        <w:jc w:val="both"/>
        <w:rPr>
          <w:rFonts w:ascii="Arial" w:hAnsi="Arial" w:cs="Arial"/>
          <w:sz w:val="20"/>
          <w:szCs w:val="20"/>
        </w:rPr>
      </w:pPr>
      <w:r w:rsidRPr="00261E76">
        <w:rPr>
          <w:rFonts w:ascii="Arial" w:hAnsi="Arial" w:cs="Arial"/>
          <w:sz w:val="20"/>
          <w:szCs w:val="20"/>
        </w:rPr>
        <w:t xml:space="preserve">Příloha KS č. 4 - </w:t>
      </w:r>
      <w:r w:rsidR="00CE155C" w:rsidRPr="00261E76">
        <w:rPr>
          <w:rFonts w:ascii="Arial" w:hAnsi="Arial" w:cs="Arial"/>
          <w:sz w:val="20"/>
          <w:szCs w:val="20"/>
        </w:rPr>
        <w:t>c</w:t>
      </w:r>
      <w:r w:rsidRPr="00261E76">
        <w:rPr>
          <w:rFonts w:ascii="Arial" w:hAnsi="Arial" w:cs="Arial"/>
          <w:sz w:val="20"/>
          <w:szCs w:val="20"/>
        </w:rPr>
        <w:t>eník náhradních dílů a prací pozáručního servisu</w:t>
      </w:r>
    </w:p>
    <w:p w:rsidR="00DA1F7B" w:rsidRPr="00261E76" w:rsidRDefault="00DA1F7B" w:rsidP="00DA1F7B">
      <w:pPr>
        <w:rPr>
          <w:rFonts w:ascii="Arial" w:hAnsi="Arial" w:cs="Arial"/>
        </w:rPr>
      </w:pPr>
    </w:p>
    <w:p w:rsidR="00DA1F7B" w:rsidRDefault="00DA1F7B" w:rsidP="00DA1F7B">
      <w:pPr>
        <w:rPr>
          <w:rFonts w:ascii="Arial" w:hAnsi="Arial" w:cs="Arial"/>
        </w:rPr>
      </w:pPr>
    </w:p>
    <w:p w:rsidR="00261E76" w:rsidRPr="00261E76" w:rsidRDefault="00261E76" w:rsidP="00DA1F7B">
      <w:pPr>
        <w:rPr>
          <w:rFonts w:ascii="Arial" w:hAnsi="Arial" w:cs="Arial"/>
        </w:rPr>
      </w:pPr>
    </w:p>
    <w:tbl>
      <w:tblPr>
        <w:tblW w:w="0" w:type="auto"/>
        <w:tblLook w:val="01E0" w:firstRow="1" w:lastRow="1" w:firstColumn="1" w:lastColumn="1" w:noHBand="0" w:noVBand="0"/>
      </w:tblPr>
      <w:tblGrid>
        <w:gridCol w:w="4606"/>
        <w:gridCol w:w="4606"/>
      </w:tblGrid>
      <w:tr w:rsidR="00241535" w:rsidRPr="00261E76" w:rsidTr="00E26369">
        <w:tc>
          <w:tcPr>
            <w:tcW w:w="4606" w:type="dxa"/>
          </w:tcPr>
          <w:p w:rsidR="00241535" w:rsidRPr="00261E76" w:rsidRDefault="00A1320F" w:rsidP="00241535">
            <w:pPr>
              <w:jc w:val="both"/>
              <w:rPr>
                <w:rFonts w:ascii="Arial" w:hAnsi="Arial" w:cs="Arial"/>
              </w:rPr>
            </w:pPr>
            <w:r>
              <w:rPr>
                <w:rFonts w:ascii="Arial" w:hAnsi="Arial" w:cs="Arial"/>
              </w:rPr>
              <w:t xml:space="preserve">V Mladé Boleslavi </w:t>
            </w:r>
            <w:r w:rsidR="00241535" w:rsidRPr="00261E76">
              <w:rPr>
                <w:rFonts w:ascii="Arial" w:hAnsi="Arial" w:cs="Arial"/>
              </w:rPr>
              <w:t>dne …………….</w:t>
            </w:r>
          </w:p>
        </w:tc>
        <w:tc>
          <w:tcPr>
            <w:tcW w:w="4606" w:type="dxa"/>
          </w:tcPr>
          <w:p w:rsidR="00241535" w:rsidRPr="00261E76" w:rsidRDefault="00241535" w:rsidP="00241535">
            <w:pPr>
              <w:jc w:val="both"/>
              <w:rPr>
                <w:rFonts w:ascii="Arial" w:hAnsi="Arial" w:cs="Arial"/>
              </w:rPr>
            </w:pPr>
            <w:r w:rsidRPr="00261E76">
              <w:rPr>
                <w:rFonts w:ascii="Arial" w:hAnsi="Arial" w:cs="Arial"/>
              </w:rPr>
              <w:t xml:space="preserve">V </w:t>
            </w:r>
            <w:r>
              <w:t>Pardubicích</w:t>
            </w:r>
            <w:r w:rsidRPr="00261E76">
              <w:rPr>
                <w:rFonts w:ascii="Arial" w:hAnsi="Arial" w:cs="Arial"/>
              </w:rPr>
              <w:t xml:space="preserve"> dne </w:t>
            </w:r>
            <w:r w:rsidR="00BE5921">
              <w:rPr>
                <w:rFonts w:ascii="Arial" w:hAnsi="Arial" w:cs="Arial"/>
              </w:rPr>
              <w:t>……………………….</w:t>
            </w:r>
          </w:p>
        </w:tc>
      </w:tr>
      <w:tr w:rsidR="00DA1F7B" w:rsidRPr="00261E76" w:rsidTr="00E26369">
        <w:tc>
          <w:tcPr>
            <w:tcW w:w="4606" w:type="dxa"/>
          </w:tcPr>
          <w:p w:rsidR="00261E76" w:rsidRDefault="00261E76" w:rsidP="00E26369">
            <w:pPr>
              <w:jc w:val="both"/>
              <w:rPr>
                <w:rFonts w:ascii="Arial" w:hAnsi="Arial" w:cs="Arial"/>
              </w:rPr>
            </w:pPr>
          </w:p>
          <w:p w:rsidR="00261E76" w:rsidRDefault="00261E76" w:rsidP="00E26369">
            <w:pPr>
              <w:jc w:val="both"/>
              <w:rPr>
                <w:rFonts w:ascii="Arial" w:hAnsi="Arial" w:cs="Arial"/>
              </w:rPr>
            </w:pPr>
          </w:p>
          <w:p w:rsidR="00DA1F7B" w:rsidRPr="00261E76" w:rsidRDefault="00DA1F7B" w:rsidP="00E26369">
            <w:pPr>
              <w:jc w:val="both"/>
              <w:rPr>
                <w:rFonts w:ascii="Arial" w:hAnsi="Arial" w:cs="Arial"/>
              </w:rPr>
            </w:pPr>
            <w:r w:rsidRPr="00261E76">
              <w:rPr>
                <w:rFonts w:ascii="Arial" w:hAnsi="Arial" w:cs="Arial"/>
              </w:rPr>
              <w:t>Za kupujícího:</w:t>
            </w: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7C6EB7" w:rsidP="00E26369">
            <w:pPr>
              <w:jc w:val="both"/>
              <w:rPr>
                <w:rFonts w:ascii="Arial" w:hAnsi="Arial" w:cs="Arial"/>
              </w:rPr>
            </w:pPr>
            <w:r w:rsidRPr="00261E76">
              <w:rPr>
                <w:rFonts w:ascii="Arial" w:hAnsi="Arial" w:cs="Arial"/>
              </w:rPr>
              <w:t>……………………………..</w:t>
            </w:r>
          </w:p>
          <w:p w:rsidR="00DA1F7B" w:rsidRDefault="00A1320F" w:rsidP="00E26369">
            <w:pPr>
              <w:jc w:val="both"/>
              <w:rPr>
                <w:rFonts w:ascii="Arial" w:hAnsi="Arial" w:cs="Arial"/>
              </w:rPr>
            </w:pPr>
            <w:r>
              <w:rPr>
                <w:rFonts w:ascii="Arial" w:hAnsi="Arial" w:cs="Arial"/>
              </w:rPr>
              <w:t xml:space="preserve">    JUDr. Ladislav Řípa</w:t>
            </w:r>
          </w:p>
          <w:p w:rsidR="00A1320F" w:rsidRDefault="00A1320F" w:rsidP="00E26369">
            <w:pPr>
              <w:jc w:val="both"/>
              <w:rPr>
                <w:rFonts w:ascii="Arial" w:hAnsi="Arial" w:cs="Arial"/>
              </w:rPr>
            </w:pPr>
            <w:r>
              <w:rPr>
                <w:rFonts w:ascii="Arial" w:hAnsi="Arial" w:cs="Arial"/>
              </w:rPr>
              <w:t>předseda představenstva</w:t>
            </w:r>
          </w:p>
          <w:p w:rsidR="00A1320F" w:rsidRDefault="00A1320F" w:rsidP="00E26369">
            <w:pPr>
              <w:jc w:val="both"/>
              <w:rPr>
                <w:rFonts w:ascii="Arial" w:hAnsi="Arial" w:cs="Arial"/>
              </w:rPr>
            </w:pPr>
          </w:p>
          <w:p w:rsidR="00A1320F" w:rsidRDefault="00A1320F" w:rsidP="00E26369">
            <w:pPr>
              <w:jc w:val="both"/>
              <w:rPr>
                <w:rFonts w:ascii="Arial" w:hAnsi="Arial" w:cs="Arial"/>
              </w:rPr>
            </w:pPr>
          </w:p>
          <w:p w:rsidR="00A1320F" w:rsidRDefault="00A1320F" w:rsidP="00E26369">
            <w:pPr>
              <w:jc w:val="both"/>
              <w:rPr>
                <w:rFonts w:ascii="Arial" w:hAnsi="Arial" w:cs="Arial"/>
              </w:rPr>
            </w:pPr>
          </w:p>
          <w:p w:rsidR="00A1320F" w:rsidRDefault="00A1320F" w:rsidP="00E26369">
            <w:pPr>
              <w:jc w:val="both"/>
              <w:rPr>
                <w:rFonts w:ascii="Arial" w:hAnsi="Arial" w:cs="Arial"/>
              </w:rPr>
            </w:pPr>
          </w:p>
          <w:p w:rsidR="00A1320F" w:rsidRDefault="00A1320F" w:rsidP="00E26369">
            <w:pPr>
              <w:jc w:val="both"/>
              <w:rPr>
                <w:rFonts w:ascii="Arial" w:hAnsi="Arial" w:cs="Arial"/>
              </w:rPr>
            </w:pPr>
          </w:p>
          <w:p w:rsidR="00A1320F" w:rsidRDefault="00A1320F" w:rsidP="00E26369">
            <w:pPr>
              <w:jc w:val="both"/>
              <w:rPr>
                <w:rFonts w:ascii="Arial" w:hAnsi="Arial" w:cs="Arial"/>
              </w:rPr>
            </w:pPr>
          </w:p>
          <w:p w:rsidR="00A1320F" w:rsidRPr="00261E76" w:rsidRDefault="00A1320F" w:rsidP="00A1320F">
            <w:pPr>
              <w:jc w:val="both"/>
              <w:rPr>
                <w:rFonts w:ascii="Arial" w:hAnsi="Arial" w:cs="Arial"/>
              </w:rPr>
            </w:pPr>
            <w:r w:rsidRPr="00261E76">
              <w:rPr>
                <w:rFonts w:ascii="Arial" w:hAnsi="Arial" w:cs="Arial"/>
              </w:rPr>
              <w:t>……………………………..</w:t>
            </w:r>
          </w:p>
          <w:p w:rsidR="00A1320F" w:rsidRDefault="00A1320F" w:rsidP="00A1320F">
            <w:pPr>
              <w:jc w:val="both"/>
              <w:rPr>
                <w:rFonts w:ascii="Arial" w:hAnsi="Arial" w:cs="Arial"/>
              </w:rPr>
            </w:pPr>
            <w:r>
              <w:rPr>
                <w:rFonts w:ascii="Arial" w:hAnsi="Arial" w:cs="Arial"/>
              </w:rPr>
              <w:t xml:space="preserve">    </w:t>
            </w:r>
            <w:r>
              <w:rPr>
                <w:rFonts w:ascii="Arial" w:hAnsi="Arial" w:cs="Arial"/>
              </w:rPr>
              <w:t xml:space="preserve">      Ing. Jiří Bouška</w:t>
            </w:r>
          </w:p>
          <w:p w:rsidR="00A1320F" w:rsidRPr="00261E76" w:rsidRDefault="00A1320F" w:rsidP="00A1320F">
            <w:pPr>
              <w:jc w:val="both"/>
              <w:rPr>
                <w:rFonts w:ascii="Arial" w:hAnsi="Arial" w:cs="Arial"/>
              </w:rPr>
            </w:pPr>
            <w:r>
              <w:rPr>
                <w:rFonts w:ascii="Arial" w:hAnsi="Arial" w:cs="Arial"/>
              </w:rPr>
              <w:t>místo</w:t>
            </w:r>
            <w:r>
              <w:rPr>
                <w:rFonts w:ascii="Arial" w:hAnsi="Arial" w:cs="Arial"/>
              </w:rPr>
              <w:t>předseda představenstva</w:t>
            </w:r>
          </w:p>
        </w:tc>
        <w:tc>
          <w:tcPr>
            <w:tcW w:w="4606" w:type="dxa"/>
          </w:tcPr>
          <w:p w:rsidR="00261E76" w:rsidRDefault="00261E76" w:rsidP="00E26369">
            <w:pPr>
              <w:jc w:val="both"/>
              <w:rPr>
                <w:rFonts w:ascii="Arial" w:hAnsi="Arial" w:cs="Arial"/>
              </w:rPr>
            </w:pPr>
          </w:p>
          <w:p w:rsidR="00261E76" w:rsidRDefault="00261E76" w:rsidP="00E26369">
            <w:pPr>
              <w:jc w:val="both"/>
              <w:rPr>
                <w:rFonts w:ascii="Arial" w:hAnsi="Arial" w:cs="Arial"/>
              </w:rPr>
            </w:pPr>
          </w:p>
          <w:p w:rsidR="00DA1F7B" w:rsidRPr="00261E76" w:rsidRDefault="00DA1F7B" w:rsidP="00E26369">
            <w:pPr>
              <w:jc w:val="both"/>
              <w:rPr>
                <w:rFonts w:ascii="Arial" w:hAnsi="Arial" w:cs="Arial"/>
              </w:rPr>
            </w:pPr>
            <w:r w:rsidRPr="00261E76">
              <w:rPr>
                <w:rFonts w:ascii="Arial" w:hAnsi="Arial" w:cs="Arial"/>
              </w:rPr>
              <w:t>Za prodávajícího:</w:t>
            </w: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r w:rsidRPr="00261E76">
              <w:rPr>
                <w:rFonts w:ascii="Arial" w:hAnsi="Arial" w:cs="Arial"/>
              </w:rPr>
              <w:t>……………………………..</w:t>
            </w:r>
          </w:p>
          <w:p w:rsidR="00F26F20" w:rsidRDefault="00F26F20" w:rsidP="00F26F20">
            <w:pPr>
              <w:rPr>
                <w:rFonts w:ascii="Arial" w:hAnsi="Arial" w:cs="Arial"/>
              </w:rPr>
            </w:pPr>
            <w:r>
              <w:rPr>
                <w:rFonts w:ascii="Arial" w:hAnsi="Arial" w:cs="Arial"/>
              </w:rPr>
              <w:t xml:space="preserve">       Mgr. Michal Kyncl</w:t>
            </w:r>
          </w:p>
          <w:p w:rsidR="00F26F20" w:rsidRDefault="00F26F20" w:rsidP="00F26F20">
            <w:pPr>
              <w:rPr>
                <w:rFonts w:ascii="Arial" w:hAnsi="Arial" w:cs="Arial"/>
              </w:rPr>
            </w:pPr>
            <w:r>
              <w:rPr>
                <w:rFonts w:ascii="Arial" w:hAnsi="Arial" w:cs="Arial"/>
              </w:rPr>
              <w:t xml:space="preserve">         </w:t>
            </w:r>
            <w:bookmarkStart w:id="0" w:name="_GoBack"/>
            <w:bookmarkEnd w:id="0"/>
            <w:r>
              <w:rPr>
                <w:rFonts w:ascii="Arial" w:hAnsi="Arial" w:cs="Arial"/>
              </w:rPr>
              <w:t>výkonný ředitel</w:t>
            </w:r>
          </w:p>
          <w:p w:rsidR="00F26F20" w:rsidRPr="00447133" w:rsidRDefault="00F26F20" w:rsidP="00F26F20">
            <w:pPr>
              <w:rPr>
                <w:rFonts w:ascii="Arial" w:hAnsi="Arial" w:cs="Arial"/>
              </w:rPr>
            </w:pPr>
            <w:r w:rsidRPr="00087AF2">
              <w:rPr>
                <w:rFonts w:ascii="Arial" w:hAnsi="Arial" w:cs="Arial"/>
              </w:rPr>
              <w:t>na základě písemné plné moci</w:t>
            </w:r>
          </w:p>
          <w:p w:rsidR="00DA1F7B" w:rsidRPr="00261E76" w:rsidRDefault="00DA1F7B" w:rsidP="007C6EB7">
            <w:pPr>
              <w:jc w:val="both"/>
              <w:rPr>
                <w:rFonts w:ascii="Arial" w:hAnsi="Arial" w:cs="Arial"/>
              </w:rPr>
            </w:pPr>
          </w:p>
        </w:tc>
      </w:tr>
    </w:tbl>
    <w:p w:rsidR="00DA1F7B" w:rsidRPr="00261E76" w:rsidRDefault="00DA1F7B" w:rsidP="00DA1F7B">
      <w:pPr>
        <w:rPr>
          <w:rFonts w:ascii="Arial" w:hAnsi="Arial" w:cs="Arial"/>
        </w:rPr>
      </w:pPr>
    </w:p>
    <w:p w:rsidR="00DA1F7B" w:rsidRPr="00261E76" w:rsidRDefault="00DA1F7B" w:rsidP="00DA1F7B">
      <w:pPr>
        <w:rPr>
          <w:rFonts w:ascii="Arial" w:hAnsi="Arial" w:cs="Arial"/>
        </w:rPr>
      </w:pPr>
    </w:p>
    <w:p w:rsidR="00DA1F7B" w:rsidRPr="00261E76" w:rsidRDefault="00DA1F7B" w:rsidP="00DA1F7B">
      <w:pPr>
        <w:rPr>
          <w:rFonts w:ascii="Arial" w:hAnsi="Arial" w:cs="Arial"/>
        </w:rPr>
      </w:pPr>
    </w:p>
    <w:p w:rsidR="00DA1F7B" w:rsidRPr="00261E76" w:rsidRDefault="00DA1F7B" w:rsidP="00DA1F7B">
      <w:pPr>
        <w:rPr>
          <w:rFonts w:ascii="Arial" w:hAnsi="Arial" w:cs="Arial"/>
        </w:rPr>
      </w:pPr>
    </w:p>
    <w:p w:rsidR="004E059E" w:rsidRPr="00261E76" w:rsidRDefault="004E059E"/>
    <w:sectPr w:rsidR="004E059E" w:rsidRPr="00261E76" w:rsidSect="0082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2C5A69"/>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 w15:restartNumberingAfterBreak="0">
    <w:nsid w:val="279F354A"/>
    <w:multiLevelType w:val="multilevel"/>
    <w:tmpl w:val="9FC0383E"/>
    <w:lvl w:ilvl="0">
      <w:start w:val="1"/>
      <w:numFmt w:val="decimal"/>
      <w:lvlText w:val="%1."/>
      <w:legacy w:legacy="1" w:legacySpace="0" w:legacyIndent="284"/>
      <w:lvlJc w:val="left"/>
      <w:pPr>
        <w:ind w:left="284" w:hanging="284"/>
      </w:pPr>
      <w:rPr>
        <w:rFonts w:ascii="Arial" w:eastAsia="Times New Roman" w:hAnsi="Arial" w:cs="Arial"/>
        <w:color w:val="auto"/>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3" w15:restartNumberingAfterBreak="0">
    <w:nsid w:val="4793169E"/>
    <w:multiLevelType w:val="singleLevel"/>
    <w:tmpl w:val="1232875A"/>
    <w:lvl w:ilvl="0">
      <w:start w:val="1"/>
      <w:numFmt w:val="decimal"/>
      <w:lvlText w:val="%1."/>
      <w:legacy w:legacy="1" w:legacySpace="0" w:legacyIndent="283"/>
      <w:lvlJc w:val="left"/>
      <w:pPr>
        <w:ind w:left="283" w:hanging="283"/>
      </w:pPr>
    </w:lvl>
  </w:abstractNum>
  <w:abstractNum w:abstractNumId="4" w15:restartNumberingAfterBreak="0">
    <w:nsid w:val="52706255"/>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58D80DCE"/>
    <w:multiLevelType w:val="multilevel"/>
    <w:tmpl w:val="03726AD0"/>
    <w:lvl w:ilvl="0">
      <w:start w:val="1"/>
      <w:numFmt w:val="decimal"/>
      <w:lvlText w:val="%1."/>
      <w:legacy w:legacy="1" w:legacySpace="0" w:legacyIndent="284"/>
      <w:lvlJc w:val="left"/>
      <w:pPr>
        <w:ind w:left="284" w:hanging="284"/>
      </w:pPr>
      <w:rPr>
        <w:b w:val="0"/>
        <w:bCs/>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6" w15:restartNumberingAfterBreak="0">
    <w:nsid w:val="5F5B7A69"/>
    <w:multiLevelType w:val="hybridMultilevel"/>
    <w:tmpl w:val="C1E875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BD7D2B"/>
    <w:multiLevelType w:val="hybridMultilevel"/>
    <w:tmpl w:val="2592C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17033F7"/>
    <w:multiLevelType w:val="singleLevel"/>
    <w:tmpl w:val="71B25A60"/>
    <w:lvl w:ilvl="0">
      <w:start w:val="1"/>
      <w:numFmt w:val="lowerLetter"/>
      <w:lvlText w:val="%1) "/>
      <w:legacy w:legacy="1" w:legacySpace="0" w:legacyIndent="283"/>
      <w:lvlJc w:val="left"/>
      <w:pPr>
        <w:ind w:left="567" w:hanging="283"/>
      </w:pPr>
      <w:rPr>
        <w:rFonts w:ascii="Arial" w:hAnsi="Arial" w:cs="Arial" w:hint="default"/>
        <w:b w:val="0"/>
        <w:i w:val="0"/>
        <w:sz w:val="20"/>
        <w:szCs w:val="20"/>
        <w:u w:val="none"/>
      </w:rPr>
    </w:lvl>
  </w:abstractNum>
  <w:abstractNum w:abstractNumId="9" w15:restartNumberingAfterBreak="0">
    <w:nsid w:val="778B5337"/>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7DBC6647"/>
    <w:multiLevelType w:val="hybridMultilevel"/>
    <w:tmpl w:val="1076FFC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5"/>
  </w:num>
  <w:num w:numId="3">
    <w:abstractNumId w:val="1"/>
  </w:num>
  <w:num w:numId="4">
    <w:abstractNumId w:val="8"/>
  </w:num>
  <w:num w:numId="5">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6">
    <w:abstractNumId w:val="4"/>
  </w:num>
  <w:num w:numId="7">
    <w:abstractNumId w:val="9"/>
  </w:num>
  <w:num w:numId="8">
    <w:abstractNumId w:val="3"/>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F2"/>
    <w:rsid w:val="00035B7A"/>
    <w:rsid w:val="00036D1F"/>
    <w:rsid w:val="00164454"/>
    <w:rsid w:val="00165DFC"/>
    <w:rsid w:val="00241535"/>
    <w:rsid w:val="00261E76"/>
    <w:rsid w:val="002A60CE"/>
    <w:rsid w:val="00364BC9"/>
    <w:rsid w:val="00393683"/>
    <w:rsid w:val="003E1FD8"/>
    <w:rsid w:val="004029EE"/>
    <w:rsid w:val="004C19EF"/>
    <w:rsid w:val="004E059E"/>
    <w:rsid w:val="00512582"/>
    <w:rsid w:val="0070160F"/>
    <w:rsid w:val="0075063C"/>
    <w:rsid w:val="00791836"/>
    <w:rsid w:val="007C6EB7"/>
    <w:rsid w:val="007E17B6"/>
    <w:rsid w:val="00811320"/>
    <w:rsid w:val="00824216"/>
    <w:rsid w:val="008772A7"/>
    <w:rsid w:val="00930CBC"/>
    <w:rsid w:val="00961EF2"/>
    <w:rsid w:val="00A02C99"/>
    <w:rsid w:val="00A1320F"/>
    <w:rsid w:val="00AB0FCD"/>
    <w:rsid w:val="00B4624B"/>
    <w:rsid w:val="00B77E8F"/>
    <w:rsid w:val="00BA6F4A"/>
    <w:rsid w:val="00BE5921"/>
    <w:rsid w:val="00CA7A35"/>
    <w:rsid w:val="00CE155C"/>
    <w:rsid w:val="00CF71C3"/>
    <w:rsid w:val="00D871A8"/>
    <w:rsid w:val="00D95FA2"/>
    <w:rsid w:val="00DA1F7B"/>
    <w:rsid w:val="00E22B9D"/>
    <w:rsid w:val="00ED4015"/>
    <w:rsid w:val="00EF3320"/>
    <w:rsid w:val="00F26F20"/>
    <w:rsid w:val="00F61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4B9FF0-1FC6-48F0-AB55-9C70E0B1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F7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A1F7B"/>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
    <w:semiHidden/>
    <w:unhideWhenUsed/>
    <w:qFormat/>
    <w:rsid w:val="00261E7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qFormat/>
    <w:rsid w:val="00DA1F7B"/>
    <w:pPr>
      <w:keepNext/>
      <w:jc w:val="center"/>
      <w:outlineLvl w:val="2"/>
    </w:pPr>
    <w:rPr>
      <w:b/>
      <w:bCs/>
      <w:sz w:val="24"/>
      <w:szCs w:val="24"/>
    </w:rPr>
  </w:style>
  <w:style w:type="paragraph" w:styleId="Nadpis4">
    <w:name w:val="heading 4"/>
    <w:basedOn w:val="Normln"/>
    <w:next w:val="Normln"/>
    <w:link w:val="Nadpis4Char"/>
    <w:qFormat/>
    <w:rsid w:val="00DA1F7B"/>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1F7B"/>
    <w:rPr>
      <w:rFonts w:ascii="Arial" w:eastAsia="Times New Roman" w:hAnsi="Arial" w:cs="Arial"/>
      <w:b/>
      <w:bCs/>
      <w:kern w:val="28"/>
      <w:sz w:val="28"/>
      <w:szCs w:val="28"/>
      <w:lang w:eastAsia="cs-CZ"/>
    </w:rPr>
  </w:style>
  <w:style w:type="character" w:customStyle="1" w:styleId="Nadpis3Char">
    <w:name w:val="Nadpis 3 Char"/>
    <w:basedOn w:val="Standardnpsmoodstavce"/>
    <w:link w:val="Nadpis3"/>
    <w:rsid w:val="00DA1F7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A1F7B"/>
    <w:rPr>
      <w:rFonts w:ascii="Times New Roman" w:eastAsia="Times New Roman" w:hAnsi="Times New Roman" w:cs="Times New Roman"/>
      <w:sz w:val="24"/>
      <w:szCs w:val="24"/>
      <w:lang w:eastAsia="cs-CZ"/>
    </w:rPr>
  </w:style>
  <w:style w:type="paragraph" w:styleId="Zkladntext">
    <w:name w:val="Body Text"/>
    <w:basedOn w:val="Normln"/>
    <w:link w:val="ZkladntextChar"/>
    <w:rsid w:val="00DA1F7B"/>
    <w:pPr>
      <w:jc w:val="both"/>
    </w:pPr>
    <w:rPr>
      <w:sz w:val="24"/>
      <w:szCs w:val="24"/>
    </w:rPr>
  </w:style>
  <w:style w:type="character" w:customStyle="1" w:styleId="ZkladntextChar">
    <w:name w:val="Základní text Char"/>
    <w:basedOn w:val="Standardnpsmoodstavce"/>
    <w:link w:val="Zkladntext"/>
    <w:rsid w:val="00DA1F7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A1F7B"/>
    <w:pPr>
      <w:ind w:left="284" w:hanging="284"/>
      <w:jc w:val="both"/>
    </w:pPr>
    <w:rPr>
      <w:sz w:val="24"/>
    </w:rPr>
  </w:style>
  <w:style w:type="character" w:customStyle="1" w:styleId="Zkladntextodsazen2Char">
    <w:name w:val="Základní text odsazený 2 Char"/>
    <w:basedOn w:val="Standardnpsmoodstavce"/>
    <w:link w:val="Zkladntextodsazen2"/>
    <w:rsid w:val="00DA1F7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E22B9D"/>
    <w:rPr>
      <w:sz w:val="16"/>
      <w:szCs w:val="16"/>
    </w:rPr>
  </w:style>
  <w:style w:type="paragraph" w:styleId="Textkomente">
    <w:name w:val="annotation text"/>
    <w:basedOn w:val="Normln"/>
    <w:link w:val="TextkomenteChar"/>
    <w:uiPriority w:val="99"/>
    <w:semiHidden/>
    <w:unhideWhenUsed/>
    <w:rsid w:val="00E22B9D"/>
  </w:style>
  <w:style w:type="character" w:customStyle="1" w:styleId="TextkomenteChar">
    <w:name w:val="Text komentáře Char"/>
    <w:basedOn w:val="Standardnpsmoodstavce"/>
    <w:link w:val="Textkomente"/>
    <w:uiPriority w:val="99"/>
    <w:semiHidden/>
    <w:rsid w:val="00E22B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2B9D"/>
    <w:rPr>
      <w:b/>
      <w:bCs/>
    </w:rPr>
  </w:style>
  <w:style w:type="character" w:customStyle="1" w:styleId="PedmtkomenteChar">
    <w:name w:val="Předmět komentáře Char"/>
    <w:basedOn w:val="TextkomenteChar"/>
    <w:link w:val="Pedmtkomente"/>
    <w:uiPriority w:val="99"/>
    <w:semiHidden/>
    <w:rsid w:val="00E22B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2B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B9D"/>
    <w:rPr>
      <w:rFonts w:ascii="Segoe UI" w:eastAsia="Times New Roman" w:hAnsi="Segoe UI" w:cs="Segoe UI"/>
      <w:sz w:val="18"/>
      <w:szCs w:val="18"/>
      <w:lang w:eastAsia="cs-CZ"/>
    </w:rPr>
  </w:style>
  <w:style w:type="paragraph" w:customStyle="1" w:styleId="Zkladntext21">
    <w:name w:val="Základní text 21"/>
    <w:basedOn w:val="Normln"/>
    <w:rsid w:val="004029EE"/>
    <w:pPr>
      <w:autoSpaceDN w:val="0"/>
      <w:textAlignment w:val="baseline"/>
    </w:pPr>
    <w:rPr>
      <w:rFonts w:ascii="Arial" w:hAnsi="Arial"/>
      <w:kern w:val="3"/>
      <w:sz w:val="22"/>
      <w:lang w:eastAsia="zh-CN"/>
    </w:rPr>
  </w:style>
  <w:style w:type="character" w:styleId="Zdraznn">
    <w:name w:val="Emphasis"/>
    <w:uiPriority w:val="20"/>
    <w:qFormat/>
    <w:rsid w:val="00B77E8F"/>
    <w:rPr>
      <w:i/>
      <w:iCs/>
    </w:rPr>
  </w:style>
  <w:style w:type="paragraph" w:customStyle="1" w:styleId="Vchozstyl">
    <w:name w:val="Výchozí styl"/>
    <w:uiPriority w:val="99"/>
    <w:rsid w:val="00B77E8F"/>
    <w:pPr>
      <w:suppressAutoHyphens/>
      <w:spacing w:after="200" w:line="276" w:lineRule="auto"/>
    </w:pPr>
    <w:rPr>
      <w:rFonts w:ascii="Calibri" w:eastAsia="SimSun" w:hAnsi="Calibri" w:cs="Calibri"/>
    </w:rPr>
  </w:style>
  <w:style w:type="paragraph" w:styleId="Odstavecseseznamem">
    <w:name w:val="List Paragraph"/>
    <w:basedOn w:val="Normln"/>
    <w:uiPriority w:val="34"/>
    <w:qFormat/>
    <w:rsid w:val="00811320"/>
    <w:pPr>
      <w:ind w:left="720"/>
      <w:contextualSpacing/>
    </w:pPr>
  </w:style>
  <w:style w:type="character" w:customStyle="1" w:styleId="Nadpis2Char">
    <w:name w:val="Nadpis 2 Char"/>
    <w:basedOn w:val="Standardnpsmoodstavce"/>
    <w:link w:val="Nadpis2"/>
    <w:uiPriority w:val="9"/>
    <w:semiHidden/>
    <w:rsid w:val="00261E76"/>
    <w:rPr>
      <w:rFonts w:asciiTheme="majorHAnsi" w:eastAsiaTheme="majorEastAsia" w:hAnsiTheme="majorHAnsi" w:cstheme="majorBidi"/>
      <w:b/>
      <w:bCs/>
      <w:color w:val="4472C4" w:themeColor="accent1"/>
      <w:sz w:val="26"/>
      <w:szCs w:val="26"/>
      <w:lang w:eastAsia="cs-CZ"/>
    </w:rPr>
  </w:style>
  <w:style w:type="paragraph" w:customStyle="1" w:styleId="zz-vpravo">
    <w:name w:val="zz-vpravo"/>
    <w:basedOn w:val="Normln"/>
    <w:uiPriority w:val="99"/>
    <w:rsid w:val="00261E76"/>
    <w:pPr>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2940</Words>
  <Characters>17349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Kocmanová Helena</cp:lastModifiedBy>
  <cp:revision>2</cp:revision>
  <cp:lastPrinted>2019-10-22T12:07:00Z</cp:lastPrinted>
  <dcterms:created xsi:type="dcterms:W3CDTF">2020-01-03T07:03:00Z</dcterms:created>
  <dcterms:modified xsi:type="dcterms:W3CDTF">2020-01-03T07:03:00Z</dcterms:modified>
</cp:coreProperties>
</file>