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663"/>
        <w:gridCol w:w="1157"/>
        <w:gridCol w:w="3330"/>
        <w:gridCol w:w="876"/>
        <w:gridCol w:w="1396"/>
        <w:gridCol w:w="1037"/>
        <w:gridCol w:w="2173"/>
      </w:tblGrid>
      <w:tr w:rsidR="00991CE3" w:rsidRPr="00991CE3" w:rsidTr="00991CE3">
        <w:trPr>
          <w:trHeight w:val="240"/>
        </w:trPr>
        <w:tc>
          <w:tcPr>
            <w:tcW w:w="663" w:type="dxa"/>
            <w:noWrap/>
            <w:hideMark/>
          </w:tcPr>
          <w:p w:rsidR="00991CE3" w:rsidRPr="00991CE3" w:rsidRDefault="00991CE3"/>
        </w:tc>
        <w:tc>
          <w:tcPr>
            <w:tcW w:w="1157" w:type="dxa"/>
            <w:noWrap/>
            <w:hideMark/>
          </w:tcPr>
          <w:p w:rsidR="00991CE3" w:rsidRPr="00991CE3" w:rsidRDefault="00991CE3" w:rsidP="00991CE3"/>
        </w:tc>
        <w:tc>
          <w:tcPr>
            <w:tcW w:w="3330" w:type="dxa"/>
            <w:hideMark/>
          </w:tcPr>
          <w:p w:rsidR="00991CE3" w:rsidRPr="00991CE3" w:rsidRDefault="00991CE3" w:rsidP="00991CE3"/>
        </w:tc>
        <w:tc>
          <w:tcPr>
            <w:tcW w:w="876" w:type="dxa"/>
            <w:noWrap/>
            <w:hideMark/>
          </w:tcPr>
          <w:p w:rsidR="00991CE3" w:rsidRPr="00991CE3" w:rsidRDefault="00991CE3" w:rsidP="00991CE3"/>
        </w:tc>
        <w:tc>
          <w:tcPr>
            <w:tcW w:w="1396" w:type="dxa"/>
            <w:noWrap/>
            <w:hideMark/>
          </w:tcPr>
          <w:p w:rsidR="00991CE3" w:rsidRPr="00991CE3" w:rsidRDefault="00991CE3" w:rsidP="00991CE3"/>
        </w:tc>
        <w:tc>
          <w:tcPr>
            <w:tcW w:w="1037" w:type="dxa"/>
            <w:noWrap/>
            <w:hideMark/>
          </w:tcPr>
          <w:p w:rsidR="00991CE3" w:rsidRPr="00991CE3" w:rsidRDefault="00991CE3" w:rsidP="00991CE3"/>
        </w:tc>
        <w:tc>
          <w:tcPr>
            <w:tcW w:w="2173" w:type="dxa"/>
            <w:noWrap/>
            <w:hideMark/>
          </w:tcPr>
          <w:p w:rsidR="00991CE3" w:rsidRPr="00991CE3" w:rsidRDefault="00991CE3" w:rsidP="00991CE3"/>
        </w:tc>
      </w:tr>
      <w:tr w:rsidR="00991CE3" w:rsidRPr="00991CE3" w:rsidTr="00991CE3">
        <w:trPr>
          <w:trHeight w:val="780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5363" w:type="dxa"/>
            <w:gridSpan w:val="3"/>
            <w:noWrap/>
            <w:hideMark/>
          </w:tcPr>
          <w:p w:rsidR="00991CE3" w:rsidRPr="00991CE3" w:rsidRDefault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Stavebně technické a inter</w:t>
            </w:r>
            <w:bookmarkStart w:id="0" w:name="_GoBack"/>
            <w:bookmarkEnd w:id="0"/>
            <w:r w:rsidRPr="00991CE3">
              <w:rPr>
                <w:b/>
                <w:bCs/>
              </w:rPr>
              <w:t>iérové úpravy místnosti A4-7 včetně klimatizace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>
            <w:r w:rsidRPr="00991CE3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76200</wp:posOffset>
                      </wp:positionV>
                      <wp:extent cx="2181225" cy="419100"/>
                      <wp:effectExtent l="0" t="0" r="28575" b="19050"/>
                      <wp:wrapNone/>
                      <wp:docPr id="1055" name="Textové po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735" cy="1302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 w:line="140" w:lineRule="exact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ProInterier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 xml:space="preserve"> s.r.o.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Baawer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 xml:space="preserve"> Office House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Bavorská 2780/2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155 00 Praha 5 - Stodůlky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 xml:space="preserve">Tel.: +420 220 513 408, 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fax.: +420 220 513 264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 xml:space="preserve">e-mail: info@pro-interier.cz  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 xml:space="preserve">internet: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www.pro-interier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theme="minorBidi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.cz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14:textFill>
                                        <w14:noFill/>
                                      </w14:textFill>
                                    </w:rPr>
                                    <w:t>.</w:t>
                                  </w:r>
                                </w:p>
                                <w:p w:rsidR="00991CE3" w:rsidRDefault="00991CE3" w:rsidP="00991CE3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14:textFill>
                                        <w14:noFill/>
                                      </w14:textFill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55" o:spid="_x0000_s1026" type="#_x0000_t202" style="position:absolute;margin-left:31.5pt;margin-top:6pt;width:17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" filled="f" strokecolor="white">
                      <v:textbox>
                        <w:txbxContent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 w:line="140" w:lineRule="exact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ProInterier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 s.r.o.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Baawer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 Office House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Bavorská 2780/2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155 00 Praha 5 - Stodůlky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Tel.: +420 220 513 408, 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fax.: +420 220 513 264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e-mail: info@pro-interier.cz  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internet: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www.pro-interier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.cz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  <w:p w:rsidR="00991CE3" w:rsidRDefault="00991CE3" w:rsidP="00991CE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991CE3" w:rsidRPr="00991CE3">
              <w:trPr>
                <w:trHeight w:val="78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1CE3" w:rsidRPr="00991CE3" w:rsidRDefault="00991CE3"/>
              </w:tc>
            </w:tr>
          </w:tbl>
          <w:p w:rsidR="00991CE3" w:rsidRPr="00991CE3" w:rsidRDefault="00991CE3"/>
        </w:tc>
        <w:tc>
          <w:tcPr>
            <w:tcW w:w="1037" w:type="dxa"/>
            <w:noWrap/>
            <w:hideMark/>
          </w:tcPr>
          <w:p w:rsidR="00991CE3" w:rsidRPr="00991CE3" w:rsidRDefault="00991CE3"/>
        </w:tc>
        <w:tc>
          <w:tcPr>
            <w:tcW w:w="2173" w:type="dxa"/>
            <w:noWrap/>
            <w:hideMark/>
          </w:tcPr>
          <w:p w:rsidR="00991CE3" w:rsidRPr="00991CE3" w:rsidRDefault="00991CE3" w:rsidP="00991CE3"/>
        </w:tc>
      </w:tr>
      <w:tr w:rsidR="00991CE3" w:rsidRPr="00991CE3" w:rsidTr="00991CE3">
        <w:trPr>
          <w:trHeight w:val="40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9969" w:type="dxa"/>
            <w:gridSpan w:val="6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Změnový list č. 1</w:t>
            </w:r>
          </w:p>
        </w:tc>
      </w:tr>
      <w:tr w:rsidR="00991CE3" w:rsidRPr="00991CE3" w:rsidTr="00991CE3">
        <w:trPr>
          <w:trHeight w:val="360"/>
        </w:trPr>
        <w:tc>
          <w:tcPr>
            <w:tcW w:w="66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</w:p>
        </w:tc>
        <w:tc>
          <w:tcPr>
            <w:tcW w:w="1157" w:type="dxa"/>
            <w:noWrap/>
            <w:hideMark/>
          </w:tcPr>
          <w:p w:rsidR="00991CE3" w:rsidRPr="00991CE3" w:rsidRDefault="00991CE3">
            <w:pPr>
              <w:rPr>
                <w:b/>
                <w:bCs/>
              </w:rPr>
            </w:pPr>
            <w:proofErr w:type="gramStart"/>
            <w:r w:rsidRPr="00991CE3">
              <w:rPr>
                <w:b/>
                <w:bCs/>
              </w:rPr>
              <w:t>Projekt :</w:t>
            </w:r>
            <w:proofErr w:type="gramEnd"/>
          </w:p>
        </w:tc>
        <w:tc>
          <w:tcPr>
            <w:tcW w:w="3330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FEL - P6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>
            <w:r w:rsidRPr="00991CE3">
              <w:t> 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>
            <w:r w:rsidRPr="00991CE3">
              <w:t> </w:t>
            </w:r>
          </w:p>
        </w:tc>
      </w:tr>
      <w:tr w:rsidR="00991CE3" w:rsidRPr="00991CE3" w:rsidTr="00991CE3">
        <w:trPr>
          <w:trHeight w:val="360"/>
        </w:trPr>
        <w:tc>
          <w:tcPr>
            <w:tcW w:w="663" w:type="dxa"/>
            <w:noWrap/>
            <w:hideMark/>
          </w:tcPr>
          <w:p w:rsidR="00991CE3" w:rsidRPr="00991CE3" w:rsidRDefault="00991CE3"/>
        </w:tc>
        <w:tc>
          <w:tcPr>
            <w:tcW w:w="1157" w:type="dxa"/>
            <w:noWrap/>
            <w:hideMark/>
          </w:tcPr>
          <w:p w:rsidR="00991CE3" w:rsidRPr="00991CE3" w:rsidRDefault="00991CE3">
            <w:pPr>
              <w:rPr>
                <w:b/>
                <w:bCs/>
              </w:rPr>
            </w:pPr>
            <w:proofErr w:type="gramStart"/>
            <w:r w:rsidRPr="00991CE3">
              <w:rPr>
                <w:b/>
                <w:bCs/>
              </w:rPr>
              <w:t>Datum :</w:t>
            </w:r>
            <w:proofErr w:type="gramEnd"/>
          </w:p>
        </w:tc>
        <w:tc>
          <w:tcPr>
            <w:tcW w:w="3330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proofErr w:type="gramStart"/>
            <w:r w:rsidRPr="00991CE3">
              <w:rPr>
                <w:b/>
                <w:bCs/>
              </w:rPr>
              <w:t>02.01.2020</w:t>
            </w:r>
            <w:proofErr w:type="gramEnd"/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/>
        </w:tc>
        <w:tc>
          <w:tcPr>
            <w:tcW w:w="1037" w:type="dxa"/>
            <w:noWrap/>
            <w:hideMark/>
          </w:tcPr>
          <w:p w:rsidR="00991CE3" w:rsidRPr="00991CE3" w:rsidRDefault="00991CE3" w:rsidP="00991CE3"/>
        </w:tc>
        <w:tc>
          <w:tcPr>
            <w:tcW w:w="2173" w:type="dxa"/>
            <w:noWrap/>
            <w:hideMark/>
          </w:tcPr>
          <w:p w:rsidR="00991CE3" w:rsidRPr="00991CE3" w:rsidRDefault="00991CE3">
            <w:r w:rsidRPr="00991CE3">
              <w:t> </w:t>
            </w:r>
          </w:p>
        </w:tc>
      </w:tr>
      <w:tr w:rsidR="00991CE3" w:rsidRPr="00991CE3" w:rsidTr="00991CE3">
        <w:trPr>
          <w:trHeight w:val="360"/>
        </w:trPr>
        <w:tc>
          <w:tcPr>
            <w:tcW w:w="663" w:type="dxa"/>
            <w:noWrap/>
            <w:hideMark/>
          </w:tcPr>
          <w:p w:rsidR="00991CE3" w:rsidRPr="00991CE3" w:rsidRDefault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Por. č.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Popis konstrukce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proofErr w:type="spellStart"/>
            <w:proofErr w:type="gramStart"/>
            <w:r w:rsidRPr="00991CE3">
              <w:rPr>
                <w:b/>
                <w:bCs/>
              </w:rPr>
              <w:t>M.j</w:t>
            </w:r>
            <w:proofErr w:type="spellEnd"/>
            <w:r w:rsidRPr="00991CE3">
              <w:rPr>
                <w:b/>
                <w:bCs/>
              </w:rPr>
              <w:t>.</w:t>
            </w:r>
            <w:proofErr w:type="gram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Množství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 xml:space="preserve"> Kč / </w:t>
            </w:r>
            <w:proofErr w:type="gramStart"/>
            <w:r w:rsidRPr="00991CE3">
              <w:rPr>
                <w:b/>
                <w:bCs/>
              </w:rPr>
              <w:t>M.J.</w:t>
            </w:r>
            <w:proofErr w:type="gramEnd"/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celkem bez DPH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</w:p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Demontáž </w:t>
            </w:r>
            <w:proofErr w:type="spellStart"/>
            <w:r w:rsidRPr="00991CE3">
              <w:t>lingrusty</w:t>
            </w:r>
            <w:proofErr w:type="spellEnd"/>
            <w:r w:rsidRPr="00991CE3">
              <w:t xml:space="preserve"> vč. </w:t>
            </w:r>
            <w:proofErr w:type="spellStart"/>
            <w:r w:rsidRPr="00991CE3">
              <w:t>zed.opravy</w:t>
            </w:r>
            <w:proofErr w:type="spellEnd"/>
            <w:r w:rsidRPr="00991CE3">
              <w:t xml:space="preserve"> omítek/</w:t>
            </w:r>
            <w:proofErr w:type="spellStart"/>
            <w:r w:rsidRPr="00991CE3">
              <w:t>kuch</w:t>
            </w:r>
            <w:proofErr w:type="spellEnd"/>
            <w:r w:rsidRPr="00991CE3">
              <w:t>./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16,5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516,00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8 514,00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2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Vodoinstalace </w:t>
            </w:r>
            <w:proofErr w:type="spellStart"/>
            <w:proofErr w:type="gramStart"/>
            <w:r w:rsidRPr="00991CE3">
              <w:t>vč.mat</w:t>
            </w:r>
            <w:proofErr w:type="spellEnd"/>
            <w:proofErr w:type="gramEnd"/>
            <w:r w:rsidRPr="00991CE3">
              <w:t>./</w:t>
            </w:r>
            <w:proofErr w:type="spellStart"/>
            <w:r w:rsidRPr="00991CE3">
              <w:t>kuch</w:t>
            </w:r>
            <w:proofErr w:type="spellEnd"/>
            <w:r w:rsidRPr="00991CE3">
              <w:t>/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1 960,00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1 960,00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3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Kanalizace </w:t>
            </w:r>
            <w:proofErr w:type="spellStart"/>
            <w:proofErr w:type="gramStart"/>
            <w:r w:rsidRPr="00991CE3">
              <w:t>vč.materiálu</w:t>
            </w:r>
            <w:proofErr w:type="spellEnd"/>
            <w:proofErr w:type="gramEnd"/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1 240,00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1 240,00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4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Elektroinstalace </w:t>
            </w:r>
            <w:proofErr w:type="spellStart"/>
            <w:proofErr w:type="gramStart"/>
            <w:r w:rsidRPr="00991CE3">
              <w:t>vč.materiálu</w:t>
            </w:r>
            <w:proofErr w:type="spellEnd"/>
            <w:proofErr w:type="gramEnd"/>
            <w:r w:rsidRPr="00991CE3">
              <w:t xml:space="preserve"> /</w:t>
            </w:r>
            <w:proofErr w:type="spellStart"/>
            <w:r w:rsidRPr="00991CE3">
              <w:t>kuch</w:t>
            </w:r>
            <w:proofErr w:type="spellEnd"/>
            <w:r w:rsidRPr="00991CE3">
              <w:t>./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2 360,00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2 360,00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5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proofErr w:type="spellStart"/>
            <w:r w:rsidRPr="00991CE3">
              <w:t>přemostující</w:t>
            </w:r>
            <w:proofErr w:type="spellEnd"/>
            <w:r w:rsidRPr="00991CE3">
              <w:t xml:space="preserve"> rohož UZIN RR201 /zasedačka/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9,5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216,00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2 052,00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6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proofErr w:type="spellStart"/>
            <w:r w:rsidRPr="00991CE3">
              <w:t>Noraplan</w:t>
            </w:r>
            <w:proofErr w:type="spellEnd"/>
            <w:r w:rsidRPr="00991CE3">
              <w:t xml:space="preserve"> </w:t>
            </w:r>
            <w:proofErr w:type="spellStart"/>
            <w:r w:rsidRPr="00991CE3">
              <w:t>Sentica</w:t>
            </w:r>
            <w:proofErr w:type="spellEnd"/>
            <w:r w:rsidRPr="00991CE3">
              <w:t xml:space="preserve"> 2,0mm, odstín 6506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22,0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820,00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18 040,00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7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samonivelační stěrka UZIN NC110 s vláknem, </w:t>
            </w:r>
            <w:proofErr w:type="spellStart"/>
            <w:r w:rsidRPr="00991CE3">
              <w:t>tl</w:t>
            </w:r>
            <w:proofErr w:type="spellEnd"/>
            <w:r w:rsidRPr="00991CE3">
              <w:t>. 5 mm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19,5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476,00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9 282,00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8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montáž kaučukových rolí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19,5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247,00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4 816,50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9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řezaný sokl z krytiny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13,0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83,00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1 079,00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10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Demontáž lina </w:t>
            </w:r>
            <w:proofErr w:type="spellStart"/>
            <w:r w:rsidRPr="00991CE3">
              <w:t>vč.likvidace</w:t>
            </w:r>
            <w:proofErr w:type="spellEnd"/>
            <w:r w:rsidRPr="00991CE3">
              <w:t>/</w:t>
            </w:r>
            <w:proofErr w:type="spellStart"/>
            <w:r w:rsidRPr="00991CE3">
              <w:t>kuch</w:t>
            </w:r>
            <w:proofErr w:type="spellEnd"/>
            <w:r w:rsidRPr="00991CE3">
              <w:t>./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19,5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289,00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5 635,50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11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Osekání </w:t>
            </w:r>
            <w:proofErr w:type="spellStart"/>
            <w:r w:rsidRPr="00991CE3">
              <w:t>nesoudružné</w:t>
            </w:r>
            <w:proofErr w:type="spellEnd"/>
            <w:r w:rsidRPr="00991CE3">
              <w:t xml:space="preserve"> stěrky /</w:t>
            </w:r>
            <w:proofErr w:type="spellStart"/>
            <w:proofErr w:type="gramStart"/>
            <w:r w:rsidRPr="00991CE3">
              <w:t>kuch</w:t>
            </w:r>
            <w:proofErr w:type="spellEnd"/>
            <w:r w:rsidRPr="00991CE3">
              <w:t>./do</w:t>
            </w:r>
            <w:proofErr w:type="gramEnd"/>
            <w:r w:rsidRPr="00991CE3">
              <w:t xml:space="preserve"> 50%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19,5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245,00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4 777,50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12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Příprava pro slaboproud /</w:t>
            </w:r>
            <w:proofErr w:type="spellStart"/>
            <w:proofErr w:type="gramStart"/>
            <w:r w:rsidRPr="00991CE3">
              <w:t>kuch</w:t>
            </w:r>
            <w:proofErr w:type="spellEnd"/>
            <w:r w:rsidRPr="00991CE3">
              <w:t>./</w:t>
            </w:r>
            <w:proofErr w:type="gramEnd"/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1 700,00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1 700,00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13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Konstrukce OBO </w:t>
            </w:r>
            <w:proofErr w:type="spellStart"/>
            <w:proofErr w:type="gramStart"/>
            <w:r w:rsidRPr="00991CE3">
              <w:t>vč.vysekání</w:t>
            </w:r>
            <w:proofErr w:type="spellEnd"/>
            <w:proofErr w:type="gramEnd"/>
            <w:r w:rsidRPr="00991CE3">
              <w:t xml:space="preserve"> rýh a betonování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3,9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2 914,00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11 364,60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14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SDK </w:t>
            </w:r>
            <w:proofErr w:type="spellStart"/>
            <w:r w:rsidRPr="00991CE3">
              <w:t>rev.otvory</w:t>
            </w:r>
            <w:proofErr w:type="spellEnd"/>
            <w:r w:rsidRPr="00991CE3">
              <w:t xml:space="preserve"> 20*20 D+M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ks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4,0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1 297,00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5 188,00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15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Obklad SDK na </w:t>
            </w:r>
            <w:proofErr w:type="spellStart"/>
            <w:proofErr w:type="gramStart"/>
            <w:r w:rsidRPr="00991CE3">
              <w:t>ocel</w:t>
            </w:r>
            <w:proofErr w:type="gramEnd"/>
            <w:r w:rsidRPr="00991CE3">
              <w:t>.</w:t>
            </w:r>
            <w:proofErr w:type="gramStart"/>
            <w:r w:rsidRPr="00991CE3">
              <w:t>konstrukci</w:t>
            </w:r>
            <w:proofErr w:type="spellEnd"/>
            <w:proofErr w:type="gramEnd"/>
            <w:r w:rsidRPr="00991CE3">
              <w:t xml:space="preserve"> desky akustické 2*12,5,Isover 5cm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m2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5,8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1 160,00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6 728,00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16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Dveře vnitřní hladké plné 80*197 bílé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ks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979,00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979,00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17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Nátěr zárubní 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ks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397,00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397,00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18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Nátěr rámů oken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ks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2,0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392,00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784,00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19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Plexisklo 1,5mm mléčné M+D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ks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4,0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965,00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3 860,00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20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Likvidace suti + odpadů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2 900,00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2 900,00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21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>VRN - Doprava, transport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roofErr w:type="spellStart"/>
            <w:r w:rsidRPr="00991CE3">
              <w:t>kpl</w:t>
            </w:r>
            <w:proofErr w:type="spellEnd"/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1,0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2 500,00 Kč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2 500,00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r w:rsidRPr="00991CE3">
              <w:t xml:space="preserve"> 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>
            <w:r w:rsidRPr="00991CE3">
              <w:t> 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r w:rsidRPr="00991CE3">
              <w:t>96 157,10 Kč</w:t>
            </w:r>
          </w:p>
        </w:tc>
      </w:tr>
      <w:tr w:rsidR="00991CE3" w:rsidRPr="00991CE3" w:rsidTr="00991CE3">
        <w:trPr>
          <w:trHeight w:val="372"/>
        </w:trPr>
        <w:tc>
          <w:tcPr>
            <w:tcW w:w="663" w:type="dxa"/>
            <w:noWrap/>
            <w:hideMark/>
          </w:tcPr>
          <w:p w:rsidR="00991CE3" w:rsidRPr="00991CE3" w:rsidRDefault="00991CE3" w:rsidP="00991CE3"/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r w:rsidRPr="00991CE3">
              <w:t> 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</w:tr>
      <w:tr w:rsidR="00991CE3" w:rsidRPr="00991CE3" w:rsidTr="00991CE3">
        <w:trPr>
          <w:trHeight w:val="402"/>
        </w:trPr>
        <w:tc>
          <w:tcPr>
            <w:tcW w:w="66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</w:p>
        </w:tc>
        <w:tc>
          <w:tcPr>
            <w:tcW w:w="1157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  <w:tc>
          <w:tcPr>
            <w:tcW w:w="3330" w:type="dxa"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CENA ZAKÁZKY CELKEM BEZ DPH</w:t>
            </w:r>
          </w:p>
        </w:tc>
        <w:tc>
          <w:tcPr>
            <w:tcW w:w="876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  <w:tc>
          <w:tcPr>
            <w:tcW w:w="1037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  <w:r w:rsidRPr="00991CE3">
              <w:rPr>
                <w:b/>
                <w:bCs/>
              </w:rPr>
              <w:t>96 157,10 Kč</w:t>
            </w:r>
          </w:p>
        </w:tc>
      </w:tr>
      <w:tr w:rsidR="00991CE3" w:rsidRPr="00991CE3" w:rsidTr="00991CE3">
        <w:trPr>
          <w:trHeight w:val="312"/>
        </w:trPr>
        <w:tc>
          <w:tcPr>
            <w:tcW w:w="663" w:type="dxa"/>
            <w:noWrap/>
            <w:hideMark/>
          </w:tcPr>
          <w:p w:rsidR="00991CE3" w:rsidRPr="00991CE3" w:rsidRDefault="00991CE3" w:rsidP="00991CE3">
            <w:pPr>
              <w:rPr>
                <w:b/>
                <w:bCs/>
              </w:rPr>
            </w:pPr>
          </w:p>
        </w:tc>
        <w:tc>
          <w:tcPr>
            <w:tcW w:w="9969" w:type="dxa"/>
            <w:gridSpan w:val="6"/>
            <w:noWrap/>
            <w:hideMark/>
          </w:tcPr>
          <w:p w:rsidR="00991CE3" w:rsidRPr="00991CE3" w:rsidRDefault="00991CE3" w:rsidP="00991CE3">
            <w:pPr>
              <w:rPr>
                <w:i/>
                <w:iCs/>
              </w:rPr>
            </w:pPr>
            <w:r w:rsidRPr="00991CE3">
              <w:rPr>
                <w:i/>
                <w:iCs/>
              </w:rPr>
              <w:t> </w:t>
            </w:r>
          </w:p>
        </w:tc>
      </w:tr>
      <w:tr w:rsidR="00991CE3" w:rsidRPr="00991CE3" w:rsidTr="00991CE3">
        <w:trPr>
          <w:trHeight w:val="300"/>
        </w:trPr>
        <w:tc>
          <w:tcPr>
            <w:tcW w:w="663" w:type="dxa"/>
            <w:noWrap/>
            <w:hideMark/>
          </w:tcPr>
          <w:p w:rsidR="00991CE3" w:rsidRPr="00991CE3" w:rsidRDefault="00991CE3" w:rsidP="00991CE3">
            <w:pPr>
              <w:rPr>
                <w:i/>
                <w:iCs/>
              </w:rPr>
            </w:pPr>
          </w:p>
        </w:tc>
        <w:tc>
          <w:tcPr>
            <w:tcW w:w="1157" w:type="dxa"/>
            <w:noWrap/>
            <w:hideMark/>
          </w:tcPr>
          <w:p w:rsidR="00991CE3" w:rsidRPr="00991CE3" w:rsidRDefault="00991CE3" w:rsidP="00991CE3"/>
        </w:tc>
        <w:tc>
          <w:tcPr>
            <w:tcW w:w="3330" w:type="dxa"/>
            <w:noWrap/>
            <w:hideMark/>
          </w:tcPr>
          <w:p w:rsidR="00991CE3" w:rsidRPr="00991CE3" w:rsidRDefault="00991CE3" w:rsidP="00991CE3"/>
        </w:tc>
        <w:tc>
          <w:tcPr>
            <w:tcW w:w="876" w:type="dxa"/>
            <w:noWrap/>
            <w:hideMark/>
          </w:tcPr>
          <w:p w:rsidR="00991CE3" w:rsidRPr="00991CE3" w:rsidRDefault="00991CE3" w:rsidP="00991CE3"/>
        </w:tc>
        <w:tc>
          <w:tcPr>
            <w:tcW w:w="1396" w:type="dxa"/>
            <w:noWrap/>
            <w:hideMark/>
          </w:tcPr>
          <w:p w:rsidR="00991CE3" w:rsidRPr="00991CE3" w:rsidRDefault="00991CE3" w:rsidP="00991CE3"/>
        </w:tc>
        <w:tc>
          <w:tcPr>
            <w:tcW w:w="1037" w:type="dxa"/>
            <w:noWrap/>
            <w:hideMark/>
          </w:tcPr>
          <w:p w:rsidR="00991CE3" w:rsidRPr="00991CE3" w:rsidRDefault="00991CE3" w:rsidP="00991CE3"/>
        </w:tc>
        <w:tc>
          <w:tcPr>
            <w:tcW w:w="2173" w:type="dxa"/>
            <w:noWrap/>
            <w:hideMark/>
          </w:tcPr>
          <w:p w:rsidR="00991CE3" w:rsidRPr="00991CE3" w:rsidRDefault="00991CE3" w:rsidP="00991CE3"/>
        </w:tc>
      </w:tr>
    </w:tbl>
    <w:p w:rsidR="001A0CF4" w:rsidRDefault="001A0CF4"/>
    <w:sectPr w:rsidR="001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3"/>
    <w:rsid w:val="001A0CF4"/>
    <w:rsid w:val="009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E1F11F-FA1C-4AE5-9183-D4A2512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C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A7731C13.dotm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Tomas</dc:creator>
  <cp:keywords/>
  <dc:description/>
  <cp:lastModifiedBy>Musil, Tomas</cp:lastModifiedBy>
  <cp:revision>1</cp:revision>
  <dcterms:created xsi:type="dcterms:W3CDTF">2020-02-05T17:17:00Z</dcterms:created>
  <dcterms:modified xsi:type="dcterms:W3CDTF">2020-02-05T17:18:00Z</dcterms:modified>
</cp:coreProperties>
</file>