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B3" w:rsidRPr="00E27D5E" w:rsidRDefault="006419B3" w:rsidP="006419B3">
      <w:pPr>
        <w:pStyle w:val="Nzev"/>
        <w:jc w:val="center"/>
        <w:rPr>
          <w:b/>
        </w:rPr>
      </w:pPr>
      <w:r w:rsidRPr="00E27D5E">
        <w:rPr>
          <w:b/>
        </w:rPr>
        <w:t>Příloha 1</w:t>
      </w:r>
    </w:p>
    <w:p w:rsidR="006419B3" w:rsidRDefault="006419B3" w:rsidP="006419B3">
      <w:pPr>
        <w:pStyle w:val="Podtitul"/>
        <w:jc w:val="center"/>
        <w:rPr>
          <w:b/>
          <w:sz w:val="24"/>
          <w:szCs w:val="24"/>
        </w:rPr>
      </w:pPr>
      <w:r w:rsidRPr="00E27D5E">
        <w:rPr>
          <w:b/>
          <w:sz w:val="24"/>
          <w:szCs w:val="24"/>
        </w:rPr>
        <w:t xml:space="preserve">k Prováděcí smlouvě č. </w:t>
      </w:r>
      <w:r>
        <w:rPr>
          <w:b/>
          <w:sz w:val="24"/>
          <w:szCs w:val="24"/>
        </w:rPr>
        <w:t>3</w:t>
      </w:r>
    </w:p>
    <w:p w:rsidR="006419B3" w:rsidRPr="006E2260" w:rsidRDefault="006419B3" w:rsidP="006419B3">
      <w:pPr>
        <w:pStyle w:val="Podtitul"/>
        <w:jc w:val="center"/>
        <w:rPr>
          <w:b/>
          <w:sz w:val="24"/>
          <w:szCs w:val="24"/>
        </w:rPr>
      </w:pPr>
      <w:r w:rsidRPr="006E2260">
        <w:rPr>
          <w:b/>
          <w:sz w:val="24"/>
          <w:szCs w:val="24"/>
        </w:rPr>
        <w:t>Rozsah Služeb, Ceny a časový harmonogram</w:t>
      </w:r>
    </w:p>
    <w:p w:rsidR="006419B3" w:rsidRDefault="006419B3" w:rsidP="006419B3">
      <w:pPr>
        <w:spacing w:before="240"/>
      </w:pPr>
      <w:r>
        <w:t>Tato Příloha specifikuje rozsah konkrétních služeb zajišťování vývoje Aplikace ADIS dle čl.</w:t>
      </w:r>
      <w:r w:rsidR="00D33B93">
        <w:t xml:space="preserve"> 1 </w:t>
      </w:r>
      <w:r w:rsidR="00033421">
        <w:t>„</w:t>
      </w:r>
      <w:r w:rsidR="00D33B93">
        <w:t>Účel a</w:t>
      </w:r>
      <w:r w:rsidR="00033421">
        <w:t> </w:t>
      </w:r>
      <w:r w:rsidR="00D33B93">
        <w:t>předmět Prováděcí smlouvy</w:t>
      </w:r>
      <w:r w:rsidR="00033421">
        <w:t>“</w:t>
      </w:r>
      <w:r>
        <w:t>, jejich Ceny a časový harmonogram plnění.</w:t>
      </w:r>
    </w:p>
    <w:p w:rsidR="006419B3" w:rsidRPr="001F5542" w:rsidRDefault="006419B3" w:rsidP="006419B3">
      <w:pPr>
        <w:pStyle w:val="Ploha-Nadpis1"/>
      </w:pPr>
      <w:r w:rsidRPr="0035194E">
        <w:t>Časový harmonogra</w:t>
      </w:r>
      <w:r w:rsidRPr="001F5542">
        <w:t>m</w:t>
      </w:r>
    </w:p>
    <w:p w:rsidR="006419B3" w:rsidRPr="006340D7" w:rsidRDefault="006419B3" w:rsidP="006419B3">
      <w:pPr>
        <w:pStyle w:val="Ploha-Nadpis2"/>
      </w:pPr>
      <w:r w:rsidRPr="006340D7">
        <w:t>Kroky fakturačních termínů</w:t>
      </w:r>
    </w:p>
    <w:p w:rsidR="006419B3" w:rsidRDefault="006419B3" w:rsidP="006419B3">
      <w:r>
        <w:t xml:space="preserve">Definice jednotlivých kroků (zejména SAZ, PTP a CNV) daného distribučního termínu jsou uvedeny v Rámcové smlouvě, Příloha A, čl. </w:t>
      </w:r>
      <w:r w:rsidRPr="00305A91">
        <w:t xml:space="preserve">4 </w:t>
      </w:r>
      <w:r>
        <w:t>(</w:t>
      </w:r>
      <w:r w:rsidRPr="00305A91">
        <w:rPr>
          <w:i/>
        </w:rPr>
        <w:t>Vývojový cyklus Aplikace ADIS – hlavní verze</w:t>
      </w:r>
      <w:r>
        <w:t>). Pro přehlednost jsou též uvedeny v následující tabulce:</w:t>
      </w:r>
    </w:p>
    <w:p w:rsidR="006419B3" w:rsidRDefault="006419B3" w:rsidP="006419B3">
      <w:pPr>
        <w:pStyle w:val="Zkladntext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205"/>
      </w:tblGrid>
      <w:tr w:rsidR="006419B3" w:rsidRPr="00E34296" w:rsidTr="006419B3">
        <w:trPr>
          <w:cantSplit/>
          <w:tblHeader/>
        </w:trPr>
        <w:tc>
          <w:tcPr>
            <w:tcW w:w="857" w:type="dxa"/>
            <w:shd w:val="clear" w:color="auto" w:fill="EAEAEA"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Krok</w:t>
            </w:r>
          </w:p>
        </w:tc>
        <w:tc>
          <w:tcPr>
            <w:tcW w:w="8205" w:type="dxa"/>
            <w:shd w:val="clear" w:color="auto" w:fill="EAEAEA"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Popis kroku distribučního termínu</w:t>
            </w:r>
          </w:p>
        </w:tc>
      </w:tr>
      <w:tr w:rsidR="006419B3" w:rsidRPr="00E34296" w:rsidTr="006419B3">
        <w:trPr>
          <w:cantSplit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SAZ</w:t>
            </w:r>
          </w:p>
        </w:tc>
        <w:tc>
          <w:tcPr>
            <w:tcW w:w="8205" w:type="dxa"/>
            <w:shd w:val="clear" w:color="auto" w:fill="auto"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Schválení a podpis analytického zadání / dílčího projektu</w:t>
            </w:r>
          </w:p>
        </w:tc>
      </w:tr>
      <w:tr w:rsidR="006419B3" w:rsidRPr="00E34296" w:rsidTr="006419B3">
        <w:trPr>
          <w:cantSplit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PTP</w:t>
            </w:r>
          </w:p>
        </w:tc>
        <w:tc>
          <w:tcPr>
            <w:tcW w:w="8205" w:type="dxa"/>
            <w:shd w:val="clear" w:color="auto" w:fill="auto"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Podpis závěrečného protokolu o testování</w:t>
            </w:r>
          </w:p>
        </w:tc>
      </w:tr>
      <w:tr w:rsidR="006419B3" w:rsidRPr="00E34296" w:rsidTr="006419B3">
        <w:trPr>
          <w:cantSplit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CNV</w:t>
            </w:r>
          </w:p>
        </w:tc>
        <w:tc>
          <w:tcPr>
            <w:tcW w:w="8205" w:type="dxa"/>
            <w:shd w:val="clear" w:color="auto" w:fill="auto"/>
            <w:vAlign w:val="center"/>
            <w:hideMark/>
          </w:tcPr>
          <w:p w:rsidR="006419B3" w:rsidRPr="00E34296" w:rsidRDefault="006419B3" w:rsidP="006419B3">
            <w:pPr>
              <w:spacing w:before="20" w:after="2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E34296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Celoplošné nasazení verze</w:t>
            </w:r>
          </w:p>
        </w:tc>
      </w:tr>
    </w:tbl>
    <w:p w:rsidR="006419B3" w:rsidRDefault="006419B3" w:rsidP="006419B3">
      <w:pPr>
        <w:pStyle w:val="Zkladntext"/>
      </w:pPr>
    </w:p>
    <w:p w:rsidR="006419B3" w:rsidRDefault="00C025B3" w:rsidP="006419B3">
      <w:pPr>
        <w:pStyle w:val="Ploha-Nadpis2"/>
      </w:pPr>
      <w:r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C025B3" w:rsidRPr="00C025B3" w:rsidRDefault="00C025B3" w:rsidP="00C025B3">
      <w:pPr>
        <w:pStyle w:val="Ploha-Nadpis2"/>
      </w:pPr>
      <w:r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6419B3" w:rsidRPr="00EF777D" w:rsidRDefault="006419B3" w:rsidP="006419B3">
      <w:pPr>
        <w:pStyle w:val="Ploha-Nadpis1"/>
      </w:pPr>
      <w:bookmarkStart w:id="0" w:name="_Ref25833946"/>
      <w:r w:rsidRPr="00EF777D">
        <w:t>Definice dílčích aplikací a jejich ceny</w:t>
      </w:r>
      <w:bookmarkEnd w:id="0"/>
    </w:p>
    <w:p w:rsidR="006419B3" w:rsidRDefault="006419B3" w:rsidP="006419B3">
      <w:pPr>
        <w:rPr>
          <w:lang w:eastAsia="ar-SA"/>
        </w:rPr>
      </w:pPr>
      <w:r>
        <w:rPr>
          <w:lang w:eastAsia="ar-SA"/>
        </w:rPr>
        <w:t>V následujících tabulkách je uveden seznam dílčích aplikací (dílčích plnění) pro jednotlivé aplikační okruhy předmětu plnění této Prováděcí smlouvy, s uvedením dílčích distribučních termínů, cen a pracností. Všechny uvedené ceny jsou bez DPH.</w:t>
      </w:r>
    </w:p>
    <w:p w:rsidR="006419B3" w:rsidRDefault="006419B3" w:rsidP="006419B3">
      <w:pPr>
        <w:rPr>
          <w:lang w:eastAsia="ar-SA"/>
        </w:rPr>
      </w:pPr>
      <w:r>
        <w:rPr>
          <w:lang w:eastAsia="ar-SA"/>
        </w:rPr>
        <w:t>Číslování dílčích aplikací je až 3úrovňové:</w:t>
      </w:r>
    </w:p>
    <w:p w:rsidR="006419B3" w:rsidRPr="00253E46" w:rsidRDefault="006419B3" w:rsidP="006419B3">
      <w:pPr>
        <w:pStyle w:val="Odstavecseseznamem"/>
        <w:numPr>
          <w:ilvl w:val="0"/>
          <w:numId w:val="22"/>
        </w:numPr>
        <w:spacing w:before="60" w:after="0"/>
        <w:ind w:left="714" w:hanging="357"/>
      </w:pPr>
      <w:r w:rsidRPr="00253E46">
        <w:t xml:space="preserve">první dvojčíslí značí </w:t>
      </w:r>
      <w:r w:rsidRPr="001F1CF0">
        <w:rPr>
          <w:b/>
        </w:rPr>
        <w:t>aplikační oblast</w:t>
      </w:r>
      <w:r w:rsidRPr="00253E46">
        <w:t xml:space="preserve">: </w:t>
      </w:r>
      <w:proofErr w:type="gramStart"/>
      <w:r w:rsidRPr="00253E46">
        <w:t>01.xx</w:t>
      </w:r>
      <w:proofErr w:type="gramEnd"/>
      <w:r w:rsidRPr="00253E46">
        <w:t xml:space="preserve">, 02.xx, 01.xx.yy, 02.xx.yy, ... Např. 02.00 je </w:t>
      </w:r>
      <w:r>
        <w:t xml:space="preserve">aplikační oblast </w:t>
      </w:r>
      <w:r w:rsidRPr="00253E46">
        <w:t>DAD Obecná správa daní</w:t>
      </w:r>
      <w:r>
        <w:t>,</w:t>
      </w:r>
    </w:p>
    <w:p w:rsidR="006419B3" w:rsidRPr="00253E46" w:rsidRDefault="006419B3" w:rsidP="006419B3">
      <w:pPr>
        <w:pStyle w:val="Odstavecseseznamem"/>
        <w:numPr>
          <w:ilvl w:val="0"/>
          <w:numId w:val="22"/>
        </w:numPr>
        <w:spacing w:before="60" w:after="0"/>
        <w:ind w:left="714" w:hanging="357"/>
      </w:pPr>
      <w:r w:rsidRPr="00253E46">
        <w:t xml:space="preserve">druhé nenulové dvojčíslí značí </w:t>
      </w:r>
      <w:r w:rsidRPr="001F1CF0">
        <w:rPr>
          <w:b/>
        </w:rPr>
        <w:t>skupinu úloh</w:t>
      </w:r>
      <w:r w:rsidRPr="00253E46">
        <w:t xml:space="preserve"> v dané aplikační oblasti, tj. dílčí plnění, které má přiřazen společný distribuční termín, celkovou cenu a celkovou pracnost</w:t>
      </w:r>
      <w:r>
        <w:t>,</w:t>
      </w:r>
    </w:p>
    <w:p w:rsidR="006419B3" w:rsidRDefault="006419B3" w:rsidP="006419B3">
      <w:pPr>
        <w:pStyle w:val="Odstavecseseznamem"/>
        <w:numPr>
          <w:ilvl w:val="0"/>
          <w:numId w:val="22"/>
        </w:numPr>
        <w:spacing w:before="60" w:after="0"/>
        <w:ind w:left="714" w:hanging="357"/>
      </w:pPr>
      <w:r w:rsidRPr="00253E46">
        <w:t xml:space="preserve">třetí dvojčíslí pak značí </w:t>
      </w:r>
      <w:r w:rsidRPr="001F1CF0">
        <w:rPr>
          <w:b/>
        </w:rPr>
        <w:t>dílčí úlohu</w:t>
      </w:r>
      <w:r w:rsidRPr="00253E46">
        <w:t xml:space="preserve"> dané skupiny úloh.</w:t>
      </w:r>
    </w:p>
    <w:p w:rsidR="006419B3" w:rsidRDefault="006419B3" w:rsidP="006419B3">
      <w:pPr>
        <w:spacing w:before="180"/>
        <w:rPr>
          <w:lang w:eastAsia="ar-SA"/>
        </w:rPr>
      </w:pPr>
      <w:r>
        <w:rPr>
          <w:lang w:eastAsia="ar-SA"/>
        </w:rPr>
        <w:t>Pro jednotlivé skupiny úloh je uvedena dohodnutá pracnost služeb „Úpravy ADIS dle specifikace“ v člověkodnech (MD = Manday), kterou dále v tomto článku označujeme „</w:t>
      </w:r>
      <w:r w:rsidRPr="00792E49">
        <w:rPr>
          <w:b/>
          <w:i/>
          <w:lang w:eastAsia="ar-SA"/>
        </w:rPr>
        <w:t>P</w:t>
      </w:r>
      <w:r w:rsidRPr="0061695D">
        <w:rPr>
          <w:lang w:eastAsia="ar-SA"/>
        </w:rPr>
        <w:t>“</w:t>
      </w:r>
      <w:r>
        <w:rPr>
          <w:lang w:eastAsia="ar-SA"/>
        </w:rPr>
        <w:t>.</w:t>
      </w:r>
    </w:p>
    <w:p w:rsidR="006419B3" w:rsidRDefault="006419B3" w:rsidP="006419B3">
      <w:pPr>
        <w:rPr>
          <w:lang w:eastAsia="ar-SA"/>
        </w:rPr>
      </w:pPr>
      <w:r>
        <w:rPr>
          <w:lang w:eastAsia="ar-SA"/>
        </w:rPr>
        <w:t xml:space="preserve">Z této pracnosti </w:t>
      </w:r>
      <w:r w:rsidRPr="00792E49">
        <w:rPr>
          <w:b/>
          <w:i/>
          <w:lang w:eastAsia="ar-SA"/>
        </w:rPr>
        <w:t>P</w:t>
      </w:r>
      <w:r>
        <w:rPr>
          <w:lang w:eastAsia="ar-SA"/>
        </w:rPr>
        <w:t xml:space="preserve"> je spočítána cena každé skupiny úloh se započtením služeb „</w:t>
      </w:r>
      <w:r w:rsidRPr="008D452C">
        <w:rPr>
          <w:lang w:eastAsia="ar-SA"/>
        </w:rPr>
        <w:t>Řízení vývoje ADIS – poměrná část dle rozsahu úprav ADIS</w:t>
      </w:r>
      <w:r>
        <w:rPr>
          <w:lang w:eastAsia="ar-SA"/>
        </w:rPr>
        <w:t xml:space="preserve">“ dle článku </w:t>
      </w:r>
      <w:r w:rsidRPr="00B81669">
        <w:rPr>
          <w:lang w:eastAsia="ar-SA"/>
        </w:rPr>
        <w:t>2.2</w:t>
      </w:r>
      <w:r w:rsidRPr="0061695D">
        <w:rPr>
          <w:i/>
          <w:lang w:eastAsia="ar-SA"/>
        </w:rPr>
        <w:t xml:space="preserve"> </w:t>
      </w:r>
      <w:r>
        <w:rPr>
          <w:lang w:eastAsia="ar-SA"/>
        </w:rPr>
        <w:t>(</w:t>
      </w:r>
      <w:r w:rsidRPr="00792E49">
        <w:rPr>
          <w:i/>
          <w:lang w:eastAsia="ar-SA"/>
        </w:rPr>
        <w:t>Cena a platební podmínky</w:t>
      </w:r>
      <w:r>
        <w:rPr>
          <w:lang w:eastAsia="ar-SA"/>
        </w:rPr>
        <w:t xml:space="preserve">) Přílohy D </w:t>
      </w:r>
      <w:r>
        <w:t>Rámcové smlouvy</w:t>
      </w:r>
      <w:r>
        <w:rPr>
          <w:lang w:eastAsia="ar-SA"/>
        </w:rPr>
        <w:t xml:space="preserve"> následujícím způsobem:</w:t>
      </w:r>
    </w:p>
    <w:p w:rsidR="006419B3" w:rsidRDefault="006419B3" w:rsidP="006419B3">
      <w:pPr>
        <w:ind w:left="567"/>
        <w:rPr>
          <w:lang w:eastAsia="ar-SA"/>
        </w:rPr>
      </w:pPr>
      <w:r>
        <w:rPr>
          <w:lang w:eastAsia="ar-SA"/>
        </w:rPr>
        <w:tab/>
        <w:t xml:space="preserve">cena skupiny úloh v Kč bez DPH = </w:t>
      </w:r>
      <w:r w:rsidRPr="00792E49">
        <w:rPr>
          <w:b/>
          <w:i/>
          <w:lang w:eastAsia="ar-SA"/>
        </w:rPr>
        <w:t>P</w:t>
      </w:r>
      <w:r>
        <w:rPr>
          <w:lang w:eastAsia="ar-SA"/>
        </w:rPr>
        <w:t xml:space="preserve"> * 12700 + </w:t>
      </w:r>
      <w:r w:rsidRPr="00792E49">
        <w:rPr>
          <w:b/>
          <w:i/>
          <w:lang w:eastAsia="ar-SA"/>
        </w:rPr>
        <w:t>P</w:t>
      </w:r>
      <w:r>
        <w:rPr>
          <w:lang w:eastAsia="ar-SA"/>
        </w:rPr>
        <w:t xml:space="preserve"> * 0,1 * 16450</w:t>
      </w:r>
    </w:p>
    <w:p w:rsidR="006419B3" w:rsidRDefault="006419B3" w:rsidP="006419B3">
      <w:pPr>
        <w:spacing w:before="180"/>
      </w:pPr>
      <w:r>
        <w:t>Cena za položku „</w:t>
      </w:r>
      <w:r w:rsidRPr="00FC0A62">
        <w:t>Dokumentace</w:t>
      </w:r>
      <w:r>
        <w:t>“ v níže uvedených tabulkách představuje aktualizaci následujících materiálů:</w:t>
      </w:r>
    </w:p>
    <w:p w:rsidR="006419B3" w:rsidRDefault="006419B3" w:rsidP="006419B3">
      <w:pPr>
        <w:pStyle w:val="Zkladntext"/>
        <w:numPr>
          <w:ilvl w:val="0"/>
          <w:numId w:val="7"/>
        </w:numPr>
        <w:spacing w:before="60"/>
        <w:ind w:left="714" w:hanging="357"/>
      </w:pPr>
      <w:r>
        <w:t>uživatelská příručka ADIS,</w:t>
      </w:r>
    </w:p>
    <w:p w:rsidR="006419B3" w:rsidRDefault="006419B3" w:rsidP="006419B3">
      <w:pPr>
        <w:pStyle w:val="Zkladntext"/>
        <w:numPr>
          <w:ilvl w:val="0"/>
          <w:numId w:val="7"/>
        </w:numPr>
        <w:spacing w:before="60"/>
        <w:ind w:left="714" w:hanging="357"/>
      </w:pPr>
      <w:r>
        <w:t>distribuční listy jednotlivých verzí ADIS,</w:t>
      </w:r>
    </w:p>
    <w:p w:rsidR="006419B3" w:rsidRDefault="006419B3" w:rsidP="006419B3">
      <w:pPr>
        <w:pStyle w:val="Zkladntext"/>
        <w:numPr>
          <w:ilvl w:val="0"/>
          <w:numId w:val="7"/>
        </w:numPr>
        <w:spacing w:before="60"/>
        <w:ind w:left="714" w:hanging="357"/>
      </w:pPr>
      <w:r>
        <w:lastRenderedPageBreak/>
        <w:t>datové modely databází ADIS.</w:t>
      </w:r>
    </w:p>
    <w:p w:rsidR="006419B3" w:rsidRDefault="006419B3" w:rsidP="006419B3">
      <w:pPr>
        <w:spacing w:before="180"/>
      </w:pPr>
      <w:r>
        <w:t>Veškeré materiály dokumentace ADIS jsou předávány v nematerializované podobě jako soubory, reference na tyto soubory v aplikaci SŘA a reference na fyzické servery SŘA, na kterých jsou tyto informace uložené, pokud nebude dohodnuto jinak.</w:t>
      </w:r>
    </w:p>
    <w:p w:rsidR="000E2289" w:rsidRDefault="000E2289" w:rsidP="006419B3">
      <w:pPr>
        <w:spacing w:before="180"/>
      </w:pPr>
    </w:p>
    <w:p w:rsidR="006419B3" w:rsidRDefault="006419B3" w:rsidP="006419B3">
      <w:pPr>
        <w:pStyle w:val="Zkladntext"/>
      </w:pPr>
    </w:p>
    <w:p w:rsidR="006419B3" w:rsidRDefault="00C025B3" w:rsidP="006419B3">
      <w:pPr>
        <w:pStyle w:val="Ploha-Nadpis2"/>
      </w:pPr>
      <w:r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C025B3" w:rsidRPr="00C025B3" w:rsidRDefault="00C025B3" w:rsidP="00C025B3">
      <w:pPr>
        <w:pStyle w:val="Ploha-Nadpis2"/>
        <w:ind w:left="578" w:hanging="578"/>
      </w:pPr>
      <w:r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6419B3" w:rsidRPr="0007399D" w:rsidRDefault="006419B3" w:rsidP="006419B3">
      <w:pPr>
        <w:pStyle w:val="Ploha-Nadpis1"/>
      </w:pPr>
      <w:r>
        <w:t>Cena</w:t>
      </w:r>
    </w:p>
    <w:p w:rsidR="006419B3" w:rsidRDefault="00C025B3" w:rsidP="006419B3">
      <w:pPr>
        <w:pStyle w:val="Ploha-Nadpis2"/>
      </w:pPr>
      <w:r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414904" w:rsidRDefault="00414904" w:rsidP="002F7D96">
      <w:pPr>
        <w:keepNext/>
        <w:rPr>
          <w:b/>
        </w:rPr>
      </w:pPr>
    </w:p>
    <w:p w:rsidR="00414904" w:rsidRDefault="00C025B3" w:rsidP="00414904">
      <w:pPr>
        <w:pStyle w:val="Ploha-Nadpis2"/>
      </w:pPr>
      <w:r w:rsidRPr="0025576D">
        <w:rPr>
          <w:rFonts w:ascii="Arial" w:hAnsi="Arial" w:cs="Arial"/>
          <w:sz w:val="22"/>
          <w:szCs w:val="22"/>
          <w:highlight w:val="lightGray"/>
        </w:rPr>
        <w:t>………………..</w:t>
      </w:r>
    </w:p>
    <w:p w:rsidR="00414904" w:rsidRPr="00414904" w:rsidRDefault="00414904" w:rsidP="00414904">
      <w:pPr>
        <w:rPr>
          <w:lang w:eastAsia="ar-SA"/>
        </w:rPr>
      </w:pPr>
    </w:p>
    <w:p w:rsidR="00577668" w:rsidRDefault="00414904" w:rsidP="00C025B3">
      <w:pPr>
        <w:pStyle w:val="Ploha-Nadpis2"/>
      </w:pPr>
      <w:r>
        <w:tab/>
      </w:r>
      <w:bookmarkStart w:id="1" w:name="_GoBack"/>
      <w:bookmarkEnd w:id="1"/>
      <w:r w:rsidR="00C025B3" w:rsidRPr="00C025B3">
        <w:rPr>
          <w:rFonts w:ascii="Arial" w:hAnsi="Arial" w:cs="Arial"/>
          <w:sz w:val="22"/>
          <w:szCs w:val="22"/>
          <w:highlight w:val="lightGray"/>
        </w:rPr>
        <w:t>………………..</w:t>
      </w:r>
    </w:p>
    <w:sectPr w:rsidR="00577668" w:rsidSect="00641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30" w:rsidRDefault="00D12730" w:rsidP="006419B3">
      <w:pPr>
        <w:spacing w:before="0"/>
      </w:pPr>
      <w:r>
        <w:separator/>
      </w:r>
    </w:p>
  </w:endnote>
  <w:endnote w:type="continuationSeparator" w:id="0">
    <w:p w:rsidR="00D12730" w:rsidRDefault="00D12730" w:rsidP="006419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 LT Com 45 Light">
    <w:altName w:val="Calibri"/>
    <w:charset w:val="EE"/>
    <w:family w:val="swiss"/>
    <w:pitch w:val="variable"/>
    <w:sig w:usb0="800000AF" w:usb1="5000204A" w:usb2="00000000" w:usb3="00000000" w:csb0="0000009B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30" w:rsidRDefault="00D12730" w:rsidP="006419B3">
      <w:pPr>
        <w:spacing w:before="0"/>
      </w:pPr>
      <w:r>
        <w:separator/>
      </w:r>
    </w:p>
  </w:footnote>
  <w:footnote w:type="continuationSeparator" w:id="0">
    <w:p w:rsidR="00D12730" w:rsidRDefault="00D12730" w:rsidP="006419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93" w:rsidRPr="00B4486A" w:rsidRDefault="00D33B93" w:rsidP="006419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6168B"/>
    <w:multiLevelType w:val="multilevel"/>
    <w:tmpl w:val="FDD21F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0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" w15:restartNumberingAfterBreak="0">
    <w:nsid w:val="117E390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B4725D"/>
    <w:multiLevelType w:val="hybridMultilevel"/>
    <w:tmpl w:val="38B6F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670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0515"/>
    <w:multiLevelType w:val="hybridMultilevel"/>
    <w:tmpl w:val="31362E8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27616F"/>
    <w:multiLevelType w:val="multilevel"/>
    <w:tmpl w:val="5BDA1F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992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F3D313C"/>
    <w:multiLevelType w:val="multilevel"/>
    <w:tmpl w:val="EDA8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D5F"/>
    <w:multiLevelType w:val="hybridMultilevel"/>
    <w:tmpl w:val="4C280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22C26"/>
    <w:multiLevelType w:val="multilevel"/>
    <w:tmpl w:val="B9463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63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52FF1"/>
    <w:multiLevelType w:val="hybridMultilevel"/>
    <w:tmpl w:val="436ACE4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567ED1"/>
    <w:multiLevelType w:val="hybridMultilevel"/>
    <w:tmpl w:val="CE9A775A"/>
    <w:lvl w:ilvl="0" w:tplc="A2DA2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E4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A60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8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EF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A7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0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29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DE0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4647"/>
    <w:multiLevelType w:val="multilevel"/>
    <w:tmpl w:val="EDA8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53FA8"/>
    <w:multiLevelType w:val="multilevel"/>
    <w:tmpl w:val="10D63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130B43"/>
    <w:multiLevelType w:val="multilevel"/>
    <w:tmpl w:val="EDA8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1E4377"/>
    <w:multiLevelType w:val="multilevel"/>
    <w:tmpl w:val="F8BE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ED945B8"/>
    <w:multiLevelType w:val="multilevel"/>
    <w:tmpl w:val="95A2E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FB1235"/>
    <w:multiLevelType w:val="multilevel"/>
    <w:tmpl w:val="EDA8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1E7057"/>
    <w:multiLevelType w:val="hybridMultilevel"/>
    <w:tmpl w:val="34BC6052"/>
    <w:lvl w:ilvl="0" w:tplc="89E48AD8">
      <w:start w:val="1"/>
      <w:numFmt w:val="bullet"/>
      <w:pStyle w:val="Odstavecseseznamem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ECE6AD8"/>
    <w:multiLevelType w:val="multilevel"/>
    <w:tmpl w:val="FFAE76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4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F5C40B1"/>
    <w:multiLevelType w:val="multilevel"/>
    <w:tmpl w:val="FAF67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C56C72"/>
    <w:multiLevelType w:val="multilevel"/>
    <w:tmpl w:val="C716106E"/>
    <w:lvl w:ilvl="0">
      <w:start w:val="1"/>
      <w:numFmt w:val="decimal"/>
      <w:pStyle w:val="Ploha-Nadpis1"/>
      <w:lvlText w:val="%1"/>
      <w:lvlJc w:val="left"/>
      <w:pPr>
        <w:ind w:left="432" w:hanging="432"/>
      </w:pPr>
      <w:rPr>
        <w:rFonts w:hint="default"/>
        <w:b/>
        <w:i w:val="0"/>
        <w:color w:val="800000"/>
        <w:sz w:val="24"/>
      </w:rPr>
    </w:lvl>
    <w:lvl w:ilvl="1">
      <w:start w:val="1"/>
      <w:numFmt w:val="decimal"/>
      <w:pStyle w:val="Ploha-Nadpis2"/>
      <w:lvlText w:val="%1.%2"/>
      <w:lvlJc w:val="left"/>
      <w:pPr>
        <w:ind w:left="576" w:hanging="576"/>
      </w:pPr>
      <w:rPr>
        <w:rFonts w:hint="default"/>
        <w:b/>
        <w:i w:val="0"/>
        <w:color w:val="8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65D7980"/>
    <w:multiLevelType w:val="hybridMultilevel"/>
    <w:tmpl w:val="5A968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068FC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6DD9"/>
    <w:multiLevelType w:val="hybridMultilevel"/>
    <w:tmpl w:val="9154B12A"/>
    <w:lvl w:ilvl="0" w:tplc="0C8E2108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55957"/>
    <w:multiLevelType w:val="hybridMultilevel"/>
    <w:tmpl w:val="3EBA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510C3"/>
    <w:multiLevelType w:val="hybridMultilevel"/>
    <w:tmpl w:val="FAE0EF9A"/>
    <w:lvl w:ilvl="0" w:tplc="A93A8C68">
      <w:start w:val="1"/>
      <w:numFmt w:val="upperLetter"/>
      <w:pStyle w:val="NazevPrilohy"/>
      <w:lvlText w:val="Příloha %1."/>
      <w:lvlJc w:val="left"/>
      <w:pPr>
        <w:ind w:left="644" w:hanging="360"/>
      </w:pPr>
      <w:rPr>
        <w:rFonts w:asciiTheme="majorHAnsi" w:hAnsiTheme="majorHAns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DE3779"/>
    <w:multiLevelType w:val="multilevel"/>
    <w:tmpl w:val="19EA8B24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2contract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E26424"/>
    <w:multiLevelType w:val="multilevel"/>
    <w:tmpl w:val="95A2E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4F24CC"/>
    <w:multiLevelType w:val="multilevel"/>
    <w:tmpl w:val="CA2A5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4B5D6A"/>
    <w:multiLevelType w:val="multilevel"/>
    <w:tmpl w:val="548AB60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FAE2F43"/>
    <w:multiLevelType w:val="multilevel"/>
    <w:tmpl w:val="B3AC7E5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3D3BBC"/>
    <w:multiLevelType w:val="multilevel"/>
    <w:tmpl w:val="B468929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A82F61"/>
    <w:multiLevelType w:val="hybridMultilevel"/>
    <w:tmpl w:val="9C1C6BD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681AF3"/>
    <w:multiLevelType w:val="hybridMultilevel"/>
    <w:tmpl w:val="383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8533E"/>
    <w:multiLevelType w:val="hybridMultilevel"/>
    <w:tmpl w:val="69B01570"/>
    <w:lvl w:ilvl="0" w:tplc="48B6C340">
      <w:start w:val="1"/>
      <w:numFmt w:val="upperLetter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33"/>
  </w:num>
  <w:num w:numId="4">
    <w:abstractNumId w:val="28"/>
  </w:num>
  <w:num w:numId="5">
    <w:abstractNumId w:val="17"/>
  </w:num>
  <w:num w:numId="6">
    <w:abstractNumId w:val="20"/>
  </w:num>
  <w:num w:numId="7">
    <w:abstractNumId w:val="10"/>
  </w:num>
  <w:num w:numId="8">
    <w:abstractNumId w:val="21"/>
  </w:num>
  <w:num w:numId="9">
    <w:abstractNumId w:val="3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start w:val="1"/>
        <w:numFmt w:val="bullet"/>
        <w:lvlText w:val=""/>
        <w:legacy w:legacy="1" w:legacySpace="0" w:legacyIndent="227"/>
        <w:lvlJc w:val="left"/>
        <w:pPr>
          <w:ind w:left="624" w:hanging="227"/>
        </w:pPr>
        <w:rPr>
          <w:rFonts w:ascii="Wingdings" w:hAnsi="Wingdings" w:hint="default"/>
          <w:sz w:val="10"/>
        </w:rPr>
      </w:lvl>
    </w:lvlOverride>
  </w:num>
  <w:num w:numId="17">
    <w:abstractNumId w:val="19"/>
  </w:num>
  <w:num w:numId="18">
    <w:abstractNumId w:val="9"/>
  </w:num>
  <w:num w:numId="19">
    <w:abstractNumId w:val="30"/>
  </w:num>
  <w:num w:numId="20">
    <w:abstractNumId w:val="4"/>
  </w:num>
  <w:num w:numId="21">
    <w:abstractNumId w:val="23"/>
  </w:num>
  <w:num w:numId="22">
    <w:abstractNumId w:val="32"/>
  </w:num>
  <w:num w:numId="23">
    <w:abstractNumId w:val="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</w:num>
  <w:num w:numId="27">
    <w:abstractNumId w:val="31"/>
  </w:num>
  <w:num w:numId="28">
    <w:abstractNumId w:val="26"/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</w:num>
  <w:num w:numId="33">
    <w:abstractNumId w:val="15"/>
  </w:num>
  <w:num w:numId="34">
    <w:abstractNumId w:val="6"/>
  </w:num>
  <w:num w:numId="35">
    <w:abstractNumId w:val="11"/>
  </w:num>
  <w:num w:numId="36">
    <w:abstractNumId w:val="16"/>
  </w:num>
  <w:num w:numId="37">
    <w:abstractNumId w:val="13"/>
  </w:num>
  <w:num w:numId="38">
    <w:abstractNumId w:val="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3"/>
    <w:rsid w:val="000156C4"/>
    <w:rsid w:val="00033421"/>
    <w:rsid w:val="000E2289"/>
    <w:rsid w:val="001B1A21"/>
    <w:rsid w:val="0020266B"/>
    <w:rsid w:val="00263C17"/>
    <w:rsid w:val="002840AC"/>
    <w:rsid w:val="002F7D96"/>
    <w:rsid w:val="003A5258"/>
    <w:rsid w:val="00414904"/>
    <w:rsid w:val="004B111B"/>
    <w:rsid w:val="00577668"/>
    <w:rsid w:val="006419B3"/>
    <w:rsid w:val="006D03E9"/>
    <w:rsid w:val="00961AEC"/>
    <w:rsid w:val="00A20735"/>
    <w:rsid w:val="00A460AD"/>
    <w:rsid w:val="00A865C9"/>
    <w:rsid w:val="00B803D7"/>
    <w:rsid w:val="00B90245"/>
    <w:rsid w:val="00C025B3"/>
    <w:rsid w:val="00C5162B"/>
    <w:rsid w:val="00C83DB3"/>
    <w:rsid w:val="00D12730"/>
    <w:rsid w:val="00D33B93"/>
    <w:rsid w:val="00EB0B8B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DB4A3A-5432-4AD1-867A-C233AF1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9B3"/>
    <w:pPr>
      <w:spacing w:before="120"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styleId="Nadpis1">
    <w:name w:val="heading 1"/>
    <w:aliases w:val="Chapter,H1,1,section,ASAPHeading 1,Celého textu,V_Head1,Záhlaví 1,h1,_Nadpis 1,Hoofdstukkop,Section Heading,Základní kapitola,Článek,Kapitola,Nadpis 1T,Char Char,Char Char Char Char Char,Char Char Char Char Char Char Char Char,RI,Clau"/>
    <w:basedOn w:val="Normln"/>
    <w:next w:val="Normln"/>
    <w:link w:val="Nadpis1Char"/>
    <w:qFormat/>
    <w:rsid w:val="006419B3"/>
    <w:pPr>
      <w:keepNext/>
      <w:numPr>
        <w:numId w:val="4"/>
      </w:numPr>
      <w:spacing w:before="360" w:after="120"/>
      <w:jc w:val="left"/>
      <w:outlineLvl w:val="0"/>
    </w:pPr>
    <w:rPr>
      <w:rFonts w:eastAsia="Times New Roman"/>
      <w:b/>
      <w:bCs/>
      <w:caps/>
      <w:kern w:val="32"/>
      <w:szCs w:val="32"/>
    </w:rPr>
  </w:style>
  <w:style w:type="paragraph" w:styleId="Nadpis2">
    <w:name w:val="heading 2"/>
    <w:aliases w:val="Heading 1 adis,h2,H2,Attribute Heading 2,2m,hlavicka,F2,F21,PA Major Section,2,sub-sect,21,sub-sect1,22,sub-sect2,211,sub-sect11,ASAPHeading 2,Podkapitola1,Běžného textu,V_Head2,V_Head21,V_Head22,Odstavec č.,Paragraph,Podkapitola11"/>
    <w:basedOn w:val="Normln"/>
    <w:next w:val="Normln"/>
    <w:link w:val="Nadpis2Char"/>
    <w:qFormat/>
    <w:rsid w:val="006419B3"/>
    <w:pPr>
      <w:keepNext/>
      <w:suppressAutoHyphens/>
      <w:spacing w:before="480" w:after="240"/>
      <w:outlineLvl w:val="1"/>
    </w:pPr>
    <w:rPr>
      <w:rFonts w:eastAsia="Arial"/>
      <w:b/>
      <w:smallCaps/>
      <w:color w:val="800000"/>
      <w:sz w:val="24"/>
      <w:szCs w:val="20"/>
      <w:lang w:eastAsia="ar-SA"/>
    </w:rPr>
  </w:style>
  <w:style w:type="paragraph" w:styleId="Nadpis3">
    <w:name w:val="heading 3"/>
    <w:aliases w:val="Podkapitola2,H3,Nadpis_3_úroveň,Záhlaví 3,V_Head3,V_Head31,V_Head32,ASAPHeading 3,Sub Paragraph,Podkapitola21"/>
    <w:basedOn w:val="Normln"/>
    <w:next w:val="Normln"/>
    <w:link w:val="Nadpis3Char"/>
    <w:unhideWhenUsed/>
    <w:qFormat/>
    <w:rsid w:val="006419B3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6419B3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5"/>
    <w:basedOn w:val="Normln"/>
    <w:next w:val="Normln"/>
    <w:link w:val="Nadpis5Char"/>
    <w:unhideWhenUsed/>
    <w:qFormat/>
    <w:rsid w:val="006419B3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6"/>
    <w:basedOn w:val="Normln"/>
    <w:next w:val="Normln"/>
    <w:link w:val="Nadpis6Char"/>
    <w:unhideWhenUsed/>
    <w:qFormat/>
    <w:rsid w:val="006419B3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7"/>
    <w:basedOn w:val="Normln"/>
    <w:next w:val="Normln"/>
    <w:link w:val="Nadpis7Char"/>
    <w:unhideWhenUsed/>
    <w:qFormat/>
    <w:rsid w:val="006419B3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aliases w:val="H8"/>
    <w:basedOn w:val="Normln"/>
    <w:next w:val="Normln"/>
    <w:link w:val="Nadpis8Char"/>
    <w:unhideWhenUsed/>
    <w:qFormat/>
    <w:rsid w:val="006419B3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H9,h9,heading9"/>
    <w:basedOn w:val="Normln"/>
    <w:next w:val="Normln"/>
    <w:link w:val="Nadpis9Char"/>
    <w:unhideWhenUsed/>
    <w:qFormat/>
    <w:rsid w:val="006419B3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_Nadpis 1 Char,Hoofdstukkop Char,Section Heading Char,Základní kapitola Char,Článek Char,Kapitola Char,Nadpis 1T Char,RI Char"/>
    <w:basedOn w:val="Standardnpsmoodstavce"/>
    <w:link w:val="Nadpis1"/>
    <w:rsid w:val="006419B3"/>
    <w:rPr>
      <w:rFonts w:ascii="Times New Roman" w:eastAsia="Times New Roman" w:hAnsi="Times New Roman" w:cs="Times New Roman"/>
      <w:b/>
      <w:bCs/>
      <w:caps/>
      <w:kern w:val="32"/>
      <w:szCs w:val="32"/>
    </w:rPr>
  </w:style>
  <w:style w:type="character" w:customStyle="1" w:styleId="Nadpis2Char">
    <w:name w:val="Nadpis 2 Char"/>
    <w:aliases w:val="Heading 1 adis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rsid w:val="006419B3"/>
    <w:rPr>
      <w:rFonts w:ascii="Times New Roman" w:eastAsia="Arial" w:hAnsi="Times New Roman" w:cs="Times New Roman"/>
      <w:b/>
      <w:smallCaps/>
      <w:color w:val="800000"/>
      <w:sz w:val="24"/>
      <w:szCs w:val="20"/>
      <w:lang w:eastAsia="ar-SA"/>
    </w:rPr>
  </w:style>
  <w:style w:type="character" w:customStyle="1" w:styleId="Nadpis3Char">
    <w:name w:val="Nadpis 3 Char"/>
    <w:aliases w:val="Podkapitola2 Char,H3 Char,Nadpis_3_úroveň Char,Záhlaví 3 Char,V_Head3 Char,V_Head31 Char,V_Head32 Char,ASAPHeading 3 Char,Sub Paragraph Char,Podkapitola21 Char"/>
    <w:basedOn w:val="Standardnpsmoodstavce"/>
    <w:link w:val="Nadpis3"/>
    <w:rsid w:val="006419B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4Char">
    <w:name w:val="Nadpis 4 Char"/>
    <w:basedOn w:val="Standardnpsmoodstavce"/>
    <w:link w:val="Nadpis4"/>
    <w:rsid w:val="006419B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customStyle="1" w:styleId="Nadpis5Char">
    <w:name w:val="Nadpis 5 Char"/>
    <w:aliases w:val="H5 Char"/>
    <w:basedOn w:val="Standardnpsmoodstavce"/>
    <w:link w:val="Nadpis5"/>
    <w:rsid w:val="006419B3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customStyle="1" w:styleId="Nadpis6Char">
    <w:name w:val="Nadpis 6 Char"/>
    <w:aliases w:val="H6 Char"/>
    <w:basedOn w:val="Standardnpsmoodstavce"/>
    <w:link w:val="Nadpis6"/>
    <w:rsid w:val="006419B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Nadpis7Char">
    <w:name w:val="Nadpis 7 Char"/>
    <w:aliases w:val="H7 Char"/>
    <w:basedOn w:val="Standardnpsmoodstavce"/>
    <w:link w:val="Nadpis7"/>
    <w:rsid w:val="006419B3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Nadpis8Char">
    <w:name w:val="Nadpis 8 Char"/>
    <w:aliases w:val="H8 Char"/>
    <w:basedOn w:val="Standardnpsmoodstavce"/>
    <w:link w:val="Nadpis8"/>
    <w:rsid w:val="006419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H9 Char,h9 Char,heading9 Char"/>
    <w:basedOn w:val="Standardnpsmoodstavce"/>
    <w:link w:val="Nadpis9"/>
    <w:rsid w:val="006419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641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19B3"/>
    <w:rPr>
      <w:rFonts w:ascii="Times New Roman" w:eastAsia="Calibri" w:hAnsi="Times New Roman" w:cs="Times New Roman"/>
      <w:szCs w:val="24"/>
    </w:rPr>
  </w:style>
  <w:style w:type="paragraph" w:styleId="Zkladntext">
    <w:name w:val="Body Text"/>
    <w:basedOn w:val="Normln"/>
    <w:link w:val="ZkladntextChar"/>
    <w:rsid w:val="006419B3"/>
    <w:pPr>
      <w:spacing w:before="0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6419B3"/>
    <w:rPr>
      <w:rFonts w:ascii="Times New Roman" w:eastAsia="Times New Roman" w:hAnsi="Times New Roman" w:cs="Times New Roman"/>
      <w:szCs w:val="20"/>
    </w:rPr>
  </w:style>
  <w:style w:type="paragraph" w:customStyle="1" w:styleId="Preambule">
    <w:name w:val="Preambule"/>
    <w:basedOn w:val="Normln"/>
    <w:qFormat/>
    <w:rsid w:val="006419B3"/>
    <w:pPr>
      <w:widowControl w:val="0"/>
      <w:spacing w:after="120"/>
    </w:pPr>
    <w:rPr>
      <w:rFonts w:eastAsia="Times New Roman"/>
    </w:rPr>
  </w:style>
  <w:style w:type="paragraph" w:customStyle="1" w:styleId="NazevPrilohy">
    <w:name w:val="Nazev Prilohy"/>
    <w:basedOn w:val="Nzev"/>
    <w:next w:val="Normln"/>
    <w:link w:val="NazevPrilohyChar"/>
    <w:qFormat/>
    <w:rsid w:val="006419B3"/>
    <w:pPr>
      <w:numPr>
        <w:numId w:val="2"/>
      </w:numPr>
      <w:ind w:left="1701" w:hanging="1701"/>
      <w:jc w:val="left"/>
      <w:outlineLvl w:val="0"/>
    </w:pPr>
    <w:rPr>
      <w:b/>
      <w:sz w:val="40"/>
    </w:rPr>
  </w:style>
  <w:style w:type="paragraph" w:styleId="Nzev">
    <w:name w:val="Title"/>
    <w:basedOn w:val="Normln"/>
    <w:next w:val="Normln"/>
    <w:link w:val="NzevChar"/>
    <w:uiPriority w:val="10"/>
    <w:qFormat/>
    <w:rsid w:val="006419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zevPrilohyChar">
    <w:name w:val="Nazev Prilohy Char"/>
    <w:basedOn w:val="NzevChar"/>
    <w:link w:val="NazevPrilohy"/>
    <w:rsid w:val="006419B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Clanek11">
    <w:name w:val="Clanek 1.1"/>
    <w:basedOn w:val="Nadpis2"/>
    <w:qFormat/>
    <w:rsid w:val="006419B3"/>
    <w:pPr>
      <w:keepNext w:val="0"/>
      <w:widowControl w:val="0"/>
      <w:numPr>
        <w:ilvl w:val="1"/>
        <w:numId w:val="4"/>
      </w:numPr>
      <w:suppressAutoHyphens w:val="0"/>
      <w:spacing w:before="120" w:after="120"/>
    </w:pPr>
    <w:rPr>
      <w:rFonts w:eastAsia="Times New Roman" w:cs="Arial"/>
      <w:b w:val="0"/>
      <w:bCs/>
      <w:iCs/>
      <w:smallCaps w:val="0"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6419B3"/>
    <w:pPr>
      <w:keepLines/>
      <w:widowControl w:val="0"/>
      <w:tabs>
        <w:tab w:val="num" w:pos="992"/>
      </w:tabs>
      <w:spacing w:after="120"/>
      <w:ind w:left="992" w:hanging="425"/>
    </w:pPr>
    <w:rPr>
      <w:rFonts w:eastAsia="Times New Roman"/>
    </w:rPr>
  </w:style>
  <w:style w:type="character" w:customStyle="1" w:styleId="ClanekaChar">
    <w:name w:val="Clanek (a) Char"/>
    <w:basedOn w:val="Standardnpsmoodstavce"/>
    <w:link w:val="Claneka"/>
    <w:rsid w:val="006419B3"/>
    <w:rPr>
      <w:rFonts w:ascii="Times New Roman" w:eastAsia="Times New Roman" w:hAnsi="Times New Roman" w:cs="Times New Roman"/>
      <w:szCs w:val="24"/>
    </w:rPr>
  </w:style>
  <w:style w:type="paragraph" w:customStyle="1" w:styleId="Text11">
    <w:name w:val="Text 1.1"/>
    <w:basedOn w:val="Normln"/>
    <w:qFormat/>
    <w:rsid w:val="006419B3"/>
    <w:pPr>
      <w:keepNext/>
      <w:spacing w:after="120"/>
      <w:ind w:left="561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419B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19B3"/>
    <w:rPr>
      <w:rFonts w:ascii="Times New Roman" w:eastAsia="Calibri" w:hAnsi="Times New Roman" w:cs="Times New Roman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9B3"/>
    <w:rPr>
      <w:rFonts w:ascii="Segoe UI" w:eastAsia="Calibr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9B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seznam písmena,Odstavec se seznamem a odrážkou,1 úroveň Odstavec se seznamem,List Paragraph (Czech Tourism),Odstavec 1,Table of contents numbered"/>
    <w:basedOn w:val="Preambule"/>
    <w:link w:val="OdstavecseseznamemChar"/>
    <w:uiPriority w:val="34"/>
    <w:qFormat/>
    <w:rsid w:val="006419B3"/>
    <w:pPr>
      <w:numPr>
        <w:numId w:val="5"/>
      </w:numPr>
    </w:pPr>
  </w:style>
  <w:style w:type="character" w:customStyle="1" w:styleId="OdstavecseseznamemChar">
    <w:name w:val="Odstavec se seznamem Char"/>
    <w:aliases w:val="seznam písmena Char,Odstavec se seznamem a odrážkou Char,1 úroveň Odstavec se seznamem Char,List Paragraph (Czech Tourism) Char,Odstavec 1 Char,Table of contents numbered Char"/>
    <w:link w:val="Odstavecseseznamem"/>
    <w:uiPriority w:val="34"/>
    <w:locked/>
    <w:rsid w:val="006419B3"/>
    <w:rPr>
      <w:rFonts w:ascii="Times New Roman" w:eastAsia="Times New Roman" w:hAnsi="Times New Roman" w:cs="Times New Roman"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6419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19B3"/>
    <w:rPr>
      <w:rFonts w:ascii="Times New Roman" w:eastAsia="Calibri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9B3"/>
    <w:rPr>
      <w:rFonts w:ascii="Times New Roman" w:eastAsia="Calibri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9B3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6419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419B3"/>
    <w:rPr>
      <w:rFonts w:eastAsiaTheme="minorEastAsia"/>
      <w:color w:val="5A5A5A" w:themeColor="text1" w:themeTint="A5"/>
      <w:spacing w:val="15"/>
    </w:rPr>
  </w:style>
  <w:style w:type="paragraph" w:customStyle="1" w:styleId="Ploha-Nadpis2">
    <w:name w:val="Příloha - Nadpis 2"/>
    <w:basedOn w:val="Normln"/>
    <w:next w:val="Normln"/>
    <w:link w:val="Ploha-Nadpis2Char"/>
    <w:qFormat/>
    <w:rsid w:val="006419B3"/>
    <w:pPr>
      <w:keepNext/>
      <w:widowControl w:val="0"/>
      <w:numPr>
        <w:ilvl w:val="1"/>
        <w:numId w:val="6"/>
      </w:numPr>
      <w:spacing w:before="240" w:after="120"/>
      <w:jc w:val="left"/>
    </w:pPr>
    <w:rPr>
      <w:rFonts w:ascii="Times New Roman Bold" w:hAnsi="Times New Roman Bold"/>
      <w:b/>
      <w:color w:val="800000"/>
      <w:sz w:val="24"/>
      <w:lang w:eastAsia="ar-SA"/>
    </w:rPr>
  </w:style>
  <w:style w:type="character" w:customStyle="1" w:styleId="Ploha-Nadpis2Char">
    <w:name w:val="Příloha - Nadpis 2 Char"/>
    <w:basedOn w:val="Nadpis2Char"/>
    <w:link w:val="Ploha-Nadpis2"/>
    <w:rsid w:val="006419B3"/>
    <w:rPr>
      <w:rFonts w:ascii="Times New Roman Bold" w:eastAsia="Calibri" w:hAnsi="Times New Roman Bold" w:cs="Times New Roman"/>
      <w:b/>
      <w:smallCaps w:val="0"/>
      <w:color w:val="800000"/>
      <w:sz w:val="24"/>
      <w:szCs w:val="24"/>
      <w:lang w:eastAsia="ar-SA"/>
    </w:rPr>
  </w:style>
  <w:style w:type="paragraph" w:customStyle="1" w:styleId="Ploha-Nadpis1">
    <w:name w:val="Příloha - Nadpis 1"/>
    <w:basedOn w:val="Normln"/>
    <w:qFormat/>
    <w:rsid w:val="006419B3"/>
    <w:pPr>
      <w:keepNext/>
      <w:numPr>
        <w:numId w:val="6"/>
      </w:numPr>
      <w:spacing w:before="360" w:after="120"/>
      <w:ind w:left="431" w:hanging="431"/>
    </w:pPr>
    <w:rPr>
      <w:rFonts w:ascii="Times New Roman Bold" w:hAnsi="Times New Roman Bold"/>
      <w:b/>
      <w:smallCaps/>
      <w:color w:val="800000"/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19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19B3"/>
    <w:rPr>
      <w:rFonts w:ascii="Times New Roman" w:eastAsia="Calibri" w:hAnsi="Times New Roman" w:cs="Times New Roman"/>
      <w:szCs w:val="24"/>
    </w:rPr>
  </w:style>
  <w:style w:type="paragraph" w:customStyle="1" w:styleId="O2contractL2">
    <w:name w:val="O2_contract_L2"/>
    <w:basedOn w:val="Normln"/>
    <w:rsid w:val="006419B3"/>
    <w:pPr>
      <w:numPr>
        <w:ilvl w:val="1"/>
        <w:numId w:val="15"/>
      </w:numPr>
      <w:tabs>
        <w:tab w:val="clear" w:pos="567"/>
      </w:tabs>
      <w:autoSpaceDE w:val="0"/>
      <w:autoSpaceDN w:val="0"/>
      <w:spacing w:before="0" w:after="120"/>
      <w:ind w:left="283" w:hanging="283"/>
    </w:pPr>
    <w:rPr>
      <w:rFonts w:ascii="Frutiger LT Com 45 Light" w:hAnsi="Frutiger LT Com 45 Light"/>
      <w:spacing w:val="-2"/>
      <w:sz w:val="20"/>
      <w:szCs w:val="20"/>
      <w:lang w:eastAsia="cs-CZ"/>
    </w:rPr>
  </w:style>
  <w:style w:type="paragraph" w:customStyle="1" w:styleId="O2contractL1">
    <w:name w:val="O2_contract_L1"/>
    <w:basedOn w:val="Normln"/>
    <w:rsid w:val="006419B3"/>
    <w:pPr>
      <w:keepNext/>
      <w:autoSpaceDE w:val="0"/>
      <w:autoSpaceDN w:val="0"/>
      <w:spacing w:before="360" w:after="120"/>
      <w:ind w:left="283" w:hanging="283"/>
      <w:jc w:val="left"/>
    </w:pPr>
    <w:rPr>
      <w:rFonts w:ascii="Frutiger LT Com 45 Light" w:hAnsi="Frutiger LT Com 45 Light"/>
      <w:b/>
      <w:bCs/>
      <w:caps/>
      <w:sz w:val="20"/>
      <w:szCs w:val="20"/>
      <w:lang w:eastAsia="cs-CZ"/>
    </w:rPr>
  </w:style>
  <w:style w:type="paragraph" w:customStyle="1" w:styleId="Title2">
    <w:name w:val="Title 2"/>
    <w:basedOn w:val="Nzev"/>
    <w:qFormat/>
    <w:rsid w:val="006419B3"/>
    <w:pPr>
      <w:jc w:val="center"/>
    </w:pPr>
    <w:rPr>
      <w:b/>
      <w:color w:val="800000"/>
      <w:sz w:val="44"/>
      <w:szCs w:val="44"/>
    </w:rPr>
  </w:style>
  <w:style w:type="character" w:styleId="Hypertextovodkaz">
    <w:name w:val="Hyperlink"/>
    <w:basedOn w:val="Standardnpsmoodstavce"/>
    <w:uiPriority w:val="99"/>
    <w:semiHidden/>
    <w:unhideWhenUsed/>
    <w:rsid w:val="006419B3"/>
    <w:rPr>
      <w:color w:val="0563C1"/>
      <w:u w:val="single"/>
    </w:rPr>
  </w:style>
  <w:style w:type="paragraph" w:customStyle="1" w:styleId="msonormal0">
    <w:name w:val="msonormal"/>
    <w:basedOn w:val="Normln"/>
    <w:rsid w:val="006419B3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customStyle="1" w:styleId="xl71">
    <w:name w:val="xl71"/>
    <w:basedOn w:val="Normln"/>
    <w:rsid w:val="006419B3"/>
    <w:pPr>
      <w:spacing w:before="100" w:beforeAutospacing="1" w:after="100" w:afterAutospacing="1"/>
      <w:jc w:val="left"/>
      <w:textAlignment w:val="center"/>
    </w:pPr>
    <w:rPr>
      <w:rFonts w:eastAsia="Times New Roman"/>
      <w:sz w:val="24"/>
      <w:lang w:val="en-US"/>
    </w:rPr>
  </w:style>
  <w:style w:type="paragraph" w:customStyle="1" w:styleId="xl72">
    <w:name w:val="xl72"/>
    <w:basedOn w:val="Normln"/>
    <w:rsid w:val="006419B3"/>
    <w:pPr>
      <w:spacing w:before="100" w:beforeAutospacing="1" w:after="100" w:afterAutospacing="1"/>
      <w:jc w:val="left"/>
      <w:textAlignment w:val="center"/>
    </w:pPr>
    <w:rPr>
      <w:rFonts w:eastAsia="Times New Roman"/>
      <w:sz w:val="24"/>
      <w:lang w:val="en-US"/>
    </w:rPr>
  </w:style>
  <w:style w:type="paragraph" w:customStyle="1" w:styleId="xl73">
    <w:name w:val="xl73"/>
    <w:basedOn w:val="Normln"/>
    <w:rsid w:val="006419B3"/>
    <w:pPr>
      <w:spacing w:before="100" w:beforeAutospacing="1" w:after="100" w:afterAutospacing="1"/>
      <w:jc w:val="center"/>
      <w:textAlignment w:val="center"/>
    </w:pPr>
    <w:rPr>
      <w:rFonts w:ascii="Arial CE" w:eastAsia="Times New Roman" w:hAnsi="Arial CE"/>
      <w:sz w:val="20"/>
      <w:szCs w:val="20"/>
      <w:lang w:val="en-US"/>
    </w:rPr>
  </w:style>
  <w:style w:type="paragraph" w:customStyle="1" w:styleId="xl74">
    <w:name w:val="xl74"/>
    <w:basedOn w:val="Normln"/>
    <w:rsid w:val="006419B3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lang w:val="en-US"/>
    </w:rPr>
  </w:style>
  <w:style w:type="paragraph" w:customStyle="1" w:styleId="xl75">
    <w:name w:val="xl75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 w:val="20"/>
      <w:szCs w:val="20"/>
      <w:lang w:val="en-US"/>
    </w:rPr>
  </w:style>
  <w:style w:type="paragraph" w:customStyle="1" w:styleId="xl76">
    <w:name w:val="xl76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 w:val="20"/>
      <w:szCs w:val="20"/>
      <w:lang w:val="en-US"/>
    </w:rPr>
  </w:style>
  <w:style w:type="paragraph" w:customStyle="1" w:styleId="xl77">
    <w:name w:val="xl77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78">
    <w:name w:val="xl78"/>
    <w:basedOn w:val="Normln"/>
    <w:rsid w:val="006419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val="en-US"/>
    </w:rPr>
  </w:style>
  <w:style w:type="paragraph" w:customStyle="1" w:styleId="xl79">
    <w:name w:val="xl79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 w:val="20"/>
      <w:szCs w:val="20"/>
      <w:lang w:val="en-US"/>
    </w:rPr>
  </w:style>
  <w:style w:type="paragraph" w:customStyle="1" w:styleId="xl80">
    <w:name w:val="xl80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1">
    <w:name w:val="xl81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82">
    <w:name w:val="xl82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val="en-US"/>
    </w:rPr>
  </w:style>
  <w:style w:type="paragraph" w:customStyle="1" w:styleId="xl83">
    <w:name w:val="xl83"/>
    <w:basedOn w:val="Normln"/>
    <w:rsid w:val="006419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4">
    <w:name w:val="xl84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5">
    <w:name w:val="xl85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6">
    <w:name w:val="xl86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7">
    <w:name w:val="xl87"/>
    <w:basedOn w:val="Normln"/>
    <w:rsid w:val="006419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  <w:style w:type="paragraph" w:customStyle="1" w:styleId="xl88">
    <w:name w:val="xl88"/>
    <w:basedOn w:val="Normln"/>
    <w:rsid w:val="00641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Schejbal Radek</dc:creator>
  <cp:keywords/>
  <dc:description/>
  <cp:lastModifiedBy>Čurdová Jitka Mgr. (GFŘ)</cp:lastModifiedBy>
  <cp:revision>3</cp:revision>
  <cp:lastPrinted>2020-01-31T16:32:00Z</cp:lastPrinted>
  <dcterms:created xsi:type="dcterms:W3CDTF">2020-02-05T10:23:00Z</dcterms:created>
  <dcterms:modified xsi:type="dcterms:W3CDTF">2020-02-05T10:33:00Z</dcterms:modified>
</cp:coreProperties>
</file>