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A148FC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397" w:type="dxa"/>
          </w:tcPr>
          <w:p w:rsidR="000F08DE" w:rsidRPr="00737B2B" w:rsidRDefault="00A148FC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05199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05199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05199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051997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</w:tr>
    </w:tbl>
    <w:p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A148FC">
        <w:rPr>
          <w:snapToGrid w:val="0"/>
          <w:sz w:val="18"/>
        </w:rPr>
        <w:t xml:space="preserve">Číslo </w:t>
      </w:r>
      <w:r w:rsidR="00DB577C" w:rsidRPr="00A148FC">
        <w:rPr>
          <w:snapToGrid w:val="0"/>
          <w:sz w:val="18"/>
        </w:rPr>
        <w:t>příjemce</w:t>
      </w:r>
    </w:p>
    <w:p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8F536D">
        <w:rPr>
          <w:bCs/>
          <w:smallCaps/>
          <w:snapToGrid w:val="0"/>
          <w:sz w:val="28"/>
          <w:szCs w:val="28"/>
        </w:rPr>
        <w:t>1</w:t>
      </w:r>
    </w:p>
    <w:p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E32DA4">
        <w:rPr>
          <w:b/>
          <w:snapToGrid w:val="0"/>
          <w:sz w:val="28"/>
          <w:szCs w:val="28"/>
        </w:rPr>
        <w:t>0</w:t>
      </w:r>
      <w:r w:rsidR="00A148FC">
        <w:rPr>
          <w:b/>
          <w:snapToGrid w:val="0"/>
          <w:sz w:val="28"/>
          <w:szCs w:val="28"/>
        </w:rPr>
        <w:t>6</w:t>
      </w:r>
      <w:r w:rsidR="00E32DA4">
        <w:rPr>
          <w:b/>
          <w:snapToGrid w:val="0"/>
          <w:sz w:val="28"/>
          <w:szCs w:val="28"/>
        </w:rPr>
        <w:t xml:space="preserve"> – </w:t>
      </w:r>
      <w:r w:rsidR="00051997">
        <w:rPr>
          <w:b/>
          <w:snapToGrid w:val="0"/>
          <w:sz w:val="28"/>
          <w:szCs w:val="28"/>
        </w:rPr>
        <w:t>11</w:t>
      </w:r>
      <w:r w:rsidR="008F536D">
        <w:rPr>
          <w:b/>
          <w:snapToGrid w:val="0"/>
          <w:sz w:val="28"/>
          <w:szCs w:val="28"/>
        </w:rPr>
        <w:t>/20</w:t>
      </w:r>
      <w:r w:rsidR="00051997">
        <w:rPr>
          <w:b/>
          <w:snapToGrid w:val="0"/>
          <w:sz w:val="28"/>
          <w:szCs w:val="28"/>
        </w:rPr>
        <w:t>20</w:t>
      </w:r>
    </w:p>
    <w:p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A148FC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A148FC">
        <w:rPr>
          <w:rFonts w:ascii="Times New Roman" w:hAnsi="Times New Roman"/>
          <w:sz w:val="24"/>
          <w:szCs w:val="24"/>
        </w:rPr>
        <w:t>ust</w:t>
      </w:r>
      <w:proofErr w:type="spellEnd"/>
      <w:r w:rsidRPr="00A148FC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A148FC">
        <w:rPr>
          <w:rFonts w:ascii="Times New Roman" w:hAnsi="Times New Roman"/>
          <w:sz w:val="24"/>
          <w:szCs w:val="24"/>
        </w:rPr>
        <w:t>ZoPS</w:t>
      </w:r>
      <w:proofErr w:type="spellEnd"/>
      <w:r w:rsidRPr="00A148FC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C208CB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Pr="00A148FC">
        <w:rPr>
          <w:rFonts w:ascii="Times New Roman" w:hAnsi="Times New Roman"/>
          <w:snapToGrid w:val="0"/>
          <w:sz w:val="24"/>
        </w:rPr>
        <w:t>manažerem specializovaného útvaru zpracování centrálních úloh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1A56B1" w:rsidRPr="00A148FC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A148FC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A148FC">
        <w:rPr>
          <w:rFonts w:ascii="Times New Roman" w:hAnsi="Times New Roman"/>
          <w:snapToGrid w:val="0"/>
          <w:sz w:val="24"/>
        </w:rPr>
        <w:t>s.p</w:t>
      </w:r>
      <w:proofErr w:type="spellEnd"/>
      <w:r w:rsidRPr="00A148FC">
        <w:rPr>
          <w:rFonts w:ascii="Times New Roman" w:hAnsi="Times New Roman"/>
          <w:snapToGrid w:val="0"/>
          <w:sz w:val="24"/>
        </w:rPr>
        <w:t>.</w:t>
      </w:r>
      <w:proofErr w:type="gramEnd"/>
      <w:r w:rsidRPr="00A148FC">
        <w:rPr>
          <w:rFonts w:ascii="Times New Roman" w:hAnsi="Times New Roman"/>
          <w:snapToGrid w:val="0"/>
          <w:sz w:val="24"/>
        </w:rPr>
        <w:t xml:space="preserve">, Zpracování centrálních úloh, </w:t>
      </w:r>
    </w:p>
    <w:p w:rsidR="001A56B1" w:rsidRPr="00814721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A148FC">
        <w:rPr>
          <w:rFonts w:ascii="Times New Roman" w:hAnsi="Times New Roman"/>
          <w:b/>
          <w:snapToGrid w:val="0"/>
          <w:sz w:val="24"/>
        </w:rPr>
        <w:tab/>
      </w:r>
      <w:r w:rsidRPr="00A148FC">
        <w:rPr>
          <w:rFonts w:ascii="Times New Roman" w:hAnsi="Times New Roman"/>
          <w:b/>
          <w:snapToGrid w:val="0"/>
          <w:sz w:val="24"/>
        </w:rPr>
        <w:tab/>
      </w:r>
      <w:r w:rsidRPr="00A148FC">
        <w:rPr>
          <w:rFonts w:ascii="Times New Roman" w:hAnsi="Times New Roman"/>
          <w:snapToGrid w:val="0"/>
          <w:sz w:val="24"/>
        </w:rPr>
        <w:t>Wolkerova 480, 749 20 Vítkov</w:t>
      </w:r>
    </w:p>
    <w:p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D477B5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051997">
        <w:rPr>
          <w:snapToGrid w:val="0"/>
          <w:sz w:val="24"/>
        </w:rPr>
        <w:t>13146003</w:t>
      </w:r>
    </w:p>
    <w:p w:rsidR="00051997" w:rsidRPr="00206D3F" w:rsidRDefault="00051997" w:rsidP="0005199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0579D5">
        <w:rPr>
          <w:rFonts w:ascii="Times New Roman" w:hAnsi="Times New Roman"/>
          <w:b/>
          <w:snapToGrid w:val="0"/>
          <w:sz w:val="24"/>
        </w:rPr>
        <w:t>ENCOM, spol. s r.o.</w:t>
      </w:r>
    </w:p>
    <w:p w:rsidR="00051997" w:rsidRDefault="00051997" w:rsidP="0005199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se sídlem Vrchlického sad 1894/4, Černá Pole, 602 00 Brno</w:t>
      </w:r>
    </w:p>
    <w:p w:rsidR="00051997" w:rsidRPr="000579D5" w:rsidRDefault="00051997" w:rsidP="0005199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 xml:space="preserve">Ing. Jaroslavem </w:t>
      </w:r>
      <w:proofErr w:type="spellStart"/>
      <w:r>
        <w:rPr>
          <w:rFonts w:ascii="Times New Roman" w:hAnsi="Times New Roman"/>
          <w:snapToGrid w:val="0"/>
          <w:sz w:val="24"/>
        </w:rPr>
        <w:t>Vaňatkou</w:t>
      </w:r>
      <w:proofErr w:type="spellEnd"/>
      <w:r>
        <w:rPr>
          <w:rFonts w:ascii="Times New Roman" w:hAnsi="Times New Roman"/>
          <w:snapToGrid w:val="0"/>
          <w:sz w:val="24"/>
        </w:rPr>
        <w:t>, jednatelem</w:t>
      </w:r>
    </w:p>
    <w:p w:rsidR="00051997" w:rsidRDefault="00051997" w:rsidP="0005199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15531996</w:t>
      </w:r>
    </w:p>
    <w:p w:rsidR="00051997" w:rsidRDefault="00051997" w:rsidP="0005199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15531996</w:t>
      </w:r>
    </w:p>
    <w:p w:rsidR="00051997" w:rsidRDefault="00051997" w:rsidP="0005199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Krajským soudem v Brně, oddíl C, vložka 865</w:t>
      </w:r>
    </w:p>
    <w:p w:rsidR="00051997" w:rsidRPr="000579D5" w:rsidRDefault="00051997" w:rsidP="00051997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051997" w:rsidRPr="003120F9" w:rsidRDefault="00051997" w:rsidP="00051997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D477B5">
        <w:rPr>
          <w:rFonts w:ascii="Times New Roman" w:hAnsi="Times New Roman"/>
          <w:b/>
          <w:snapToGrid w:val="0"/>
          <w:sz w:val="24"/>
        </w:rPr>
        <w:t>xxx</w:t>
      </w:r>
      <w:bookmarkStart w:id="0" w:name="_GoBack"/>
      <w:bookmarkEnd w:id="0"/>
    </w:p>
    <w:p w:rsidR="00051997" w:rsidRPr="00047E30" w:rsidRDefault="00051997" w:rsidP="00051997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>
        <w:rPr>
          <w:rFonts w:ascii="Times New Roman" w:hAnsi="Times New Roman"/>
          <w:snapToGrid w:val="0"/>
          <w:sz w:val="24"/>
        </w:rPr>
        <w:t>282</w:t>
      </w:r>
    </w:p>
    <w:p w:rsidR="00051997" w:rsidRPr="00DE2BC9" w:rsidRDefault="00051997" w:rsidP="00051997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051997" w:rsidRPr="00DE2BC9" w:rsidRDefault="00051997" w:rsidP="00051997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A148FC" w:rsidRDefault="00A148FC" w:rsidP="00A148FC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7D4C5D" w:rsidRDefault="007D4C5D" w:rsidP="0016533D">
      <w:pPr>
        <w:pStyle w:val="Codstavec"/>
        <w:tabs>
          <w:tab w:val="left" w:pos="5670"/>
        </w:tabs>
        <w:spacing w:before="48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051997">
        <w:rPr>
          <w:rFonts w:ascii="Times New Roman" w:hAnsi="Times New Roman"/>
          <w:b/>
          <w:sz w:val="24"/>
        </w:rPr>
        <w:t>3</w:t>
      </w:r>
      <w:r w:rsidR="00A454D1">
        <w:rPr>
          <w:rFonts w:ascii="Times New Roman" w:hAnsi="Times New Roman"/>
          <w:b/>
          <w:sz w:val="24"/>
        </w:rPr>
        <w:t>0</w:t>
      </w:r>
      <w:r w:rsidR="007C328F">
        <w:rPr>
          <w:rFonts w:ascii="Times New Roman" w:hAnsi="Times New Roman"/>
          <w:b/>
          <w:sz w:val="24"/>
        </w:rPr>
        <w:t>.</w:t>
      </w:r>
      <w:r w:rsidR="00A454D1">
        <w:rPr>
          <w:rFonts w:ascii="Times New Roman" w:hAnsi="Times New Roman"/>
          <w:b/>
          <w:sz w:val="24"/>
        </w:rPr>
        <w:t>1</w:t>
      </w:r>
      <w:r w:rsidR="008F536D">
        <w:rPr>
          <w:rFonts w:ascii="Times New Roman" w:hAnsi="Times New Roman"/>
          <w:b/>
          <w:sz w:val="24"/>
        </w:rPr>
        <w:t>.20</w:t>
      </w:r>
      <w:r w:rsidR="00051997">
        <w:rPr>
          <w:rFonts w:ascii="Times New Roman" w:hAnsi="Times New Roman"/>
          <w:b/>
          <w:sz w:val="24"/>
        </w:rPr>
        <w:t>20</w:t>
      </w:r>
      <w:proofErr w:type="gramEnd"/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A148FC">
        <w:rPr>
          <w:rFonts w:ascii="Times New Roman" w:hAnsi="Times New Roman"/>
          <w:b/>
          <w:snapToGrid w:val="0"/>
          <w:sz w:val="24"/>
          <w:szCs w:val="24"/>
        </w:rPr>
        <w:t>6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A454D1">
        <w:rPr>
          <w:rFonts w:ascii="Times New Roman" w:hAnsi="Times New Roman"/>
          <w:b/>
          <w:snapToGrid w:val="0"/>
          <w:sz w:val="24"/>
          <w:szCs w:val="24"/>
        </w:rPr>
        <w:t>1</w:t>
      </w:r>
      <w:r w:rsidR="00051997">
        <w:rPr>
          <w:rFonts w:ascii="Times New Roman" w:hAnsi="Times New Roman"/>
          <w:b/>
          <w:snapToGrid w:val="0"/>
          <w:sz w:val="24"/>
          <w:szCs w:val="24"/>
        </w:rPr>
        <w:t>1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</w:t>
      </w:r>
      <w:r w:rsidR="00051997">
        <w:rPr>
          <w:rFonts w:ascii="Times New Roman" w:hAnsi="Times New Roman"/>
          <w:b/>
          <w:snapToGrid w:val="0"/>
          <w:sz w:val="24"/>
          <w:szCs w:val="24"/>
        </w:rPr>
        <w:t>20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:rsidR="00A454D1" w:rsidRDefault="00A454D1" w:rsidP="00051997">
      <w:pPr>
        <w:pStyle w:val="Codstavec"/>
        <w:tabs>
          <w:tab w:val="left" w:pos="5670"/>
        </w:tabs>
        <w:spacing w:before="60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2. </w:t>
      </w:r>
      <w:r>
        <w:rPr>
          <w:rFonts w:ascii="Times New Roman" w:hAnsi="Times New Roman"/>
          <w:b/>
          <w:sz w:val="24"/>
        </w:rPr>
        <w:tab/>
      </w:r>
      <w:r w:rsidRPr="002D570B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II</w:t>
      </w:r>
      <w:r w:rsidR="00051997">
        <w:rPr>
          <w:rFonts w:ascii="Times New Roman" w:hAnsi="Times New Roman"/>
          <w:b/>
          <w:sz w:val="24"/>
        </w:rPr>
        <w:t>I</w:t>
      </w:r>
      <w:r>
        <w:rPr>
          <w:rFonts w:ascii="Times New Roman" w:hAnsi="Times New Roman"/>
          <w:b/>
          <w:sz w:val="24"/>
        </w:rPr>
        <w:t xml:space="preserve">. </w:t>
      </w:r>
      <w:r w:rsidR="00051997">
        <w:rPr>
          <w:rFonts w:ascii="Times New Roman" w:hAnsi="Times New Roman"/>
          <w:b/>
          <w:sz w:val="24"/>
        </w:rPr>
        <w:t>Převody plateb</w:t>
      </w:r>
      <w:r w:rsidRPr="002D570B">
        <w:rPr>
          <w:rFonts w:ascii="Times New Roman" w:hAnsi="Times New Roman"/>
          <w:b/>
          <w:sz w:val="24"/>
        </w:rPr>
        <w:t xml:space="preserve">, Smlouvy </w:t>
      </w:r>
      <w:r w:rsidRPr="002D570B">
        <w:rPr>
          <w:rFonts w:ascii="Times New Roman" w:hAnsi="Times New Roman"/>
          <w:b/>
          <w:sz w:val="24"/>
          <w:u w:val="single"/>
        </w:rPr>
        <w:t>se ruší</w:t>
      </w:r>
      <w:r w:rsidRPr="002D570B">
        <w:rPr>
          <w:rFonts w:ascii="Times New Roman" w:hAnsi="Times New Roman"/>
          <w:b/>
          <w:sz w:val="24"/>
        </w:rPr>
        <w:t xml:space="preserve"> v tomto úplném znění:</w:t>
      </w:r>
    </w:p>
    <w:p w:rsidR="00051997" w:rsidRPr="000579D5" w:rsidRDefault="00051997" w:rsidP="00051997">
      <w:pPr>
        <w:pStyle w:val="Codstavec"/>
        <w:numPr>
          <w:ilvl w:val="1"/>
          <w:numId w:val="17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</w:t>
      </w:r>
      <w:r>
        <w:rPr>
          <w:rFonts w:ascii="Times New Roman" w:hAnsi="Times New Roman"/>
          <w:sz w:val="24"/>
        </w:rPr>
        <w:t>í od plátců vyinkasované platby</w:t>
      </w:r>
      <w:r w:rsidRPr="000579D5">
        <w:rPr>
          <w:rFonts w:ascii="Times New Roman" w:hAnsi="Times New Roman"/>
          <w:sz w:val="24"/>
        </w:rPr>
        <w:t xml:space="preserve"> úhrnem vybraných plateb</w:t>
      </w:r>
      <w:r w:rsidRPr="000579D5">
        <w:rPr>
          <w:rFonts w:ascii="Times New Roman" w:hAnsi="Times New Roman"/>
          <w:b/>
          <w:sz w:val="24"/>
        </w:rPr>
        <w:t xml:space="preserve">, </w:t>
      </w:r>
      <w:r w:rsidRPr="000579D5">
        <w:rPr>
          <w:rFonts w:ascii="Times New Roman" w:hAnsi="Times New Roman"/>
          <w:sz w:val="24"/>
        </w:rPr>
        <w:t xml:space="preserve">a to </w:t>
      </w:r>
      <w:r w:rsidRPr="000579D5">
        <w:rPr>
          <w:rFonts w:ascii="Times New Roman" w:hAnsi="Times New Roman"/>
          <w:b/>
          <w:sz w:val="24"/>
        </w:rPr>
        <w:t>k 20. dni daného měsíce a doúčtování</w:t>
      </w:r>
      <w:r w:rsidRPr="000579D5">
        <w:rPr>
          <w:rFonts w:ascii="Times New Roman" w:hAnsi="Times New Roman"/>
          <w:sz w:val="24"/>
        </w:rPr>
        <w:t xml:space="preserve"> do 8. kalendářního dne následujícího měsíce. </w:t>
      </w:r>
    </w:p>
    <w:p w:rsidR="00051997" w:rsidRPr="00556062" w:rsidRDefault="00051997" w:rsidP="00051997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>variabilní symbol: 282</w:t>
      </w:r>
    </w:p>
    <w:p w:rsidR="00051997" w:rsidRDefault="00051997" w:rsidP="00051997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</w:p>
    <w:p w:rsidR="00051997" w:rsidRPr="00DE2BC9" w:rsidRDefault="00051997" w:rsidP="00051997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specifický symbol: --</w:t>
      </w:r>
    </w:p>
    <w:p w:rsidR="00051997" w:rsidRPr="00DE2BC9" w:rsidRDefault="00051997" w:rsidP="00051997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>Ú</w:t>
      </w:r>
      <w:r w:rsidRPr="00DE2BC9">
        <w:rPr>
          <w:rFonts w:ascii="Times New Roman" w:hAnsi="Times New Roman"/>
          <w:snapToGrid w:val="0"/>
          <w:sz w:val="24"/>
        </w:rPr>
        <w:t>hrnné platby budou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jedním převodem</w:t>
      </w:r>
      <w:r w:rsidRPr="00DE2BC9">
        <w:rPr>
          <w:rFonts w:ascii="Times New Roman" w:hAnsi="Times New Roman"/>
          <w:sz w:val="24"/>
        </w:rPr>
        <w:t xml:space="preserve"> za všechny využívané kódy poplatků</w:t>
      </w:r>
      <w:r>
        <w:rPr>
          <w:rFonts w:ascii="Times New Roman" w:hAnsi="Times New Roman"/>
          <w:sz w:val="24"/>
        </w:rPr>
        <w:t>.</w:t>
      </w:r>
    </w:p>
    <w:p w:rsidR="00051997" w:rsidRPr="00DE2BC9" w:rsidRDefault="00051997" w:rsidP="00051997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Sb., </w:t>
      </w:r>
      <w:r w:rsidRPr="001B7060">
        <w:rPr>
          <w:rFonts w:ascii="Times New Roman" w:hAnsi="Times New Roman"/>
          <w:sz w:val="24"/>
        </w:rPr>
        <w:t>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</w:t>
      </w:r>
      <w:r>
        <w:rPr>
          <w:rFonts w:ascii="Times New Roman" w:hAnsi="Times New Roman"/>
          <w:sz w:val="24"/>
        </w:rPr>
        <w:t xml:space="preserve"> </w:t>
      </w:r>
      <w:r w:rsidRPr="00B25FEB">
        <w:rPr>
          <w:rStyle w:val="upd"/>
          <w:rFonts w:ascii="Times New Roman" w:hAnsi="Times New Roman"/>
          <w:bCs/>
          <w:sz w:val="24"/>
          <w:szCs w:val="24"/>
        </w:rPr>
        <w:t xml:space="preserve">a evidence </w:t>
      </w:r>
      <w:proofErr w:type="spellStart"/>
      <w:r w:rsidRPr="00B25FEB">
        <w:rPr>
          <w:rStyle w:val="upd"/>
          <w:rFonts w:ascii="Times New Roman" w:hAnsi="Times New Roman"/>
          <w:bCs/>
          <w:sz w:val="24"/>
          <w:szCs w:val="24"/>
        </w:rPr>
        <w:t>svěřenských</w:t>
      </w:r>
      <w:proofErr w:type="spellEnd"/>
      <w:r w:rsidRPr="00B25FEB">
        <w:rPr>
          <w:rStyle w:val="upd"/>
          <w:rFonts w:ascii="Times New Roman" w:hAnsi="Times New Roman"/>
          <w:bCs/>
          <w:sz w:val="24"/>
          <w:szCs w:val="24"/>
        </w:rPr>
        <w:t xml:space="preserve"> fondů a evidence údajů o skutečných majitelích</w:t>
      </w:r>
      <w:r w:rsidRPr="001B7060">
        <w:rPr>
          <w:rFonts w:ascii="Times New Roman" w:hAnsi="Times New Roman"/>
          <w:sz w:val="24"/>
        </w:rPr>
        <w:t>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051997" w:rsidRPr="00DE2BC9" w:rsidRDefault="00051997" w:rsidP="00051997">
      <w:pPr>
        <w:pStyle w:val="Codstavec"/>
        <w:numPr>
          <w:ilvl w:val="1"/>
          <w:numId w:val="17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051997" w:rsidRPr="000579D5" w:rsidRDefault="00051997" w:rsidP="00051997">
      <w:pPr>
        <w:pStyle w:val="Codstavec"/>
        <w:numPr>
          <w:ilvl w:val="1"/>
          <w:numId w:val="17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>V</w:t>
      </w:r>
      <w:r w:rsidRPr="003710DB">
        <w:rPr>
          <w:rFonts w:ascii="Times New Roman" w:hAnsi="Times New Roman"/>
          <w:b/>
          <w:snapToGrid w:val="0"/>
          <w:sz w:val="24"/>
        </w:rPr>
        <w:t xml:space="preserve">yúčtování </w:t>
      </w:r>
      <w:r>
        <w:rPr>
          <w:rFonts w:ascii="Times New Roman" w:hAnsi="Times New Roman"/>
          <w:b/>
          <w:snapToGrid w:val="0"/>
          <w:sz w:val="24"/>
        </w:rPr>
        <w:t>SIPO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0579D5">
        <w:rPr>
          <w:rFonts w:ascii="Times New Roman" w:hAnsi="Times New Roman"/>
          <w:snapToGrid w:val="0"/>
          <w:sz w:val="24"/>
        </w:rPr>
        <w:t>souhrnně za všechny využívané kódy poplatků (pokud úhrnné platby budou</w:t>
      </w:r>
      <w:r w:rsidRPr="000579D5">
        <w:rPr>
          <w:rFonts w:ascii="Times New Roman" w:hAnsi="Times New Roman"/>
          <w:sz w:val="24"/>
        </w:rPr>
        <w:t xml:space="preserve"> Příkazníkem převáděny v rámci jednoho termínu jedním převodem za všechny využívané kódy poplatků</w:t>
      </w:r>
      <w:r w:rsidRPr="000579D5">
        <w:rPr>
          <w:rFonts w:ascii="Times New Roman" w:hAnsi="Times New Roman"/>
          <w:snapToGrid w:val="0"/>
          <w:sz w:val="24"/>
        </w:rPr>
        <w:t xml:space="preserve">) </w:t>
      </w:r>
      <w:r w:rsidRPr="000579D5">
        <w:rPr>
          <w:rFonts w:ascii="Times New Roman" w:hAnsi="Times New Roman"/>
          <w:b/>
          <w:snapToGrid w:val="0"/>
          <w:sz w:val="24"/>
        </w:rPr>
        <w:t xml:space="preserve">na e-mailovou adresu Příkazce uvedenou v Příloze </w:t>
      </w:r>
      <w:proofErr w:type="gramStart"/>
      <w:r w:rsidRPr="000579D5">
        <w:rPr>
          <w:rFonts w:ascii="Times New Roman" w:hAnsi="Times New Roman"/>
          <w:b/>
          <w:snapToGrid w:val="0"/>
          <w:sz w:val="24"/>
        </w:rPr>
        <w:t>č.1, bod</w:t>
      </w:r>
      <w:proofErr w:type="gramEnd"/>
      <w:r w:rsidRPr="000579D5">
        <w:rPr>
          <w:rFonts w:ascii="Times New Roman" w:hAnsi="Times New Roman"/>
          <w:b/>
          <w:snapToGrid w:val="0"/>
          <w:sz w:val="24"/>
        </w:rPr>
        <w:t xml:space="preserve"> 1.3.</w:t>
      </w:r>
    </w:p>
    <w:p w:rsidR="00A454D1" w:rsidRDefault="00A454D1" w:rsidP="00051997">
      <w:pPr>
        <w:pStyle w:val="Codstavec"/>
        <w:tabs>
          <w:tab w:val="left" w:pos="0"/>
        </w:tabs>
        <w:spacing w:before="60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</w:t>
      </w:r>
      <w:r>
        <w:rPr>
          <w:rFonts w:ascii="Times New Roman" w:hAnsi="Times New Roman"/>
          <w:b/>
          <w:sz w:val="24"/>
        </w:rPr>
        <w:tab/>
      </w:r>
      <w:r w:rsidR="00051997" w:rsidRPr="002D570B">
        <w:rPr>
          <w:rFonts w:ascii="Times New Roman" w:hAnsi="Times New Roman"/>
          <w:b/>
          <w:sz w:val="24"/>
        </w:rPr>
        <w:t xml:space="preserve">Dosavadní ustanovení </w:t>
      </w:r>
      <w:r w:rsidR="00051997">
        <w:rPr>
          <w:rFonts w:ascii="Times New Roman" w:hAnsi="Times New Roman"/>
          <w:b/>
          <w:sz w:val="24"/>
        </w:rPr>
        <w:t>čl. III. Převody plateb</w:t>
      </w:r>
      <w:r>
        <w:rPr>
          <w:rFonts w:ascii="Times New Roman" w:hAnsi="Times New Roman"/>
          <w:b/>
          <w:sz w:val="24"/>
        </w:rPr>
        <w:t xml:space="preserve">, </w:t>
      </w:r>
      <w:r w:rsidRPr="002D570B">
        <w:rPr>
          <w:rFonts w:ascii="Times New Roman" w:hAnsi="Times New Roman"/>
          <w:b/>
          <w:sz w:val="24"/>
        </w:rPr>
        <w:t xml:space="preserve">Smlouvy </w:t>
      </w:r>
      <w:r w:rsidRPr="002D570B">
        <w:rPr>
          <w:rFonts w:ascii="Times New Roman" w:hAnsi="Times New Roman"/>
          <w:b/>
          <w:sz w:val="24"/>
          <w:u w:val="single"/>
        </w:rPr>
        <w:t xml:space="preserve">se </w:t>
      </w:r>
      <w:r>
        <w:rPr>
          <w:rFonts w:ascii="Times New Roman" w:hAnsi="Times New Roman"/>
          <w:b/>
          <w:sz w:val="24"/>
          <w:u w:val="single"/>
        </w:rPr>
        <w:t>nahrazuje</w:t>
      </w:r>
      <w:r w:rsidRPr="002D570B">
        <w:rPr>
          <w:rFonts w:ascii="Times New Roman" w:hAnsi="Times New Roman"/>
          <w:b/>
          <w:sz w:val="24"/>
        </w:rPr>
        <w:t xml:space="preserve"> v tomto úplném</w:t>
      </w:r>
      <w:r>
        <w:rPr>
          <w:rFonts w:ascii="Times New Roman" w:hAnsi="Times New Roman"/>
          <w:b/>
          <w:sz w:val="24"/>
        </w:rPr>
        <w:t xml:space="preserve"> novém</w:t>
      </w:r>
      <w:r w:rsidRPr="002D570B">
        <w:rPr>
          <w:rFonts w:ascii="Times New Roman" w:hAnsi="Times New Roman"/>
          <w:b/>
          <w:sz w:val="24"/>
        </w:rPr>
        <w:t xml:space="preserve"> znění:</w:t>
      </w:r>
    </w:p>
    <w:p w:rsidR="00051997" w:rsidRPr="00051997" w:rsidRDefault="00051997" w:rsidP="00051997">
      <w:pPr>
        <w:pStyle w:val="Codstavec"/>
        <w:numPr>
          <w:ilvl w:val="1"/>
          <w:numId w:val="26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</w:t>
      </w:r>
      <w:r>
        <w:rPr>
          <w:rFonts w:ascii="Times New Roman" w:hAnsi="Times New Roman"/>
          <w:sz w:val="24"/>
        </w:rPr>
        <w:t>í od plátců vyinkasované platby</w:t>
      </w:r>
      <w:r w:rsidRPr="00051997">
        <w:rPr>
          <w:rFonts w:ascii="Times New Roman" w:hAnsi="Times New Roman"/>
          <w:sz w:val="24"/>
        </w:rPr>
        <w:t xml:space="preserve"> úhrnem vybraných plateb</w:t>
      </w:r>
      <w:r w:rsidRPr="00051997">
        <w:rPr>
          <w:rFonts w:ascii="Times New Roman" w:hAnsi="Times New Roman"/>
          <w:b/>
          <w:sz w:val="24"/>
        </w:rPr>
        <w:t xml:space="preserve">, </w:t>
      </w:r>
      <w:r w:rsidRPr="00051997">
        <w:rPr>
          <w:rFonts w:ascii="Times New Roman" w:hAnsi="Times New Roman"/>
          <w:sz w:val="24"/>
        </w:rPr>
        <w:t xml:space="preserve">a to </w:t>
      </w:r>
      <w:r w:rsidRPr="00051997">
        <w:rPr>
          <w:rFonts w:ascii="Times New Roman" w:hAnsi="Times New Roman"/>
          <w:b/>
          <w:sz w:val="24"/>
        </w:rPr>
        <w:t>k 20. dni daného měsíce a doúčtování</w:t>
      </w:r>
      <w:r w:rsidRPr="00051997">
        <w:rPr>
          <w:rFonts w:ascii="Times New Roman" w:hAnsi="Times New Roman"/>
          <w:sz w:val="24"/>
        </w:rPr>
        <w:t xml:space="preserve"> do 8. kalendářního dne následujícího měsíce. </w:t>
      </w:r>
    </w:p>
    <w:p w:rsidR="00051997" w:rsidRPr="00556062" w:rsidRDefault="00051997" w:rsidP="00051997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>variabilní symbol: 282</w:t>
      </w:r>
    </w:p>
    <w:p w:rsidR="00051997" w:rsidRDefault="00051997" w:rsidP="00051997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</w:p>
    <w:p w:rsidR="00051997" w:rsidRPr="00DE2BC9" w:rsidRDefault="00051997" w:rsidP="00051997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specifický symbol: --</w:t>
      </w:r>
    </w:p>
    <w:p w:rsidR="00051997" w:rsidRPr="00DE2BC9" w:rsidRDefault="00051997" w:rsidP="00051997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Ú</w:t>
      </w:r>
      <w:r w:rsidRPr="00DE2BC9">
        <w:rPr>
          <w:rFonts w:ascii="Times New Roman" w:hAnsi="Times New Roman"/>
          <w:sz w:val="24"/>
        </w:rPr>
        <w:t xml:space="preserve">hrnné platby budou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více převody</w:t>
      </w:r>
      <w:r w:rsidRPr="00DE2BC9">
        <w:rPr>
          <w:rFonts w:ascii="Times New Roman" w:hAnsi="Times New Roman"/>
          <w:sz w:val="24"/>
        </w:rPr>
        <w:t>, a to za každý využívaný kód poplatku zvlášť</w:t>
      </w:r>
      <w:r>
        <w:rPr>
          <w:rFonts w:ascii="Times New Roman" w:hAnsi="Times New Roman"/>
          <w:sz w:val="24"/>
        </w:rPr>
        <w:t>.</w:t>
      </w:r>
    </w:p>
    <w:p w:rsidR="00051997" w:rsidRPr="00DE2BC9" w:rsidRDefault="00051997" w:rsidP="00051997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Sb., </w:t>
      </w:r>
      <w:r w:rsidRPr="001B7060">
        <w:rPr>
          <w:rFonts w:ascii="Times New Roman" w:hAnsi="Times New Roman"/>
          <w:sz w:val="24"/>
        </w:rPr>
        <w:t>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</w:t>
      </w:r>
      <w:r>
        <w:rPr>
          <w:rFonts w:ascii="Times New Roman" w:hAnsi="Times New Roman"/>
          <w:sz w:val="24"/>
        </w:rPr>
        <w:t xml:space="preserve"> </w:t>
      </w:r>
      <w:r w:rsidRPr="00B25FEB">
        <w:rPr>
          <w:rStyle w:val="upd"/>
          <w:rFonts w:ascii="Times New Roman" w:hAnsi="Times New Roman"/>
          <w:bCs/>
          <w:sz w:val="24"/>
          <w:szCs w:val="24"/>
        </w:rPr>
        <w:t xml:space="preserve">a evidence </w:t>
      </w:r>
      <w:proofErr w:type="spellStart"/>
      <w:r w:rsidRPr="00B25FEB">
        <w:rPr>
          <w:rStyle w:val="upd"/>
          <w:rFonts w:ascii="Times New Roman" w:hAnsi="Times New Roman"/>
          <w:bCs/>
          <w:sz w:val="24"/>
          <w:szCs w:val="24"/>
        </w:rPr>
        <w:t>svěřenských</w:t>
      </w:r>
      <w:proofErr w:type="spellEnd"/>
      <w:r w:rsidRPr="00B25FEB">
        <w:rPr>
          <w:rStyle w:val="upd"/>
          <w:rFonts w:ascii="Times New Roman" w:hAnsi="Times New Roman"/>
          <w:bCs/>
          <w:sz w:val="24"/>
          <w:szCs w:val="24"/>
        </w:rPr>
        <w:t xml:space="preserve"> fondů a evidence údajů o skutečných majitelích</w:t>
      </w:r>
      <w:r w:rsidRPr="001B7060">
        <w:rPr>
          <w:rFonts w:ascii="Times New Roman" w:hAnsi="Times New Roman"/>
          <w:sz w:val="24"/>
        </w:rPr>
        <w:t>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051997" w:rsidRPr="00DE2BC9" w:rsidRDefault="00051997" w:rsidP="00051997">
      <w:pPr>
        <w:pStyle w:val="Codstavec"/>
        <w:numPr>
          <w:ilvl w:val="1"/>
          <w:numId w:val="26"/>
        </w:numPr>
        <w:tabs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lastRenderedPageBreak/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051997" w:rsidRPr="00051997" w:rsidRDefault="00051997" w:rsidP="00051997">
      <w:pPr>
        <w:pStyle w:val="Codstavec"/>
        <w:numPr>
          <w:ilvl w:val="1"/>
          <w:numId w:val="26"/>
        </w:numPr>
        <w:tabs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>V</w:t>
      </w:r>
      <w:r w:rsidRPr="003710DB">
        <w:rPr>
          <w:rFonts w:ascii="Times New Roman" w:hAnsi="Times New Roman"/>
          <w:b/>
          <w:snapToGrid w:val="0"/>
          <w:sz w:val="24"/>
        </w:rPr>
        <w:t xml:space="preserve">yúčtování </w:t>
      </w:r>
      <w:r>
        <w:rPr>
          <w:rFonts w:ascii="Times New Roman" w:hAnsi="Times New Roman"/>
          <w:b/>
          <w:snapToGrid w:val="0"/>
          <w:sz w:val="24"/>
        </w:rPr>
        <w:t>SIPO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051997">
        <w:rPr>
          <w:rFonts w:ascii="Times New Roman" w:hAnsi="Times New Roman"/>
          <w:snapToGrid w:val="0"/>
          <w:sz w:val="24"/>
        </w:rPr>
        <w:t>za všechny využívané kódy poplatků zvlášť (pokud ú</w:t>
      </w:r>
      <w:r w:rsidRPr="00051997">
        <w:rPr>
          <w:rFonts w:ascii="Times New Roman" w:hAnsi="Times New Roman"/>
          <w:sz w:val="24"/>
        </w:rPr>
        <w:t>hrnné platby budou Příkazníkem převáděny v rámci jednoho termínu více převody, a to za každý využívaný kód poplatku zvlášť</w:t>
      </w:r>
      <w:r w:rsidRPr="00051997">
        <w:rPr>
          <w:rFonts w:ascii="Times New Roman" w:hAnsi="Times New Roman"/>
          <w:snapToGrid w:val="0"/>
          <w:sz w:val="24"/>
        </w:rPr>
        <w:t xml:space="preserve">) </w:t>
      </w:r>
      <w:r w:rsidRPr="00051997">
        <w:rPr>
          <w:rFonts w:ascii="Times New Roman" w:hAnsi="Times New Roman"/>
          <w:b/>
          <w:snapToGrid w:val="0"/>
          <w:sz w:val="24"/>
        </w:rPr>
        <w:t xml:space="preserve">na e-mailovou adresu Příkazce uvedenou v Příloze </w:t>
      </w:r>
      <w:proofErr w:type="gramStart"/>
      <w:r w:rsidRPr="00051997">
        <w:rPr>
          <w:rFonts w:ascii="Times New Roman" w:hAnsi="Times New Roman"/>
          <w:b/>
          <w:snapToGrid w:val="0"/>
          <w:sz w:val="24"/>
        </w:rPr>
        <w:t>č.1, bod</w:t>
      </w:r>
      <w:proofErr w:type="gramEnd"/>
      <w:r w:rsidRPr="00051997">
        <w:rPr>
          <w:rFonts w:ascii="Times New Roman" w:hAnsi="Times New Roman"/>
          <w:b/>
          <w:snapToGrid w:val="0"/>
          <w:sz w:val="24"/>
        </w:rPr>
        <w:t xml:space="preserve"> 1.3.</w:t>
      </w:r>
    </w:p>
    <w:p w:rsidR="00F663E7" w:rsidRPr="00DB577C" w:rsidRDefault="00A454D1" w:rsidP="00051997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4</w:t>
      </w:r>
      <w:r w:rsidR="0090644A">
        <w:rPr>
          <w:b/>
        </w:rPr>
        <w:t>.</w:t>
      </w:r>
      <w:r w:rsidR="0090644A">
        <w:rPr>
          <w:b/>
        </w:rPr>
        <w:tab/>
      </w:r>
      <w:r w:rsidR="0090644A">
        <w:t xml:space="preserve">Tento dodatek se stává platným dnem jeho </w:t>
      </w:r>
      <w:r w:rsidR="00DB577C">
        <w:t>podpisu oběma smluvními stranami</w:t>
      </w:r>
      <w:r w:rsidR="00F663E7">
        <w:rPr>
          <w:b/>
          <w:szCs w:val="24"/>
        </w:rPr>
        <w:t xml:space="preserve"> </w:t>
      </w:r>
      <w:r w:rsidR="001579B7">
        <w:rPr>
          <w:b/>
          <w:szCs w:val="24"/>
        </w:rPr>
        <w:t>a</w:t>
      </w:r>
      <w:r w:rsidR="00F663E7">
        <w:rPr>
          <w:b/>
          <w:szCs w:val="24"/>
        </w:rPr>
        <w:t xml:space="preserve"> účinn</w:t>
      </w:r>
      <w:r w:rsidR="001579B7">
        <w:rPr>
          <w:b/>
          <w:szCs w:val="24"/>
        </w:rPr>
        <w:t>ým</w:t>
      </w:r>
      <w:r w:rsidR="00F663E7">
        <w:rPr>
          <w:b/>
          <w:szCs w:val="24"/>
        </w:rPr>
        <w:t xml:space="preserve"> 1. </w:t>
      </w:r>
      <w:r w:rsidR="00F663E7" w:rsidRPr="00764A27">
        <w:rPr>
          <w:b/>
          <w:szCs w:val="24"/>
        </w:rPr>
        <w:t xml:space="preserve">kalendářním dnem měsíce následujícího po měsíci, v </w:t>
      </w:r>
      <w:r w:rsidR="00F663E7">
        <w:rPr>
          <w:b/>
          <w:szCs w:val="24"/>
        </w:rPr>
        <w:t>němž byl zveřejněn</w:t>
      </w:r>
      <w:r w:rsidR="00F663E7" w:rsidRPr="00764A27">
        <w:rPr>
          <w:b/>
          <w:szCs w:val="24"/>
        </w:rPr>
        <w:t xml:space="preserve"> v registru smluv podle zákona o registru smluv. Dle dohody Smluvních stran zajistí odeslání </w:t>
      </w:r>
      <w:r w:rsidR="00DB577C">
        <w:rPr>
          <w:b/>
          <w:szCs w:val="24"/>
        </w:rPr>
        <w:t xml:space="preserve">tohoto dodatku </w:t>
      </w:r>
      <w:r w:rsidR="00F663E7" w:rsidRPr="00764A27">
        <w:rPr>
          <w:b/>
          <w:szCs w:val="24"/>
        </w:rPr>
        <w:t>správci registru smluv Příkazník.</w:t>
      </w:r>
    </w:p>
    <w:p w:rsidR="00922CA7" w:rsidRDefault="00A454D1" w:rsidP="00051997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</w:pPr>
      <w:r>
        <w:rPr>
          <w:b/>
        </w:rPr>
        <w:t>5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:rsidR="00922CA7" w:rsidRDefault="00A454D1" w:rsidP="00051997">
      <w:pPr>
        <w:pStyle w:val="Codstavec"/>
        <w:tabs>
          <w:tab w:val="left" w:pos="426"/>
        </w:tabs>
        <w:spacing w:before="60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:rsidR="00EF0FD7" w:rsidRPr="00DE2BC9" w:rsidRDefault="00EF0FD7" w:rsidP="00553E02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</w:r>
      <w:r w:rsidR="00051997">
        <w:rPr>
          <w:rFonts w:ascii="Times New Roman" w:hAnsi="Times New Roman"/>
          <w:sz w:val="24"/>
        </w:rPr>
        <w:t>V Brně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EF0FD7" w:rsidRPr="00DE2BC9" w:rsidRDefault="00EF0FD7" w:rsidP="00EF0FD7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1500DE" w:rsidRPr="00DE2BC9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051997">
        <w:rPr>
          <w:rFonts w:ascii="Times New Roman" w:hAnsi="Times New Roman"/>
          <w:snapToGrid w:val="0"/>
          <w:sz w:val="24"/>
        </w:rPr>
        <w:t xml:space="preserve">Ing. Jaroslav </w:t>
      </w:r>
      <w:proofErr w:type="spellStart"/>
      <w:r w:rsidR="00051997">
        <w:rPr>
          <w:rFonts w:ascii="Times New Roman" w:hAnsi="Times New Roman"/>
          <w:snapToGrid w:val="0"/>
          <w:sz w:val="24"/>
        </w:rPr>
        <w:t>Vaňatka</w:t>
      </w:r>
      <w:proofErr w:type="spellEnd"/>
    </w:p>
    <w:p w:rsidR="001500DE" w:rsidRPr="00A148FC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A148FC">
        <w:rPr>
          <w:rFonts w:ascii="Times New Roman" w:hAnsi="Times New Roman"/>
          <w:snapToGrid w:val="0"/>
          <w:sz w:val="24"/>
        </w:rPr>
        <w:t>manažer specializovaného útvaru</w:t>
      </w:r>
      <w:r w:rsidR="00A148FC" w:rsidRPr="00A148FC">
        <w:rPr>
          <w:rFonts w:ascii="Times New Roman" w:hAnsi="Times New Roman"/>
          <w:snapToGrid w:val="0"/>
          <w:sz w:val="24"/>
        </w:rPr>
        <w:tab/>
      </w:r>
      <w:r w:rsidR="00A148FC">
        <w:rPr>
          <w:rFonts w:ascii="Times New Roman" w:hAnsi="Times New Roman"/>
          <w:snapToGrid w:val="0"/>
          <w:sz w:val="24"/>
        </w:rPr>
        <w:t>jednatel</w:t>
      </w:r>
    </w:p>
    <w:p w:rsidR="001500DE" w:rsidRDefault="001500DE" w:rsidP="001500DE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A148FC">
        <w:rPr>
          <w:rFonts w:ascii="Times New Roman" w:hAnsi="Times New Roman"/>
          <w:snapToGrid w:val="0"/>
          <w:sz w:val="24"/>
        </w:rPr>
        <w:t>zpracování centrálních úloh</w:t>
      </w:r>
    </w:p>
    <w:sectPr w:rsidR="001500DE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2F71B9">
      <w:rPr>
        <w:sz w:val="16"/>
      </w:rPr>
      <w:t>0</w:t>
    </w:r>
    <w:r w:rsidR="00A148FC">
      <w:rPr>
        <w:sz w:val="16"/>
      </w:rPr>
      <w:t>6</w:t>
    </w:r>
    <w:r w:rsidR="002F71B9">
      <w:rPr>
        <w:sz w:val="16"/>
      </w:rPr>
      <w:t xml:space="preserve"> – </w:t>
    </w:r>
    <w:r w:rsidR="00A454D1">
      <w:rPr>
        <w:sz w:val="16"/>
      </w:rPr>
      <w:t>1</w:t>
    </w:r>
    <w:r w:rsidR="00051997">
      <w:rPr>
        <w:sz w:val="16"/>
      </w:rPr>
      <w:t>1</w:t>
    </w:r>
    <w:r w:rsidR="008F536D">
      <w:rPr>
        <w:sz w:val="16"/>
      </w:rPr>
      <w:t>/20</w:t>
    </w:r>
    <w:r w:rsidR="00051997">
      <w:rPr>
        <w:sz w:val="16"/>
      </w:rPr>
      <w:t>20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D477B5">
      <w:rPr>
        <w:noProof/>
        <w:snapToGrid w:val="0"/>
        <w:sz w:val="16"/>
      </w:rPr>
      <w:t>1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8F536D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D2468FA"/>
    <w:multiLevelType w:val="multilevel"/>
    <w:tmpl w:val="F920DB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5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9875B25"/>
    <w:multiLevelType w:val="multilevel"/>
    <w:tmpl w:val="A8BA7D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51C3A7A"/>
    <w:multiLevelType w:val="multilevel"/>
    <w:tmpl w:val="0EE602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33D4A93"/>
    <w:multiLevelType w:val="multilevel"/>
    <w:tmpl w:val="74844C2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54C3A90"/>
    <w:multiLevelType w:val="multilevel"/>
    <w:tmpl w:val="C3E47A3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4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7"/>
  </w:num>
  <w:num w:numId="2">
    <w:abstractNumId w:val="7"/>
  </w:num>
  <w:num w:numId="3">
    <w:abstractNumId w:val="14"/>
  </w:num>
  <w:num w:numId="4">
    <w:abstractNumId w:val="0"/>
  </w:num>
  <w:num w:numId="5">
    <w:abstractNumId w:val="5"/>
  </w:num>
  <w:num w:numId="6">
    <w:abstractNumId w:val="16"/>
  </w:num>
  <w:num w:numId="7">
    <w:abstractNumId w:val="4"/>
  </w:num>
  <w:num w:numId="8">
    <w:abstractNumId w:val="10"/>
  </w:num>
  <w:num w:numId="9">
    <w:abstractNumId w:val="1"/>
  </w:num>
  <w:num w:numId="10">
    <w:abstractNumId w:val="15"/>
  </w:num>
  <w:num w:numId="11">
    <w:abstractNumId w:val="13"/>
  </w:num>
  <w:num w:numId="12">
    <w:abstractNumId w:val="25"/>
  </w:num>
  <w:num w:numId="13">
    <w:abstractNumId w:val="6"/>
  </w:num>
  <w:num w:numId="14">
    <w:abstractNumId w:val="18"/>
  </w:num>
  <w:num w:numId="15">
    <w:abstractNumId w:val="12"/>
  </w:num>
  <w:num w:numId="16">
    <w:abstractNumId w:val="9"/>
  </w:num>
  <w:num w:numId="17">
    <w:abstractNumId w:val="2"/>
  </w:num>
  <w:num w:numId="18">
    <w:abstractNumId w:val="24"/>
  </w:num>
  <w:num w:numId="19">
    <w:abstractNumId w:val="3"/>
  </w:num>
  <w:num w:numId="20">
    <w:abstractNumId w:val="11"/>
  </w:num>
  <w:num w:numId="21">
    <w:abstractNumId w:val="23"/>
  </w:num>
  <w:num w:numId="22">
    <w:abstractNumId w:val="8"/>
  </w:num>
  <w:num w:numId="23">
    <w:abstractNumId w:val="20"/>
  </w:num>
  <w:num w:numId="24">
    <w:abstractNumId w:val="22"/>
  </w:num>
  <w:num w:numId="25">
    <w:abstractNumId w:val="21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6DA7"/>
    <w:rsid w:val="00016ECD"/>
    <w:rsid w:val="00046BDB"/>
    <w:rsid w:val="00051997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00DE"/>
    <w:rsid w:val="001579B7"/>
    <w:rsid w:val="00162F81"/>
    <w:rsid w:val="00164D1A"/>
    <w:rsid w:val="0016533D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25554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3401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7E6538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5FAA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664A"/>
    <w:rsid w:val="00A0749D"/>
    <w:rsid w:val="00A148FC"/>
    <w:rsid w:val="00A16CE3"/>
    <w:rsid w:val="00A17803"/>
    <w:rsid w:val="00A200EA"/>
    <w:rsid w:val="00A32FFD"/>
    <w:rsid w:val="00A454D1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477B5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DF3F7C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D2E"/>
    <w:rsid w:val="00E90F75"/>
    <w:rsid w:val="00E9234B"/>
    <w:rsid w:val="00E96C63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9DE007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customStyle="1" w:styleId="upd">
    <w:name w:val="upd"/>
    <w:basedOn w:val="Standardnpsmoodstavce"/>
    <w:rsid w:val="00051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764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Ihnátová Alena Bc.</cp:lastModifiedBy>
  <cp:revision>3</cp:revision>
  <cp:lastPrinted>2020-01-17T10:56:00Z</cp:lastPrinted>
  <dcterms:created xsi:type="dcterms:W3CDTF">2020-02-05T06:54:00Z</dcterms:created>
  <dcterms:modified xsi:type="dcterms:W3CDTF">2020-02-05T06:58:00Z</dcterms:modified>
</cp:coreProperties>
</file>