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65CE5" w14:textId="77777777" w:rsidR="00746A6A" w:rsidRDefault="000115B3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.: </w:t>
      </w:r>
      <w:r w:rsidR="00C544AF">
        <w:rPr>
          <w:rFonts w:ascii="Arial" w:eastAsia="Times New Roman" w:hAnsi="Arial" w:cs="Arial"/>
          <w:sz w:val="20"/>
          <w:szCs w:val="20"/>
          <w:lang w:eastAsia="cs-CZ"/>
        </w:rPr>
        <w:t>18</w:t>
      </w:r>
      <w:r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CC27ED">
        <w:rPr>
          <w:rFonts w:ascii="Arial" w:eastAsia="Times New Roman" w:hAnsi="Arial" w:cs="Arial"/>
          <w:sz w:val="20"/>
          <w:szCs w:val="20"/>
          <w:lang w:eastAsia="cs-CZ"/>
        </w:rPr>
        <w:t>20</w:t>
      </w:r>
      <w:r w:rsidR="00746A6A">
        <w:rPr>
          <w:rFonts w:ascii="Arial" w:eastAsia="Times New Roman" w:hAnsi="Arial" w:cs="Arial"/>
          <w:sz w:val="20"/>
          <w:szCs w:val="20"/>
          <w:lang w:eastAsia="cs-CZ"/>
        </w:rPr>
        <w:t>/22</w:t>
      </w:r>
    </w:p>
    <w:p w14:paraId="3616A2F2" w14:textId="77777777" w:rsidR="00746A6A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D75EB2B" w14:textId="77777777" w:rsidR="00746A6A" w:rsidRPr="00671729" w:rsidRDefault="00746A6A" w:rsidP="00746A6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FCB8E83" w14:textId="77777777"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Dodatek č.</w:t>
      </w:r>
      <w:r w:rsidR="00306B3C">
        <w:rPr>
          <w:rFonts w:ascii="Arial" w:eastAsia="Times New Roman" w:hAnsi="Arial" w:cs="Arial"/>
          <w:b/>
          <w:sz w:val="28"/>
          <w:szCs w:val="28"/>
          <w:lang w:eastAsia="cs-CZ"/>
        </w:rPr>
        <w:t>1</w:t>
      </w:r>
    </w:p>
    <w:p w14:paraId="4F2712C7" w14:textId="77777777" w:rsidR="00746A6A" w:rsidRPr="00671729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ke Smlouvě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užívání </w:t>
      </w:r>
      <w:r w:rsidR="00B62BB6">
        <w:rPr>
          <w:rFonts w:ascii="Arial" w:eastAsia="Times New Roman" w:hAnsi="Arial" w:cs="Arial"/>
          <w:b/>
          <w:sz w:val="28"/>
          <w:szCs w:val="28"/>
          <w:lang w:eastAsia="cs-CZ"/>
        </w:rPr>
        <w:t>vodních ploch</w:t>
      </w: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14:paraId="2908384E" w14:textId="77777777" w:rsidR="00746A6A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v objektu Aquacentra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cs-CZ"/>
        </w:rPr>
        <w:t>Šutka</w:t>
      </w:r>
      <w:proofErr w:type="spellEnd"/>
    </w:p>
    <w:p w14:paraId="3B64E446" w14:textId="77777777" w:rsidR="00746A6A" w:rsidRPr="000519A1" w:rsidRDefault="00746A6A" w:rsidP="00746A6A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ke smlouvě </w:t>
      </w:r>
      <w:r w:rsidR="000A6F8E">
        <w:rPr>
          <w:rFonts w:ascii="Arial" w:eastAsia="Times New Roman" w:hAnsi="Arial" w:cs="Arial"/>
          <w:b/>
          <w:lang w:eastAsia="cs-CZ"/>
        </w:rPr>
        <w:t>489</w:t>
      </w:r>
      <w:r w:rsidR="00EA378F">
        <w:rPr>
          <w:rFonts w:ascii="Arial" w:eastAsia="Times New Roman" w:hAnsi="Arial" w:cs="Arial"/>
          <w:b/>
          <w:lang w:eastAsia="cs-CZ"/>
        </w:rPr>
        <w:t>/</w:t>
      </w:r>
      <w:r>
        <w:rPr>
          <w:rFonts w:ascii="Arial" w:eastAsia="Times New Roman" w:hAnsi="Arial" w:cs="Arial"/>
          <w:b/>
          <w:lang w:eastAsia="cs-CZ"/>
        </w:rPr>
        <w:t>1</w:t>
      </w:r>
      <w:r w:rsidR="00F13963">
        <w:rPr>
          <w:rFonts w:ascii="Arial" w:eastAsia="Times New Roman" w:hAnsi="Arial" w:cs="Arial"/>
          <w:b/>
          <w:lang w:eastAsia="cs-CZ"/>
        </w:rPr>
        <w:t>9</w:t>
      </w:r>
      <w:r>
        <w:rPr>
          <w:rFonts w:ascii="Arial" w:eastAsia="Times New Roman" w:hAnsi="Arial" w:cs="Arial"/>
          <w:b/>
          <w:lang w:eastAsia="cs-CZ"/>
        </w:rPr>
        <w:t>/22</w:t>
      </w:r>
    </w:p>
    <w:p w14:paraId="28962666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34BF026" w14:textId="77777777" w:rsidR="006110AC" w:rsidRPr="00671729" w:rsidRDefault="00FD1194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14:paraId="33489428" w14:textId="77777777"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2689EC6" w14:textId="77777777" w:rsidR="00671729" w:rsidRDefault="00671729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29FB60D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14:paraId="4417B2F8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14:paraId="5C399EF1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2993675B" w14:textId="77777777" w:rsidR="006110AC" w:rsidRPr="00671729" w:rsidRDefault="006110AC" w:rsidP="00FC00B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6F0E5CD" w14:textId="77777777"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14:paraId="32ACB7D9" w14:textId="77777777"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Pr="00671729">
        <w:rPr>
          <w:rFonts w:ascii="Arial" w:eastAsia="Times New Roman" w:hAnsi="Arial" w:cs="Arial"/>
          <w:lang w:eastAsia="cs-CZ"/>
        </w:rPr>
        <w:t>, 110 00  Praha 1</w:t>
      </w:r>
    </w:p>
    <w:p w14:paraId="2715D986" w14:textId="77777777"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00064581  </w:t>
      </w:r>
      <w:r w:rsidR="00F71FF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DIČ</w:t>
      </w:r>
      <w:r w:rsidRPr="00671729">
        <w:rPr>
          <w:rFonts w:ascii="Arial" w:eastAsia="Times New Roman" w:hAnsi="Arial" w:cs="Arial"/>
          <w:lang w:eastAsia="cs-CZ"/>
        </w:rPr>
        <w:t>:  CZ00064581</w:t>
      </w:r>
    </w:p>
    <w:p w14:paraId="0C46AD6B" w14:textId="77777777" w:rsidR="00C10E25" w:rsidRPr="00671729" w:rsidRDefault="00C10E25" w:rsidP="00C10E2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Pr="00671729">
        <w:rPr>
          <w:rFonts w:ascii="Arial" w:eastAsia="Times New Roman" w:hAnsi="Arial" w:cs="Arial"/>
          <w:lang w:eastAsia="cs-CZ"/>
        </w:rPr>
        <w:t>astoupen</w:t>
      </w:r>
      <w:r>
        <w:rPr>
          <w:rFonts w:ascii="Arial" w:eastAsia="Times New Roman" w:hAnsi="Arial" w:cs="Arial"/>
          <w:lang w:eastAsia="cs-CZ"/>
        </w:rPr>
        <w:t>é</w:t>
      </w:r>
    </w:p>
    <w:p w14:paraId="0E779D25" w14:textId="77777777" w:rsidR="00C10E25" w:rsidRPr="00671729" w:rsidRDefault="00C10E25" w:rsidP="00C10E2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14:paraId="1DD43B8E" w14:textId="77777777" w:rsidR="00C10E25" w:rsidRPr="00671729" w:rsidRDefault="00C10E25" w:rsidP="00C10E25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Blanická  1008/28</w:t>
      </w:r>
      <w:r w:rsidRPr="00671729">
        <w:rPr>
          <w:rFonts w:ascii="Arial" w:eastAsia="Times New Roman" w:hAnsi="Arial" w:cs="Arial"/>
          <w:lang w:eastAsia="cs-CZ"/>
        </w:rPr>
        <w:t>, 120 00  Praha 2</w:t>
      </w:r>
    </w:p>
    <w:p w14:paraId="71FD8961" w14:textId="31A32AC2" w:rsidR="00C10E25" w:rsidRDefault="00C10E25" w:rsidP="00C10E25">
      <w:pPr>
        <w:spacing w:after="0" w:line="240" w:lineRule="auto"/>
        <w:jc w:val="both"/>
      </w:pPr>
      <w:r w:rsidRPr="00981D56">
        <w:rPr>
          <w:rFonts w:ascii="Arial" w:eastAsia="Times New Roman" w:hAnsi="Arial" w:cs="Arial"/>
          <w:lang w:eastAsia="cs-CZ"/>
        </w:rPr>
        <w:t>zastoupená</w:t>
      </w:r>
      <w:r>
        <w:rPr>
          <w:rFonts w:ascii="Arial" w:eastAsia="Times New Roman" w:hAnsi="Arial" w:cs="Arial"/>
          <w:lang w:eastAsia="cs-CZ"/>
        </w:rPr>
        <w:t>, zástupcem generálního ředitele a právníkem společnosti</w:t>
      </w:r>
    </w:p>
    <w:p w14:paraId="268C436E" w14:textId="77777777" w:rsidR="000115B3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 w:rsidR="00F71FF8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DIČ</w:t>
      </w:r>
      <w:r w:rsidRPr="00671729">
        <w:rPr>
          <w:rFonts w:ascii="Arial" w:eastAsia="Times New Roman" w:hAnsi="Arial" w:cs="Arial"/>
          <w:lang w:eastAsia="cs-CZ"/>
        </w:rPr>
        <w:t>: CZ00409316</w:t>
      </w:r>
    </w:p>
    <w:p w14:paraId="6E0389BB" w14:textId="4C3958B4"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spojení:, číslo účtu: </w:t>
      </w:r>
    </w:p>
    <w:p w14:paraId="18C7C2AC" w14:textId="77777777" w:rsidR="000115B3" w:rsidRPr="00671729" w:rsidRDefault="000115B3" w:rsidP="000115B3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zapsaná v obchodním rejstříku vedeném Městským soudem v Praze, </w:t>
      </w:r>
      <w:bookmarkStart w:id="0" w:name="_Hlk19704766"/>
      <w:r w:rsidR="00727377">
        <w:rPr>
          <w:rFonts w:ascii="Arial" w:eastAsia="Times New Roman" w:hAnsi="Arial" w:cs="Arial"/>
          <w:lang w:eastAsia="cs-CZ"/>
        </w:rPr>
        <w:t xml:space="preserve">spis. zn.: </w:t>
      </w:r>
      <w:bookmarkEnd w:id="0"/>
      <w:r w:rsidR="00727377">
        <w:rPr>
          <w:rFonts w:ascii="Arial" w:eastAsia="Times New Roman" w:hAnsi="Arial" w:cs="Arial"/>
          <w:lang w:eastAsia="cs-CZ"/>
        </w:rPr>
        <w:t>B 43</w:t>
      </w:r>
    </w:p>
    <w:p w14:paraId="4283FE27" w14:textId="77777777" w:rsidR="000115B3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5CB9E473" w14:textId="77777777"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 xml:space="preserve">Poskytovatel“) </w:t>
      </w:r>
    </w:p>
    <w:p w14:paraId="627DF827" w14:textId="77777777"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A5CAFC" w14:textId="77777777" w:rsidR="000115B3" w:rsidRPr="00671729" w:rsidRDefault="000115B3" w:rsidP="000115B3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14:paraId="1468DEB8" w14:textId="77777777" w:rsidR="00727377" w:rsidRPr="00671729" w:rsidRDefault="00727377" w:rsidP="0072737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350307" w14:textId="77777777" w:rsidR="000A6F8E" w:rsidRPr="0086052E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bookmarkStart w:id="1" w:name="_Hlk17897976"/>
      <w:proofErr w:type="spellStart"/>
      <w:r>
        <w:rPr>
          <w:rFonts w:ascii="Arial" w:eastAsia="Times New Roman" w:hAnsi="Arial" w:cs="Arial"/>
          <w:b/>
          <w:lang w:eastAsia="cs-CZ"/>
        </w:rPr>
        <w:t>Water</w:t>
      </w:r>
      <w:proofErr w:type="spellEnd"/>
      <w:r>
        <w:rPr>
          <w:rFonts w:ascii="Arial" w:eastAsia="Times New Roman" w:hAnsi="Arial" w:cs="Arial"/>
          <w:b/>
          <w:lang w:eastAsia="cs-CZ"/>
        </w:rPr>
        <w:t xml:space="preserve"> Polo Sparta Praha, </w:t>
      </w:r>
      <w:proofErr w:type="spellStart"/>
      <w:r>
        <w:rPr>
          <w:rFonts w:ascii="Arial" w:eastAsia="Times New Roman" w:hAnsi="Arial" w:cs="Arial"/>
          <w:b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lang w:eastAsia="cs-CZ"/>
        </w:rPr>
        <w:t>.</w:t>
      </w:r>
    </w:p>
    <w:bookmarkEnd w:id="1"/>
    <w:p w14:paraId="0AC1D047" w14:textId="77777777" w:rsidR="000A6F8E" w:rsidRPr="0086052E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se sídlem: </w:t>
      </w:r>
      <w:proofErr w:type="spellStart"/>
      <w:r>
        <w:rPr>
          <w:rFonts w:ascii="Arial" w:eastAsia="Times New Roman" w:hAnsi="Arial" w:cs="Arial"/>
          <w:lang w:eastAsia="cs-CZ"/>
        </w:rPr>
        <w:t>Schöfflerova</w:t>
      </w:r>
      <w:proofErr w:type="spellEnd"/>
      <w:r>
        <w:rPr>
          <w:rFonts w:ascii="Arial" w:eastAsia="Times New Roman" w:hAnsi="Arial" w:cs="Arial"/>
          <w:lang w:eastAsia="cs-CZ"/>
        </w:rPr>
        <w:t xml:space="preserve"> 2050/32, Žižkov, 130 00  Praha 3</w:t>
      </w:r>
      <w:r w:rsidRPr="0086052E">
        <w:rPr>
          <w:rFonts w:ascii="Arial" w:eastAsia="Times New Roman" w:hAnsi="Arial" w:cs="Arial"/>
          <w:lang w:eastAsia="cs-CZ"/>
        </w:rPr>
        <w:t xml:space="preserve">                  </w:t>
      </w:r>
    </w:p>
    <w:p w14:paraId="485FF821" w14:textId="77777777" w:rsidR="000A6F8E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86052E">
        <w:rPr>
          <w:rFonts w:ascii="Arial" w:eastAsia="Times New Roman" w:hAnsi="Arial" w:cs="Arial"/>
          <w:lang w:eastAsia="cs-CZ"/>
        </w:rPr>
        <w:t xml:space="preserve">IČO: </w:t>
      </w:r>
      <w:r>
        <w:rPr>
          <w:rFonts w:ascii="Arial" w:eastAsia="Times New Roman" w:hAnsi="Arial" w:cs="Arial"/>
          <w:lang w:eastAsia="cs-CZ"/>
        </w:rPr>
        <w:t>06833535</w:t>
      </w:r>
      <w:r w:rsidRPr="0086052E">
        <w:rPr>
          <w:rFonts w:ascii="Arial" w:eastAsia="Times New Roman" w:hAnsi="Arial" w:cs="Arial"/>
          <w:lang w:eastAsia="cs-CZ"/>
        </w:rPr>
        <w:t xml:space="preserve">    </w:t>
      </w:r>
    </w:p>
    <w:p w14:paraId="24BED6A4" w14:textId="77777777" w:rsidR="00C544AF" w:rsidRDefault="00C544AF" w:rsidP="00C544A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Pr="0086052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Tomášem Růžičkou, předsedou spolku</w:t>
      </w:r>
    </w:p>
    <w:p w14:paraId="483D2473" w14:textId="0E26A554" w:rsidR="000A6F8E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bankovní spojení:, číslo účtu:</w:t>
      </w:r>
      <w:r w:rsidR="00C544AF">
        <w:rPr>
          <w:rFonts w:ascii="Arial" w:eastAsia="Times New Roman" w:hAnsi="Arial" w:cs="Arial"/>
          <w:lang w:eastAsia="cs-CZ"/>
        </w:rPr>
        <w:t xml:space="preserve"> </w:t>
      </w:r>
    </w:p>
    <w:p w14:paraId="6CAC2591" w14:textId="77777777" w:rsidR="000A6F8E" w:rsidRPr="0086052E" w:rsidRDefault="000A6F8E" w:rsidP="000A6F8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</w:t>
      </w:r>
      <w:r w:rsidRPr="00671729">
        <w:rPr>
          <w:rFonts w:ascii="Arial" w:eastAsia="Times New Roman" w:hAnsi="Arial" w:cs="Arial"/>
          <w:lang w:eastAsia="cs-CZ"/>
        </w:rPr>
        <w:t xml:space="preserve"> v</w:t>
      </w:r>
      <w:r>
        <w:rPr>
          <w:rFonts w:ascii="Arial" w:eastAsia="Times New Roman" w:hAnsi="Arial" w:cs="Arial"/>
          <w:lang w:eastAsia="cs-CZ"/>
        </w:rPr>
        <w:t>e</w:t>
      </w:r>
      <w:r w:rsidRPr="00671729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spolkovém</w:t>
      </w:r>
      <w:r w:rsidRPr="00671729">
        <w:rPr>
          <w:rFonts w:ascii="Arial" w:eastAsia="Times New Roman" w:hAnsi="Arial" w:cs="Arial"/>
          <w:lang w:eastAsia="cs-CZ"/>
        </w:rPr>
        <w:t xml:space="preserve"> rejstříku vedeném Městským sou</w:t>
      </w:r>
      <w:r>
        <w:rPr>
          <w:rFonts w:ascii="Arial" w:eastAsia="Times New Roman" w:hAnsi="Arial" w:cs="Arial"/>
          <w:lang w:eastAsia="cs-CZ"/>
        </w:rPr>
        <w:t>dem v Praze, spis. zn.: L 69900</w:t>
      </w:r>
    </w:p>
    <w:p w14:paraId="232A2B0E" w14:textId="77777777" w:rsidR="000A6F8E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14:paraId="23C289D6" w14:textId="77777777" w:rsidR="000A6F8E" w:rsidRPr="00671729" w:rsidRDefault="000A6F8E" w:rsidP="000A6F8E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14:paraId="792E90BC" w14:textId="77777777" w:rsidR="006110AC" w:rsidRPr="00671729" w:rsidRDefault="006110AC" w:rsidP="00FC00BF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A736CC5" w14:textId="77777777" w:rsidR="00727377" w:rsidRDefault="00727377" w:rsidP="0072737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uzavírají níže uvedeného dne, měsíce a ro</w:t>
      </w:r>
      <w:r>
        <w:rPr>
          <w:rFonts w:ascii="Arial" w:eastAsia="Times New Roman" w:hAnsi="Arial" w:cs="Arial"/>
          <w:lang w:eastAsia="cs-CZ"/>
        </w:rPr>
        <w:t xml:space="preserve">ku </w:t>
      </w:r>
      <w:r w:rsidR="00EA378F">
        <w:rPr>
          <w:rFonts w:ascii="Arial" w:eastAsia="Times New Roman" w:hAnsi="Arial" w:cs="Arial"/>
          <w:lang w:eastAsia="cs-CZ"/>
        </w:rPr>
        <w:t>D</w:t>
      </w:r>
      <w:r>
        <w:rPr>
          <w:rFonts w:ascii="Arial" w:eastAsia="Times New Roman" w:hAnsi="Arial" w:cs="Arial"/>
          <w:lang w:eastAsia="cs-CZ"/>
        </w:rPr>
        <w:t>odatek č.1 ke S</w:t>
      </w:r>
      <w:r w:rsidRPr="003564EB">
        <w:rPr>
          <w:rFonts w:ascii="Arial" w:eastAsia="Times New Roman" w:hAnsi="Arial" w:cs="Arial"/>
          <w:lang w:eastAsia="cs-CZ"/>
        </w:rPr>
        <w:t xml:space="preserve">mlouvě o užívání </w:t>
      </w:r>
      <w:r>
        <w:rPr>
          <w:rFonts w:ascii="Arial" w:eastAsia="Times New Roman" w:hAnsi="Arial" w:cs="Arial"/>
          <w:lang w:eastAsia="cs-CZ"/>
        </w:rPr>
        <w:t xml:space="preserve">vodních ploch </w:t>
      </w:r>
      <w:r w:rsidRPr="003564EB">
        <w:rPr>
          <w:rFonts w:ascii="Arial" w:eastAsia="Times New Roman" w:hAnsi="Arial" w:cs="Arial"/>
          <w:lang w:eastAsia="cs-CZ"/>
        </w:rPr>
        <w:t xml:space="preserve">v objektu Aquacentrum </w:t>
      </w:r>
      <w:proofErr w:type="spellStart"/>
      <w:r w:rsidRPr="003564EB">
        <w:rPr>
          <w:rFonts w:ascii="Arial" w:eastAsia="Times New Roman" w:hAnsi="Arial" w:cs="Arial"/>
          <w:lang w:eastAsia="cs-CZ"/>
        </w:rPr>
        <w:t>Šutka</w:t>
      </w:r>
      <w:proofErr w:type="spellEnd"/>
      <w:r w:rsidRPr="003564EB">
        <w:rPr>
          <w:rFonts w:ascii="Arial" w:eastAsia="Times New Roman" w:hAnsi="Arial" w:cs="Arial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lang w:eastAsia="cs-CZ"/>
        </w:rPr>
        <w:t>ev.č</w:t>
      </w:r>
      <w:proofErr w:type="spellEnd"/>
      <w:r>
        <w:rPr>
          <w:rFonts w:ascii="Arial" w:eastAsia="Times New Roman" w:hAnsi="Arial" w:cs="Arial"/>
          <w:lang w:eastAsia="cs-CZ"/>
        </w:rPr>
        <w:t xml:space="preserve">. </w:t>
      </w:r>
      <w:r w:rsidR="000A6F8E">
        <w:rPr>
          <w:rFonts w:ascii="Arial" w:eastAsia="Times New Roman" w:hAnsi="Arial" w:cs="Arial"/>
          <w:lang w:eastAsia="cs-CZ"/>
        </w:rPr>
        <w:t>489</w:t>
      </w:r>
      <w:r w:rsidRPr="00107045">
        <w:rPr>
          <w:rFonts w:ascii="Arial" w:eastAsia="Times New Roman" w:hAnsi="Arial" w:cs="Arial"/>
          <w:lang w:eastAsia="cs-CZ"/>
        </w:rPr>
        <w:t>/1</w:t>
      </w:r>
      <w:r>
        <w:rPr>
          <w:rFonts w:ascii="Arial" w:eastAsia="Times New Roman" w:hAnsi="Arial" w:cs="Arial"/>
          <w:lang w:eastAsia="cs-CZ"/>
        </w:rPr>
        <w:t>9</w:t>
      </w:r>
      <w:r w:rsidRPr="00107045">
        <w:rPr>
          <w:rFonts w:ascii="Arial" w:eastAsia="Times New Roman" w:hAnsi="Arial" w:cs="Arial"/>
          <w:lang w:eastAsia="cs-CZ"/>
        </w:rPr>
        <w:t>/2</w:t>
      </w:r>
      <w:r>
        <w:rPr>
          <w:rFonts w:ascii="Arial" w:eastAsia="Times New Roman" w:hAnsi="Arial" w:cs="Arial"/>
          <w:lang w:eastAsia="cs-CZ"/>
        </w:rPr>
        <w:t xml:space="preserve">2 ze dne </w:t>
      </w:r>
      <w:r w:rsidR="000A6F8E">
        <w:rPr>
          <w:rFonts w:ascii="Arial" w:eastAsia="Times New Roman" w:hAnsi="Arial" w:cs="Arial"/>
          <w:lang w:eastAsia="cs-CZ"/>
        </w:rPr>
        <w:t>6</w:t>
      </w:r>
      <w:r w:rsidRPr="00107045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0A6F8E">
        <w:rPr>
          <w:rFonts w:ascii="Arial" w:eastAsia="Times New Roman" w:hAnsi="Arial" w:cs="Arial"/>
          <w:lang w:eastAsia="cs-CZ"/>
        </w:rPr>
        <w:t>9</w:t>
      </w:r>
      <w:r w:rsidRPr="00107045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Pr="00107045">
        <w:rPr>
          <w:rFonts w:ascii="Arial" w:eastAsia="Times New Roman" w:hAnsi="Arial" w:cs="Arial"/>
          <w:lang w:eastAsia="cs-CZ"/>
        </w:rPr>
        <w:t>201</w:t>
      </w:r>
      <w:r>
        <w:rPr>
          <w:rFonts w:ascii="Arial" w:eastAsia="Times New Roman" w:hAnsi="Arial" w:cs="Arial"/>
          <w:lang w:eastAsia="cs-CZ"/>
        </w:rPr>
        <w:t xml:space="preserve">9 (dále jen „Dodatek“) </w:t>
      </w:r>
      <w:r w:rsidRPr="003564EB">
        <w:rPr>
          <w:rFonts w:ascii="Arial" w:eastAsia="Times New Roman" w:hAnsi="Arial" w:cs="Arial"/>
          <w:lang w:eastAsia="cs-CZ"/>
        </w:rPr>
        <w:t>takto</w:t>
      </w:r>
      <w:r>
        <w:rPr>
          <w:rFonts w:ascii="Arial" w:eastAsia="Times New Roman" w:hAnsi="Arial" w:cs="Arial"/>
          <w:lang w:eastAsia="cs-CZ"/>
        </w:rPr>
        <w:t>:</w:t>
      </w:r>
    </w:p>
    <w:p w14:paraId="09206769" w14:textId="77777777" w:rsidR="007A501C" w:rsidRDefault="007A501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2BD035" w14:textId="77777777" w:rsidR="00306B3C" w:rsidRDefault="00306B3C" w:rsidP="00FC00B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ADF496A" w14:textId="77777777" w:rsidR="00BF3417" w:rsidRPr="00BF3417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 w:rsidRPr="00BF3417">
        <w:rPr>
          <w:rFonts w:ascii="Arial" w:eastAsia="Times New Roman" w:hAnsi="Arial" w:cs="Arial"/>
          <w:b/>
          <w:lang w:eastAsia="cs-CZ"/>
        </w:rPr>
        <w:t>I.</w:t>
      </w:r>
    </w:p>
    <w:p w14:paraId="031017EA" w14:textId="77777777" w:rsidR="00B62BB6" w:rsidRPr="00C3631F" w:rsidRDefault="00B62BB6" w:rsidP="00B62BB6">
      <w:pPr>
        <w:spacing w:after="0" w:line="240" w:lineRule="auto"/>
        <w:mirrorIndents/>
        <w:jc w:val="both"/>
        <w:rPr>
          <w:rFonts w:ascii="Arial" w:eastAsia="Times New Roman" w:hAnsi="Arial" w:cs="Arial"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I.1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 V Článku </w:t>
      </w:r>
      <w:r w:rsidR="00A82E12">
        <w:rPr>
          <w:rFonts w:ascii="Arial" w:eastAsia="Times New Roman" w:hAnsi="Arial" w:cs="Arial"/>
          <w:u w:val="single"/>
          <w:lang w:eastAsia="cs-CZ"/>
        </w:rPr>
        <w:t>III</w:t>
      </w:r>
      <w:r w:rsidR="00B06ECB">
        <w:rPr>
          <w:rFonts w:ascii="Arial" w:eastAsia="Times New Roman" w:hAnsi="Arial" w:cs="Arial"/>
          <w:u w:val="single"/>
          <w:lang w:eastAsia="cs-CZ"/>
        </w:rPr>
        <w:t>. se mění</w:t>
      </w:r>
      <w:r w:rsidR="000115B3">
        <w:rPr>
          <w:rFonts w:ascii="Arial" w:eastAsia="Times New Roman" w:hAnsi="Arial" w:cs="Arial"/>
          <w:u w:val="single"/>
          <w:lang w:eastAsia="cs-CZ"/>
        </w:rPr>
        <w:t xml:space="preserve"> odstavec</w:t>
      </w:r>
      <w:r w:rsidRPr="00C3631F">
        <w:rPr>
          <w:rFonts w:ascii="Arial" w:eastAsia="Times New Roman" w:hAnsi="Arial" w:cs="Arial"/>
          <w:u w:val="single"/>
          <w:lang w:eastAsia="cs-CZ"/>
        </w:rPr>
        <w:t xml:space="preserve"> </w:t>
      </w:r>
      <w:r w:rsidR="00B06ECB">
        <w:rPr>
          <w:rFonts w:ascii="Arial" w:eastAsia="Times New Roman" w:hAnsi="Arial" w:cs="Arial"/>
          <w:u w:val="single"/>
          <w:lang w:eastAsia="cs-CZ"/>
        </w:rPr>
        <w:t xml:space="preserve">č. 1) </w:t>
      </w:r>
      <w:r w:rsidRPr="00C3631F">
        <w:rPr>
          <w:rFonts w:ascii="Arial" w:eastAsia="Times New Roman" w:hAnsi="Arial" w:cs="Arial"/>
          <w:u w:val="single"/>
          <w:lang w:eastAsia="cs-CZ"/>
        </w:rPr>
        <w:t>ve znění:</w:t>
      </w:r>
    </w:p>
    <w:p w14:paraId="1B722C86" w14:textId="77777777" w:rsidR="00C544AF" w:rsidRDefault="00CB086E" w:rsidP="00C544A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„</w:t>
      </w:r>
      <w:r w:rsidR="00C544AF">
        <w:rPr>
          <w:rFonts w:ascii="Arial" w:eastAsia="Times New Roman" w:hAnsi="Arial" w:cs="Arial"/>
          <w:lang w:eastAsia="cs-CZ"/>
        </w:rPr>
        <w:t xml:space="preserve">1) 1) </w:t>
      </w:r>
      <w:r w:rsidR="00C544AF" w:rsidRPr="007E5DE4">
        <w:rPr>
          <w:rFonts w:ascii="Arial" w:eastAsia="Times New Roman" w:hAnsi="Arial" w:cs="Arial"/>
          <w:lang w:eastAsia="cs-CZ"/>
        </w:rPr>
        <w:t>Účastníci této smlouvy sjedn</w:t>
      </w:r>
      <w:r w:rsidR="00C544AF">
        <w:rPr>
          <w:rFonts w:ascii="Arial" w:eastAsia="Times New Roman" w:hAnsi="Arial" w:cs="Arial"/>
          <w:lang w:eastAsia="cs-CZ"/>
        </w:rPr>
        <w:t xml:space="preserve">ávají užívání plaveckých drah v 50m bazénu </w:t>
      </w:r>
    </w:p>
    <w:p w14:paraId="0622D339" w14:textId="77777777" w:rsidR="00C544AF" w:rsidRDefault="00C544AF" w:rsidP="00C544A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a) od 4. 9. 2019 do 26. 6. 2020, 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283"/>
        <w:gridCol w:w="1501"/>
        <w:gridCol w:w="1501"/>
      </w:tblGrid>
      <w:tr w:rsidR="00C544AF" w:rsidRPr="00654008" w14:paraId="5BAEF8A9" w14:textId="77777777" w:rsidTr="00C50CAF">
        <w:trPr>
          <w:jc w:val="center"/>
        </w:trPr>
        <w:tc>
          <w:tcPr>
            <w:tcW w:w="0" w:type="auto"/>
            <w:shd w:val="clear" w:color="auto" w:fill="auto"/>
          </w:tcPr>
          <w:p w14:paraId="010DE137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  <w:shd w:val="clear" w:color="auto" w:fill="auto"/>
          </w:tcPr>
          <w:p w14:paraId="0C85B49B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č.1-3</w:t>
            </w:r>
          </w:p>
        </w:tc>
        <w:tc>
          <w:tcPr>
            <w:tcW w:w="0" w:type="auto"/>
            <w:shd w:val="clear" w:color="auto" w:fill="auto"/>
          </w:tcPr>
          <w:p w14:paraId="006E4594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14:paraId="216FDE46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21:00 hod</w:t>
            </w:r>
          </w:p>
        </w:tc>
      </w:tr>
      <w:tr w:rsidR="00C544AF" w:rsidRPr="00654008" w14:paraId="7F212A46" w14:textId="77777777" w:rsidTr="00C50CAF">
        <w:trPr>
          <w:jc w:val="center"/>
        </w:trPr>
        <w:tc>
          <w:tcPr>
            <w:tcW w:w="0" w:type="auto"/>
            <w:shd w:val="clear" w:color="auto" w:fill="auto"/>
          </w:tcPr>
          <w:p w14:paraId="62865531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  <w:shd w:val="clear" w:color="auto" w:fill="auto"/>
          </w:tcPr>
          <w:p w14:paraId="567F24EC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č.1-3</w:t>
            </w:r>
          </w:p>
        </w:tc>
        <w:tc>
          <w:tcPr>
            <w:tcW w:w="0" w:type="auto"/>
            <w:shd w:val="clear" w:color="auto" w:fill="auto"/>
          </w:tcPr>
          <w:p w14:paraId="66B84FB1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19:00 hod</w:t>
            </w:r>
          </w:p>
        </w:tc>
        <w:tc>
          <w:tcPr>
            <w:tcW w:w="0" w:type="auto"/>
            <w:shd w:val="clear" w:color="auto" w:fill="auto"/>
          </w:tcPr>
          <w:p w14:paraId="47D630F6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21:00 hod</w:t>
            </w:r>
          </w:p>
        </w:tc>
      </w:tr>
      <w:tr w:rsidR="00C544AF" w:rsidRPr="00654008" w14:paraId="1E8B3471" w14:textId="77777777" w:rsidTr="00C50CAF">
        <w:trPr>
          <w:jc w:val="center"/>
        </w:trPr>
        <w:tc>
          <w:tcPr>
            <w:tcW w:w="0" w:type="auto"/>
            <w:shd w:val="clear" w:color="auto" w:fill="auto"/>
          </w:tcPr>
          <w:p w14:paraId="365FC8A0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  <w:shd w:val="clear" w:color="auto" w:fill="auto"/>
          </w:tcPr>
          <w:p w14:paraId="13A06C15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č.1-3</w:t>
            </w:r>
          </w:p>
        </w:tc>
        <w:tc>
          <w:tcPr>
            <w:tcW w:w="0" w:type="auto"/>
            <w:shd w:val="clear" w:color="auto" w:fill="auto"/>
          </w:tcPr>
          <w:p w14:paraId="0C5F1FD3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19:30 hod</w:t>
            </w:r>
          </w:p>
        </w:tc>
        <w:tc>
          <w:tcPr>
            <w:tcW w:w="0" w:type="auto"/>
            <w:shd w:val="clear" w:color="auto" w:fill="auto"/>
          </w:tcPr>
          <w:p w14:paraId="38548BFD" w14:textId="77777777" w:rsidR="00C544AF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21:00 hod</w:t>
            </w:r>
          </w:p>
        </w:tc>
      </w:tr>
    </w:tbl>
    <w:p w14:paraId="5D678A1F" w14:textId="77777777" w:rsidR="00C544AF" w:rsidRDefault="00C544AF" w:rsidP="00C544AF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b) od 25. 1. 2020 do 27. 6. 2020, a to takto: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2283"/>
        <w:gridCol w:w="1501"/>
        <w:gridCol w:w="1501"/>
      </w:tblGrid>
      <w:tr w:rsidR="00C544AF" w:rsidRPr="00654008" w14:paraId="26ED2F7F" w14:textId="77777777" w:rsidTr="00C50CAF">
        <w:trPr>
          <w:jc w:val="center"/>
        </w:trPr>
        <w:tc>
          <w:tcPr>
            <w:tcW w:w="0" w:type="auto"/>
            <w:shd w:val="clear" w:color="auto" w:fill="auto"/>
          </w:tcPr>
          <w:p w14:paraId="682AB481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Sobota</w:t>
            </w:r>
          </w:p>
        </w:tc>
        <w:tc>
          <w:tcPr>
            <w:tcW w:w="0" w:type="auto"/>
            <w:shd w:val="clear" w:color="auto" w:fill="auto"/>
          </w:tcPr>
          <w:p w14:paraId="495BB29F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č.1-</w:t>
            </w:r>
            <w:r w:rsidR="00C43F80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DE05DF8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 0</w:t>
            </w:r>
            <w:r w:rsidR="00C43F80">
              <w:rPr>
                <w:rFonts w:ascii="Arial" w:eastAsia="Times New Roman" w:hAnsi="Arial" w:cs="Arial"/>
                <w:lang w:eastAsia="cs-CZ"/>
              </w:rPr>
              <w:t>7</w:t>
            </w:r>
            <w:r>
              <w:rPr>
                <w:rFonts w:ascii="Arial" w:eastAsia="Times New Roman" w:hAnsi="Arial" w:cs="Arial"/>
                <w:lang w:eastAsia="cs-CZ"/>
              </w:rPr>
              <w:t>:30 hod</w:t>
            </w:r>
          </w:p>
        </w:tc>
        <w:tc>
          <w:tcPr>
            <w:tcW w:w="0" w:type="auto"/>
            <w:shd w:val="clear" w:color="auto" w:fill="auto"/>
          </w:tcPr>
          <w:p w14:paraId="0381D5A1" w14:textId="77777777" w:rsidR="00C544AF" w:rsidRPr="00654008" w:rsidRDefault="00C544AF" w:rsidP="00C50C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09:30 hod</w:t>
            </w:r>
          </w:p>
        </w:tc>
      </w:tr>
    </w:tbl>
    <w:p w14:paraId="7443E2D7" w14:textId="77777777" w:rsidR="00EA378F" w:rsidRPr="00C544AF" w:rsidRDefault="00C544AF" w:rsidP="00C544A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>tel nebude užívat vodní plochy, které jsou předmětem smlouvy ve dnech státních svátků a školních prázdnin (jarních prázdnin Prahy 6 – Prahy 10).“</w:t>
      </w:r>
    </w:p>
    <w:p w14:paraId="6B624BC9" w14:textId="77777777" w:rsidR="00BF3417" w:rsidRPr="003564EB" w:rsidRDefault="00BF3417" w:rsidP="00BF3417">
      <w:pPr>
        <w:spacing w:after="0" w:line="240" w:lineRule="auto"/>
        <w:mirrorIndents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</w:t>
      </w:r>
    </w:p>
    <w:p w14:paraId="35025DA0" w14:textId="77777777"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>II</w:t>
      </w:r>
      <w:r w:rsidRPr="003564EB">
        <w:rPr>
          <w:rFonts w:ascii="Arial" w:eastAsia="Times New Roman" w:hAnsi="Arial" w:cs="Arial"/>
          <w:b/>
          <w:lang w:eastAsia="cs-CZ"/>
        </w:rPr>
        <w:t>.1</w:t>
      </w:r>
      <w:r w:rsidRPr="003564EB">
        <w:rPr>
          <w:rFonts w:ascii="Arial" w:eastAsia="Times New Roman" w:hAnsi="Arial" w:cs="Arial"/>
          <w:lang w:eastAsia="cs-CZ"/>
        </w:rPr>
        <w:t xml:space="preserve"> Ostatní ustanovení shora citované smlouvy jsou beze změny a zůstávají v platnosti a účinnosti</w:t>
      </w:r>
      <w:r w:rsidR="000115B3">
        <w:rPr>
          <w:rFonts w:ascii="Arial" w:eastAsia="Times New Roman" w:hAnsi="Arial" w:cs="Arial"/>
          <w:lang w:eastAsia="cs-CZ"/>
        </w:rPr>
        <w:t>.</w:t>
      </w:r>
    </w:p>
    <w:p w14:paraId="36CE837D" w14:textId="77777777"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14:paraId="2B972D60" w14:textId="77777777" w:rsidR="00BF3417" w:rsidRDefault="00BF3417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Pr="003564EB">
        <w:rPr>
          <w:rFonts w:ascii="Arial" w:eastAsia="Times New Roman" w:hAnsi="Arial" w:cs="Arial"/>
          <w:b/>
          <w:lang w:eastAsia="cs-CZ"/>
        </w:rPr>
        <w:t>.2</w:t>
      </w:r>
      <w:r w:rsidRPr="003564EB">
        <w:rPr>
          <w:rFonts w:ascii="Arial" w:eastAsia="Times New Roman" w:hAnsi="Arial" w:cs="Arial"/>
          <w:lang w:eastAsia="cs-CZ"/>
        </w:rPr>
        <w:t xml:space="preserve"> Tento </w:t>
      </w:r>
      <w:r w:rsidR="00727377">
        <w:rPr>
          <w:rFonts w:ascii="Arial" w:eastAsia="Times New Roman" w:hAnsi="Arial" w:cs="Arial"/>
          <w:lang w:eastAsia="cs-CZ"/>
        </w:rPr>
        <w:t>D</w:t>
      </w:r>
      <w:r w:rsidRPr="003564EB">
        <w:rPr>
          <w:rFonts w:ascii="Arial" w:eastAsia="Times New Roman" w:hAnsi="Arial" w:cs="Arial"/>
          <w:lang w:eastAsia="cs-CZ"/>
        </w:rPr>
        <w:t>odatek je vyhotoven ve čtyřech stejnopisech, z nichž tři vyhotovení obdrží Poskytovatel a jedno vyhotovení obdrží Uživatel.</w:t>
      </w:r>
    </w:p>
    <w:p w14:paraId="61B482FB" w14:textId="77777777" w:rsidR="00570DDB" w:rsidRDefault="00570DDB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14:paraId="6511BF7B" w14:textId="77777777" w:rsidR="00A8173C" w:rsidRDefault="00570DDB" w:rsidP="002A190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II.3</w:t>
      </w:r>
      <w:r w:rsidRPr="00BE7689">
        <w:rPr>
          <w:rFonts w:ascii="Arial" w:hAnsi="Arial" w:cs="Arial"/>
          <w:lang w:eastAsia="cs-CZ"/>
        </w:rPr>
        <w:t xml:space="preserve"> </w:t>
      </w:r>
      <w:r w:rsidR="00727377">
        <w:rPr>
          <w:rFonts w:ascii="Arial" w:eastAsia="Times New Roman" w:hAnsi="Arial" w:cs="Arial"/>
          <w:lang w:eastAsia="cs-CZ"/>
        </w:rPr>
        <w:t xml:space="preserve">Tento </w:t>
      </w:r>
      <w:r w:rsidR="002A190A">
        <w:rPr>
          <w:rFonts w:ascii="Arial" w:eastAsia="Times New Roman" w:hAnsi="Arial" w:cs="Arial"/>
          <w:lang w:eastAsia="cs-CZ"/>
        </w:rPr>
        <w:t>Dodatek nabývá platnosti dnem jeho podpisu oběma smluvními stranami a účinnosti dnem jeho uveřejnění prostřednictvím registru smluv.</w:t>
      </w:r>
    </w:p>
    <w:p w14:paraId="74EBCBE4" w14:textId="77777777" w:rsidR="002A190A" w:rsidRDefault="002A190A" w:rsidP="002A190A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4F9CD7C" w14:textId="77777777" w:rsidR="00A8173C" w:rsidRDefault="00A8173C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II.</w:t>
      </w:r>
      <w:r w:rsidR="00570DDB">
        <w:rPr>
          <w:rFonts w:ascii="Arial" w:eastAsia="Times New Roman" w:hAnsi="Arial" w:cs="Arial"/>
          <w:b/>
          <w:lang w:eastAsia="cs-CZ"/>
        </w:rPr>
        <w:t>4</w:t>
      </w:r>
      <w:r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>Podle výslovné dohody účastníků t</w:t>
      </w:r>
      <w:r w:rsidR="00727377">
        <w:rPr>
          <w:rFonts w:ascii="Arial" w:eastAsia="Times New Roman" w:hAnsi="Arial" w:cs="Arial"/>
          <w:lang w:eastAsia="cs-CZ"/>
        </w:rPr>
        <w:t>ohoto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727377">
        <w:rPr>
          <w:rFonts w:ascii="Arial" w:eastAsia="Times New Roman" w:hAnsi="Arial" w:cs="Arial"/>
          <w:lang w:eastAsia="cs-CZ"/>
        </w:rPr>
        <w:t>Dodatku</w:t>
      </w:r>
      <w:r w:rsidRPr="00671729">
        <w:rPr>
          <w:rFonts w:ascii="Arial" w:eastAsia="Times New Roman" w:hAnsi="Arial" w:cs="Arial"/>
          <w:lang w:eastAsia="cs-CZ"/>
        </w:rPr>
        <w:t xml:space="preserve"> se vztahy t</w:t>
      </w:r>
      <w:r w:rsidR="00727377">
        <w:rPr>
          <w:rFonts w:ascii="Arial" w:eastAsia="Times New Roman" w:hAnsi="Arial" w:cs="Arial"/>
          <w:lang w:eastAsia="cs-CZ"/>
        </w:rPr>
        <w:t>ímto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727377">
        <w:rPr>
          <w:rFonts w:ascii="Arial" w:eastAsia="Times New Roman" w:hAnsi="Arial" w:cs="Arial"/>
          <w:lang w:eastAsia="cs-CZ"/>
        </w:rPr>
        <w:t>Dodatkem</w:t>
      </w:r>
      <w:r w:rsidRPr="00671729">
        <w:rPr>
          <w:rFonts w:ascii="Arial" w:eastAsia="Times New Roman" w:hAnsi="Arial" w:cs="Arial"/>
          <w:lang w:eastAsia="cs-CZ"/>
        </w:rPr>
        <w:t xml:space="preserve">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14:paraId="4E4CD800" w14:textId="77777777" w:rsidR="000115B3" w:rsidRPr="003564EB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14:paraId="75075C8D" w14:textId="77777777" w:rsidR="00BF3417" w:rsidRDefault="00BF3417" w:rsidP="00BF3417">
      <w:pPr>
        <w:spacing w:after="0" w:line="240" w:lineRule="auto"/>
        <w:mirrorIndents/>
        <w:jc w:val="both"/>
        <w:rPr>
          <w:rFonts w:ascii="Arial" w:eastAsia="Myriad Web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II</w:t>
      </w:r>
      <w:r w:rsidR="00A8173C">
        <w:rPr>
          <w:rFonts w:ascii="Arial" w:eastAsia="Times New Roman" w:hAnsi="Arial" w:cs="Arial"/>
          <w:b/>
          <w:lang w:eastAsia="cs-CZ"/>
        </w:rPr>
        <w:t>.</w:t>
      </w:r>
      <w:r w:rsidR="00570DDB">
        <w:rPr>
          <w:rFonts w:ascii="Arial" w:eastAsia="Times New Roman" w:hAnsi="Arial" w:cs="Arial"/>
          <w:b/>
          <w:lang w:eastAsia="cs-CZ"/>
        </w:rPr>
        <w:t>5</w:t>
      </w:r>
      <w:r w:rsidRPr="003564EB">
        <w:rPr>
          <w:rFonts w:ascii="Arial" w:eastAsia="Times New Roman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>Smluvní strany v</w:t>
      </w:r>
      <w:r w:rsidR="00A8173C">
        <w:rPr>
          <w:rFonts w:ascii="Arial" w:eastAsia="Myriad Web" w:hAnsi="Arial" w:cs="Arial"/>
          <w:lang w:eastAsia="cs-CZ"/>
        </w:rPr>
        <w:t xml:space="preserve">ýslovně souhlasí s tím, aby tento </w:t>
      </w:r>
      <w:r w:rsidR="00727377">
        <w:rPr>
          <w:rFonts w:ascii="Arial" w:eastAsia="Myriad Web" w:hAnsi="Arial" w:cs="Arial"/>
          <w:lang w:eastAsia="cs-CZ"/>
        </w:rPr>
        <w:t>D</w:t>
      </w:r>
      <w:r w:rsidR="00A8173C">
        <w:rPr>
          <w:rFonts w:ascii="Arial" w:eastAsia="Myriad Web" w:hAnsi="Arial" w:cs="Arial"/>
          <w:lang w:eastAsia="cs-CZ"/>
        </w:rPr>
        <w:t>odatek byl uveden</w:t>
      </w:r>
      <w:r w:rsidR="00A8173C" w:rsidRPr="00BD4D2E">
        <w:rPr>
          <w:rFonts w:ascii="Arial" w:eastAsia="Myriad Web" w:hAnsi="Arial" w:cs="Arial"/>
          <w:lang w:eastAsia="cs-CZ"/>
        </w:rPr>
        <w:t xml:space="preserve"> v Centrální evidenci smluv (CES) vedené hl.</w:t>
      </w:r>
      <w:r w:rsidR="00A8173C">
        <w:rPr>
          <w:rFonts w:ascii="Arial" w:eastAsia="Myriad Web" w:hAnsi="Arial" w:cs="Arial"/>
          <w:lang w:eastAsia="cs-CZ"/>
        </w:rPr>
        <w:t xml:space="preserve"> </w:t>
      </w:r>
      <w:r w:rsidR="00A8173C"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</w:t>
      </w:r>
      <w:r w:rsidR="00727377">
        <w:rPr>
          <w:rFonts w:ascii="Arial" w:eastAsia="Myriad Web" w:hAnsi="Arial" w:cs="Arial"/>
          <w:lang w:eastAsia="cs-CZ"/>
        </w:rPr>
        <w:t>Dodatku</w:t>
      </w:r>
      <w:r w:rsidR="00A8173C" w:rsidRPr="00BD4D2E">
        <w:rPr>
          <w:rFonts w:ascii="Arial" w:eastAsia="Myriad Web" w:hAnsi="Arial" w:cs="Arial"/>
          <w:lang w:eastAsia="cs-CZ"/>
        </w:rPr>
        <w:t xml:space="preserve">, číselné označení </w:t>
      </w:r>
      <w:r w:rsidR="00727377">
        <w:rPr>
          <w:rFonts w:ascii="Arial" w:eastAsia="Myriad Web" w:hAnsi="Arial" w:cs="Arial"/>
          <w:lang w:eastAsia="cs-CZ"/>
        </w:rPr>
        <w:t>tohoto Dodatku</w:t>
      </w:r>
      <w:r w:rsidR="00A8173C" w:rsidRPr="00541806">
        <w:rPr>
          <w:rFonts w:ascii="Arial" w:eastAsia="Myriad Web" w:hAnsi="Arial" w:cs="Arial"/>
          <w:lang w:eastAsia="cs-CZ"/>
        </w:rPr>
        <w:t xml:space="preserve">, datum jeho podpisu a text </w:t>
      </w:r>
      <w:r w:rsidR="00727377">
        <w:rPr>
          <w:rFonts w:ascii="Arial" w:eastAsia="Myriad Web" w:hAnsi="Arial" w:cs="Arial"/>
          <w:lang w:eastAsia="cs-CZ"/>
        </w:rPr>
        <w:t>tohoto Dodatku.</w:t>
      </w:r>
    </w:p>
    <w:p w14:paraId="36768449" w14:textId="77777777" w:rsidR="00727377" w:rsidRDefault="00727377" w:rsidP="00BF3417">
      <w:pPr>
        <w:spacing w:after="0" w:line="240" w:lineRule="auto"/>
        <w:mirrorIndents/>
        <w:jc w:val="both"/>
        <w:rPr>
          <w:rFonts w:ascii="Arial" w:eastAsia="Myriad Web" w:hAnsi="Arial" w:cs="Arial"/>
          <w:lang w:eastAsia="cs-CZ"/>
        </w:rPr>
      </w:pPr>
    </w:p>
    <w:p w14:paraId="7BBDB01E" w14:textId="77777777" w:rsidR="00727377" w:rsidRDefault="00727377" w:rsidP="00BF3417">
      <w:pPr>
        <w:spacing w:after="0" w:line="240" w:lineRule="auto"/>
        <w:mirrorIndents/>
        <w:jc w:val="both"/>
        <w:rPr>
          <w:rFonts w:ascii="Arial" w:eastAsia="Myriad Web" w:hAnsi="Arial" w:cs="Arial"/>
          <w:lang w:eastAsia="cs-CZ"/>
        </w:rPr>
      </w:pPr>
      <w:r w:rsidRPr="00727377">
        <w:rPr>
          <w:rFonts w:ascii="Arial" w:eastAsia="Myriad Web" w:hAnsi="Arial" w:cs="Arial"/>
          <w:b/>
          <w:bCs/>
          <w:lang w:eastAsia="cs-CZ"/>
        </w:rPr>
        <w:t>II.6</w:t>
      </w:r>
      <w:r>
        <w:rPr>
          <w:rFonts w:ascii="Arial" w:eastAsia="Myriad Web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Tento Dodatek bude uveřejněn společností TRADE CENTRE PRAHA a.s. v souladu se zákonem č. 340/2015 Sb., o zvláštních podmínkách účinnosti některých smluv, uveřejňování těchto smluv a o registru smluv (zákon o registru smluv).</w:t>
      </w:r>
    </w:p>
    <w:p w14:paraId="371A79AB" w14:textId="77777777" w:rsidR="000115B3" w:rsidRDefault="000115B3" w:rsidP="00BF3417">
      <w:pPr>
        <w:spacing w:after="0" w:line="240" w:lineRule="auto"/>
        <w:mirrorIndents/>
        <w:jc w:val="both"/>
        <w:rPr>
          <w:rFonts w:ascii="Arial" w:eastAsia="Times New Roman" w:hAnsi="Arial" w:cs="Arial"/>
          <w:lang w:eastAsia="cs-CZ"/>
        </w:rPr>
      </w:pPr>
    </w:p>
    <w:p w14:paraId="0DBA57E3" w14:textId="77777777" w:rsidR="00BF3417" w:rsidRDefault="00A8173C" w:rsidP="00BF3417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b/>
          <w:lang w:eastAsia="cs-CZ"/>
        </w:rPr>
        <w:t>II.</w:t>
      </w:r>
      <w:r w:rsidR="00727377">
        <w:rPr>
          <w:rFonts w:ascii="Arial" w:eastAsia="Myriad Web" w:hAnsi="Arial" w:cs="Arial"/>
          <w:b/>
          <w:lang w:eastAsia="cs-CZ"/>
        </w:rPr>
        <w:t>7</w:t>
      </w:r>
      <w:r w:rsidR="00BF3417" w:rsidRPr="003564EB"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>že skutečnosti uvedené v</w:t>
      </w:r>
      <w:r w:rsidR="00727377">
        <w:rPr>
          <w:rFonts w:ascii="Arial" w:hAnsi="Arial" w:cs="Arial"/>
          <w:spacing w:val="-3"/>
        </w:rPr>
        <w:t> tomto Dodatku</w:t>
      </w:r>
      <w:r w:rsidRPr="00541806">
        <w:rPr>
          <w:rFonts w:ascii="Arial" w:hAnsi="Arial" w:cs="Arial"/>
          <w:spacing w:val="-3"/>
        </w:rPr>
        <w:t xml:space="preserve">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14:paraId="40CA4CDF" w14:textId="77777777" w:rsidR="003E15FC" w:rsidRPr="00671729" w:rsidRDefault="003E15FC" w:rsidP="003E15FC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D49B0" w:rsidRPr="00082133" w14:paraId="16068EB3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2BF3E3B3" w14:textId="77777777"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467317F4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536" w:type="dxa"/>
            <w:shd w:val="clear" w:color="auto" w:fill="auto"/>
          </w:tcPr>
          <w:p w14:paraId="486AC1E2" w14:textId="77777777" w:rsidR="00ED49B0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  <w:p w14:paraId="429CD790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  <w:r>
              <w:rPr>
                <w:rFonts w:ascii="Arial" w:eastAsia="Myriad Web" w:hAnsi="Arial" w:cs="Arial"/>
                <w:lang w:eastAsia="cs-CZ"/>
              </w:rPr>
              <w:t>:</w:t>
            </w:r>
          </w:p>
        </w:tc>
      </w:tr>
      <w:tr w:rsidR="00ED49B0" w:rsidRPr="00082133" w14:paraId="32A8905E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149D2546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6BABA367" w14:textId="77777777" w:rsidR="00ED49B0" w:rsidRPr="00082133" w:rsidRDefault="00ED49B0" w:rsidP="00FD5A30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ED49B0" w:rsidRPr="00082133" w14:paraId="67B57C43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07B739FF" w14:textId="77777777" w:rsidR="00ED49B0" w:rsidRPr="00082133" w:rsidRDefault="00ED49B0" w:rsidP="005355ED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</w:t>
            </w:r>
            <w:r w:rsidR="00071CC3">
              <w:rPr>
                <w:rFonts w:ascii="Arial" w:eastAsia="Myriad Web" w:hAnsi="Arial" w:cs="Arial"/>
                <w:lang w:eastAsia="cs-CZ"/>
              </w:rPr>
              <w:t>e</w:t>
            </w:r>
            <w:r w:rsidR="00306B3C">
              <w:rPr>
                <w:rFonts w:ascii="Arial" w:eastAsia="Myriad Web" w:hAnsi="Arial" w:cs="Arial"/>
                <w:lang w:eastAsia="cs-CZ"/>
              </w:rPr>
              <w:t>…………………….</w:t>
            </w:r>
          </w:p>
        </w:tc>
        <w:tc>
          <w:tcPr>
            <w:tcW w:w="4536" w:type="dxa"/>
            <w:shd w:val="clear" w:color="auto" w:fill="auto"/>
          </w:tcPr>
          <w:p w14:paraId="1B38A8EE" w14:textId="77777777" w:rsidR="00ED49B0" w:rsidRPr="00082133" w:rsidRDefault="00306B3C" w:rsidP="002362D2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V Praze dn</w:t>
            </w:r>
            <w:r>
              <w:rPr>
                <w:rFonts w:ascii="Arial" w:eastAsia="Myriad Web" w:hAnsi="Arial" w:cs="Arial"/>
                <w:lang w:eastAsia="cs-CZ"/>
              </w:rPr>
              <w:t>e…………………….</w:t>
            </w:r>
          </w:p>
        </w:tc>
      </w:tr>
      <w:tr w:rsidR="00ED49B0" w:rsidRPr="00082133" w14:paraId="300115B7" w14:textId="77777777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386D1352" w14:textId="77777777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4B8B09BB" w14:textId="77777777" w:rsidR="00ED49B0" w:rsidRPr="00082133" w:rsidRDefault="00ED49B0" w:rsidP="00FD5A3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C544AF" w:rsidRPr="00082133" w14:paraId="2B34AAB6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34AACB99" w14:textId="5BAC27DF" w:rsidR="00C544AF" w:rsidRPr="00082133" w:rsidRDefault="00C544AF" w:rsidP="00C54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bookmarkStart w:id="2" w:name="_GoBack"/>
            <w:bookmarkEnd w:id="2"/>
          </w:p>
        </w:tc>
        <w:tc>
          <w:tcPr>
            <w:tcW w:w="4536" w:type="dxa"/>
            <w:shd w:val="clear" w:color="auto" w:fill="auto"/>
          </w:tcPr>
          <w:p w14:paraId="17517650" w14:textId="77777777" w:rsidR="00C544AF" w:rsidRPr="0037604E" w:rsidRDefault="00C544AF" w:rsidP="00C54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Tomáš Růžička</w:t>
            </w:r>
          </w:p>
        </w:tc>
      </w:tr>
      <w:tr w:rsidR="00C544AF" w:rsidRPr="00082133" w14:paraId="4E12861B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1E85E52E" w14:textId="77777777" w:rsidR="00C544AF" w:rsidRDefault="00C544AF" w:rsidP="00C54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zástupce generálního ředitele</w:t>
            </w:r>
          </w:p>
          <w:p w14:paraId="11B5E01E" w14:textId="77777777" w:rsidR="00C544AF" w:rsidRPr="00082133" w:rsidRDefault="00C544AF" w:rsidP="00C54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 právník společnosti</w:t>
            </w:r>
          </w:p>
        </w:tc>
        <w:tc>
          <w:tcPr>
            <w:tcW w:w="4536" w:type="dxa"/>
            <w:shd w:val="clear" w:color="auto" w:fill="auto"/>
          </w:tcPr>
          <w:p w14:paraId="0963A08A" w14:textId="77777777" w:rsidR="00C544AF" w:rsidRPr="0037604E" w:rsidRDefault="00C544AF" w:rsidP="00C544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předseda spolku</w:t>
            </w:r>
          </w:p>
        </w:tc>
      </w:tr>
      <w:tr w:rsidR="00F71FF8" w:rsidRPr="00082133" w14:paraId="3B426FD0" w14:textId="77777777" w:rsidTr="00A8173C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14:paraId="37AF8796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3F14DCC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1FF8" w:rsidRPr="00082133" w14:paraId="53D979E5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7EC85D32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67AC30D0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71FF8" w:rsidRPr="00082133" w14:paraId="3AECCAC7" w14:textId="77777777" w:rsidTr="00A8173C">
        <w:trPr>
          <w:jc w:val="center"/>
        </w:trPr>
        <w:tc>
          <w:tcPr>
            <w:tcW w:w="4536" w:type="dxa"/>
            <w:shd w:val="clear" w:color="auto" w:fill="auto"/>
          </w:tcPr>
          <w:p w14:paraId="59263A54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536" w:type="dxa"/>
            <w:shd w:val="clear" w:color="auto" w:fill="auto"/>
          </w:tcPr>
          <w:p w14:paraId="2A989730" w14:textId="77777777" w:rsidR="00F71FF8" w:rsidRPr="00082133" w:rsidRDefault="00F71FF8" w:rsidP="00F71F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292C12EE" w14:textId="77777777" w:rsidR="006110AC" w:rsidRPr="00671729" w:rsidRDefault="006110AC" w:rsidP="00BF341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6110AC" w:rsidRPr="00671729">
      <w:footerReference w:type="default" r:id="rId7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2BC7F" w14:textId="77777777" w:rsidR="002A0351" w:rsidRDefault="002A0351">
      <w:pPr>
        <w:spacing w:after="0" w:line="240" w:lineRule="auto"/>
      </w:pPr>
      <w:r>
        <w:separator/>
      </w:r>
    </w:p>
  </w:endnote>
  <w:endnote w:type="continuationSeparator" w:id="0">
    <w:p w14:paraId="19D50F47" w14:textId="77777777" w:rsidR="002A0351" w:rsidRDefault="002A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E89B4" w14:textId="77777777" w:rsidR="0043367E" w:rsidRDefault="002E1F2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E8EEFB" wp14:editId="1C24FA23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CDA5E" w14:textId="77777777" w:rsidR="0043367E" w:rsidRPr="007A501C" w:rsidRDefault="0043367E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A7130A" w:rsidRPr="00A7130A">
                            <w:rPr>
                              <w:noProof/>
                              <w:color w:val="C0504D"/>
                            </w:rPr>
                            <w:t>2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" filled="f" fillcolor="#c0504d" stroked="f" strokecolor="#5c83b4" strokeweight="2.25pt">
              <v:textbox inset=",0,,0">
                <w:txbxContent>
                  <w:p w:rsidR="0043367E" w:rsidRPr="007A501C" w:rsidRDefault="0043367E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A7130A" w:rsidRPr="00A7130A">
                      <w:rPr>
                        <w:noProof/>
                        <w:color w:val="C0504D"/>
                      </w:rPr>
                      <w:t>2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EF7C0" w14:textId="77777777" w:rsidR="002A0351" w:rsidRDefault="002A0351">
      <w:pPr>
        <w:spacing w:after="0" w:line="240" w:lineRule="auto"/>
      </w:pPr>
      <w:r>
        <w:separator/>
      </w:r>
    </w:p>
  </w:footnote>
  <w:footnote w:type="continuationSeparator" w:id="0">
    <w:p w14:paraId="202E1F3E" w14:textId="77777777" w:rsidR="002A0351" w:rsidRDefault="002A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11ED1"/>
    <w:multiLevelType w:val="hybridMultilevel"/>
    <w:tmpl w:val="6ACC791E"/>
    <w:lvl w:ilvl="0" w:tplc="63B0E9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0AC"/>
    <w:rsid w:val="00003BF8"/>
    <w:rsid w:val="000046A9"/>
    <w:rsid w:val="000115B3"/>
    <w:rsid w:val="00046C22"/>
    <w:rsid w:val="00056984"/>
    <w:rsid w:val="00071CC3"/>
    <w:rsid w:val="0008613D"/>
    <w:rsid w:val="000A6F8E"/>
    <w:rsid w:val="000B39D1"/>
    <w:rsid w:val="000C28D2"/>
    <w:rsid w:val="000C5C20"/>
    <w:rsid w:val="000D4FDF"/>
    <w:rsid w:val="000E782E"/>
    <w:rsid w:val="00100155"/>
    <w:rsid w:val="00100D12"/>
    <w:rsid w:val="00115C60"/>
    <w:rsid w:val="001310F1"/>
    <w:rsid w:val="00133673"/>
    <w:rsid w:val="001737E4"/>
    <w:rsid w:val="00176B9F"/>
    <w:rsid w:val="001C3993"/>
    <w:rsid w:val="001F18F8"/>
    <w:rsid w:val="001F75F1"/>
    <w:rsid w:val="002362D2"/>
    <w:rsid w:val="00252F0E"/>
    <w:rsid w:val="0026387D"/>
    <w:rsid w:val="00270E07"/>
    <w:rsid w:val="0027672C"/>
    <w:rsid w:val="00292131"/>
    <w:rsid w:val="00294509"/>
    <w:rsid w:val="002A0351"/>
    <w:rsid w:val="002A1159"/>
    <w:rsid w:val="002A190A"/>
    <w:rsid w:val="002B61D0"/>
    <w:rsid w:val="002C0D95"/>
    <w:rsid w:val="002C5D24"/>
    <w:rsid w:val="002E1F29"/>
    <w:rsid w:val="003038A6"/>
    <w:rsid w:val="00303A8D"/>
    <w:rsid w:val="003069C2"/>
    <w:rsid w:val="00306B3C"/>
    <w:rsid w:val="00311FF1"/>
    <w:rsid w:val="003270EC"/>
    <w:rsid w:val="00340479"/>
    <w:rsid w:val="003524A0"/>
    <w:rsid w:val="00371670"/>
    <w:rsid w:val="00393307"/>
    <w:rsid w:val="003A437D"/>
    <w:rsid w:val="003B10A0"/>
    <w:rsid w:val="003B7ABE"/>
    <w:rsid w:val="003B7F25"/>
    <w:rsid w:val="003C09C1"/>
    <w:rsid w:val="003C48E3"/>
    <w:rsid w:val="003C6D49"/>
    <w:rsid w:val="003C7554"/>
    <w:rsid w:val="003C77EF"/>
    <w:rsid w:val="003D1C9E"/>
    <w:rsid w:val="003E0391"/>
    <w:rsid w:val="003E15FC"/>
    <w:rsid w:val="003E3806"/>
    <w:rsid w:val="003F1C03"/>
    <w:rsid w:val="00403E2B"/>
    <w:rsid w:val="00406AF7"/>
    <w:rsid w:val="0043367E"/>
    <w:rsid w:val="004336C8"/>
    <w:rsid w:val="00443DB9"/>
    <w:rsid w:val="00444E02"/>
    <w:rsid w:val="00473DC2"/>
    <w:rsid w:val="0047425D"/>
    <w:rsid w:val="004954C2"/>
    <w:rsid w:val="004A62E9"/>
    <w:rsid w:val="004A67EC"/>
    <w:rsid w:val="004A7AC8"/>
    <w:rsid w:val="004C1B3F"/>
    <w:rsid w:val="004C282D"/>
    <w:rsid w:val="004D5468"/>
    <w:rsid w:val="004E186C"/>
    <w:rsid w:val="004E1EDD"/>
    <w:rsid w:val="004F2437"/>
    <w:rsid w:val="004F57EE"/>
    <w:rsid w:val="00504056"/>
    <w:rsid w:val="00511F68"/>
    <w:rsid w:val="005355ED"/>
    <w:rsid w:val="00557917"/>
    <w:rsid w:val="00570DDB"/>
    <w:rsid w:val="00572712"/>
    <w:rsid w:val="005903F7"/>
    <w:rsid w:val="00593BC3"/>
    <w:rsid w:val="005B24F7"/>
    <w:rsid w:val="005D0FC4"/>
    <w:rsid w:val="005E49CD"/>
    <w:rsid w:val="005F5DFD"/>
    <w:rsid w:val="006056AE"/>
    <w:rsid w:val="00606C9D"/>
    <w:rsid w:val="006110AC"/>
    <w:rsid w:val="00612251"/>
    <w:rsid w:val="00617837"/>
    <w:rsid w:val="00664EBB"/>
    <w:rsid w:val="00671729"/>
    <w:rsid w:val="00681A7F"/>
    <w:rsid w:val="006B029A"/>
    <w:rsid w:val="006B19EF"/>
    <w:rsid w:val="006B689E"/>
    <w:rsid w:val="006C7473"/>
    <w:rsid w:val="006E2D2A"/>
    <w:rsid w:val="006E513B"/>
    <w:rsid w:val="006F2778"/>
    <w:rsid w:val="006F4D56"/>
    <w:rsid w:val="0070293E"/>
    <w:rsid w:val="007101B5"/>
    <w:rsid w:val="007136B0"/>
    <w:rsid w:val="00727377"/>
    <w:rsid w:val="00746A6A"/>
    <w:rsid w:val="00747D33"/>
    <w:rsid w:val="007748B4"/>
    <w:rsid w:val="0077621F"/>
    <w:rsid w:val="007876EA"/>
    <w:rsid w:val="00787DC5"/>
    <w:rsid w:val="00794342"/>
    <w:rsid w:val="007A501C"/>
    <w:rsid w:val="007D1C4A"/>
    <w:rsid w:val="007E5DE4"/>
    <w:rsid w:val="008006C2"/>
    <w:rsid w:val="0080141A"/>
    <w:rsid w:val="00811EE4"/>
    <w:rsid w:val="00843B3D"/>
    <w:rsid w:val="008440E6"/>
    <w:rsid w:val="00852D2D"/>
    <w:rsid w:val="00871DA6"/>
    <w:rsid w:val="00872D87"/>
    <w:rsid w:val="008A463B"/>
    <w:rsid w:val="008C0397"/>
    <w:rsid w:val="008C6D5E"/>
    <w:rsid w:val="008C7031"/>
    <w:rsid w:val="008C7C64"/>
    <w:rsid w:val="008D383A"/>
    <w:rsid w:val="008D5627"/>
    <w:rsid w:val="008E1BDA"/>
    <w:rsid w:val="008E318E"/>
    <w:rsid w:val="008F5136"/>
    <w:rsid w:val="009077A6"/>
    <w:rsid w:val="00911399"/>
    <w:rsid w:val="00917F65"/>
    <w:rsid w:val="009236F5"/>
    <w:rsid w:val="009253CA"/>
    <w:rsid w:val="00930F57"/>
    <w:rsid w:val="009741B9"/>
    <w:rsid w:val="00974E93"/>
    <w:rsid w:val="009941A3"/>
    <w:rsid w:val="00996257"/>
    <w:rsid w:val="009A4284"/>
    <w:rsid w:val="009C033A"/>
    <w:rsid w:val="009C0D33"/>
    <w:rsid w:val="009D1468"/>
    <w:rsid w:val="009F5D33"/>
    <w:rsid w:val="00A12283"/>
    <w:rsid w:val="00A44676"/>
    <w:rsid w:val="00A6627F"/>
    <w:rsid w:val="00A7130A"/>
    <w:rsid w:val="00A77EB6"/>
    <w:rsid w:val="00A8173C"/>
    <w:rsid w:val="00A82E12"/>
    <w:rsid w:val="00A91000"/>
    <w:rsid w:val="00A9220D"/>
    <w:rsid w:val="00AB4E21"/>
    <w:rsid w:val="00AC0A19"/>
    <w:rsid w:val="00AC6278"/>
    <w:rsid w:val="00AE0545"/>
    <w:rsid w:val="00AE0F56"/>
    <w:rsid w:val="00AE7104"/>
    <w:rsid w:val="00AF1CB6"/>
    <w:rsid w:val="00AF546C"/>
    <w:rsid w:val="00B06448"/>
    <w:rsid w:val="00B06ECB"/>
    <w:rsid w:val="00B0737A"/>
    <w:rsid w:val="00B120DF"/>
    <w:rsid w:val="00B204BD"/>
    <w:rsid w:val="00B45303"/>
    <w:rsid w:val="00B50EC8"/>
    <w:rsid w:val="00B560E9"/>
    <w:rsid w:val="00B62BB6"/>
    <w:rsid w:val="00B65175"/>
    <w:rsid w:val="00B81A9B"/>
    <w:rsid w:val="00B91115"/>
    <w:rsid w:val="00B9237E"/>
    <w:rsid w:val="00B94745"/>
    <w:rsid w:val="00BA7888"/>
    <w:rsid w:val="00BB4778"/>
    <w:rsid w:val="00BD3D29"/>
    <w:rsid w:val="00BD4D2E"/>
    <w:rsid w:val="00BE0CF5"/>
    <w:rsid w:val="00BE2D43"/>
    <w:rsid w:val="00BE7689"/>
    <w:rsid w:val="00BF3417"/>
    <w:rsid w:val="00C10E25"/>
    <w:rsid w:val="00C225BF"/>
    <w:rsid w:val="00C34F83"/>
    <w:rsid w:val="00C43F80"/>
    <w:rsid w:val="00C544AF"/>
    <w:rsid w:val="00C54A79"/>
    <w:rsid w:val="00C656D9"/>
    <w:rsid w:val="00C70B7D"/>
    <w:rsid w:val="00C7105E"/>
    <w:rsid w:val="00C73F00"/>
    <w:rsid w:val="00C76C59"/>
    <w:rsid w:val="00C802F7"/>
    <w:rsid w:val="00C931E9"/>
    <w:rsid w:val="00C939ED"/>
    <w:rsid w:val="00CB086E"/>
    <w:rsid w:val="00CB63C9"/>
    <w:rsid w:val="00CB7044"/>
    <w:rsid w:val="00CC27ED"/>
    <w:rsid w:val="00CE4F55"/>
    <w:rsid w:val="00CF06A7"/>
    <w:rsid w:val="00D07ED9"/>
    <w:rsid w:val="00D14577"/>
    <w:rsid w:val="00D326A5"/>
    <w:rsid w:val="00D80399"/>
    <w:rsid w:val="00D93CA2"/>
    <w:rsid w:val="00DB31B4"/>
    <w:rsid w:val="00DC2C7C"/>
    <w:rsid w:val="00DC4C65"/>
    <w:rsid w:val="00DE5A5F"/>
    <w:rsid w:val="00E00E21"/>
    <w:rsid w:val="00E0640B"/>
    <w:rsid w:val="00E23D56"/>
    <w:rsid w:val="00E26C75"/>
    <w:rsid w:val="00E509B8"/>
    <w:rsid w:val="00E52D60"/>
    <w:rsid w:val="00E7130E"/>
    <w:rsid w:val="00E8195F"/>
    <w:rsid w:val="00EA3029"/>
    <w:rsid w:val="00EA378F"/>
    <w:rsid w:val="00EA612D"/>
    <w:rsid w:val="00EC32D5"/>
    <w:rsid w:val="00EC3BDA"/>
    <w:rsid w:val="00ED4467"/>
    <w:rsid w:val="00ED49B0"/>
    <w:rsid w:val="00ED4A04"/>
    <w:rsid w:val="00EE0F9D"/>
    <w:rsid w:val="00EF1ABC"/>
    <w:rsid w:val="00EF1D95"/>
    <w:rsid w:val="00F02784"/>
    <w:rsid w:val="00F13963"/>
    <w:rsid w:val="00F23E14"/>
    <w:rsid w:val="00F32E82"/>
    <w:rsid w:val="00F35455"/>
    <w:rsid w:val="00F35519"/>
    <w:rsid w:val="00F35BB8"/>
    <w:rsid w:val="00F457A3"/>
    <w:rsid w:val="00F63DD0"/>
    <w:rsid w:val="00F6717A"/>
    <w:rsid w:val="00F71FF8"/>
    <w:rsid w:val="00F736D3"/>
    <w:rsid w:val="00FA5880"/>
    <w:rsid w:val="00FC00BF"/>
    <w:rsid w:val="00FD1194"/>
    <w:rsid w:val="00FD5628"/>
    <w:rsid w:val="00FD5A30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4:docId w14:val="34D936ED"/>
  <w15:docId w15:val="{A7305C2B-6CC6-4E33-B859-5B706190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5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03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38A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38A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8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38A6"/>
    <w:rPr>
      <w:b/>
      <w:bCs/>
      <w:lang w:eastAsia="en-US"/>
    </w:rPr>
  </w:style>
  <w:style w:type="character" w:styleId="Hypertextovodkaz">
    <w:name w:val="Hyperlink"/>
    <w:rsid w:val="00B560E9"/>
    <w:rPr>
      <w:color w:val="0000FF"/>
      <w:u w:val="single"/>
    </w:rPr>
  </w:style>
  <w:style w:type="paragraph" w:styleId="FormtovanvHTML">
    <w:name w:val="HTML Preformatted"/>
    <w:basedOn w:val="Normln"/>
    <w:rsid w:val="00F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2E1F2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6ECB"/>
    <w:pPr>
      <w:ind w:left="720"/>
      <w:contextualSpacing/>
    </w:pPr>
  </w:style>
  <w:style w:type="paragraph" w:customStyle="1" w:styleId="Vchoz">
    <w:name w:val="Výchozí"/>
    <w:rsid w:val="000115B3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TCP a.s.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Vladimir Zeman</cp:lastModifiedBy>
  <cp:revision>6</cp:revision>
  <cp:lastPrinted>2020-01-21T07:01:00Z</cp:lastPrinted>
  <dcterms:created xsi:type="dcterms:W3CDTF">2020-01-20T08:15:00Z</dcterms:created>
  <dcterms:modified xsi:type="dcterms:W3CDTF">2020-02-04T14:51:00Z</dcterms:modified>
</cp:coreProperties>
</file>