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5712"/>
      </w:tblGrid>
      <w:tr w:rsidR="005C6E19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045" w:type="dxa"/>
            <w:shd w:val="clear" w:color="auto" w:fill="FFFFFF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D690C"/>
                <w:sz w:val="24"/>
                <w:szCs w:val="24"/>
              </w:rPr>
              <w:t>flUR</w:t>
            </w:r>
            <w:proofErr w:type="spellEnd"/>
            <w:r>
              <w:rPr>
                <w:b/>
                <w:bCs/>
                <w:color w:val="FD690C"/>
                <w:sz w:val="24"/>
                <w:szCs w:val="24"/>
              </w:rPr>
              <w:t>/q</w:t>
            </w:r>
          </w:p>
        </w:tc>
        <w:tc>
          <w:tcPr>
            <w:tcW w:w="5712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Cenová nabídka ultrazvukového snímače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2045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r>
              <w:t>Nabídka č.:</w:t>
            </w:r>
          </w:p>
        </w:tc>
        <w:tc>
          <w:tcPr>
            <w:tcW w:w="57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05/2020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045" w:type="dxa"/>
            <w:shd w:val="clear" w:color="auto" w:fill="FFFFFF"/>
            <w:vAlign w:val="center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Zákazník :</w:t>
            </w:r>
            <w:proofErr w:type="gramEnd"/>
          </w:p>
        </w:tc>
        <w:tc>
          <w:tcPr>
            <w:tcW w:w="5712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Nemocnice Nové Město na Moravě - RDG oddělení</w:t>
            </w:r>
          </w:p>
          <w:p w:rsidR="005C6E19" w:rsidRDefault="00E173A7">
            <w:pPr>
              <w:pStyle w:val="Jin0"/>
              <w:shd w:val="clear" w:color="auto" w:fill="auto"/>
              <w:spacing w:after="0"/>
            </w:pPr>
            <w:r>
              <w:t>Žďárská 610, 592 31 Nové Město na Moravě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045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r>
              <w:t>Doprava a instalace</w:t>
            </w:r>
          </w:p>
        </w:tc>
        <w:tc>
          <w:tcPr>
            <w:tcW w:w="5712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r>
              <w:t>: zahrnuto do ceny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45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Dodací </w:t>
            </w:r>
            <w:proofErr w:type="gramStart"/>
            <w:r>
              <w:t>lhůta :</w:t>
            </w:r>
            <w:proofErr w:type="gramEnd"/>
          </w:p>
        </w:tc>
        <w:tc>
          <w:tcPr>
            <w:tcW w:w="5712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</w:pPr>
            <w:r>
              <w:t>2 týdny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045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Záruka :</w:t>
            </w:r>
            <w:proofErr w:type="gramEnd"/>
          </w:p>
        </w:tc>
        <w:tc>
          <w:tcPr>
            <w:tcW w:w="5712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</w:pPr>
            <w:r>
              <w:t>12 měsíců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45" w:type="dxa"/>
            <w:shd w:val="clear" w:color="auto" w:fill="FFFFFF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r>
              <w:t>Datum</w:t>
            </w:r>
            <w:r>
              <w:t xml:space="preserve"> </w:t>
            </w:r>
            <w:proofErr w:type="gramStart"/>
            <w:r>
              <w:t>vystavení :</w:t>
            </w:r>
            <w:proofErr w:type="gramEnd"/>
          </w:p>
        </w:tc>
        <w:tc>
          <w:tcPr>
            <w:tcW w:w="5712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</w:pPr>
            <w:r>
              <w:t>27. 1. 2020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045" w:type="dxa"/>
            <w:shd w:val="clear" w:color="auto" w:fill="FFFFFF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Platnost </w:t>
            </w:r>
            <w:proofErr w:type="gramStart"/>
            <w:r>
              <w:t>nabídky :</w:t>
            </w:r>
            <w:proofErr w:type="gramEnd"/>
          </w:p>
        </w:tc>
        <w:tc>
          <w:tcPr>
            <w:tcW w:w="5712" w:type="dxa"/>
            <w:shd w:val="clear" w:color="auto" w:fill="FFFFFF"/>
          </w:tcPr>
          <w:p w:rsidR="005C6E19" w:rsidRDefault="00E173A7">
            <w:pPr>
              <w:pStyle w:val="Jin0"/>
              <w:shd w:val="clear" w:color="auto" w:fill="auto"/>
              <w:spacing w:after="0"/>
            </w:pPr>
            <w:r>
              <w:t>dlouhodobě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045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Výrobce :</w:t>
            </w:r>
            <w:proofErr w:type="gramEnd"/>
          </w:p>
        </w:tc>
        <w:tc>
          <w:tcPr>
            <w:tcW w:w="5712" w:type="dxa"/>
            <w:shd w:val="clear" w:color="auto" w:fill="FFFFFF"/>
            <w:vAlign w:val="bottom"/>
          </w:tcPr>
          <w:p w:rsidR="005C6E19" w:rsidRDefault="00E173A7">
            <w:pPr>
              <w:pStyle w:val="Jin0"/>
              <w:shd w:val="clear" w:color="auto" w:fill="auto"/>
              <w:spacing w:after="0"/>
            </w:pPr>
            <w:r>
              <w:t xml:space="preserve">CANON MEDICAL SYSTEMS </w:t>
            </w:r>
            <w:proofErr w:type="spellStart"/>
            <w:r>
              <w:t>Corporation</w:t>
            </w:r>
            <w:proofErr w:type="spellEnd"/>
            <w:r>
              <w:t>, Japonsko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045" w:type="dxa"/>
            <w:shd w:val="clear" w:color="auto" w:fill="FFFFFF"/>
            <w:vAlign w:val="center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Vystavil :</w:t>
            </w:r>
            <w:proofErr w:type="gramEnd"/>
          </w:p>
        </w:tc>
        <w:tc>
          <w:tcPr>
            <w:tcW w:w="5712" w:type="dxa"/>
            <w:shd w:val="clear" w:color="auto" w:fill="FFFFFF"/>
          </w:tcPr>
          <w:p w:rsidR="005C6E19" w:rsidRDefault="00E173A7">
            <w:pPr>
              <w:pStyle w:val="Jin0"/>
              <w:shd w:val="clear" w:color="auto" w:fill="auto"/>
              <w:spacing w:after="0"/>
            </w:pPr>
            <w:r>
              <w:t>Ing. Boris Kaleta</w:t>
            </w:r>
          </w:p>
        </w:tc>
      </w:tr>
      <w:tr w:rsidR="005C6E19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045" w:type="dxa"/>
            <w:shd w:val="clear" w:color="auto" w:fill="FFFFFF"/>
            <w:vAlign w:val="center"/>
          </w:tcPr>
          <w:p w:rsidR="005C6E19" w:rsidRDefault="00E173A7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Dodavatel :</w:t>
            </w:r>
            <w:proofErr w:type="gramEnd"/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C6E19" w:rsidRDefault="00E173A7" w:rsidP="00E173A7">
            <w:pPr>
              <w:pStyle w:val="Jin0"/>
              <w:shd w:val="clear" w:color="auto" w:fill="auto"/>
              <w:spacing w:after="0"/>
              <w:ind w:right="200"/>
            </w:pPr>
            <w:r>
              <w:rPr>
                <w:b/>
                <w:bCs/>
              </w:rPr>
              <w:t xml:space="preserve">AURA </w:t>
            </w:r>
            <w:proofErr w:type="spellStart"/>
            <w:r>
              <w:rPr>
                <w:b/>
                <w:bCs/>
              </w:rPr>
              <w:t>Medical</w:t>
            </w:r>
            <w:proofErr w:type="spellEnd"/>
            <w:r>
              <w:rPr>
                <w:b/>
                <w:bCs/>
              </w:rPr>
              <w:t>, s.r.o.</w:t>
            </w:r>
            <w:r>
              <w:t>, Libušská 8/191, 142 00 Praha 4 tel.: XXXX</w:t>
            </w:r>
            <w:r>
              <w:t>, fax: XXXX</w:t>
            </w:r>
            <w:r>
              <w:t>,</w:t>
            </w:r>
            <w:hyperlink r:id="rId7" w:history="1">
              <w:r>
                <w:t xml:space="preserve"> </w:t>
              </w:r>
              <w:r>
                <w:rPr>
                  <w:color w:val="0000FF"/>
                </w:rPr>
                <w:t>XXXX</w:t>
              </w:r>
            </w:hyperlink>
          </w:p>
        </w:tc>
      </w:tr>
    </w:tbl>
    <w:p w:rsidR="005C6E19" w:rsidRDefault="005C6E19">
      <w:pPr>
        <w:spacing w:after="466" w:line="14" w:lineRule="exact"/>
      </w:pPr>
    </w:p>
    <w:p w:rsidR="005C6E19" w:rsidRDefault="00E173A7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r>
        <w:t>Lineární snímač typu PLT-805AT</w:t>
      </w:r>
      <w:bookmarkEnd w:id="0"/>
    </w:p>
    <w:p w:rsidR="005C6E19" w:rsidRDefault="00E173A7">
      <w:pPr>
        <w:pStyle w:val="Zkladntext1"/>
        <w:shd w:val="clear" w:color="auto" w:fill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Specifikace :</w:t>
      </w:r>
      <w:proofErr w:type="gramEnd"/>
    </w:p>
    <w:p w:rsidR="005C6E19" w:rsidRDefault="00E173A7">
      <w:pPr>
        <w:pStyle w:val="Zkladntext1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PLT-805AT - lineární elektronický snímač</w:t>
      </w:r>
    </w:p>
    <w:p w:rsidR="005C6E19" w:rsidRDefault="00E173A7">
      <w:pPr>
        <w:pStyle w:val="Zkladntext1"/>
        <w:shd w:val="clear" w:color="auto" w:fill="auto"/>
        <w:spacing w:after="0"/>
      </w:pPr>
      <w:r>
        <w:t>Lineární multifrekvenční snímač 6 - 12 MHz.</w:t>
      </w:r>
    </w:p>
    <w:p w:rsidR="005C6E19" w:rsidRDefault="00E173A7">
      <w:pPr>
        <w:pStyle w:val="Zkladntext1"/>
        <w:shd w:val="clear" w:color="auto" w:fill="auto"/>
        <w:spacing w:after="0"/>
      </w:pPr>
      <w:r>
        <w:t>Zobrazovací pole 60 mm, 192 elementů, penetrace cca 6 - 8 cm.</w:t>
      </w:r>
    </w:p>
    <w:p w:rsidR="005C6E19" w:rsidRDefault="00E173A7">
      <w:pPr>
        <w:pStyle w:val="Zkladntext1"/>
        <w:shd w:val="clear" w:color="auto" w:fill="auto"/>
      </w:pPr>
      <w:r>
        <w:t xml:space="preserve">Snímač </w:t>
      </w:r>
      <w:r>
        <w:t xml:space="preserve">určen pro vyšetřování blízkých struktur, především měkkých tkání (prsa, štítná žláza, skrotum), střev, vhodný i pro </w:t>
      </w:r>
      <w:proofErr w:type="spellStart"/>
      <w:r>
        <w:t>muskuloskeletální</w:t>
      </w:r>
      <w:proofErr w:type="spellEnd"/>
      <w:r>
        <w:t xml:space="preserve"> aplikace a cévní vyšetření.</w:t>
      </w:r>
    </w:p>
    <w:p w:rsidR="005C6E19" w:rsidRDefault="00E173A7">
      <w:pPr>
        <w:pStyle w:val="Zkladntext1"/>
        <w:shd w:val="clear" w:color="auto" w:fill="auto"/>
        <w:spacing w:after="0"/>
      </w:pPr>
      <w:r>
        <w:t xml:space="preserve">Pracuje v režimech základního B-obrazu, frekvenčního </w:t>
      </w:r>
      <w:proofErr w:type="spellStart"/>
      <w:r>
        <w:t>dopplera</w:t>
      </w:r>
      <w:proofErr w:type="spellEnd"/>
      <w:r>
        <w:t xml:space="preserve"> i barevného dopplerovského</w:t>
      </w:r>
    </w:p>
    <w:p w:rsidR="005C6E19" w:rsidRDefault="00E173A7">
      <w:pPr>
        <w:pStyle w:val="Zkladntext1"/>
        <w:shd w:val="clear" w:color="auto" w:fill="auto"/>
      </w:pPr>
      <w:r>
        <w:t>mapov</w:t>
      </w:r>
      <w:r>
        <w:t xml:space="preserve">ání. Snímač je kompatibilní se sonografy řady </w:t>
      </w:r>
      <w:proofErr w:type="spellStart"/>
      <w:r>
        <w:t>Xario</w:t>
      </w:r>
      <w:proofErr w:type="spellEnd"/>
      <w:r>
        <w:t xml:space="preserve"> a </w:t>
      </w:r>
      <w:proofErr w:type="spellStart"/>
      <w:r>
        <w:t>Aplio</w:t>
      </w:r>
      <w:proofErr w:type="spellEnd"/>
      <w:r>
        <w:t xml:space="preserve"> japonského výrobce Toshiba </w:t>
      </w:r>
      <w:proofErr w:type="spellStart"/>
      <w:r>
        <w:t>Medical</w:t>
      </w:r>
      <w:proofErr w:type="spellEnd"/>
      <w:r>
        <w:t xml:space="preserve"> Systems </w:t>
      </w:r>
      <w:proofErr w:type="spellStart"/>
      <w:r>
        <w:t>Corporation</w:t>
      </w:r>
      <w:proofErr w:type="spellEnd"/>
      <w:r>
        <w:t xml:space="preserve"> (nově Canon).</w:t>
      </w:r>
    </w:p>
    <w:p w:rsidR="005C6E19" w:rsidRDefault="00E173A7">
      <w:pPr>
        <w:pStyle w:val="Nadpis20"/>
        <w:keepNext/>
        <w:keepLines/>
        <w:shd w:val="clear" w:color="auto" w:fill="auto"/>
        <w:tabs>
          <w:tab w:val="left" w:leader="dot" w:pos="7659"/>
        </w:tabs>
        <w:jc w:val="both"/>
      </w:pPr>
      <w:bookmarkStart w:id="1" w:name="bookmark1"/>
      <w:r>
        <w:t xml:space="preserve">Nabídková cena snímače PLT-805AT </w:t>
      </w:r>
      <w:r>
        <w:rPr>
          <w:b w:val="0"/>
          <w:bCs w:val="0"/>
        </w:rPr>
        <w:t xml:space="preserve">(bez DPH) </w:t>
      </w:r>
      <w:r>
        <w:rPr>
          <w:b w:val="0"/>
          <w:bCs w:val="0"/>
        </w:rPr>
        <w:tab/>
        <w:t xml:space="preserve"> </w:t>
      </w:r>
      <w:r>
        <w:t>132.000,- Kč</w:t>
      </w:r>
      <w:bookmarkEnd w:id="1"/>
    </w:p>
    <w:p w:rsidR="005C6E19" w:rsidRDefault="00E173A7">
      <w:pPr>
        <w:pStyle w:val="Zkladntext1"/>
        <w:shd w:val="clear" w:color="auto" w:fill="auto"/>
        <w:tabs>
          <w:tab w:val="left" w:leader="dot" w:pos="7659"/>
        </w:tabs>
      </w:pPr>
      <w:r>
        <w:rPr>
          <w:b/>
          <w:bCs/>
        </w:rPr>
        <w:t xml:space="preserve">DPH 21 % </w:t>
      </w:r>
      <w:r>
        <w:rPr>
          <w:b/>
          <w:bCs/>
        </w:rPr>
        <w:tab/>
        <w:t xml:space="preserve"> 27.720,- Kč</w:t>
      </w:r>
    </w:p>
    <w:p w:rsidR="005C6E19" w:rsidRDefault="00E173A7">
      <w:pPr>
        <w:pStyle w:val="Zkladntext1"/>
        <w:shd w:val="clear" w:color="auto" w:fill="auto"/>
        <w:tabs>
          <w:tab w:val="left" w:leader="dot" w:pos="7659"/>
        </w:tabs>
        <w:spacing w:after="440"/>
        <w:rPr>
          <w:b/>
          <w:bCs/>
        </w:rPr>
      </w:pPr>
      <w:r>
        <w:rPr>
          <w:b/>
          <w:bCs/>
        </w:rPr>
        <w:t xml:space="preserve">Konečná cena </w:t>
      </w:r>
      <w:r>
        <w:t xml:space="preserve">(včetně 21% DPH) </w:t>
      </w:r>
      <w:r>
        <w:tab/>
        <w:t xml:space="preserve"> </w:t>
      </w:r>
      <w:r>
        <w:rPr>
          <w:b/>
          <w:bCs/>
        </w:rPr>
        <w:t>159.720,- Kč</w:t>
      </w:r>
    </w:p>
    <w:p w:rsidR="00E173A7" w:rsidRDefault="00E173A7">
      <w:pPr>
        <w:pStyle w:val="Zkladntext1"/>
        <w:shd w:val="clear" w:color="auto" w:fill="auto"/>
        <w:tabs>
          <w:tab w:val="left" w:leader="dot" w:pos="7659"/>
        </w:tabs>
        <w:spacing w:after="440"/>
      </w:pPr>
      <w:r>
        <w:rPr>
          <w:b/>
          <w:bCs/>
        </w:rPr>
        <w:t>XXXX</w:t>
      </w:r>
    </w:p>
    <w:p w:rsidR="005C6E19" w:rsidRDefault="005C6E19">
      <w:pPr>
        <w:jc w:val="center"/>
        <w:rPr>
          <w:sz w:val="2"/>
          <w:szCs w:val="2"/>
        </w:rPr>
      </w:pPr>
    </w:p>
    <w:p w:rsidR="005C6E19" w:rsidRDefault="005C6E19">
      <w:pPr>
        <w:spacing w:after="346" w:line="14" w:lineRule="exact"/>
      </w:pPr>
    </w:p>
    <w:p w:rsidR="005C6E19" w:rsidRDefault="00E173A7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2" w:name="bookmark2"/>
      <w:r>
        <w:rPr>
          <w:color w:val="008000"/>
        </w:rPr>
        <w:t xml:space="preserve">AURA </w:t>
      </w:r>
      <w:proofErr w:type="spellStart"/>
      <w:r>
        <w:rPr>
          <w:color w:val="008000"/>
        </w:rPr>
        <w:t>Medical</w:t>
      </w:r>
      <w:proofErr w:type="spellEnd"/>
      <w:r>
        <w:rPr>
          <w:color w:val="008000"/>
        </w:rPr>
        <w:t xml:space="preserve"> s.r.o.</w:t>
      </w:r>
      <w:bookmarkEnd w:id="2"/>
    </w:p>
    <w:p w:rsidR="005C6E19" w:rsidRDefault="00E173A7">
      <w:pPr>
        <w:pStyle w:val="Zkladntext20"/>
        <w:shd w:val="clear" w:color="auto" w:fill="auto"/>
        <w:spacing w:after="0"/>
      </w:pPr>
      <w:r>
        <w:t xml:space="preserve">Sídlo: K </w:t>
      </w:r>
      <w:proofErr w:type="spellStart"/>
      <w:r>
        <w:t>Verneráku</w:t>
      </w:r>
      <w:proofErr w:type="spellEnd"/>
      <w:r>
        <w:t xml:space="preserve"> 1193/4, 148 00 Praha 4, Czech Republic, </w:t>
      </w:r>
      <w:proofErr w:type="spellStart"/>
      <w:r>
        <w:t>koresp</w:t>
      </w:r>
      <w:proofErr w:type="spellEnd"/>
      <w:r>
        <w:t>. adresa: Libušská 8/191, 142 00 Praha 4</w:t>
      </w:r>
      <w:r>
        <w:br/>
        <w:t>Tel.: +XXXX</w:t>
      </w:r>
      <w:r>
        <w:t>, fax: +XXXX</w:t>
      </w:r>
    </w:p>
    <w:p w:rsidR="005C6E19" w:rsidRDefault="00E173A7">
      <w:pPr>
        <w:pStyle w:val="Zkladntext20"/>
        <w:shd w:val="clear" w:color="auto" w:fill="auto"/>
      </w:pPr>
      <w:r>
        <w:t>IČO: 65412559, DIČ: CZ65412559, zapsaná v obchodním rejstříku u MS v Praze - oddíl</w:t>
      </w:r>
      <w:r>
        <w:t xml:space="preserve"> C, vložka 44675</w:t>
      </w:r>
      <w:r>
        <w:br/>
        <w:t>Bankovní spojení: XXXX</w:t>
      </w:r>
      <w:r>
        <w:t xml:space="preserve">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  <w:r>
        <w:br/>
      </w:r>
      <w:proofErr w:type="spellStart"/>
      <w:r>
        <w:t>E-mail:XXXX</w:t>
      </w:r>
      <w:proofErr w:type="spellEnd"/>
      <w:hyperlink w:history="1">
        <w:r w:rsidRPr="005A5F41">
          <w:rPr>
            <w:rStyle w:val="Hypertextovodkaz"/>
          </w:rPr>
          <w:t xml:space="preserve"> XXXX</w:t>
        </w:r>
      </w:hyperlink>
      <w:hyperlink r:id="rId8" w:history="1">
        <w:r>
          <w:t xml:space="preserve"> </w:t>
        </w:r>
        <w:r>
          <w:rPr>
            <w:color w:val="0000FF"/>
          </w:rPr>
          <w:t>XXXX</w:t>
        </w:r>
        <w:bookmarkStart w:id="3" w:name="_GoBack"/>
        <w:bookmarkEnd w:id="3"/>
      </w:hyperlink>
    </w:p>
    <w:sectPr w:rsidR="005C6E19">
      <w:pgSz w:w="11900" w:h="16840"/>
      <w:pgMar w:top="1849" w:right="1104" w:bottom="238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73A7">
      <w:r>
        <w:separator/>
      </w:r>
    </w:p>
  </w:endnote>
  <w:endnote w:type="continuationSeparator" w:id="0">
    <w:p w:rsidR="00000000" w:rsidRDefault="00E1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19" w:rsidRDefault="005C6E19"/>
  </w:footnote>
  <w:footnote w:type="continuationSeparator" w:id="0">
    <w:p w:rsidR="005C6E19" w:rsidRDefault="005C6E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6E19"/>
    <w:rsid w:val="005C6E19"/>
    <w:rsid w:val="00E1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center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3A7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17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center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3A7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17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ramedical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ura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Zákazník:</dc:title>
  <dc:subject/>
  <dc:creator>David</dc:creator>
  <cp:keywords/>
  <cp:lastModifiedBy>Uživatel systému Windows</cp:lastModifiedBy>
  <cp:revision>2</cp:revision>
  <dcterms:created xsi:type="dcterms:W3CDTF">2020-02-04T13:14:00Z</dcterms:created>
  <dcterms:modified xsi:type="dcterms:W3CDTF">2020-02-04T13:16:00Z</dcterms:modified>
</cp:coreProperties>
</file>