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margin" w:tblpY="991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26009F" w:rsidRPr="008A74AA" w14:paraId="31540FD9" w14:textId="77777777" w:rsidTr="0026009F">
        <w:trPr>
          <w:trHeight w:val="567"/>
        </w:trPr>
        <w:tc>
          <w:tcPr>
            <w:tcW w:w="7513" w:type="dxa"/>
          </w:tcPr>
          <w:p w14:paraId="3891ABD9" w14:textId="59101198" w:rsidR="0026009F" w:rsidRPr="001F06C6" w:rsidRDefault="009C68EE" w:rsidP="001F06C6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2"/>
                <w:szCs w:val="32"/>
                <w:lang w:val="en-GB"/>
              </w:rPr>
            </w:pPr>
            <w:bookmarkStart w:id="0" w:name="_Toc453249835"/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Dodatek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č. </w:t>
            </w:r>
            <w:r w:rsidR="00DA2524">
              <w:rPr>
                <w:b/>
                <w:sz w:val="32"/>
                <w:szCs w:val="32"/>
                <w:lang w:val="en-GB"/>
              </w:rPr>
              <w:t>3</w:t>
            </w:r>
            <w:r w:rsidRPr="001F06C6">
              <w:rPr>
                <w:b/>
                <w:sz w:val="32"/>
                <w:szCs w:val="32"/>
                <w:lang w:val="en-GB"/>
              </w:rPr>
              <w:t xml:space="preserve"> k PS č. CZBBBA</w:t>
            </w:r>
            <w:r w:rsidR="00B93D19">
              <w:rPr>
                <w:b/>
                <w:sz w:val="32"/>
                <w:szCs w:val="32"/>
                <w:lang w:val="en-GB"/>
              </w:rPr>
              <w:t>20581</w:t>
            </w:r>
          </w:p>
          <w:p w14:paraId="2609254A" w14:textId="77777777" w:rsidR="009C68EE" w:rsidRPr="001F06C6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362689C" w14:textId="3E991F29" w:rsidR="009C68EE" w:rsidRPr="001F06C6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spacing w:val="-12"/>
                <w:sz w:val="32"/>
                <w:szCs w:val="32"/>
              </w:rPr>
            </w:pP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Skupinové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cestovní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pojištění</w:t>
            </w:r>
            <w:proofErr w:type="spellEnd"/>
          </w:p>
        </w:tc>
      </w:tr>
      <w:tr w:rsidR="0026009F" w:rsidRPr="008A74AA" w14:paraId="3257DD45" w14:textId="77777777" w:rsidTr="0026009F">
        <w:trPr>
          <w:trHeight w:hRule="exact" w:val="369"/>
        </w:trPr>
        <w:tc>
          <w:tcPr>
            <w:tcW w:w="7513" w:type="dxa"/>
          </w:tcPr>
          <w:p w14:paraId="00F0D63F" w14:textId="77777777" w:rsidR="0026009F" w:rsidRPr="001F06C6" w:rsidRDefault="0026009F" w:rsidP="0026009F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32"/>
                <w:szCs w:val="32"/>
              </w:rPr>
            </w:pPr>
          </w:p>
        </w:tc>
      </w:tr>
      <w:tr w:rsidR="0026009F" w:rsidRPr="00762B3C" w14:paraId="28A2DBD5" w14:textId="77777777" w:rsidTr="0026009F">
        <w:trPr>
          <w:trHeight w:val="454"/>
        </w:trPr>
        <w:tc>
          <w:tcPr>
            <w:tcW w:w="7513" w:type="dxa"/>
          </w:tcPr>
          <w:p w14:paraId="6FD06440" w14:textId="77777777" w:rsidR="0026009F" w:rsidRPr="00762B3C" w:rsidRDefault="0026009F" w:rsidP="0026009F">
            <w:pPr>
              <w:pStyle w:val="Subtitle1"/>
              <w:framePr w:hSpace="0" w:wrap="auto" w:vAnchor="margin" w:hAnchor="text" w:xAlign="left" w:yAlign="inline"/>
              <w:rPr>
                <w:lang w:val="pt-PT"/>
              </w:rPr>
            </w:pPr>
            <w:r>
              <w:rPr>
                <w:b/>
                <w:lang w:val="cs-CZ"/>
              </w:rPr>
              <w:t xml:space="preserve"> </w:t>
            </w:r>
          </w:p>
        </w:tc>
      </w:tr>
      <w:tr w:rsidR="0026009F" w:rsidRPr="00762B3C" w14:paraId="24CB208F" w14:textId="77777777" w:rsidTr="0026009F">
        <w:trPr>
          <w:trHeight w:hRule="exact" w:val="510"/>
        </w:trPr>
        <w:tc>
          <w:tcPr>
            <w:tcW w:w="7513" w:type="dxa"/>
          </w:tcPr>
          <w:p w14:paraId="0AD83DE5" w14:textId="77777777" w:rsidR="0026009F" w:rsidRPr="00762B3C" w:rsidRDefault="0026009F" w:rsidP="0026009F">
            <w:pPr>
              <w:pStyle w:val="Spacer"/>
              <w:framePr w:hSpace="0" w:wrap="auto" w:vAnchor="margin" w:hAnchor="text" w:xAlign="left" w:yAlign="inline"/>
              <w:rPr>
                <w:lang w:val="pt-PT"/>
              </w:rPr>
            </w:pPr>
          </w:p>
        </w:tc>
      </w:tr>
    </w:tbl>
    <w:bookmarkEnd w:id="0"/>
    <w:p w14:paraId="28B1467F" w14:textId="3C45054C" w:rsidR="00E03EBE" w:rsidRPr="00780E68" w:rsidRDefault="00C72CD0" w:rsidP="00953DEB">
      <w:pPr>
        <w:pStyle w:val="Heading2"/>
        <w:pBdr>
          <w:bottom w:val="single" w:sz="8" w:space="1" w:color="68B133"/>
        </w:pBdr>
        <w:spacing w:before="0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1" layoutInCell="1" allowOverlap="1" wp14:anchorId="3EE9114C" wp14:editId="0E495E8A">
            <wp:simplePos x="0" y="0"/>
            <wp:positionH relativeFrom="column">
              <wp:posOffset>-1562100</wp:posOffset>
            </wp:positionH>
            <wp:positionV relativeFrom="page">
              <wp:posOffset>2310130</wp:posOffset>
            </wp:positionV>
            <wp:extent cx="1203325" cy="121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BB_Logo_Green_c55m0y100k0_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1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F6025" w:rsidRPr="003A1754">
        <w:rPr>
          <w:b/>
        </w:rPr>
        <w:t>Pojistitel</w:t>
      </w:r>
      <w:proofErr w:type="spellEnd"/>
      <w:r w:rsidR="003F6025" w:rsidRPr="00780E68">
        <w:t>:</w:t>
      </w:r>
    </w:p>
    <w:p w14:paraId="1B9FB861" w14:textId="77777777" w:rsidR="00DA2524" w:rsidRPr="00185AAF" w:rsidRDefault="00DA2524" w:rsidP="00DA2524">
      <w:pPr>
        <w:spacing w:after="0"/>
        <w:jc w:val="both"/>
        <w:rPr>
          <w:b/>
          <w:bCs/>
          <w:lang w:val="en-GB"/>
        </w:rPr>
      </w:pPr>
      <w:r w:rsidRPr="00185AAF">
        <w:rPr>
          <w:b/>
          <w:bCs/>
          <w:lang w:val="en-GB"/>
        </w:rPr>
        <w:t>Chubb European Group SE,</w:t>
      </w:r>
    </w:p>
    <w:p w14:paraId="59711C48" w14:textId="77777777" w:rsidR="00DA2524" w:rsidRPr="00185AAF" w:rsidRDefault="00DA2524" w:rsidP="00DA2524">
      <w:pPr>
        <w:spacing w:after="0"/>
        <w:jc w:val="both"/>
        <w:rPr>
          <w:bCs/>
          <w:lang w:val="cs-CZ"/>
        </w:rPr>
      </w:pPr>
      <w:r w:rsidRPr="00185AAF">
        <w:rPr>
          <w:bCs/>
          <w:lang w:val="en-GB"/>
        </w:rPr>
        <w:t>s</w:t>
      </w:r>
      <w:r w:rsidRPr="00185AAF">
        <w:rPr>
          <w:bCs/>
          <w:lang w:val="cs-CZ"/>
        </w:rPr>
        <w:t>e sídlem La Tour Carpe Diem, 31 Place des Corolles, Esplanade Nord, 92400 Courbevoie, Franc</w:t>
      </w:r>
      <w:r>
        <w:rPr>
          <w:bCs/>
          <w:lang w:val="cs-CZ"/>
        </w:rPr>
        <w:t>ie</w:t>
      </w:r>
      <w:r w:rsidRPr="00185AAF">
        <w:rPr>
          <w:bCs/>
          <w:lang w:val="cs-CZ"/>
        </w:rPr>
        <w:t xml:space="preserve">, provozující činnost v České republice prostřednictvím odštěpného závodu zahraniční právnické osoby </w:t>
      </w:r>
      <w:r w:rsidRPr="00185AAF">
        <w:rPr>
          <w:b/>
          <w:bCs/>
          <w:lang w:val="cs-CZ"/>
        </w:rPr>
        <w:t>Chubb European Group SE, organizační složka</w:t>
      </w:r>
      <w:r w:rsidRPr="00185AAF">
        <w:rPr>
          <w:bCs/>
          <w:lang w:val="cs-CZ"/>
        </w:rPr>
        <w:t>, se sídlem Praha 8, Pobřežní 620/3, PSČ 186 00, IČ 27893723,</w:t>
      </w:r>
      <w:r w:rsidRPr="00185AAF">
        <w:rPr>
          <w:lang w:val="cs-CZ"/>
        </w:rPr>
        <w:t xml:space="preserve"> zapsaná v obchodním rejstříku vedeném Městským soudem v Praze, oddíl A, vložka 57233</w:t>
      </w:r>
    </w:p>
    <w:p w14:paraId="6356D517" w14:textId="77777777" w:rsidR="00DA2524" w:rsidRPr="00185AAF" w:rsidRDefault="00DA2524" w:rsidP="00DA2524">
      <w:pPr>
        <w:pStyle w:val="ChubbBodyText"/>
        <w:spacing w:after="0"/>
        <w:jc w:val="both"/>
        <w:rPr>
          <w:lang w:val="en-GB"/>
        </w:rPr>
      </w:pPr>
    </w:p>
    <w:p w14:paraId="1539B284" w14:textId="77777777" w:rsidR="00DA2524" w:rsidRPr="009E2626" w:rsidRDefault="00DA2524" w:rsidP="00DA2524">
      <w:pPr>
        <w:pStyle w:val="ChubbBodyText"/>
        <w:rPr>
          <w:lang w:val="en-GB"/>
        </w:rPr>
      </w:pPr>
      <w:r w:rsidRPr="009E2626">
        <w:rPr>
          <w:lang w:val="cs-CZ"/>
        </w:rPr>
        <w:t xml:space="preserve">zastoupen </w:t>
      </w:r>
      <w:r>
        <w:rPr>
          <w:lang w:val="en-GB"/>
        </w:rPr>
        <w:t>Pavlínou Pivoňkovou, pověřenou uzavřením pojistné smlouvy</w:t>
      </w:r>
    </w:p>
    <w:p w14:paraId="608E30CF" w14:textId="39E3B6D3" w:rsidR="00780E68" w:rsidRPr="004F0513" w:rsidRDefault="00780E68" w:rsidP="00780E68">
      <w:pPr>
        <w:pStyle w:val="ChubbBodyText"/>
        <w:rPr>
          <w:lang w:val="fr-FR"/>
        </w:rPr>
      </w:pPr>
      <w:r w:rsidRPr="009E2626">
        <w:rPr>
          <w:bCs/>
          <w:lang w:val="cs-CZ"/>
        </w:rPr>
        <w:t>dále jen „pojistitel“ na straně jedné</w:t>
      </w:r>
      <w:r w:rsidR="0074054A" w:rsidRPr="009E2626">
        <w:rPr>
          <w:lang w:val="cs-CZ"/>
        </w:rPr>
        <w:t xml:space="preserve"> </w:t>
      </w:r>
    </w:p>
    <w:p w14:paraId="213EE2C1" w14:textId="77777777" w:rsidR="0026009F" w:rsidRPr="004F0513" w:rsidRDefault="0026009F" w:rsidP="00953DEB">
      <w:pPr>
        <w:pStyle w:val="Heading2"/>
        <w:pBdr>
          <w:bottom w:val="single" w:sz="8" w:space="1" w:color="68B133"/>
        </w:pBdr>
        <w:rPr>
          <w:b/>
          <w:bCs/>
          <w:lang w:val="fr-FR"/>
        </w:rPr>
      </w:pPr>
    </w:p>
    <w:p w14:paraId="33EA3108" w14:textId="6FE98960" w:rsidR="00FB0C45" w:rsidRPr="004F0513" w:rsidRDefault="00FE6835" w:rsidP="00953DEB">
      <w:pPr>
        <w:pStyle w:val="Heading2"/>
        <w:pBdr>
          <w:bottom w:val="single" w:sz="8" w:space="1" w:color="68B133"/>
        </w:pBdr>
        <w:rPr>
          <w:lang w:val="fr-FR"/>
        </w:rPr>
      </w:pPr>
      <w:proofErr w:type="spellStart"/>
      <w:proofErr w:type="gramStart"/>
      <w:r w:rsidRPr="004F0513">
        <w:rPr>
          <w:b/>
          <w:bCs/>
          <w:lang w:val="fr-FR"/>
        </w:rPr>
        <w:t>Pojistník</w:t>
      </w:r>
      <w:proofErr w:type="spellEnd"/>
      <w:r w:rsidRPr="004F0513">
        <w:rPr>
          <w:b/>
          <w:bCs/>
          <w:lang w:val="fr-FR"/>
        </w:rPr>
        <w:t>:</w:t>
      </w:r>
      <w:proofErr w:type="gramEnd"/>
    </w:p>
    <w:p w14:paraId="422194A9" w14:textId="3403B42F" w:rsidR="0026009F" w:rsidRPr="004F0513" w:rsidRDefault="00B93D19" w:rsidP="0026009F">
      <w:pPr>
        <w:rPr>
          <w:b/>
          <w:bCs/>
          <w:lang w:val="fr-FR"/>
        </w:rPr>
      </w:pPr>
      <w:r w:rsidRPr="004F0513">
        <w:rPr>
          <w:b/>
          <w:bCs/>
          <w:lang w:val="fr-FR"/>
        </w:rPr>
        <w:t>Ústav výzkumu globální změny AV ČR,l v.v.i.</w:t>
      </w:r>
    </w:p>
    <w:p w14:paraId="395FE70C" w14:textId="2BE79386" w:rsidR="0026009F" w:rsidRPr="00F834E7" w:rsidRDefault="0026009F" w:rsidP="0026009F">
      <w:pPr>
        <w:rPr>
          <w:bCs/>
          <w:lang w:val="cs-CZ"/>
        </w:rPr>
      </w:pPr>
      <w:r w:rsidRPr="00F834E7">
        <w:rPr>
          <w:bCs/>
          <w:lang w:val="cs-CZ"/>
        </w:rPr>
        <w:t xml:space="preserve">se sídlem </w:t>
      </w:r>
      <w:r w:rsidR="00B93D19">
        <w:rPr>
          <w:bCs/>
          <w:lang w:val="cs-CZ"/>
        </w:rPr>
        <w:t>Bělidla 986/4a, 603 00 Brno – Staré Brno, IČ 866 52 079</w:t>
      </w:r>
    </w:p>
    <w:p w14:paraId="2F2F909A" w14:textId="77777777" w:rsidR="0026009F" w:rsidRDefault="0026009F" w:rsidP="0026009F">
      <w:pPr>
        <w:spacing w:after="0"/>
        <w:rPr>
          <w:lang w:val="cs-CZ"/>
        </w:rPr>
      </w:pPr>
    </w:p>
    <w:p w14:paraId="4ECB243C" w14:textId="1B6304B2" w:rsidR="0026009F" w:rsidRPr="00C21CFE" w:rsidRDefault="0026009F" w:rsidP="0026009F">
      <w:pPr>
        <w:rPr>
          <w:lang w:val="en-GB"/>
        </w:rPr>
      </w:pPr>
      <w:r w:rsidRPr="00C21CFE">
        <w:rPr>
          <w:lang w:val="cs-CZ"/>
        </w:rPr>
        <w:t xml:space="preserve">zastoupen </w:t>
      </w:r>
      <w:r w:rsidR="00B93D19">
        <w:rPr>
          <w:lang w:val="cs-CZ"/>
        </w:rPr>
        <w:t>prof. RNDr. Ing. Michalem V. Markem, DrSc., dr. h. c., ředitelem</w:t>
      </w:r>
    </w:p>
    <w:p w14:paraId="6239E5CA" w14:textId="77777777" w:rsidR="0026009F" w:rsidRDefault="0026009F" w:rsidP="0026009F">
      <w:pPr>
        <w:rPr>
          <w:bCs/>
          <w:lang w:val="cs-CZ"/>
        </w:rPr>
      </w:pPr>
      <w:r w:rsidRPr="00D53759">
        <w:rPr>
          <w:bCs/>
          <w:lang w:val="cs-CZ"/>
        </w:rPr>
        <w:t xml:space="preserve">dále jen „pojistník“ na straně druhé </w:t>
      </w:r>
    </w:p>
    <w:p w14:paraId="3EAAEDC1" w14:textId="77777777" w:rsidR="009E2626" w:rsidRPr="004F0513" w:rsidRDefault="009E2626" w:rsidP="00924C38">
      <w:pPr>
        <w:pStyle w:val="NoSpacing"/>
        <w:spacing w:before="180"/>
        <w:rPr>
          <w:lang w:val="fr-FR"/>
        </w:rPr>
      </w:pPr>
    </w:p>
    <w:p w14:paraId="08B93E5B" w14:textId="7DDA11E6" w:rsidR="00480DDE" w:rsidRPr="004F0513" w:rsidRDefault="00480DDE" w:rsidP="00480DDE">
      <w:pPr>
        <w:rPr>
          <w:lang w:val="fr-FR"/>
        </w:rPr>
      </w:pPr>
    </w:p>
    <w:p w14:paraId="46E5EDA1" w14:textId="5CD0D15E" w:rsidR="0026009F" w:rsidRPr="004F0513" w:rsidRDefault="0026009F" w:rsidP="0026009F">
      <w:pPr>
        <w:jc w:val="center"/>
        <w:rPr>
          <w:bCs/>
          <w:lang w:val="fr-FR"/>
        </w:rPr>
      </w:pPr>
      <w:r w:rsidRPr="00D16258">
        <w:rPr>
          <w:b/>
          <w:bCs/>
          <w:lang w:val="cs-CZ"/>
        </w:rPr>
        <w:t xml:space="preserve">tímto uzavírají </w:t>
      </w:r>
      <w:r w:rsidR="001F06C6">
        <w:rPr>
          <w:b/>
          <w:bCs/>
          <w:lang w:val="cs-CZ"/>
        </w:rPr>
        <w:t xml:space="preserve">Dodatek č. </w:t>
      </w:r>
      <w:r w:rsidR="00DA2524">
        <w:rPr>
          <w:b/>
          <w:bCs/>
          <w:lang w:val="cs-CZ"/>
        </w:rPr>
        <w:t>3</w:t>
      </w:r>
      <w:r>
        <w:rPr>
          <w:b/>
          <w:bCs/>
          <w:lang w:val="cs-CZ"/>
        </w:rPr>
        <w:t xml:space="preserve"> k PS č. CZBBBA</w:t>
      </w:r>
      <w:r w:rsidR="006B4F86">
        <w:rPr>
          <w:b/>
          <w:bCs/>
          <w:lang w:val="cs-CZ"/>
        </w:rPr>
        <w:t>2</w:t>
      </w:r>
      <w:r w:rsidR="00B93D19">
        <w:rPr>
          <w:b/>
          <w:bCs/>
          <w:lang w:val="cs-CZ"/>
        </w:rPr>
        <w:t>0581.</w:t>
      </w:r>
    </w:p>
    <w:p w14:paraId="4599D57E" w14:textId="77777777" w:rsidR="000E6C82" w:rsidRPr="004F0513" w:rsidRDefault="000E6C82" w:rsidP="00960729">
      <w:pPr>
        <w:rPr>
          <w:lang w:val="fr-FR"/>
        </w:rPr>
      </w:pPr>
    </w:p>
    <w:p w14:paraId="06C4E1FC" w14:textId="77777777" w:rsidR="0026009F" w:rsidRPr="004F0513" w:rsidRDefault="0026009F" w:rsidP="00960729">
      <w:pPr>
        <w:rPr>
          <w:lang w:val="fr-FR"/>
        </w:rPr>
      </w:pPr>
    </w:p>
    <w:p w14:paraId="4A1E2842" w14:textId="65DF0667" w:rsidR="0026009F" w:rsidRPr="004F0513" w:rsidRDefault="00846623" w:rsidP="00960729">
      <w:pPr>
        <w:rPr>
          <w:lang w:val="fr-FR"/>
        </w:rPr>
        <w:sectPr w:rsidR="0026009F" w:rsidRPr="004F0513" w:rsidSect="00E03EBE">
          <w:footerReference w:type="default" r:id="rId9"/>
          <w:pgSz w:w="11906" w:h="16838"/>
          <w:pgMar w:top="1418" w:right="992" w:bottom="1134" w:left="3402" w:header="709" w:footer="567" w:gutter="0"/>
          <w:pgNumType w:start="1"/>
          <w:cols w:space="720"/>
        </w:sectPr>
      </w:pPr>
      <w:r w:rsidRPr="004F0513">
        <w:rPr>
          <w:lang w:val="fr-FR"/>
        </w:rPr>
        <w:t xml:space="preserve">S účinností od </w:t>
      </w:r>
      <w:r w:rsidR="006B4F86" w:rsidRPr="004F0513">
        <w:rPr>
          <w:lang w:val="fr-FR"/>
        </w:rPr>
        <w:t>1</w:t>
      </w:r>
      <w:r w:rsidR="00626B67" w:rsidRPr="004F0513">
        <w:rPr>
          <w:lang w:val="fr-FR"/>
        </w:rPr>
        <w:t xml:space="preserve">. </w:t>
      </w:r>
      <w:r w:rsidR="00B93D19" w:rsidRPr="004F0513">
        <w:rPr>
          <w:lang w:val="fr-FR"/>
        </w:rPr>
        <w:t>ledna 20</w:t>
      </w:r>
      <w:r w:rsidR="00DA2524">
        <w:rPr>
          <w:lang w:val="fr-FR"/>
        </w:rPr>
        <w:t>20</w:t>
      </w:r>
      <w:r w:rsidR="00626B67" w:rsidRPr="004F0513">
        <w:rPr>
          <w:lang w:val="fr-FR"/>
        </w:rPr>
        <w:t xml:space="preserve"> se t</w:t>
      </w:r>
      <w:r w:rsidR="0026009F" w:rsidRPr="004F0513">
        <w:rPr>
          <w:lang w:val="fr-FR"/>
        </w:rPr>
        <w:t xml:space="preserve">ímto Dodatkem č. </w:t>
      </w:r>
      <w:r w:rsidR="00DA2524">
        <w:rPr>
          <w:lang w:val="fr-FR"/>
        </w:rPr>
        <w:t>3</w:t>
      </w:r>
      <w:r w:rsidR="0026009F" w:rsidRPr="004F0513">
        <w:rPr>
          <w:lang w:val="fr-FR"/>
        </w:rPr>
        <w:t xml:space="preserve"> k PS č. CZBBBA</w:t>
      </w:r>
      <w:r w:rsidR="00B93D19" w:rsidRPr="004F0513">
        <w:rPr>
          <w:lang w:val="fr-FR"/>
        </w:rPr>
        <w:t>20581</w:t>
      </w:r>
      <w:r w:rsidR="006B4F86" w:rsidRPr="004F0513">
        <w:rPr>
          <w:lang w:val="fr-FR"/>
        </w:rPr>
        <w:t xml:space="preserve"> </w:t>
      </w:r>
      <w:r w:rsidR="0026009F" w:rsidRPr="004F0513">
        <w:rPr>
          <w:lang w:val="fr-FR"/>
        </w:rPr>
        <w:t>mění tato pojistná smlouva způsobem dále uveden</w:t>
      </w:r>
      <w:r w:rsidR="001C72CC" w:rsidRPr="004F0513">
        <w:rPr>
          <w:lang w:val="fr-FR"/>
        </w:rPr>
        <w:t>ým.</w:t>
      </w:r>
    </w:p>
    <w:tbl>
      <w:tblPr>
        <w:tblW w:w="0" w:type="auto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814312" w:rsidRPr="003861D0" w14:paraId="518013EF" w14:textId="77777777" w:rsidTr="007F3C6E">
        <w:tc>
          <w:tcPr>
            <w:tcW w:w="10170" w:type="dxa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24905E58" w14:textId="11C7D181" w:rsidR="00814312" w:rsidRPr="005F7DAD" w:rsidRDefault="00814312" w:rsidP="007F3C6E">
            <w:pPr>
              <w:pStyle w:val="Chubb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Rozsah pojistného krytí</w:t>
            </w:r>
          </w:p>
        </w:tc>
      </w:tr>
    </w:tbl>
    <w:p w14:paraId="20BCCDF2" w14:textId="77777777" w:rsidR="00C8527C" w:rsidRPr="004F0513" w:rsidRDefault="00C8527C" w:rsidP="00221E6F">
      <w:pPr>
        <w:spacing w:after="0"/>
        <w:rPr>
          <w:lang w:val="fr-FR"/>
        </w:rPr>
      </w:pPr>
    </w:p>
    <w:p w14:paraId="3F33CCA3" w14:textId="77777777" w:rsidR="00A5669D" w:rsidRPr="004F0513" w:rsidRDefault="00A5669D" w:rsidP="00221E6F">
      <w:pPr>
        <w:spacing w:after="0"/>
        <w:rPr>
          <w:lang w:val="fr-FR"/>
        </w:rPr>
      </w:pPr>
    </w:p>
    <w:tbl>
      <w:tblPr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0"/>
        <w:gridCol w:w="990"/>
        <w:gridCol w:w="4896"/>
      </w:tblGrid>
      <w:tr w:rsidR="00814312" w14:paraId="2ADE81C8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6C41FA8D" w14:textId="77777777" w:rsidR="00814312" w:rsidRPr="005C4DE6" w:rsidRDefault="00814312" w:rsidP="007F3C6E">
            <w:pPr>
              <w:pStyle w:val="ChubbTableText"/>
              <w:rPr>
                <w:rStyle w:val="Style9ptteal"/>
                <w:rFonts w:ascii="Georgia" w:hAnsi="Georgia"/>
                <w:b w:val="0"/>
                <w:bCs/>
                <w:color w:val="auto"/>
              </w:rPr>
            </w:pPr>
            <w:bookmarkStart w:id="1" w:name="_Ref220123450"/>
            <w:r w:rsidRPr="00656697">
              <w:rPr>
                <w:rFonts w:ascii="Georgia" w:hAnsi="Georgia"/>
                <w:b/>
              </w:rPr>
              <w:t>Léčebné výlohy a asistenční služby</w:t>
            </w:r>
            <w:bookmarkEnd w:id="1"/>
            <w:r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3A35D2E8" w14:textId="77777777" w:rsidR="00814312" w:rsidRPr="00DD4835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 w:rsidRPr="00DD4835">
              <w:rPr>
                <w:rFonts w:ascii="Georgia" w:hAnsi="Georgia"/>
                <w:b/>
              </w:rPr>
              <w:t>2.1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3DE8E679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</w:tc>
      </w:tr>
      <w:tr w:rsidR="00814312" w:rsidRPr="00D8293F" w14:paraId="5F8E11CF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3525969F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Style w:val="Style9ptteal"/>
                <w:rFonts w:ascii="Georgia" w:hAnsi="Georgia"/>
                <w:color w:val="000000" w:themeColor="text1"/>
                <w:lang w:val="cs-CZ"/>
              </w:rPr>
              <w:t xml:space="preserve">Léčebné výlohy a asistenční </w:t>
            </w:r>
            <w:r>
              <w:rPr>
                <w:rStyle w:val="Style9ptteal"/>
                <w:rFonts w:ascii="Georgia" w:hAnsi="Georgia"/>
                <w:color w:val="000000" w:themeColor="text1"/>
                <w:lang w:val="cs-CZ"/>
              </w:rPr>
              <w:t>služby</w:t>
            </w:r>
          </w:p>
          <w:p w14:paraId="7E1017BE" w14:textId="77777777" w:rsidR="00814312" w:rsidRPr="009E2626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r w:rsidRPr="009E2626">
              <w:rPr>
                <w:rFonts w:ascii="Georgia" w:hAnsi="Georgia"/>
              </w:rPr>
              <w:t>limit pojistného plnění na cestu</w:t>
            </w:r>
          </w:p>
          <w:p w14:paraId="4A6BC6E3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Fonts w:ascii="Georgia" w:hAnsi="Georgia"/>
              </w:rPr>
              <w:t xml:space="preserve">- Spoluúčast </w:t>
            </w:r>
          </w:p>
          <w:p w14:paraId="23B9DDD7" w14:textId="77777777" w:rsidR="00814312" w:rsidRPr="00E92BFB" w:rsidRDefault="00814312" w:rsidP="007F3C6E">
            <w:pPr>
              <w:pStyle w:val="ChubbTableText"/>
              <w:rPr>
                <w:rStyle w:val="Style9ptteal"/>
                <w:rFonts w:ascii="Georgia" w:hAnsi="Georgia"/>
                <w:b w:val="0"/>
                <w:color w:val="000000" w:themeColor="text1"/>
                <w:lang w:val="cs-CZ"/>
              </w:rPr>
            </w:pPr>
            <w:r w:rsidRPr="00E92BFB">
              <w:rPr>
                <w:rStyle w:val="Style9ptteal"/>
                <w:rFonts w:ascii="Georgia" w:hAnsi="Georgia"/>
                <w:b w:val="0"/>
                <w:color w:val="000000" w:themeColor="text1"/>
                <w:lang w:val="cs-CZ"/>
              </w:rPr>
              <w:t>- limit na akutní zubní ošetření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2C803FBF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Fonts w:ascii="Georgia" w:hAnsi="Georgia"/>
              </w:rPr>
              <w:t>2.1.1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4F1A5688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40767892" w14:textId="77777777" w:rsidR="00814312" w:rsidRPr="009E2626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100 000 000 Kč</w:t>
            </w:r>
          </w:p>
          <w:p w14:paraId="1BFC58BA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0 Kč</w:t>
            </w:r>
          </w:p>
          <w:p w14:paraId="3AE48953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50 000 Kč</w:t>
            </w:r>
          </w:p>
          <w:p w14:paraId="6C750001" w14:textId="77777777" w:rsidR="00814312" w:rsidRPr="00D8293F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</w:tc>
      </w:tr>
      <w:tr w:rsidR="00814312" w14:paraId="5BDD8109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684E1E52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Style w:val="Style9ptteal"/>
                <w:rFonts w:ascii="Georgia" w:hAnsi="Georgia"/>
                <w:color w:val="000000" w:themeColor="text1"/>
                <w:lang w:val="cs-CZ"/>
              </w:rPr>
              <w:t>Náklady na převoz</w:t>
            </w:r>
            <w:r w:rsidRPr="00656697">
              <w:rPr>
                <w:rStyle w:val="Style9ptteal"/>
                <w:rFonts w:ascii="Georgia" w:hAnsi="Georgia"/>
                <w:b w:val="0"/>
                <w:bCs/>
                <w:color w:val="000000" w:themeColor="text1"/>
                <w:lang w:val="cs-CZ"/>
              </w:rPr>
              <w:t xml:space="preserve"> </w:t>
            </w:r>
          </w:p>
          <w:p w14:paraId="17EE0DC0" w14:textId="77777777" w:rsidR="00814312" w:rsidRPr="009E2626" w:rsidRDefault="00814312" w:rsidP="007F3C6E">
            <w:pPr>
              <w:pStyle w:val="ChubbTableText"/>
              <w:rPr>
                <w:rFonts w:ascii="Georgia" w:hAnsi="Georgia"/>
              </w:rPr>
            </w:pPr>
            <w:r w:rsidRPr="009E2626">
              <w:rPr>
                <w:rFonts w:ascii="Georgia" w:hAnsi="Georgia"/>
              </w:rPr>
              <w:t xml:space="preserve">- Dílčí limit pojistného plnění na cestu </w:t>
            </w:r>
          </w:p>
          <w:p w14:paraId="2292500D" w14:textId="77777777" w:rsidR="00814312" w:rsidRPr="00656697" w:rsidRDefault="00814312" w:rsidP="007F3C6E">
            <w:pPr>
              <w:pStyle w:val="ChubbTableText"/>
              <w:rPr>
                <w:rStyle w:val="Style9ptteal"/>
                <w:rFonts w:ascii="Georgia" w:hAnsi="Georgia"/>
                <w:color w:val="000000" w:themeColor="text1"/>
                <w:lang w:val="cs-CZ"/>
              </w:rPr>
            </w:pPr>
            <w:r>
              <w:rPr>
                <w:rFonts w:ascii="Georgia" w:hAnsi="Georgia"/>
              </w:rPr>
              <w:t xml:space="preserve">- </w:t>
            </w:r>
            <w:r w:rsidRPr="00656697">
              <w:rPr>
                <w:rFonts w:ascii="Georgia" w:hAnsi="Georgia"/>
              </w:rPr>
              <w:t xml:space="preserve"> Spoluúčast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6215B945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Fonts w:ascii="Georgia" w:hAnsi="Georgia"/>
              </w:rPr>
              <w:t>2.1.2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76716EE5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  <w:lang w:val="fr-FR"/>
              </w:rPr>
            </w:pPr>
          </w:p>
          <w:p w14:paraId="78B8376E" w14:textId="77777777" w:rsidR="00814312" w:rsidRPr="009E2626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  <w:lang w:val="fr-FR"/>
              </w:rPr>
            </w:pPr>
            <w:r>
              <w:rPr>
                <w:rFonts w:ascii="Georgia" w:hAnsi="Georgia"/>
                <w:b/>
                <w:iCs/>
                <w:lang w:val="fr-FR"/>
              </w:rPr>
              <w:t>20 000 000 Kč</w:t>
            </w:r>
          </w:p>
          <w:p w14:paraId="4E337B0F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  <w:lang w:val="fr-FR"/>
              </w:rPr>
            </w:pPr>
            <w:r>
              <w:rPr>
                <w:rFonts w:ascii="Georgia" w:hAnsi="Georgia"/>
                <w:iCs/>
                <w:lang w:val="fr-FR"/>
              </w:rPr>
              <w:t>0 Kč</w:t>
            </w:r>
          </w:p>
          <w:p w14:paraId="2804D148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  <w:lang w:val="fr-FR"/>
              </w:rPr>
            </w:pPr>
          </w:p>
        </w:tc>
      </w:tr>
      <w:tr w:rsidR="00814312" w:rsidRPr="00451165" w14:paraId="636CE1E2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5BAC13DB" w14:textId="77777777" w:rsidR="00814312" w:rsidRDefault="00814312" w:rsidP="007F3C6E">
            <w:pPr>
              <w:pStyle w:val="ChubbTableText"/>
              <w:rPr>
                <w:rStyle w:val="Style9ptteal"/>
                <w:rFonts w:ascii="Georgia" w:hAnsi="Georgia"/>
                <w:b w:val="0"/>
                <w:bCs/>
                <w:color w:val="000000" w:themeColor="text1"/>
                <w:lang w:val="cs-CZ"/>
              </w:rPr>
            </w:pPr>
            <w:r w:rsidRPr="00656697">
              <w:rPr>
                <w:rStyle w:val="Style9ptteal"/>
                <w:rFonts w:ascii="Georgia" w:hAnsi="Georgia"/>
                <w:color w:val="000000" w:themeColor="text1"/>
                <w:lang w:val="cs-CZ"/>
              </w:rPr>
              <w:t>Další náklady</w:t>
            </w:r>
            <w:r w:rsidRPr="00656697">
              <w:rPr>
                <w:rStyle w:val="Style9ptteal"/>
                <w:rFonts w:ascii="Georgia" w:hAnsi="Georgia"/>
                <w:b w:val="0"/>
                <w:bCs/>
                <w:color w:val="000000" w:themeColor="text1"/>
                <w:lang w:val="cs-CZ"/>
              </w:rPr>
              <w:t xml:space="preserve"> </w:t>
            </w:r>
          </w:p>
          <w:p w14:paraId="73828D60" w14:textId="77777777" w:rsidR="00814312" w:rsidRPr="008B08CF" w:rsidRDefault="00814312" w:rsidP="007F3C6E">
            <w:pPr>
              <w:pStyle w:val="ChubbTableText"/>
              <w:rPr>
                <w:rFonts w:ascii="Georgia" w:hAnsi="Georgia"/>
                <w:lang w:val="en-US"/>
              </w:rPr>
            </w:pPr>
          </w:p>
          <w:p w14:paraId="72768D63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  <w:r w:rsidRPr="000C0422">
              <w:rPr>
                <w:rStyle w:val="Style9ptteal"/>
                <w:b w:val="0"/>
                <w:color w:val="auto"/>
                <w:lang w:val="cs-CZ"/>
              </w:rPr>
              <w:t>Zajištění návštěvy</w:t>
            </w:r>
          </w:p>
          <w:p w14:paraId="491B165C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  <w:r>
              <w:rPr>
                <w:rStyle w:val="Style9ptteal"/>
                <w:b w:val="0"/>
                <w:color w:val="auto"/>
                <w:lang w:val="cs-CZ"/>
              </w:rPr>
              <w:t>- limit pojistného plnění na cestu</w:t>
            </w:r>
          </w:p>
          <w:p w14:paraId="2F35A9F4" w14:textId="77777777" w:rsidR="00814312" w:rsidRPr="000C042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  <w:r>
              <w:rPr>
                <w:rStyle w:val="Style9ptteal"/>
                <w:b w:val="0"/>
                <w:color w:val="auto"/>
                <w:lang w:val="cs-CZ"/>
              </w:rPr>
              <w:t>- limit pojistného plnění na 1 den pobytu</w:t>
            </w:r>
          </w:p>
          <w:p w14:paraId="38C5CA03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</w:p>
          <w:p w14:paraId="16E39CCD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  <w:r w:rsidRPr="000C0422">
              <w:rPr>
                <w:rStyle w:val="Style9ptteal"/>
                <w:b w:val="0"/>
                <w:color w:val="auto"/>
                <w:lang w:val="cs-CZ"/>
              </w:rPr>
              <w:t xml:space="preserve">Náklady na převoz věcí osobní potřeby </w:t>
            </w:r>
          </w:p>
          <w:p w14:paraId="3503116E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  <w:r>
              <w:rPr>
                <w:rStyle w:val="Style9ptteal"/>
                <w:b w:val="0"/>
                <w:color w:val="auto"/>
                <w:lang w:val="cs-CZ"/>
              </w:rPr>
              <w:t>- limit pojistného plnění na cestu</w:t>
            </w:r>
          </w:p>
          <w:p w14:paraId="51C08233" w14:textId="77777777" w:rsidR="00814312" w:rsidRPr="000C042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</w:p>
          <w:p w14:paraId="614FC52D" w14:textId="77777777" w:rsidR="00814312" w:rsidRPr="000C042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  <w:r w:rsidRPr="000C0422">
              <w:rPr>
                <w:rStyle w:val="Style9ptteal"/>
                <w:b w:val="0"/>
                <w:color w:val="auto"/>
                <w:lang w:val="cs-CZ"/>
              </w:rPr>
              <w:t>Náklady na převoz ostatků či zpopelněných ostatků</w:t>
            </w:r>
          </w:p>
          <w:p w14:paraId="4C4C49B5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</w:p>
          <w:p w14:paraId="25B46FFC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b w:val="0"/>
                <w:color w:val="auto"/>
                <w:lang w:val="cs-CZ"/>
              </w:rPr>
            </w:pPr>
            <w:r w:rsidRPr="000C0422">
              <w:rPr>
                <w:rStyle w:val="Style9ptteal"/>
                <w:b w:val="0"/>
                <w:color w:val="auto"/>
                <w:lang w:val="cs-CZ"/>
              </w:rPr>
              <w:t>Náklady na pohřeb pojištěného (v ČR nebo v zahraničí)</w:t>
            </w:r>
          </w:p>
          <w:p w14:paraId="1638D81D" w14:textId="77777777" w:rsidR="00814312" w:rsidRPr="000E3E81" w:rsidRDefault="00814312" w:rsidP="007F3C6E">
            <w:pPr>
              <w:tabs>
                <w:tab w:val="right" w:pos="3372"/>
              </w:tabs>
              <w:spacing w:before="40" w:after="40"/>
              <w:rPr>
                <w:bCs/>
                <w:lang w:val="cs-CZ"/>
              </w:rPr>
            </w:pPr>
            <w:r>
              <w:rPr>
                <w:rStyle w:val="Style9ptteal"/>
                <w:b w:val="0"/>
                <w:color w:val="auto"/>
                <w:lang w:val="cs-CZ"/>
              </w:rPr>
              <w:t>- limit pojistného plnění na cestu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1DC7818A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Fonts w:ascii="Georgia" w:hAnsi="Georgia"/>
              </w:rPr>
              <w:t>2.1.3</w:t>
            </w:r>
          </w:p>
          <w:p w14:paraId="09C15D08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</w:p>
          <w:p w14:paraId="5A1AC3D6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2.1.3.1</w:t>
            </w:r>
          </w:p>
          <w:p w14:paraId="4FD7D0F8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</w:p>
          <w:p w14:paraId="257886F9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</w:p>
          <w:p w14:paraId="1BDEBFDF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2.1.3.2a)</w:t>
            </w:r>
          </w:p>
          <w:p w14:paraId="4B739771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</w:p>
          <w:p w14:paraId="2C85A431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</w:p>
          <w:p w14:paraId="1DF8B2FC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2.1.3.2b)</w:t>
            </w:r>
          </w:p>
          <w:p w14:paraId="68F73673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</w:p>
          <w:p w14:paraId="6EF0CFDD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</w:p>
          <w:p w14:paraId="27633551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2.1.3.2c)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24012AC9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5BD32A00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</w:p>
          <w:p w14:paraId="4EFF18B1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</w:p>
          <w:p w14:paraId="2B631E36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2</w:t>
            </w:r>
            <w:r w:rsidRPr="00ED1299">
              <w:rPr>
                <w:rFonts w:ascii="Georgia" w:hAnsi="Georgia"/>
                <w:b/>
                <w:iCs/>
              </w:rPr>
              <w:t>00 000 Kč</w:t>
            </w:r>
          </w:p>
          <w:p w14:paraId="148AC447" w14:textId="77777777" w:rsidR="00814312" w:rsidRPr="00E92BFB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E92BFB">
              <w:rPr>
                <w:rFonts w:ascii="Georgia" w:hAnsi="Georgia"/>
                <w:iCs/>
              </w:rPr>
              <w:t>4 000 Kč</w:t>
            </w:r>
          </w:p>
          <w:p w14:paraId="2A989649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3ACA34BA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7A55A4F9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20</w:t>
            </w:r>
            <w:r w:rsidRPr="00ED1299">
              <w:rPr>
                <w:rFonts w:ascii="Georgia" w:hAnsi="Georgia"/>
                <w:b/>
                <w:iCs/>
              </w:rPr>
              <w:t>0 000 Kč</w:t>
            </w:r>
          </w:p>
          <w:p w14:paraId="42A6E9C1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1862705A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137CDB01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ED1299">
              <w:rPr>
                <w:rFonts w:ascii="Georgia" w:hAnsi="Georgia"/>
                <w:iCs/>
              </w:rPr>
              <w:t>v rámci limitu pro Náklady na převoz dle čl. 2.1.2</w:t>
            </w:r>
          </w:p>
          <w:p w14:paraId="37EA7295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383A80F7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</w:p>
          <w:p w14:paraId="37725E78" w14:textId="77777777" w:rsidR="00814312" w:rsidRPr="00ED1299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</w:p>
          <w:p w14:paraId="399EFA29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  <w:lang w:val="fr-FR"/>
              </w:rPr>
            </w:pPr>
            <w:r>
              <w:rPr>
                <w:rFonts w:ascii="Georgia" w:hAnsi="Georgia"/>
                <w:b/>
                <w:iCs/>
                <w:lang w:val="fr-FR"/>
              </w:rPr>
              <w:t>20</w:t>
            </w:r>
            <w:r w:rsidRPr="00451165">
              <w:rPr>
                <w:rFonts w:ascii="Georgia" w:hAnsi="Georgia"/>
                <w:b/>
                <w:iCs/>
                <w:lang w:val="fr-FR"/>
              </w:rPr>
              <w:t>0 000 Kč</w:t>
            </w:r>
          </w:p>
          <w:p w14:paraId="22EFC532" w14:textId="77777777" w:rsidR="00814312" w:rsidRPr="00451165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  <w:lang w:val="fr-FR"/>
              </w:rPr>
            </w:pPr>
          </w:p>
        </w:tc>
      </w:tr>
      <w:tr w:rsidR="00814312" w:rsidRPr="000E3E81" w14:paraId="12DED101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63228952" w14:textId="77777777" w:rsidR="00814312" w:rsidRPr="008B08CF" w:rsidRDefault="00814312" w:rsidP="007F3C6E">
            <w:pPr>
              <w:pStyle w:val="ChubbTableText"/>
              <w:rPr>
                <w:rFonts w:ascii="Georgia" w:hAnsi="Georgia"/>
                <w:b/>
                <w:lang w:val="en-US"/>
              </w:rPr>
            </w:pPr>
            <w:r w:rsidRPr="008B08CF">
              <w:rPr>
                <w:rFonts w:ascii="Georgia" w:hAnsi="Georgia"/>
                <w:b/>
                <w:lang w:val="en-US"/>
              </w:rPr>
              <w:t>Náklady na pátrací a záchranné akce</w:t>
            </w:r>
          </w:p>
          <w:p w14:paraId="3EFAF00C" w14:textId="77777777" w:rsidR="00814312" w:rsidRPr="008B08CF" w:rsidRDefault="00814312" w:rsidP="007F3C6E">
            <w:pPr>
              <w:pStyle w:val="ChubbTableText"/>
              <w:rPr>
                <w:rFonts w:ascii="Georgia" w:hAnsi="Georgia"/>
                <w:lang w:val="en-US"/>
              </w:rPr>
            </w:pPr>
            <w:r w:rsidRPr="008B08CF">
              <w:rPr>
                <w:rFonts w:ascii="Georgia" w:hAnsi="Georgia"/>
                <w:lang w:val="en-US"/>
              </w:rPr>
              <w:t xml:space="preserve">- Limit pojistného plnění na cestu </w:t>
            </w:r>
          </w:p>
          <w:p w14:paraId="3BD7CD5C" w14:textId="77777777" w:rsidR="00814312" w:rsidRPr="008B08CF" w:rsidRDefault="00814312" w:rsidP="007F3C6E">
            <w:pPr>
              <w:pStyle w:val="ChubbTableText"/>
              <w:rPr>
                <w:rFonts w:ascii="Georgia" w:hAnsi="Georgia"/>
                <w:lang w:val="en-US"/>
              </w:rPr>
            </w:pPr>
            <w:r w:rsidRPr="008B08CF">
              <w:rPr>
                <w:rFonts w:ascii="Georgia" w:hAnsi="Georgia"/>
                <w:lang w:val="en-US"/>
              </w:rPr>
              <w:t>- spoluúčast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60EE0375" w14:textId="77777777" w:rsidR="00814312" w:rsidRPr="008B08CF" w:rsidRDefault="00814312" w:rsidP="007F3C6E">
            <w:pPr>
              <w:pStyle w:val="ChubbTableText"/>
              <w:rPr>
                <w:rFonts w:ascii="Georgia" w:hAnsi="Georgia"/>
                <w:lang w:val="en-US"/>
              </w:rPr>
            </w:pPr>
          </w:p>
          <w:p w14:paraId="260792D2" w14:textId="77777777" w:rsidR="00814312" w:rsidRPr="00DD4835" w:rsidRDefault="00814312" w:rsidP="007F3C6E">
            <w:pPr>
              <w:pStyle w:val="ChubbTableText"/>
              <w:rPr>
                <w:rFonts w:ascii="Georgia" w:hAnsi="Georgia"/>
              </w:rPr>
            </w:pPr>
            <w:r w:rsidRPr="00DD4835">
              <w:rPr>
                <w:rFonts w:ascii="Georgia" w:hAnsi="Georgia"/>
              </w:rPr>
              <w:t>2.1.4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0B984AAC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</w:p>
          <w:p w14:paraId="6C756DCA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25 00</w:t>
            </w:r>
            <w:r w:rsidRPr="00DD4835">
              <w:rPr>
                <w:rFonts w:ascii="Georgia" w:hAnsi="Georgia"/>
                <w:b/>
                <w:iCs/>
              </w:rPr>
              <w:t xml:space="preserve">0 000 </w:t>
            </w:r>
            <w:r>
              <w:rPr>
                <w:rFonts w:ascii="Georgia" w:hAnsi="Georgia"/>
                <w:b/>
                <w:iCs/>
              </w:rPr>
              <w:t>Kč</w:t>
            </w:r>
          </w:p>
          <w:p w14:paraId="7001DF42" w14:textId="77777777" w:rsidR="00814312" w:rsidRPr="000E3E81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451165">
              <w:rPr>
                <w:rFonts w:ascii="Georgia" w:hAnsi="Georgia"/>
                <w:iCs/>
              </w:rPr>
              <w:t>0 Kč</w:t>
            </w:r>
          </w:p>
        </w:tc>
      </w:tr>
      <w:tr w:rsidR="00814312" w14:paraId="5D65D83B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0904C7BE" w14:textId="77777777" w:rsidR="00814312" w:rsidRPr="00ED1299" w:rsidRDefault="00814312" w:rsidP="007F3C6E">
            <w:pPr>
              <w:pStyle w:val="ChubbTableText"/>
              <w:rPr>
                <w:rFonts w:ascii="Georgia" w:hAnsi="Georgia"/>
                <w:b/>
                <w:lang w:val="it-IT"/>
              </w:rPr>
            </w:pPr>
            <w:r w:rsidRPr="00ED1299">
              <w:rPr>
                <w:rFonts w:ascii="Georgia" w:hAnsi="Georgia"/>
                <w:b/>
                <w:lang w:val="it-IT"/>
              </w:rPr>
              <w:t xml:space="preserve">Úraz a denní dávka při hospitalizaci 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176F763A" w14:textId="77777777" w:rsidR="00814312" w:rsidRPr="00DD4835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 w:rsidRPr="00DD4835">
              <w:rPr>
                <w:rFonts w:ascii="Georgia" w:hAnsi="Georgia"/>
                <w:b/>
              </w:rPr>
              <w:t>2.2.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2A175D5F" w14:textId="77777777" w:rsidR="00814312" w:rsidRDefault="00814312" w:rsidP="007F3C6E">
            <w:pPr>
              <w:pStyle w:val="ChubbTableText"/>
              <w:rPr>
                <w:rFonts w:ascii="Georgia" w:hAnsi="Georgia"/>
                <w:iCs/>
              </w:rPr>
            </w:pPr>
          </w:p>
        </w:tc>
      </w:tr>
      <w:tr w:rsidR="00814312" w:rsidRPr="00DD4835" w14:paraId="254DA970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27253DA8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Smrt v důsledku úrazu </w:t>
            </w:r>
          </w:p>
          <w:p w14:paraId="5ABB10EC" w14:textId="77777777" w:rsidR="00814312" w:rsidRPr="00DD4835" w:rsidRDefault="00814312" w:rsidP="007F3C6E">
            <w:pPr>
              <w:pStyle w:val="ChubbTableText"/>
              <w:rPr>
                <w:rFonts w:ascii="Georgia" w:hAnsi="Georgia"/>
              </w:rPr>
            </w:pPr>
            <w:r w:rsidRPr="00DD4835">
              <w:rPr>
                <w:rFonts w:ascii="Georgia" w:hAnsi="Georgia"/>
              </w:rPr>
              <w:t>- pojistná částka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55852518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2.2.1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6FECF11E" w14:textId="77777777" w:rsidR="00814312" w:rsidRPr="00DD4835" w:rsidRDefault="00814312" w:rsidP="007F3C6E">
            <w:pPr>
              <w:pStyle w:val="ChubbTableText"/>
              <w:rPr>
                <w:rFonts w:ascii="Georgia" w:hAnsi="Georgia"/>
                <w:b/>
                <w:iCs/>
              </w:rPr>
            </w:pPr>
          </w:p>
          <w:p w14:paraId="6FEAFF36" w14:textId="77777777" w:rsidR="00814312" w:rsidRPr="00DD4835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1 0</w:t>
            </w:r>
            <w:r w:rsidRPr="00DD4835">
              <w:rPr>
                <w:rFonts w:ascii="Georgia" w:hAnsi="Georgia"/>
                <w:b/>
                <w:iCs/>
              </w:rPr>
              <w:t>00 000</w:t>
            </w:r>
            <w:r>
              <w:rPr>
                <w:rFonts w:ascii="Georgia" w:hAnsi="Georgia"/>
                <w:b/>
                <w:iCs/>
              </w:rPr>
              <w:t xml:space="preserve"> Kč</w:t>
            </w:r>
          </w:p>
        </w:tc>
      </w:tr>
      <w:tr w:rsidR="00814312" w:rsidRPr="00DD4835" w14:paraId="1CE705D4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2F69FA0A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Úplná a trvalá invalidita v důsledku úrazu</w:t>
            </w:r>
          </w:p>
          <w:p w14:paraId="0FAA2EFF" w14:textId="77777777" w:rsidR="00814312" w:rsidRPr="00451165" w:rsidRDefault="00814312" w:rsidP="007F3C6E">
            <w:pPr>
              <w:pStyle w:val="ChubbTableText"/>
              <w:rPr>
                <w:rFonts w:ascii="Georgia" w:hAnsi="Georgia"/>
              </w:rPr>
            </w:pPr>
            <w:r w:rsidRPr="00451165">
              <w:rPr>
                <w:rFonts w:ascii="Georgia" w:hAnsi="Georgia"/>
              </w:rPr>
              <w:t>- pojistná částka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0ED9AC8E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2.2.2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4FBD74BD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  <w:iCs/>
              </w:rPr>
            </w:pPr>
          </w:p>
          <w:p w14:paraId="3234567F" w14:textId="77777777" w:rsidR="00814312" w:rsidRPr="00DD4835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1 000 000 Kč</w:t>
            </w:r>
          </w:p>
        </w:tc>
      </w:tr>
      <w:tr w:rsidR="00814312" w:rsidRPr="00DD4835" w14:paraId="51F851C1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65D758A0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Trvalé tělesné poškození v důsledku úrazu </w:t>
            </w:r>
          </w:p>
          <w:p w14:paraId="116FDE53" w14:textId="77777777" w:rsidR="00814312" w:rsidRPr="00DD4835" w:rsidRDefault="00814312" w:rsidP="007F3C6E">
            <w:pPr>
              <w:pStyle w:val="ChubbTableText"/>
              <w:rPr>
                <w:rFonts w:ascii="Georgia" w:hAnsi="Georgia"/>
              </w:rPr>
            </w:pPr>
            <w:r w:rsidRPr="00DD4835">
              <w:rPr>
                <w:rFonts w:ascii="Georgia" w:hAnsi="Georgia"/>
              </w:rPr>
              <w:t xml:space="preserve">- limit pojistného plnění na cestu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0BB0D4B9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2.2.3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19DD6406" w14:textId="77777777" w:rsidR="00814312" w:rsidRPr="00DD4835" w:rsidRDefault="00814312" w:rsidP="007F3C6E">
            <w:pPr>
              <w:pStyle w:val="ChubbTableText"/>
              <w:rPr>
                <w:rFonts w:ascii="Georgia" w:hAnsi="Georgia"/>
                <w:b/>
                <w:iCs/>
              </w:rPr>
            </w:pPr>
          </w:p>
          <w:p w14:paraId="5D52F11A" w14:textId="77777777" w:rsidR="00814312" w:rsidRPr="00DD4835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1 0</w:t>
            </w:r>
            <w:r w:rsidRPr="00DD4835">
              <w:rPr>
                <w:rFonts w:ascii="Georgia" w:hAnsi="Georgia"/>
                <w:b/>
                <w:iCs/>
              </w:rPr>
              <w:t>00 000</w:t>
            </w:r>
            <w:r>
              <w:rPr>
                <w:rFonts w:ascii="Georgia" w:hAnsi="Georgia"/>
                <w:b/>
                <w:iCs/>
              </w:rPr>
              <w:t xml:space="preserve"> Kč</w:t>
            </w:r>
          </w:p>
        </w:tc>
      </w:tr>
      <w:tr w:rsidR="00814312" w:rsidRPr="00EB1D89" w14:paraId="53E0413A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3E6534C0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color w:val="auto"/>
              </w:rPr>
            </w:pPr>
            <w:r>
              <w:rPr>
                <w:rStyle w:val="Style9ptteal"/>
                <w:color w:val="auto"/>
              </w:rPr>
              <w:t xml:space="preserve">Pojistné plnění v případě hospitalizace </w:t>
            </w:r>
          </w:p>
          <w:p w14:paraId="4BA58935" w14:textId="77777777" w:rsidR="00814312" w:rsidRDefault="00814312" w:rsidP="007F3C6E">
            <w:pPr>
              <w:pStyle w:val="ChubbTableText"/>
              <w:rPr>
                <w:rStyle w:val="Style9ptteal"/>
                <w:b w:val="0"/>
                <w:color w:val="auto"/>
              </w:rPr>
            </w:pPr>
            <w:r w:rsidRPr="00B643AA">
              <w:rPr>
                <w:rStyle w:val="Style9ptteal"/>
                <w:b w:val="0"/>
                <w:color w:val="auto"/>
              </w:rPr>
              <w:t>- výše denní dávky</w:t>
            </w:r>
          </w:p>
          <w:p w14:paraId="288D9FD4" w14:textId="77777777" w:rsidR="00814312" w:rsidRDefault="00814312" w:rsidP="007F3C6E">
            <w:pPr>
              <w:pStyle w:val="ChubbTableText"/>
              <w:rPr>
                <w:rStyle w:val="Style9ptteal"/>
                <w:b w:val="0"/>
                <w:color w:val="auto"/>
              </w:rPr>
            </w:pPr>
            <w:r>
              <w:rPr>
                <w:rStyle w:val="Style9ptteal"/>
                <w:b w:val="0"/>
                <w:color w:val="auto"/>
              </w:rPr>
              <w:t>- časová spoluúčast</w:t>
            </w:r>
          </w:p>
          <w:p w14:paraId="5C395F3B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>
              <w:rPr>
                <w:rStyle w:val="Style9ptteal"/>
                <w:b w:val="0"/>
                <w:color w:val="auto"/>
              </w:rPr>
              <w:t>- max. doba výplaty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200744C2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2.2.4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51E596A6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  <w:iCs/>
              </w:rPr>
            </w:pPr>
          </w:p>
          <w:p w14:paraId="6FD145C7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 xml:space="preserve">2 000 Kč </w:t>
            </w:r>
          </w:p>
          <w:p w14:paraId="4A6EDD93" w14:textId="77777777" w:rsidR="00814312" w:rsidRPr="00451165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451165">
              <w:rPr>
                <w:rFonts w:ascii="Georgia" w:hAnsi="Georgia"/>
                <w:iCs/>
              </w:rPr>
              <w:t>0 dní</w:t>
            </w:r>
          </w:p>
          <w:p w14:paraId="1A373B07" w14:textId="77777777" w:rsidR="00814312" w:rsidRPr="00EB1D89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451165">
              <w:rPr>
                <w:rFonts w:ascii="Georgia" w:hAnsi="Georgia"/>
                <w:iCs/>
              </w:rPr>
              <w:t>365 dní</w:t>
            </w:r>
          </w:p>
        </w:tc>
      </w:tr>
      <w:tr w:rsidR="00814312" w14:paraId="793A97FF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5D332510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color w:val="auto"/>
              </w:rPr>
            </w:pPr>
            <w:r>
              <w:rPr>
                <w:rStyle w:val="Style9ptteal"/>
                <w:color w:val="auto"/>
              </w:rPr>
              <w:t xml:space="preserve">Akumulovaný limit na jednu událost </w:t>
            </w:r>
          </w:p>
          <w:p w14:paraId="0E21AC3C" w14:textId="77777777" w:rsidR="00814312" w:rsidRDefault="00814312" w:rsidP="007F3C6E">
            <w:pPr>
              <w:tabs>
                <w:tab w:val="right" w:pos="3372"/>
              </w:tabs>
              <w:spacing w:before="40" w:after="40"/>
              <w:rPr>
                <w:rStyle w:val="Style9ptteal"/>
                <w:color w:val="auto"/>
              </w:rPr>
            </w:pPr>
            <w:r w:rsidRPr="001B2BE5">
              <w:rPr>
                <w:rStyle w:val="Style9ptteal"/>
                <w:b w:val="0"/>
                <w:color w:val="auto"/>
              </w:rPr>
              <w:t>(pro 2.2.1, 2.2.2., 2.2.3 a 2.2.4)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3CD92FF8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4.4.1</w:t>
            </w:r>
          </w:p>
          <w:p w14:paraId="73122371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5.2.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19E6AAE7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</w:p>
          <w:p w14:paraId="41371558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20 000 000 Kč</w:t>
            </w:r>
          </w:p>
        </w:tc>
      </w:tr>
      <w:tr w:rsidR="00814312" w14:paraId="4BE64AF7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57E61955" w14:textId="77777777" w:rsidR="00814312" w:rsidRPr="00656697" w:rsidRDefault="00814312" w:rsidP="007F3C6E">
            <w:pPr>
              <w:pStyle w:val="ChubbTableText"/>
              <w:rPr>
                <w:rFonts w:ascii="Georgia" w:hAnsi="Georgia"/>
                <w:b/>
                <w:lang w:val="cs-CZ"/>
              </w:rPr>
            </w:pPr>
            <w:bookmarkStart w:id="2" w:name="_Ref219885465"/>
            <w:r w:rsidRPr="00656697">
              <w:rPr>
                <w:rFonts w:ascii="Georgia" w:hAnsi="Georgia"/>
                <w:b/>
              </w:rPr>
              <w:t>Věci osobní potřeby a firemní vybavení</w:t>
            </w:r>
            <w:bookmarkEnd w:id="2"/>
            <w:r w:rsidRPr="00656697">
              <w:rPr>
                <w:rFonts w:ascii="Georgia" w:hAnsi="Georgi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3166A9EC" w14:textId="77777777" w:rsidR="00814312" w:rsidRPr="00DD4835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 w:rsidRPr="00DD4835">
              <w:rPr>
                <w:rFonts w:ascii="Georgia" w:hAnsi="Georgia"/>
                <w:b/>
              </w:rPr>
              <w:t>2.3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4A91869E" w14:textId="77777777" w:rsidR="00814312" w:rsidRDefault="00814312" w:rsidP="007F3C6E">
            <w:pPr>
              <w:pStyle w:val="ChubbTableText"/>
              <w:rPr>
                <w:rFonts w:ascii="Georgia" w:hAnsi="Georgia"/>
                <w:iCs/>
              </w:rPr>
            </w:pPr>
          </w:p>
        </w:tc>
      </w:tr>
      <w:tr w:rsidR="00814312" w:rsidRPr="00656697" w14:paraId="652F0928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5CD6D153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Fonts w:ascii="Georgia" w:hAnsi="Georgia"/>
                <w:b/>
                <w:lang w:val="cs-CZ"/>
              </w:rPr>
              <w:t xml:space="preserve">Škoda na věcech osobní potřeby </w:t>
            </w:r>
          </w:p>
          <w:p w14:paraId="38295710" w14:textId="77777777" w:rsidR="00814312" w:rsidRPr="00DD4835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  <w:lang w:val="cs-CZ"/>
              </w:rPr>
              <w:t>- limit</w:t>
            </w:r>
            <w:r w:rsidRPr="00DD4835">
              <w:rPr>
                <w:rFonts w:ascii="Georgia" w:hAnsi="Georgia"/>
                <w:lang w:val="cs-CZ"/>
              </w:rPr>
              <w:t xml:space="preserve"> pojistného plnění na cestu</w:t>
            </w:r>
            <w:r w:rsidRPr="00DD4835">
              <w:rPr>
                <w:rFonts w:ascii="Georgia" w:hAnsi="Georgia"/>
              </w:rPr>
              <w:t xml:space="preserve"> </w:t>
            </w:r>
          </w:p>
          <w:p w14:paraId="24FDC899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  <w:lang w:val="pt-PT"/>
              </w:rPr>
              <w:t>-</w:t>
            </w:r>
            <w:r w:rsidRPr="0065669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s</w:t>
            </w:r>
            <w:r w:rsidRPr="00656697">
              <w:rPr>
                <w:rFonts w:ascii="Georgia" w:hAnsi="Georgia"/>
                <w:lang w:val="cs-CZ"/>
              </w:rPr>
              <w:t>poluúčast</w:t>
            </w:r>
            <w:r w:rsidRPr="00656697">
              <w:rPr>
                <w:rFonts w:ascii="Georgia" w:hAnsi="Georgi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37054982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Fonts w:ascii="Georgia" w:hAnsi="Georgia"/>
              </w:rPr>
              <w:t>2.3.1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60E1D558" w14:textId="77777777" w:rsidR="00814312" w:rsidRDefault="00814312" w:rsidP="007F3C6E">
            <w:pPr>
              <w:pStyle w:val="ChubbTableText"/>
              <w:rPr>
                <w:rFonts w:ascii="Georgia" w:hAnsi="Georgia"/>
                <w:iCs/>
              </w:rPr>
            </w:pPr>
          </w:p>
          <w:p w14:paraId="52C277FF" w14:textId="623AD5CF" w:rsidR="00814312" w:rsidRPr="00DD4835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 w:rsidRPr="00814312">
              <w:rPr>
                <w:rFonts w:ascii="Georgia" w:hAnsi="Georgia"/>
                <w:b/>
                <w:iCs/>
                <w:highlight w:val="yellow"/>
              </w:rPr>
              <w:t>100 000 Kč</w:t>
            </w:r>
          </w:p>
          <w:p w14:paraId="0982421D" w14:textId="77777777" w:rsidR="00814312" w:rsidRPr="00656697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0 Kč</w:t>
            </w:r>
          </w:p>
        </w:tc>
      </w:tr>
      <w:tr w:rsidR="00814312" w:rsidRPr="000E3E81" w14:paraId="0165E8FB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587F2D54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Style w:val="StyleBlack"/>
                <w:rFonts w:ascii="Georgia" w:hAnsi="Georgia"/>
                <w:b/>
                <w:bCs w:val="0"/>
                <w:color w:val="000000"/>
                <w:lang w:val="cs-CZ"/>
              </w:rPr>
              <w:lastRenderedPageBreak/>
              <w:t>Zpoždění věcí osobní potřeby</w:t>
            </w:r>
            <w:r w:rsidRPr="00656697">
              <w:rPr>
                <w:rStyle w:val="StyleBlack"/>
                <w:rFonts w:ascii="Georgia" w:hAnsi="Georgia"/>
                <w:color w:val="000000"/>
                <w:lang w:val="cs-CZ"/>
              </w:rPr>
              <w:t xml:space="preserve"> </w:t>
            </w:r>
          </w:p>
          <w:p w14:paraId="21FADBA4" w14:textId="77777777" w:rsidR="00814312" w:rsidRPr="00DD4835" w:rsidRDefault="00814312" w:rsidP="007F3C6E">
            <w:pPr>
              <w:pStyle w:val="ChubbTableText"/>
              <w:rPr>
                <w:rFonts w:ascii="Georgia" w:hAnsi="Georgia"/>
              </w:rPr>
            </w:pPr>
            <w:r w:rsidRPr="00DD4835">
              <w:rPr>
                <w:rFonts w:ascii="Georgia" w:hAnsi="Georgia"/>
                <w:lang w:val="cs-CZ"/>
              </w:rPr>
              <w:t>- Limit pojistného plnění na cestu</w:t>
            </w:r>
            <w:r w:rsidRPr="00DD4835">
              <w:rPr>
                <w:rFonts w:ascii="Georgia" w:hAnsi="Georgia"/>
              </w:rPr>
              <w:t xml:space="preserve"> </w:t>
            </w:r>
          </w:p>
          <w:p w14:paraId="2FC8DA2D" w14:textId="769E323C" w:rsidR="00814312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 w:rsidRPr="00DD4835">
              <w:rPr>
                <w:rFonts w:ascii="Georgia" w:hAnsi="Georgia"/>
              </w:rPr>
              <w:t xml:space="preserve">- </w:t>
            </w:r>
            <w:r>
              <w:rPr>
                <w:rFonts w:ascii="Georgia" w:hAnsi="Georgia"/>
                <w:lang w:val="cs-CZ"/>
              </w:rPr>
              <w:t>časová spoluúčast</w:t>
            </w:r>
          </w:p>
          <w:p w14:paraId="2DFA205C" w14:textId="570BFA36" w:rsidR="00814312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>
              <w:rPr>
                <w:rFonts w:ascii="Georgia" w:hAnsi="Georgia"/>
                <w:lang w:val="cs-CZ"/>
              </w:rPr>
              <w:t>- limit na 1 hodinu zpoždění</w:t>
            </w:r>
          </w:p>
          <w:p w14:paraId="4766C1A5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4C1FB3DA" w14:textId="77777777" w:rsidR="00814312" w:rsidRPr="00656697" w:rsidRDefault="00814312" w:rsidP="007F3C6E">
            <w:pPr>
              <w:pStyle w:val="ChubbTableText"/>
              <w:rPr>
                <w:rFonts w:ascii="Georgia" w:hAnsi="Georgia"/>
              </w:rPr>
            </w:pPr>
            <w:r w:rsidRPr="00656697">
              <w:rPr>
                <w:rFonts w:ascii="Georgia" w:hAnsi="Georgia"/>
              </w:rPr>
              <w:t>2.3.2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77439506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  <w:iCs/>
              </w:rPr>
            </w:pPr>
          </w:p>
          <w:p w14:paraId="76B8F76B" w14:textId="55353E27" w:rsidR="00814312" w:rsidRPr="00DD4835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 w:rsidRPr="00814312">
              <w:rPr>
                <w:rFonts w:ascii="Georgia" w:hAnsi="Georgia"/>
                <w:b/>
                <w:iCs/>
                <w:highlight w:val="yellow"/>
              </w:rPr>
              <w:t>50 000 Kč</w:t>
            </w:r>
          </w:p>
          <w:p w14:paraId="30F8C7F9" w14:textId="018AC1D0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5C4DE6">
              <w:rPr>
                <w:rFonts w:ascii="Georgia" w:hAnsi="Georgia"/>
                <w:iCs/>
              </w:rPr>
              <w:t>4 hodiny</w:t>
            </w:r>
          </w:p>
          <w:p w14:paraId="4339F405" w14:textId="0B234365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10 000 Kč</w:t>
            </w:r>
          </w:p>
          <w:p w14:paraId="531C57EC" w14:textId="77777777" w:rsidR="00814312" w:rsidRPr="000E3E81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</w:tc>
      </w:tr>
      <w:tr w:rsidR="00814312" w14:paraId="788D183B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3DA79C68" w14:textId="77777777" w:rsidR="00814312" w:rsidRPr="000507CE" w:rsidRDefault="00814312" w:rsidP="007F3C6E">
            <w:pPr>
              <w:pStyle w:val="ChubbTableText"/>
              <w:rPr>
                <w:rStyle w:val="StyleBlack"/>
                <w:rFonts w:ascii="Georgia" w:hAnsi="Georgia"/>
                <w:bCs w:val="0"/>
                <w:color w:val="000000"/>
                <w:szCs w:val="22"/>
                <w:lang w:val="cs-CZ"/>
              </w:rPr>
            </w:pPr>
            <w:r>
              <w:rPr>
                <w:rStyle w:val="StyleBlack"/>
                <w:rFonts w:ascii="Georgia" w:hAnsi="Georgia"/>
                <w:b/>
                <w:bCs w:val="0"/>
                <w:color w:val="000000"/>
                <w:szCs w:val="22"/>
                <w:lang w:val="cs-CZ"/>
              </w:rPr>
              <w:t xml:space="preserve">Ztráta nebo zpoždění klíčů od domu, bytu nebo vozidla </w:t>
            </w:r>
          </w:p>
          <w:p w14:paraId="62281699" w14:textId="77777777" w:rsidR="00814312" w:rsidRPr="00DD4835" w:rsidRDefault="00814312" w:rsidP="007F3C6E">
            <w:pPr>
              <w:pStyle w:val="ChubbTableText"/>
              <w:rPr>
                <w:rStyle w:val="StyleBlack"/>
                <w:rFonts w:ascii="Georgia" w:hAnsi="Georgia"/>
                <w:bCs w:val="0"/>
                <w:color w:val="000000"/>
                <w:szCs w:val="22"/>
                <w:lang w:val="cs-CZ"/>
              </w:rPr>
            </w:pPr>
            <w:r w:rsidRPr="00DD4835">
              <w:rPr>
                <w:rStyle w:val="StyleBlack"/>
                <w:rFonts w:ascii="Georgia" w:hAnsi="Georgia"/>
                <w:bCs w:val="0"/>
                <w:color w:val="000000"/>
                <w:szCs w:val="22"/>
                <w:lang w:val="cs-CZ"/>
              </w:rPr>
              <w:t xml:space="preserve">- limit pojistného plnění na </w:t>
            </w:r>
            <w:r>
              <w:rPr>
                <w:rStyle w:val="StyleBlack"/>
                <w:rFonts w:ascii="Georgia" w:hAnsi="Georgia"/>
                <w:bCs w:val="0"/>
                <w:color w:val="000000"/>
                <w:szCs w:val="22"/>
                <w:lang w:val="cs-CZ"/>
              </w:rPr>
              <w:t>cestu</w:t>
            </w:r>
          </w:p>
          <w:p w14:paraId="36F7E890" w14:textId="77777777" w:rsidR="00814312" w:rsidRPr="002A1D0A" w:rsidRDefault="00814312" w:rsidP="007F3C6E">
            <w:pPr>
              <w:pStyle w:val="ChubbTableText"/>
              <w:rPr>
                <w:rStyle w:val="StyleBlack"/>
                <w:rFonts w:ascii="Georgia" w:hAnsi="Georgia"/>
                <w:b/>
                <w:bCs w:val="0"/>
                <w:color w:val="000000"/>
                <w:szCs w:val="22"/>
                <w:lang w:val="cs-CZ"/>
              </w:rPr>
            </w:pPr>
            <w:r w:rsidRPr="00DD4835">
              <w:rPr>
                <w:rStyle w:val="StyleBlack"/>
                <w:rFonts w:ascii="Georgia" w:hAnsi="Georgia"/>
                <w:bCs w:val="0"/>
                <w:color w:val="000000"/>
                <w:szCs w:val="22"/>
                <w:lang w:val="cs-CZ"/>
              </w:rPr>
              <w:t xml:space="preserve">- </w:t>
            </w:r>
            <w:r>
              <w:rPr>
                <w:rStyle w:val="StyleBlack"/>
                <w:rFonts w:ascii="Georgia" w:hAnsi="Georgia"/>
                <w:bCs w:val="0"/>
                <w:color w:val="000000"/>
                <w:szCs w:val="22"/>
                <w:lang w:val="cs-CZ"/>
              </w:rPr>
              <w:t>časová s</w:t>
            </w:r>
            <w:r w:rsidRPr="00DD4835">
              <w:rPr>
                <w:rStyle w:val="StyleBlack"/>
                <w:rFonts w:ascii="Georgia" w:hAnsi="Georgia"/>
                <w:bCs w:val="0"/>
                <w:color w:val="000000"/>
                <w:szCs w:val="22"/>
                <w:lang w:val="cs-CZ"/>
              </w:rPr>
              <w:t>poluúčast</w:t>
            </w:r>
            <w:r>
              <w:rPr>
                <w:rStyle w:val="StyleBlack"/>
                <w:rFonts w:ascii="Georgia" w:hAnsi="Georgia"/>
                <w:b/>
                <w:bCs w:val="0"/>
                <w:color w:val="000000"/>
                <w:szCs w:val="22"/>
                <w:lang w:val="cs-C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5FA1B540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2.3.3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59B34964" w14:textId="77777777" w:rsidR="00814312" w:rsidRDefault="00814312" w:rsidP="007F3C6E">
            <w:pPr>
              <w:pStyle w:val="ChubbTableText"/>
              <w:rPr>
                <w:rFonts w:ascii="Georgia" w:hAnsi="Georgia"/>
                <w:iCs/>
              </w:rPr>
            </w:pPr>
          </w:p>
          <w:p w14:paraId="4E1365CE" w14:textId="77777777" w:rsidR="00814312" w:rsidRDefault="00814312" w:rsidP="007F3C6E">
            <w:pPr>
              <w:pStyle w:val="ChubbTableText"/>
              <w:rPr>
                <w:rFonts w:ascii="Georgia" w:hAnsi="Georgia"/>
                <w:iCs/>
              </w:rPr>
            </w:pPr>
          </w:p>
          <w:p w14:paraId="59357FED" w14:textId="77777777" w:rsidR="00814312" w:rsidRPr="00DD4835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5 000 Kč</w:t>
            </w:r>
          </w:p>
          <w:p w14:paraId="74799D1B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4 hodiny</w:t>
            </w:r>
          </w:p>
        </w:tc>
      </w:tr>
      <w:tr w:rsidR="00814312" w:rsidRPr="002A1D0A" w14:paraId="1C59369F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57E78059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 w:rsidRPr="002A1D0A">
              <w:rPr>
                <w:rStyle w:val="StyleBlack"/>
                <w:rFonts w:ascii="Georgia" w:hAnsi="Georgia"/>
                <w:b/>
                <w:bCs w:val="0"/>
                <w:color w:val="000000"/>
                <w:szCs w:val="22"/>
                <w:lang w:val="cs-CZ"/>
              </w:rPr>
              <w:t>Škoda na firemním vybavení</w:t>
            </w:r>
            <w:r>
              <w:rPr>
                <w:rStyle w:val="StyleBlack"/>
                <w:rFonts w:ascii="Georgia" w:hAnsi="Georgia"/>
                <w:color w:val="000000"/>
                <w:szCs w:val="22"/>
                <w:lang w:val="cs-CZ"/>
              </w:rPr>
              <w:t xml:space="preserve"> </w:t>
            </w:r>
          </w:p>
          <w:p w14:paraId="6733CC58" w14:textId="77777777" w:rsidR="00814312" w:rsidRPr="00DD4835" w:rsidRDefault="00814312" w:rsidP="007F3C6E">
            <w:pPr>
              <w:pStyle w:val="ChubbTableText"/>
              <w:rPr>
                <w:rFonts w:ascii="Georgia" w:hAnsi="Georgia"/>
              </w:rPr>
            </w:pPr>
            <w:r w:rsidRPr="00DD4835">
              <w:rPr>
                <w:rFonts w:ascii="Georgia" w:hAnsi="Georgia"/>
                <w:lang w:val="cs-CZ"/>
              </w:rPr>
              <w:t>- Limit pojistného plnění na cestu</w:t>
            </w:r>
            <w:r w:rsidRPr="00DD4835">
              <w:rPr>
                <w:rFonts w:ascii="Georgia" w:hAnsi="Georgia"/>
              </w:rPr>
              <w:t xml:space="preserve"> </w:t>
            </w:r>
          </w:p>
          <w:p w14:paraId="49332908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 w:rsidRPr="002A1D0A">
              <w:rPr>
                <w:rFonts w:ascii="Georgia" w:hAnsi="Georgia"/>
              </w:rPr>
              <w:t xml:space="preserve">- </w:t>
            </w:r>
            <w:r w:rsidRPr="00DD4835">
              <w:rPr>
                <w:rFonts w:ascii="Georgia" w:hAnsi="Georgia"/>
                <w:lang w:val="cs-CZ"/>
              </w:rPr>
              <w:t>Spoluúčast</w:t>
            </w:r>
            <w:r w:rsidRPr="00DD4835">
              <w:rPr>
                <w:rFonts w:ascii="Georgia" w:hAnsi="Georgi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4AB9E24F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 w:rsidRPr="002A1D0A">
              <w:rPr>
                <w:rFonts w:ascii="Georgia" w:hAnsi="Georgia"/>
              </w:rPr>
              <w:t>2.3.4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582BD8B3" w14:textId="77777777" w:rsidR="00814312" w:rsidRDefault="00814312" w:rsidP="007F3C6E">
            <w:pPr>
              <w:pStyle w:val="ChubbTableText"/>
              <w:rPr>
                <w:rFonts w:ascii="Georgia" w:hAnsi="Georgia"/>
                <w:iCs/>
              </w:rPr>
            </w:pPr>
          </w:p>
          <w:p w14:paraId="2525295D" w14:textId="59FAFDB7" w:rsidR="00814312" w:rsidRPr="00DD4835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 w:rsidRPr="00814312">
              <w:rPr>
                <w:rFonts w:ascii="Georgia" w:hAnsi="Georgia"/>
                <w:b/>
                <w:iCs/>
                <w:highlight w:val="yellow"/>
              </w:rPr>
              <w:t>50 000 Kč</w:t>
            </w:r>
          </w:p>
          <w:p w14:paraId="1DB0A290" w14:textId="77777777" w:rsidR="00814312" w:rsidRPr="002A1D0A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0 Kč</w:t>
            </w:r>
          </w:p>
        </w:tc>
      </w:tr>
      <w:tr w:rsidR="00814312" w:rsidRPr="002A1D0A" w14:paraId="629B0B31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2591301B" w14:textId="77777777" w:rsidR="00814312" w:rsidRPr="002A1D0A" w:rsidRDefault="00814312" w:rsidP="007F3C6E">
            <w:pPr>
              <w:pStyle w:val="ChubbTableText"/>
              <w:rPr>
                <w:rFonts w:ascii="Georgia" w:hAnsi="Georgia"/>
                <w:b/>
                <w:lang w:val="cs-CZ"/>
              </w:rPr>
            </w:pPr>
            <w:r>
              <w:rPr>
                <w:rFonts w:ascii="Georgia" w:hAnsi="Georgia"/>
                <w:b/>
                <w:lang w:val="cs-CZ"/>
              </w:rPr>
              <w:t xml:space="preserve">Peníze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4DEF3414" w14:textId="77777777" w:rsidR="00814312" w:rsidRPr="00262962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 w:rsidRPr="00262962">
              <w:rPr>
                <w:rFonts w:ascii="Georgia" w:hAnsi="Georgia"/>
                <w:b/>
              </w:rPr>
              <w:t>2.4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6CADCCEA" w14:textId="77777777" w:rsidR="00814312" w:rsidRPr="002A1D0A" w:rsidRDefault="00814312" w:rsidP="007F3C6E">
            <w:pPr>
              <w:pStyle w:val="ChubbTableText"/>
              <w:rPr>
                <w:rFonts w:ascii="Georgia" w:hAnsi="Georgia"/>
                <w:iCs/>
              </w:rPr>
            </w:pPr>
          </w:p>
        </w:tc>
      </w:tr>
      <w:tr w:rsidR="00814312" w:rsidRPr="00451165" w14:paraId="37DDE818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71093D13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  <w:lang w:val="cs-CZ"/>
              </w:rPr>
            </w:pPr>
            <w:r>
              <w:rPr>
                <w:rFonts w:ascii="Georgia" w:hAnsi="Georgia"/>
                <w:b/>
                <w:lang w:val="cs-CZ"/>
              </w:rPr>
              <w:t xml:space="preserve">Škoda na penězích </w:t>
            </w:r>
          </w:p>
          <w:p w14:paraId="0A78FFC9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 w:rsidRPr="00DD4835">
              <w:rPr>
                <w:rFonts w:ascii="Georgia" w:hAnsi="Georgia"/>
                <w:lang w:val="cs-CZ"/>
              </w:rPr>
              <w:t>- Limit pojistného plnění na cestu</w:t>
            </w:r>
            <w:r w:rsidRPr="00DD4835">
              <w:rPr>
                <w:rFonts w:ascii="Georgia" w:hAnsi="Georgia"/>
              </w:rPr>
              <w:t xml:space="preserve"> </w:t>
            </w:r>
          </w:p>
          <w:p w14:paraId="5EF97B7D" w14:textId="77777777" w:rsidR="00814312" w:rsidRPr="00DD4835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>
              <w:rPr>
                <w:rFonts w:ascii="Georgia" w:hAnsi="Georgia"/>
              </w:rPr>
              <w:t>- spoluúčast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24035077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2.4.1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2E32A7D8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685DCF4D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10 000 Kč</w:t>
            </w:r>
          </w:p>
          <w:p w14:paraId="71E6A1E6" w14:textId="77777777" w:rsidR="00814312" w:rsidRPr="00451165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451165">
              <w:rPr>
                <w:rFonts w:ascii="Georgia" w:hAnsi="Georgia"/>
                <w:iCs/>
              </w:rPr>
              <w:t>0 Kč</w:t>
            </w:r>
          </w:p>
        </w:tc>
      </w:tr>
      <w:tr w:rsidR="00814312" w:rsidRPr="00BA75C4" w14:paraId="6D68C82F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571DBE27" w14:textId="77777777" w:rsidR="00814312" w:rsidRPr="004A372D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>
              <w:rPr>
                <w:rFonts w:ascii="Georgia" w:hAnsi="Georgia"/>
                <w:b/>
                <w:lang w:val="cs-CZ"/>
              </w:rPr>
              <w:t xml:space="preserve">Zneužití platební karty </w:t>
            </w:r>
          </w:p>
          <w:p w14:paraId="2B14CB6A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 w:rsidRPr="00DD4835">
              <w:rPr>
                <w:rFonts w:ascii="Georgia" w:hAnsi="Georgia"/>
                <w:lang w:val="cs-CZ"/>
              </w:rPr>
              <w:t>- Limit pojistného plnění na cestu</w:t>
            </w:r>
            <w:r w:rsidRPr="00DD4835">
              <w:rPr>
                <w:rFonts w:ascii="Georgia" w:hAnsi="Georgia"/>
              </w:rPr>
              <w:t xml:space="preserve">  </w:t>
            </w:r>
          </w:p>
          <w:p w14:paraId="57CC74E7" w14:textId="77777777" w:rsidR="00814312" w:rsidRPr="00DD4835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>
              <w:rPr>
                <w:rFonts w:ascii="Georgia" w:hAnsi="Georgia"/>
              </w:rPr>
              <w:t>- spoluúčast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59ADA220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2.4.2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75318827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08413AE7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 w:rsidRPr="00DD4835">
              <w:rPr>
                <w:rFonts w:ascii="Georgia" w:hAnsi="Georgia"/>
                <w:b/>
                <w:iCs/>
              </w:rPr>
              <w:t>10</w:t>
            </w:r>
            <w:r>
              <w:rPr>
                <w:rFonts w:ascii="Georgia" w:hAnsi="Georgia"/>
                <w:b/>
                <w:iCs/>
              </w:rPr>
              <w:t xml:space="preserve"> 000 Kč</w:t>
            </w:r>
          </w:p>
          <w:p w14:paraId="497D77C6" w14:textId="77777777" w:rsidR="00814312" w:rsidRPr="00BA75C4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BA75C4">
              <w:rPr>
                <w:rFonts w:ascii="Georgia" w:hAnsi="Georgia"/>
                <w:iCs/>
              </w:rPr>
              <w:t>0 Kč</w:t>
            </w:r>
          </w:p>
        </w:tc>
      </w:tr>
      <w:tr w:rsidR="00814312" w:rsidRPr="00BA75C4" w14:paraId="2F002CDB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67D4AA6F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  <w:lang w:val="cs-CZ"/>
              </w:rPr>
            </w:pPr>
            <w:r>
              <w:rPr>
                <w:rFonts w:ascii="Georgia" w:hAnsi="Georgia"/>
                <w:b/>
                <w:lang w:val="cs-CZ"/>
              </w:rPr>
              <w:t xml:space="preserve">Výměna cestovního pasu, víza, cestovních dokladů nebo řidičského průkazu </w:t>
            </w:r>
          </w:p>
          <w:p w14:paraId="649B4BCC" w14:textId="77777777" w:rsidR="00814312" w:rsidRPr="00ED1299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 w:rsidRPr="00DD4835">
              <w:rPr>
                <w:rFonts w:ascii="Georgia" w:hAnsi="Georgia"/>
                <w:lang w:val="cs-CZ"/>
              </w:rPr>
              <w:t>- Limit pojistného plnění na cestu</w:t>
            </w:r>
            <w:r w:rsidRPr="00ED1299">
              <w:rPr>
                <w:rFonts w:ascii="Georgia" w:hAnsi="Georgia"/>
                <w:lang w:val="cs-CZ"/>
              </w:rPr>
              <w:t xml:space="preserve"> </w:t>
            </w:r>
          </w:p>
          <w:p w14:paraId="34B7CB65" w14:textId="77777777" w:rsidR="00814312" w:rsidRPr="00DD4835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 w:rsidRPr="00ED1299">
              <w:rPr>
                <w:rFonts w:ascii="Georgia" w:hAnsi="Georgia"/>
                <w:lang w:val="cs-CZ"/>
              </w:rPr>
              <w:t>- spoluúčast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0A02A5F4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2.4.3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22A54753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39AE1225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65FAEADC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20 000 Kč</w:t>
            </w:r>
          </w:p>
          <w:p w14:paraId="6610D675" w14:textId="77777777" w:rsidR="00814312" w:rsidRPr="00BA75C4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BA75C4">
              <w:rPr>
                <w:rFonts w:ascii="Georgia" w:hAnsi="Georgia"/>
                <w:iCs/>
              </w:rPr>
              <w:t>0 Kč</w:t>
            </w:r>
          </w:p>
        </w:tc>
      </w:tr>
      <w:tr w:rsidR="00814312" w:rsidRPr="002A1D0A" w14:paraId="565E9D2A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34C5AC0B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 w:rsidRPr="002A1D0A">
              <w:rPr>
                <w:rFonts w:ascii="Georgia" w:hAnsi="Georgia"/>
                <w:b/>
                <w:lang w:val="cs-CZ"/>
              </w:rPr>
              <w:t>Narušení průběhu cesty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1E65FDB6" w14:textId="77777777" w:rsidR="00814312" w:rsidRPr="00262962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 w:rsidRPr="00262962">
              <w:rPr>
                <w:rFonts w:ascii="Georgia" w:hAnsi="Georgia"/>
                <w:b/>
              </w:rPr>
              <w:t>2.5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49C2EF2E" w14:textId="77777777" w:rsidR="00814312" w:rsidRPr="002A1D0A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nesjednává se</w:t>
            </w:r>
          </w:p>
        </w:tc>
      </w:tr>
      <w:tr w:rsidR="00814312" w:rsidRPr="002A1D0A" w14:paraId="7E30093E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06C02BDA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 w:rsidRPr="002A1D0A">
              <w:rPr>
                <w:rFonts w:ascii="Georgia" w:hAnsi="Georgia"/>
                <w:b/>
                <w:lang w:val="cs-CZ"/>
              </w:rPr>
              <w:t xml:space="preserve">Odpovědnost za </w:t>
            </w:r>
            <w:r>
              <w:rPr>
                <w:rFonts w:ascii="Georgia" w:hAnsi="Georgia"/>
                <w:b/>
                <w:lang w:val="cs-CZ"/>
              </w:rPr>
              <w:t>újmu</w:t>
            </w:r>
          </w:p>
          <w:p w14:paraId="155F0AA3" w14:textId="77777777" w:rsidR="00814312" w:rsidRDefault="00814312" w:rsidP="007F3C6E">
            <w:pPr>
              <w:pStyle w:val="ChubbTableText"/>
              <w:rPr>
                <w:rFonts w:ascii="Georgia" w:hAnsi="Georgia"/>
              </w:rPr>
            </w:pPr>
            <w:r w:rsidRPr="00437245">
              <w:rPr>
                <w:rFonts w:ascii="Georgia" w:hAnsi="Georgia"/>
              </w:rPr>
              <w:t xml:space="preserve">- </w:t>
            </w:r>
            <w:r w:rsidRPr="00437245">
              <w:rPr>
                <w:rFonts w:ascii="Georgia" w:hAnsi="Georgia"/>
                <w:lang w:val="cs-CZ"/>
              </w:rPr>
              <w:t>Limit pojistného plnění na pojistnou událost</w:t>
            </w:r>
            <w:r w:rsidRPr="00437245">
              <w:rPr>
                <w:rFonts w:ascii="Georgia" w:hAnsi="Georgia"/>
              </w:rPr>
              <w:t xml:space="preserve"> </w:t>
            </w:r>
          </w:p>
          <w:p w14:paraId="7A27CAC8" w14:textId="77777777" w:rsidR="00814312" w:rsidRPr="002A1D0A" w:rsidRDefault="00814312" w:rsidP="007F3C6E">
            <w:pPr>
              <w:pStyle w:val="ChubbTable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spoluúčast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639B4401" w14:textId="77777777" w:rsidR="00814312" w:rsidRPr="00262962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 w:rsidRPr="00262962">
              <w:rPr>
                <w:rFonts w:ascii="Georgia" w:hAnsi="Georgia"/>
                <w:b/>
              </w:rPr>
              <w:t>2.6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568CC330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7128E6B2" w14:textId="0CE435D7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 w:rsidRPr="00814312">
              <w:rPr>
                <w:rFonts w:ascii="Georgia" w:hAnsi="Georgia"/>
                <w:b/>
                <w:iCs/>
                <w:highlight w:val="yellow"/>
              </w:rPr>
              <w:t>25 000 000 Kč</w:t>
            </w:r>
          </w:p>
          <w:p w14:paraId="492727D6" w14:textId="77777777" w:rsidR="00814312" w:rsidRPr="002A1D0A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BA75C4">
              <w:rPr>
                <w:rFonts w:ascii="Georgia" w:hAnsi="Georgia"/>
                <w:iCs/>
              </w:rPr>
              <w:t>0 Kč</w:t>
            </w:r>
          </w:p>
        </w:tc>
      </w:tr>
      <w:tr w:rsidR="00814312" w:rsidRPr="00BA75C4" w14:paraId="3B5A6AA3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13DF7AD3" w14:textId="77777777" w:rsidR="00814312" w:rsidRPr="005064EC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>
              <w:rPr>
                <w:rFonts w:ascii="Georgia" w:hAnsi="Georgia"/>
                <w:b/>
                <w:lang w:val="cs-CZ"/>
              </w:rPr>
              <w:t xml:space="preserve">Náklady právního zastoupení </w:t>
            </w:r>
          </w:p>
          <w:p w14:paraId="7F77A852" w14:textId="77777777" w:rsidR="00814312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 w:rsidRPr="00437245">
              <w:rPr>
                <w:rFonts w:ascii="Georgia" w:hAnsi="Georgia"/>
                <w:lang w:val="cs-CZ"/>
              </w:rPr>
              <w:t xml:space="preserve">- Limit pojistného plnění </w:t>
            </w:r>
            <w:r>
              <w:rPr>
                <w:rFonts w:ascii="Georgia" w:hAnsi="Georgia"/>
                <w:lang w:val="cs-CZ"/>
              </w:rPr>
              <w:t>na pojistnou událost</w:t>
            </w:r>
          </w:p>
          <w:p w14:paraId="2C81506B" w14:textId="77777777" w:rsidR="00814312" w:rsidRPr="00437245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>
              <w:rPr>
                <w:rFonts w:ascii="Georgia" w:hAnsi="Georgia"/>
                <w:lang w:val="cs-CZ"/>
              </w:rPr>
              <w:t>- spoluúčast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77F6F1CF" w14:textId="77777777" w:rsidR="00814312" w:rsidRPr="00262962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 w:rsidRPr="00262962">
              <w:rPr>
                <w:rFonts w:ascii="Georgia" w:hAnsi="Georgia"/>
                <w:b/>
              </w:rPr>
              <w:t>2.7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57A78357" w14:textId="77777777" w:rsidR="00814312" w:rsidRDefault="00814312" w:rsidP="007F3C6E">
            <w:pPr>
              <w:pStyle w:val="ChubbTableText"/>
              <w:rPr>
                <w:rFonts w:ascii="Georgia" w:hAnsi="Georgia"/>
                <w:iCs/>
              </w:rPr>
            </w:pPr>
          </w:p>
          <w:p w14:paraId="5066853C" w14:textId="163594C5" w:rsidR="00814312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 w:rsidRPr="00814312">
              <w:rPr>
                <w:rFonts w:ascii="Georgia" w:hAnsi="Georgia"/>
                <w:b/>
                <w:iCs/>
                <w:highlight w:val="yellow"/>
              </w:rPr>
              <w:t>500 000 Kč</w:t>
            </w:r>
          </w:p>
          <w:p w14:paraId="08122677" w14:textId="77777777" w:rsidR="00814312" w:rsidRPr="00BA75C4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BA75C4">
              <w:rPr>
                <w:rFonts w:ascii="Georgia" w:hAnsi="Georgia"/>
                <w:iCs/>
              </w:rPr>
              <w:t>0 Kč</w:t>
            </w:r>
          </w:p>
        </w:tc>
      </w:tr>
      <w:tr w:rsidR="00814312" w14:paraId="5A4C334F" w14:textId="77777777" w:rsidTr="007F3C6E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16B9CD07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  <w:lang w:val="cs-CZ"/>
              </w:rPr>
            </w:pPr>
            <w:r>
              <w:rPr>
                <w:rFonts w:ascii="Georgia" w:hAnsi="Georgia"/>
                <w:b/>
                <w:lang w:val="cs-CZ"/>
              </w:rPr>
              <w:t>Právní pomoc a kauce v případě dopravní nehody</w:t>
            </w:r>
          </w:p>
          <w:p w14:paraId="70FB48E7" w14:textId="77777777" w:rsidR="00814312" w:rsidRPr="000C7201" w:rsidRDefault="00814312" w:rsidP="007F3C6E">
            <w:pPr>
              <w:pStyle w:val="ChubbTableText"/>
              <w:rPr>
                <w:rFonts w:ascii="Georgia" w:hAnsi="Georgia"/>
                <w:lang w:val="cs-CZ"/>
              </w:rPr>
            </w:pPr>
            <w:r w:rsidRPr="00DD4835">
              <w:rPr>
                <w:rFonts w:ascii="Georgia" w:hAnsi="Georgia"/>
                <w:lang w:val="cs-CZ"/>
              </w:rPr>
              <w:t>- Limit pojistného plnění na cestu</w:t>
            </w:r>
            <w:r w:rsidRPr="000C7201">
              <w:rPr>
                <w:rFonts w:ascii="Georgia" w:hAnsi="Georgia"/>
                <w:lang w:val="cs-CZ"/>
              </w:rPr>
              <w:t xml:space="preserve">  </w:t>
            </w:r>
          </w:p>
          <w:p w14:paraId="7328AB12" w14:textId="77777777" w:rsidR="00814312" w:rsidRDefault="00814312" w:rsidP="007F3C6E">
            <w:pPr>
              <w:pStyle w:val="ChubbTableText"/>
              <w:rPr>
                <w:rFonts w:ascii="Georgia" w:hAnsi="Georgia"/>
                <w:b/>
                <w:lang w:val="cs-CZ"/>
              </w:rPr>
            </w:pPr>
            <w:r w:rsidRPr="000C7201">
              <w:rPr>
                <w:rFonts w:ascii="Georgia" w:hAnsi="Georgia"/>
                <w:lang w:val="cs-CZ"/>
              </w:rPr>
              <w:t>- spoluúčast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7A37B3C4" w14:textId="77777777" w:rsidR="00814312" w:rsidRPr="00262962" w:rsidRDefault="00814312" w:rsidP="007F3C6E">
            <w:pPr>
              <w:pStyle w:val="ChubbTableTex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ZSU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45F86B80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</w:p>
          <w:p w14:paraId="6640ECBB" w14:textId="79921FBE" w:rsidR="00814312" w:rsidRPr="00E92BFB" w:rsidRDefault="00814312" w:rsidP="007F3C6E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>
              <w:rPr>
                <w:rFonts w:ascii="Georgia" w:hAnsi="Georgia"/>
                <w:b/>
                <w:iCs/>
              </w:rPr>
              <w:t>2</w:t>
            </w:r>
            <w:r w:rsidRPr="00E92BFB">
              <w:rPr>
                <w:rFonts w:ascii="Georgia" w:hAnsi="Georgia"/>
                <w:b/>
                <w:iCs/>
              </w:rPr>
              <w:t>00 000 Kč</w:t>
            </w:r>
          </w:p>
          <w:p w14:paraId="63C6BCF7" w14:textId="77777777" w:rsidR="00814312" w:rsidRDefault="00814312" w:rsidP="007F3C6E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>
              <w:rPr>
                <w:rFonts w:ascii="Georgia" w:hAnsi="Georgia"/>
                <w:iCs/>
              </w:rPr>
              <w:t>0 Kč</w:t>
            </w:r>
          </w:p>
        </w:tc>
      </w:tr>
    </w:tbl>
    <w:p w14:paraId="413E4D8D" w14:textId="77777777" w:rsidR="00A5669D" w:rsidRPr="004F0513" w:rsidRDefault="00A5669D" w:rsidP="00221E6F">
      <w:pPr>
        <w:spacing w:after="0"/>
        <w:rPr>
          <w:lang w:val="fr-FR"/>
        </w:rPr>
      </w:pPr>
    </w:p>
    <w:p w14:paraId="4BA1CBB7" w14:textId="77777777" w:rsidR="00A5669D" w:rsidRPr="004F0513" w:rsidRDefault="00A5669D" w:rsidP="00221E6F">
      <w:pPr>
        <w:spacing w:after="0"/>
        <w:rPr>
          <w:lang w:val="fr-FR"/>
        </w:rPr>
      </w:pPr>
    </w:p>
    <w:tbl>
      <w:tblPr>
        <w:tblW w:w="0" w:type="auto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06"/>
        <w:gridCol w:w="4864"/>
      </w:tblGrid>
      <w:tr w:rsidR="00221E6F" w:rsidRPr="003861D0" w14:paraId="1124470A" w14:textId="77777777" w:rsidTr="003861D0">
        <w:tc>
          <w:tcPr>
            <w:tcW w:w="10170" w:type="dxa"/>
            <w:gridSpan w:val="2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1F1203B0" w14:textId="536ADAA6" w:rsidR="00221E6F" w:rsidRPr="005F7DAD" w:rsidRDefault="00221E6F" w:rsidP="00437245">
            <w:pPr>
              <w:pStyle w:val="ChubbTableText"/>
              <w:rPr>
                <w:b/>
                <w:color w:val="FFFFFF" w:themeColor="background1"/>
              </w:rPr>
            </w:pPr>
            <w:r w:rsidRPr="005F7DAD">
              <w:rPr>
                <w:b/>
                <w:color w:val="FFFFFF" w:themeColor="background1"/>
              </w:rPr>
              <w:t>Pojistné</w:t>
            </w:r>
            <w:r w:rsidR="0074054A">
              <w:rPr>
                <w:b/>
                <w:color w:val="FFFFFF" w:themeColor="background1"/>
              </w:rPr>
              <w:t xml:space="preserve"> </w:t>
            </w:r>
          </w:p>
        </w:tc>
      </w:tr>
      <w:tr w:rsidR="0026009F" w:rsidRPr="003A565B" w14:paraId="39DFBD9A" w14:textId="77777777" w:rsidTr="0045170A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AAE54D9" w14:textId="0B258D30" w:rsidR="0026009F" w:rsidRDefault="0026009F" w:rsidP="00437245">
            <w:pPr>
              <w:pStyle w:val="ChubbTableText"/>
              <w:rPr>
                <w:b/>
              </w:rPr>
            </w:pPr>
            <w:r>
              <w:rPr>
                <w:b/>
              </w:rPr>
              <w:t>Pojistná doba: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1CF9E555" w14:textId="2DAF1C11" w:rsidR="0026009F" w:rsidRPr="000E3E81" w:rsidRDefault="00B93D19" w:rsidP="00B93D19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01</w:t>
            </w:r>
            <w:r w:rsidR="0026009F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01</w:t>
            </w:r>
            <w:r w:rsidR="00D51A06">
              <w:rPr>
                <w:b/>
                <w:iCs/>
              </w:rPr>
              <w:t>.</w:t>
            </w:r>
            <w:r w:rsidR="0026009F">
              <w:rPr>
                <w:b/>
                <w:iCs/>
              </w:rPr>
              <w:t xml:space="preserve"> 20</w:t>
            </w:r>
            <w:r w:rsidR="00814312">
              <w:rPr>
                <w:b/>
                <w:iCs/>
              </w:rPr>
              <w:t>20</w:t>
            </w:r>
            <w:r w:rsidR="0026009F">
              <w:rPr>
                <w:b/>
                <w:iCs/>
              </w:rPr>
              <w:t xml:space="preserve"> – </w:t>
            </w:r>
            <w:r>
              <w:rPr>
                <w:b/>
                <w:iCs/>
              </w:rPr>
              <w:t>31</w:t>
            </w:r>
            <w:r w:rsidR="0026009F">
              <w:rPr>
                <w:b/>
                <w:iCs/>
              </w:rPr>
              <w:t xml:space="preserve">. </w:t>
            </w:r>
            <w:r w:rsidR="00D51A06">
              <w:rPr>
                <w:b/>
                <w:iCs/>
              </w:rPr>
              <w:t>1</w:t>
            </w:r>
            <w:r>
              <w:rPr>
                <w:b/>
                <w:iCs/>
              </w:rPr>
              <w:t>2</w:t>
            </w:r>
            <w:r w:rsidR="0026009F">
              <w:rPr>
                <w:b/>
                <w:iCs/>
              </w:rPr>
              <w:t>. 20</w:t>
            </w:r>
            <w:r w:rsidR="00814312">
              <w:rPr>
                <w:b/>
                <w:iCs/>
              </w:rPr>
              <w:t>20</w:t>
            </w:r>
          </w:p>
        </w:tc>
      </w:tr>
      <w:tr w:rsidR="00B93D19" w:rsidRPr="003A565B" w14:paraId="4BB45998" w14:textId="77777777" w:rsidTr="00F27810">
        <w:tc>
          <w:tcPr>
            <w:tcW w:w="10170" w:type="dxa"/>
            <w:gridSpan w:val="2"/>
            <w:noWrap/>
          </w:tcPr>
          <w:p w14:paraId="664DA4B3" w14:textId="3F8D69E6" w:rsidR="00B93D19" w:rsidRDefault="00B93D19" w:rsidP="00437245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</w:rPr>
              <w:t>Krátkodobé cesty</w:t>
            </w:r>
          </w:p>
        </w:tc>
      </w:tr>
      <w:tr w:rsidR="00E9720E" w:rsidRPr="003A565B" w14:paraId="1AEB273B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379C58C9" w14:textId="6FA9665A" w:rsidR="00E9720E" w:rsidRPr="00B93D19" w:rsidRDefault="005604AA" w:rsidP="00B93D19">
            <w:pPr>
              <w:pStyle w:val="ChubbTableText"/>
            </w:pPr>
            <w:r w:rsidRPr="00B93D19">
              <w:t xml:space="preserve">Pojistné za osobu a den </w:t>
            </w:r>
            <w:r w:rsidR="00A5669D" w:rsidRPr="00B93D19">
              <w:t>–</w:t>
            </w:r>
            <w:r w:rsidRPr="00B93D19">
              <w:t xml:space="preserve"> SLOVENSKO</w:t>
            </w:r>
            <w:r w:rsidR="00814312">
              <w:t xml:space="preserve">, </w:t>
            </w:r>
            <w:r w:rsidR="00814312" w:rsidRPr="00814312">
              <w:rPr>
                <w:highlight w:val="yellow"/>
              </w:rPr>
              <w:t>POLSKO, MAĎARSKO</w:t>
            </w:r>
            <w:r w:rsidR="00B93D19" w:rsidRPr="00814312">
              <w:rPr>
                <w:highlight w:val="yellow"/>
              </w:rPr>
              <w:t>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0406FB81" w14:textId="0128B60F" w:rsidR="00E9720E" w:rsidRDefault="005604AA" w:rsidP="00437245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 Kč</w:t>
            </w:r>
          </w:p>
        </w:tc>
      </w:tr>
      <w:tr w:rsidR="005604AA" w:rsidRPr="003A565B" w14:paraId="642645FE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AEEF16F" w14:textId="0B56A564" w:rsidR="005604AA" w:rsidRPr="00B93D19" w:rsidRDefault="005604AA" w:rsidP="005604AA">
            <w:pPr>
              <w:pStyle w:val="ChubbTableText"/>
            </w:pPr>
            <w:r w:rsidRPr="00B93D19">
              <w:t>Pojistné za osobu a den - EVROPA: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BB11959" w14:textId="394EADCA" w:rsidR="005604AA" w:rsidRPr="00814312" w:rsidRDefault="00A5669D" w:rsidP="00EF513E">
            <w:pPr>
              <w:pStyle w:val="ChubbTableText"/>
              <w:jc w:val="center"/>
              <w:rPr>
                <w:b/>
                <w:iCs/>
                <w:highlight w:val="yellow"/>
              </w:rPr>
            </w:pPr>
            <w:r w:rsidRPr="00814312">
              <w:rPr>
                <w:b/>
                <w:iCs/>
                <w:highlight w:val="yellow"/>
              </w:rPr>
              <w:t>3</w:t>
            </w:r>
            <w:r w:rsidR="00814312" w:rsidRPr="00814312">
              <w:rPr>
                <w:b/>
                <w:iCs/>
                <w:highlight w:val="yellow"/>
              </w:rPr>
              <w:t>5</w:t>
            </w:r>
            <w:r w:rsidR="005604AA" w:rsidRPr="00814312">
              <w:rPr>
                <w:b/>
                <w:iCs/>
                <w:highlight w:val="yellow"/>
              </w:rPr>
              <w:t xml:space="preserve"> Kč</w:t>
            </w:r>
          </w:p>
        </w:tc>
      </w:tr>
      <w:tr w:rsidR="00E9720E" w:rsidRPr="003A565B" w14:paraId="489FC1E0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0B67F879" w14:textId="6E299FA5" w:rsidR="00E9720E" w:rsidRPr="00B93D19" w:rsidRDefault="00E9720E" w:rsidP="00E9720E">
            <w:pPr>
              <w:pStyle w:val="ChubbTableText"/>
            </w:pPr>
            <w:r w:rsidRPr="00B93D19">
              <w:t>Pojistné za osobu a rok - SVĚT: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2EB3F3E1" w14:textId="05ADAD58" w:rsidR="00E9720E" w:rsidRPr="00814312" w:rsidRDefault="00EF513E" w:rsidP="00437245">
            <w:pPr>
              <w:pStyle w:val="ChubbTableText"/>
              <w:jc w:val="center"/>
              <w:rPr>
                <w:b/>
                <w:iCs/>
                <w:highlight w:val="yellow"/>
              </w:rPr>
            </w:pPr>
            <w:r w:rsidRPr="00814312">
              <w:rPr>
                <w:b/>
                <w:iCs/>
                <w:highlight w:val="yellow"/>
              </w:rPr>
              <w:t>5</w:t>
            </w:r>
            <w:r w:rsidR="00814312" w:rsidRPr="00814312">
              <w:rPr>
                <w:b/>
                <w:iCs/>
                <w:highlight w:val="yellow"/>
              </w:rPr>
              <w:t>4</w:t>
            </w:r>
            <w:r w:rsidR="005604AA" w:rsidRPr="00814312">
              <w:rPr>
                <w:b/>
                <w:iCs/>
                <w:highlight w:val="yellow"/>
              </w:rPr>
              <w:t xml:space="preserve"> Kč</w:t>
            </w:r>
          </w:p>
        </w:tc>
      </w:tr>
      <w:tr w:rsidR="00B93D19" w:rsidRPr="003A565B" w14:paraId="3CA08130" w14:textId="77777777" w:rsidTr="00685187">
        <w:tc>
          <w:tcPr>
            <w:tcW w:w="10170" w:type="dxa"/>
            <w:gridSpan w:val="2"/>
            <w:noWrap/>
          </w:tcPr>
          <w:p w14:paraId="220BE016" w14:textId="7C2BF0AB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</w:rPr>
              <w:t>Opakované cesty (=roční karty)</w:t>
            </w:r>
          </w:p>
        </w:tc>
      </w:tr>
      <w:tr w:rsidR="00B93D19" w:rsidRPr="003A565B" w14:paraId="71F2224A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39A62E25" w14:textId="45FE5ECF" w:rsidR="00B93D19" w:rsidRPr="00B93D19" w:rsidRDefault="00B93D19" w:rsidP="009C68EE">
            <w:pPr>
              <w:pStyle w:val="ChubbTableText"/>
            </w:pPr>
            <w:r w:rsidRPr="00B93D19">
              <w:t>Počet pojištěných osob: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3745203A" w14:textId="77777777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</w:p>
        </w:tc>
      </w:tr>
      <w:tr w:rsidR="00B93D19" w:rsidRPr="003A565B" w14:paraId="3F2E250E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0FB24CA8" w14:textId="2D0232DA" w:rsidR="00B93D19" w:rsidRPr="00B93D19" w:rsidRDefault="00B93D19" w:rsidP="009C68EE">
            <w:pPr>
              <w:pStyle w:val="ChubbTableText"/>
            </w:pPr>
            <w:r w:rsidRPr="00B93D19">
              <w:t>Pojistné za osobu a rok – EVROPA: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6337577" w14:textId="47B40DB4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3 240 Kč</w:t>
            </w:r>
          </w:p>
        </w:tc>
      </w:tr>
      <w:tr w:rsidR="00B93D19" w:rsidRPr="003A565B" w14:paraId="71117690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1033F2C8" w14:textId="1B998841" w:rsidR="00B93D19" w:rsidRPr="00B93D19" w:rsidRDefault="00B93D19" w:rsidP="009C68EE">
            <w:pPr>
              <w:pStyle w:val="ChubbTableText"/>
            </w:pPr>
            <w:r w:rsidRPr="00B93D19">
              <w:t>Pojistné za osobu a rok – SVĚT: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33F5A040" w14:textId="6C0CF230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4 050 Kč</w:t>
            </w:r>
          </w:p>
        </w:tc>
      </w:tr>
      <w:tr w:rsidR="00B93D19" w:rsidRPr="003A565B" w14:paraId="1E7BD955" w14:textId="77777777" w:rsidTr="003F07A9">
        <w:tc>
          <w:tcPr>
            <w:tcW w:w="10170" w:type="dxa"/>
            <w:gridSpan w:val="2"/>
            <w:noWrap/>
          </w:tcPr>
          <w:p w14:paraId="7B7DA6FB" w14:textId="77777777" w:rsidR="00B93D19" w:rsidRDefault="00B93D19" w:rsidP="0026009F">
            <w:pPr>
              <w:pStyle w:val="ChubbTableText"/>
              <w:jc w:val="center"/>
              <w:rPr>
                <w:b/>
                <w:iCs/>
              </w:rPr>
            </w:pPr>
          </w:p>
        </w:tc>
      </w:tr>
      <w:tr w:rsidR="00E9720E" w:rsidRPr="003A565B" w14:paraId="5D59C7B0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85DFBB4" w14:textId="2D29290E" w:rsidR="00E9720E" w:rsidRDefault="00E9720E" w:rsidP="009C68EE">
            <w:pPr>
              <w:pStyle w:val="ChubbTableText"/>
              <w:rPr>
                <w:b/>
              </w:rPr>
            </w:pPr>
            <w:r>
              <w:rPr>
                <w:b/>
              </w:rPr>
              <w:t>Zálohové roční pojistné: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588E121D" w14:textId="7A6DB128" w:rsidR="00E9720E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50 000 Kč</w:t>
            </w:r>
          </w:p>
        </w:tc>
      </w:tr>
      <w:tr w:rsidR="00E9720E" w:rsidRPr="008B08CF" w14:paraId="09EE274A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18221BB7" w14:textId="77777777" w:rsidR="00E9720E" w:rsidRDefault="00E9720E" w:rsidP="0026009F">
            <w:pPr>
              <w:pStyle w:val="ChubbTableText"/>
              <w:keepNext/>
            </w:pPr>
            <w:r w:rsidRPr="00695090">
              <w:rPr>
                <w:b/>
              </w:rPr>
              <w:lastRenderedPageBreak/>
              <w:t>Bankovní účet pro platby pojistného</w:t>
            </w:r>
            <w:r>
              <w:t xml:space="preserve"> </w:t>
            </w:r>
          </w:p>
          <w:p w14:paraId="487F0C9D" w14:textId="77777777" w:rsidR="00E9720E" w:rsidRPr="00695090" w:rsidRDefault="00E9720E" w:rsidP="00437245">
            <w:pPr>
              <w:pStyle w:val="ChubbTableText"/>
              <w:rPr>
                <w:b/>
              </w:rPr>
            </w:pP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D13C15F" w14:textId="5D5ED06C" w:rsidR="00E9720E" w:rsidRPr="005808E4" w:rsidRDefault="00B93D19" w:rsidP="00FF04DD">
            <w:pPr>
              <w:spacing w:before="40" w:after="4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Pojistné je splatné na účet pojistitele č. 02048460101/2600 vedený u Citibank Europe plc, Bucharova 2641/14, 158 02 Praha 5.  Pojistné se považuje za zaplacené okamžikem připsání pojistného na výše uvedený účet.</w:t>
            </w:r>
          </w:p>
        </w:tc>
      </w:tr>
    </w:tbl>
    <w:p w14:paraId="056D8A5F" w14:textId="31D489EC" w:rsidR="00703F69" w:rsidRDefault="00703F69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p w14:paraId="41BC0318" w14:textId="64CF79D2" w:rsidR="00814312" w:rsidRDefault="00814312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p w14:paraId="06815FC9" w14:textId="77777777" w:rsidR="00814312" w:rsidRDefault="00814312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tbl>
      <w:tblPr>
        <w:tblW w:w="10170" w:type="dxa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B93D19" w:rsidRPr="008B08CF" w14:paraId="357AFEA9" w14:textId="77777777" w:rsidTr="00F91359">
        <w:tc>
          <w:tcPr>
            <w:tcW w:w="10170" w:type="dxa"/>
            <w:tcBorders>
              <w:bottom w:val="single" w:sz="4" w:space="0" w:color="AFAFAF" w:themeColor="background2"/>
            </w:tcBorders>
            <w:shd w:val="clear" w:color="auto" w:fill="68B133"/>
            <w:noWrap/>
          </w:tcPr>
          <w:p w14:paraId="7DFB871A" w14:textId="1442BCC8" w:rsidR="00B93D19" w:rsidRPr="004F0513" w:rsidRDefault="00B93D19" w:rsidP="00B93D19">
            <w:pPr>
              <w:pStyle w:val="ChubbTableText"/>
              <w:tabs>
                <w:tab w:val="left" w:pos="2905"/>
              </w:tabs>
              <w:rPr>
                <w:rFonts w:ascii="Georgia" w:hAnsi="Georgia"/>
                <w:color w:val="FFFFFF" w:themeColor="background1"/>
                <w:lang w:val="cs-CZ"/>
              </w:rPr>
            </w:pPr>
            <w:r w:rsidRPr="004F0513">
              <w:rPr>
                <w:rFonts w:ascii="Georgia" w:hAnsi="Georgia"/>
                <w:b/>
                <w:color w:val="FFFFFF" w:themeColor="background1"/>
                <w:lang w:val="cs-CZ"/>
              </w:rPr>
              <w:t>Seznam pojištěných osob – opakované cesty (=roční karty)</w:t>
            </w:r>
          </w:p>
        </w:tc>
      </w:tr>
    </w:tbl>
    <w:p w14:paraId="196EA4FD" w14:textId="77777777" w:rsidR="00B93D19" w:rsidRDefault="00B93D19" w:rsidP="00FF04DD">
      <w:pPr>
        <w:tabs>
          <w:tab w:val="left" w:pos="426"/>
        </w:tabs>
        <w:jc w:val="both"/>
        <w:rPr>
          <w:bCs/>
          <w:lang w:val="cs-C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417"/>
        <w:gridCol w:w="1418"/>
        <w:gridCol w:w="1134"/>
        <w:gridCol w:w="1275"/>
      </w:tblGrid>
      <w:tr w:rsidR="00814312" w14:paraId="0BADB711" w14:textId="77777777" w:rsidTr="008B08CF">
        <w:tc>
          <w:tcPr>
            <w:tcW w:w="709" w:type="dxa"/>
            <w:shd w:val="clear" w:color="auto" w:fill="auto"/>
          </w:tcPr>
          <w:p w14:paraId="73BE0DC1" w14:textId="59CD7F34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 w:rsidRPr="008A4167">
              <w:rPr>
                <w:b/>
                <w:bCs/>
                <w:lang w:val="cs-CZ"/>
              </w:rPr>
              <w:t>Poř. číslo</w:t>
            </w:r>
          </w:p>
        </w:tc>
        <w:tc>
          <w:tcPr>
            <w:tcW w:w="2835" w:type="dxa"/>
            <w:shd w:val="clear" w:color="auto" w:fill="auto"/>
          </w:tcPr>
          <w:p w14:paraId="5D22AB29" w14:textId="7D3E758A" w:rsidR="00814312" w:rsidRPr="008A4167" w:rsidRDefault="00814312" w:rsidP="008143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Jméno a příjmení</w:t>
            </w:r>
          </w:p>
        </w:tc>
        <w:tc>
          <w:tcPr>
            <w:tcW w:w="1418" w:type="dxa"/>
            <w:shd w:val="clear" w:color="auto" w:fill="auto"/>
          </w:tcPr>
          <w:p w14:paraId="160D1C17" w14:textId="3460DEE2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Datum narození</w:t>
            </w:r>
          </w:p>
        </w:tc>
        <w:tc>
          <w:tcPr>
            <w:tcW w:w="1417" w:type="dxa"/>
            <w:shd w:val="clear" w:color="auto" w:fill="auto"/>
          </w:tcPr>
          <w:p w14:paraId="0FFB49D1" w14:textId="2EB26A75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Pojištěn</w:t>
            </w:r>
            <w:r w:rsidRPr="008A4167">
              <w:rPr>
                <w:b/>
                <w:bCs/>
                <w:lang w:val="cs-CZ"/>
              </w:rPr>
              <w:t xml:space="preserve"> od</w:t>
            </w:r>
          </w:p>
        </w:tc>
        <w:tc>
          <w:tcPr>
            <w:tcW w:w="1418" w:type="dxa"/>
            <w:shd w:val="clear" w:color="auto" w:fill="auto"/>
          </w:tcPr>
          <w:p w14:paraId="364B97E4" w14:textId="70CD43B8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Pojištěn</w:t>
            </w:r>
            <w:r w:rsidRPr="008A4167">
              <w:rPr>
                <w:b/>
                <w:bCs/>
                <w:lang w:val="cs-CZ"/>
              </w:rPr>
              <w:t xml:space="preserve"> do</w:t>
            </w:r>
          </w:p>
        </w:tc>
        <w:tc>
          <w:tcPr>
            <w:tcW w:w="1134" w:type="dxa"/>
          </w:tcPr>
          <w:p w14:paraId="4067B61E" w14:textId="13730BD2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Územní platnost</w:t>
            </w:r>
          </w:p>
        </w:tc>
        <w:tc>
          <w:tcPr>
            <w:tcW w:w="1275" w:type="dxa"/>
          </w:tcPr>
          <w:p w14:paraId="0D0ECBD1" w14:textId="74CAB330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Roční pojistné</w:t>
            </w:r>
          </w:p>
        </w:tc>
      </w:tr>
      <w:tr w:rsidR="00814312" w14:paraId="7066D68A" w14:textId="77777777" w:rsidTr="008B08CF">
        <w:tc>
          <w:tcPr>
            <w:tcW w:w="709" w:type="dxa"/>
            <w:shd w:val="clear" w:color="auto" w:fill="auto"/>
          </w:tcPr>
          <w:p w14:paraId="2254CC1D" w14:textId="5528F341" w:rsidR="00814312" w:rsidRPr="008A4167" w:rsidRDefault="00814312" w:rsidP="00814312">
            <w:pPr>
              <w:jc w:val="both"/>
              <w:rPr>
                <w:b/>
                <w:bCs/>
                <w:lang w:val="cs-CZ"/>
              </w:rPr>
            </w:pPr>
            <w:r w:rsidRPr="008A4167">
              <w:rPr>
                <w:b/>
                <w:bCs/>
                <w:lang w:val="cs-CZ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2A272C35" w14:textId="35335851" w:rsidR="00814312" w:rsidRPr="008A4167" w:rsidRDefault="00814312" w:rsidP="008143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prof. RNDr. Ing. Michal Vladimír Marek, DrSc., dr. h. c.</w:t>
            </w:r>
          </w:p>
        </w:tc>
        <w:tc>
          <w:tcPr>
            <w:tcW w:w="1418" w:type="dxa"/>
            <w:shd w:val="clear" w:color="auto" w:fill="auto"/>
          </w:tcPr>
          <w:p w14:paraId="3BD7C585" w14:textId="7EF55861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17. 8. 1954</w:t>
            </w:r>
          </w:p>
        </w:tc>
        <w:tc>
          <w:tcPr>
            <w:tcW w:w="1417" w:type="dxa"/>
            <w:shd w:val="clear" w:color="auto" w:fill="auto"/>
          </w:tcPr>
          <w:p w14:paraId="5FC1581B" w14:textId="023CC751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01. 01. 2020</w:t>
            </w:r>
          </w:p>
        </w:tc>
        <w:tc>
          <w:tcPr>
            <w:tcW w:w="1418" w:type="dxa"/>
            <w:shd w:val="clear" w:color="auto" w:fill="auto"/>
          </w:tcPr>
          <w:p w14:paraId="175DE704" w14:textId="3DB8FFCA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31. 12. 2020</w:t>
            </w:r>
          </w:p>
        </w:tc>
        <w:tc>
          <w:tcPr>
            <w:tcW w:w="1134" w:type="dxa"/>
          </w:tcPr>
          <w:p w14:paraId="7262EA89" w14:textId="2B97D97C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SVĚT</w:t>
            </w:r>
          </w:p>
        </w:tc>
        <w:tc>
          <w:tcPr>
            <w:tcW w:w="1275" w:type="dxa"/>
          </w:tcPr>
          <w:p w14:paraId="08744AD1" w14:textId="59E3C996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4 050 Kč</w:t>
            </w:r>
          </w:p>
        </w:tc>
      </w:tr>
      <w:tr w:rsidR="00814312" w14:paraId="6A2C759E" w14:textId="77777777" w:rsidTr="008B08CF">
        <w:tc>
          <w:tcPr>
            <w:tcW w:w="709" w:type="dxa"/>
            <w:shd w:val="clear" w:color="auto" w:fill="auto"/>
          </w:tcPr>
          <w:p w14:paraId="1FFAA0CD" w14:textId="6F3CBA2A" w:rsidR="00814312" w:rsidRPr="008A4167" w:rsidRDefault="00814312" w:rsidP="00814312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CF795E9" w14:textId="3E09A339" w:rsidR="00814312" w:rsidRDefault="00814312" w:rsidP="008143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Mgr. Ladislav Šigut, Ph. D.</w:t>
            </w:r>
          </w:p>
        </w:tc>
        <w:tc>
          <w:tcPr>
            <w:tcW w:w="1418" w:type="dxa"/>
            <w:shd w:val="clear" w:color="auto" w:fill="auto"/>
          </w:tcPr>
          <w:p w14:paraId="713F09BF" w14:textId="4F353897" w:rsidR="00814312" w:rsidRDefault="008B08CF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19. 07. 1987</w:t>
            </w:r>
          </w:p>
        </w:tc>
        <w:tc>
          <w:tcPr>
            <w:tcW w:w="1417" w:type="dxa"/>
            <w:shd w:val="clear" w:color="auto" w:fill="auto"/>
          </w:tcPr>
          <w:p w14:paraId="1A65D934" w14:textId="376EBB24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01. 01. 2020</w:t>
            </w:r>
          </w:p>
        </w:tc>
        <w:tc>
          <w:tcPr>
            <w:tcW w:w="1418" w:type="dxa"/>
            <w:shd w:val="clear" w:color="auto" w:fill="auto"/>
          </w:tcPr>
          <w:p w14:paraId="504A5A42" w14:textId="70E4C376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31. 12. 2020</w:t>
            </w:r>
          </w:p>
        </w:tc>
        <w:tc>
          <w:tcPr>
            <w:tcW w:w="1134" w:type="dxa"/>
          </w:tcPr>
          <w:p w14:paraId="585DDAAD" w14:textId="08BD471D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EVROPA</w:t>
            </w:r>
          </w:p>
        </w:tc>
        <w:tc>
          <w:tcPr>
            <w:tcW w:w="1275" w:type="dxa"/>
          </w:tcPr>
          <w:p w14:paraId="4F7582EC" w14:textId="0B16FF61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3 240 Kč</w:t>
            </w:r>
          </w:p>
        </w:tc>
      </w:tr>
      <w:tr w:rsidR="008B08CF" w14:paraId="22DEB175" w14:textId="77777777" w:rsidTr="008B08CF">
        <w:tc>
          <w:tcPr>
            <w:tcW w:w="709" w:type="dxa"/>
            <w:shd w:val="clear" w:color="auto" w:fill="auto"/>
          </w:tcPr>
          <w:p w14:paraId="5EF4397A" w14:textId="7E221D47" w:rsidR="008B08CF" w:rsidRDefault="008B08CF" w:rsidP="008B08CF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14:paraId="5A4DE4CC" w14:textId="3B849D90" w:rsidR="008B08CF" w:rsidRDefault="008B08CF" w:rsidP="008B08CF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Ing. Daniel Kopkáně, Ph.D.</w:t>
            </w:r>
          </w:p>
        </w:tc>
        <w:tc>
          <w:tcPr>
            <w:tcW w:w="1418" w:type="dxa"/>
            <w:shd w:val="clear" w:color="auto" w:fill="auto"/>
          </w:tcPr>
          <w:p w14:paraId="794F3A07" w14:textId="2C93A969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26. 05. 1983</w:t>
            </w:r>
          </w:p>
        </w:tc>
        <w:tc>
          <w:tcPr>
            <w:tcW w:w="1417" w:type="dxa"/>
            <w:shd w:val="clear" w:color="auto" w:fill="auto"/>
          </w:tcPr>
          <w:p w14:paraId="6F72092A" w14:textId="6A944D49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01. 01. 2020</w:t>
            </w:r>
          </w:p>
        </w:tc>
        <w:tc>
          <w:tcPr>
            <w:tcW w:w="1418" w:type="dxa"/>
            <w:shd w:val="clear" w:color="auto" w:fill="auto"/>
          </w:tcPr>
          <w:p w14:paraId="04D67C62" w14:textId="5665D4F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31. 12. 2020</w:t>
            </w:r>
          </w:p>
        </w:tc>
        <w:tc>
          <w:tcPr>
            <w:tcW w:w="1134" w:type="dxa"/>
          </w:tcPr>
          <w:p w14:paraId="336E7346" w14:textId="1BA7F3B4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EVROPA</w:t>
            </w:r>
          </w:p>
        </w:tc>
        <w:tc>
          <w:tcPr>
            <w:tcW w:w="1275" w:type="dxa"/>
          </w:tcPr>
          <w:p w14:paraId="2F491CB2" w14:textId="153D106B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3 240 Kč</w:t>
            </w:r>
          </w:p>
        </w:tc>
      </w:tr>
      <w:tr w:rsidR="008B08CF" w14:paraId="55E93910" w14:textId="77777777" w:rsidTr="008B08CF">
        <w:tc>
          <w:tcPr>
            <w:tcW w:w="709" w:type="dxa"/>
            <w:shd w:val="clear" w:color="auto" w:fill="auto"/>
          </w:tcPr>
          <w:p w14:paraId="34416930" w14:textId="77777777" w:rsidR="008B08CF" w:rsidRDefault="008B08CF" w:rsidP="008B08C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2835" w:type="dxa"/>
            <w:shd w:val="clear" w:color="auto" w:fill="auto"/>
          </w:tcPr>
          <w:p w14:paraId="4C6D366C" w14:textId="6D5AB744" w:rsidR="008B08CF" w:rsidRDefault="008B08CF" w:rsidP="008B08CF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CELKEM</w:t>
            </w:r>
          </w:p>
        </w:tc>
        <w:tc>
          <w:tcPr>
            <w:tcW w:w="1418" w:type="dxa"/>
            <w:shd w:val="clear" w:color="auto" w:fill="auto"/>
          </w:tcPr>
          <w:p w14:paraId="14CD9ADD" w14:textId="7777777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  <w:shd w:val="clear" w:color="auto" w:fill="auto"/>
          </w:tcPr>
          <w:p w14:paraId="2EBACAA8" w14:textId="7777777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8" w:type="dxa"/>
            <w:shd w:val="clear" w:color="auto" w:fill="auto"/>
          </w:tcPr>
          <w:p w14:paraId="4EFD559D" w14:textId="7777777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134" w:type="dxa"/>
          </w:tcPr>
          <w:p w14:paraId="52ED5F21" w14:textId="7777777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275" w:type="dxa"/>
          </w:tcPr>
          <w:p w14:paraId="67CA45EB" w14:textId="0242F278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10 530 Kč</w:t>
            </w:r>
          </w:p>
        </w:tc>
      </w:tr>
    </w:tbl>
    <w:p w14:paraId="06968869" w14:textId="77777777" w:rsidR="00B93D19" w:rsidRDefault="00B93D19" w:rsidP="00FF04DD">
      <w:pPr>
        <w:tabs>
          <w:tab w:val="left" w:pos="426"/>
        </w:tabs>
        <w:jc w:val="both"/>
        <w:rPr>
          <w:bCs/>
          <w:lang w:val="cs-CZ"/>
        </w:rPr>
      </w:pPr>
    </w:p>
    <w:p w14:paraId="0FBA87DF" w14:textId="77777777" w:rsidR="00EF513E" w:rsidRDefault="00EF513E" w:rsidP="00422800">
      <w:pPr>
        <w:spacing w:after="0"/>
        <w:rPr>
          <w:bCs/>
          <w:lang w:val="cs-CZ"/>
        </w:rPr>
      </w:pPr>
    </w:p>
    <w:p w14:paraId="34BAE0D6" w14:textId="5EE26003" w:rsidR="0045170A" w:rsidRDefault="0026009F" w:rsidP="00422800">
      <w:pPr>
        <w:spacing w:after="0"/>
        <w:rPr>
          <w:bCs/>
          <w:lang w:val="cs-CZ"/>
        </w:rPr>
      </w:pPr>
      <w:r>
        <w:rPr>
          <w:bCs/>
          <w:lang w:val="cs-CZ"/>
        </w:rPr>
        <w:t>Ostatní ustanovení pojistné smlouvy zůstávají nedotčeny.</w:t>
      </w:r>
    </w:p>
    <w:p w14:paraId="5854F20F" w14:textId="77777777" w:rsidR="000E3E81" w:rsidRDefault="000E3E81" w:rsidP="00422800">
      <w:pPr>
        <w:spacing w:after="0"/>
        <w:rPr>
          <w:bCs/>
          <w:lang w:val="cs-CZ"/>
        </w:rPr>
      </w:pPr>
    </w:p>
    <w:p w14:paraId="01D93A01" w14:textId="69877E9F" w:rsidR="00293E14" w:rsidRPr="00B3583E" w:rsidRDefault="00293E14" w:rsidP="00422800">
      <w:pPr>
        <w:spacing w:after="0"/>
        <w:rPr>
          <w:lang w:val="cs-CZ"/>
        </w:rPr>
      </w:pPr>
      <w:r w:rsidRPr="00B3583E">
        <w:rPr>
          <w:bCs/>
          <w:lang w:val="cs-CZ"/>
        </w:rPr>
        <w:t>V</w:t>
      </w:r>
      <w:r w:rsidR="00B3583E" w:rsidRPr="00B3583E">
        <w:rPr>
          <w:lang w:val="cs-CZ"/>
        </w:rPr>
        <w:t xml:space="preserve"> </w:t>
      </w:r>
      <w:r w:rsidRPr="00B3583E">
        <w:rPr>
          <w:lang w:val="cs-CZ"/>
        </w:rPr>
        <w:t xml:space="preserve"> Praze </w:t>
      </w:r>
      <w:r w:rsidRPr="00B3583E">
        <w:rPr>
          <w:bCs/>
          <w:lang w:val="cs-CZ"/>
        </w:rPr>
        <w:t>dne</w:t>
      </w:r>
      <w:r w:rsidRPr="00B3583E">
        <w:rPr>
          <w:lang w:val="cs-CZ"/>
        </w:rPr>
        <w:t xml:space="preserve">  ………………………</w:t>
      </w:r>
    </w:p>
    <w:p w14:paraId="1055AAFA" w14:textId="0CD292F5" w:rsidR="007C2257" w:rsidRPr="00B3583E" w:rsidRDefault="00293E14" w:rsidP="000F3DB1">
      <w:pPr>
        <w:pStyle w:val="ChubbBodyText"/>
        <w:spacing w:after="0"/>
        <w:rPr>
          <w:lang w:val="en-GB"/>
        </w:rPr>
      </w:pPr>
      <w:r w:rsidRPr="00B3583E">
        <w:rPr>
          <w:bCs/>
          <w:lang w:val="en-GB"/>
        </w:rPr>
        <w:t>pojisti</w:t>
      </w:r>
      <w:r w:rsidR="00B3583E">
        <w:rPr>
          <w:bCs/>
          <w:lang w:val="en-GB"/>
        </w:rPr>
        <w:t xml:space="preserve">tel: </w:t>
      </w:r>
      <w:r w:rsidRPr="00B3583E">
        <w:rPr>
          <w:lang w:val="en-GB"/>
        </w:rPr>
        <w:t xml:space="preserve"> </w:t>
      </w:r>
      <w:r w:rsidR="000E3E81">
        <w:rPr>
          <w:lang w:val="en-GB"/>
        </w:rPr>
        <w:t>Chubb</w:t>
      </w:r>
      <w:r w:rsidR="00650161">
        <w:rPr>
          <w:bCs/>
          <w:lang w:val="en-GB"/>
        </w:rPr>
        <w:t xml:space="preserve"> European Group </w:t>
      </w:r>
      <w:r w:rsidR="00EF513E">
        <w:rPr>
          <w:bCs/>
          <w:lang w:val="en-GB"/>
        </w:rPr>
        <w:t>SE</w:t>
      </w:r>
      <w:r w:rsidR="000F3DB1" w:rsidRPr="00B3583E">
        <w:rPr>
          <w:bCs/>
          <w:lang w:val="en-GB"/>
        </w:rPr>
        <w:t xml:space="preserve">, </w:t>
      </w:r>
      <w:r w:rsidRPr="00B3583E">
        <w:rPr>
          <w:bCs/>
          <w:lang w:val="en-GB"/>
        </w:rPr>
        <w:t>organizační složka</w:t>
      </w:r>
    </w:p>
    <w:p w14:paraId="12C647A7" w14:textId="77777777" w:rsidR="000E3E81" w:rsidRDefault="000E3E81" w:rsidP="00762B3C">
      <w:pPr>
        <w:rPr>
          <w:lang w:val="en-GB"/>
        </w:rPr>
      </w:pPr>
    </w:p>
    <w:p w14:paraId="164E15B6" w14:textId="77777777" w:rsidR="00293E14" w:rsidRPr="00293E14" w:rsidRDefault="00293E14" w:rsidP="00293E14">
      <w:pPr>
        <w:pStyle w:val="ChubbBodyText"/>
        <w:spacing w:after="0"/>
        <w:rPr>
          <w:lang w:val="cs-CZ"/>
        </w:rPr>
      </w:pPr>
      <w:r w:rsidRPr="00293E14">
        <w:rPr>
          <w:lang w:val="cs-CZ"/>
        </w:rPr>
        <w:t>……..…………………………………………….</w:t>
      </w:r>
    </w:p>
    <w:p w14:paraId="4CA395F2" w14:textId="42F343D3" w:rsidR="00293E14" w:rsidRPr="00B3583E" w:rsidRDefault="00293E14" w:rsidP="00293E14">
      <w:pPr>
        <w:pStyle w:val="ChubbBodyText"/>
        <w:spacing w:after="0"/>
        <w:rPr>
          <w:lang w:val="cs-CZ"/>
        </w:rPr>
      </w:pPr>
      <w:r w:rsidRPr="00B3583E">
        <w:rPr>
          <w:bCs/>
          <w:lang w:val="cs-CZ"/>
        </w:rPr>
        <w:t>Jméno</w:t>
      </w:r>
      <w:r w:rsidR="00B3583E" w:rsidRPr="00B3583E">
        <w:rPr>
          <w:bCs/>
          <w:lang w:val="cs-CZ"/>
        </w:rPr>
        <w:t xml:space="preserve">: </w:t>
      </w:r>
      <w:r w:rsidR="00846623">
        <w:rPr>
          <w:lang w:val="cs-CZ"/>
        </w:rPr>
        <w:t>Pavlína Pivoňková</w:t>
      </w:r>
      <w:r w:rsidRPr="00B3583E">
        <w:rPr>
          <w:lang w:val="cs-CZ"/>
        </w:rPr>
        <w:t xml:space="preserve"> </w:t>
      </w:r>
    </w:p>
    <w:p w14:paraId="418CE0FB" w14:textId="3CEC6B28" w:rsidR="007C2257" w:rsidRPr="00D8293F" w:rsidRDefault="00293E14" w:rsidP="00293E14">
      <w:pPr>
        <w:pStyle w:val="ChubbBodyText"/>
        <w:spacing w:after="0"/>
        <w:rPr>
          <w:lang w:val="en-GB"/>
        </w:rPr>
      </w:pPr>
      <w:r w:rsidRPr="00D8293F">
        <w:rPr>
          <w:bCs/>
          <w:lang w:val="en-GB"/>
        </w:rPr>
        <w:t>Funkce</w:t>
      </w:r>
      <w:r w:rsidR="00B3583E" w:rsidRPr="00D8293F">
        <w:rPr>
          <w:lang w:val="en-GB"/>
        </w:rPr>
        <w:t>:</w:t>
      </w:r>
      <w:r w:rsidR="00D8293F">
        <w:rPr>
          <w:lang w:val="en-GB"/>
        </w:rPr>
        <w:t xml:space="preserve"> </w:t>
      </w:r>
      <w:r w:rsidR="00846623">
        <w:rPr>
          <w:lang w:val="en-GB"/>
        </w:rPr>
        <w:t>Accident &amp; Health Underwriter, pověřená uzavřením pojistné smlouvy</w:t>
      </w:r>
      <w:r w:rsidRPr="00D8293F">
        <w:rPr>
          <w:lang w:val="en-GB"/>
        </w:rPr>
        <w:t xml:space="preserve"> </w:t>
      </w:r>
    </w:p>
    <w:p w14:paraId="3DBC0A7C" w14:textId="77777777" w:rsidR="00670F09" w:rsidRDefault="00670F09" w:rsidP="00762B3C">
      <w:pPr>
        <w:rPr>
          <w:lang w:val="en-GB"/>
        </w:rPr>
      </w:pPr>
    </w:p>
    <w:p w14:paraId="63A550E2" w14:textId="77777777" w:rsidR="0045170A" w:rsidRDefault="0045170A" w:rsidP="001276A9">
      <w:pPr>
        <w:pStyle w:val="ChubbBodyText"/>
        <w:spacing w:after="0"/>
        <w:rPr>
          <w:bCs/>
          <w:lang w:val="cs-CZ"/>
        </w:rPr>
      </w:pPr>
    </w:p>
    <w:p w14:paraId="43C2B7EA" w14:textId="77777777" w:rsidR="005604AA" w:rsidRDefault="005604AA" w:rsidP="001276A9">
      <w:pPr>
        <w:pStyle w:val="ChubbBodyText"/>
        <w:spacing w:after="0"/>
        <w:rPr>
          <w:bCs/>
          <w:lang w:val="cs-CZ"/>
        </w:rPr>
        <w:sectPr w:rsidR="005604AA" w:rsidSect="005A2DF5">
          <w:headerReference w:type="first" r:id="rId10"/>
          <w:footerReference w:type="first" r:id="rId11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4F7AFF35" w14:textId="79E5100A" w:rsidR="00C72CD0" w:rsidRDefault="00C72CD0" w:rsidP="001276A9">
      <w:pPr>
        <w:pStyle w:val="ChubbBodyText"/>
        <w:spacing w:after="0"/>
        <w:rPr>
          <w:bCs/>
          <w:lang w:val="cs-CZ"/>
        </w:rPr>
        <w:sectPr w:rsidR="00C72CD0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3A97D152" w14:textId="77777777" w:rsidR="001276A9" w:rsidRDefault="00670F09" w:rsidP="001276A9">
      <w:pPr>
        <w:pStyle w:val="ChubbBodyText"/>
        <w:spacing w:after="0"/>
        <w:rPr>
          <w:lang w:val="cs-CZ"/>
        </w:rPr>
      </w:pPr>
      <w:r w:rsidRPr="00650161">
        <w:rPr>
          <w:bCs/>
          <w:lang w:val="cs-CZ"/>
        </w:rPr>
        <w:t>V</w:t>
      </w:r>
      <w:r w:rsidRPr="00650161">
        <w:rPr>
          <w:lang w:val="cs-CZ"/>
        </w:rPr>
        <w:t xml:space="preserve">  ………………………,</w:t>
      </w:r>
      <w:r w:rsidRPr="00650161">
        <w:rPr>
          <w:bCs/>
          <w:lang w:val="cs-CZ"/>
        </w:rPr>
        <w:t xml:space="preserve"> dne</w:t>
      </w:r>
      <w:r w:rsidRPr="00650161">
        <w:rPr>
          <w:lang w:val="cs-CZ"/>
        </w:rPr>
        <w:t xml:space="preserve">  ………………………</w:t>
      </w:r>
      <w:r w:rsidR="001276A9">
        <w:rPr>
          <w:lang w:val="cs-CZ"/>
        </w:rPr>
        <w:t xml:space="preserve">   </w:t>
      </w:r>
    </w:p>
    <w:p w14:paraId="594521E8" w14:textId="7AFE5EFE" w:rsidR="001276A9" w:rsidRPr="004F0513" w:rsidRDefault="001276A9" w:rsidP="001276A9">
      <w:pPr>
        <w:pStyle w:val="ChubbBodyText"/>
        <w:spacing w:after="0"/>
        <w:rPr>
          <w:bCs/>
          <w:lang w:val="cs-CZ"/>
        </w:rPr>
      </w:pPr>
      <w:r w:rsidRPr="004F0513">
        <w:rPr>
          <w:bCs/>
          <w:lang w:val="cs-CZ"/>
        </w:rPr>
        <w:t xml:space="preserve">Pojistník: </w:t>
      </w:r>
      <w:r w:rsidR="00EF513E" w:rsidRPr="004F0513">
        <w:rPr>
          <w:bCs/>
          <w:lang w:val="cs-CZ"/>
        </w:rPr>
        <w:t>Ústav výzkumu globální změny AV ČR, v.v.i.</w:t>
      </w:r>
    </w:p>
    <w:p w14:paraId="350788FA" w14:textId="77777777" w:rsidR="0045170A" w:rsidRPr="004F0513" w:rsidRDefault="0045170A" w:rsidP="001276A9">
      <w:pPr>
        <w:pStyle w:val="ChubbBodyText"/>
        <w:spacing w:after="0"/>
        <w:rPr>
          <w:bCs/>
          <w:lang w:val="cs-CZ"/>
        </w:rPr>
      </w:pPr>
    </w:p>
    <w:p w14:paraId="50918696" w14:textId="77777777" w:rsidR="0045170A" w:rsidRPr="004F0513" w:rsidRDefault="0045170A" w:rsidP="001276A9">
      <w:pPr>
        <w:pStyle w:val="ChubbBodyText"/>
        <w:spacing w:after="0"/>
        <w:rPr>
          <w:lang w:val="cs-CZ"/>
        </w:rPr>
      </w:pPr>
    </w:p>
    <w:p w14:paraId="72D362E7" w14:textId="77777777" w:rsidR="0045170A" w:rsidRDefault="001276A9" w:rsidP="0045170A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</w:pPr>
      <w:r w:rsidRPr="00762B3C">
        <w:rPr>
          <w:rFonts w:ascii="Georgia" w:eastAsia="Georgia" w:hAnsi="Georgia"/>
          <w:noProof/>
          <w:sz w:val="18"/>
          <w:szCs w:val="22"/>
          <w:lang w:eastAsia="en-US"/>
        </w:rPr>
        <w:t>……..…………………………………………………</w:t>
      </w:r>
    </w:p>
    <w:p w14:paraId="1386224A" w14:textId="77777777" w:rsidR="0045170A" w:rsidRDefault="0045170A" w:rsidP="0045170A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  <w:sectPr w:rsidR="0045170A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71DF7E85" w14:textId="560B6F50" w:rsidR="001276A9" w:rsidRPr="005604AA" w:rsidRDefault="001276A9" w:rsidP="0045170A">
      <w:pPr>
        <w:pStyle w:val="Titulnstranazmenen"/>
        <w:spacing w:before="0"/>
        <w:jc w:val="both"/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</w:pPr>
      <w:r w:rsidRPr="005604AA"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  <w:t xml:space="preserve">Jméno: </w:t>
      </w:r>
      <w:r w:rsidR="00EF513E"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  <w:t>prof. RNDr. Ing. Michal V. Marek, DrSc., dr. h. c.</w:t>
      </w:r>
    </w:p>
    <w:p w14:paraId="6517E43C" w14:textId="0164EB92" w:rsidR="0045170A" w:rsidRPr="0045170A" w:rsidRDefault="001276A9" w:rsidP="0045170A">
      <w:pPr>
        <w:pStyle w:val="ChubbBodyText"/>
        <w:spacing w:after="0"/>
        <w:rPr>
          <w:lang w:val="cs-CZ"/>
        </w:rPr>
        <w:sectPr w:rsidR="0045170A" w:rsidRPr="0045170A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  <w:r w:rsidRPr="001276A9">
        <w:rPr>
          <w:bCs/>
          <w:lang w:val="cs-CZ"/>
        </w:rPr>
        <w:t>Funkce</w:t>
      </w:r>
      <w:r w:rsidRPr="001276A9">
        <w:rPr>
          <w:lang w:val="cs-CZ"/>
        </w:rPr>
        <w:t>:</w:t>
      </w:r>
      <w:r w:rsidR="00D51A06">
        <w:rPr>
          <w:lang w:val="cs-CZ"/>
        </w:rPr>
        <w:t xml:space="preserve"> </w:t>
      </w:r>
      <w:r w:rsidR="00EF513E">
        <w:rPr>
          <w:lang w:val="cs-CZ"/>
        </w:rPr>
        <w:t>ředitel</w:t>
      </w:r>
    </w:p>
    <w:p w14:paraId="0D9D8430" w14:textId="7AB8393F" w:rsidR="00BE3F1B" w:rsidRPr="0045170A" w:rsidRDefault="00BE3F1B" w:rsidP="00BE3F1B">
      <w:pPr>
        <w:pStyle w:val="ChubbBodyText"/>
        <w:spacing w:after="0"/>
        <w:rPr>
          <w:lang w:val="cs-CZ"/>
        </w:rPr>
        <w:sectPr w:rsidR="00BE3F1B" w:rsidRPr="0045170A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1C7AC4D3" w14:textId="77777777" w:rsidR="00A5669D" w:rsidRDefault="00A5669D" w:rsidP="00D51A06">
      <w:pPr>
        <w:pStyle w:val="ChubbBodyText"/>
        <w:spacing w:after="0"/>
        <w:rPr>
          <w:lang w:val="cs-CZ"/>
        </w:rPr>
      </w:pPr>
    </w:p>
    <w:p w14:paraId="2CDD9B1C" w14:textId="77777777" w:rsidR="00A5669D" w:rsidRDefault="00A5669D" w:rsidP="00D51A06">
      <w:pPr>
        <w:pStyle w:val="ChubbBodyText"/>
        <w:spacing w:after="0"/>
        <w:rPr>
          <w:lang w:val="cs-CZ"/>
        </w:rPr>
      </w:pPr>
    </w:p>
    <w:p w14:paraId="4C944D73" w14:textId="77777777" w:rsidR="00A5669D" w:rsidRDefault="00A5669D" w:rsidP="00D51A06">
      <w:pPr>
        <w:pStyle w:val="ChubbBodyText"/>
        <w:spacing w:after="0"/>
        <w:rPr>
          <w:lang w:val="cs-CZ"/>
        </w:rPr>
      </w:pPr>
    </w:p>
    <w:p w14:paraId="401E6A9B" w14:textId="77777777" w:rsidR="00EF513E" w:rsidRDefault="00EF513E" w:rsidP="00D51A06">
      <w:pPr>
        <w:pStyle w:val="ChubbBodyText"/>
        <w:spacing w:after="0"/>
        <w:rPr>
          <w:lang w:val="cs-CZ"/>
        </w:rPr>
      </w:pPr>
      <w:bookmarkStart w:id="3" w:name="_GoBack"/>
      <w:bookmarkEnd w:id="3"/>
    </w:p>
    <w:p w14:paraId="69EC7FE4" w14:textId="77777777" w:rsidR="00EF513E" w:rsidRDefault="00EF513E" w:rsidP="00D51A06">
      <w:pPr>
        <w:pStyle w:val="ChubbBodyText"/>
        <w:spacing w:after="0"/>
        <w:rPr>
          <w:lang w:val="cs-CZ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A5669D" w:rsidRPr="00982DC2" w14:paraId="0EC49F8D" w14:textId="77777777" w:rsidTr="00C84419">
        <w:trPr>
          <w:trHeight w:val="567"/>
        </w:trPr>
        <w:tc>
          <w:tcPr>
            <w:tcW w:w="5000" w:type="pct"/>
          </w:tcPr>
          <w:p w14:paraId="0449656C" w14:textId="77777777" w:rsidR="00A5669D" w:rsidRPr="00982DC2" w:rsidRDefault="00A5669D" w:rsidP="00C84419">
            <w:pPr>
              <w:pStyle w:val="Footer"/>
              <w:jc w:val="right"/>
              <w:rPr>
                <w:sz w:val="15"/>
                <w:szCs w:val="15"/>
              </w:rPr>
            </w:pPr>
            <w:r w:rsidRPr="00982DC2">
              <w:rPr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1165ED6D" wp14:editId="0E522F30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-635</wp:posOffset>
                  </wp:positionV>
                  <wp:extent cx="1627200" cy="1800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bb_Insured_Logo_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669D" w:rsidRPr="008B08CF" w14:paraId="30A3A7B7" w14:textId="77777777" w:rsidTr="00C84419">
        <w:trPr>
          <w:trHeight w:val="567"/>
        </w:trPr>
        <w:tc>
          <w:tcPr>
            <w:tcW w:w="5000" w:type="pct"/>
          </w:tcPr>
          <w:p w14:paraId="53643C54" w14:textId="77777777" w:rsidR="00814312" w:rsidRPr="00ED1299" w:rsidRDefault="00814312" w:rsidP="00814312">
            <w:pPr>
              <w:pStyle w:val="NormalWeb"/>
              <w:spacing w:after="0" w:line="240" w:lineRule="auto"/>
              <w:jc w:val="both"/>
              <w:rPr>
                <w:rFonts w:ascii="Georgia" w:hAnsi="Georgia"/>
                <w:color w:val="000000"/>
                <w:sz w:val="13"/>
                <w:szCs w:val="13"/>
                <w:lang w:val="fr-FR"/>
              </w:rPr>
            </w:pPr>
            <w:r w:rsidRPr="00DF35B2">
              <w:rPr>
                <w:rFonts w:ascii="Georgia" w:hAnsi="Georgia"/>
                <w:color w:val="000000"/>
                <w:sz w:val="13"/>
                <w:szCs w:val="13"/>
              </w:rPr>
              <w:t>Chubb European Group SE, organizační složka</w:t>
            </w:r>
            <w:r w:rsidRPr="00DF35B2">
              <w:rPr>
                <w:rFonts w:ascii="Georgia" w:hAnsi="Georgia"/>
                <w:sz w:val="13"/>
                <w:szCs w:val="13"/>
              </w:rPr>
              <w:t xml:space="preserve"> se sídlem Pobřežní 620/3, 186 00 Praha 8, IČ 278 93 723, zapsaná v obchodním rejstříku vedeném Městským soudem v Praze, oddíl A, vložka 57233, odštěpný závod zahraniční právnické osoby </w:t>
            </w:r>
            <w:r w:rsidRPr="00DF35B2">
              <w:rPr>
                <w:rFonts w:ascii="Georgia" w:hAnsi="Georgia"/>
                <w:color w:val="000000"/>
                <w:sz w:val="13"/>
                <w:szCs w:val="13"/>
              </w:rPr>
              <w:t xml:space="preserve"> Chubb European Group SE,</w:t>
            </w:r>
            <w:r w:rsidRPr="00DF35B2">
              <w:rPr>
                <w:rFonts w:ascii="Georgia" w:hAnsi="Georgia"/>
                <w:sz w:val="13"/>
                <w:szCs w:val="13"/>
              </w:rPr>
              <w:t xml:space="preserve"> která se řídí ustanoveními francouzského zákona o pojištění, s reg.č. 450 327 374 RCS Nanterre a sídlem La Tour Carpe Diem, 31 Place des Corolles, Esplanade Nord, 92400 Courbevoie, Francie. Chubb European Group SE má plně splacený základní kapitál ve výši 896 176 662€. </w:t>
            </w:r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</w:t>
            </w:r>
            <w:r w:rsidRPr="00ED1299">
              <w:rPr>
                <w:rFonts w:ascii="Georgia" w:hAnsi="Georgia"/>
                <w:color w:val="000000"/>
                <w:sz w:val="13"/>
                <w:szCs w:val="13"/>
                <w:lang w:val="fr-FR"/>
              </w:rPr>
              <w:t xml:space="preserve"> Francie. </w:t>
            </w:r>
          </w:p>
          <w:p w14:paraId="476B4113" w14:textId="77777777" w:rsidR="00814312" w:rsidRPr="00ED1299" w:rsidRDefault="00814312" w:rsidP="00814312">
            <w:pPr>
              <w:pStyle w:val="NormalWeb"/>
              <w:spacing w:after="0" w:line="240" w:lineRule="auto"/>
              <w:jc w:val="both"/>
              <w:rPr>
                <w:rFonts w:ascii="Georgia" w:hAnsi="Georgia"/>
                <w:color w:val="000000"/>
                <w:sz w:val="13"/>
                <w:szCs w:val="13"/>
                <w:lang w:val="fr-FR"/>
              </w:rPr>
            </w:pPr>
          </w:p>
          <w:p w14:paraId="78AC5894" w14:textId="77777777" w:rsidR="00814312" w:rsidRPr="00ED1299" w:rsidRDefault="00814312" w:rsidP="00814312">
            <w:pPr>
              <w:pStyle w:val="NormalWeb"/>
              <w:spacing w:after="0" w:line="240" w:lineRule="auto"/>
              <w:jc w:val="both"/>
              <w:rPr>
                <w:rFonts w:ascii="Georgia" w:hAnsi="Georgia"/>
                <w:color w:val="000000"/>
                <w:sz w:val="13"/>
                <w:szCs w:val="13"/>
                <w:lang w:val="fr-FR"/>
              </w:rPr>
            </w:pPr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Osobní údaje, které poskytujete nám [případně vašemu pojišťovacímu makléři] pro upisování, správu zásad, správu pohledávek a jiné účely pojištění, jak je dále popsáno v našich Zásadách ochrany osobních údajů, naleznete zde: </w:t>
            </w:r>
            <w:hyperlink r:id="rId13" w:history="1">
              <w:r w:rsidRPr="00ED1299">
                <w:rPr>
                  <w:rStyle w:val="Hyperlink"/>
                  <w:rFonts w:ascii="Georgia" w:hAnsi="Georgia"/>
                  <w:sz w:val="13"/>
                  <w:szCs w:val="13"/>
                  <w:lang w:val="fr-FR"/>
                </w:rPr>
                <w:t>https://www.chubb.com/cz-cz/privacy.aspx</w:t>
              </w:r>
            </w:hyperlink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. Můžete nás kdykoli požádat o tištěnou verzi zásad ochrany osobních údajů a to na emailové adrese </w:t>
            </w:r>
            <w:hyperlink r:id="rId14" w:history="1">
              <w:r w:rsidRPr="00ED1299">
                <w:rPr>
                  <w:rStyle w:val="Hyperlink"/>
                  <w:rFonts w:ascii="Georgia" w:hAnsi="Georgia"/>
                  <w:sz w:val="13"/>
                  <w:szCs w:val="13"/>
                  <w:lang w:val="fr-FR"/>
                </w:rPr>
                <w:t>dataprotectionoffice.europe@chubb.com</w:t>
              </w:r>
            </w:hyperlink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>.</w:t>
            </w:r>
          </w:p>
          <w:p w14:paraId="3F440C96" w14:textId="77777777" w:rsidR="00A5669D" w:rsidRPr="00814312" w:rsidRDefault="00A5669D" w:rsidP="00C84419">
            <w:pPr>
              <w:pStyle w:val="Footer"/>
              <w:jc w:val="right"/>
              <w:rPr>
                <w:lang w:val="fr-FR" w:eastAsia="en-GB"/>
              </w:rPr>
            </w:pPr>
          </w:p>
        </w:tc>
      </w:tr>
    </w:tbl>
    <w:p w14:paraId="5142A1E3" w14:textId="77777777" w:rsidR="00A5669D" w:rsidRDefault="00A5669D" w:rsidP="00D51A06">
      <w:pPr>
        <w:pStyle w:val="ChubbBodyText"/>
        <w:spacing w:after="0"/>
        <w:rPr>
          <w:lang w:val="cs-CZ"/>
        </w:rPr>
      </w:pPr>
    </w:p>
    <w:sectPr w:rsidR="00A5669D" w:rsidSect="001276A9">
      <w:type w:val="continuous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06B7" w14:textId="77777777" w:rsidR="00953139" w:rsidRDefault="00953139" w:rsidP="0062027F">
      <w:r>
        <w:separator/>
      </w:r>
    </w:p>
  </w:endnote>
  <w:endnote w:type="continuationSeparator" w:id="0">
    <w:p w14:paraId="137481CB" w14:textId="77777777" w:rsidR="00953139" w:rsidRDefault="00953139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45170A" w:rsidRPr="007E6D03" w14:paraId="5B7295D9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00DE49EB" w14:textId="77777777" w:rsidR="0045170A" w:rsidRPr="007E6D03" w:rsidRDefault="0045170A" w:rsidP="00502B24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6AC67B3C" w14:textId="77777777" w:rsidR="0045170A" w:rsidRPr="007E6D03" w:rsidRDefault="0045170A" w:rsidP="00C7796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45170A" w:rsidRPr="002A478D" w14:paraId="28D1811C" w14:textId="77777777" w:rsidTr="00FD1752">
      <w:tc>
        <w:tcPr>
          <w:tcW w:w="4623" w:type="pct"/>
          <w:shd w:val="clear" w:color="auto" w:fill="auto"/>
        </w:tcPr>
        <w:p w14:paraId="55EB7E2C" w14:textId="38F838A9" w:rsidR="0045170A" w:rsidRPr="002A478D" w:rsidRDefault="0045170A" w:rsidP="005827CD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CZ0100D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377" w:type="pct"/>
          <w:shd w:val="clear" w:color="auto" w:fill="auto"/>
        </w:tcPr>
        <w:p w14:paraId="46543DBE" w14:textId="066DB09A" w:rsidR="0045170A" w:rsidRPr="002A478D" w:rsidRDefault="0045170A" w:rsidP="00C7796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6A08F5">
            <w:rPr>
              <w:rFonts w:eastAsia="Times New Roman"/>
              <w:sz w:val="13"/>
              <w:szCs w:val="13"/>
              <w:lang w:eastAsia="ja-JP"/>
            </w:rPr>
            <w:t>3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0852D5E8" w14:textId="77777777" w:rsidR="0045170A" w:rsidRPr="007E6D03" w:rsidRDefault="0045170A" w:rsidP="00C77960">
    <w:pPr>
      <w:pStyle w:val="Footer"/>
      <w:rPr>
        <w:sz w:val="2"/>
        <w:szCs w:val="2"/>
      </w:rPr>
    </w:pPr>
  </w:p>
  <w:p w14:paraId="6CE4EABD" w14:textId="77777777" w:rsidR="0045170A" w:rsidRPr="007E6D03" w:rsidRDefault="0045170A" w:rsidP="00C7796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74"/>
      <w:gridCol w:w="9897"/>
      <w:gridCol w:w="257"/>
    </w:tblGrid>
    <w:tr w:rsidR="00846623" w:rsidRPr="00FE6AA1" w14:paraId="6AFAB6D3" w14:textId="77777777" w:rsidTr="001C72CC">
      <w:tc>
        <w:tcPr>
          <w:tcW w:w="2465" w:type="pct"/>
        </w:tcPr>
        <w:p w14:paraId="152C38D7" w14:textId="32B2F297" w:rsidR="00846623" w:rsidRDefault="00846623" w:rsidP="00C7796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2465" w:type="pct"/>
          <w:shd w:val="clear" w:color="auto" w:fill="auto"/>
        </w:tcPr>
        <w:p w14:paraId="332D814E" w14:textId="5705D0E8" w:rsidR="00846623" w:rsidRDefault="00846623" w:rsidP="00C7796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73C666CC" w14:textId="61BF8679" w:rsidR="00846623" w:rsidRPr="00FE6AA1" w:rsidRDefault="00846623" w:rsidP="00C7796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1D629BAB" w14:textId="75010018" w:rsidR="00846623" w:rsidRPr="00FE6AA1" w:rsidRDefault="00846623" w:rsidP="00C7796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6A08F5">
            <w:rPr>
              <w:rFonts w:eastAsia="Times New Roman"/>
              <w:sz w:val="13"/>
              <w:szCs w:val="13"/>
              <w:lang w:eastAsia="ja-JP"/>
            </w:rPr>
            <w:t>2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  <w:tr w:rsidR="00846623" w:rsidRPr="00FE6AA1" w14:paraId="7C1CE059" w14:textId="77777777" w:rsidTr="001C72CC">
      <w:tc>
        <w:tcPr>
          <w:tcW w:w="2465" w:type="pct"/>
        </w:tcPr>
        <w:tbl>
          <w:tblPr>
            <w:tblStyle w:val="TableGrid"/>
            <w:tblW w:w="997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74"/>
          </w:tblGrid>
          <w:tr w:rsidR="00846623" w:rsidRPr="00982DC2" w14:paraId="51824465" w14:textId="77777777" w:rsidTr="00846623">
            <w:trPr>
              <w:trHeight w:val="270"/>
            </w:trPr>
            <w:tc>
              <w:tcPr>
                <w:tcW w:w="5000" w:type="pct"/>
              </w:tcPr>
              <w:p w14:paraId="1C3FAAA5" w14:textId="7625A19B" w:rsidR="00846623" w:rsidRPr="00982DC2" w:rsidRDefault="00846623" w:rsidP="008C59EC">
                <w:pPr>
                  <w:pStyle w:val="Footer"/>
                  <w:jc w:val="right"/>
                  <w:rPr>
                    <w:sz w:val="15"/>
                    <w:szCs w:val="15"/>
                  </w:rPr>
                </w:pPr>
              </w:p>
            </w:tc>
          </w:tr>
          <w:tr w:rsidR="00846623" w:rsidRPr="00982DC2" w14:paraId="6D59C517" w14:textId="77777777" w:rsidTr="00846623">
            <w:trPr>
              <w:trHeight w:val="270"/>
            </w:trPr>
            <w:tc>
              <w:tcPr>
                <w:tcW w:w="5000" w:type="pct"/>
              </w:tcPr>
              <w:p w14:paraId="03479CDF" w14:textId="77777777" w:rsidR="00846623" w:rsidRPr="00982DC2" w:rsidRDefault="00846623" w:rsidP="008C59EC">
                <w:pPr>
                  <w:pStyle w:val="Footer"/>
                  <w:jc w:val="right"/>
                  <w:rPr>
                    <w:lang w:val="en-GB" w:eastAsia="en-GB"/>
                  </w:rPr>
                </w:pPr>
              </w:p>
            </w:tc>
          </w:tr>
        </w:tbl>
        <w:p w14:paraId="5EBCE712" w14:textId="5D133714" w:rsidR="00846623" w:rsidRDefault="00846623" w:rsidP="00736594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lang w:val="en-GB" w:eastAsia="en-GB"/>
            </w:rPr>
          </w:pPr>
        </w:p>
      </w:tc>
      <w:tc>
        <w:tcPr>
          <w:tcW w:w="2465" w:type="pct"/>
          <w:shd w:val="clear" w:color="auto" w:fill="auto"/>
        </w:tcPr>
        <w:p w14:paraId="0FF98013" w14:textId="77777777" w:rsidR="00846623" w:rsidRDefault="00846623" w:rsidP="00C7796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71B306E8" w14:textId="77777777" w:rsidR="00846623" w:rsidRPr="00FE6AA1" w:rsidRDefault="00846623" w:rsidP="00C7796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</w:p>
      </w:tc>
    </w:tr>
  </w:tbl>
  <w:p w14:paraId="2F44B656" w14:textId="77777777" w:rsidR="0045170A" w:rsidRPr="00266F95" w:rsidRDefault="0045170A" w:rsidP="0062027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11C0" w14:textId="77777777" w:rsidR="00953139" w:rsidRDefault="00953139" w:rsidP="0062027F">
      <w:r>
        <w:separator/>
      </w:r>
    </w:p>
  </w:footnote>
  <w:footnote w:type="continuationSeparator" w:id="0">
    <w:p w14:paraId="5E627EE5" w14:textId="77777777" w:rsidR="00953139" w:rsidRDefault="00953139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1134" w14:textId="77777777" w:rsidR="0045170A" w:rsidRPr="005C67D4" w:rsidRDefault="0045170A" w:rsidP="00A14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A5AA5"/>
    <w:multiLevelType w:val="hybridMultilevel"/>
    <w:tmpl w:val="1CB6B4F2"/>
    <w:lvl w:ilvl="0" w:tplc="27262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A0C8F"/>
    <w:multiLevelType w:val="multilevel"/>
    <w:tmpl w:val="8466B778"/>
    <w:numStyleLink w:val="ChubbNumberedPara2"/>
  </w:abstractNum>
  <w:abstractNum w:abstractNumId="12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15D1172E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6" w15:restartNumberingAfterBreak="0">
    <w:nsid w:val="20175B3A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9" w15:restartNumberingAfterBreak="0">
    <w:nsid w:val="2DC10888"/>
    <w:multiLevelType w:val="multilevel"/>
    <w:tmpl w:val="410CBDD0"/>
    <w:numStyleLink w:val="ChubbNumberList2"/>
  </w:abstractNum>
  <w:abstractNum w:abstractNumId="20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ListBullet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5" w15:restartNumberingAfterBreak="0">
    <w:nsid w:val="78732D25"/>
    <w:multiLevelType w:val="multilevel"/>
    <w:tmpl w:val="29609ECE"/>
    <w:lvl w:ilvl="0">
      <w:start w:val="1"/>
      <w:numFmt w:val="bullet"/>
      <w:pStyle w:val="ListParagraph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6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21"/>
  </w:num>
  <w:num w:numId="18">
    <w:abstractNumId w:val="17"/>
  </w:num>
  <w:num w:numId="19">
    <w:abstractNumId w:val="20"/>
  </w:num>
  <w:num w:numId="20">
    <w:abstractNumId w:val="25"/>
    <w:lvlOverride w:ilvl="0">
      <w:lvl w:ilvl="0">
        <w:start w:val="1"/>
        <w:numFmt w:val="bullet"/>
        <w:pStyle w:val="ListParagraph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3"/>
  </w:num>
  <w:num w:numId="26">
    <w:abstractNumId w:val="24"/>
  </w:num>
  <w:num w:numId="27">
    <w:abstractNumId w:val="26"/>
  </w:num>
  <w:num w:numId="28">
    <w:abstractNumId w:val="15"/>
  </w:num>
  <w:num w:numId="29">
    <w:abstractNumId w:val="18"/>
  </w:num>
  <w:num w:numId="30">
    <w:abstractNumId w:val="19"/>
  </w:num>
  <w:num w:numId="31">
    <w:abstractNumId w:val="16"/>
  </w:num>
  <w:num w:numId="32">
    <w:abstractNumId w:val="10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BE"/>
    <w:rsid w:val="00007A39"/>
    <w:rsid w:val="00010703"/>
    <w:rsid w:val="00023152"/>
    <w:rsid w:val="00036A94"/>
    <w:rsid w:val="000507CE"/>
    <w:rsid w:val="0006258A"/>
    <w:rsid w:val="00063717"/>
    <w:rsid w:val="000641A4"/>
    <w:rsid w:val="00075337"/>
    <w:rsid w:val="00081475"/>
    <w:rsid w:val="000827CF"/>
    <w:rsid w:val="000A57CF"/>
    <w:rsid w:val="000A682D"/>
    <w:rsid w:val="000B3DF5"/>
    <w:rsid w:val="000C1E28"/>
    <w:rsid w:val="000D07AE"/>
    <w:rsid w:val="000D1176"/>
    <w:rsid w:val="000D2D5E"/>
    <w:rsid w:val="000E3E81"/>
    <w:rsid w:val="000E596F"/>
    <w:rsid w:val="000E613D"/>
    <w:rsid w:val="000E6C82"/>
    <w:rsid w:val="000E74F4"/>
    <w:rsid w:val="000F0A50"/>
    <w:rsid w:val="000F33E7"/>
    <w:rsid w:val="000F3DB1"/>
    <w:rsid w:val="000F4B85"/>
    <w:rsid w:val="0010388E"/>
    <w:rsid w:val="001115C0"/>
    <w:rsid w:val="001159B4"/>
    <w:rsid w:val="001276A9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94530"/>
    <w:rsid w:val="00195572"/>
    <w:rsid w:val="001B2BE5"/>
    <w:rsid w:val="001B4C13"/>
    <w:rsid w:val="001C72CC"/>
    <w:rsid w:val="001D0196"/>
    <w:rsid w:val="001D290A"/>
    <w:rsid w:val="001E0663"/>
    <w:rsid w:val="001F06C6"/>
    <w:rsid w:val="001F31D5"/>
    <w:rsid w:val="001F613B"/>
    <w:rsid w:val="00202A7B"/>
    <w:rsid w:val="002062C7"/>
    <w:rsid w:val="00211A5A"/>
    <w:rsid w:val="002139D9"/>
    <w:rsid w:val="00216CF6"/>
    <w:rsid w:val="00221E6F"/>
    <w:rsid w:val="00245263"/>
    <w:rsid w:val="002454B2"/>
    <w:rsid w:val="00247D6D"/>
    <w:rsid w:val="00251367"/>
    <w:rsid w:val="0026009F"/>
    <w:rsid w:val="00262962"/>
    <w:rsid w:val="0026535E"/>
    <w:rsid w:val="00266F95"/>
    <w:rsid w:val="0027163C"/>
    <w:rsid w:val="00282921"/>
    <w:rsid w:val="00290289"/>
    <w:rsid w:val="002923AE"/>
    <w:rsid w:val="0029259D"/>
    <w:rsid w:val="00293E14"/>
    <w:rsid w:val="002971D1"/>
    <w:rsid w:val="002A1D0A"/>
    <w:rsid w:val="002A478D"/>
    <w:rsid w:val="002A4E1B"/>
    <w:rsid w:val="002A5982"/>
    <w:rsid w:val="002A5E13"/>
    <w:rsid w:val="002B14D2"/>
    <w:rsid w:val="002B48C9"/>
    <w:rsid w:val="002F3953"/>
    <w:rsid w:val="003064AD"/>
    <w:rsid w:val="0031189F"/>
    <w:rsid w:val="00316A46"/>
    <w:rsid w:val="00324B09"/>
    <w:rsid w:val="00330735"/>
    <w:rsid w:val="00334695"/>
    <w:rsid w:val="00335B05"/>
    <w:rsid w:val="0033731F"/>
    <w:rsid w:val="00337631"/>
    <w:rsid w:val="003400E4"/>
    <w:rsid w:val="0034044F"/>
    <w:rsid w:val="003506CA"/>
    <w:rsid w:val="00354EF9"/>
    <w:rsid w:val="00355726"/>
    <w:rsid w:val="00376B68"/>
    <w:rsid w:val="003861D0"/>
    <w:rsid w:val="0039022F"/>
    <w:rsid w:val="00392740"/>
    <w:rsid w:val="003A1754"/>
    <w:rsid w:val="003B5044"/>
    <w:rsid w:val="003D43A0"/>
    <w:rsid w:val="003E1238"/>
    <w:rsid w:val="003E130C"/>
    <w:rsid w:val="003E1E2B"/>
    <w:rsid w:val="003E3770"/>
    <w:rsid w:val="003F0E7E"/>
    <w:rsid w:val="003F20A6"/>
    <w:rsid w:val="003F6025"/>
    <w:rsid w:val="00400BCE"/>
    <w:rsid w:val="00401B12"/>
    <w:rsid w:val="00405C47"/>
    <w:rsid w:val="0040766A"/>
    <w:rsid w:val="004117B9"/>
    <w:rsid w:val="00413627"/>
    <w:rsid w:val="00414641"/>
    <w:rsid w:val="004204AF"/>
    <w:rsid w:val="00422093"/>
    <w:rsid w:val="00422800"/>
    <w:rsid w:val="004254F3"/>
    <w:rsid w:val="00437245"/>
    <w:rsid w:val="00451165"/>
    <w:rsid w:val="0045170A"/>
    <w:rsid w:val="00451D95"/>
    <w:rsid w:val="00455532"/>
    <w:rsid w:val="00457CF0"/>
    <w:rsid w:val="00460DDB"/>
    <w:rsid w:val="00462894"/>
    <w:rsid w:val="004679E3"/>
    <w:rsid w:val="00476C41"/>
    <w:rsid w:val="00480DDE"/>
    <w:rsid w:val="00485FFE"/>
    <w:rsid w:val="00486653"/>
    <w:rsid w:val="00487B70"/>
    <w:rsid w:val="00494430"/>
    <w:rsid w:val="00497EB9"/>
    <w:rsid w:val="004A55E1"/>
    <w:rsid w:val="004C5C68"/>
    <w:rsid w:val="004C74BF"/>
    <w:rsid w:val="004E161A"/>
    <w:rsid w:val="004E7DD4"/>
    <w:rsid w:val="004F0513"/>
    <w:rsid w:val="00502B24"/>
    <w:rsid w:val="005056AD"/>
    <w:rsid w:val="00505744"/>
    <w:rsid w:val="005064EC"/>
    <w:rsid w:val="00513B61"/>
    <w:rsid w:val="00516068"/>
    <w:rsid w:val="00521DA8"/>
    <w:rsid w:val="00524E3F"/>
    <w:rsid w:val="005254BB"/>
    <w:rsid w:val="0053156C"/>
    <w:rsid w:val="00535284"/>
    <w:rsid w:val="00540E26"/>
    <w:rsid w:val="005525B8"/>
    <w:rsid w:val="0055568B"/>
    <w:rsid w:val="005604AA"/>
    <w:rsid w:val="00567FCF"/>
    <w:rsid w:val="005808E4"/>
    <w:rsid w:val="005827CD"/>
    <w:rsid w:val="00582B46"/>
    <w:rsid w:val="00583BB3"/>
    <w:rsid w:val="0059334C"/>
    <w:rsid w:val="005A205C"/>
    <w:rsid w:val="005A2DF5"/>
    <w:rsid w:val="005B73A4"/>
    <w:rsid w:val="005C0B1E"/>
    <w:rsid w:val="005C4DE6"/>
    <w:rsid w:val="005C67D4"/>
    <w:rsid w:val="005D0751"/>
    <w:rsid w:val="005D1BEB"/>
    <w:rsid w:val="005D4048"/>
    <w:rsid w:val="005E2032"/>
    <w:rsid w:val="005E446E"/>
    <w:rsid w:val="005E65CA"/>
    <w:rsid w:val="005F7DAD"/>
    <w:rsid w:val="00601311"/>
    <w:rsid w:val="00602B64"/>
    <w:rsid w:val="00613271"/>
    <w:rsid w:val="0062027F"/>
    <w:rsid w:val="00626B67"/>
    <w:rsid w:val="00634FC4"/>
    <w:rsid w:val="00635E58"/>
    <w:rsid w:val="00636A8B"/>
    <w:rsid w:val="00640181"/>
    <w:rsid w:val="00640D0C"/>
    <w:rsid w:val="00641E17"/>
    <w:rsid w:val="0064515F"/>
    <w:rsid w:val="00650161"/>
    <w:rsid w:val="00650885"/>
    <w:rsid w:val="00653A1B"/>
    <w:rsid w:val="00655056"/>
    <w:rsid w:val="00656697"/>
    <w:rsid w:val="00670F09"/>
    <w:rsid w:val="006715AD"/>
    <w:rsid w:val="00680196"/>
    <w:rsid w:val="00682B1B"/>
    <w:rsid w:val="006835A7"/>
    <w:rsid w:val="006845A1"/>
    <w:rsid w:val="00684D6E"/>
    <w:rsid w:val="00695090"/>
    <w:rsid w:val="006A08F5"/>
    <w:rsid w:val="006A1DDF"/>
    <w:rsid w:val="006A2CF1"/>
    <w:rsid w:val="006A5130"/>
    <w:rsid w:val="006A6160"/>
    <w:rsid w:val="006B4F86"/>
    <w:rsid w:val="006B6D66"/>
    <w:rsid w:val="006D4B15"/>
    <w:rsid w:val="006D7405"/>
    <w:rsid w:val="006F39D5"/>
    <w:rsid w:val="00703F69"/>
    <w:rsid w:val="0071049F"/>
    <w:rsid w:val="00717EFD"/>
    <w:rsid w:val="00720EF7"/>
    <w:rsid w:val="007212A4"/>
    <w:rsid w:val="00724E60"/>
    <w:rsid w:val="00733731"/>
    <w:rsid w:val="0073610F"/>
    <w:rsid w:val="0073646B"/>
    <w:rsid w:val="00736594"/>
    <w:rsid w:val="0074054A"/>
    <w:rsid w:val="00740F34"/>
    <w:rsid w:val="007415B7"/>
    <w:rsid w:val="007419AE"/>
    <w:rsid w:val="0074539A"/>
    <w:rsid w:val="00750EE7"/>
    <w:rsid w:val="007543AB"/>
    <w:rsid w:val="00754EE6"/>
    <w:rsid w:val="00762B3C"/>
    <w:rsid w:val="00767FB5"/>
    <w:rsid w:val="0078053D"/>
    <w:rsid w:val="00780E68"/>
    <w:rsid w:val="0078270C"/>
    <w:rsid w:val="00783BC9"/>
    <w:rsid w:val="0078651B"/>
    <w:rsid w:val="007872A6"/>
    <w:rsid w:val="00790665"/>
    <w:rsid w:val="00790C7D"/>
    <w:rsid w:val="007915E3"/>
    <w:rsid w:val="00797F2C"/>
    <w:rsid w:val="007A1B1C"/>
    <w:rsid w:val="007A4105"/>
    <w:rsid w:val="007B039B"/>
    <w:rsid w:val="007B0699"/>
    <w:rsid w:val="007B1FEE"/>
    <w:rsid w:val="007C2257"/>
    <w:rsid w:val="007C30E6"/>
    <w:rsid w:val="007C3285"/>
    <w:rsid w:val="007D34F9"/>
    <w:rsid w:val="007D7EAD"/>
    <w:rsid w:val="00801D29"/>
    <w:rsid w:val="00807D09"/>
    <w:rsid w:val="008100C6"/>
    <w:rsid w:val="00814312"/>
    <w:rsid w:val="00817190"/>
    <w:rsid w:val="00821FA1"/>
    <w:rsid w:val="00830B54"/>
    <w:rsid w:val="00834F47"/>
    <w:rsid w:val="00836096"/>
    <w:rsid w:val="00837F97"/>
    <w:rsid w:val="008445BA"/>
    <w:rsid w:val="00844677"/>
    <w:rsid w:val="00846623"/>
    <w:rsid w:val="0085216A"/>
    <w:rsid w:val="008532C0"/>
    <w:rsid w:val="008543DF"/>
    <w:rsid w:val="0085558C"/>
    <w:rsid w:val="008837F6"/>
    <w:rsid w:val="0088418E"/>
    <w:rsid w:val="00885A53"/>
    <w:rsid w:val="00886630"/>
    <w:rsid w:val="00893058"/>
    <w:rsid w:val="008A1845"/>
    <w:rsid w:val="008B08CF"/>
    <w:rsid w:val="008B744D"/>
    <w:rsid w:val="008C25A0"/>
    <w:rsid w:val="008C38F2"/>
    <w:rsid w:val="008C4546"/>
    <w:rsid w:val="008D2D67"/>
    <w:rsid w:val="008E25D2"/>
    <w:rsid w:val="009108D6"/>
    <w:rsid w:val="0091125D"/>
    <w:rsid w:val="009117D0"/>
    <w:rsid w:val="00912DD9"/>
    <w:rsid w:val="0091417E"/>
    <w:rsid w:val="00924C38"/>
    <w:rsid w:val="009326EF"/>
    <w:rsid w:val="00936A8F"/>
    <w:rsid w:val="00940D7D"/>
    <w:rsid w:val="00951518"/>
    <w:rsid w:val="009516EF"/>
    <w:rsid w:val="00953139"/>
    <w:rsid w:val="00953DEB"/>
    <w:rsid w:val="00960332"/>
    <w:rsid w:val="00960729"/>
    <w:rsid w:val="009625CF"/>
    <w:rsid w:val="009668B6"/>
    <w:rsid w:val="0097101F"/>
    <w:rsid w:val="00981538"/>
    <w:rsid w:val="00990464"/>
    <w:rsid w:val="00995B0E"/>
    <w:rsid w:val="009A0133"/>
    <w:rsid w:val="009A52A2"/>
    <w:rsid w:val="009A7CD3"/>
    <w:rsid w:val="009C0C77"/>
    <w:rsid w:val="009C1A45"/>
    <w:rsid w:val="009C68EE"/>
    <w:rsid w:val="009E2626"/>
    <w:rsid w:val="009F2105"/>
    <w:rsid w:val="009F69F6"/>
    <w:rsid w:val="00A02810"/>
    <w:rsid w:val="00A0786A"/>
    <w:rsid w:val="00A1038E"/>
    <w:rsid w:val="00A14A08"/>
    <w:rsid w:val="00A15614"/>
    <w:rsid w:val="00A23310"/>
    <w:rsid w:val="00A236BD"/>
    <w:rsid w:val="00A40D5E"/>
    <w:rsid w:val="00A45C08"/>
    <w:rsid w:val="00A51CE0"/>
    <w:rsid w:val="00A5669D"/>
    <w:rsid w:val="00A641D6"/>
    <w:rsid w:val="00A72964"/>
    <w:rsid w:val="00A83F57"/>
    <w:rsid w:val="00A852AF"/>
    <w:rsid w:val="00A8733D"/>
    <w:rsid w:val="00AA1BBB"/>
    <w:rsid w:val="00AA6896"/>
    <w:rsid w:val="00AC22DD"/>
    <w:rsid w:val="00AD466A"/>
    <w:rsid w:val="00AD539F"/>
    <w:rsid w:val="00AE0F54"/>
    <w:rsid w:val="00AE55B8"/>
    <w:rsid w:val="00AF36AE"/>
    <w:rsid w:val="00B0047A"/>
    <w:rsid w:val="00B066A9"/>
    <w:rsid w:val="00B075D3"/>
    <w:rsid w:val="00B102EB"/>
    <w:rsid w:val="00B135C8"/>
    <w:rsid w:val="00B16CE5"/>
    <w:rsid w:val="00B225D3"/>
    <w:rsid w:val="00B34CEE"/>
    <w:rsid w:val="00B3583E"/>
    <w:rsid w:val="00B35881"/>
    <w:rsid w:val="00B437CA"/>
    <w:rsid w:val="00B45F96"/>
    <w:rsid w:val="00B472B7"/>
    <w:rsid w:val="00B60752"/>
    <w:rsid w:val="00B64A59"/>
    <w:rsid w:val="00B73D27"/>
    <w:rsid w:val="00B77F9D"/>
    <w:rsid w:val="00B80FA1"/>
    <w:rsid w:val="00B81DD3"/>
    <w:rsid w:val="00B854D5"/>
    <w:rsid w:val="00B90F59"/>
    <w:rsid w:val="00B91202"/>
    <w:rsid w:val="00B932CE"/>
    <w:rsid w:val="00B93D19"/>
    <w:rsid w:val="00B94A92"/>
    <w:rsid w:val="00BA1BC5"/>
    <w:rsid w:val="00BA75C4"/>
    <w:rsid w:val="00BB4B4D"/>
    <w:rsid w:val="00BB7099"/>
    <w:rsid w:val="00BB7216"/>
    <w:rsid w:val="00BC066B"/>
    <w:rsid w:val="00BC0D63"/>
    <w:rsid w:val="00BD75BC"/>
    <w:rsid w:val="00BD7F79"/>
    <w:rsid w:val="00BE1414"/>
    <w:rsid w:val="00BE1C51"/>
    <w:rsid w:val="00BE3F1B"/>
    <w:rsid w:val="00BE518B"/>
    <w:rsid w:val="00BF3ACE"/>
    <w:rsid w:val="00BF634B"/>
    <w:rsid w:val="00BF7FA7"/>
    <w:rsid w:val="00C0058A"/>
    <w:rsid w:val="00C12165"/>
    <w:rsid w:val="00C172FA"/>
    <w:rsid w:val="00C40157"/>
    <w:rsid w:val="00C524FC"/>
    <w:rsid w:val="00C61FF3"/>
    <w:rsid w:val="00C65895"/>
    <w:rsid w:val="00C72CD0"/>
    <w:rsid w:val="00C731AB"/>
    <w:rsid w:val="00C7497A"/>
    <w:rsid w:val="00C7542E"/>
    <w:rsid w:val="00C75EC8"/>
    <w:rsid w:val="00C77960"/>
    <w:rsid w:val="00C8527C"/>
    <w:rsid w:val="00CA54F2"/>
    <w:rsid w:val="00CA66F1"/>
    <w:rsid w:val="00CC5090"/>
    <w:rsid w:val="00CC51B9"/>
    <w:rsid w:val="00CC7BF6"/>
    <w:rsid w:val="00CE1874"/>
    <w:rsid w:val="00CF08EA"/>
    <w:rsid w:val="00CF0A97"/>
    <w:rsid w:val="00D02105"/>
    <w:rsid w:val="00D0533E"/>
    <w:rsid w:val="00D14AE8"/>
    <w:rsid w:val="00D155C4"/>
    <w:rsid w:val="00D235C5"/>
    <w:rsid w:val="00D4282E"/>
    <w:rsid w:val="00D43031"/>
    <w:rsid w:val="00D505C0"/>
    <w:rsid w:val="00D51697"/>
    <w:rsid w:val="00D51A06"/>
    <w:rsid w:val="00D54F28"/>
    <w:rsid w:val="00D62B6D"/>
    <w:rsid w:val="00D63C26"/>
    <w:rsid w:val="00D7054C"/>
    <w:rsid w:val="00D74CD6"/>
    <w:rsid w:val="00D74F4C"/>
    <w:rsid w:val="00D8221E"/>
    <w:rsid w:val="00D8293F"/>
    <w:rsid w:val="00D86C8B"/>
    <w:rsid w:val="00D92F25"/>
    <w:rsid w:val="00DA2524"/>
    <w:rsid w:val="00DA4364"/>
    <w:rsid w:val="00DA4B99"/>
    <w:rsid w:val="00DB5C83"/>
    <w:rsid w:val="00DC7412"/>
    <w:rsid w:val="00DD2683"/>
    <w:rsid w:val="00DD4835"/>
    <w:rsid w:val="00DD4ED9"/>
    <w:rsid w:val="00DD591C"/>
    <w:rsid w:val="00DE3715"/>
    <w:rsid w:val="00DE6E35"/>
    <w:rsid w:val="00DF3084"/>
    <w:rsid w:val="00E03EBE"/>
    <w:rsid w:val="00E07442"/>
    <w:rsid w:val="00E11EA3"/>
    <w:rsid w:val="00E12C0D"/>
    <w:rsid w:val="00E167C6"/>
    <w:rsid w:val="00E225C3"/>
    <w:rsid w:val="00E24D7A"/>
    <w:rsid w:val="00E30529"/>
    <w:rsid w:val="00E35CE8"/>
    <w:rsid w:val="00E4012E"/>
    <w:rsid w:val="00E45B14"/>
    <w:rsid w:val="00E47C12"/>
    <w:rsid w:val="00E538AF"/>
    <w:rsid w:val="00E55AED"/>
    <w:rsid w:val="00E706C9"/>
    <w:rsid w:val="00E7588D"/>
    <w:rsid w:val="00E8319C"/>
    <w:rsid w:val="00E94B03"/>
    <w:rsid w:val="00E9720E"/>
    <w:rsid w:val="00EA4026"/>
    <w:rsid w:val="00ED40E2"/>
    <w:rsid w:val="00ED7FFE"/>
    <w:rsid w:val="00EF48E6"/>
    <w:rsid w:val="00EF513E"/>
    <w:rsid w:val="00F10AD0"/>
    <w:rsid w:val="00F10EC4"/>
    <w:rsid w:val="00F12C8F"/>
    <w:rsid w:val="00F158DE"/>
    <w:rsid w:val="00F15EDC"/>
    <w:rsid w:val="00F21569"/>
    <w:rsid w:val="00F262C0"/>
    <w:rsid w:val="00F27F88"/>
    <w:rsid w:val="00F30D69"/>
    <w:rsid w:val="00F42E7D"/>
    <w:rsid w:val="00F512CC"/>
    <w:rsid w:val="00F53342"/>
    <w:rsid w:val="00F53BEA"/>
    <w:rsid w:val="00F545E5"/>
    <w:rsid w:val="00F65934"/>
    <w:rsid w:val="00F710C9"/>
    <w:rsid w:val="00F75B5C"/>
    <w:rsid w:val="00F75F5C"/>
    <w:rsid w:val="00F80456"/>
    <w:rsid w:val="00F8252F"/>
    <w:rsid w:val="00F834FB"/>
    <w:rsid w:val="00F85288"/>
    <w:rsid w:val="00F8626E"/>
    <w:rsid w:val="00F9314F"/>
    <w:rsid w:val="00F93EE8"/>
    <w:rsid w:val="00F93EE9"/>
    <w:rsid w:val="00F978D7"/>
    <w:rsid w:val="00FB0C45"/>
    <w:rsid w:val="00FC5504"/>
    <w:rsid w:val="00FD1752"/>
    <w:rsid w:val="00FD1999"/>
    <w:rsid w:val="00FD1A30"/>
    <w:rsid w:val="00FD3F73"/>
    <w:rsid w:val="00FD6CB5"/>
    <w:rsid w:val="00FE6835"/>
    <w:rsid w:val="00FF04D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016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7405"/>
    <w:pPr>
      <w:spacing w:after="180" w:line="230" w:lineRule="atLeast"/>
    </w:pPr>
    <w:rPr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/>
      <w:outlineLvl w:val="1"/>
    </w:pPr>
    <w:rPr>
      <w:noProof w:val="0"/>
      <w:sz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81"/>
  </w:style>
  <w:style w:type="paragraph" w:styleId="Footer">
    <w:name w:val="footer"/>
    <w:basedOn w:val="Normal"/>
    <w:link w:val="Foot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81"/>
  </w:style>
  <w:style w:type="table" w:styleId="TableGrid">
    <w:name w:val="Table Grid"/>
    <w:basedOn w:val="TableNormal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al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TableNormal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NoSpacing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TableNormal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al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731AB"/>
    <w:rPr>
      <w:sz w:val="25"/>
    </w:rPr>
  </w:style>
  <w:style w:type="character" w:customStyle="1" w:styleId="Heading3Char">
    <w:name w:val="Heading 3 Char"/>
    <w:basedOn w:val="DefaultParagraphFont"/>
    <w:link w:val="Heading3"/>
    <w:uiPriority w:val="9"/>
    <w:rsid w:val="00BB7099"/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4ED9"/>
  </w:style>
  <w:style w:type="paragraph" w:styleId="BlockText">
    <w:name w:val="Block Text"/>
    <w:basedOn w:val="Normal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E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ED9"/>
    <w:rPr>
      <w:noProof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4ED9"/>
    <w:rPr>
      <w:noProof/>
      <w:sz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4ED9"/>
    <w:rPr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4ED9"/>
    <w:pPr>
      <w:spacing w:after="23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4ED9"/>
    <w:rPr>
      <w:noProof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4E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ED9"/>
    <w:rPr>
      <w:noProof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4ED9"/>
    <w:rPr>
      <w:noProof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4ED9"/>
    <w:rPr>
      <w:noProof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4ED9"/>
    <w:rPr>
      <w:noProof/>
      <w:sz w:val="16"/>
      <w:szCs w:val="16"/>
    </w:rPr>
  </w:style>
  <w:style w:type="character" w:styleId="BookTitle">
    <w:name w:val="Book Title"/>
    <w:basedOn w:val="DefaultParagraphFont"/>
    <w:uiPriority w:val="33"/>
    <w:rsid w:val="00DD4E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4ED9"/>
    <w:rPr>
      <w:noProof/>
      <w:sz w:val="21"/>
    </w:rPr>
  </w:style>
  <w:style w:type="table" w:styleId="ColorfulGrid">
    <w:name w:val="Colorful Grid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4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ED9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ED9"/>
    <w:rPr>
      <w:b/>
      <w:bCs/>
      <w:noProof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4ED9"/>
  </w:style>
  <w:style w:type="character" w:customStyle="1" w:styleId="DateChar">
    <w:name w:val="Date Char"/>
    <w:basedOn w:val="DefaultParagraphFont"/>
    <w:link w:val="Date"/>
    <w:uiPriority w:val="99"/>
    <w:semiHidden/>
    <w:rsid w:val="00DD4ED9"/>
    <w:rPr>
      <w:noProof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4E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4ED9"/>
    <w:rPr>
      <w:noProof/>
      <w:sz w:val="21"/>
    </w:rPr>
  </w:style>
  <w:style w:type="character" w:styleId="Emphasis">
    <w:name w:val="Emphasis"/>
    <w:basedOn w:val="DefaultParagraphFont"/>
    <w:uiPriority w:val="20"/>
    <w:rsid w:val="00DD4ED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ED9"/>
    <w:rPr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D4ED9"/>
  </w:style>
  <w:style w:type="paragraph" w:styleId="HTMLAddress">
    <w:name w:val="HTML Address"/>
    <w:basedOn w:val="Normal"/>
    <w:link w:val="HTMLAddress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4ED9"/>
    <w:rPr>
      <w:i/>
      <w:iCs/>
      <w:noProof/>
      <w:sz w:val="21"/>
    </w:rPr>
  </w:style>
  <w:style w:type="character" w:styleId="HTMLCite">
    <w:name w:val="HTML Cite"/>
    <w:basedOn w:val="DefaultParagraphFont"/>
    <w:uiPriority w:val="99"/>
    <w:semiHidden/>
    <w:unhideWhenUsed/>
    <w:rsid w:val="00DD4E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4E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4ED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4ED9"/>
    <w:rPr>
      <w:i/>
      <w:iCs/>
      <w:color w:val="01C1D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D9"/>
    <w:rPr>
      <w:i/>
      <w:iCs/>
      <w:noProof/>
      <w:color w:val="01C1D6" w:themeColor="accent1"/>
      <w:sz w:val="21"/>
    </w:rPr>
  </w:style>
  <w:style w:type="character" w:styleId="IntenseReference">
    <w:name w:val="Intense Reference"/>
    <w:basedOn w:val="DefaultParagraphFont"/>
    <w:uiPriority w:val="32"/>
    <w:rsid w:val="00DD4ED9"/>
    <w:rPr>
      <w:b/>
      <w:bCs/>
      <w:smallCaps/>
      <w:color w:val="01C1D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4ED9"/>
  </w:style>
  <w:style w:type="paragraph" w:styleId="List">
    <w:name w:val="List"/>
    <w:basedOn w:val="Normal"/>
    <w:uiPriority w:val="99"/>
    <w:semiHidden/>
    <w:unhideWhenUsed/>
    <w:rsid w:val="00DD4E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4E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4E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4E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4ED9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ListBullet2">
    <w:name w:val="List Bullet 2"/>
    <w:basedOn w:val="Normal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ListBullet4">
    <w:name w:val="List Bullet 4"/>
    <w:basedOn w:val="Normal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ListBullet5">
    <w:name w:val="List Bullet 5"/>
    <w:basedOn w:val="Normal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D4E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4E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4E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ListNumber2">
    <w:name w:val="List Number 2"/>
    <w:basedOn w:val="Normal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ListNumber3">
    <w:name w:val="List Number 3"/>
    <w:basedOn w:val="Normal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ListNumber4">
    <w:name w:val="List Number 4"/>
    <w:basedOn w:val="Normal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ListNumber5">
    <w:name w:val="List Number 5"/>
    <w:basedOn w:val="Normal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4E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4E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4ED9"/>
    <w:rPr>
      <w:noProof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DD4ED9"/>
  </w:style>
  <w:style w:type="character" w:styleId="PlaceholderText">
    <w:name w:val="Placeholder Text"/>
    <w:basedOn w:val="DefaultParagraphFont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TableNormal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4E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4ED9"/>
    <w:rPr>
      <w:noProof/>
      <w:sz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4ED9"/>
    <w:rPr>
      <w:noProof/>
      <w:sz w:val="21"/>
    </w:rPr>
  </w:style>
  <w:style w:type="character" w:styleId="Strong">
    <w:name w:val="Strong"/>
    <w:basedOn w:val="DefaultParagraphFont"/>
    <w:uiPriority w:val="22"/>
    <w:rsid w:val="00DD4ED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DD4E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D4E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4ED9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4E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TOC2">
    <w:name w:val="toc 2"/>
    <w:basedOn w:val="Normal"/>
    <w:next w:val="Normal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TOC3">
    <w:name w:val="toc 3"/>
    <w:basedOn w:val="Normal"/>
    <w:next w:val="Normal"/>
    <w:autoRedefine/>
    <w:uiPriority w:val="39"/>
    <w:unhideWhenUsed/>
    <w:rsid w:val="003D43A0"/>
    <w:pPr>
      <w:ind w:left="425"/>
    </w:pPr>
  </w:style>
  <w:style w:type="paragraph" w:styleId="TOC4">
    <w:name w:val="toc 4"/>
    <w:basedOn w:val="Normal"/>
    <w:next w:val="Normal"/>
    <w:autoRedefine/>
    <w:uiPriority w:val="39"/>
    <w:unhideWhenUsed/>
    <w:rsid w:val="003D43A0"/>
    <w:pPr>
      <w:ind w:left="425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4ED9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ED9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4ED9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4ED9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4ED9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al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al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Heading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TableNormal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Heading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al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al"/>
    <w:qFormat/>
    <w:rsid w:val="00834F47"/>
  </w:style>
  <w:style w:type="paragraph" w:customStyle="1" w:styleId="ChubbTableText">
    <w:name w:val="Chubb Table Text"/>
    <w:basedOn w:val="Normal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TableNormal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al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Heading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al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al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al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al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al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al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al"/>
    <w:rsid w:val="000C1E28"/>
    <w:pPr>
      <w:numPr>
        <w:ilvl w:val="6"/>
        <w:numId w:val="30"/>
      </w:numPr>
      <w:spacing w:after="0"/>
    </w:pPr>
    <w:rPr>
      <w:lang w:val="fr-CH"/>
    </w:rPr>
  </w:style>
  <w:style w:type="character" w:customStyle="1" w:styleId="Style9ptteal">
    <w:name w:val="Style 9 pt teal"/>
    <w:rsid w:val="00DB5C83"/>
    <w:rPr>
      <w:b/>
      <w:bCs/>
      <w:color w:val="006699"/>
      <w:sz w:val="18"/>
    </w:rPr>
  </w:style>
  <w:style w:type="character" w:customStyle="1" w:styleId="StyleBlack">
    <w:name w:val="Style Black"/>
    <w:rsid w:val="002A1D0A"/>
    <w:rPr>
      <w:color w:val="333333"/>
    </w:rPr>
  </w:style>
  <w:style w:type="paragraph" w:customStyle="1" w:styleId="Titulnstranazmenen">
    <w:name w:val="Titulní strana zmenšené"/>
    <w:basedOn w:val="Normal"/>
    <w:rsid w:val="002971D1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9E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hubb.com/cz-cz/privacy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ataprotectionoffice.europe@chubb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CF74-A159-47F2-9331-524F5F93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4</Pages>
  <Words>968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2020-01-16T12:46:00Z</dcterms:created>
  <dcterms:modified xsi:type="dcterms:W3CDTF">2020-01-20T08:44:00Z</dcterms:modified>
</cp:coreProperties>
</file>