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5E8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:rsidR="00000000" w:rsidRDefault="00C25E8F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00000" w:rsidRDefault="00C25E8F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26130386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CZ26130386</w:t>
                  </w:r>
                </w:p>
                <w:p w:rsidR="00000000" w:rsidRDefault="00C25E8F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EDLIN, s.r.o.</w:t>
                  </w:r>
                </w:p>
                <w:p w:rsidR="00000000" w:rsidRDefault="00C25E8F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:rsidR="00000000" w:rsidRDefault="00C25E8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:rsidR="00000000" w:rsidRDefault="00C25E8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Kralupkou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440</w:t>
                  </w:r>
                </w:p>
                <w:p w:rsidR="00000000" w:rsidRDefault="00C25E8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Libiš</w:t>
                  </w:r>
                  <w:proofErr w:type="spellEnd"/>
                </w:p>
                <w:p w:rsidR="00000000" w:rsidRDefault="00C25E8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277 11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Neratovice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1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:rsidR="00000000" w:rsidRDefault="00C25E8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:rsidR="00000000" w:rsidRDefault="00C25E8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:rsidR="00000000" w:rsidRDefault="00C25E8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00000" w:rsidRDefault="00C25E8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:rsidR="00000000" w:rsidRDefault="00C25E8F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:rsidR="00000000" w:rsidRDefault="00C25E8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Masarykova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:rsidR="00000000" w:rsidRDefault="00C25E8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CEITEC MU</w:t>
                  </w:r>
                </w:p>
                <w:p w:rsidR="00000000" w:rsidRDefault="00C25E8F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Kamenice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753/5</w:t>
                  </w:r>
                </w:p>
                <w:p w:rsidR="00000000" w:rsidRDefault="00C25E8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Bohunice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:rsidR="00000000" w:rsidRDefault="00C25E8F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625 00 Brno 25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:rsidR="00000000" w:rsidRDefault="00C25E8F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04.02.2020</w:t>
                  </w:r>
                </w:p>
                <w:p w:rsidR="00000000" w:rsidRDefault="00C25E8F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000000" w:rsidRDefault="00C25E8F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dopravy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:rsidR="00000000" w:rsidRDefault="00C25E8F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:rsidR="00000000" w:rsidRDefault="00C25E8F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:rsidR="00000000" w:rsidRDefault="00C25E8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:rsidR="00000000" w:rsidRDefault="00C25E8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MU-CEITEC MU,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budova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A35</w:t>
                  </w:r>
                </w:p>
                <w:p w:rsidR="00000000" w:rsidRDefault="00C25E8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Kamenice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5</w:t>
                  </w:r>
                </w:p>
                <w:p w:rsidR="00000000" w:rsidRDefault="00C25E8F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625 00 Brno-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Bohunice</w:t>
                  </w:r>
                  <w:proofErr w:type="spellEnd"/>
                </w:p>
              </w:txbxContent>
            </v:textbox>
            <w10:wrap type="topAndBottom" anchory="page"/>
          </v:shape>
        </w:pict>
      </w:r>
    </w:p>
    <w:p w:rsidR="00000000" w:rsidRDefault="00C25E8F">
      <w:pPr>
        <w:rPr>
          <w:lang w:val="en-US"/>
        </w:rPr>
      </w:pPr>
    </w:p>
    <w:p w:rsidR="00000000" w:rsidRDefault="00C25E8F">
      <w:pPr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Objednáváme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Vás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cenové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nabídky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HZ/20/SP/06</w:t>
      </w:r>
    </w:p>
    <w:p w:rsidR="00000000" w:rsidRDefault="00C25E8F">
      <w:pPr>
        <w:rPr>
          <w:lang w:val="en-US"/>
        </w:rPr>
      </w:pPr>
    </w:p>
    <w:p w:rsidR="00000000" w:rsidRDefault="00C25E8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7088"/>
        <w:gridCol w:w="1417"/>
      </w:tblGrid>
      <w:tr w:rsidR="00000000" w:rsidRPr="00C25E8F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5E8F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:rsidRPr="00C25E8F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Quantifoil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R 1.2/1.3 with Ultrathin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Carbon, 200 mesh, copper/100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QFC2R1.2/1.3C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42 519,40</w:t>
            </w:r>
          </w:p>
        </w:tc>
      </w:tr>
      <w:tr w:rsidR="00000000" w:rsidRPr="00C25E8F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Quantifoil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R 1.2/1.3 with Ultrathin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Carbon, 300 mesh, copper/100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QFC3R1.2/1.3C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42 519,40</w:t>
            </w:r>
          </w:p>
        </w:tc>
      </w:tr>
      <w:tr w:rsidR="00000000" w:rsidRPr="00C25E8F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Quantifoil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R 6/6.5, 200 Mesh, copper/100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QFC2R6/6.5</w:t>
            </w:r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50 638,50</w:t>
            </w:r>
          </w:p>
        </w:tc>
      </w:tr>
      <w:tr w:rsidR="00000000" w:rsidRPr="00C25E8F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přeprava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+ </w:t>
            </w: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pojištění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Německa</w:t>
            </w:r>
            <w:proofErr w:type="spellEnd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bankovní</w:t>
            </w:r>
            <w:proofErr w:type="spellEnd"/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poplatky</w:t>
            </w:r>
            <w:proofErr w:type="spellEnd"/>
          </w:p>
          <w:p w:rsidR="00000000" w:rsidRPr="00C25E8F" w:rsidRDefault="00C25E8F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25E8F" w:rsidRDefault="00C25E8F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25E8F">
              <w:rPr>
                <w:rFonts w:ascii="Courier New" w:hAnsi="Courier New" w:cs="Courier New"/>
                <w:sz w:val="18"/>
                <w:szCs w:val="18"/>
                <w:lang w:val="en-US"/>
              </w:rPr>
              <w:t>968,00</w:t>
            </w:r>
          </w:p>
        </w:tc>
      </w:tr>
    </w:tbl>
    <w:p w:rsidR="00000000" w:rsidRDefault="00C25E8F">
      <w:pPr>
        <w:pBdr>
          <w:bottom w:val="single" w:sz="6" w:space="1" w:color="auto"/>
        </w:pBdr>
        <w:rPr>
          <w:lang w:val="en-US"/>
        </w:rPr>
      </w:pPr>
    </w:p>
    <w:p w:rsidR="00000000" w:rsidRDefault="00C25E8F">
      <w:pPr>
        <w:pBdr>
          <w:bottom w:val="single" w:sz="6" w:space="1" w:color="auto"/>
        </w:pBdr>
        <w:rPr>
          <w:lang w:val="en-US"/>
        </w:rPr>
      </w:pPr>
    </w:p>
    <w:p w:rsidR="00000000" w:rsidRDefault="00C25E8F">
      <w:pPr>
        <w:rPr>
          <w:lang w:val="en-US"/>
        </w:rPr>
      </w:pPr>
    </w:p>
    <w:p w:rsidR="00000000" w:rsidRDefault="00C25E8F">
      <w:pPr>
        <w:rPr>
          <w:lang w:val="en-US"/>
        </w:rPr>
      </w:pPr>
    </w:p>
    <w:p w:rsidR="00000000" w:rsidRDefault="00C25E8F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136 645</w:t>
      </w:r>
      <w:proofErr w:type="gramStart"/>
      <w:r>
        <w:rPr>
          <w:rFonts w:ascii="Courier New" w:hAnsi="Courier New" w:cs="Courier New"/>
          <w:b/>
          <w:bCs/>
          <w:lang w:val="en-US"/>
        </w:rPr>
        <w:t>,30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:rsidR="00000000" w:rsidRDefault="00C25E8F">
      <w:pPr>
        <w:jc w:val="right"/>
        <w:rPr>
          <w:lang w:val="en-US"/>
        </w:rPr>
      </w:pP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Fakturační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adresa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Masarykova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univerzita</w:t>
      </w:r>
      <w:proofErr w:type="spellEnd"/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CEITEC-MU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Kamenice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753/5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625 00 Brno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IČO: 00216224</w:t>
      </w:r>
    </w:p>
    <w:p w:rsidR="00000000" w:rsidRDefault="0085325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DIČ: CZ00216224 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musí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být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uvedeno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, IČO a CEITEC-MU.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vylučuje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odchylkou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Tato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nabývá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účinnosti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jejího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č.340/2015 Sb.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platném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znění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právní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povinnost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zveřejnit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tuto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zákona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č. 340/2015 Sb.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bere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vědomí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souhlasí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smmlouvy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která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vznikne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základě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lastRenderedPageBreak/>
        <w:t> 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PROSÍME ZASÍLEJTE FAKTURU JAKO PŘÍLOHU EMAILU</w:t>
      </w:r>
      <w:r>
        <w:rPr>
          <w:rFonts w:ascii="Courier New" w:hAnsi="Courier New" w:cs="Courier New"/>
          <w:sz w:val="18"/>
          <w:szCs w:val="18"/>
          <w:lang w:val="en-US"/>
        </w:rPr>
        <w:t>. KE ZBOŽÍ PROSÍME PŘILOŽIT DODACÍ LIST. ZBO</w:t>
      </w:r>
      <w:r>
        <w:rPr>
          <w:rFonts w:ascii="Courier New" w:hAnsi="Courier New" w:cs="Courier New"/>
          <w:sz w:val="18"/>
          <w:szCs w:val="18"/>
          <w:lang w:val="en-US"/>
        </w:rPr>
        <w:t xml:space="preserve">ŽÍ NEZASÍLEJTE NA DOBÍRKU.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Děkujeme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:rsidR="00000000" w:rsidRDefault="00C25E8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C25E8F">
      <w:pPr>
        <w:rPr>
          <w:lang w:val="en-US"/>
        </w:rPr>
      </w:pPr>
      <w:bookmarkStart w:id="0" w:name="_GoBack"/>
      <w:bookmarkEnd w:id="0"/>
    </w:p>
    <w:p w:rsidR="00000000" w:rsidRDefault="00C25E8F">
      <w:pPr>
        <w:rPr>
          <w:lang w:val="en-US"/>
        </w:rPr>
      </w:pPr>
    </w:p>
    <w:p w:rsidR="00C25E8F" w:rsidRDefault="00C25E8F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C25E8F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8F" w:rsidRDefault="00C25E8F">
      <w:r>
        <w:separator/>
      </w:r>
    </w:p>
  </w:endnote>
  <w:endnote w:type="continuationSeparator" w:id="0">
    <w:p w:rsidR="00C25E8F" w:rsidRDefault="00C2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25E8F">
    <w:pPr>
      <w:pStyle w:val="Zpat"/>
      <w:pBdr>
        <w:bottom w:val="single" w:sz="6" w:space="1" w:color="auto"/>
      </w:pBdr>
      <w:rPr>
        <w:lang w:val="en-US"/>
      </w:rPr>
    </w:pPr>
  </w:p>
  <w:p w:rsidR="00000000" w:rsidRDefault="00C25E8F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C25E8F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8F" w:rsidRDefault="00C25E8F">
      <w:r>
        <w:separator/>
      </w:r>
    </w:p>
  </w:footnote>
  <w:footnote w:type="continuationSeparator" w:id="0">
    <w:p w:rsidR="00C25E8F" w:rsidRDefault="00C2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25E8F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7113/0035/20</w:t>
    </w:r>
  </w:p>
  <w:p w:rsidR="00000000" w:rsidRDefault="00C25E8F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B14"/>
    <w:rsid w:val="00853251"/>
    <w:rsid w:val="00C25E8F"/>
    <w:rsid w:val="00E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2010FB2"/>
  <w14:defaultImageDpi w14:val="0"/>
  <w15:docId w15:val="{9DBF149B-EC15-4A38-94F6-6CF8B959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Lea Neumayerová</cp:lastModifiedBy>
  <cp:revision>3</cp:revision>
  <dcterms:created xsi:type="dcterms:W3CDTF">2020-02-04T12:31:00Z</dcterms:created>
  <dcterms:modified xsi:type="dcterms:W3CDTF">2020-02-04T12:32:00Z</dcterms:modified>
</cp:coreProperties>
</file>