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</w:p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:rsidR="008C0A10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5B522B">
        <w:rPr>
          <w:rFonts w:ascii="Arial" w:hAnsi="Arial" w:cs="Arial"/>
          <w:color w:val="000000"/>
          <w:sz w:val="20"/>
          <w:szCs w:val="20"/>
        </w:rPr>
        <w:t xml:space="preserve"> 406/19</w:t>
      </w:r>
    </w:p>
    <w:p w:rsidR="00F15746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:rsidR="009A1604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  <w:r w:rsidR="003E5BF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:rsidR="00C12E93" w:rsidRDefault="00C12E93" w:rsidP="009A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133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522B" w:rsidRDefault="00C12E93" w:rsidP="005B522B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5B522B" w:rsidRPr="00925364">
        <w:rPr>
          <w:b/>
        </w:rPr>
        <w:t>ZIKUDA – vodohospodářské stavby spol. s r.o.</w:t>
      </w:r>
    </w:p>
    <w:p w:rsidR="005B522B" w:rsidRDefault="00C12E93" w:rsidP="005B522B">
      <w:pPr>
        <w:spacing w:after="0"/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proofErr w:type="spellStart"/>
      <w:r w:rsidR="005B522B">
        <w:t>Nudvojovice</w:t>
      </w:r>
      <w:proofErr w:type="spellEnd"/>
      <w:r w:rsidR="005B522B">
        <w:t xml:space="preserve"> 2103, 511 01 Turnov</w:t>
      </w:r>
    </w:p>
    <w:p w:rsidR="005B522B" w:rsidRDefault="005B522B" w:rsidP="005B522B">
      <w:pPr>
        <w:spacing w:after="0"/>
      </w:pPr>
      <w:r>
        <w:t>zastoupená:</w:t>
      </w:r>
      <w:r>
        <w:tab/>
      </w:r>
      <w:r>
        <w:tab/>
      </w:r>
      <w:r>
        <w:tab/>
        <w:t xml:space="preserve">Petrem </w:t>
      </w:r>
      <w:proofErr w:type="spellStart"/>
      <w:r>
        <w:t>Zikudou</w:t>
      </w:r>
      <w:proofErr w:type="spellEnd"/>
      <w:r>
        <w:t>, jednatelem společnosti</w:t>
      </w:r>
    </w:p>
    <w:p w:rsidR="005B522B" w:rsidRDefault="005B522B" w:rsidP="005B522B">
      <w:pPr>
        <w:spacing w:after="0"/>
      </w:pPr>
      <w:r>
        <w:tab/>
      </w:r>
      <w:r>
        <w:tab/>
      </w:r>
      <w:r>
        <w:tab/>
      </w:r>
      <w:r>
        <w:tab/>
        <w:t xml:space="preserve">Františkem </w:t>
      </w:r>
      <w:proofErr w:type="spellStart"/>
      <w:r>
        <w:t>Zikudou</w:t>
      </w:r>
      <w:proofErr w:type="spellEnd"/>
      <w:r>
        <w:t>, jednatelem společnosti</w:t>
      </w:r>
    </w:p>
    <w:p w:rsidR="005B522B" w:rsidRDefault="005B522B" w:rsidP="005B522B">
      <w:pPr>
        <w:spacing w:after="0"/>
      </w:pPr>
      <w:r>
        <w:tab/>
      </w:r>
      <w:r>
        <w:tab/>
      </w:r>
      <w:r>
        <w:tab/>
      </w:r>
      <w:r>
        <w:tab/>
        <w:t>(každý jednatel jedná samostatně)</w:t>
      </w:r>
    </w:p>
    <w:p w:rsidR="005B522B" w:rsidRDefault="005B522B" w:rsidP="005B522B">
      <w:pPr>
        <w:spacing w:after="0"/>
      </w:pPr>
      <w:r>
        <w:t>zástupce pro věci smluvní:</w:t>
      </w:r>
      <w:r>
        <w:tab/>
        <w:t xml:space="preserve">Petr </w:t>
      </w:r>
      <w:proofErr w:type="spellStart"/>
      <w:r>
        <w:t>Zikuda</w:t>
      </w:r>
      <w:proofErr w:type="spellEnd"/>
      <w:r>
        <w:t>, jednatel společnosti</w:t>
      </w:r>
    </w:p>
    <w:p w:rsidR="005B522B" w:rsidRDefault="005B522B" w:rsidP="005B522B">
      <w:pPr>
        <w:spacing w:after="0"/>
      </w:pPr>
      <w:r>
        <w:t>zástupce pro věci technické:</w:t>
      </w:r>
      <w:r>
        <w:tab/>
      </w:r>
    </w:p>
    <w:p w:rsidR="005B522B" w:rsidRDefault="005B522B" w:rsidP="005B522B">
      <w:pPr>
        <w:tabs>
          <w:tab w:val="left" w:pos="2835"/>
        </w:tabs>
        <w:spacing w:after="0"/>
      </w:pPr>
      <w:r w:rsidRPr="00852265">
        <w:t>stavbyvedoucí:</w:t>
      </w:r>
      <w:r>
        <w:tab/>
      </w:r>
    </w:p>
    <w:p w:rsidR="005B522B" w:rsidRPr="00065513" w:rsidRDefault="005B522B" w:rsidP="005B522B">
      <w:pPr>
        <w:spacing w:after="0"/>
      </w:pPr>
      <w:r>
        <w:t>bankovní spojení:</w:t>
      </w:r>
      <w:r>
        <w:tab/>
      </w:r>
      <w:r>
        <w:tab/>
      </w:r>
      <w:bookmarkStart w:id="0" w:name="_GoBack"/>
      <w:bookmarkEnd w:id="0"/>
    </w:p>
    <w:p w:rsidR="005B522B" w:rsidRDefault="005B522B" w:rsidP="005B522B">
      <w:pPr>
        <w:spacing w:after="0"/>
      </w:pPr>
      <w:r>
        <w:t>spisová značka:</w:t>
      </w:r>
      <w:r>
        <w:tab/>
      </w:r>
      <w:r>
        <w:tab/>
      </w:r>
      <w:r>
        <w:tab/>
        <w:t>C26745 vedená u Krajského soudu v Hradci Králové</w:t>
      </w:r>
    </w:p>
    <w:p w:rsidR="00C12E93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Pr="00E669FA" w:rsidRDefault="00C12E93" w:rsidP="00DE6F2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Předmětem smlouvy je komplexní realizace stav</w:t>
      </w:r>
      <w:r w:rsidR="00314A41" w:rsidRPr="00777E99">
        <w:rPr>
          <w:rFonts w:ascii="Arial" w:hAnsi="Arial" w:cs="Arial"/>
          <w:color w:val="000000"/>
          <w:sz w:val="20"/>
          <w:szCs w:val="20"/>
        </w:rPr>
        <w:t xml:space="preserve">by </w:t>
      </w:r>
      <w:r w:rsidR="00314A41" w:rsidRPr="00777E99">
        <w:rPr>
          <w:rFonts w:ascii="Arial" w:hAnsi="Arial" w:cs="Arial"/>
          <w:b/>
          <w:color w:val="000000"/>
          <w:sz w:val="20"/>
          <w:szCs w:val="20"/>
        </w:rPr>
        <w:t>„</w:t>
      </w:r>
      <w:r w:rsidR="008013E2">
        <w:rPr>
          <w:rFonts w:ascii="Arial" w:hAnsi="Arial" w:cs="Arial"/>
          <w:b/>
          <w:color w:val="000000"/>
          <w:sz w:val="20"/>
          <w:szCs w:val="20"/>
        </w:rPr>
        <w:t xml:space="preserve">Lomnice nad Popelkou – </w:t>
      </w:r>
      <w:r w:rsidR="005B522B">
        <w:rPr>
          <w:rFonts w:ascii="Arial" w:hAnsi="Arial" w:cs="Arial"/>
          <w:b/>
          <w:color w:val="000000"/>
          <w:sz w:val="20"/>
          <w:szCs w:val="20"/>
        </w:rPr>
        <w:t>oprava vodovodu Hrádka</w:t>
      </w:r>
      <w:r w:rsidRPr="00777E99">
        <w:rPr>
          <w:rFonts w:ascii="Arial" w:hAnsi="Arial" w:cs="Arial"/>
          <w:b/>
          <w:color w:val="000000"/>
          <w:sz w:val="20"/>
          <w:szCs w:val="20"/>
        </w:rPr>
        <w:t>“</w:t>
      </w:r>
      <w:r w:rsidR="009B52F6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CD7A83" w:rsidRPr="00C61FF9">
        <w:t xml:space="preserve">v rozsahu stanoveném </w:t>
      </w:r>
      <w:r w:rsidR="00CD7A83">
        <w:t>projektovou dokumentací a zadávacími podmínkami veřejného poptávkového řízení.</w:t>
      </w:r>
      <w:r w:rsidR="005B4342" w:rsidRPr="00E669FA">
        <w:rPr>
          <w:rFonts w:ascii="Arial" w:hAnsi="Arial" w:cs="Arial"/>
          <w:sz w:val="20"/>
          <w:szCs w:val="20"/>
        </w:rPr>
        <w:t xml:space="preserve"> </w:t>
      </w:r>
    </w:p>
    <w:p w:rsidR="00C12E93" w:rsidRPr="00E669FA" w:rsidRDefault="00C12E93" w:rsidP="00E838F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Rozsah plnění závazku zhotovitele je určen: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470BEF" w:rsidRPr="00E669FA">
        <w:rPr>
          <w:rFonts w:ascii="Arial" w:hAnsi="Arial" w:cs="Arial"/>
          <w:sz w:val="20"/>
          <w:szCs w:val="20"/>
        </w:rPr>
        <w:t>výkazem výměr,</w:t>
      </w:r>
      <w:r w:rsidR="00A54EC0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výše uvedenou projektovou dokumentací</w:t>
      </w:r>
      <w:r w:rsidR="00BC2212" w:rsidRPr="00E669FA">
        <w:rPr>
          <w:rFonts w:ascii="Arial" w:hAnsi="Arial" w:cs="Arial"/>
          <w:sz w:val="20"/>
          <w:szCs w:val="20"/>
        </w:rPr>
        <w:t xml:space="preserve">, výzvou </w:t>
      </w:r>
      <w:r w:rsidR="00777E99" w:rsidRPr="00E669FA">
        <w:rPr>
          <w:rFonts w:ascii="Arial" w:hAnsi="Arial" w:cs="Arial"/>
          <w:sz w:val="20"/>
          <w:szCs w:val="20"/>
        </w:rPr>
        <w:t>v</w:t>
      </w:r>
      <w:r w:rsidR="00BC2212" w:rsidRPr="00E669FA">
        <w:rPr>
          <w:rFonts w:ascii="Arial" w:hAnsi="Arial" w:cs="Arial"/>
          <w:sz w:val="20"/>
          <w:szCs w:val="20"/>
        </w:rPr>
        <w:t>eřejné zakázky</w:t>
      </w:r>
      <w:r w:rsidR="009A2708" w:rsidRPr="00E669FA">
        <w:rPr>
          <w:rFonts w:ascii="Arial" w:hAnsi="Arial" w:cs="Arial"/>
          <w:sz w:val="20"/>
          <w:szCs w:val="20"/>
        </w:rPr>
        <w:t xml:space="preserve"> a </w:t>
      </w:r>
      <w:r w:rsidRPr="00E669FA">
        <w:rPr>
          <w:rFonts w:ascii="Arial" w:hAnsi="Arial" w:cs="Arial"/>
          <w:sz w:val="20"/>
          <w:szCs w:val="20"/>
        </w:rPr>
        <w:t>nabíd</w:t>
      </w:r>
      <w:r w:rsidR="009A2708" w:rsidRPr="00E669FA">
        <w:rPr>
          <w:rFonts w:ascii="Arial" w:hAnsi="Arial" w:cs="Arial"/>
          <w:sz w:val="20"/>
          <w:szCs w:val="20"/>
        </w:rPr>
        <w:t xml:space="preserve">kou zhotovitele ze </w:t>
      </w:r>
      <w:r w:rsidR="00CD7A83">
        <w:rPr>
          <w:rFonts w:ascii="Arial" w:hAnsi="Arial" w:cs="Arial"/>
          <w:sz w:val="20"/>
          <w:szCs w:val="20"/>
        </w:rPr>
        <w:t>dne 5</w:t>
      </w:r>
      <w:r w:rsidR="00710DE1" w:rsidRPr="00E669FA">
        <w:rPr>
          <w:rFonts w:ascii="Arial" w:hAnsi="Arial" w:cs="Arial"/>
          <w:sz w:val="20"/>
          <w:szCs w:val="20"/>
        </w:rPr>
        <w:t>. 11</w:t>
      </w:r>
      <w:r w:rsidR="0009440E" w:rsidRPr="00E669FA">
        <w:rPr>
          <w:rFonts w:ascii="Arial" w:hAnsi="Arial" w:cs="Arial"/>
          <w:sz w:val="20"/>
          <w:szCs w:val="20"/>
        </w:rPr>
        <w:t>. 2</w:t>
      </w:r>
      <w:r w:rsidR="00400040" w:rsidRPr="00E669FA">
        <w:rPr>
          <w:rFonts w:ascii="Arial" w:hAnsi="Arial" w:cs="Arial"/>
          <w:sz w:val="20"/>
          <w:szCs w:val="20"/>
        </w:rPr>
        <w:t>019</w:t>
      </w:r>
      <w:r w:rsidR="00777E99" w:rsidRPr="00E669FA">
        <w:rPr>
          <w:rFonts w:ascii="Arial" w:hAnsi="Arial" w:cs="Arial"/>
          <w:sz w:val="20"/>
          <w:szCs w:val="20"/>
        </w:rPr>
        <w:t>.</w:t>
      </w:r>
    </w:p>
    <w:p w:rsidR="00C12E93" w:rsidRPr="00E669FA" w:rsidRDefault="00C12E93" w:rsidP="005B434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i zhotovitel souhlasně prohlašují, že na základě shora uvedené specifikace je dílo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dostatečně určitě a srozumitelně vymezeno, zejména co do umístění, rozsahu, podoby a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kvalitativních podmínek, které je třeba při jeho realizaci dodržet.</w:t>
      </w:r>
    </w:p>
    <w:p w:rsidR="00C12E93" w:rsidRPr="00E669FA" w:rsidRDefault="00C12E93" w:rsidP="005B434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se zavazuje předmět smlouvy od zhotovitele převzít a zaplatit za něj dohodnutou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cenu dle čl. 5 této smlouvy o dílo.</w:t>
      </w:r>
    </w:p>
    <w:p w:rsidR="00DE6F21" w:rsidRPr="00B8096F" w:rsidRDefault="00DE6F21">
      <w:pPr>
        <w:rPr>
          <w:rFonts w:ascii="Times New Roman" w:hAnsi="Times New Roman" w:cs="Times New Roman"/>
          <w:sz w:val="24"/>
          <w:szCs w:val="24"/>
        </w:rPr>
      </w:pPr>
      <w:r w:rsidRPr="005B434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824E52" w:rsidRDefault="00824E52" w:rsidP="000F64D8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sz w:val="28"/>
          <w:szCs w:val="28"/>
        </w:rPr>
      </w:pPr>
      <w:r w:rsidRPr="00B8096F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r w:rsidR="00C12E93" w:rsidRPr="00B8096F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:rsidR="000F64D8" w:rsidRPr="000F64D8" w:rsidRDefault="000F64D8" w:rsidP="000F64D8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dále odpovídá za to, že dílo bude provedeno v souladu s technickými normami a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předpisy, určenými v technických specifikacích, technických a uživatelských standardech a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v technologických postupech a doporučeních předepsaných výrobci použitých materiálů.</w:t>
      </w: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předloží objednateli průkaz o existenci prohlášení o shodě na výrobky, které nakoupí,</w:t>
      </w:r>
      <w:r w:rsidR="004E1849" w:rsidRPr="00B8096F">
        <w:rPr>
          <w:rFonts w:ascii="Arial" w:hAnsi="Arial" w:cs="Arial"/>
          <w:sz w:val="20"/>
          <w:szCs w:val="20"/>
        </w:rPr>
        <w:t xml:space="preserve"> </w:t>
      </w:r>
      <w:r w:rsidR="00777E99" w:rsidRPr="00B8096F">
        <w:rPr>
          <w:rFonts w:ascii="Arial" w:hAnsi="Arial" w:cs="Arial"/>
          <w:sz w:val="20"/>
          <w:szCs w:val="20"/>
        </w:rPr>
        <w:t>z</w:t>
      </w:r>
      <w:r w:rsidRPr="00B8096F">
        <w:rPr>
          <w:rFonts w:ascii="Arial" w:hAnsi="Arial" w:cs="Arial"/>
          <w:sz w:val="20"/>
          <w:szCs w:val="20"/>
        </w:rPr>
        <w:t>abuduje a na výrobky, dodané ze strany subdodavatelů.</w:t>
      </w: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je povinen zajistit na staveništi veškerá bezpečnostní a hygienická opatření a požární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ochranu staveniště i prováděného díla, a to v rozsahu i způsobem stanoveným příslušnými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předpisy.</w:t>
      </w: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není oprávněn převést bez písemného souhlasu objednatele svá práva a závazky,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vyplývající ze smlouvy o dílo na třetí osobu. Totéž platí pro objednatele vůči zhotoviteli.</w:t>
      </w: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Smluvní strany se dále zavazují vzájemně si uhradit veškeré prokázané škody, které by vznikly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jako důsledek prodlení, vadného plnění nebo porušením jiných smluvních povinností.</w:t>
      </w:r>
    </w:p>
    <w:p w:rsidR="00C12E93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odpovídá plně a výlučně za škody na díle, dalším majetku objednatele a zdraví a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majetku třetích osob vzniklé v souvislosti s plněním této smlouvy. Vedle obecné odpovědnosti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včetně odpovědnosti za škodu způsobenou jeho provozní činností, odpovídá zhotovitel i z</w:t>
      </w:r>
      <w:r w:rsidR="00777E99" w:rsidRPr="00B8096F">
        <w:rPr>
          <w:rFonts w:ascii="Arial" w:hAnsi="Arial" w:cs="Arial"/>
          <w:sz w:val="20"/>
          <w:szCs w:val="20"/>
        </w:rPr>
        <w:t> </w:t>
      </w:r>
      <w:r w:rsidRPr="00B8096F">
        <w:rPr>
          <w:rFonts w:ascii="Arial" w:hAnsi="Arial" w:cs="Arial"/>
          <w:sz w:val="20"/>
          <w:szCs w:val="20"/>
        </w:rPr>
        <w:t>titulu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zvláštní odpovědnosti (zejména odpovědnost za škodu způsobenou provozem dopravních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prostředků, provozem zvlášť nebezpečným, škody způsobené třetím osobám v</w:t>
      </w:r>
      <w:r w:rsidR="00777E99" w:rsidRPr="00B8096F">
        <w:rPr>
          <w:rFonts w:ascii="Arial" w:hAnsi="Arial" w:cs="Arial"/>
          <w:sz w:val="20"/>
          <w:szCs w:val="20"/>
        </w:rPr>
        <w:t> </w:t>
      </w:r>
      <w:r w:rsidRPr="00B8096F">
        <w:rPr>
          <w:rFonts w:ascii="Arial" w:hAnsi="Arial" w:cs="Arial"/>
          <w:sz w:val="20"/>
          <w:szCs w:val="20"/>
        </w:rPr>
        <w:t>důsledku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nedodržení podmínek</w:t>
      </w:r>
      <w:r w:rsidR="004F76CB" w:rsidRPr="00B8096F">
        <w:rPr>
          <w:rFonts w:ascii="Arial" w:hAnsi="Arial" w:cs="Arial"/>
          <w:sz w:val="20"/>
          <w:szCs w:val="20"/>
        </w:rPr>
        <w:t xml:space="preserve"> a termínů dopravních omezení </w:t>
      </w:r>
      <w:proofErr w:type="gramStart"/>
      <w:r w:rsidR="004E1849" w:rsidRPr="00B8096F">
        <w:rPr>
          <w:rFonts w:ascii="Arial" w:hAnsi="Arial" w:cs="Arial"/>
          <w:sz w:val="20"/>
          <w:szCs w:val="20"/>
        </w:rPr>
        <w:t xml:space="preserve">a </w:t>
      </w:r>
      <w:r w:rsidRPr="00B8096F">
        <w:rPr>
          <w:rFonts w:ascii="Arial" w:hAnsi="Arial" w:cs="Arial"/>
          <w:sz w:val="20"/>
          <w:szCs w:val="20"/>
        </w:rPr>
        <w:t>pod.</w:t>
      </w:r>
      <w:proofErr w:type="gramEnd"/>
      <w:r w:rsidRPr="00B8096F">
        <w:rPr>
          <w:rFonts w:ascii="Arial" w:hAnsi="Arial" w:cs="Arial"/>
          <w:sz w:val="20"/>
          <w:szCs w:val="20"/>
        </w:rPr>
        <w:t>).</w:t>
      </w:r>
    </w:p>
    <w:p w:rsidR="00BC2212" w:rsidRPr="00B8096F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Objednatel se zavazuje předat zhotoviteli staveniště ve stavu odpovídajícím projektové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dokumentaci a v takovém stavu, aby bylo možno dílo provádět. Objednatel současně předá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 xml:space="preserve">také dvě </w:t>
      </w:r>
      <w:proofErr w:type="spellStart"/>
      <w:r w:rsidRPr="00B8096F">
        <w:rPr>
          <w:rFonts w:ascii="Arial" w:hAnsi="Arial" w:cs="Arial"/>
          <w:sz w:val="20"/>
          <w:szCs w:val="20"/>
        </w:rPr>
        <w:t>paré</w:t>
      </w:r>
      <w:proofErr w:type="spellEnd"/>
      <w:r w:rsidRPr="00B8096F">
        <w:rPr>
          <w:rFonts w:ascii="Arial" w:hAnsi="Arial" w:cs="Arial"/>
          <w:sz w:val="20"/>
          <w:szCs w:val="20"/>
        </w:rPr>
        <w:t xml:space="preserve"> projektových dokumentací a všechna potřebná rozhodnutí, či stanoviska nutná</w:t>
      </w:r>
      <w:r w:rsidR="00777E99" w:rsidRPr="00B8096F">
        <w:rPr>
          <w:rFonts w:ascii="Arial" w:hAnsi="Arial" w:cs="Arial"/>
          <w:sz w:val="20"/>
          <w:szCs w:val="20"/>
        </w:rPr>
        <w:t xml:space="preserve"> </w:t>
      </w:r>
      <w:r w:rsidRPr="00B8096F">
        <w:rPr>
          <w:rFonts w:ascii="Arial" w:hAnsi="Arial" w:cs="Arial"/>
          <w:sz w:val="20"/>
          <w:szCs w:val="20"/>
        </w:rPr>
        <w:t>k realizaci díla.</w:t>
      </w:r>
      <w:r w:rsidR="00F235FF" w:rsidRPr="00B8096F">
        <w:rPr>
          <w:rFonts w:ascii="Arial" w:hAnsi="Arial" w:cs="Arial"/>
          <w:sz w:val="20"/>
          <w:szCs w:val="20"/>
        </w:rPr>
        <w:t xml:space="preserve"> </w:t>
      </w:r>
      <w:r w:rsidR="00BC2212" w:rsidRPr="00B8096F">
        <w:rPr>
          <w:rFonts w:ascii="Arial" w:hAnsi="Arial" w:cs="Arial"/>
          <w:sz w:val="20"/>
          <w:szCs w:val="20"/>
        </w:rPr>
        <w:t>Zhotovitel zajistí aktuální stanoviska k sítím, která bude potřebovat pro vytýčení.</w:t>
      </w:r>
    </w:p>
    <w:p w:rsidR="00F235FF" w:rsidRPr="00B8096F" w:rsidRDefault="00F235FF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 xml:space="preserve">Před zahájením realizace stavby předloží vybraný dodavatel investorovi seznam veškerých použitých materiálů a výrobků (konkrétní názvy, značky, výrobce) – s respektováním výkazu výměr. Použití uvedených materiálů podléhá písemnému schválení investora. </w:t>
      </w:r>
    </w:p>
    <w:p w:rsidR="004F76CB" w:rsidRPr="00B8096F" w:rsidRDefault="004F76CB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se zavazuje dodržet soulad se schválenou projektovou dokumentací a vodoprávním rozhodnutím.</w:t>
      </w:r>
    </w:p>
    <w:p w:rsidR="007C68E1" w:rsidRPr="00B8096F" w:rsidRDefault="007C68E1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Po dobu provádění prací musí být zajištěn přístup, příp. příjezd (minimálně mimo pracovní dobu) k přilehlým nemovitostem, bez ohledu na uzavírku celé komunikace.</w:t>
      </w:r>
    </w:p>
    <w:p w:rsidR="00A320A2" w:rsidRPr="00B8096F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umožní a v případě neprůjezdnosti zajistí svoz komunálního odpadu (na místo určené komunálními službami).</w:t>
      </w:r>
    </w:p>
    <w:p w:rsidR="0027783A" w:rsidRPr="00B8096F" w:rsidRDefault="0027783A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 xml:space="preserve">Zhotovitel zajistí provedení potřebných sond ve složitých místech. </w:t>
      </w:r>
    </w:p>
    <w:p w:rsidR="00A320A2" w:rsidRPr="00B8096F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 xml:space="preserve">Zhotovitel společně s TDS projedná s vlastníkem nemovitosti u každého objektu přepojení vodovodní </w:t>
      </w:r>
      <w:r w:rsidR="00FA6DDD">
        <w:rPr>
          <w:rFonts w:ascii="Arial" w:hAnsi="Arial" w:cs="Arial"/>
          <w:sz w:val="20"/>
          <w:szCs w:val="20"/>
        </w:rPr>
        <w:t>přípojky.</w:t>
      </w:r>
    </w:p>
    <w:p w:rsidR="00A320A2" w:rsidRPr="00B8096F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 xml:space="preserve">Proplachy vodovodních řadů, desinfekce a rozbory vody zajistí zhotovitel vždy u provozovatele vodovodů </w:t>
      </w:r>
      <w:proofErr w:type="spellStart"/>
      <w:r w:rsidRPr="00B8096F">
        <w:rPr>
          <w:rFonts w:ascii="Arial" w:hAnsi="Arial" w:cs="Arial"/>
          <w:sz w:val="20"/>
          <w:szCs w:val="20"/>
        </w:rPr>
        <w:t>SčVK</w:t>
      </w:r>
      <w:proofErr w:type="spellEnd"/>
      <w:r w:rsidRPr="00B8096F">
        <w:rPr>
          <w:rFonts w:ascii="Arial" w:hAnsi="Arial" w:cs="Arial"/>
          <w:sz w:val="20"/>
          <w:szCs w:val="20"/>
        </w:rPr>
        <w:t xml:space="preserve">, a.s., rovněž také veškeré </w:t>
      </w:r>
      <w:proofErr w:type="spellStart"/>
      <w:r w:rsidRPr="00B8096F">
        <w:rPr>
          <w:rFonts w:ascii="Arial" w:hAnsi="Arial" w:cs="Arial"/>
          <w:sz w:val="20"/>
          <w:szCs w:val="20"/>
        </w:rPr>
        <w:t>přepoje</w:t>
      </w:r>
      <w:proofErr w:type="spellEnd"/>
      <w:r w:rsidRPr="00B8096F">
        <w:rPr>
          <w:rFonts w:ascii="Arial" w:hAnsi="Arial" w:cs="Arial"/>
          <w:sz w:val="20"/>
          <w:szCs w:val="20"/>
        </w:rPr>
        <w:t xml:space="preserve"> vody (napojení a manipulace se stávajícím řadem). Tlakovou zkoušku provádí přímo zhotovitel. </w:t>
      </w:r>
    </w:p>
    <w:p w:rsidR="00A320A2" w:rsidRPr="00624F38" w:rsidRDefault="00A320A2" w:rsidP="00624F3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:rsidR="00C12E93" w:rsidRPr="00B8096F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8096F">
        <w:rPr>
          <w:rFonts w:ascii="Arial" w:hAnsi="Arial" w:cs="Arial"/>
          <w:sz w:val="20"/>
          <w:szCs w:val="20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:rsidR="00B8096F" w:rsidRDefault="00B8096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:rsidR="00C12E93" w:rsidRPr="00544839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4839">
        <w:rPr>
          <w:rFonts w:ascii="Arial" w:hAnsi="Arial" w:cs="Arial"/>
          <w:b/>
          <w:bCs/>
          <w:sz w:val="28"/>
          <w:szCs w:val="28"/>
        </w:rPr>
        <w:lastRenderedPageBreak/>
        <w:t xml:space="preserve">4. </w:t>
      </w:r>
      <w:r w:rsidR="00C12E93" w:rsidRPr="00544839">
        <w:rPr>
          <w:rFonts w:ascii="Arial" w:hAnsi="Arial" w:cs="Arial"/>
          <w:b/>
          <w:bCs/>
          <w:sz w:val="28"/>
          <w:szCs w:val="28"/>
        </w:rPr>
        <w:t>Čas plnění</w:t>
      </w:r>
    </w:p>
    <w:p w:rsidR="00824E52" w:rsidRPr="0054483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16CC" w:rsidRPr="00544839" w:rsidRDefault="007B3841" w:rsidP="003C16CC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544839">
        <w:rPr>
          <w:rFonts w:ascii="Arial" w:hAnsi="Arial" w:cs="Arial"/>
          <w:sz w:val="20"/>
          <w:szCs w:val="20"/>
        </w:rPr>
        <w:t>P</w:t>
      </w:r>
      <w:r w:rsidR="00C12E93" w:rsidRPr="00544839">
        <w:rPr>
          <w:rFonts w:ascii="Arial" w:hAnsi="Arial" w:cs="Arial"/>
          <w:sz w:val="20"/>
          <w:szCs w:val="20"/>
        </w:rPr>
        <w:t>ředání staveniště</w:t>
      </w:r>
      <w:r w:rsidR="003C16CC" w:rsidRPr="00544839">
        <w:rPr>
          <w:rFonts w:ascii="Arial" w:hAnsi="Arial" w:cs="Arial"/>
          <w:sz w:val="20"/>
          <w:szCs w:val="20"/>
        </w:rPr>
        <w:t xml:space="preserve">: </w:t>
      </w:r>
      <w:r w:rsidR="003C16CC" w:rsidRPr="00544839">
        <w:rPr>
          <w:rFonts w:ascii="Arial" w:hAnsi="Arial" w:cs="Arial"/>
          <w:sz w:val="20"/>
          <w:szCs w:val="20"/>
        </w:rPr>
        <w:tab/>
        <w:t>do 30. 1</w:t>
      </w:r>
      <w:r w:rsidR="00710DE1" w:rsidRPr="00544839">
        <w:rPr>
          <w:rFonts w:ascii="Arial" w:hAnsi="Arial" w:cs="Arial"/>
          <w:sz w:val="20"/>
          <w:szCs w:val="20"/>
        </w:rPr>
        <w:t>. 2020</w:t>
      </w:r>
      <w:r w:rsidR="0009440E" w:rsidRPr="00544839">
        <w:rPr>
          <w:rFonts w:ascii="Arial" w:hAnsi="Arial" w:cs="Arial"/>
          <w:sz w:val="20"/>
          <w:szCs w:val="20"/>
        </w:rPr>
        <w:t xml:space="preserve">, </w:t>
      </w:r>
    </w:p>
    <w:p w:rsidR="00C12E93" w:rsidRPr="00010F17" w:rsidRDefault="00010F17" w:rsidP="003C16CC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</w:t>
      </w:r>
      <w:r w:rsidR="00C12E93" w:rsidRPr="00010F17">
        <w:rPr>
          <w:rFonts w:ascii="Arial" w:hAnsi="Arial" w:cs="Arial"/>
          <w:sz w:val="20"/>
          <w:szCs w:val="20"/>
        </w:rPr>
        <w:t>okončení díla a předání stavby:</w:t>
      </w:r>
      <w:r w:rsidR="003C16CC" w:rsidRPr="00010F17">
        <w:rPr>
          <w:rFonts w:ascii="Arial" w:hAnsi="Arial" w:cs="Arial"/>
          <w:sz w:val="20"/>
          <w:szCs w:val="20"/>
        </w:rPr>
        <w:tab/>
      </w:r>
      <w:r w:rsidR="00710DE1" w:rsidRPr="00010F17">
        <w:rPr>
          <w:rFonts w:ascii="Arial" w:hAnsi="Arial" w:cs="Arial"/>
          <w:sz w:val="20"/>
          <w:szCs w:val="20"/>
        </w:rPr>
        <w:t xml:space="preserve">do </w:t>
      </w:r>
      <w:r w:rsidR="00FA6DDD">
        <w:rPr>
          <w:rFonts w:ascii="Arial" w:hAnsi="Arial" w:cs="Arial"/>
          <w:sz w:val="20"/>
          <w:szCs w:val="20"/>
        </w:rPr>
        <w:t>30. 6</w:t>
      </w:r>
      <w:r w:rsidR="00710DE1" w:rsidRPr="00010F17">
        <w:rPr>
          <w:rFonts w:ascii="Arial" w:hAnsi="Arial" w:cs="Arial"/>
          <w:sz w:val="20"/>
          <w:szCs w:val="20"/>
        </w:rPr>
        <w:t>. 2020</w:t>
      </w:r>
      <w:r w:rsidR="003C16CC" w:rsidRPr="00010F17">
        <w:rPr>
          <w:rFonts w:ascii="Arial" w:hAnsi="Arial" w:cs="Arial"/>
          <w:sz w:val="20"/>
          <w:szCs w:val="20"/>
        </w:rPr>
        <w:t xml:space="preserve"> a to bez ohledu na termín skutečného zahájení prací</w:t>
      </w:r>
      <w:r w:rsidR="00777E99" w:rsidRPr="00010F17">
        <w:rPr>
          <w:rFonts w:ascii="Arial" w:hAnsi="Arial" w:cs="Arial"/>
          <w:sz w:val="20"/>
          <w:szCs w:val="20"/>
        </w:rPr>
        <w:t>.</w:t>
      </w:r>
    </w:p>
    <w:p w:rsidR="0095283E" w:rsidRPr="00010F17" w:rsidRDefault="00C12E93" w:rsidP="0040004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Dokončením díla se rozumí den podpisu protokolu o předání a převzetí díla, který neobsahuje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vady bránící užívání díla k zamýšlenému účelu.</w:t>
      </w:r>
    </w:p>
    <w:p w:rsidR="00C12E93" w:rsidRPr="00010F17" w:rsidRDefault="00C12E93" w:rsidP="007423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Odstranění vad a nedodělků: Jednotlivé termíny a konečný termín odstranění všech vad a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nedodělků budou stanoveny při přejímacím řízení a obsaženy v protokolu o předání a převzetí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díla.</w:t>
      </w:r>
    </w:p>
    <w:p w:rsidR="00786C34" w:rsidRPr="00010F17" w:rsidRDefault="00786C34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010F17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12E93" w:rsidRPr="00010F17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0F17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010F17">
        <w:rPr>
          <w:rFonts w:ascii="Arial" w:hAnsi="Arial" w:cs="Arial"/>
          <w:b/>
          <w:bCs/>
          <w:sz w:val="28"/>
          <w:szCs w:val="28"/>
        </w:rPr>
        <w:t>Cena za dílo</w:t>
      </w:r>
    </w:p>
    <w:p w:rsidR="00824E52" w:rsidRPr="00010F17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12E93" w:rsidRPr="00010F17" w:rsidRDefault="00C12E93" w:rsidP="00F43DB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="00786C34" w:rsidRPr="00010F17">
        <w:rPr>
          <w:rFonts w:ascii="Arial" w:hAnsi="Arial" w:cs="Arial"/>
          <w:sz w:val="20"/>
          <w:szCs w:val="20"/>
        </w:rPr>
        <w:t>d</w:t>
      </w:r>
      <w:r w:rsidR="00FA1BB7" w:rsidRPr="00010F17">
        <w:rPr>
          <w:rFonts w:ascii="Arial" w:hAnsi="Arial" w:cs="Arial"/>
          <w:sz w:val="20"/>
          <w:szCs w:val="20"/>
        </w:rPr>
        <w:t>ne</w:t>
      </w:r>
      <w:r w:rsidR="00FA6DDD">
        <w:rPr>
          <w:rFonts w:ascii="Arial" w:hAnsi="Arial" w:cs="Arial"/>
          <w:sz w:val="20"/>
          <w:szCs w:val="20"/>
        </w:rPr>
        <w:t xml:space="preserve"> 5</w:t>
      </w:r>
      <w:r w:rsidR="00710DE1" w:rsidRPr="00010F17">
        <w:rPr>
          <w:rFonts w:ascii="Arial" w:hAnsi="Arial" w:cs="Arial"/>
          <w:sz w:val="20"/>
          <w:szCs w:val="20"/>
        </w:rPr>
        <w:t>. 11</w:t>
      </w:r>
      <w:r w:rsidR="00400040" w:rsidRPr="00010F17">
        <w:rPr>
          <w:rFonts w:ascii="Arial" w:hAnsi="Arial" w:cs="Arial"/>
          <w:sz w:val="20"/>
          <w:szCs w:val="20"/>
        </w:rPr>
        <w:t>. 2019</w:t>
      </w:r>
      <w:r w:rsidRPr="00010F17">
        <w:rPr>
          <w:rFonts w:ascii="Arial" w:hAnsi="Arial" w:cs="Arial"/>
          <w:sz w:val="20"/>
          <w:szCs w:val="20"/>
        </w:rPr>
        <w:t xml:space="preserve"> a podmínek objednatele. Cena zahrnuje veškeré náklady zhotovitele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související s realizací díla, provedení všech zkoušek a testů, prokazujících dodržení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předepsané kvality a parametrů díla, včetně nákladů souvisejících se zajištěním veškerých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potřebných dokladů, předpisů, potvrzení apod., které zhotovitel zajistí pro úspěšný průběh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řízení o předání a převzetí díla.</w:t>
      </w:r>
    </w:p>
    <w:p w:rsidR="00C12E93" w:rsidRPr="00010F17" w:rsidRDefault="00C12E93" w:rsidP="00520D3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je stanovena jako cena nejvýše přípustná, kterou je možno změnit jen za podmínek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stanovených ve smlouvě:</w:t>
      </w:r>
    </w:p>
    <w:p w:rsidR="00C547DE" w:rsidRPr="00010F17" w:rsidRDefault="00C547DE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12E93" w:rsidRPr="00010F17" w:rsidRDefault="00C12E93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10F17">
        <w:rPr>
          <w:rFonts w:ascii="Arial" w:hAnsi="Arial" w:cs="Arial"/>
          <w:b/>
          <w:sz w:val="20"/>
          <w:szCs w:val="20"/>
        </w:rPr>
        <w:t xml:space="preserve">Celkem bez </w:t>
      </w:r>
      <w:proofErr w:type="gramStart"/>
      <w:r w:rsidRPr="00010F17">
        <w:rPr>
          <w:rFonts w:ascii="Arial" w:hAnsi="Arial" w:cs="Arial"/>
          <w:b/>
          <w:sz w:val="20"/>
          <w:szCs w:val="20"/>
        </w:rPr>
        <w:t>DPH</w:t>
      </w:r>
      <w:r w:rsidR="009B52F6" w:rsidRPr="00010F17">
        <w:rPr>
          <w:rFonts w:ascii="Arial" w:hAnsi="Arial" w:cs="Arial"/>
          <w:b/>
          <w:sz w:val="20"/>
          <w:szCs w:val="20"/>
        </w:rPr>
        <w:t xml:space="preserve"> </w:t>
      </w:r>
      <w:r w:rsidR="006A0DA1" w:rsidRPr="00010F17">
        <w:rPr>
          <w:rFonts w:ascii="Arial" w:hAnsi="Arial" w:cs="Arial"/>
          <w:b/>
          <w:sz w:val="20"/>
          <w:szCs w:val="20"/>
        </w:rPr>
        <w:t xml:space="preserve"> </w:t>
      </w:r>
      <w:r w:rsidR="006A0DA1" w:rsidRPr="00010F17">
        <w:rPr>
          <w:rFonts w:ascii="Arial" w:hAnsi="Arial" w:cs="Arial"/>
          <w:b/>
          <w:sz w:val="20"/>
          <w:szCs w:val="20"/>
        </w:rPr>
        <w:tab/>
      </w:r>
      <w:proofErr w:type="gramEnd"/>
      <w:r w:rsidR="00FA6DDD">
        <w:rPr>
          <w:rFonts w:ascii="Arial" w:hAnsi="Arial" w:cs="Arial"/>
          <w:b/>
          <w:sz w:val="20"/>
          <w:szCs w:val="20"/>
        </w:rPr>
        <w:t>10 392 776</w:t>
      </w:r>
      <w:r w:rsidR="00710DE1" w:rsidRPr="00010F17">
        <w:rPr>
          <w:rFonts w:ascii="Arial" w:hAnsi="Arial" w:cs="Arial"/>
          <w:b/>
          <w:sz w:val="20"/>
          <w:szCs w:val="20"/>
        </w:rPr>
        <w:t>,-</w:t>
      </w:r>
      <w:r w:rsidR="00544EC9" w:rsidRPr="00010F17">
        <w:rPr>
          <w:rFonts w:ascii="Arial" w:hAnsi="Arial" w:cs="Arial"/>
          <w:b/>
          <w:sz w:val="20"/>
          <w:szCs w:val="20"/>
        </w:rPr>
        <w:t xml:space="preserve"> </w:t>
      </w:r>
      <w:r w:rsidRPr="00010F17">
        <w:rPr>
          <w:rFonts w:ascii="Arial" w:hAnsi="Arial" w:cs="Arial"/>
          <w:b/>
          <w:sz w:val="20"/>
          <w:szCs w:val="20"/>
        </w:rPr>
        <w:t>Kč</w:t>
      </w:r>
    </w:p>
    <w:p w:rsidR="006A0DA1" w:rsidRPr="00010F17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DPH 21% </w:t>
      </w:r>
      <w:r w:rsidR="00400040" w:rsidRPr="00010F17">
        <w:rPr>
          <w:rFonts w:ascii="Arial" w:hAnsi="Arial" w:cs="Arial"/>
          <w:sz w:val="20"/>
          <w:szCs w:val="20"/>
        </w:rPr>
        <w:tab/>
      </w:r>
      <w:proofErr w:type="gramStart"/>
      <w:r w:rsidR="00400040" w:rsidRPr="00010F17">
        <w:rPr>
          <w:rFonts w:ascii="Arial" w:hAnsi="Arial" w:cs="Arial"/>
          <w:sz w:val="20"/>
          <w:szCs w:val="20"/>
        </w:rPr>
        <w:tab/>
        <w:t xml:space="preserve">  </w:t>
      </w:r>
      <w:r w:rsidR="00710DE1" w:rsidRPr="00010F17">
        <w:rPr>
          <w:rFonts w:ascii="Arial" w:hAnsi="Arial" w:cs="Arial"/>
          <w:sz w:val="20"/>
          <w:szCs w:val="20"/>
        </w:rPr>
        <w:t>2</w:t>
      </w:r>
      <w:proofErr w:type="gramEnd"/>
      <w:r w:rsidR="00FA6DDD">
        <w:rPr>
          <w:rFonts w:ascii="Arial" w:hAnsi="Arial" w:cs="Arial"/>
          <w:sz w:val="20"/>
          <w:szCs w:val="20"/>
        </w:rPr>
        <w:t> 182 483,-</w:t>
      </w:r>
      <w:r w:rsidRPr="00010F17">
        <w:rPr>
          <w:rFonts w:ascii="Arial" w:hAnsi="Arial" w:cs="Arial"/>
          <w:sz w:val="20"/>
          <w:szCs w:val="20"/>
        </w:rPr>
        <w:t xml:space="preserve"> Kč</w:t>
      </w:r>
    </w:p>
    <w:p w:rsidR="006A0DA1" w:rsidRPr="00010F17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Celkem včetně DPH </w:t>
      </w:r>
      <w:r w:rsidRPr="00010F17">
        <w:rPr>
          <w:rFonts w:ascii="Arial" w:hAnsi="Arial" w:cs="Arial"/>
          <w:sz w:val="20"/>
          <w:szCs w:val="20"/>
        </w:rPr>
        <w:tab/>
      </w:r>
      <w:r w:rsidR="00710DE1" w:rsidRPr="00010F17">
        <w:rPr>
          <w:rFonts w:ascii="Arial" w:hAnsi="Arial" w:cs="Arial"/>
          <w:sz w:val="20"/>
          <w:szCs w:val="20"/>
        </w:rPr>
        <w:t>12</w:t>
      </w:r>
      <w:r w:rsidR="00FA6DDD">
        <w:rPr>
          <w:rFonts w:ascii="Arial" w:hAnsi="Arial" w:cs="Arial"/>
          <w:sz w:val="20"/>
          <w:szCs w:val="20"/>
        </w:rPr>
        <w:t> 575 259,-</w:t>
      </w:r>
      <w:r w:rsidRPr="00010F17">
        <w:rPr>
          <w:rFonts w:ascii="Arial" w:hAnsi="Arial" w:cs="Arial"/>
          <w:sz w:val="20"/>
          <w:szCs w:val="20"/>
        </w:rPr>
        <w:t xml:space="preserve"> Kč</w:t>
      </w:r>
    </w:p>
    <w:p w:rsidR="006A0DA1" w:rsidRPr="00010F17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04A9A" w:rsidRPr="00010F17" w:rsidRDefault="00A04A9A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:rsidR="00C12E93" w:rsidRPr="00010F17" w:rsidRDefault="00C12E93" w:rsidP="0029262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</w:t>
      </w:r>
      <w:r w:rsidR="007C68E1" w:rsidRPr="00010F17">
        <w:rPr>
          <w:rFonts w:ascii="Arial" w:hAnsi="Arial" w:cs="Arial"/>
          <w:sz w:val="20"/>
          <w:szCs w:val="20"/>
        </w:rPr>
        <w:t xml:space="preserve"> (investor)</w:t>
      </w:r>
      <w:r w:rsidRPr="00010F17">
        <w:rPr>
          <w:rFonts w:ascii="Arial" w:hAnsi="Arial" w:cs="Arial"/>
          <w:sz w:val="20"/>
          <w:szCs w:val="20"/>
        </w:rPr>
        <w:t xml:space="preserve"> má právo požadovat v rámci realizace předmětu smlouvy provedení víceprací nebo</w:t>
      </w:r>
      <w:r w:rsidR="007C68E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naopak neprovedení některých na</w:t>
      </w:r>
      <w:r w:rsidR="00AA24F3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ceněných prací, pokud to bude považovat z ekonomického a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technického hlediska za účelné, a to především z důvodu úspory investičních nebo budoucích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provozních nákladů. Zhotovitel se zavazuje toto právo akceptovat a požadované vícepráce či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méněpráce zrealizovat.</w:t>
      </w:r>
      <w:r w:rsidR="004F76CB" w:rsidRPr="00010F17">
        <w:rPr>
          <w:rFonts w:ascii="Arial" w:hAnsi="Arial" w:cs="Arial"/>
          <w:sz w:val="20"/>
          <w:szCs w:val="20"/>
        </w:rPr>
        <w:t xml:space="preserve"> Ceny u nových položek budou stanoveny oboustrannou dohodou a přihlédnutím k normativní zákla</w:t>
      </w:r>
      <w:r w:rsidR="009D5AC2">
        <w:rPr>
          <w:rFonts w:ascii="Arial" w:hAnsi="Arial" w:cs="Arial"/>
          <w:sz w:val="20"/>
          <w:szCs w:val="20"/>
        </w:rPr>
        <w:t xml:space="preserve">dně RTS, max. ale do její výše </w:t>
      </w:r>
      <w:proofErr w:type="gramStart"/>
      <w:r w:rsidR="009D5AC2">
        <w:rPr>
          <w:rFonts w:ascii="Arial" w:hAnsi="Arial" w:cs="Arial"/>
          <w:sz w:val="20"/>
          <w:szCs w:val="20"/>
        </w:rPr>
        <w:t>9</w:t>
      </w:r>
      <w:r w:rsidR="004F76CB" w:rsidRPr="00010F17">
        <w:rPr>
          <w:rFonts w:ascii="Arial" w:hAnsi="Arial" w:cs="Arial"/>
          <w:sz w:val="20"/>
          <w:szCs w:val="20"/>
        </w:rPr>
        <w:t>0%</w:t>
      </w:r>
      <w:proofErr w:type="gramEnd"/>
      <w:r w:rsidR="004F76CB" w:rsidRPr="00010F17">
        <w:rPr>
          <w:rFonts w:ascii="Arial" w:hAnsi="Arial" w:cs="Arial"/>
          <w:sz w:val="20"/>
          <w:szCs w:val="20"/>
        </w:rPr>
        <w:t>.</w:t>
      </w:r>
    </w:p>
    <w:p w:rsidR="00C12E93" w:rsidRPr="00010F17" w:rsidRDefault="00C12E93" w:rsidP="009E750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Na řešení víceprací je v rozpočtu kalkulována p</w:t>
      </w:r>
      <w:r w:rsidR="004867C0" w:rsidRPr="00010F17">
        <w:rPr>
          <w:rFonts w:ascii="Arial" w:hAnsi="Arial" w:cs="Arial"/>
          <w:sz w:val="20"/>
          <w:szCs w:val="20"/>
        </w:rPr>
        <w:t>ovinná reze</w:t>
      </w:r>
      <w:r w:rsidR="009E7509" w:rsidRPr="00010F17">
        <w:rPr>
          <w:rFonts w:ascii="Arial" w:hAnsi="Arial" w:cs="Arial"/>
          <w:sz w:val="20"/>
          <w:szCs w:val="20"/>
        </w:rPr>
        <w:t>rva v celkové výši</w:t>
      </w:r>
      <w:r w:rsidR="002046AC" w:rsidRPr="00010F1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46AC" w:rsidRPr="00010F17">
        <w:rPr>
          <w:rFonts w:ascii="Arial" w:hAnsi="Arial" w:cs="Arial"/>
          <w:sz w:val="20"/>
          <w:szCs w:val="20"/>
        </w:rPr>
        <w:t>4</w:t>
      </w:r>
      <w:r w:rsidR="00356E6F" w:rsidRPr="00010F17">
        <w:rPr>
          <w:rFonts w:ascii="Arial" w:hAnsi="Arial" w:cs="Arial"/>
          <w:sz w:val="20"/>
          <w:szCs w:val="20"/>
        </w:rPr>
        <w:t>0</w:t>
      </w:r>
      <w:r w:rsidRPr="00010F17">
        <w:rPr>
          <w:rFonts w:ascii="Arial" w:hAnsi="Arial" w:cs="Arial"/>
          <w:sz w:val="20"/>
          <w:szCs w:val="20"/>
        </w:rPr>
        <w:t>0.000,-</w:t>
      </w:r>
      <w:proofErr w:type="gramEnd"/>
      <w:r w:rsidRPr="00010F17">
        <w:rPr>
          <w:rFonts w:ascii="Arial" w:hAnsi="Arial" w:cs="Arial"/>
          <w:sz w:val="20"/>
          <w:szCs w:val="20"/>
        </w:rPr>
        <w:t xml:space="preserve"> Kč bez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DPH.</w:t>
      </w:r>
      <w:r w:rsidR="009E7509" w:rsidRPr="00010F17">
        <w:rPr>
          <w:rFonts w:ascii="Arial" w:hAnsi="Arial" w:cs="Arial"/>
          <w:sz w:val="20"/>
          <w:szCs w:val="20"/>
        </w:rPr>
        <w:t xml:space="preserve"> </w:t>
      </w:r>
      <w:r w:rsidR="006907CE">
        <w:rPr>
          <w:rFonts w:ascii="Arial" w:hAnsi="Arial" w:cs="Arial"/>
          <w:sz w:val="20"/>
          <w:szCs w:val="20"/>
        </w:rPr>
        <w:t>Avšak opět pouze až po</w:t>
      </w:r>
      <w:r w:rsidRPr="00010F17">
        <w:rPr>
          <w:rFonts w:ascii="Arial" w:hAnsi="Arial" w:cs="Arial"/>
          <w:sz w:val="20"/>
          <w:szCs w:val="20"/>
        </w:rPr>
        <w:t xml:space="preserve"> odsouhlasení oběma stranami, které bude současně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obsahovat způsob a maximální l</w:t>
      </w:r>
      <w:r w:rsidR="006907CE">
        <w:rPr>
          <w:rFonts w:ascii="Arial" w:hAnsi="Arial" w:cs="Arial"/>
          <w:sz w:val="20"/>
          <w:szCs w:val="20"/>
        </w:rPr>
        <w:t>hůtu na stanovení dohodnutého způsobu</w:t>
      </w:r>
      <w:r w:rsidRPr="00010F17">
        <w:rPr>
          <w:rFonts w:ascii="Arial" w:hAnsi="Arial" w:cs="Arial"/>
          <w:sz w:val="20"/>
          <w:szCs w:val="20"/>
        </w:rPr>
        <w:t>.</w:t>
      </w:r>
    </w:p>
    <w:p w:rsidR="00400040" w:rsidRPr="000F64D8" w:rsidRDefault="0040004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301" w:rsidRPr="000F64D8" w:rsidRDefault="0029430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0F64D8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64D8">
        <w:rPr>
          <w:rFonts w:ascii="Arial" w:hAnsi="Arial" w:cs="Arial"/>
          <w:b/>
          <w:bCs/>
          <w:sz w:val="28"/>
          <w:szCs w:val="28"/>
        </w:rPr>
        <w:t>6. Platební podmínky</w:t>
      </w:r>
    </w:p>
    <w:p w:rsidR="00824E52" w:rsidRPr="000F64D8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</w:p>
    <w:p w:rsidR="00C12E93" w:rsidRPr="000F64D8" w:rsidRDefault="00C12E93" w:rsidP="001700C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Objednatel nebude zhotoviteli poskytovat zálohy. Objednatel bude zhotoviteli hradit provedené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práce a dodávky podle skutečně provedeného objemu prací, na základě vystavovaných faktur.</w:t>
      </w:r>
    </w:p>
    <w:p w:rsidR="00C12E93" w:rsidRPr="000F64D8" w:rsidRDefault="00C12E93" w:rsidP="00A9144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Platby budou prováděny měsíčně na základě příslušných daňových dokladů (faktur)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vystavených dodavatelem dle soupisu skutečně provedených prací odsouhlasených pověřenou</w:t>
      </w:r>
      <w:r w:rsidR="00A320A2" w:rsidRPr="000F64D8">
        <w:rPr>
          <w:rFonts w:ascii="Arial" w:hAnsi="Arial" w:cs="Arial"/>
          <w:sz w:val="20"/>
          <w:szCs w:val="20"/>
        </w:rPr>
        <w:t xml:space="preserve"> </w:t>
      </w:r>
      <w:r w:rsidR="00A33857" w:rsidRPr="000F64D8">
        <w:rPr>
          <w:rFonts w:ascii="Arial" w:hAnsi="Arial" w:cs="Arial"/>
          <w:sz w:val="20"/>
          <w:szCs w:val="20"/>
        </w:rPr>
        <w:t>osobou zadavatele.</w:t>
      </w:r>
      <w:r w:rsidR="00354A1D" w:rsidRPr="000F64D8">
        <w:rPr>
          <w:rFonts w:ascii="Arial" w:hAnsi="Arial" w:cs="Arial"/>
          <w:sz w:val="20"/>
          <w:szCs w:val="20"/>
        </w:rPr>
        <w:t xml:space="preserve"> </w:t>
      </w:r>
    </w:p>
    <w:p w:rsidR="00C12E93" w:rsidRPr="000F64D8" w:rsidRDefault="00C12E93" w:rsidP="001C353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Pro splat</w:t>
      </w:r>
      <w:r w:rsidR="009A2708" w:rsidRPr="000F64D8">
        <w:rPr>
          <w:rFonts w:ascii="Arial" w:hAnsi="Arial" w:cs="Arial"/>
          <w:sz w:val="20"/>
          <w:szCs w:val="20"/>
        </w:rPr>
        <w:t>nost faktur se sjednává lhůta 28</w:t>
      </w:r>
      <w:r w:rsidRPr="000F64D8">
        <w:rPr>
          <w:rFonts w:ascii="Arial" w:hAnsi="Arial" w:cs="Arial"/>
          <w:sz w:val="20"/>
          <w:szCs w:val="20"/>
        </w:rPr>
        <w:t xml:space="preserve"> dnů ode dne průkazného doručení faktury</w:t>
      </w:r>
      <w:r w:rsidR="006A0DA1" w:rsidRPr="000F64D8">
        <w:rPr>
          <w:rFonts w:ascii="Arial" w:hAnsi="Arial" w:cs="Arial"/>
          <w:sz w:val="20"/>
          <w:szCs w:val="20"/>
        </w:rPr>
        <w:t xml:space="preserve">, </w:t>
      </w:r>
      <w:r w:rsidRPr="000F64D8">
        <w:rPr>
          <w:rFonts w:ascii="Arial" w:hAnsi="Arial" w:cs="Arial"/>
          <w:sz w:val="20"/>
          <w:szCs w:val="20"/>
        </w:rPr>
        <w:t>odsouhlasené ze strany správce stavby objednateli.</w:t>
      </w:r>
    </w:p>
    <w:p w:rsidR="000F64D8" w:rsidRPr="000F64D8" w:rsidRDefault="000F64D8" w:rsidP="000F64D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 xml:space="preserve">Dílo bude fakturováno do výše 90 % ceny díla, zbývajících </w:t>
      </w:r>
      <w:proofErr w:type="gramStart"/>
      <w:r w:rsidRPr="000F64D8">
        <w:rPr>
          <w:rFonts w:ascii="Arial" w:hAnsi="Arial" w:cs="Arial"/>
          <w:sz w:val="20"/>
          <w:szCs w:val="20"/>
        </w:rPr>
        <w:t>10%</w:t>
      </w:r>
      <w:proofErr w:type="gramEnd"/>
      <w:r w:rsidRPr="000F64D8">
        <w:rPr>
          <w:rFonts w:ascii="Arial" w:hAnsi="Arial" w:cs="Arial"/>
          <w:sz w:val="20"/>
          <w:szCs w:val="20"/>
        </w:rPr>
        <w:t xml:space="preserve">z celkové ceny díla bude uhrazeno poslední fakturou, které bude vystavena do 15. dní od podpisu protokolu o odstranění všech vad a nedodělků. </w:t>
      </w:r>
    </w:p>
    <w:p w:rsidR="00C12E93" w:rsidRPr="000F64D8" w:rsidRDefault="00C12E93" w:rsidP="002E6B2B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Každá faktura bude mít náležitosti daňového dokladu dle §28, odst. 2 zákona 235/2004 Sb. V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případě, že účetní doklady nebudou mít odpovídající náležitosti, je objednatel oprávněn zaslat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je ve lhůtě splatnosti zpět zhotoviteli k doplnění, aniž se tak dostane do prodlení se splatností;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lhůta splatnosti počíná běžet znovu od opětovného zaslání náležitě doplněných či opravených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dokladů.</w:t>
      </w:r>
    </w:p>
    <w:p w:rsidR="00C12E93" w:rsidRPr="000F64D8" w:rsidRDefault="00C12E93" w:rsidP="006A0DA1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V každé faktuře bude zúčtováno DPH dle platných předpisů.</w:t>
      </w:r>
    </w:p>
    <w:p w:rsidR="00C547DE" w:rsidRPr="000F64D8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64C" w:rsidRDefault="000B06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24E52" w:rsidRPr="00624F38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624F38">
        <w:rPr>
          <w:rFonts w:ascii="Arial" w:hAnsi="Arial" w:cs="Arial"/>
          <w:b/>
          <w:bCs/>
          <w:sz w:val="28"/>
          <w:szCs w:val="28"/>
        </w:rPr>
        <w:lastRenderedPageBreak/>
        <w:t>7</w:t>
      </w:r>
      <w:r w:rsidR="00C12E93" w:rsidRPr="00624F38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624F38">
        <w:rPr>
          <w:rFonts w:ascii="Arial,Bold" w:hAnsi="Arial,Bold" w:cs="Arial,Bold"/>
          <w:b/>
          <w:bCs/>
          <w:sz w:val="28"/>
          <w:szCs w:val="28"/>
        </w:rPr>
        <w:t>ě</w:t>
      </w:r>
    </w:p>
    <w:p w:rsidR="000F64D8" w:rsidRPr="00624F38" w:rsidRDefault="000F64D8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8"/>
        </w:rPr>
      </w:pPr>
    </w:p>
    <w:p w:rsidR="00C12E93" w:rsidRPr="00624F38" w:rsidRDefault="00C12E93" w:rsidP="0093368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Předání staveniště se uskuteční protokolárně za účasti odpovědných zástupců obou smluvních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stran. Zhotovitel je povinen při přejímání staveniště prověřit, zda staveniště nemá překážky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nebo vady, které brání provedení díla. Za takové vady se však nepovažují ty, jejichž původ je v</w:t>
      </w:r>
      <w:r w:rsidR="000D2E0A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dokumentaci zpracované zhotovitelem.</w:t>
      </w:r>
    </w:p>
    <w:p w:rsidR="00C12E93" w:rsidRPr="00624F38" w:rsidRDefault="00C12E93" w:rsidP="006A0DA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Hranice předaného obvodu staveniště jsou pro zhotovitele závazné.</w:t>
      </w:r>
    </w:p>
    <w:p w:rsidR="00C12E93" w:rsidRPr="00624F38" w:rsidRDefault="00C12E93" w:rsidP="006233B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Zhotovitel bude denně udržovat staveniště a stavbou dotčené komunikace čisté a v</w:t>
      </w:r>
      <w:r w:rsidR="00836FA1" w:rsidRPr="00624F38">
        <w:rPr>
          <w:rFonts w:ascii="Arial" w:hAnsi="Arial" w:cs="Arial"/>
          <w:sz w:val="20"/>
          <w:szCs w:val="20"/>
        </w:rPr>
        <w:t> </w:t>
      </w:r>
      <w:r w:rsidRPr="00624F38">
        <w:rPr>
          <w:rFonts w:ascii="Arial" w:hAnsi="Arial" w:cs="Arial"/>
          <w:sz w:val="20"/>
          <w:szCs w:val="20"/>
        </w:rPr>
        <w:t>náležitém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pořádku, a bude průběžně odstraňovat na své náklady veškeré odpady a zbytkové materiály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související s prováděním díla. V případě neplnění této povinnosti zajistí denní úklid objednatel,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a to na náklady zhotovitele.</w:t>
      </w:r>
    </w:p>
    <w:p w:rsidR="00C12E93" w:rsidRPr="002D75A6" w:rsidRDefault="009B52F6" w:rsidP="001D104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 xml:space="preserve">O předání </w:t>
      </w:r>
      <w:r w:rsidR="00C12E93" w:rsidRPr="00624F38">
        <w:rPr>
          <w:rFonts w:ascii="Arial" w:hAnsi="Arial" w:cs="Arial"/>
          <w:sz w:val="20"/>
          <w:szCs w:val="20"/>
        </w:rPr>
        <w:t>staveniště a na konci díla o vyklizení staveniště vyhotoví TD</w:t>
      </w:r>
      <w:r w:rsidR="00A04A9A" w:rsidRPr="00624F38">
        <w:rPr>
          <w:rFonts w:ascii="Arial" w:hAnsi="Arial" w:cs="Arial"/>
          <w:sz w:val="20"/>
          <w:szCs w:val="20"/>
        </w:rPr>
        <w:t>S</w:t>
      </w:r>
      <w:r w:rsidR="00C12E93" w:rsidRPr="00624F38">
        <w:rPr>
          <w:rFonts w:ascii="Arial" w:hAnsi="Arial" w:cs="Arial"/>
          <w:sz w:val="20"/>
          <w:szCs w:val="20"/>
        </w:rPr>
        <w:t xml:space="preserve"> písemný protokol, který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obě strany podepíší.</w:t>
      </w:r>
    </w:p>
    <w:p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64C" w:rsidRPr="002D75A6" w:rsidRDefault="000B064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2D75A6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8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. Záruky za dílo</w:t>
      </w:r>
    </w:p>
    <w:p w:rsidR="00824E52" w:rsidRPr="002D75A6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2D75A6" w:rsidRDefault="00C12E93" w:rsidP="0086141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ručí za úplné a kvalitní provedení díla v rozsahu, kvalitě a parametrech stanovených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zadávacími podklady, českými normami a touto smlouvou po celou dobu záruční lhůty, která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činí </w:t>
      </w:r>
      <w:r w:rsidR="009B52F6" w:rsidRPr="00D53CD0">
        <w:rPr>
          <w:rFonts w:ascii="Arial" w:hAnsi="Arial" w:cs="Arial"/>
          <w:b/>
          <w:sz w:val="20"/>
          <w:szCs w:val="20"/>
        </w:rPr>
        <w:t>60</w:t>
      </w:r>
      <w:r w:rsidRPr="00D53CD0">
        <w:rPr>
          <w:rFonts w:ascii="Arial" w:hAnsi="Arial" w:cs="Arial"/>
          <w:b/>
          <w:sz w:val="20"/>
          <w:szCs w:val="20"/>
        </w:rPr>
        <w:t xml:space="preserve"> měsíců </w:t>
      </w:r>
      <w:r w:rsidR="009A2708" w:rsidRPr="00D53CD0">
        <w:rPr>
          <w:rFonts w:ascii="Arial" w:hAnsi="Arial" w:cs="Arial"/>
          <w:b/>
          <w:sz w:val="20"/>
          <w:szCs w:val="20"/>
        </w:rPr>
        <w:t xml:space="preserve">na </w:t>
      </w:r>
      <w:r w:rsidR="009B52F6" w:rsidRPr="00D53CD0">
        <w:rPr>
          <w:rFonts w:ascii="Arial" w:hAnsi="Arial" w:cs="Arial"/>
          <w:b/>
          <w:sz w:val="20"/>
          <w:szCs w:val="20"/>
        </w:rPr>
        <w:t>stavební části</w:t>
      </w:r>
      <w:r w:rsidR="009E7509" w:rsidRPr="00D53CD0">
        <w:rPr>
          <w:rFonts w:ascii="Arial" w:hAnsi="Arial" w:cs="Arial"/>
          <w:b/>
          <w:sz w:val="20"/>
          <w:szCs w:val="20"/>
        </w:rPr>
        <w:t xml:space="preserve"> a komunikace.</w:t>
      </w:r>
    </w:p>
    <w:p w:rsidR="00C12E93" w:rsidRPr="002D75A6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Záruční lhůta počíná běžet ode dne stanoveného v přejímacím protokolu podle této smlouvy.</w:t>
      </w:r>
    </w:p>
    <w:p w:rsidR="00C12E93" w:rsidRPr="002D75A6" w:rsidRDefault="00C12E93" w:rsidP="00FC714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Záruční lhůty na reklamovanou část díla se prodlužují o dobu, která počíná datem uplatnění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reklamace a končí dnem předání odstraněné vady zhotovitelem.</w:t>
      </w:r>
    </w:p>
    <w:p w:rsidR="00C12E93" w:rsidRPr="002D75A6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je povinen během záruční lhůty na svou odpovědnost a náklady:</w:t>
      </w:r>
    </w:p>
    <w:p w:rsidR="00C12E93" w:rsidRPr="002D75A6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2D75A6">
        <w:rPr>
          <w:rFonts w:ascii="Arial" w:hAnsi="Arial" w:cs="Arial"/>
          <w:sz w:val="20"/>
          <w:szCs w:val="20"/>
        </w:rPr>
        <w:t xml:space="preserve">nebude - </w:t>
      </w:r>
      <w:proofErr w:type="spellStart"/>
      <w:r w:rsidRPr="002D75A6"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 w:rsidRPr="002D75A6">
        <w:rPr>
          <w:rFonts w:ascii="Arial" w:hAnsi="Arial" w:cs="Arial"/>
          <w:sz w:val="20"/>
          <w:szCs w:val="20"/>
        </w:rPr>
        <w:t xml:space="preserve"> dohodnuto jinak, odstranit vady ve lhůtě 14 dnů ode dne uplatnění reklamované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vady,</w:t>
      </w:r>
    </w:p>
    <w:p w:rsidR="00C12E93" w:rsidRPr="002D75A6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- do 24 hodin od uplatněné reklamace zahájit odstraňování vady, které by způsobily přerušení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provozu předmětu díla, nebo jsou jasně vzniklou havárií a učinit opatření, která zabrání vzniku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škod.</w:t>
      </w:r>
    </w:p>
    <w:p w:rsidR="00C12E93" w:rsidRPr="002D75A6" w:rsidRDefault="00C12E93" w:rsidP="00DA27C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je povinen odstranit ve lhůtách dle bodu 8.4. na své náklady během záruční lhůty i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takovou vadu, u níž neuzná, že je za ni odpovědný. Konečná úhrada vzniklých nákladů bude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řešena oběma stranami v dalším řízení. Náklady na odstranění vady budou stanoveny dle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jednotkových cen dle smlouvy o dílo nebo s využitím normativní základny </w:t>
      </w:r>
      <w:r w:rsidR="00A04A9A" w:rsidRPr="002D75A6">
        <w:rPr>
          <w:rFonts w:ascii="Arial" w:hAnsi="Arial" w:cs="Arial"/>
          <w:sz w:val="20"/>
          <w:szCs w:val="20"/>
        </w:rPr>
        <w:t>RTS</w:t>
      </w:r>
      <w:r w:rsidRPr="002D75A6">
        <w:rPr>
          <w:rFonts w:ascii="Arial" w:hAnsi="Arial" w:cs="Arial"/>
          <w:sz w:val="20"/>
          <w:szCs w:val="20"/>
        </w:rPr>
        <w:t>.</w:t>
      </w:r>
    </w:p>
    <w:p w:rsidR="00FA1BB7" w:rsidRPr="002D75A6" w:rsidRDefault="00C12E93" w:rsidP="006B286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 xml:space="preserve">Nesplní – </w:t>
      </w:r>
      <w:proofErr w:type="spellStart"/>
      <w:r w:rsidRPr="002D75A6">
        <w:rPr>
          <w:rFonts w:ascii="Arial" w:hAnsi="Arial" w:cs="Arial"/>
          <w:sz w:val="20"/>
          <w:szCs w:val="20"/>
        </w:rPr>
        <w:t>li</w:t>
      </w:r>
      <w:proofErr w:type="spellEnd"/>
      <w:r w:rsidRPr="002D75A6">
        <w:rPr>
          <w:rFonts w:ascii="Arial" w:hAnsi="Arial" w:cs="Arial"/>
          <w:sz w:val="20"/>
          <w:szCs w:val="20"/>
        </w:rPr>
        <w:t xml:space="preserve"> zhotovitel stanovené lhůty na odstraňování reklamovaných vad, je objednatel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oprávněn pověřit odstraněním vady jinou právnickou, nebo fyzickou osobu. Veškeré takto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vzniklé náklady uhradí objednateli zhotovitel po následně provedené přefakturaci objednatelem.</w:t>
      </w:r>
    </w:p>
    <w:p w:rsidR="00A57086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B064C" w:rsidRPr="002D75A6" w:rsidRDefault="000B064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2D75A6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9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. P</w:t>
      </w:r>
      <w:r w:rsidR="00C12E93" w:rsidRPr="002D75A6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 xml:space="preserve">ejímací </w:t>
      </w:r>
      <w:r w:rsidR="00C12E93" w:rsidRPr="002D75A6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ízení</w:t>
      </w:r>
    </w:p>
    <w:p w:rsidR="00824E52" w:rsidRPr="002D75A6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Default="00C12E93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Součástí díla jsou i doklady, které zhotovitel předá objednateli při přejímacím řízení</w:t>
      </w:r>
      <w:r w:rsidR="00C13E43" w:rsidRPr="002D75A6">
        <w:rPr>
          <w:rFonts w:ascii="Arial" w:hAnsi="Arial" w:cs="Arial"/>
          <w:sz w:val="20"/>
          <w:szCs w:val="20"/>
        </w:rPr>
        <w:t xml:space="preserve"> (ve 4 vyhotoveních v tištěné podobě i na CD)</w:t>
      </w:r>
      <w:r w:rsidRPr="002D75A6">
        <w:rPr>
          <w:rFonts w:ascii="Arial" w:hAnsi="Arial" w:cs="Arial"/>
          <w:sz w:val="20"/>
          <w:szCs w:val="20"/>
        </w:rPr>
        <w:t>, jedná se o:</w:t>
      </w:r>
    </w:p>
    <w:p w:rsidR="00D53CD0" w:rsidRPr="002D75A6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CD0" w:rsidRPr="0046706F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46706F">
        <w:rPr>
          <w:rFonts w:ascii="Arial" w:hAnsi="Arial" w:cs="Arial"/>
          <w:sz w:val="20"/>
          <w:szCs w:val="20"/>
          <w:u w:val="single"/>
        </w:rPr>
        <w:t>náklady na umístění stavby (zařízení staveniště):</w:t>
      </w:r>
    </w:p>
    <w:p w:rsidR="00D53CD0" w:rsidRPr="00D53CD0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vytýčení veškerých inženýrských sítí, geodetické vytýčení stavby</w:t>
      </w:r>
    </w:p>
    <w:p w:rsid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oznámení o zahájení prací vlastníkům dotčených pozemků a vlastníkům přilehlých nemovitostí min. 7 dnů před zahájením výkopových prací </w:t>
      </w:r>
      <w:r w:rsidR="00C07EFF">
        <w:rPr>
          <w:rFonts w:ascii="Arial" w:hAnsi="Arial" w:cs="Arial"/>
          <w:sz w:val="20"/>
          <w:szCs w:val="20"/>
        </w:rPr>
        <w:t>a koordinace svozu odpadů z nemovitostí</w:t>
      </w:r>
    </w:p>
    <w:p w:rsidR="00C07EFF" w:rsidRPr="00D53CD0" w:rsidRDefault="00C07EFF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zajištění </w:t>
      </w:r>
      <w:r w:rsidR="00065976">
        <w:rPr>
          <w:rFonts w:ascii="Arial" w:hAnsi="Arial" w:cs="Arial"/>
          <w:sz w:val="20"/>
          <w:szCs w:val="20"/>
        </w:rPr>
        <w:t>maximálního příjezdu</w:t>
      </w:r>
      <w:r>
        <w:rPr>
          <w:rFonts w:ascii="Arial" w:hAnsi="Arial" w:cs="Arial"/>
          <w:sz w:val="20"/>
          <w:szCs w:val="20"/>
        </w:rPr>
        <w:t xml:space="preserve"> k jednotlivým nemovitostem po dobu výstavby a projednání </w:t>
      </w:r>
      <w:r w:rsidR="00065976">
        <w:rPr>
          <w:rFonts w:ascii="Arial" w:hAnsi="Arial" w:cs="Arial"/>
          <w:sz w:val="20"/>
          <w:szCs w:val="20"/>
        </w:rPr>
        <w:t xml:space="preserve">průjezdnosti s jednotlivými majiteli </w:t>
      </w:r>
      <w:r>
        <w:rPr>
          <w:rFonts w:ascii="Arial" w:hAnsi="Arial" w:cs="Arial"/>
          <w:sz w:val="20"/>
          <w:szCs w:val="20"/>
        </w:rPr>
        <w:t xml:space="preserve">přilehlých nemovitostí.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zajištění zařízení staveniště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projednání a zajištění dopravního řešení s Policií ČR, zajištění rozhodnutí k zvláštnímu užívání komunikace a povolení k provádění prací v silničním tělese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případné poplatky za užívání veřejného prostranství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zajištění provizorního zásobování pitnou vodou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pasport stávajících objektů a pozemků a uvedení všech pozemků dotčených stavbou do původního stavu.</w:t>
      </w:r>
    </w:p>
    <w:p w:rsidR="00D53CD0" w:rsidRPr="0046706F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46706F">
        <w:rPr>
          <w:rFonts w:ascii="Arial" w:hAnsi="Arial" w:cs="Arial"/>
          <w:sz w:val="20"/>
          <w:szCs w:val="20"/>
          <w:u w:val="single"/>
        </w:rPr>
        <w:lastRenderedPageBreak/>
        <w:t>kompletační činnost (předávací dokumentace stavby bude předána ve 4 vyhotoveních v tištěné podobě a na CD)</w:t>
      </w:r>
      <w:r w:rsidR="0046706F">
        <w:rPr>
          <w:rFonts w:ascii="Arial" w:hAnsi="Arial" w:cs="Arial"/>
          <w:sz w:val="20"/>
          <w:szCs w:val="20"/>
          <w:u w:val="single"/>
        </w:rPr>
        <w:t>: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geodetické zaměření stavby s průmětem do katastrální mapy, provedení dle přílohy č. 5 této výzvy (v tištěné podobě i na CD), včetně kladečských schémat. Trasy vodovodů a kanalizací budou zaměřeny před záhozem.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dokume</w:t>
      </w:r>
      <w:r w:rsidR="0046706F">
        <w:rPr>
          <w:rFonts w:ascii="Arial" w:hAnsi="Arial" w:cs="Arial"/>
          <w:sz w:val="20"/>
          <w:szCs w:val="20"/>
        </w:rPr>
        <w:t>ntace skutečného provedení díla</w:t>
      </w:r>
      <w:r w:rsidRPr="00D53CD0">
        <w:rPr>
          <w:rFonts w:ascii="Arial" w:hAnsi="Arial" w:cs="Arial"/>
          <w:sz w:val="20"/>
          <w:szCs w:val="20"/>
        </w:rPr>
        <w:t xml:space="preserve">, prohlášení o shodě na použité materiály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statická zkouška hutnění zásypu na místech určených investorem a další zkoušky a revize nutné k uvedení díla do provozu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stavební deník, evidence likvidace odpadů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CD s fotodokumentací stavby (foto rýhy, pokládky potrubí, křížení se sítěmi, geologické vrstvy – vše s popisem), pasport okolních objektů, pozemků, zeleně (foto před stavbou, po stavbě) </w:t>
      </w:r>
    </w:p>
    <w:p w:rsidR="00D53CD0" w:rsidRPr="00D53CD0" w:rsidRDefault="00D53CD0" w:rsidP="0046706F">
      <w:pPr>
        <w:pStyle w:val="Odstavecseseznamem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doklady o předání konečných úprav dotčených pozemků (souhlasy vlastníků), doklady od správců sítí</w:t>
      </w:r>
    </w:p>
    <w:p w:rsidR="00D53CD0" w:rsidRPr="00D53CD0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53CD0" w:rsidRPr="0046706F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46706F">
        <w:rPr>
          <w:rFonts w:ascii="Arial" w:hAnsi="Arial" w:cs="Arial"/>
          <w:sz w:val="20"/>
          <w:szCs w:val="20"/>
          <w:u w:val="single"/>
        </w:rPr>
        <w:t xml:space="preserve">ostatní potřebné činnosti ke kompletnímu provedení díla </w:t>
      </w:r>
    </w:p>
    <w:p w:rsidR="00D53CD0" w:rsidRPr="00D53CD0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provedení potřebných sond </w:t>
      </w:r>
    </w:p>
    <w:p w:rsidR="00D53CD0" w:rsidRPr="00D53CD0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kompletní náklady na odvoz a uložení likvidovaného materiálu</w:t>
      </w:r>
    </w:p>
    <w:p w:rsidR="00D53CD0" w:rsidRDefault="00D53CD0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udržování staveniště v čistotě (pravidelný úklid staveniště a příjezdových komunikacích, zkrápění v případě velké prašnosti… apod.)</w:t>
      </w:r>
    </w:p>
    <w:p w:rsidR="00C07EFF" w:rsidRPr="007A1D48" w:rsidRDefault="00C07EFF" w:rsidP="00D53CD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zhotovitel zajistí </w:t>
      </w:r>
    </w:p>
    <w:p w:rsidR="00AE4E29" w:rsidRPr="007A1D48" w:rsidRDefault="00AE4E29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12E93" w:rsidRPr="007A1D48" w:rsidRDefault="00C12E93" w:rsidP="0060434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Objednatel je oprávněn odmítnout převzetí díla obsahující vady, které samy o sobě nebo ve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svém úhrnu brání řádnému užívání díla. Existence jiných vad nebo nedodělků, které nebrání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řádnému užívání díla, není důvodem k tomu, aby objednatel dílo nepřevzal. Vadou se rozumí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odchylka v kvalitě a parametrech díla stanovených projektovou dokumentací, touto smlouvou a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obecně závaznými předpisy.</w:t>
      </w:r>
    </w:p>
    <w:p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64C" w:rsidRPr="007A1D48" w:rsidRDefault="000B064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7A1D48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10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Smluvní pokuty</w:t>
      </w:r>
    </w:p>
    <w:p w:rsidR="00824E52" w:rsidRPr="007A1D48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prokazatelně svojí vinou nedodrží termín dokončení díla dle těchto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smluvních podmínek, je povinen objednateli uhradit smluvní pokutu ve výši </w:t>
      </w:r>
      <w:proofErr w:type="gramStart"/>
      <w:r w:rsidR="000F586F" w:rsidRPr="007A1D48">
        <w:rPr>
          <w:rFonts w:ascii="Arial" w:hAnsi="Arial" w:cs="Arial"/>
          <w:sz w:val="20"/>
          <w:szCs w:val="20"/>
        </w:rPr>
        <w:t>5</w:t>
      </w:r>
      <w:r w:rsidRPr="007A1D48">
        <w:rPr>
          <w:rFonts w:ascii="Arial" w:hAnsi="Arial" w:cs="Arial"/>
          <w:sz w:val="20"/>
          <w:szCs w:val="20"/>
        </w:rPr>
        <w:t>.000,-</w:t>
      </w:r>
      <w:proofErr w:type="gramEnd"/>
      <w:r w:rsidRPr="007A1D48">
        <w:rPr>
          <w:rFonts w:ascii="Arial" w:hAnsi="Arial" w:cs="Arial"/>
          <w:sz w:val="20"/>
          <w:szCs w:val="20"/>
        </w:rPr>
        <w:t xml:space="preserve"> Kč za každý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 zpoždění.</w:t>
      </w: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nesplní povinnost danou odsouhlaseným zápisem ve stavebním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deníku, či odsouhlaseným zápisem z pracovní porady či kontrolního dne stavby, je povinen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zhotovitel uhradit smluvní pokutu </w:t>
      </w:r>
      <w:r w:rsidR="000B064C">
        <w:rPr>
          <w:rFonts w:ascii="Arial" w:hAnsi="Arial" w:cs="Arial"/>
          <w:sz w:val="20"/>
          <w:szCs w:val="20"/>
        </w:rPr>
        <w:t>1 0</w:t>
      </w:r>
      <w:r w:rsidRPr="007A1D48">
        <w:rPr>
          <w:rFonts w:ascii="Arial" w:hAnsi="Arial" w:cs="Arial"/>
          <w:sz w:val="20"/>
          <w:szCs w:val="20"/>
        </w:rPr>
        <w:t>00,- Kč za každý případ a den. Objednatel tuto skutečnost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oznámí prokazatelně zhotoviteli.</w:t>
      </w:r>
    </w:p>
    <w:p w:rsidR="00C12E93" w:rsidRPr="007A1D48" w:rsidRDefault="00C12E93" w:rsidP="00422650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neodstraní vady a nedodělky v termínech sjednaných v</w:t>
      </w:r>
      <w:r w:rsidR="000B4ECC" w:rsidRPr="007A1D48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přejímacím</w:t>
      </w:r>
      <w:r w:rsidR="000B4ECC" w:rsidRPr="007A1D48">
        <w:rPr>
          <w:rFonts w:ascii="Arial" w:hAnsi="Arial" w:cs="Arial"/>
          <w:sz w:val="20"/>
          <w:szCs w:val="20"/>
        </w:rPr>
        <w:t xml:space="preserve"> p</w:t>
      </w:r>
      <w:r w:rsidRPr="007A1D48">
        <w:rPr>
          <w:rFonts w:ascii="Arial" w:hAnsi="Arial" w:cs="Arial"/>
          <w:sz w:val="20"/>
          <w:szCs w:val="20"/>
        </w:rPr>
        <w:t>rotokolu, je povinen objednateli uhradit smluvní pokutu 500,- Kč za každý případ a den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objednatel nesplní povinnost zaplatit včas dle platebních podmínek, je povinen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zaplatit zhotoviteli úrok z nezaplacených obnosů ve výši 0,05% dlužné částky, za každý den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Zaplacením smluvních pokut nejsou dotčeny nároky smluvních stran na náhradu škody.</w:t>
      </w: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se dohodly, že úhrada veškerých smluvních pokut zhotovitele bude řešena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automatickým odpočtem z nejbližší vystavené faktury, který provede objednatel. U smluvní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pokuty vůči objednateli vystaví zhotovitel vyúčtování a příslušnou</w:t>
      </w:r>
      <w:r w:rsidR="00794059" w:rsidRPr="007A1D48">
        <w:rPr>
          <w:rFonts w:ascii="Arial" w:hAnsi="Arial" w:cs="Arial"/>
          <w:sz w:val="20"/>
          <w:szCs w:val="20"/>
        </w:rPr>
        <w:t xml:space="preserve"> fakturu se lhůtou splatnosti 28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dnů.</w:t>
      </w:r>
    </w:p>
    <w:p w:rsidR="00C547DE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Rozhodnutí o udělení smluvní pokuty vůči zhotoviteli musí být objednatelem písemnou formou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zpracováno a neprodleně doručeno zhotoviteli.</w:t>
      </w:r>
    </w:p>
    <w:p w:rsidR="00C12E93" w:rsidRPr="007A1D48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Vlastnictví k</w:t>
      </w:r>
      <w:r w:rsidR="006346DE" w:rsidRPr="007A1D48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dílu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Rozestavěné dílo je vlastnictvím objednatele, nikoliv však v jeho užívání. Odpovědnost za škody nese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zhotovitel až do konečného předání a převzetí díla.</w:t>
      </w:r>
    </w:p>
    <w:p w:rsidR="006D6227" w:rsidRDefault="006D622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64C" w:rsidRPr="007A1D48" w:rsidRDefault="000B064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7A1D48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11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re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:rsidR="00824E52" w:rsidRPr="007A1D48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</w:p>
    <w:p w:rsidR="00C12E93" w:rsidRPr="007A1D48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nabývá platnosti a účinnosti dnem jejího podpisu.</w:t>
      </w:r>
    </w:p>
    <w:p w:rsidR="00C12E93" w:rsidRPr="007A1D48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v průběhu realizace předmětu této smlouvy dojde k odstoupení od smlouvy ze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strany objednatele z důvodů porušení povinností zhotovitele, nahradí zhotovitel objednateli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lastRenderedPageBreak/>
        <w:t>vzniklou škodu. Takové odstoupení od smlouvy je možné pouze v souladu se zněním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zákoníku, nebo pokud je zhotovitel v prodlení s plněním harmonogramu delším než</w:t>
      </w:r>
      <w:r w:rsidR="00356E6F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60 dnů.</w:t>
      </w:r>
    </w:p>
    <w:p w:rsidR="00C12E93" w:rsidRPr="007A1D48" w:rsidRDefault="006D6227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je vyhotovena ve 3</w:t>
      </w:r>
      <w:r w:rsidR="00C12E93" w:rsidRPr="007A1D48">
        <w:rPr>
          <w:rFonts w:ascii="Arial" w:hAnsi="Arial" w:cs="Arial"/>
          <w:sz w:val="20"/>
          <w:szCs w:val="20"/>
        </w:rPr>
        <w:t xml:space="preserve"> výtiscích, kdy objednatel o</w:t>
      </w:r>
      <w:r w:rsidRPr="007A1D48">
        <w:rPr>
          <w:rFonts w:ascii="Arial" w:hAnsi="Arial" w:cs="Arial"/>
          <w:sz w:val="20"/>
          <w:szCs w:val="20"/>
        </w:rPr>
        <w:t>bdrží 2 výtisky a zhotovitel 1 výtisk</w:t>
      </w:r>
      <w:r w:rsidR="00C12E93" w:rsidRPr="007A1D48">
        <w:rPr>
          <w:rFonts w:ascii="Arial" w:hAnsi="Arial" w:cs="Arial"/>
          <w:sz w:val="20"/>
          <w:szCs w:val="20"/>
        </w:rPr>
        <w:t>.</w:t>
      </w:r>
    </w:p>
    <w:p w:rsidR="00C12E93" w:rsidRPr="007A1D48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Právní vztahy touto smlouvou neupravené se řídí příslušnými ustanoveními platného znění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 a dalšími relevantními právními předpisy.</w:t>
      </w:r>
    </w:p>
    <w:p w:rsidR="00C12E93" w:rsidRPr="007A1D48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prohlašují, že tuto smlouvu uzavírají svobodně, vážně a bez donucení, a že plně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porozuměli jejímu obsahu. Dále prohlašují, že smlouvu v žádném případě neuzavírají v tísni ani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 nápadně nevýhodných podmínek a na důkaz těchto prohlášení připojují své vlastnoruční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podpisy.</w:t>
      </w:r>
    </w:p>
    <w:p w:rsidR="00C547DE" w:rsidRPr="007A1D48" w:rsidRDefault="007A1D48" w:rsidP="004E74EE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Uzavření této smlouvy bylo odsouhlaseno v korespondenčním hlasování Rady sdružení VHS Turnov, ukončeném dne 25. 11. 2019.</w:t>
      </w: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7A1D48" w:rsidRDefault="00C12E9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0B064C">
        <w:rPr>
          <w:rFonts w:ascii="Arial" w:hAnsi="Arial" w:cs="Arial"/>
          <w:b/>
          <w:bCs/>
          <w:sz w:val="20"/>
          <w:szCs w:val="20"/>
        </w:rPr>
        <w:t>21</w:t>
      </w:r>
      <w:r w:rsidR="00422650" w:rsidRPr="007A1D48">
        <w:rPr>
          <w:rFonts w:ascii="Arial" w:hAnsi="Arial" w:cs="Arial"/>
          <w:b/>
          <w:bCs/>
          <w:sz w:val="20"/>
          <w:szCs w:val="20"/>
        </w:rPr>
        <w:t>.</w:t>
      </w:r>
      <w:r w:rsidR="000B064C">
        <w:rPr>
          <w:rFonts w:ascii="Arial" w:hAnsi="Arial" w:cs="Arial"/>
          <w:b/>
          <w:bCs/>
          <w:sz w:val="20"/>
          <w:szCs w:val="20"/>
        </w:rPr>
        <w:t xml:space="preserve"> 01. 2020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: </w:t>
      </w:r>
      <w:r w:rsidR="009A1604">
        <w:rPr>
          <w:rFonts w:ascii="Arial" w:hAnsi="Arial" w:cs="Arial"/>
          <w:b/>
          <w:bCs/>
          <w:sz w:val="20"/>
          <w:szCs w:val="20"/>
        </w:rPr>
        <w:t>29.1.2020</w:t>
      </w: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2E93" w:rsidRPr="007A1D48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</w:t>
      </w:r>
      <w:r w:rsidRPr="007A1D48">
        <w:rPr>
          <w:rFonts w:ascii="Arial" w:hAnsi="Arial" w:cs="Arial"/>
          <w:b/>
          <w:bCs/>
          <w:sz w:val="20"/>
          <w:szCs w:val="20"/>
        </w:rPr>
        <w:t>…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:rsidR="00300BC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</w:t>
      </w:r>
      <w:r w:rsidR="0090458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Petr </w:t>
      </w:r>
      <w:proofErr w:type="spellStart"/>
      <w:r w:rsidR="00FB017D">
        <w:rPr>
          <w:rFonts w:ascii="Arial" w:hAnsi="Arial" w:cs="Arial"/>
          <w:b/>
          <w:bCs/>
          <w:sz w:val="20"/>
          <w:szCs w:val="20"/>
        </w:rPr>
        <w:t>Zikuda</w:t>
      </w:r>
      <w:proofErr w:type="spellEnd"/>
    </w:p>
    <w:p w:rsidR="00394591" w:rsidRPr="007A1D48" w:rsidRDefault="00904586" w:rsidP="00C12E93"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 svazku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7A1D48" w:rsidSect="00356E6F">
      <w:foot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3C0" w:rsidRDefault="003753C0" w:rsidP="00861194">
      <w:pPr>
        <w:spacing w:after="0" w:line="240" w:lineRule="auto"/>
      </w:pPr>
      <w:r>
        <w:separator/>
      </w:r>
    </w:p>
  </w:endnote>
  <w:endnote w:type="continuationSeparator" w:id="0">
    <w:p w:rsidR="003753C0" w:rsidRDefault="003753C0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006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3C0" w:rsidRDefault="003753C0" w:rsidP="00861194">
      <w:pPr>
        <w:spacing w:after="0" w:line="240" w:lineRule="auto"/>
      </w:pPr>
      <w:r>
        <w:separator/>
      </w:r>
    </w:p>
  </w:footnote>
  <w:footnote w:type="continuationSeparator" w:id="0">
    <w:p w:rsidR="003753C0" w:rsidRDefault="003753C0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5082B"/>
    <w:rsid w:val="00063AD6"/>
    <w:rsid w:val="00065976"/>
    <w:rsid w:val="0009440E"/>
    <w:rsid w:val="000A54C2"/>
    <w:rsid w:val="000B064C"/>
    <w:rsid w:val="000B4ECC"/>
    <w:rsid w:val="000B7D05"/>
    <w:rsid w:val="000C02EA"/>
    <w:rsid w:val="000D2E0A"/>
    <w:rsid w:val="000F586F"/>
    <w:rsid w:val="000F64D8"/>
    <w:rsid w:val="00114F5A"/>
    <w:rsid w:val="0016573C"/>
    <w:rsid w:val="002046AC"/>
    <w:rsid w:val="00217257"/>
    <w:rsid w:val="0027783A"/>
    <w:rsid w:val="00277FDC"/>
    <w:rsid w:val="00294301"/>
    <w:rsid w:val="002D75A6"/>
    <w:rsid w:val="002E5A4D"/>
    <w:rsid w:val="00300BC3"/>
    <w:rsid w:val="00314A41"/>
    <w:rsid w:val="00315DD7"/>
    <w:rsid w:val="00354A1D"/>
    <w:rsid w:val="00356E6F"/>
    <w:rsid w:val="003753C0"/>
    <w:rsid w:val="00394591"/>
    <w:rsid w:val="003A0394"/>
    <w:rsid w:val="003A0EA3"/>
    <w:rsid w:val="003C16CC"/>
    <w:rsid w:val="003E5BFE"/>
    <w:rsid w:val="00400040"/>
    <w:rsid w:val="00422650"/>
    <w:rsid w:val="00440141"/>
    <w:rsid w:val="0046706F"/>
    <w:rsid w:val="00470BEF"/>
    <w:rsid w:val="004725A6"/>
    <w:rsid w:val="004867C0"/>
    <w:rsid w:val="004C3A33"/>
    <w:rsid w:val="004E1849"/>
    <w:rsid w:val="004E74EE"/>
    <w:rsid w:val="004F7538"/>
    <w:rsid w:val="004F76CB"/>
    <w:rsid w:val="00524DB2"/>
    <w:rsid w:val="00544839"/>
    <w:rsid w:val="00544EC9"/>
    <w:rsid w:val="00581889"/>
    <w:rsid w:val="005A1A55"/>
    <w:rsid w:val="005B1583"/>
    <w:rsid w:val="005B4342"/>
    <w:rsid w:val="005B522B"/>
    <w:rsid w:val="005E42CF"/>
    <w:rsid w:val="005F5D61"/>
    <w:rsid w:val="006044D0"/>
    <w:rsid w:val="00624F38"/>
    <w:rsid w:val="006346DE"/>
    <w:rsid w:val="006907CE"/>
    <w:rsid w:val="006A0DA1"/>
    <w:rsid w:val="006B09DC"/>
    <w:rsid w:val="006D6227"/>
    <w:rsid w:val="00710DE1"/>
    <w:rsid w:val="00723F15"/>
    <w:rsid w:val="00777E99"/>
    <w:rsid w:val="00786C34"/>
    <w:rsid w:val="00794059"/>
    <w:rsid w:val="007A1D48"/>
    <w:rsid w:val="007B3841"/>
    <w:rsid w:val="007C68E1"/>
    <w:rsid w:val="007D26EB"/>
    <w:rsid w:val="007F60BA"/>
    <w:rsid w:val="008013E2"/>
    <w:rsid w:val="008116F3"/>
    <w:rsid w:val="00813322"/>
    <w:rsid w:val="00824E52"/>
    <w:rsid w:val="00836FA1"/>
    <w:rsid w:val="0084326E"/>
    <w:rsid w:val="00852265"/>
    <w:rsid w:val="00854EE5"/>
    <w:rsid w:val="00861194"/>
    <w:rsid w:val="008C0A10"/>
    <w:rsid w:val="008C757A"/>
    <w:rsid w:val="00904586"/>
    <w:rsid w:val="0094582D"/>
    <w:rsid w:val="0095283E"/>
    <w:rsid w:val="009A1604"/>
    <w:rsid w:val="009A2708"/>
    <w:rsid w:val="009B52F6"/>
    <w:rsid w:val="009D5AC2"/>
    <w:rsid w:val="009E7509"/>
    <w:rsid w:val="00A04A9A"/>
    <w:rsid w:val="00A1211F"/>
    <w:rsid w:val="00A26920"/>
    <w:rsid w:val="00A320A2"/>
    <w:rsid w:val="00A33857"/>
    <w:rsid w:val="00A50161"/>
    <w:rsid w:val="00A54EC0"/>
    <w:rsid w:val="00A57086"/>
    <w:rsid w:val="00AA1941"/>
    <w:rsid w:val="00AA24F3"/>
    <w:rsid w:val="00AE4E29"/>
    <w:rsid w:val="00B30D3E"/>
    <w:rsid w:val="00B8096F"/>
    <w:rsid w:val="00B814A8"/>
    <w:rsid w:val="00BB24A2"/>
    <w:rsid w:val="00BC2212"/>
    <w:rsid w:val="00C07EFF"/>
    <w:rsid w:val="00C12E93"/>
    <w:rsid w:val="00C13E43"/>
    <w:rsid w:val="00C44DC1"/>
    <w:rsid w:val="00C53500"/>
    <w:rsid w:val="00C547DE"/>
    <w:rsid w:val="00C55B40"/>
    <w:rsid w:val="00C55E97"/>
    <w:rsid w:val="00C82C1D"/>
    <w:rsid w:val="00CD7A83"/>
    <w:rsid w:val="00CF4192"/>
    <w:rsid w:val="00D53CD0"/>
    <w:rsid w:val="00D91497"/>
    <w:rsid w:val="00DA637F"/>
    <w:rsid w:val="00DE6F21"/>
    <w:rsid w:val="00E669FA"/>
    <w:rsid w:val="00E76A95"/>
    <w:rsid w:val="00E838F3"/>
    <w:rsid w:val="00E9627D"/>
    <w:rsid w:val="00EA4120"/>
    <w:rsid w:val="00F15746"/>
    <w:rsid w:val="00F235FF"/>
    <w:rsid w:val="00F261B3"/>
    <w:rsid w:val="00F5549C"/>
    <w:rsid w:val="00FA1BB7"/>
    <w:rsid w:val="00FA44B5"/>
    <w:rsid w:val="00FA6DDD"/>
    <w:rsid w:val="00FB017D"/>
    <w:rsid w:val="00FD6F95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2427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10</cp:revision>
  <cp:lastPrinted>2020-01-21T12:47:00Z</cp:lastPrinted>
  <dcterms:created xsi:type="dcterms:W3CDTF">2020-01-21T12:13:00Z</dcterms:created>
  <dcterms:modified xsi:type="dcterms:W3CDTF">2020-02-04T09:45:00Z</dcterms:modified>
</cp:coreProperties>
</file>