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44" w:rsidRDefault="00552378">
      <w:pPr>
        <w:pStyle w:val="Bodytext30"/>
        <w:shd w:val="clear" w:color="auto" w:fill="auto"/>
        <w:ind w:right="200"/>
      </w:pPr>
      <w:r>
        <w:t>Dodatek č. 2</w:t>
      </w:r>
    </w:p>
    <w:p w:rsidR="00FF4B44" w:rsidRDefault="00552378">
      <w:pPr>
        <w:pStyle w:val="Bodytext30"/>
        <w:shd w:val="clear" w:color="auto" w:fill="auto"/>
        <w:spacing w:after="254"/>
        <w:ind w:right="200"/>
      </w:pPr>
      <w:r>
        <w:t>Smlouvy o zajištění a provádění cíleného očního vyšetření</w:t>
      </w:r>
    </w:p>
    <w:p w:rsidR="00FF4B44" w:rsidRDefault="00552378">
      <w:pPr>
        <w:pStyle w:val="Bodytext20"/>
        <w:shd w:val="clear" w:color="auto" w:fill="auto"/>
        <w:spacing w:before="0" w:after="503"/>
        <w:ind w:left="160" w:firstLine="780"/>
      </w:pPr>
      <w:r>
        <w:t>Dnešního dne, měsíce a roku se dohodli, dle svého prohlášení způsobilí k právním úkonům, a to</w:t>
      </w:r>
    </w:p>
    <w:p w:rsidR="00FF4B44" w:rsidRDefault="00552378">
      <w:pPr>
        <w:pStyle w:val="Heading20"/>
        <w:keepNext/>
        <w:keepLines/>
        <w:shd w:val="clear" w:color="auto" w:fill="auto"/>
        <w:spacing w:before="0"/>
        <w:ind w:left="160"/>
      </w:pPr>
      <w:bookmarkStart w:id="0" w:name="bookmark0"/>
      <w:r>
        <w:t xml:space="preserve">1/ Krajská nemocnice </w:t>
      </w:r>
      <w:proofErr w:type="spellStart"/>
      <w:r>
        <w:t>T.Bati</w:t>
      </w:r>
      <w:proofErr w:type="spellEnd"/>
      <w:r>
        <w:t>, a.s.</w:t>
      </w:r>
      <w:bookmarkEnd w:id="0"/>
    </w:p>
    <w:p w:rsidR="00FF4B44" w:rsidRDefault="00552378">
      <w:pPr>
        <w:pStyle w:val="Bodytext20"/>
        <w:shd w:val="clear" w:color="auto" w:fill="auto"/>
        <w:spacing w:before="0" w:after="0" w:line="274" w:lineRule="exact"/>
        <w:ind w:left="160" w:right="1380"/>
      </w:pPr>
      <w:r>
        <w:t xml:space="preserve">IČ: 27661989, DIČ: CZ27661989 se sídlem Havlíčkovo nábřeží 600, 762 75 Zlín zapsána v </w:t>
      </w:r>
      <w:r>
        <w:rPr>
          <w:lang w:val="en-US" w:eastAsia="en-US" w:bidi="en-US"/>
        </w:rPr>
        <w:t xml:space="preserve">OR </w:t>
      </w:r>
      <w:r>
        <w:t>u KS v Brně. oddíl B., vložka 4437 zastoupená</w:t>
      </w:r>
    </w:p>
    <w:p w:rsidR="00FF4B44" w:rsidRDefault="00552378">
      <w:pPr>
        <w:pStyle w:val="Bodytext20"/>
        <w:shd w:val="clear" w:color="auto" w:fill="auto"/>
        <w:spacing w:before="0" w:after="0" w:line="274" w:lineRule="exact"/>
        <w:ind w:left="160" w:right="1380"/>
      </w:pPr>
      <w:r>
        <w:t xml:space="preserve">MUDr. Radomírem </w:t>
      </w:r>
      <w:proofErr w:type="spellStart"/>
      <w:r>
        <w:t>Maráčkem</w:t>
      </w:r>
      <w:proofErr w:type="spellEnd"/>
      <w:r>
        <w:t>, předsedou představenstva Mgr. Lucií Štěpánkovou, členkou představenstva</w:t>
      </w:r>
    </w:p>
    <w:p w:rsidR="00FF4B44" w:rsidRDefault="00552378">
      <w:pPr>
        <w:pStyle w:val="Bodytext20"/>
        <w:shd w:val="clear" w:color="auto" w:fill="auto"/>
        <w:spacing w:before="0" w:after="266" w:line="274" w:lineRule="exact"/>
        <w:ind w:left="160" w:right="540"/>
      </w:pPr>
      <w:r>
        <w:t xml:space="preserve">osoba oprávněná jednat </w:t>
      </w:r>
      <w:r>
        <w:t xml:space="preserve">ve věcech této smlouvy: </w:t>
      </w:r>
      <w:proofErr w:type="spellStart"/>
      <w:proofErr w:type="gramStart"/>
      <w:r w:rsidR="00A40258">
        <w:t>xxxxxxxxxxxxxxxxxxxxx</w:t>
      </w:r>
      <w:r>
        <w:t>,vrchní</w:t>
      </w:r>
      <w:proofErr w:type="spellEnd"/>
      <w:proofErr w:type="gramEnd"/>
      <w:r>
        <w:t xml:space="preserve"> sestra očního oddělení, </w:t>
      </w:r>
      <w:proofErr w:type="spellStart"/>
      <w:r>
        <w:t>e-mail:</w:t>
      </w:r>
      <w:r w:rsidR="00A40258">
        <w:t>xxxxxxxxxxxxxxxxxxxxxx</w:t>
      </w:r>
      <w:proofErr w:type="spellEnd"/>
      <w:r>
        <w:rPr>
          <w:lang w:val="en-US" w:eastAsia="en-US" w:bidi="en-US"/>
        </w:rPr>
        <w:t xml:space="preserve">, </w:t>
      </w:r>
      <w:r>
        <w:t xml:space="preserve">tel. </w:t>
      </w:r>
      <w:proofErr w:type="spellStart"/>
      <w:r w:rsidR="00A40258">
        <w:t>xxxxxxxxxxxxxxxxx</w:t>
      </w:r>
      <w:proofErr w:type="spellEnd"/>
      <w:r>
        <w:t xml:space="preserve"> dále jen ..KNTB“ a</w:t>
      </w:r>
    </w:p>
    <w:p w:rsidR="00FF4B44" w:rsidRDefault="00552378">
      <w:pPr>
        <w:pStyle w:val="Heading20"/>
        <w:keepNext/>
        <w:keepLines/>
        <w:shd w:val="clear" w:color="auto" w:fill="auto"/>
        <w:spacing w:before="0" w:line="266" w:lineRule="exact"/>
        <w:ind w:left="160"/>
      </w:pPr>
      <w:bookmarkStart w:id="1" w:name="bookmark1"/>
      <w:r>
        <w:t>2/ Dopravní společnost Zlín-Otrokovice, s.r</w:t>
      </w:r>
      <w:r>
        <w:t>.o.</w:t>
      </w:r>
      <w:bookmarkEnd w:id="1"/>
    </w:p>
    <w:p w:rsidR="00FF4B44" w:rsidRDefault="00552378">
      <w:pPr>
        <w:pStyle w:val="Bodytext20"/>
        <w:shd w:val="clear" w:color="auto" w:fill="auto"/>
        <w:spacing w:before="0" w:after="0" w:line="274" w:lineRule="exact"/>
        <w:ind w:left="160"/>
      </w:pPr>
      <w:r>
        <w:t>IČO: 60730153, DIČ: CZ 60730153</w:t>
      </w:r>
    </w:p>
    <w:p w:rsidR="00FF4B44" w:rsidRDefault="00552378">
      <w:pPr>
        <w:pStyle w:val="Bodytext20"/>
        <w:shd w:val="clear" w:color="auto" w:fill="auto"/>
        <w:spacing w:before="0" w:after="284" w:line="274" w:lineRule="exact"/>
        <w:ind w:left="160"/>
      </w:pPr>
      <w:r>
        <w:t xml:space="preserve">se sídlem Zlín, </w:t>
      </w:r>
      <w:proofErr w:type="spellStart"/>
      <w:r>
        <w:t>Podvesná</w:t>
      </w:r>
      <w:proofErr w:type="spellEnd"/>
      <w:r>
        <w:t xml:space="preserve"> XVII/3833, 760 92 Zlín</w:t>
      </w:r>
    </w:p>
    <w:p w:rsidR="00FF4B44" w:rsidRDefault="00552378">
      <w:pPr>
        <w:pStyle w:val="Bodytext20"/>
        <w:shd w:val="clear" w:color="auto" w:fill="auto"/>
        <w:spacing w:before="0" w:after="0" w:line="244" w:lineRule="exact"/>
        <w:ind w:left="160"/>
      </w:pPr>
      <w:r>
        <w:t xml:space="preserve">zastoupená: Josefem </w:t>
      </w:r>
      <w:proofErr w:type="spellStart"/>
      <w:r>
        <w:t>Kocháňem</w:t>
      </w:r>
      <w:proofErr w:type="spellEnd"/>
      <w:r>
        <w:t>, výkonným ředitelem společnosti</w:t>
      </w:r>
    </w:p>
    <w:p w:rsidR="00FF4B44" w:rsidRDefault="00552378">
      <w:pPr>
        <w:pStyle w:val="Bodytext20"/>
        <w:shd w:val="clear" w:color="auto" w:fill="auto"/>
        <w:spacing w:before="0" w:after="0" w:line="274" w:lineRule="exact"/>
        <w:ind w:left="160"/>
      </w:pPr>
      <w:r>
        <w:t xml:space="preserve">osoba oprávněná jednat ve věcech této smlouvy: </w:t>
      </w:r>
      <w:proofErr w:type="spellStart"/>
      <w:r w:rsidR="00A40258">
        <w:t>xxxxxxxxxxxxxxxxxxxxxxxx</w:t>
      </w:r>
      <w:proofErr w:type="spellEnd"/>
    </w:p>
    <w:p w:rsidR="00FF4B44" w:rsidRDefault="00552378">
      <w:pPr>
        <w:pStyle w:val="Bodytext20"/>
        <w:shd w:val="clear" w:color="auto" w:fill="auto"/>
        <w:spacing w:before="0" w:after="284" w:line="274" w:lineRule="exact"/>
        <w:ind w:left="160"/>
      </w:pPr>
      <w:r>
        <w:t xml:space="preserve">e-mail: </w:t>
      </w:r>
      <w:proofErr w:type="spellStart"/>
      <w:r w:rsidR="00A40258">
        <w:rPr>
          <w:rStyle w:val="Bodytext21"/>
        </w:rPr>
        <w:t>xxxxxxxxxxxxxxxxx</w:t>
      </w:r>
      <w:proofErr w:type="spellEnd"/>
      <w:r>
        <w:rPr>
          <w:rStyle w:val="Bodytext22"/>
        </w:rPr>
        <w:t xml:space="preserve"> </w:t>
      </w:r>
      <w:r>
        <w:t>tel</w:t>
      </w:r>
      <w:r w:rsidR="00A40258">
        <w:t xml:space="preserve"> </w:t>
      </w:r>
      <w:proofErr w:type="spellStart"/>
      <w:r w:rsidR="00A40258">
        <w:t>xxxxxxxxxxxxxxxxxxxxxxx</w:t>
      </w:r>
      <w:proofErr w:type="spellEnd"/>
    </w:p>
    <w:p w:rsidR="00FF4B44" w:rsidRDefault="00552378">
      <w:pPr>
        <w:pStyle w:val="Bodytext20"/>
        <w:shd w:val="clear" w:color="auto" w:fill="auto"/>
        <w:spacing w:before="0" w:after="225" w:line="244" w:lineRule="exact"/>
        <w:ind w:left="160"/>
      </w:pPr>
      <w:r>
        <w:t>dále jen „DSZO“</w:t>
      </w:r>
    </w:p>
    <w:p w:rsidR="00FF4B44" w:rsidRDefault="00552378">
      <w:pPr>
        <w:pStyle w:val="Bodytext20"/>
        <w:shd w:val="clear" w:color="auto" w:fill="auto"/>
        <w:spacing w:before="0" w:after="295" w:line="288" w:lineRule="exact"/>
        <w:ind w:left="160"/>
      </w:pPr>
      <w:r>
        <w:t>a uzavřeli tento dodatek č. 2 ke Smlouvě o zajištění a provádění cíleného očního vyšetření ze dne 10.7.2017:</w:t>
      </w:r>
    </w:p>
    <w:p w:rsidR="00FF4B44" w:rsidRDefault="00552378">
      <w:pPr>
        <w:pStyle w:val="Heading10"/>
        <w:keepNext/>
        <w:keepLines/>
        <w:shd w:val="clear" w:color="auto" w:fill="auto"/>
        <w:spacing w:before="0" w:after="259"/>
        <w:ind w:left="160"/>
      </w:pPr>
      <w:bookmarkStart w:id="2" w:name="bookmark2"/>
      <w:r>
        <w:t>I.</w:t>
      </w:r>
      <w:bookmarkEnd w:id="2"/>
    </w:p>
    <w:p w:rsidR="00FF4B44" w:rsidRDefault="00552378">
      <w:pPr>
        <w:pStyle w:val="Bodytext20"/>
        <w:shd w:val="clear" w:color="auto" w:fill="auto"/>
        <w:spacing w:before="0" w:after="261" w:line="245" w:lineRule="exact"/>
        <w:ind w:right="200" w:firstLine="760"/>
        <w:jc w:val="both"/>
      </w:pPr>
      <w:r>
        <w:t xml:space="preserve">Objednatel a dodavatel se dohodli na změně Smlouvy o zajištění a provádění cíleného očního vyšetření ze dne 10.7.2017 </w:t>
      </w:r>
      <w:r>
        <w:t>ve znění pozdějších dodatků tak, že platnost smlouvy se prodlužuje na dobu do 31.12.2020.</w:t>
      </w:r>
    </w:p>
    <w:p w:rsidR="00FF4B44" w:rsidRDefault="00552378">
      <w:pPr>
        <w:pStyle w:val="Heading220"/>
        <w:keepNext/>
        <w:keepLines/>
        <w:shd w:val="clear" w:color="auto" w:fill="auto"/>
        <w:spacing w:before="0" w:after="259"/>
        <w:ind w:left="160"/>
      </w:pPr>
      <w:bookmarkStart w:id="3" w:name="bookmark3"/>
      <w:r>
        <w:t>II.</w:t>
      </w:r>
      <w:bookmarkEnd w:id="3"/>
    </w:p>
    <w:p w:rsidR="00FF4B44" w:rsidRDefault="00552378">
      <w:pPr>
        <w:pStyle w:val="Bodytext20"/>
        <w:shd w:val="clear" w:color="auto" w:fill="auto"/>
        <w:spacing w:before="0" w:after="0" w:line="245" w:lineRule="exact"/>
        <w:ind w:right="200" w:firstLine="760"/>
        <w:jc w:val="both"/>
        <w:sectPr w:rsidR="00FF4B44">
          <w:footerReference w:type="default" r:id="rId6"/>
          <w:pgSz w:w="11900" w:h="16840"/>
          <w:pgMar w:top="1306" w:right="1344" w:bottom="1306" w:left="1210" w:header="0" w:footer="3" w:gutter="0"/>
          <w:cols w:space="720"/>
          <w:noEndnote/>
          <w:docGrid w:linePitch="360"/>
        </w:sectPr>
      </w:pPr>
      <w:r>
        <w:t xml:space="preserve">Ve všech ostatních skutečnostech se </w:t>
      </w:r>
      <w:r>
        <w:t>obsah Smlouvy o zajištění a provádění cíleného očního vyšetření ze dne 10.7.2017 ve znění pozdějších dodatků nemění.</w:t>
      </w:r>
    </w:p>
    <w:p w:rsidR="00FF4B44" w:rsidRDefault="00552378">
      <w:pPr>
        <w:pStyle w:val="Bodytext40"/>
        <w:shd w:val="clear" w:color="auto" w:fill="auto"/>
        <w:spacing w:after="251"/>
        <w:ind w:left="20"/>
      </w:pPr>
      <w:r>
        <w:lastRenderedPageBreak/>
        <w:t>III.</w:t>
      </w:r>
    </w:p>
    <w:p w:rsidR="00FF4B44" w:rsidRDefault="00552378">
      <w:pPr>
        <w:pStyle w:val="Bodytext20"/>
        <w:shd w:val="clear" w:color="auto" w:fill="auto"/>
        <w:spacing w:before="0" w:after="246"/>
        <w:ind w:firstLine="760"/>
        <w:jc w:val="both"/>
      </w:pPr>
      <w:r>
        <w:t>Tento dodatek č. 2 nabývá platnosti a účinnosti dnem podpisu oběma smluvními stranami a je vyhotoven ve dvou vyhotoveních, přičemž kaž</w:t>
      </w:r>
      <w:r>
        <w:t>dá ze smluvních stran obdrží po jednom vyhotovení.</w:t>
      </w:r>
    </w:p>
    <w:p w:rsidR="00FF4B44" w:rsidRDefault="00552378">
      <w:pPr>
        <w:pStyle w:val="Bodytext20"/>
        <w:shd w:val="clear" w:color="auto" w:fill="auto"/>
        <w:spacing w:before="0" w:after="0" w:line="245" w:lineRule="exact"/>
        <w:ind w:firstLine="760"/>
        <w:jc w:val="both"/>
        <w:sectPr w:rsidR="00FF4B44">
          <w:pgSz w:w="11900" w:h="16840"/>
          <w:pgMar w:top="1548" w:right="1322" w:bottom="5443" w:left="1406" w:header="0" w:footer="3" w:gutter="0"/>
          <w:cols w:space="720"/>
          <w:noEndnote/>
          <w:docGrid w:linePitch="360"/>
        </w:sectPr>
      </w:pPr>
      <w:r>
        <w:t>Smluvní strany výslovně prohlašují, že obsahu tohoto dodatku č. 2 porozuměly a že tento dodatek byl sepsán na základě jejich svobodné a pravé vůle, nikoli v tísni či za nápadně nevýh</w:t>
      </w:r>
      <w:r>
        <w:t>odných podmínek. Na důkaz toho připojují svoje vlastnoruční podpisy.</w:t>
      </w:r>
    </w:p>
    <w:p w:rsidR="00FF4B44" w:rsidRDefault="00FF4B44">
      <w:pPr>
        <w:rPr>
          <w:sz w:val="19"/>
          <w:szCs w:val="19"/>
        </w:rPr>
      </w:pPr>
    </w:p>
    <w:p w:rsidR="00A40258" w:rsidRDefault="00A40258">
      <w:pPr>
        <w:rPr>
          <w:sz w:val="2"/>
          <w:szCs w:val="2"/>
        </w:rPr>
      </w:pPr>
    </w:p>
    <w:p w:rsidR="00A40258" w:rsidRDefault="00A4025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-115570</wp:posOffset>
                </wp:positionH>
                <wp:positionV relativeFrom="paragraph">
                  <wp:posOffset>15875</wp:posOffset>
                </wp:positionV>
                <wp:extent cx="5928360" cy="381000"/>
                <wp:effectExtent l="0" t="0" r="152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B44" w:rsidRDefault="00552378">
                            <w:pPr>
                              <w:pStyle w:val="Bodytext20"/>
                              <w:shd w:val="clear" w:color="auto" w:fill="auto"/>
                              <w:spacing w:before="0" w:after="0" w:line="244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Ve Zlíně dne: </w:t>
                            </w:r>
                            <w:r w:rsidR="00A40258">
                              <w:rPr>
                                <w:rStyle w:val="Bodytext2Exact"/>
                              </w:rPr>
                              <w:t>23. 1. 2020</w:t>
                            </w:r>
                            <w:r w:rsidR="00A40258">
                              <w:rPr>
                                <w:rStyle w:val="Bodytext2Exact"/>
                              </w:rPr>
                              <w:tab/>
                            </w:r>
                            <w:r w:rsidR="00A40258">
                              <w:rPr>
                                <w:rStyle w:val="Bodytext2Exact"/>
                              </w:rPr>
                              <w:tab/>
                            </w:r>
                            <w:r w:rsidR="00A40258">
                              <w:rPr>
                                <w:rStyle w:val="Bodytext2Exact"/>
                              </w:rPr>
                              <w:tab/>
                            </w:r>
                            <w:r w:rsidR="00A40258">
                              <w:rPr>
                                <w:rStyle w:val="Bodytext2Exact"/>
                              </w:rPr>
                              <w:tab/>
                              <w:t>Ve Zlíně dne 4. 12. 2019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.1pt;margin-top:1.25pt;width:466.8pt;height:3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pusAIAAKsFAAAOAAAAZHJzL2Uyb0RvYy54bWysVNuOmzAQfa/Uf7D8znIJyQJassqGUFXa&#10;XqTdfoADJlgFm9pOYFv13zs2IZftS9WWB2uwx2fOzBzP3f3QNuhApWKCp9i/8TCivBAl47sUf3nO&#10;nQgjpQkvSSM4TfELVfh++fbNXd8lNBC1aEoqEYBwlfRdimutu8R1VVHTlqgb0VEOh5WQLdHwK3du&#10;KUkP6G3jBp63cHshy06KgioFu9l4iJcWv6pooT9VlaIaNSkGbtqu0q5bs7rLO5LsJOlqVhxpkL9g&#10;0RLGIegJKiOaoL1kv0G1rJBCiUrfFKJ1RVWxgtocIBvfe5XNU006anOB4qjuVCb1/2CLj4fPErES&#10;egfl4aSFHj3TQaMHMSDYgvr0nUrA7akDRz3APvjaXFX3KIqvCnGxrgnf0ZWUoq8pKYGfb266F1dH&#10;HGVAtv0HUUIcstfCAg2VbE3xoBwI0IHIy6k3hksBm/M4iGYLOCrgbBb5nmfJuSSZbndS6XdUtMgY&#10;KZbQe4tODo9KGzYkmVxMMC5y1jS2/w2/2gDHcQdiw1VzZljYdv6IvXgTbaLQCYPFxgm9LHNW+Tp0&#10;Frl/O89m2Xqd+T9NXD9MalaWlJswk7T88M9adxT5KIqTuJRoWGngDCUld9t1I9GBgLRz+9maw8nZ&#10;zb2mYYsAubxKyQ9C7yGInXwR3TphHs6d+NaLHM+PH+KFF8Zhll+n9Mg4/feUUJ/ieB7MRzGdSb/K&#10;DTp9bvZFbiRpmYbh0bA2xdHJiSRGghte2tZqwprRviiFoX8uBbR7arQVrNHoqFY9bAdAMSreivIF&#10;pCsFKAtECBMPjFrI7xj1MD1SrL7tiaQYNe85yB9c9GTIydhOBuEFXE2xxmg013ocSftOsl0NyOMD&#10;42IFT6RiVr1nFseHBRPBJnGcXmbkXP5br/OMXf4CAAD//wMAUEsDBBQABgAIAAAAIQAGpnhw3gAA&#10;AAgBAAAPAAAAZHJzL2Rvd25yZXYueG1sTI9BT4NAEIXvJv0Pm2nirV0glrTI0DRGTyZGigePC0xh&#10;U3YW2W2L/971pMc37+W9b/L9bAZxpclpywjxOgJB3NhWc4fwUb2stiCcV9yqwTIhfJODfbG4y1XW&#10;2huXdD36ToQSdplC6L0fMyld05NRbm1H4uCd7GSUD3LqZDupWyg3g0yiKJVGaQ4LvRrpqafmfLwY&#10;hMMnl8/6661+L0+lrqpdxK/pGfF+OR8eQXia/V8YfvEDOhSBqbYXbp0YEFbxNglRhGQDIvi7ePMA&#10;okZIw0EWufz/QPEDAAD//wMAUEsBAi0AFAAGAAgAAAAhALaDOJL+AAAA4QEAABMAAAAAAAAAAAAA&#10;AAAAAAAAAFtDb250ZW50X1R5cGVzXS54bWxQSwECLQAUAAYACAAAACEAOP0h/9YAAACUAQAACwAA&#10;AAAAAAAAAAAAAAAvAQAAX3JlbHMvLnJlbHNQSwECLQAUAAYACAAAACEAg5LKbrACAACrBQAADgAA&#10;AAAAAAAAAAAAAAAuAgAAZHJzL2Uyb0RvYy54bWxQSwECLQAUAAYACAAAACEABqZ4cN4AAAAIAQAA&#10;DwAAAAAAAAAAAAAAAAAKBQAAZHJzL2Rvd25yZXYueG1sUEsFBgAAAAAEAAQA8wAAABUGAAAAAA==&#10;" filled="f" stroked="f">
                <v:textbox inset="0,0,0,0">
                  <w:txbxContent>
                    <w:p w:rsidR="00FF4B44" w:rsidRDefault="00552378">
                      <w:pPr>
                        <w:pStyle w:val="Bodytext20"/>
                        <w:shd w:val="clear" w:color="auto" w:fill="auto"/>
                        <w:spacing w:before="0" w:after="0" w:line="244" w:lineRule="exact"/>
                      </w:pPr>
                      <w:r>
                        <w:rPr>
                          <w:rStyle w:val="Bodytext2Exact"/>
                        </w:rPr>
                        <w:t xml:space="preserve">Ve Zlíně dne: </w:t>
                      </w:r>
                      <w:r w:rsidR="00A40258">
                        <w:rPr>
                          <w:rStyle w:val="Bodytext2Exact"/>
                        </w:rPr>
                        <w:t>23. 1. 2020</w:t>
                      </w:r>
                      <w:r w:rsidR="00A40258">
                        <w:rPr>
                          <w:rStyle w:val="Bodytext2Exact"/>
                        </w:rPr>
                        <w:tab/>
                      </w:r>
                      <w:r w:rsidR="00A40258">
                        <w:rPr>
                          <w:rStyle w:val="Bodytext2Exact"/>
                        </w:rPr>
                        <w:tab/>
                      </w:r>
                      <w:r w:rsidR="00A40258">
                        <w:rPr>
                          <w:rStyle w:val="Bodytext2Exact"/>
                        </w:rPr>
                        <w:tab/>
                      </w:r>
                      <w:r w:rsidR="00A40258">
                        <w:rPr>
                          <w:rStyle w:val="Bodytext2Exact"/>
                        </w:rPr>
                        <w:tab/>
                        <w:t>Ve Zlíně dne 4. 12. 2019</w:t>
                      </w:r>
                      <w:bookmarkStart w:id="5" w:name="_GoBack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258" w:rsidRDefault="00A40258">
      <w:pPr>
        <w:rPr>
          <w:sz w:val="2"/>
          <w:szCs w:val="2"/>
        </w:rPr>
        <w:sectPr w:rsidR="00A40258">
          <w:type w:val="continuous"/>
          <w:pgSz w:w="11900" w:h="16840"/>
          <w:pgMar w:top="1518" w:right="0" w:bottom="1380" w:left="0" w:header="0" w:footer="3" w:gutter="0"/>
          <w:cols w:space="720"/>
          <w:noEndnote/>
          <w:docGrid w:linePitch="360"/>
        </w:sectPr>
      </w:pPr>
    </w:p>
    <w:p w:rsidR="00FF4B44" w:rsidRDefault="00FF4B44">
      <w:pPr>
        <w:spacing w:line="360" w:lineRule="exact"/>
      </w:pPr>
    </w:p>
    <w:p w:rsidR="00FF4B44" w:rsidRDefault="00FF4B44">
      <w:pPr>
        <w:spacing w:line="360" w:lineRule="exact"/>
      </w:pPr>
    </w:p>
    <w:p w:rsidR="00FF4B44" w:rsidRDefault="00FF4B44">
      <w:pPr>
        <w:spacing w:line="360" w:lineRule="exact"/>
      </w:pPr>
    </w:p>
    <w:p w:rsidR="00A40258" w:rsidRDefault="00A40258">
      <w:pPr>
        <w:spacing w:line="360" w:lineRule="exact"/>
      </w:pPr>
    </w:p>
    <w:p w:rsidR="00A40258" w:rsidRDefault="00A40258">
      <w:pPr>
        <w:spacing w:line="360" w:lineRule="exact"/>
      </w:pPr>
    </w:p>
    <w:p w:rsidR="00A40258" w:rsidRDefault="00A40258">
      <w:pPr>
        <w:spacing w:line="360" w:lineRule="exact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A40258" w:rsidRDefault="00A40258">
      <w:pPr>
        <w:spacing w:line="360" w:lineRule="exact"/>
      </w:pPr>
      <w:r>
        <w:t>dodavatel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A40258" w:rsidRDefault="00A40258" w:rsidP="00A40258">
      <w:pPr>
        <w:pStyle w:val="Bezmezer"/>
      </w:pPr>
      <w:r>
        <w:t>MUDr. Radomír Maráček</w:t>
      </w:r>
      <w:r>
        <w:tab/>
      </w:r>
      <w:r>
        <w:tab/>
      </w:r>
      <w:r>
        <w:tab/>
      </w:r>
      <w:r>
        <w:tab/>
      </w:r>
      <w:r>
        <w:tab/>
      </w:r>
    </w:p>
    <w:p w:rsidR="00A40258" w:rsidRDefault="00A40258" w:rsidP="00A40258">
      <w:pPr>
        <w:pStyle w:val="Bezmezer"/>
      </w:pPr>
      <w:r>
        <w:t>předseda představenstva</w:t>
      </w:r>
    </w:p>
    <w:p w:rsidR="00A40258" w:rsidRDefault="00A40258" w:rsidP="00A40258">
      <w:pPr>
        <w:pStyle w:val="Bezmezer"/>
      </w:pPr>
      <w:r>
        <w:t>Mgr. Lucie Štěpánková, MBA</w:t>
      </w:r>
    </w:p>
    <w:p w:rsidR="00A40258" w:rsidRDefault="00A40258" w:rsidP="00A40258">
      <w:pPr>
        <w:pStyle w:val="Bezmezer"/>
      </w:pPr>
      <w:r>
        <w:t>členka představenstva</w:t>
      </w:r>
    </w:p>
    <w:p w:rsidR="00A40258" w:rsidRDefault="00A40258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4B44" w:rsidRDefault="00FF4B44">
      <w:pPr>
        <w:spacing w:line="360" w:lineRule="exact"/>
      </w:pPr>
    </w:p>
    <w:p w:rsidR="00FF4B44" w:rsidRDefault="00FF4B44">
      <w:pPr>
        <w:spacing w:line="360" w:lineRule="exact"/>
      </w:pPr>
    </w:p>
    <w:p w:rsidR="00FF4B44" w:rsidRDefault="00FF4B44">
      <w:pPr>
        <w:spacing w:line="360" w:lineRule="exact"/>
      </w:pPr>
    </w:p>
    <w:p w:rsidR="00FF4B44" w:rsidRDefault="00FF4B44">
      <w:pPr>
        <w:spacing w:line="360" w:lineRule="exact"/>
      </w:pPr>
    </w:p>
    <w:p w:rsidR="00FF4B44" w:rsidRDefault="00FF4B44">
      <w:pPr>
        <w:spacing w:line="360" w:lineRule="exact"/>
      </w:pPr>
    </w:p>
    <w:p w:rsidR="00FF4B44" w:rsidRDefault="00FF4B44">
      <w:pPr>
        <w:spacing w:line="360" w:lineRule="exact"/>
      </w:pPr>
    </w:p>
    <w:p w:rsidR="00FF4B44" w:rsidRDefault="00FF4B44">
      <w:pPr>
        <w:spacing w:line="360" w:lineRule="exact"/>
      </w:pPr>
    </w:p>
    <w:p w:rsidR="00FF4B44" w:rsidRDefault="00FF4B44">
      <w:pPr>
        <w:spacing w:line="360" w:lineRule="exact"/>
      </w:pPr>
    </w:p>
    <w:p w:rsidR="00FF4B44" w:rsidRDefault="00FF4B44">
      <w:pPr>
        <w:spacing w:line="360" w:lineRule="exact"/>
      </w:pPr>
    </w:p>
    <w:p w:rsidR="00FF4B44" w:rsidRDefault="00FF4B44">
      <w:pPr>
        <w:spacing w:line="360" w:lineRule="exact"/>
      </w:pPr>
    </w:p>
    <w:p w:rsidR="00FF4B44" w:rsidRDefault="00FF4B44">
      <w:pPr>
        <w:spacing w:line="360" w:lineRule="exact"/>
      </w:pPr>
    </w:p>
    <w:p w:rsidR="00FF4B44" w:rsidRDefault="00FF4B44">
      <w:pPr>
        <w:spacing w:line="360" w:lineRule="exact"/>
      </w:pPr>
    </w:p>
    <w:p w:rsidR="00FF4B44" w:rsidRDefault="00FF4B44">
      <w:pPr>
        <w:spacing w:line="360" w:lineRule="exact"/>
      </w:pPr>
    </w:p>
    <w:p w:rsidR="00FF4B44" w:rsidRDefault="00FF4B44">
      <w:pPr>
        <w:spacing w:line="360" w:lineRule="exact"/>
      </w:pPr>
    </w:p>
    <w:p w:rsidR="00FF4B44" w:rsidRDefault="00FF4B44">
      <w:pPr>
        <w:spacing w:line="360" w:lineRule="exact"/>
      </w:pPr>
    </w:p>
    <w:p w:rsidR="00FF4B44" w:rsidRDefault="00FF4B44">
      <w:pPr>
        <w:spacing w:line="604" w:lineRule="exact"/>
      </w:pPr>
    </w:p>
    <w:p w:rsidR="00FF4B44" w:rsidRDefault="00FF4B44">
      <w:pPr>
        <w:rPr>
          <w:sz w:val="2"/>
          <w:szCs w:val="2"/>
        </w:rPr>
      </w:pPr>
    </w:p>
    <w:sectPr w:rsidR="00FF4B44">
      <w:type w:val="continuous"/>
      <w:pgSz w:w="11900" w:h="16840"/>
      <w:pgMar w:top="1518" w:right="1322" w:bottom="1380" w:left="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378" w:rsidRDefault="00552378">
      <w:r>
        <w:separator/>
      </w:r>
    </w:p>
  </w:endnote>
  <w:endnote w:type="continuationSeparator" w:id="0">
    <w:p w:rsidR="00552378" w:rsidRDefault="0055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B44" w:rsidRDefault="001673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9854565</wp:posOffset>
              </wp:positionV>
              <wp:extent cx="60960" cy="1384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B44" w:rsidRDefault="0055237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6.25pt;margin-top:775.9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FuaWebfAAAADQEAAA8A&#10;AABkcnMvZG93bnJldi54bWxMj8FOwzAMhu9IvENkJG4sbVFoKU0nNIkLN8aExC1rvKaicaok69q3&#10;JzvB0f4//f7cbBc7shl9GBxJyDcZMKTO6YF6CYfPt4cKWIiKtBodoYQVA2zb25tG1dpd6APnfexZ&#10;KqFQKwkmxqnmPHQGrQobNyGl7OS8VTGNvufaq0sqtyMvsuyJWzVQumDUhDuD3c/+bCWUy5fDKeAO&#10;v09z582wVuP7KuX93fL6AiziEv9guOondWiT09GdSQc2ShBlIRKaAiHyZ2AJEVWRAzteV+VjCbxt&#10;+P8v2l8AAAD//wMAUEsBAi0AFAAGAAgAAAAhALaDOJL+AAAA4QEAABMAAAAAAAAAAAAAAAAAAAAA&#10;AFtDb250ZW50X1R5cGVzXS54bWxQSwECLQAUAAYACAAAACEAOP0h/9YAAACUAQAACwAAAAAAAAAA&#10;AAAAAAAvAQAAX3JlbHMvLnJlbHNQSwECLQAUAAYACAAAACEARrkFgKkCAAClBQAADgAAAAAAAAAA&#10;AAAAAAAuAgAAZHJzL2Uyb0RvYy54bWxQSwECLQAUAAYACAAAACEAW5pZ5t8AAAANAQAADwAAAAAA&#10;AAAAAAAAAAADBQAAZHJzL2Rvd25yZXYueG1sUEsFBgAAAAAEAAQA8wAAAA8GAAAAAA==&#10;" filled="f" stroked="f">
              <v:textbox style="mso-fit-shape-to-text:t" inset="0,0,0,0">
                <w:txbxContent>
                  <w:p w:rsidR="00FF4B44" w:rsidRDefault="0055237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378" w:rsidRDefault="00552378"/>
  </w:footnote>
  <w:footnote w:type="continuationSeparator" w:id="0">
    <w:p w:rsidR="00552378" w:rsidRDefault="005523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44"/>
    <w:rsid w:val="0016735C"/>
    <w:rsid w:val="00552378"/>
    <w:rsid w:val="00A40258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DB0C4"/>
  <w15:docId w15:val="{08F1A402-2347-429B-977C-E6D99C5D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6692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6692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">
    <w:name w:val="Heading #2 (2)_"/>
    <w:basedOn w:val="Standardnpsmoodstavce"/>
    <w:link w:val="Heading2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79C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2NotBoldExact">
    <w:name w:val="Picture caption (2) + Not Bold Exact"/>
    <w:basedOn w:val="Picturecaption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79C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79C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Picturecaption3Exact0">
    <w:name w:val="Picture caption (3) Exact"/>
    <w:basedOn w:val="Picturecaption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7B9E0"/>
      <w:spacing w:val="0"/>
      <w:w w:val="80"/>
      <w:position w:val="0"/>
      <w:sz w:val="22"/>
      <w:szCs w:val="22"/>
      <w:u w:val="none"/>
      <w:lang w:val="cs-CZ" w:eastAsia="cs-CZ" w:bidi="cs-CZ"/>
    </w:rPr>
  </w:style>
  <w:style w:type="character" w:customStyle="1" w:styleId="Picturecaption385ptBoldScaling100Exact">
    <w:name w:val="Picture caption (3) + 8.5 pt;Bold;Scaling 100% Exact"/>
    <w:basedOn w:val="Picturecaption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7B9E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2Exact1">
    <w:name w:val="Picture caption (2) Exact"/>
    <w:basedOn w:val="Picturecaption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7B9E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85ptBoldExact">
    <w:name w:val="Picture caption + 8.5 pt;Bold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85ptExact">
    <w:name w:val="Picture caption + 8.5 pt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2ptBoldItalicExact">
    <w:name w:val="Picture caption + 12 pt;Bold;Italic Exact"/>
    <w:basedOn w:val="Picturecaption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4Spacing6ptExact">
    <w:name w:val="Picture caption (4) + Spacing 6 pt Exact"/>
    <w:basedOn w:val="Picturecaption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Exact">
    <w:name w:val="Table caption Exact"/>
    <w:basedOn w:val="Standardnpsmoodstavce"/>
    <w:link w:val="Tablecaption"/>
    <w:rPr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24pt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05ptItalic">
    <w:name w:val="Body text (2) + 10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4ptSmallCaps">
    <w:name w:val="Body text (2) + 4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pt0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7B9E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05ptItalic0">
    <w:name w:val="Body text (2) + 10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F87D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4ptSmallCaps0">
    <w:name w:val="Body text (2) + 4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7F87D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05ptItalic1">
    <w:name w:val="Body text (2) + 10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7B9E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4" w:lineRule="exact"/>
      <w:jc w:val="center"/>
    </w:pPr>
    <w:rPr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60" w:after="520" w:line="252" w:lineRule="exact"/>
    </w:pPr>
    <w:rPr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20" w:line="274" w:lineRule="exact"/>
      <w:outlineLvl w:val="1"/>
    </w:pPr>
    <w:rPr>
      <w:b/>
      <w:bCs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after="260" w:line="244" w:lineRule="exact"/>
      <w:jc w:val="center"/>
      <w:outlineLvl w:val="0"/>
    </w:pPr>
    <w:rPr>
      <w:sz w:val="22"/>
      <w:szCs w:val="22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260" w:after="260" w:line="244" w:lineRule="exact"/>
      <w:jc w:val="center"/>
      <w:outlineLvl w:val="1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40" w:line="266" w:lineRule="exact"/>
      <w:jc w:val="center"/>
    </w:pPr>
    <w:rPr>
      <w:b/>
      <w:bCs/>
      <w:lang w:val="en-US" w:eastAsia="en-US" w:bidi="en-US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09" w:lineRule="exact"/>
      <w:jc w:val="center"/>
    </w:pPr>
    <w:rPr>
      <w:b/>
      <w:bCs/>
      <w:sz w:val="17"/>
      <w:szCs w:val="17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23" w:lineRule="exact"/>
      <w:jc w:val="center"/>
    </w:pPr>
    <w:rPr>
      <w:w w:val="80"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2" w:lineRule="exact"/>
      <w:jc w:val="right"/>
    </w:pPr>
    <w:rPr>
      <w:sz w:val="21"/>
      <w:szCs w:val="21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173" w:lineRule="exact"/>
      <w:jc w:val="right"/>
    </w:pPr>
    <w:rPr>
      <w:sz w:val="17"/>
      <w:szCs w:val="17"/>
    </w:rPr>
  </w:style>
  <w:style w:type="paragraph" w:customStyle="1" w:styleId="Tablecaption">
    <w:name w:val="Table caption"/>
    <w:basedOn w:val="Normln"/>
    <w:link w:val="TablecaptionExact"/>
    <w:pPr>
      <w:shd w:val="clear" w:color="auto" w:fill="FFFFFF"/>
      <w:spacing w:line="110" w:lineRule="exact"/>
    </w:pPr>
    <w:rPr>
      <w:i/>
      <w:iCs/>
      <w:sz w:val="10"/>
      <w:szCs w:val="10"/>
    </w:rPr>
  </w:style>
  <w:style w:type="paragraph" w:styleId="Bezmezer">
    <w:name w:val="No Spacing"/>
    <w:uiPriority w:val="1"/>
    <w:qFormat/>
    <w:rsid w:val="00A402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c224e_KHS_zapad5p_BN-20200123100752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c224e_KHS_zapad5p_BN-20200123100752</dc:title>
  <dc:subject/>
  <dc:creator>Gabriela Vinklerová</dc:creator>
  <cp:keywords/>
  <cp:lastModifiedBy>Vinklerová Gabriela</cp:lastModifiedBy>
  <cp:revision>2</cp:revision>
  <dcterms:created xsi:type="dcterms:W3CDTF">2020-02-04T09:16:00Z</dcterms:created>
  <dcterms:modified xsi:type="dcterms:W3CDTF">2020-02-04T09:16:00Z</dcterms:modified>
</cp:coreProperties>
</file>