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4230/SFDI/340153/152/2020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6/2020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06.01.2020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kancelářského nábytku do kanceláře </w:t>
      </w:r>
      <w:proofErr w:type="gramStart"/>
      <w:r>
        <w:rPr>
          <w:rFonts w:ascii="Arial" w:hAnsi="Arial" w:cs="Arial"/>
          <w:b/>
          <w:u w:val="single"/>
        </w:rPr>
        <w:t>P.9</w:t>
      </w:r>
      <w:proofErr w:type="gramEnd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na základě CES 2/2019 níže uvedený kancelářský nábytek: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054"/>
        <w:gridCol w:w="1179"/>
        <w:gridCol w:w="1416"/>
        <w:gridCol w:w="352"/>
        <w:gridCol w:w="1238"/>
        <w:gridCol w:w="1169"/>
        <w:gridCol w:w="1239"/>
        <w:gridCol w:w="795"/>
      </w:tblGrid>
      <w:tr>
        <w:trPr>
          <w:trHeight w:val="20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Číslo položky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Identifikátor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Kód položky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Název položky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MJ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Předpokládaný počet MJ 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 xml:space="preserve">za 3 roky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Cena za MJ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>bez DPH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 xml:space="preserve">(v Kč, zaokrouhleno na 2 des.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>místa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cena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>celkem   bez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DPH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zámek </w:t>
            </w:r>
          </w:p>
        </w:tc>
      </w:tr>
      <w:tr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S5P8-1800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21_Pracovní stůl - kovová podnož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3 175,38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9 526,14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S2SPC-800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27_Přísedová deska 1/4 kruh - 1 kovová noha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690,71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690,71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0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S4PK-700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60_Jednací stůl nízký kulatý s kulatou podnoží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2 030,07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2 030,07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D-SNX8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74_Přídavná skříňka k pracovnímu stolu - dvoudvéřová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1 389,57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1 389,57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146_Skříň šatní uzavřená vč. tyčky, výplně a 1 horní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2 266,19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2 266,19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</w:tr>
      <w:tr>
        <w:trPr>
          <w:trHeight w:val="19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KDD3/2-SV4-L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141_Skříň uzavřená 3/5 samostatné otevírání a 2/5 samostatné otevírání, levá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1 641,97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1 641,97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</w:tr>
      <w:tr>
        <w:trPr>
          <w:trHeight w:val="17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SPKOMBI-B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187_Skříň policová kombinovaná š. 380mm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2 719,43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2 719,43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9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KDD3/2-SV8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140_Skříň uzavřená 3/5 samostatné otevírání a 2/5 samostatné otevírání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2 506,38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2 506,38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</w:tr>
      <w:tr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PSK3,714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KDND2/1/2-SV8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162_Skříň 4/5 uzavřená a 1/5 otevřená - střed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2 524,02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2 524,02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>
        <w:trPr>
          <w:trHeight w:val="15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218_Kontejner uzamykatelný mobilní - 4 zásuvky (vč. vloženého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tužkovníku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dělící přepážky)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2 674,65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8 023,94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>
        <w:trPr>
          <w:trHeight w:val="13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VS-400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253_Věšáková stěna, 3 háčky, odkládací police (nahoře)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618,79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618,79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VS-800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254_Věšáková stěna se zrcadlem, 3 háčky, odkládací police (nahoře)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1 091,03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1 091,03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KAB-PR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284_Kabelová průchodka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17,64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35,28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 levá</w:t>
            </w:r>
          </w:p>
        </w:tc>
      </w:tr>
      <w:tr>
        <w:trPr>
          <w:trHeight w:val="14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S.1.1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293_Židle konferenční, čalouněná, chromovaná.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1 736,96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5 210,88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CELKEM: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40 274,40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celkem: do 40.300,-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spacing w:before="120"/>
        <w:jc w:val="both"/>
        <w:rPr>
          <w:rStyle w:val="preformatted"/>
        </w:rPr>
      </w:pPr>
      <w:r>
        <w:rPr>
          <w:rStyle w:val="preformatted"/>
          <w:rFonts w:cs="Arial"/>
          <w:b/>
        </w:rPr>
        <w:t xml:space="preserve">OFFICE-CENTRUM s.r.o. </w:t>
      </w:r>
    </w:p>
    <w:p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Českobrodská 53, 19011 Praha 9 - Běchovice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Tomášem Liškou, jednatelem 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271 43 562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CZ27143562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5137 01 Drobný hmotný majetek do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40.tis.</w:t>
      </w:r>
      <w:proofErr w:type="gramEnd"/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6/2020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5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2020-01-13T11:19:00Z</dcterms:created>
  <dcterms:modified xsi:type="dcterms:W3CDTF">2020-01-13T11:19:00Z</dcterms:modified>
</cp:coreProperties>
</file>