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515AF4FF" w14:textId="77777777" w:rsidR="00E7192E" w:rsidRPr="00E46532" w:rsidRDefault="00E7192E" w:rsidP="00E46532">
      <w:pPr>
        <w:contextualSpacing/>
        <w:jc w:val="both"/>
        <w:rPr>
          <w:rFonts w:ascii="Arial" w:hAnsi="Arial" w:cs="Arial"/>
          <w:b/>
          <w:sz w:val="20"/>
          <w:szCs w:val="20"/>
        </w:rPr>
      </w:pPr>
    </w:p>
    <w:p w14:paraId="2975B9DF" w14:textId="68D58D4D" w:rsidR="00E7192E" w:rsidRPr="00E46532" w:rsidRDefault="00BE552A" w:rsidP="00E46532">
      <w:pPr>
        <w:contextualSpacing/>
        <w:jc w:val="both"/>
        <w:rPr>
          <w:rFonts w:ascii="Arial" w:hAnsi="Arial" w:cs="Arial"/>
          <w:b/>
          <w:sz w:val="20"/>
          <w:szCs w:val="20"/>
        </w:rPr>
      </w:pPr>
      <w:r w:rsidRPr="002647AB">
        <w:rPr>
          <w:rFonts w:ascii="Arial" w:hAnsi="Arial" w:cs="Arial"/>
          <w:b/>
          <w:sz w:val="20"/>
          <w:szCs w:val="20"/>
        </w:rPr>
        <w:t>ABB s.r.o.</w:t>
      </w:r>
    </w:p>
    <w:p w14:paraId="246874AF" w14:textId="1355EF4F"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se sídlem </w:t>
      </w:r>
      <w:r w:rsidR="002647AB">
        <w:rPr>
          <w:rFonts w:ascii="Arial" w:hAnsi="Arial" w:cs="Arial"/>
          <w:sz w:val="20"/>
          <w:szCs w:val="20"/>
        </w:rPr>
        <w:t>Praha 4, Vyskočilova1561/</w:t>
      </w:r>
      <w:proofErr w:type="gramStart"/>
      <w:r w:rsidR="002647AB">
        <w:rPr>
          <w:rFonts w:ascii="Arial" w:hAnsi="Arial" w:cs="Arial"/>
          <w:sz w:val="20"/>
          <w:szCs w:val="20"/>
        </w:rPr>
        <w:t>4a</w:t>
      </w:r>
      <w:proofErr w:type="gramEnd"/>
      <w:r w:rsidR="002647AB">
        <w:rPr>
          <w:rFonts w:ascii="Arial" w:hAnsi="Arial" w:cs="Arial"/>
          <w:sz w:val="20"/>
          <w:szCs w:val="20"/>
        </w:rPr>
        <w:t>, PSČ 140 00</w:t>
      </w:r>
    </w:p>
    <w:p w14:paraId="56511ACA" w14:textId="5A8BAB64"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IČ</w:t>
      </w:r>
      <w:r w:rsidR="0043556B" w:rsidRPr="00E46532">
        <w:rPr>
          <w:rFonts w:ascii="Arial" w:hAnsi="Arial" w:cs="Arial"/>
          <w:sz w:val="20"/>
          <w:szCs w:val="20"/>
        </w:rPr>
        <w:t>O</w:t>
      </w:r>
      <w:r w:rsidRPr="00E46532">
        <w:rPr>
          <w:rFonts w:ascii="Arial" w:hAnsi="Arial" w:cs="Arial"/>
          <w:sz w:val="20"/>
          <w:szCs w:val="20"/>
        </w:rPr>
        <w:t xml:space="preserve">: </w:t>
      </w:r>
      <w:r w:rsidR="002647AB">
        <w:rPr>
          <w:rFonts w:ascii="Arial" w:hAnsi="Arial" w:cs="Arial"/>
          <w:sz w:val="20"/>
          <w:szCs w:val="20"/>
        </w:rPr>
        <w:t>49682563</w:t>
      </w:r>
    </w:p>
    <w:p w14:paraId="007DA096" w14:textId="51233A92" w:rsidR="00652801" w:rsidRDefault="00E7192E" w:rsidP="0068182D">
      <w:pPr>
        <w:spacing w:after="0" w:line="240" w:lineRule="auto"/>
        <w:jc w:val="both"/>
        <w:rPr>
          <w:rFonts w:ascii="Arial" w:hAnsi="Arial" w:cs="Arial"/>
          <w:sz w:val="20"/>
          <w:szCs w:val="20"/>
        </w:rPr>
      </w:pPr>
      <w:r w:rsidRPr="00E46532">
        <w:rPr>
          <w:rFonts w:ascii="Arial" w:hAnsi="Arial" w:cs="Arial"/>
          <w:sz w:val="20"/>
          <w:szCs w:val="20"/>
        </w:rPr>
        <w:t>zapsaná v obchodním rejstříku vedeném</w:t>
      </w:r>
      <w:r w:rsidR="002647AB">
        <w:rPr>
          <w:rFonts w:ascii="Arial" w:hAnsi="Arial" w:cs="Arial"/>
          <w:sz w:val="20"/>
          <w:szCs w:val="20"/>
        </w:rPr>
        <w:t xml:space="preserve"> Městským</w:t>
      </w:r>
      <w:r w:rsidRPr="00E46532">
        <w:rPr>
          <w:rFonts w:ascii="Arial" w:hAnsi="Arial" w:cs="Arial"/>
          <w:sz w:val="20"/>
          <w:szCs w:val="20"/>
        </w:rPr>
        <w:t xml:space="preserve"> soudem v </w:t>
      </w:r>
      <w:r w:rsidR="002647AB">
        <w:rPr>
          <w:rFonts w:ascii="Arial" w:hAnsi="Arial" w:cs="Arial"/>
          <w:sz w:val="20"/>
          <w:szCs w:val="20"/>
        </w:rPr>
        <w:t>Praze</w:t>
      </w:r>
      <w:r w:rsidRPr="00E46532">
        <w:rPr>
          <w:rFonts w:ascii="Arial" w:hAnsi="Arial" w:cs="Arial"/>
          <w:sz w:val="20"/>
          <w:szCs w:val="20"/>
        </w:rPr>
        <w:t>, oddíl</w:t>
      </w:r>
      <w:r w:rsidR="002647AB">
        <w:rPr>
          <w:rFonts w:ascii="Arial" w:hAnsi="Arial" w:cs="Arial"/>
          <w:sz w:val="20"/>
          <w:szCs w:val="20"/>
        </w:rPr>
        <w:t xml:space="preserve"> C</w:t>
      </w:r>
      <w:r w:rsidRPr="00E46532">
        <w:rPr>
          <w:rFonts w:ascii="Arial" w:hAnsi="Arial" w:cs="Arial"/>
          <w:sz w:val="20"/>
          <w:szCs w:val="20"/>
        </w:rPr>
        <w:t xml:space="preserve">, vložka </w:t>
      </w:r>
      <w:r w:rsidR="002647AB">
        <w:rPr>
          <w:rFonts w:ascii="Arial" w:hAnsi="Arial" w:cs="Arial"/>
          <w:sz w:val="20"/>
          <w:szCs w:val="20"/>
        </w:rPr>
        <w:t>79391</w:t>
      </w:r>
    </w:p>
    <w:p w14:paraId="6E864EDD" w14:textId="583DB404" w:rsidR="00652801" w:rsidRDefault="00B31C1C" w:rsidP="0068182D">
      <w:pPr>
        <w:spacing w:after="0" w:line="240" w:lineRule="auto"/>
        <w:jc w:val="both"/>
        <w:rPr>
          <w:rFonts w:ascii="Arial" w:hAnsi="Arial"/>
          <w:sz w:val="20"/>
        </w:rPr>
      </w:pPr>
      <w:r w:rsidRPr="00E46532">
        <w:rPr>
          <w:rFonts w:ascii="Arial" w:hAnsi="Arial" w:cs="Arial"/>
          <w:sz w:val="20"/>
          <w:szCs w:val="20"/>
        </w:rPr>
        <w:t>bankovní spojení</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proofErr w:type="spellStart"/>
      <w:r w:rsidR="002647AB">
        <w:rPr>
          <w:rFonts w:ascii="Arial" w:hAnsi="Arial" w:cs="Arial"/>
          <w:sz w:val="20"/>
          <w:szCs w:val="20"/>
        </w:rPr>
        <w:t>Deutsche</w:t>
      </w:r>
      <w:proofErr w:type="spellEnd"/>
      <w:r w:rsidR="002647AB">
        <w:rPr>
          <w:rFonts w:ascii="Arial" w:hAnsi="Arial" w:cs="Arial"/>
          <w:sz w:val="20"/>
          <w:szCs w:val="20"/>
        </w:rPr>
        <w:t xml:space="preserve"> Bank </w:t>
      </w:r>
      <w:proofErr w:type="spellStart"/>
      <w:r w:rsidR="002647AB">
        <w:rPr>
          <w:rFonts w:ascii="Arial" w:hAnsi="Arial" w:cs="Arial"/>
          <w:sz w:val="20"/>
          <w:szCs w:val="20"/>
        </w:rPr>
        <w:t>Aktiengesellschaft</w:t>
      </w:r>
      <w:proofErr w:type="spellEnd"/>
      <w:r w:rsidR="002647AB">
        <w:rPr>
          <w:rFonts w:ascii="Arial" w:hAnsi="Arial" w:cs="Arial"/>
          <w:sz w:val="20"/>
          <w:szCs w:val="20"/>
        </w:rPr>
        <w:t xml:space="preserve"> </w:t>
      </w:r>
      <w:proofErr w:type="spellStart"/>
      <w:r w:rsidR="002647AB">
        <w:rPr>
          <w:rFonts w:ascii="Arial" w:hAnsi="Arial" w:cs="Arial"/>
          <w:sz w:val="20"/>
          <w:szCs w:val="20"/>
        </w:rPr>
        <w:t>Filiale</w:t>
      </w:r>
      <w:proofErr w:type="spellEnd"/>
      <w:r w:rsidR="002647AB">
        <w:rPr>
          <w:rFonts w:ascii="Arial" w:hAnsi="Arial" w:cs="Arial"/>
          <w:sz w:val="20"/>
          <w:szCs w:val="20"/>
        </w:rPr>
        <w:t xml:space="preserve"> Prag, organizační složka</w:t>
      </w:r>
    </w:p>
    <w:p w14:paraId="318C7337" w14:textId="3B90A872" w:rsidR="00B31C1C" w:rsidRPr="00E46532" w:rsidRDefault="00B31C1C" w:rsidP="0068182D">
      <w:pPr>
        <w:spacing w:after="0" w:line="240" w:lineRule="auto"/>
        <w:jc w:val="both"/>
        <w:rPr>
          <w:rFonts w:ascii="Arial" w:hAnsi="Arial" w:cs="Arial"/>
          <w:sz w:val="20"/>
          <w:szCs w:val="20"/>
        </w:rPr>
      </w:pPr>
      <w:r w:rsidRPr="00E46532">
        <w:rPr>
          <w:rFonts w:ascii="Arial" w:hAnsi="Arial" w:cs="Arial"/>
          <w:sz w:val="20"/>
          <w:szCs w:val="20"/>
        </w:rPr>
        <w:t>číslo účtu</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52801">
        <w:rPr>
          <w:rFonts w:ascii="Arial" w:hAnsi="Arial" w:cs="Arial"/>
          <w:sz w:val="20"/>
          <w:szCs w:val="20"/>
        </w:rPr>
        <w:tab/>
      </w:r>
      <w:r w:rsidR="00F51B98">
        <w:rPr>
          <w:rFonts w:ascii="Arial" w:hAnsi="Arial" w:cs="Arial"/>
          <w:sz w:val="20"/>
          <w:szCs w:val="20"/>
        </w:rPr>
        <w:t>x</w:t>
      </w:r>
    </w:p>
    <w:p w14:paraId="4771FF28" w14:textId="1AFA727E" w:rsidR="00C87B22" w:rsidRPr="00E46532" w:rsidRDefault="0043556B" w:rsidP="0068182D">
      <w:pPr>
        <w:spacing w:after="0" w:line="240" w:lineRule="auto"/>
        <w:jc w:val="both"/>
        <w:rPr>
          <w:rFonts w:ascii="Arial" w:hAnsi="Arial" w:cs="Arial"/>
          <w:sz w:val="20"/>
          <w:szCs w:val="20"/>
        </w:rPr>
      </w:pPr>
      <w:r w:rsidRPr="00E46532">
        <w:rPr>
          <w:rFonts w:ascii="Arial" w:hAnsi="Arial" w:cs="Arial"/>
          <w:sz w:val="20"/>
          <w:szCs w:val="20"/>
        </w:rPr>
        <w:t>zastoupena</w:t>
      </w:r>
      <w:r w:rsidR="002647AB">
        <w:rPr>
          <w:rFonts w:ascii="Arial" w:hAnsi="Arial" w:cs="Arial"/>
          <w:sz w:val="20"/>
          <w:szCs w:val="20"/>
        </w:rPr>
        <w:t xml:space="preserve"> Ing. Martinem Němečkem, LBU </w:t>
      </w:r>
      <w:proofErr w:type="spellStart"/>
      <w:r w:rsidR="002647AB">
        <w:rPr>
          <w:rFonts w:ascii="Arial" w:hAnsi="Arial" w:cs="Arial"/>
          <w:sz w:val="20"/>
          <w:szCs w:val="20"/>
        </w:rPr>
        <w:t>Manager</w:t>
      </w:r>
      <w:proofErr w:type="spellEnd"/>
      <w:r w:rsidR="002647AB">
        <w:rPr>
          <w:rFonts w:ascii="Arial" w:hAnsi="Arial" w:cs="Arial"/>
          <w:sz w:val="20"/>
          <w:szCs w:val="20"/>
        </w:rPr>
        <w:t xml:space="preserve">, na </w:t>
      </w:r>
      <w:r w:rsidR="002647AB" w:rsidRPr="00C87B22">
        <w:rPr>
          <w:rFonts w:ascii="Arial" w:hAnsi="Arial" w:cs="Arial"/>
          <w:sz w:val="20"/>
          <w:szCs w:val="20"/>
        </w:rPr>
        <w:t>zákla</w:t>
      </w:r>
      <w:r w:rsidR="0018283F" w:rsidRPr="00C87B22">
        <w:rPr>
          <w:rFonts w:ascii="Arial" w:hAnsi="Arial" w:cs="Arial"/>
          <w:sz w:val="20"/>
          <w:szCs w:val="20"/>
        </w:rPr>
        <w:t>d</w:t>
      </w:r>
      <w:r w:rsidR="002647AB" w:rsidRPr="00C87B22">
        <w:rPr>
          <w:rFonts w:ascii="Arial" w:hAnsi="Arial" w:cs="Arial"/>
          <w:sz w:val="20"/>
          <w:szCs w:val="20"/>
        </w:rPr>
        <w:t xml:space="preserve">ě Plné moci </w:t>
      </w:r>
      <w:r w:rsidR="00C87B22" w:rsidRPr="00C87B22">
        <w:rPr>
          <w:rFonts w:ascii="Arial" w:hAnsi="Arial" w:cs="Arial"/>
          <w:sz w:val="20"/>
          <w:szCs w:val="20"/>
        </w:rPr>
        <w:t>a Ing</w:t>
      </w:r>
      <w:r w:rsidR="00C87B22">
        <w:rPr>
          <w:rFonts w:ascii="Arial" w:hAnsi="Arial" w:cs="Arial"/>
          <w:sz w:val="20"/>
          <w:szCs w:val="20"/>
        </w:rPr>
        <w:t xml:space="preserve">. Janem Roubem, </w:t>
      </w:r>
      <w:proofErr w:type="spellStart"/>
      <w:r w:rsidR="00C87B22">
        <w:rPr>
          <w:rFonts w:ascii="Arial" w:hAnsi="Arial" w:cs="Arial"/>
          <w:sz w:val="20"/>
          <w:szCs w:val="20"/>
        </w:rPr>
        <w:t>Service</w:t>
      </w:r>
      <w:proofErr w:type="spellEnd"/>
      <w:r w:rsidR="00C87B22">
        <w:rPr>
          <w:rFonts w:ascii="Arial" w:hAnsi="Arial" w:cs="Arial"/>
          <w:sz w:val="20"/>
          <w:szCs w:val="20"/>
        </w:rPr>
        <w:t xml:space="preserve"> Sales </w:t>
      </w:r>
      <w:proofErr w:type="spellStart"/>
      <w:r w:rsidR="00C87B22">
        <w:rPr>
          <w:rFonts w:ascii="Arial" w:hAnsi="Arial" w:cs="Arial"/>
          <w:sz w:val="20"/>
          <w:szCs w:val="20"/>
        </w:rPr>
        <w:t>Manager</w:t>
      </w:r>
      <w:proofErr w:type="spellEnd"/>
      <w:r w:rsidR="00C87B22">
        <w:rPr>
          <w:rFonts w:ascii="Arial" w:hAnsi="Arial" w:cs="Arial"/>
          <w:sz w:val="20"/>
          <w:szCs w:val="20"/>
        </w:rPr>
        <w:t>, na základě Plné moci</w:t>
      </w:r>
    </w:p>
    <w:p w14:paraId="786CEFF5" w14:textId="77777777" w:rsidR="00E7192E" w:rsidRPr="00E46532" w:rsidRDefault="00E7192E" w:rsidP="00E46532">
      <w:pPr>
        <w:contextualSpacing/>
        <w:jc w:val="right"/>
        <w:rPr>
          <w:rFonts w:ascii="Arial" w:hAnsi="Arial" w:cs="Arial"/>
          <w:sz w:val="20"/>
          <w:szCs w:val="20"/>
        </w:rPr>
      </w:pPr>
      <w:r w:rsidRPr="00E46532">
        <w:rPr>
          <w:rFonts w:ascii="Arial" w:hAnsi="Arial" w:cs="Arial"/>
          <w:sz w:val="20"/>
          <w:szCs w:val="20"/>
        </w:rPr>
        <w:t>(dále jen „</w:t>
      </w:r>
      <w:r w:rsidR="00A02953" w:rsidRPr="00E46532">
        <w:rPr>
          <w:rFonts w:ascii="Arial" w:hAnsi="Arial" w:cs="Arial"/>
          <w:b/>
          <w:sz w:val="20"/>
          <w:szCs w:val="20"/>
        </w:rPr>
        <w:t>zhotovitel</w:t>
      </w:r>
      <w:r w:rsidRPr="00E46532">
        <w:rPr>
          <w:rFonts w:ascii="Arial" w:hAnsi="Arial" w:cs="Arial"/>
          <w:sz w:val="20"/>
          <w:szCs w:val="20"/>
        </w:rPr>
        <w:t>”)</w:t>
      </w: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 93 468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DD5D9B5" w14:textId="4E2654A1"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F51B98">
        <w:rPr>
          <w:rFonts w:ascii="Arial" w:hAnsi="Arial" w:cs="Arial"/>
          <w:sz w:val="20"/>
          <w:szCs w:val="20"/>
        </w:rPr>
        <w:t>x</w:t>
      </w:r>
      <w:bookmarkStart w:id="0" w:name="_GoBack"/>
      <w:bookmarkEnd w:id="0"/>
    </w:p>
    <w:p w14:paraId="100DEB38" w14:textId="1DE2CE78" w:rsidR="00E7192E" w:rsidRPr="00E46532"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 </w:t>
      </w:r>
      <w:r w:rsidR="00227549">
        <w:rPr>
          <w:rFonts w:eastAsiaTheme="minorHAnsi" w:cs="Arial"/>
          <w:sz w:val="20"/>
          <w:szCs w:val="20"/>
          <w:lang w:eastAsia="en-US"/>
        </w:rPr>
        <w:t>Jaroslavem Kociánem</w:t>
      </w:r>
      <w:r w:rsidR="00E7192E" w:rsidRPr="00E46532">
        <w:rPr>
          <w:rFonts w:eastAsiaTheme="minorHAnsi" w:cs="Arial"/>
          <w:sz w:val="20"/>
          <w:szCs w:val="20"/>
          <w:lang w:eastAsia="en-US"/>
        </w:rPr>
        <w:t>, předsed</w:t>
      </w:r>
      <w:r w:rsidRPr="00E46532">
        <w:rPr>
          <w:rFonts w:eastAsiaTheme="minorHAnsi" w:cs="Arial"/>
          <w:sz w:val="20"/>
          <w:szCs w:val="20"/>
          <w:lang w:eastAsia="en-US"/>
        </w:rPr>
        <w:t>ou</w:t>
      </w:r>
      <w:r w:rsidR="00E7192E" w:rsidRPr="00E46532">
        <w:rPr>
          <w:rFonts w:eastAsiaTheme="minorHAnsi" w:cs="Arial"/>
          <w:sz w:val="20"/>
          <w:szCs w:val="20"/>
          <w:lang w:eastAsia="en-US"/>
        </w:rPr>
        <w:t xml:space="preserve"> představenstva</w:t>
      </w:r>
      <w:r w:rsidR="00FE38D3">
        <w:rPr>
          <w:rFonts w:eastAsiaTheme="minorHAnsi" w:cs="Arial"/>
          <w:sz w:val="20"/>
          <w:szCs w:val="20"/>
          <w:lang w:eastAsia="en-US"/>
        </w:rPr>
        <w:t xml:space="preserve"> a Ing. Milanem Hořákem, členem představenstva</w:t>
      </w:r>
    </w:p>
    <w:p w14:paraId="4AAEDC52"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4371FC45"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E7BFC2"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03B41D0B" w14:textId="386B81DD" w:rsidR="00B81E3C" w:rsidRPr="00E46532" w:rsidRDefault="00A02953" w:rsidP="000D4AAD">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se zavazuje provést na svůj náklad a nebezpečí pro objednatele dílo spočívající v</w:t>
      </w:r>
      <w:r w:rsidR="000D4AAD">
        <w:rPr>
          <w:rFonts w:eastAsiaTheme="minorHAnsi" w:cs="Arial"/>
          <w:sz w:val="20"/>
          <w:szCs w:val="20"/>
          <w:lang w:eastAsia="en-US"/>
        </w:rPr>
        <w:t> </w:t>
      </w:r>
      <w:r w:rsidR="00FC5208" w:rsidRPr="00FC5208">
        <w:rPr>
          <w:rFonts w:eastAsiaTheme="minorHAnsi" w:cs="Arial"/>
          <w:b/>
          <w:sz w:val="20"/>
          <w:szCs w:val="20"/>
          <w:lang w:eastAsia="en-US"/>
        </w:rPr>
        <w:t>Upgrade frekvenčního měniče ACS1000 v PC28 Nové</w:t>
      </w:r>
      <w:r w:rsidR="00FC5208" w:rsidRPr="00FC5208">
        <w:rPr>
          <w:rFonts w:eastAsiaTheme="minorHAnsi" w:cs="Arial"/>
          <w:sz w:val="20"/>
          <w:szCs w:val="20"/>
          <w:lang w:eastAsia="en-US"/>
        </w:rPr>
        <w:t xml:space="preserve"> </w:t>
      </w:r>
      <w:r w:rsidR="00FC5208" w:rsidRPr="000D4AAD">
        <w:rPr>
          <w:rFonts w:eastAsiaTheme="minorHAnsi" w:cs="Arial"/>
          <w:b/>
          <w:sz w:val="20"/>
          <w:szCs w:val="20"/>
          <w:lang w:eastAsia="en-US"/>
        </w:rPr>
        <w:t>Město</w:t>
      </w:r>
      <w:r w:rsidR="00FC5208">
        <w:rPr>
          <w:rFonts w:eastAsiaTheme="minorHAnsi" w:cs="Arial"/>
          <w:sz w:val="20"/>
          <w:szCs w:val="20"/>
          <w:lang w:eastAsia="en-US"/>
        </w:rPr>
        <w:t xml:space="preserve"> </w:t>
      </w:r>
      <w:r w:rsidR="00145605" w:rsidRPr="00E46532">
        <w:rPr>
          <w:rFonts w:eastAsiaTheme="minorHAnsi" w:cs="Arial"/>
          <w:sz w:val="20"/>
          <w:szCs w:val="20"/>
          <w:lang w:eastAsia="en-US"/>
        </w:rPr>
        <w:t>v rozsahu</w:t>
      </w:r>
      <w:r w:rsidR="00C947F1">
        <w:rPr>
          <w:rFonts w:eastAsiaTheme="minorHAnsi" w:cs="Arial"/>
          <w:sz w:val="20"/>
          <w:szCs w:val="20"/>
          <w:lang w:eastAsia="en-US"/>
        </w:rPr>
        <w:t xml:space="preserve"> přílohy č. 1 této smlouvy</w:t>
      </w:r>
      <w:r w:rsidR="00024B3D">
        <w:rPr>
          <w:rFonts w:eastAsiaTheme="minorHAnsi" w:cs="Arial"/>
          <w:sz w:val="20"/>
          <w:szCs w:val="20"/>
          <w:lang w:eastAsia="en-US"/>
        </w:rPr>
        <w:t xml:space="preserve">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14:paraId="2FCADEE0" w14:textId="77777777" w:rsidR="00A02953"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této smlouvy).</w:t>
      </w:r>
    </w:p>
    <w:p w14:paraId="6687D73C" w14:textId="0689C55D" w:rsidR="00797303" w:rsidRPr="00E46532" w:rsidRDefault="00797303" w:rsidP="00797303">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Zhotovitel prohlašuje, že byl seznámen s rozsahem, účelem a povahou díla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14D513D7" w14:textId="77777777" w:rsidR="00A066F1" w:rsidRPr="00E46532" w:rsidRDefault="00A066F1" w:rsidP="00E46532">
      <w:pPr>
        <w:pStyle w:val="Textdokumentu"/>
        <w:spacing w:after="0" w:line="276" w:lineRule="auto"/>
        <w:ind w:left="567" w:hanging="573"/>
        <w:jc w:val="center"/>
        <w:rPr>
          <w:rFonts w:eastAsiaTheme="minorHAnsi" w:cs="Arial"/>
          <w:b/>
          <w:sz w:val="20"/>
          <w:szCs w:val="20"/>
          <w:lang w:eastAsia="en-US"/>
        </w:rPr>
      </w:pPr>
    </w:p>
    <w:p w14:paraId="4D66D820"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E91EF97" w14:textId="6DECB62F" w:rsidR="00145605" w:rsidRPr="0086641C"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 xml:space="preserve">Zhotovitel se zavazuje provádět dílo ve vzájemné spolupráci s objednatelem ve vazbě na provoz </w:t>
      </w:r>
      <w:r w:rsidR="00FC5208">
        <w:rPr>
          <w:rFonts w:eastAsiaTheme="minorHAnsi" w:cs="Arial"/>
          <w:sz w:val="20"/>
          <w:szCs w:val="20"/>
          <w:lang w:eastAsia="en-US"/>
        </w:rPr>
        <w:t>ropovodu Družba</w:t>
      </w:r>
      <w:r w:rsidRPr="0086641C">
        <w:rPr>
          <w:rFonts w:eastAsiaTheme="minorHAnsi" w:cs="Arial"/>
          <w:sz w:val="20"/>
          <w:szCs w:val="20"/>
          <w:lang w:eastAsia="en-US"/>
        </w:rPr>
        <w:t>.</w:t>
      </w:r>
    </w:p>
    <w:p w14:paraId="2FA14E98" w14:textId="7777777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sidR="00652801">
        <w:rPr>
          <w:rFonts w:eastAsiaTheme="minorHAnsi" w:cs="Arial"/>
          <w:sz w:val="20"/>
          <w:szCs w:val="20"/>
          <w:lang w:eastAsia="en-US"/>
        </w:rPr>
        <w:t> </w:t>
      </w:r>
      <w:r w:rsidRPr="00E46532">
        <w:rPr>
          <w:rFonts w:eastAsiaTheme="minorHAnsi" w:cs="Arial"/>
          <w:sz w:val="20"/>
          <w:szCs w:val="20"/>
          <w:lang w:eastAsia="en-US"/>
        </w:rPr>
        <w:t>v</w:t>
      </w:r>
      <w:r w:rsidR="00652801">
        <w:rPr>
          <w:rFonts w:eastAsiaTheme="minorHAnsi" w:cs="Arial"/>
          <w:sz w:val="20"/>
          <w:szCs w:val="20"/>
          <w:lang w:eastAsia="en-US"/>
        </w:rPr>
        <w:t> </w:t>
      </w:r>
      <w:r w:rsidRPr="00E46532">
        <w:rPr>
          <w:rFonts w:eastAsiaTheme="minorHAnsi" w:cs="Arial"/>
          <w:sz w:val="20"/>
          <w:szCs w:val="20"/>
          <w:lang w:eastAsia="en-US"/>
        </w:rPr>
        <w:t xml:space="preserve">době plnění (jak je definována </w:t>
      </w:r>
      <w:r w:rsidR="002077BC" w:rsidRPr="00E46532">
        <w:rPr>
          <w:rFonts w:eastAsiaTheme="minorHAnsi" w:cs="Arial"/>
          <w:sz w:val="20"/>
          <w:szCs w:val="20"/>
          <w:lang w:eastAsia="en-US"/>
        </w:rPr>
        <w:t xml:space="preserve">v čl. </w:t>
      </w:r>
      <w:r w:rsidR="00033007" w:rsidRPr="00E46532">
        <w:rPr>
          <w:rFonts w:eastAsiaTheme="minorHAnsi" w:cs="Arial"/>
          <w:sz w:val="20"/>
          <w:szCs w:val="20"/>
          <w:lang w:eastAsia="en-US"/>
        </w:rPr>
        <w:t>III</w:t>
      </w:r>
      <w:r w:rsidR="00D26D63" w:rsidRPr="00E46532">
        <w:rPr>
          <w:rFonts w:eastAsiaTheme="minorHAnsi" w:cs="Arial"/>
          <w:sz w:val="20"/>
          <w:szCs w:val="20"/>
          <w:lang w:eastAsia="en-US"/>
        </w:rPr>
        <w:t xml:space="preserve"> této smlouvy</w:t>
      </w:r>
      <w:r w:rsidRPr="00E46532">
        <w:rPr>
          <w:rFonts w:eastAsiaTheme="minorHAnsi" w:cs="Arial"/>
          <w:sz w:val="20"/>
          <w:szCs w:val="20"/>
          <w:lang w:eastAsia="en-US"/>
        </w:rPr>
        <w:t>).</w:t>
      </w:r>
    </w:p>
    <w:p w14:paraId="234692F4" w14:textId="20ECBDB2" w:rsidR="00FF147B" w:rsidRPr="00FC5208" w:rsidRDefault="00FF147B" w:rsidP="00FF147B">
      <w:pPr>
        <w:pStyle w:val="Odstavecseseznamem"/>
        <w:numPr>
          <w:ilvl w:val="1"/>
          <w:numId w:val="2"/>
        </w:numPr>
        <w:ind w:left="567" w:hanging="567"/>
        <w:jc w:val="both"/>
        <w:rPr>
          <w:rFonts w:ascii="Arial" w:eastAsiaTheme="minorHAnsi" w:hAnsi="Arial" w:cs="Arial"/>
        </w:rPr>
      </w:pPr>
      <w:r w:rsidRPr="00FC5208">
        <w:rPr>
          <w:rFonts w:ascii="Arial" w:eastAsiaTheme="minorHAnsi" w:hAnsi="Arial" w:cs="Arial"/>
          <w:lang w:eastAsia="en-US"/>
        </w:rPr>
        <w:t xml:space="preserve">Zhotovitel </w:t>
      </w:r>
      <w:r w:rsidRPr="00FC5208">
        <w:rPr>
          <w:rFonts w:ascii="Arial" w:eastAsiaTheme="minorHAnsi" w:hAnsi="Arial" w:cs="Arial"/>
        </w:rPr>
        <w:t xml:space="preserve">je oprávněn pověřit provedením díla nebo jeho části jen takové </w:t>
      </w:r>
      <w:r w:rsidR="005A4A97" w:rsidRPr="00FC5208">
        <w:rPr>
          <w:rFonts w:ascii="Arial" w:eastAsiaTheme="minorHAnsi" w:hAnsi="Arial" w:cs="Arial"/>
        </w:rPr>
        <w:t>poddodavatele</w:t>
      </w:r>
      <w:r w:rsidRPr="00FC5208">
        <w:rPr>
          <w:rFonts w:ascii="Arial" w:eastAsiaTheme="minorHAnsi" w:hAnsi="Arial" w:cs="Arial"/>
        </w:rPr>
        <w:t>, kteří byli předem písemně schváleni objednatelem, nebo jejichž jména byla uvedena v nabídce zhotovit</w:t>
      </w:r>
      <w:r w:rsidR="006D764E">
        <w:rPr>
          <w:rFonts w:ascii="Arial" w:eastAsiaTheme="minorHAnsi" w:hAnsi="Arial" w:cs="Arial"/>
        </w:rPr>
        <w:t>ele a jsou uvedeni v příloze č.</w:t>
      </w:r>
      <w:r w:rsidR="000D4AAD">
        <w:rPr>
          <w:rFonts w:ascii="Arial" w:eastAsiaTheme="minorHAnsi" w:hAnsi="Arial" w:cs="Arial"/>
        </w:rPr>
        <w:t xml:space="preserve"> </w:t>
      </w:r>
      <w:r w:rsidR="006D764E">
        <w:rPr>
          <w:rFonts w:ascii="Arial" w:eastAsiaTheme="minorHAnsi" w:hAnsi="Arial" w:cs="Arial"/>
        </w:rPr>
        <w:t>4</w:t>
      </w:r>
      <w:r w:rsidR="00D86432">
        <w:rPr>
          <w:rFonts w:ascii="Arial" w:eastAsiaTheme="minorHAnsi" w:hAnsi="Arial" w:cs="Arial"/>
        </w:rPr>
        <w:t xml:space="preserve"> zadávací dokumentace</w:t>
      </w:r>
      <w:r w:rsidRPr="00FC5208">
        <w:rPr>
          <w:rFonts w:ascii="Arial" w:eastAsiaTheme="minorHAnsi" w:hAnsi="Arial" w:cs="Arial"/>
        </w:rPr>
        <w:t xml:space="preserve"> - Seznam schválených </w:t>
      </w:r>
      <w:r w:rsidR="005A4A97" w:rsidRPr="00FC5208">
        <w:rPr>
          <w:rFonts w:ascii="Arial" w:eastAsiaTheme="minorHAnsi" w:hAnsi="Arial" w:cs="Arial"/>
        </w:rPr>
        <w:t>poddodavatelů</w:t>
      </w:r>
      <w:r w:rsidRPr="00FC5208">
        <w:rPr>
          <w:rFonts w:ascii="Arial" w:eastAsiaTheme="minorHAnsi" w:hAnsi="Arial" w:cs="Arial"/>
        </w:rPr>
        <w:t>.</w:t>
      </w:r>
    </w:p>
    <w:p w14:paraId="6EF1EE51" w14:textId="77777777" w:rsidR="00413F05" w:rsidRPr="00FC5208" w:rsidRDefault="00401798" w:rsidP="00645B55">
      <w:pPr>
        <w:pStyle w:val="Textdokumentu"/>
        <w:numPr>
          <w:ilvl w:val="1"/>
          <w:numId w:val="2"/>
        </w:numPr>
        <w:spacing w:before="120" w:line="240" w:lineRule="auto"/>
        <w:ind w:left="567" w:hanging="573"/>
        <w:rPr>
          <w:rFonts w:eastAsiaTheme="minorHAnsi" w:cs="Arial"/>
          <w:sz w:val="20"/>
          <w:szCs w:val="20"/>
          <w:lang w:eastAsia="en-US"/>
        </w:rPr>
      </w:pPr>
      <w:r w:rsidRPr="00FC5208">
        <w:rPr>
          <w:rFonts w:eastAsiaTheme="minorHAnsi" w:cs="Arial"/>
          <w:sz w:val="20"/>
          <w:szCs w:val="20"/>
          <w:lang w:eastAsia="en-US"/>
        </w:rPr>
        <w:t>Zhotovitel se zavazuje opatřit vše, co je zapotřebí k provedení díla podle této smlouvy.</w:t>
      </w:r>
      <w:r w:rsidR="00145605" w:rsidRPr="00FC5208">
        <w:rPr>
          <w:rFonts w:eastAsiaTheme="minorHAnsi" w:cs="Arial"/>
          <w:sz w:val="20"/>
          <w:szCs w:val="20"/>
          <w:lang w:eastAsia="en-US"/>
        </w:rPr>
        <w:t xml:space="preserve"> Součástí díla je i dodání všech dokladů, atestů a certifikátů na použité materiály, ověření vlastností dodávaných výrobků, průkazů, dokumentace skutečného provedení díla a kopie zápisů v montážním deníku.</w:t>
      </w:r>
    </w:p>
    <w:p w14:paraId="52509282" w14:textId="1D7203FC" w:rsidR="00413F05"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r w:rsidR="00425498">
        <w:rPr>
          <w:rFonts w:eastAsiaTheme="minorHAnsi" w:cs="Arial"/>
          <w:sz w:val="20"/>
          <w:szCs w:val="20"/>
          <w:lang w:eastAsia="en-US"/>
        </w:rPr>
        <w:t xml:space="preserve"> především z pohledu bezpečnosti a provozu čerpací stanice PC28 Nové Město</w:t>
      </w:r>
      <w:r w:rsidRPr="00E46532">
        <w:rPr>
          <w:rFonts w:eastAsiaTheme="minorHAnsi" w:cs="Arial"/>
          <w:sz w:val="20"/>
          <w:szCs w:val="20"/>
          <w:lang w:eastAsia="en-US"/>
        </w:rPr>
        <w:t>.</w:t>
      </w:r>
    </w:p>
    <w:p w14:paraId="78117371" w14:textId="7777777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Objednatel má právo kontrolovat provádění díla a požadovat po zhotoviteli prokázání skutečného stavu provádění díla kdykoliv v průběhu trvání této smlouvy.</w:t>
      </w:r>
      <w:r w:rsidR="00FE30BB">
        <w:rPr>
          <w:rFonts w:eastAsiaTheme="minorHAnsi" w:cs="Arial"/>
          <w:sz w:val="20"/>
          <w:szCs w:val="20"/>
          <w:lang w:eastAsia="en-US"/>
        </w:rPr>
        <w:t xml:space="preserve"> V případě požadavku objednatele bude o provedené kontrole sepsán </w:t>
      </w:r>
      <w:r w:rsidR="000506C9">
        <w:rPr>
          <w:rFonts w:eastAsiaTheme="minorHAnsi" w:cs="Arial"/>
          <w:sz w:val="20"/>
          <w:szCs w:val="20"/>
          <w:lang w:eastAsia="en-US"/>
        </w:rPr>
        <w:t>zápis s uvedením případných nedostatků či zjištění podepsaný oprávněnými zástupci obou smluvních stran.</w:t>
      </w:r>
    </w:p>
    <w:p w14:paraId="5086BDAC" w14:textId="77777777" w:rsidR="00413F05" w:rsidRPr="00E46532" w:rsidRDefault="00413F05" w:rsidP="00E46532">
      <w:pPr>
        <w:pStyle w:val="Textdokumentu"/>
        <w:spacing w:after="0" w:line="276" w:lineRule="auto"/>
        <w:ind w:left="360"/>
        <w:rPr>
          <w:rFonts w:eastAsiaTheme="minorHAnsi" w:cs="Arial"/>
          <w:b/>
          <w:sz w:val="20"/>
          <w:szCs w:val="20"/>
          <w:lang w:eastAsia="en-US"/>
        </w:rPr>
      </w:pPr>
    </w:p>
    <w:p w14:paraId="5C2740A1" w14:textId="77777777"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68E755D3"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0DD46AB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31FFAB43" w:rsidR="00145605" w:rsidRPr="00E46532" w:rsidRDefault="00145605"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Pr="00E46532">
        <w:rPr>
          <w:rFonts w:eastAsiaTheme="minorHAnsi" w:cs="Arial"/>
          <w:sz w:val="20"/>
          <w:szCs w:val="20"/>
          <w:lang w:eastAsia="en-US"/>
        </w:rPr>
        <w:t xml:space="preserve">je </w:t>
      </w:r>
      <w:r w:rsidR="00425498">
        <w:rPr>
          <w:rFonts w:cs="Arial"/>
          <w:sz w:val="20"/>
          <w:szCs w:val="20"/>
        </w:rPr>
        <w:t>čerpací stanice ropovodu Družba PC28 Nové Město GPS:</w:t>
      </w:r>
      <w:r w:rsidR="00425498" w:rsidRPr="00F25602">
        <w:t xml:space="preserve"> </w:t>
      </w:r>
      <w:r w:rsidR="00425498" w:rsidRPr="00F25602">
        <w:rPr>
          <w:rFonts w:cs="Arial"/>
          <w:sz w:val="20"/>
          <w:szCs w:val="20"/>
        </w:rPr>
        <w:t>50.0437100N, 15.0754406E</w:t>
      </w:r>
    </w:p>
    <w:p w14:paraId="45E5F9A8" w14:textId="36CAA5C1" w:rsidR="00393768" w:rsidRPr="00E46532" w:rsidRDefault="0039376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zahájení realizace díla se stanovuje na </w:t>
      </w:r>
      <w:r w:rsidR="00D360EC">
        <w:rPr>
          <w:rFonts w:eastAsiaTheme="minorHAnsi"/>
          <w:sz w:val="20"/>
        </w:rPr>
        <w:t>únor 2020</w:t>
      </w:r>
      <w:r w:rsidR="00BD6291">
        <w:rPr>
          <w:rFonts w:eastAsiaTheme="minorHAnsi"/>
          <w:sz w:val="20"/>
        </w:rPr>
        <w:t>.</w:t>
      </w:r>
      <w:r w:rsidR="00916A14" w:rsidRPr="00916A14">
        <w:rPr>
          <w:rFonts w:eastAsiaTheme="minorHAnsi" w:cs="Arial"/>
          <w:sz w:val="20"/>
          <w:szCs w:val="20"/>
          <w:lang w:eastAsia="en-US"/>
        </w:rPr>
        <w:t xml:space="preserve"> </w:t>
      </w:r>
      <w:r w:rsidR="00916A14">
        <w:rPr>
          <w:rFonts w:eastAsiaTheme="minorHAnsi" w:cs="Arial"/>
          <w:sz w:val="20"/>
          <w:szCs w:val="20"/>
          <w:lang w:eastAsia="en-US"/>
        </w:rPr>
        <w:t xml:space="preserve">Termín zahájení realizace je v den </w:t>
      </w:r>
      <w:r w:rsidR="00916A14" w:rsidRPr="00FB53C2">
        <w:rPr>
          <w:rFonts w:eastAsiaTheme="minorHAnsi" w:cs="Arial"/>
          <w:sz w:val="20"/>
          <w:szCs w:val="20"/>
          <w:lang w:eastAsia="en-US"/>
        </w:rPr>
        <w:t>nabytí účinnosti této smlouvy</w:t>
      </w:r>
      <w:r w:rsidR="00916A14">
        <w:rPr>
          <w:rFonts w:eastAsiaTheme="minorHAnsi"/>
          <w:sz w:val="20"/>
        </w:rPr>
        <w:t>.</w:t>
      </w:r>
    </w:p>
    <w:p w14:paraId="22A779B3" w14:textId="331B2A18" w:rsidR="00393768" w:rsidRPr="00FE30BB" w:rsidRDefault="006B49E9"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00393768" w:rsidRPr="00E46532">
        <w:rPr>
          <w:rFonts w:eastAsiaTheme="minorHAnsi" w:cs="Arial"/>
          <w:sz w:val="20"/>
          <w:szCs w:val="20"/>
          <w:lang w:eastAsia="en-US"/>
        </w:rPr>
        <w:t xml:space="preserve">ermín dokončení </w:t>
      </w:r>
      <w:r w:rsidR="00BD7F1E">
        <w:rPr>
          <w:rFonts w:eastAsiaTheme="minorHAnsi" w:cs="Arial"/>
          <w:sz w:val="20"/>
          <w:szCs w:val="20"/>
          <w:lang w:eastAsia="en-US"/>
        </w:rPr>
        <w:t>a předání</w:t>
      </w:r>
      <w:r w:rsidR="00393768" w:rsidRPr="00E46532">
        <w:rPr>
          <w:rFonts w:eastAsiaTheme="minorHAnsi" w:cs="Arial"/>
          <w:sz w:val="20"/>
          <w:szCs w:val="20"/>
          <w:lang w:eastAsia="en-US"/>
        </w:rPr>
        <w:t xml:space="preserve"> díla se stanovuje </w:t>
      </w:r>
      <w:r w:rsidR="00BE3362" w:rsidRPr="00E46532">
        <w:rPr>
          <w:rFonts w:eastAsiaTheme="minorHAnsi" w:cs="Arial"/>
          <w:sz w:val="20"/>
          <w:szCs w:val="20"/>
          <w:lang w:eastAsia="en-US"/>
        </w:rPr>
        <w:t xml:space="preserve">nejpozději </w:t>
      </w:r>
      <w:r w:rsidR="00393768" w:rsidRPr="00E46532">
        <w:rPr>
          <w:rFonts w:eastAsiaTheme="minorHAnsi" w:cs="Arial"/>
          <w:sz w:val="20"/>
          <w:szCs w:val="20"/>
          <w:lang w:eastAsia="en-US"/>
        </w:rPr>
        <w:t xml:space="preserve">na </w:t>
      </w:r>
      <w:r w:rsidR="00D360EC">
        <w:rPr>
          <w:rFonts w:eastAsiaTheme="minorHAnsi"/>
          <w:sz w:val="20"/>
        </w:rPr>
        <w:t xml:space="preserve">4 měsíce od </w:t>
      </w:r>
      <w:r>
        <w:rPr>
          <w:rFonts w:eastAsiaTheme="minorHAnsi"/>
          <w:sz w:val="20"/>
        </w:rPr>
        <w:t xml:space="preserve">nabytí účinnosti </w:t>
      </w:r>
      <w:r w:rsidR="00D360EC">
        <w:rPr>
          <w:rFonts w:eastAsiaTheme="minorHAnsi"/>
          <w:sz w:val="20"/>
        </w:rPr>
        <w:t xml:space="preserve">smlouvy </w:t>
      </w:r>
      <w:r>
        <w:rPr>
          <w:rFonts w:eastAsiaTheme="minorHAnsi"/>
          <w:sz w:val="20"/>
        </w:rPr>
        <w:t xml:space="preserve">o dílo </w:t>
      </w:r>
      <w:r w:rsidR="00D360EC">
        <w:rPr>
          <w:rFonts w:eastAsiaTheme="minorHAnsi"/>
          <w:sz w:val="20"/>
        </w:rPr>
        <w:t xml:space="preserve">s tím, </w:t>
      </w:r>
      <w:r w:rsidR="00D360EC">
        <w:rPr>
          <w:rFonts w:eastAsiaTheme="minorHAnsi" w:cs="Arial"/>
          <w:sz w:val="20"/>
          <w:szCs w:val="20"/>
          <w:lang w:eastAsia="en-US"/>
        </w:rPr>
        <w:t>že vlastní odstavení frekvenčního měniče z provo</w:t>
      </w:r>
      <w:r>
        <w:rPr>
          <w:rFonts w:eastAsiaTheme="minorHAnsi" w:cs="Arial"/>
          <w:sz w:val="20"/>
          <w:szCs w:val="20"/>
          <w:lang w:eastAsia="en-US"/>
        </w:rPr>
        <w:t>zu nebude delší než 7</w:t>
      </w:r>
      <w:r w:rsidR="00D360EC">
        <w:rPr>
          <w:rFonts w:eastAsiaTheme="minorHAnsi" w:cs="Arial"/>
          <w:sz w:val="20"/>
          <w:szCs w:val="20"/>
          <w:lang w:eastAsia="en-US"/>
        </w:rPr>
        <w:t xml:space="preserve"> dní.</w:t>
      </w:r>
    </w:p>
    <w:p w14:paraId="0DF48F70" w14:textId="77777777" w:rsidR="0045330E" w:rsidRPr="00BD6291" w:rsidRDefault="0086641C" w:rsidP="00652801">
      <w:pPr>
        <w:pStyle w:val="Textdokumentu"/>
        <w:numPr>
          <w:ilvl w:val="1"/>
          <w:numId w:val="2"/>
        </w:numPr>
        <w:spacing w:before="120" w:line="240" w:lineRule="auto"/>
        <w:ind w:left="567" w:hanging="573"/>
        <w:rPr>
          <w:sz w:val="20"/>
          <w:szCs w:val="20"/>
        </w:rPr>
      </w:pPr>
      <w:r w:rsidRPr="00BD6291">
        <w:rPr>
          <w:sz w:val="20"/>
          <w:szCs w:val="20"/>
        </w:rPr>
        <w:t>Objednatel</w:t>
      </w:r>
      <w:r w:rsidR="0045330E" w:rsidRPr="00BD6291">
        <w:rPr>
          <w:sz w:val="20"/>
          <w:szCs w:val="20"/>
        </w:rPr>
        <w:t xml:space="preserve"> je oprávněn</w:t>
      </w:r>
      <w:r w:rsidR="00024B3D" w:rsidRPr="00BD6291">
        <w:rPr>
          <w:sz w:val="20"/>
          <w:szCs w:val="20"/>
        </w:rPr>
        <w:t xml:space="preserve"> </w:t>
      </w:r>
      <w:r w:rsidR="0045330E" w:rsidRPr="00BD6291">
        <w:rPr>
          <w:sz w:val="20"/>
          <w:szCs w:val="20"/>
        </w:rPr>
        <w:t>písemným příkazem (dále je „</w:t>
      </w:r>
      <w:r w:rsidR="0045330E" w:rsidRPr="00BD6291">
        <w:rPr>
          <w:b/>
          <w:sz w:val="20"/>
          <w:szCs w:val="20"/>
        </w:rPr>
        <w:t>příkaz k pozastavení</w:t>
      </w:r>
      <w:r w:rsidR="0045330E" w:rsidRPr="00BD6291">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w:t>
      </w:r>
      <w:r w:rsidR="000506C9" w:rsidRPr="00BD6291">
        <w:rPr>
          <w:sz w:val="20"/>
          <w:szCs w:val="20"/>
        </w:rPr>
        <w:t>,</w:t>
      </w:r>
      <w:r w:rsidR="0045330E" w:rsidRPr="00BD6291">
        <w:rPr>
          <w:sz w:val="20"/>
          <w:szCs w:val="20"/>
        </w:rPr>
        <w:t xml:space="preserve"> a to tak, že tyto termíny se prodlouží o</w:t>
      </w:r>
      <w:r w:rsidR="00652801" w:rsidRPr="00BD6291">
        <w:rPr>
          <w:sz w:val="20"/>
          <w:szCs w:val="20"/>
        </w:rPr>
        <w:t> </w:t>
      </w:r>
      <w:r w:rsidR="0045330E" w:rsidRPr="00BD6291">
        <w:rPr>
          <w:sz w:val="20"/>
          <w:szCs w:val="20"/>
        </w:rPr>
        <w:t>skutečnou dobu pozastavení.</w:t>
      </w:r>
    </w:p>
    <w:p w14:paraId="7A2F7322" w14:textId="77777777" w:rsidR="0045330E" w:rsidRPr="00BD6291" w:rsidRDefault="0045330E" w:rsidP="00652801">
      <w:pPr>
        <w:pStyle w:val="Textdokumentu"/>
        <w:numPr>
          <w:ilvl w:val="1"/>
          <w:numId w:val="2"/>
        </w:numPr>
        <w:spacing w:before="120" w:line="240" w:lineRule="auto"/>
        <w:ind w:left="567" w:hanging="573"/>
        <w:rPr>
          <w:sz w:val="20"/>
          <w:szCs w:val="20"/>
        </w:rPr>
      </w:pPr>
      <w:r w:rsidRPr="00BD6291">
        <w:rPr>
          <w:sz w:val="20"/>
          <w:szCs w:val="20"/>
        </w:rPr>
        <w:t xml:space="preserve">Příkaz k pozastavení musí obsahovat rozsah díla nebo jeho části, jehož realizace se má pozastavit, a </w:t>
      </w:r>
      <w:r w:rsidRPr="00BD6291">
        <w:rPr>
          <w:sz w:val="20"/>
          <w:szCs w:val="20"/>
          <w:lang w:eastAsia="ar-SA"/>
        </w:rPr>
        <w:t>dobu</w:t>
      </w:r>
      <w:r w:rsidRPr="00BD6291">
        <w:rPr>
          <w:sz w:val="20"/>
          <w:szCs w:val="20"/>
        </w:rPr>
        <w:t xml:space="preserve"> přerušení. Účinnost příkazu k pozastavení nastává, pokud nebude objednatelem uveden pozdější termín, ke dni jeho doručení zhotoviteli.</w:t>
      </w:r>
    </w:p>
    <w:p w14:paraId="0960C914" w14:textId="77777777" w:rsidR="0045330E" w:rsidRPr="00BD6291" w:rsidRDefault="0045330E" w:rsidP="00652801">
      <w:pPr>
        <w:pStyle w:val="Textdokumentu"/>
        <w:numPr>
          <w:ilvl w:val="1"/>
          <w:numId w:val="2"/>
        </w:numPr>
        <w:spacing w:before="120" w:line="240" w:lineRule="auto"/>
        <w:ind w:left="567" w:hanging="573"/>
        <w:rPr>
          <w:sz w:val="20"/>
          <w:szCs w:val="20"/>
        </w:rPr>
      </w:pPr>
      <w:r w:rsidRPr="00BD6291">
        <w:rPr>
          <w:sz w:val="20"/>
          <w:szCs w:val="20"/>
        </w:rPr>
        <w:t xml:space="preserve">Zhotovitel je povinen při pozastavení realizace díla nebo jeho části rozpracovanou část díla </w:t>
      </w:r>
      <w:r w:rsidR="000506C9" w:rsidRPr="00BD6291">
        <w:rPr>
          <w:sz w:val="20"/>
          <w:szCs w:val="20"/>
        </w:rPr>
        <w:t xml:space="preserve">ve spolupráci s objednatelem </w:t>
      </w:r>
      <w:r w:rsidRPr="00BD6291">
        <w:rPr>
          <w:sz w:val="20"/>
          <w:szCs w:val="20"/>
        </w:rPr>
        <w:t xml:space="preserve">náležitě zajistit. Objednatel je povinen při pozastavení realizace díla nebo jeho části uhradit zhotoviteli v prokázané výši s pozastavením související účelně vynaložené a </w:t>
      </w:r>
      <w:r w:rsidR="000506C9" w:rsidRPr="00BD6291">
        <w:rPr>
          <w:sz w:val="20"/>
          <w:szCs w:val="20"/>
        </w:rPr>
        <w:t>objednatelem schválené</w:t>
      </w:r>
      <w:r w:rsidRPr="00BD6291">
        <w:rPr>
          <w:sz w:val="20"/>
          <w:szCs w:val="20"/>
        </w:rPr>
        <w:t xml:space="preserve"> náklady. </w:t>
      </w:r>
    </w:p>
    <w:p w14:paraId="610EC321" w14:textId="77777777" w:rsidR="0045330E" w:rsidRPr="00FE30BB" w:rsidRDefault="0045330E" w:rsidP="00FE30BB">
      <w:pPr>
        <w:pStyle w:val="Textdokumentu"/>
        <w:spacing w:after="0" w:line="276" w:lineRule="auto"/>
        <w:ind w:left="567"/>
        <w:rPr>
          <w:sz w:val="20"/>
          <w:szCs w:val="20"/>
        </w:rPr>
      </w:pPr>
    </w:p>
    <w:p w14:paraId="0E60B20B" w14:textId="77777777"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2E9AF670"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09ECE12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85A2E7" w14:textId="4AB38155" w:rsidR="00E7192E" w:rsidRPr="00E46532"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r w:rsidRPr="00E46532">
        <w:rPr>
          <w:rFonts w:eastAsiaTheme="minorHAnsi" w:cs="Arial"/>
          <w:sz w:val="20"/>
          <w:szCs w:val="20"/>
          <w:lang w:eastAsia="en-US"/>
        </w:rPr>
        <w:t xml:space="preserve">činí </w:t>
      </w:r>
      <w:r w:rsidR="0018283F" w:rsidRPr="0018283F">
        <w:rPr>
          <w:rFonts w:eastAsiaTheme="minorHAnsi" w:cs="Arial"/>
          <w:b/>
          <w:sz w:val="20"/>
          <w:szCs w:val="20"/>
          <w:lang w:eastAsia="en-US"/>
        </w:rPr>
        <w:t>2.989.942,-</w:t>
      </w:r>
      <w:r w:rsidRPr="0018283F">
        <w:rPr>
          <w:rFonts w:eastAsiaTheme="minorHAnsi" w:cs="Arial"/>
          <w:b/>
          <w:sz w:val="20"/>
          <w:szCs w:val="20"/>
          <w:lang w:eastAsia="en-US"/>
        </w:rPr>
        <w:t xml:space="preserve"> Kč</w:t>
      </w:r>
      <w:r w:rsidRPr="00E46532">
        <w:rPr>
          <w:rFonts w:eastAsiaTheme="minorHAnsi" w:cs="Arial"/>
          <w:sz w:val="20"/>
          <w:szCs w:val="20"/>
          <w:lang w:eastAsia="en-US"/>
        </w:rPr>
        <w:t xml:space="preserve"> (slovy</w:t>
      </w:r>
      <w:r w:rsidR="0018283F">
        <w:rPr>
          <w:rFonts w:eastAsiaTheme="minorHAnsi" w:cs="Arial"/>
          <w:sz w:val="20"/>
          <w:szCs w:val="20"/>
          <w:lang w:eastAsia="en-US"/>
        </w:rPr>
        <w:t xml:space="preserve">: </w:t>
      </w:r>
      <w:proofErr w:type="spellStart"/>
      <w:r w:rsidR="0018283F">
        <w:rPr>
          <w:rFonts w:eastAsiaTheme="minorHAnsi" w:cs="Arial"/>
          <w:sz w:val="20"/>
          <w:szCs w:val="20"/>
          <w:lang w:eastAsia="en-US"/>
        </w:rPr>
        <w:t>dvamilionydevět</w:t>
      </w:r>
      <w:r w:rsidR="00254A73">
        <w:rPr>
          <w:rFonts w:eastAsiaTheme="minorHAnsi" w:cs="Arial"/>
          <w:sz w:val="20"/>
          <w:szCs w:val="20"/>
          <w:lang w:eastAsia="en-US"/>
        </w:rPr>
        <w:t>setosmdesátdevěttisícdevětsetčtyřicetdvěkoruny</w:t>
      </w:r>
      <w:proofErr w:type="spellEnd"/>
      <w:r w:rsidRPr="00E46532">
        <w:rPr>
          <w:rFonts w:eastAsiaTheme="minorHAnsi" w:cs="Arial"/>
          <w:sz w:val="20"/>
          <w:szCs w:val="20"/>
          <w:lang w:eastAsia="en-US"/>
        </w:rPr>
        <w:t xml:space="preserve"> česk</w:t>
      </w:r>
      <w:r w:rsidR="00254A73">
        <w:rPr>
          <w:rFonts w:eastAsiaTheme="minorHAnsi" w:cs="Arial"/>
          <w:sz w:val="20"/>
          <w:szCs w:val="20"/>
          <w:lang w:eastAsia="en-US"/>
        </w:rPr>
        <w:t>é</w:t>
      </w:r>
      <w:r w:rsidRPr="00E46532">
        <w:rPr>
          <w:rFonts w:eastAsiaTheme="minorHAnsi" w:cs="Arial"/>
          <w:sz w:val="20"/>
          <w:szCs w:val="20"/>
          <w:lang w:eastAsia="en-US"/>
        </w:rPr>
        <w:t>) plus případná DPH v zákonné výši (dále jen „</w:t>
      </w:r>
      <w:r w:rsidR="00FC6956"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14:paraId="24C751AF" w14:textId="77777777" w:rsidR="005B69F3" w:rsidRDefault="00FC6956"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 </w:t>
      </w:r>
    </w:p>
    <w:p w14:paraId="1B9244B7" w14:textId="4ABFC605" w:rsidR="00B76B76" w:rsidRPr="000D4AAD" w:rsidRDefault="00B76B76" w:rsidP="000D4AAD">
      <w:pPr>
        <w:pStyle w:val="Textdokumentu"/>
        <w:numPr>
          <w:ilvl w:val="1"/>
          <w:numId w:val="2"/>
        </w:numPr>
        <w:spacing w:before="120" w:after="0" w:line="240" w:lineRule="auto"/>
        <w:ind w:left="567" w:hanging="567"/>
        <w:rPr>
          <w:rFonts w:eastAsiaTheme="minorHAnsi" w:cs="Arial"/>
          <w:sz w:val="20"/>
          <w:szCs w:val="20"/>
          <w:lang w:eastAsia="en-US"/>
        </w:rPr>
      </w:pPr>
      <w:r w:rsidRPr="000D4AAD">
        <w:rPr>
          <w:rFonts w:eastAsiaTheme="minorHAnsi" w:cs="Arial"/>
          <w:sz w:val="20"/>
          <w:szCs w:val="20"/>
          <w:lang w:eastAsia="en-US"/>
        </w:rPr>
        <w:t>Na částku odpovídající 100% ceny za dílo vystaví zhotovitel objednateli fakturu – daňový doklad s náležitostmi vymezenými zákonem č. 235/2004 Sb., o dani z přidané hodnoty, v</w:t>
      </w:r>
      <w:r w:rsidR="000D4AAD">
        <w:rPr>
          <w:rFonts w:eastAsiaTheme="minorHAnsi" w:cs="Arial"/>
          <w:sz w:val="20"/>
          <w:szCs w:val="20"/>
          <w:lang w:eastAsia="en-US"/>
        </w:rPr>
        <w:t> </w:t>
      </w:r>
      <w:r w:rsidRPr="000D4AAD">
        <w:rPr>
          <w:rFonts w:eastAsiaTheme="minorHAnsi" w:cs="Arial"/>
          <w:sz w:val="20"/>
          <w:szCs w:val="20"/>
          <w:lang w:eastAsia="en-US"/>
        </w:rPr>
        <w:t>platném znění (dále jen „zákon o DPH“) poté, co je dílo řádně provedeno a předáno objednateli v</w:t>
      </w:r>
      <w:r w:rsidR="00A60D48">
        <w:rPr>
          <w:rFonts w:eastAsiaTheme="minorHAnsi" w:cs="Arial"/>
          <w:sz w:val="20"/>
          <w:szCs w:val="20"/>
          <w:lang w:eastAsia="en-US"/>
        </w:rPr>
        <w:t> </w:t>
      </w:r>
      <w:r w:rsidRPr="000D4AAD">
        <w:rPr>
          <w:rFonts w:eastAsiaTheme="minorHAnsi" w:cs="Arial"/>
          <w:sz w:val="20"/>
          <w:szCs w:val="20"/>
          <w:lang w:eastAsia="en-US"/>
        </w:rPr>
        <w:t>souladu s touto smlouvou. Zhotovitel je oprávněn fakturu vystavit až po dni podpisu protokolu o předání a převzetí díla oběma smluvními stranami.</w:t>
      </w:r>
    </w:p>
    <w:p w14:paraId="5562DAB3" w14:textId="7246A45F" w:rsidR="00B76B76" w:rsidRDefault="00B76B76" w:rsidP="000D4AAD">
      <w:pPr>
        <w:pStyle w:val="Textdokumentu"/>
        <w:spacing w:before="120" w:line="240" w:lineRule="auto"/>
        <w:ind w:left="567"/>
        <w:rPr>
          <w:rFonts w:eastAsiaTheme="minorHAnsi" w:cs="Arial"/>
          <w:sz w:val="20"/>
          <w:szCs w:val="20"/>
          <w:lang w:eastAsia="en-US"/>
        </w:rPr>
      </w:pPr>
      <w:r w:rsidRPr="000D4AAD">
        <w:rPr>
          <w:rFonts w:eastAsiaTheme="minorHAnsi" w:cs="Arial"/>
          <w:sz w:val="20"/>
          <w:szCs w:val="20"/>
          <w:lang w:eastAsia="en-US"/>
        </w:rPr>
        <w:t>Objednatel má právo zadržet 10 % z ceny za dílo (dále jen „zádržné“), a to za účelem zajištění svých práv a nároků vůči zhotoviteli. Částka zádržného bude ponížena o veškeré finanční nároky a pohledávky uplatněné objednatelem vůči zhotoviteli dle této smlouvy. Konečná částka zádržného případně ponížená dle předchozí věty bude zhotoviteli vyplacena na základě protokolu o úspěšném odstranění vad a nedodělků nebránících provozu vyjmenovaných v</w:t>
      </w:r>
      <w:r w:rsidR="000D4AAD">
        <w:rPr>
          <w:rFonts w:eastAsiaTheme="minorHAnsi" w:cs="Arial"/>
          <w:sz w:val="20"/>
          <w:szCs w:val="20"/>
          <w:lang w:eastAsia="en-US"/>
        </w:rPr>
        <w:t> </w:t>
      </w:r>
      <w:r w:rsidRPr="000D4AAD">
        <w:rPr>
          <w:rFonts w:eastAsiaTheme="minorHAnsi" w:cs="Arial"/>
          <w:sz w:val="20"/>
          <w:szCs w:val="20"/>
          <w:lang w:eastAsia="en-US"/>
        </w:rPr>
        <w:t>protokolu o předání a převzetí díla dle předchozího odstavce, zároveň ne později než 24 měsíců od podpisu protokolu o předání a</w:t>
      </w:r>
      <w:r w:rsidR="00704FA2" w:rsidRPr="000D4AAD">
        <w:rPr>
          <w:rFonts w:eastAsiaTheme="minorHAnsi" w:cs="Arial"/>
          <w:sz w:val="20"/>
          <w:szCs w:val="20"/>
          <w:lang w:eastAsia="en-US"/>
        </w:rPr>
        <w:t> </w:t>
      </w:r>
      <w:r w:rsidRPr="000D4AAD">
        <w:rPr>
          <w:rFonts w:eastAsiaTheme="minorHAnsi" w:cs="Arial"/>
          <w:sz w:val="20"/>
          <w:szCs w:val="20"/>
          <w:lang w:eastAsia="en-US"/>
        </w:rPr>
        <w:t>převzetí díla dle předchozího odstavce.</w:t>
      </w:r>
    </w:p>
    <w:p w14:paraId="4C6CE409" w14:textId="34E34DF8" w:rsidR="000506C9" w:rsidRPr="00B76B76" w:rsidRDefault="00B76B76" w:rsidP="000D4AAD">
      <w:pPr>
        <w:pStyle w:val="Textdokumentu"/>
        <w:spacing w:before="120" w:line="240" w:lineRule="auto"/>
        <w:ind w:left="567"/>
        <w:rPr>
          <w:rFonts w:eastAsiaTheme="minorHAnsi" w:cs="Arial"/>
          <w:sz w:val="20"/>
          <w:szCs w:val="20"/>
          <w:lang w:eastAsia="en-US"/>
        </w:rPr>
      </w:pPr>
      <w:r w:rsidRPr="000D4AAD">
        <w:rPr>
          <w:rFonts w:eastAsiaTheme="minorHAnsi" w:cs="Arial"/>
          <w:sz w:val="20"/>
          <w:szCs w:val="20"/>
          <w:lang w:eastAsia="en-US"/>
        </w:rPr>
        <w:t xml:space="preserve">Zádržné může být po vzájemné písemné dohodě smluvních stran nahrazeno bankovní zárukou. Po předání nepodmíněné bankovní záruky, vystavené bankou přijatelnou pro objednatele a splatnou na první výzvu objednatele, ve znění přijatelném pro objednatele, objednateli, bude doposud nevyužitá částka zádržného vyplacena zhotoviteli oproti řádně vystavenému daňovému dokladu. </w:t>
      </w:r>
    </w:p>
    <w:p w14:paraId="5EF6A3ED" w14:textId="77777777" w:rsidR="00FC719A" w:rsidRPr="009C19E8"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lastRenderedPageBreak/>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36FBA067" w14:textId="2467172E" w:rsidR="00704FA2" w:rsidRPr="00F25E15"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Faktur</w:t>
      </w:r>
      <w:r w:rsidR="00AC06EB">
        <w:rPr>
          <w:rFonts w:eastAsiaTheme="minorHAnsi" w:cs="Arial"/>
          <w:sz w:val="20"/>
          <w:szCs w:val="20"/>
          <w:lang w:eastAsia="en-US"/>
        </w:rPr>
        <w:t>u</w:t>
      </w:r>
      <w:r w:rsidRPr="00FC719A">
        <w:rPr>
          <w:rFonts w:eastAsiaTheme="minorHAnsi" w:cs="Arial"/>
          <w:sz w:val="20"/>
          <w:szCs w:val="20"/>
          <w:lang w:eastAsia="en-US"/>
        </w:rPr>
        <w:t xml:space="preserve"> – daňov</w:t>
      </w:r>
      <w:r w:rsidR="00AC06EB">
        <w:rPr>
          <w:rFonts w:eastAsiaTheme="minorHAnsi" w:cs="Arial"/>
          <w:sz w:val="20"/>
          <w:szCs w:val="20"/>
          <w:lang w:eastAsia="en-US"/>
        </w:rPr>
        <w:t>ý</w:t>
      </w:r>
      <w:r w:rsidRPr="00FC719A">
        <w:rPr>
          <w:rFonts w:eastAsiaTheme="minorHAnsi" w:cs="Arial"/>
          <w:sz w:val="20"/>
          <w:szCs w:val="20"/>
          <w:lang w:eastAsia="en-US"/>
        </w:rPr>
        <w:t xml:space="preserve"> doklad doručí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na </w:t>
      </w:r>
      <w:r w:rsidRPr="00B01D02">
        <w:rPr>
          <w:rFonts w:eastAsiaTheme="minorHAnsi" w:cs="Arial"/>
          <w:sz w:val="20"/>
          <w:szCs w:val="20"/>
          <w:lang w:eastAsia="en-US"/>
        </w:rPr>
        <w:t xml:space="preserve">adresu sídla </w:t>
      </w:r>
      <w:r w:rsidR="00BC5C44" w:rsidRPr="00B01D02">
        <w:rPr>
          <w:rFonts w:eastAsiaTheme="minorHAnsi" w:cs="Arial"/>
          <w:sz w:val="20"/>
          <w:szCs w:val="20"/>
          <w:lang w:eastAsia="en-US"/>
        </w:rPr>
        <w:t>objednatele</w:t>
      </w:r>
      <w:r w:rsidR="00F84D04" w:rsidRPr="00B01D02">
        <w:rPr>
          <w:rFonts w:eastAsiaTheme="minorHAnsi" w:cs="Arial"/>
          <w:sz w:val="20"/>
          <w:szCs w:val="20"/>
          <w:lang w:eastAsia="en-US"/>
        </w:rPr>
        <w:t xml:space="preserve"> </w:t>
      </w:r>
      <w:r w:rsidR="003F7DF6" w:rsidRPr="00B01D02">
        <w:rPr>
          <w:sz w:val="20"/>
          <w:szCs w:val="20"/>
          <w:lang w:eastAsia="en-US"/>
        </w:rPr>
        <w:t>nebo elektronicky na emailovou adresu fakturace@mero.cz, nejpozději pátý (5.) kalendářní den měsíce, který následuje po měsíci, ve kterém bylo poskytnuto plnění</w:t>
      </w:r>
      <w:r w:rsidR="00886127">
        <w:rPr>
          <w:sz w:val="20"/>
          <w:szCs w:val="20"/>
          <w:lang w:eastAsia="en-US"/>
        </w:rPr>
        <w:t>, tj. dílo bylo dokončeno a předáno objednateli</w:t>
      </w:r>
      <w:r w:rsidR="003F7DF6" w:rsidRPr="00B01D02">
        <w:rPr>
          <w:sz w:val="20"/>
          <w:szCs w:val="20"/>
          <w:lang w:eastAsia="en-US"/>
        </w:rPr>
        <w:t>.</w:t>
      </w:r>
      <w:r w:rsidR="003F7DF6">
        <w:rPr>
          <w:sz w:val="20"/>
          <w:szCs w:val="20"/>
          <w:lang w:eastAsia="en-US"/>
        </w:rPr>
        <w:t xml:space="preserve"> </w:t>
      </w:r>
      <w:r w:rsidRPr="00FC719A">
        <w:rPr>
          <w:rFonts w:eastAsiaTheme="minorHAnsi" w:cs="Arial"/>
          <w:sz w:val="20"/>
          <w:szCs w:val="20"/>
          <w:lang w:eastAsia="en-US"/>
        </w:rPr>
        <w:t xml:space="preserve">Nebude-li </w:t>
      </w:r>
      <w:r w:rsidR="00BC5C44" w:rsidRPr="00FC719A">
        <w:rPr>
          <w:rFonts w:eastAsiaTheme="minorHAnsi" w:cs="Arial"/>
          <w:sz w:val="20"/>
          <w:szCs w:val="20"/>
          <w:lang w:eastAsia="en-US"/>
        </w:rPr>
        <w:t>zhotovitelem</w:t>
      </w:r>
      <w:r w:rsidRPr="00FC719A">
        <w:rPr>
          <w:rFonts w:eastAsiaTheme="minorHAnsi" w:cs="Arial"/>
          <w:sz w:val="20"/>
          <w:szCs w:val="20"/>
          <w:lang w:eastAsia="en-US"/>
        </w:rPr>
        <w:t xml:space="preserve"> předložená faktura – daňový doklad obsahovat náležitosti </w:t>
      </w:r>
      <w:r w:rsidR="008332B7" w:rsidRPr="00FC719A">
        <w:rPr>
          <w:rFonts w:eastAsiaTheme="minorHAnsi" w:cs="Arial"/>
          <w:sz w:val="20"/>
          <w:szCs w:val="20"/>
          <w:lang w:eastAsia="en-US"/>
        </w:rPr>
        <w:t xml:space="preserve">vymezené </w:t>
      </w:r>
      <w:r w:rsidR="005E1CDE">
        <w:rPr>
          <w:rFonts w:eastAsiaTheme="minorHAnsi" w:cs="Arial"/>
          <w:sz w:val="20"/>
          <w:szCs w:val="20"/>
          <w:lang w:eastAsia="en-US"/>
        </w:rPr>
        <w:t>zákonem o DPH</w:t>
      </w:r>
      <w:r w:rsidR="00B76B76">
        <w:rPr>
          <w:rFonts w:eastAsiaTheme="minorHAnsi" w:cs="Arial"/>
          <w:sz w:val="20"/>
          <w:szCs w:val="20"/>
          <w:lang w:eastAsia="en-US"/>
        </w:rPr>
        <w:t xml:space="preserve"> a touto smlouvou</w:t>
      </w:r>
      <w:r w:rsidR="005E1CDE">
        <w:rPr>
          <w:rFonts w:eastAsiaTheme="minorHAnsi" w:cs="Arial"/>
          <w:sz w:val="20"/>
          <w:szCs w:val="20"/>
          <w:lang w:eastAsia="en-US"/>
        </w:rPr>
        <w:t>,</w:t>
      </w:r>
      <w:r w:rsidRPr="00FC719A">
        <w:rPr>
          <w:rFonts w:eastAsiaTheme="minorHAnsi" w:cs="Arial"/>
          <w:sz w:val="20"/>
          <w:szCs w:val="20"/>
          <w:lang w:eastAsia="en-US"/>
        </w:rPr>
        <w:t xml:space="preserve"> bude </w:t>
      </w:r>
      <w:r w:rsidR="00BC5C44" w:rsidRPr="00FC719A">
        <w:rPr>
          <w:rFonts w:eastAsiaTheme="minorHAnsi" w:cs="Arial"/>
          <w:sz w:val="20"/>
          <w:szCs w:val="20"/>
          <w:lang w:eastAsia="en-US"/>
        </w:rPr>
        <w:t>zhotoviteli</w:t>
      </w:r>
      <w:r w:rsidRPr="00FC719A">
        <w:rPr>
          <w:rFonts w:eastAsiaTheme="minorHAnsi" w:cs="Arial"/>
          <w:sz w:val="20"/>
          <w:szCs w:val="20"/>
          <w:lang w:eastAsia="en-US"/>
        </w:rPr>
        <w:t xml:space="preserve"> </w:t>
      </w:r>
      <w:r w:rsidR="005E1CDE">
        <w:rPr>
          <w:rFonts w:eastAsiaTheme="minorHAnsi" w:cs="Arial"/>
          <w:sz w:val="20"/>
          <w:szCs w:val="20"/>
          <w:lang w:eastAsia="en-US"/>
        </w:rPr>
        <w:t xml:space="preserve">faktura </w:t>
      </w:r>
      <w:r w:rsidR="00BC5C44" w:rsidRPr="00FC719A">
        <w:rPr>
          <w:rFonts w:eastAsiaTheme="minorHAnsi" w:cs="Arial"/>
          <w:sz w:val="20"/>
          <w:szCs w:val="20"/>
          <w:lang w:eastAsia="en-US"/>
        </w:rPr>
        <w:t>objednatel</w:t>
      </w:r>
      <w:r w:rsidR="00B34BDD" w:rsidRPr="00FC719A">
        <w:rPr>
          <w:rFonts w:eastAsiaTheme="minorHAnsi" w:cs="Arial"/>
          <w:sz w:val="20"/>
          <w:szCs w:val="20"/>
          <w:lang w:eastAsia="en-US"/>
        </w:rPr>
        <w:t>e</w:t>
      </w:r>
      <w:r w:rsidR="00BC5C44" w:rsidRPr="00FC719A">
        <w:rPr>
          <w:rFonts w:eastAsiaTheme="minorHAnsi" w:cs="Arial"/>
          <w:sz w:val="20"/>
          <w:szCs w:val="20"/>
          <w:lang w:eastAsia="en-US"/>
        </w:rPr>
        <w:t>m</w:t>
      </w:r>
      <w:r w:rsidRPr="00FC719A">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r w:rsidR="003F7DF6">
        <w:rPr>
          <w:rFonts w:eastAsiaTheme="minorHAnsi" w:cs="Arial"/>
          <w:sz w:val="20"/>
          <w:szCs w:val="20"/>
          <w:lang w:eastAsia="en-US"/>
        </w:rPr>
        <w:t xml:space="preserve"> </w:t>
      </w:r>
      <w:r w:rsidR="00704FA2" w:rsidRPr="00F25E15">
        <w:rPr>
          <w:rFonts w:eastAsiaTheme="minorHAnsi" w:cs="Arial"/>
          <w:sz w:val="20"/>
          <w:szCs w:val="20"/>
          <w:lang w:eastAsia="en-US"/>
        </w:rPr>
        <w:t>Na každé faktuře – daňovém dokladu musí být uvedeno číslo smlouvy, objednávky a kontaktní osoba.</w:t>
      </w:r>
    </w:p>
    <w:p w14:paraId="6E455912" w14:textId="77777777" w:rsidR="00BF55EA" w:rsidRPr="005C10F3"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Splatnost faktur – daňov</w:t>
      </w:r>
      <w:r w:rsidR="008332B7" w:rsidRPr="00FC719A">
        <w:rPr>
          <w:rFonts w:eastAsiaTheme="minorHAnsi" w:cs="Arial"/>
          <w:sz w:val="20"/>
          <w:szCs w:val="20"/>
          <w:lang w:eastAsia="en-US"/>
        </w:rPr>
        <w:t>ých</w:t>
      </w:r>
      <w:r w:rsidRPr="00FC719A">
        <w:rPr>
          <w:rFonts w:eastAsiaTheme="minorHAnsi" w:cs="Arial"/>
          <w:sz w:val="20"/>
          <w:szCs w:val="20"/>
          <w:lang w:eastAsia="en-US"/>
        </w:rPr>
        <w:t xml:space="preserve"> doklad</w:t>
      </w:r>
      <w:r w:rsidR="00FA58EE" w:rsidRPr="00FC719A">
        <w:rPr>
          <w:rFonts w:eastAsiaTheme="minorHAnsi" w:cs="Arial"/>
          <w:sz w:val="20"/>
          <w:szCs w:val="20"/>
          <w:lang w:eastAsia="en-US"/>
        </w:rPr>
        <w:t>ů</w:t>
      </w:r>
      <w:r w:rsidRPr="00FC719A">
        <w:rPr>
          <w:rFonts w:eastAsiaTheme="minorHAnsi" w:cs="Arial"/>
          <w:sz w:val="20"/>
          <w:szCs w:val="20"/>
          <w:lang w:eastAsia="en-US"/>
        </w:rPr>
        <w:t xml:space="preserve"> činí 30 dnů od doručení </w:t>
      </w:r>
      <w:r w:rsidR="00915294" w:rsidRPr="00FC719A">
        <w:rPr>
          <w:rFonts w:eastAsiaTheme="minorHAnsi" w:cs="Arial"/>
          <w:sz w:val="20"/>
          <w:szCs w:val="20"/>
          <w:lang w:eastAsia="en-US"/>
        </w:rPr>
        <w:t>objednateli</w:t>
      </w:r>
      <w:r w:rsidRPr="00FC719A">
        <w:rPr>
          <w:rFonts w:eastAsiaTheme="minorHAnsi" w:cs="Arial"/>
          <w:sz w:val="20"/>
          <w:szCs w:val="20"/>
          <w:lang w:eastAsia="en-US"/>
        </w:rPr>
        <w:t xml:space="preserve">. </w:t>
      </w:r>
      <w:r w:rsidR="00024B3D">
        <w:rPr>
          <w:rFonts w:eastAsiaTheme="minorHAnsi" w:cs="Arial"/>
          <w:sz w:val="20"/>
          <w:szCs w:val="20"/>
          <w:lang w:eastAsia="en-US"/>
        </w:rPr>
        <w:t>Přílohou faktury</w:t>
      </w:r>
      <w:r w:rsidR="006B02E4">
        <w:rPr>
          <w:rFonts w:eastAsiaTheme="minorHAnsi" w:cs="Arial"/>
          <w:sz w:val="20"/>
          <w:szCs w:val="20"/>
          <w:lang w:eastAsia="en-US"/>
        </w:rPr>
        <w:t xml:space="preserve"> </w:t>
      </w:r>
      <w:r w:rsidR="00024B3D">
        <w:rPr>
          <w:rFonts w:eastAsiaTheme="minorHAnsi" w:cs="Arial"/>
          <w:sz w:val="20"/>
          <w:szCs w:val="20"/>
          <w:lang w:eastAsia="en-US"/>
        </w:rPr>
        <w:t>je</w:t>
      </w:r>
      <w:r w:rsidR="00B34BDD" w:rsidRPr="00FC719A">
        <w:rPr>
          <w:rFonts w:eastAsiaTheme="minorHAnsi" w:cs="Arial"/>
          <w:sz w:val="20"/>
          <w:szCs w:val="20"/>
          <w:lang w:eastAsia="en-US"/>
        </w:rPr>
        <w:t xml:space="preserve"> i</w:t>
      </w:r>
      <w:r w:rsidR="00652801">
        <w:rPr>
          <w:rFonts w:eastAsiaTheme="minorHAnsi" w:cs="Arial"/>
          <w:sz w:val="20"/>
          <w:szCs w:val="20"/>
          <w:lang w:eastAsia="en-US"/>
        </w:rPr>
        <w:t> </w:t>
      </w:r>
      <w:r w:rsidR="00B34BDD" w:rsidRPr="00FC719A">
        <w:rPr>
          <w:rFonts w:eastAsiaTheme="minorHAnsi" w:cs="Arial"/>
          <w:sz w:val="20"/>
          <w:szCs w:val="20"/>
          <w:lang w:eastAsia="en-US"/>
        </w:rPr>
        <w:t>protokol o předání a převzetí díla podepsaný oprávněnými zástupci obou smluvních stran</w:t>
      </w:r>
      <w:r w:rsidR="006B02E4">
        <w:rPr>
          <w:rFonts w:eastAsiaTheme="minorHAnsi" w:cs="Arial"/>
          <w:sz w:val="20"/>
          <w:szCs w:val="20"/>
          <w:lang w:eastAsia="en-US"/>
        </w:rPr>
        <w:t>.</w:t>
      </w:r>
    </w:p>
    <w:p w14:paraId="7576F694" w14:textId="2AD2126E"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vyúčtuje </w:t>
      </w:r>
      <w:r w:rsidR="00B31C1C" w:rsidRPr="00FC719A">
        <w:rPr>
          <w:rFonts w:eastAsiaTheme="minorHAnsi" w:cs="Arial"/>
          <w:sz w:val="20"/>
          <w:szCs w:val="20"/>
          <w:lang w:eastAsia="en-US"/>
        </w:rPr>
        <w:t xml:space="preserve">zhotovitel </w:t>
      </w:r>
      <w:r w:rsidRPr="00FC719A">
        <w:rPr>
          <w:rFonts w:eastAsiaTheme="minorHAnsi" w:cs="Arial"/>
          <w:sz w:val="20"/>
          <w:szCs w:val="20"/>
          <w:lang w:eastAsia="en-US"/>
        </w:rPr>
        <w:t xml:space="preserve">tuto DPH při fakturaci </w:t>
      </w:r>
      <w:r w:rsidR="006E0216" w:rsidRPr="00FC719A">
        <w:rPr>
          <w:rFonts w:eastAsiaTheme="minorHAnsi" w:cs="Arial"/>
          <w:sz w:val="20"/>
          <w:szCs w:val="20"/>
          <w:lang w:eastAsia="en-US"/>
        </w:rPr>
        <w:t>ceny za dílo</w:t>
      </w:r>
      <w:r w:rsidRPr="00FC719A">
        <w:rPr>
          <w:rFonts w:eastAsiaTheme="minorHAnsi" w:cs="Arial"/>
          <w:sz w:val="20"/>
          <w:szCs w:val="20"/>
          <w:lang w:eastAsia="en-US"/>
        </w:rPr>
        <w:t xml:space="preserve"> a zahrne ji do této faktury. DPH vyúčtovaná v souladu s tímto ustanovením smlouvy se stane součástí </w:t>
      </w:r>
      <w:r w:rsidR="00110BFF" w:rsidRPr="00FC719A">
        <w:rPr>
          <w:rFonts w:eastAsiaTheme="minorHAnsi" w:cs="Arial"/>
          <w:sz w:val="20"/>
          <w:szCs w:val="20"/>
          <w:lang w:eastAsia="en-US"/>
        </w:rPr>
        <w:t>ceny za dílo</w:t>
      </w:r>
      <w:r w:rsidRPr="00FC719A">
        <w:rPr>
          <w:rFonts w:eastAsiaTheme="minorHAnsi" w:cs="Arial"/>
          <w:sz w:val="20"/>
          <w:szCs w:val="20"/>
          <w:lang w:eastAsia="en-US"/>
        </w:rPr>
        <w:t xml:space="preserve">. Pokud DPH nebude v souladu s předpisy upravujícími uplatnění DPH v České republice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k ceně </w:t>
      </w:r>
      <w:r w:rsidR="008332B7" w:rsidRPr="00FC719A">
        <w:rPr>
          <w:rFonts w:eastAsiaTheme="minorHAnsi" w:cs="Arial"/>
          <w:sz w:val="20"/>
          <w:szCs w:val="20"/>
          <w:lang w:eastAsia="en-US"/>
        </w:rPr>
        <w:t xml:space="preserve">za dílo </w:t>
      </w:r>
      <w:r w:rsidRPr="00FC719A">
        <w:rPr>
          <w:rFonts w:eastAsiaTheme="minorHAnsi" w:cs="Arial"/>
          <w:sz w:val="20"/>
          <w:szCs w:val="20"/>
          <w:lang w:eastAsia="en-US"/>
        </w:rPr>
        <w:t xml:space="preserve">stanovené podle bodu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_Ref2096940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474176">
        <w:rPr>
          <w:rFonts w:eastAsiaTheme="minorHAnsi" w:cs="Arial"/>
          <w:sz w:val="20"/>
          <w:szCs w:val="20"/>
          <w:lang w:eastAsia="en-US"/>
        </w:rPr>
        <w:t>4.1</w:t>
      </w:r>
      <w:r w:rsidR="00731E47">
        <w:rPr>
          <w:rFonts w:eastAsiaTheme="minorHAnsi" w:cs="Arial"/>
          <w:sz w:val="20"/>
          <w:szCs w:val="20"/>
          <w:lang w:eastAsia="en-US"/>
        </w:rPr>
        <w:fldChar w:fldCharType="end"/>
      </w:r>
      <w:r w:rsidR="00A60D48">
        <w:rPr>
          <w:rFonts w:eastAsiaTheme="minorHAnsi" w:cs="Arial"/>
          <w:sz w:val="20"/>
          <w:szCs w:val="20"/>
          <w:lang w:eastAsia="en-US"/>
        </w:rPr>
        <w:t>.</w:t>
      </w:r>
      <w:r w:rsidRPr="00FC719A">
        <w:rPr>
          <w:rFonts w:eastAsiaTheme="minorHAnsi" w:cs="Arial"/>
          <w:sz w:val="20"/>
          <w:szCs w:val="20"/>
          <w:lang w:eastAsia="en-US"/>
        </w:rPr>
        <w:t xml:space="preserve"> této smlouvy nebude připočtena žádná DPH.</w:t>
      </w:r>
    </w:p>
    <w:p w14:paraId="6FDE9375"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objednateli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48CBEDE8" w14:textId="77777777" w:rsidR="00811475"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zhotoviteli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Pr>
          <w:rFonts w:eastAsiaTheme="minorHAnsi" w:cs="Arial"/>
          <w:sz w:val="20"/>
          <w:szCs w:val="20"/>
          <w:lang w:eastAsia="en-US"/>
        </w:rPr>
        <w:t>.</w:t>
      </w:r>
    </w:p>
    <w:p w14:paraId="5272C79B" w14:textId="77777777" w:rsidR="00CA5B0D" w:rsidRPr="00811475"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00CA5B0D"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1860557C" w14:textId="77777777" w:rsidR="002262CF" w:rsidRPr="00FC719A"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w:t>
      </w:r>
      <w:r w:rsidR="00C507DB" w:rsidRPr="00C507DB">
        <w:rPr>
          <w:rFonts w:eastAsiaTheme="minorHAnsi" w:cs="Arial"/>
          <w:sz w:val="20"/>
          <w:szCs w:val="20"/>
          <w:lang w:eastAsia="en-US"/>
        </w:rPr>
        <w:t>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42BC3729"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7DDCCAF1" w14:textId="096FB3E9" w:rsidR="000D4AAD" w:rsidRDefault="00CA5B0D" w:rsidP="00A60D48">
      <w:pPr>
        <w:pStyle w:val="Textdokumentu"/>
        <w:numPr>
          <w:ilvl w:val="1"/>
          <w:numId w:val="2"/>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w:t>
      </w:r>
      <w:r w:rsidR="006E7DD9" w:rsidRPr="00CF2148">
        <w:rPr>
          <w:rFonts w:eastAsiaTheme="minorHAnsi" w:cs="Arial"/>
          <w:sz w:val="20"/>
          <w:szCs w:val="20"/>
          <w:lang w:eastAsia="en-US"/>
        </w:rPr>
        <w:t>zhotovitel</w:t>
      </w:r>
      <w:r w:rsidRPr="00CF2148">
        <w:rPr>
          <w:rFonts w:eastAsiaTheme="minorHAnsi" w:cs="Arial"/>
          <w:sz w:val="20"/>
          <w:szCs w:val="20"/>
          <w:lang w:eastAsia="en-US"/>
        </w:rPr>
        <w:t xml:space="preserve"> stane nespolehlivým plátcem ve smyslu zákona </w:t>
      </w:r>
      <w:r w:rsidR="00B31C1C" w:rsidRPr="00CF2148">
        <w:rPr>
          <w:rFonts w:eastAsiaTheme="minorHAnsi" w:cs="Arial"/>
          <w:sz w:val="20"/>
          <w:szCs w:val="20"/>
          <w:lang w:eastAsia="en-US"/>
        </w:rPr>
        <w:t>o DPH</w:t>
      </w:r>
      <w:r w:rsidRPr="00CF2148">
        <w:rPr>
          <w:rFonts w:eastAsiaTheme="minorHAnsi" w:cs="Arial"/>
          <w:sz w:val="20"/>
          <w:szCs w:val="20"/>
          <w:lang w:eastAsia="en-US"/>
        </w:rPr>
        <w:t xml:space="preserve">, popř. obecně závazného právního předpisu nahrazujícího zákon </w:t>
      </w:r>
      <w:r w:rsidR="00B31C1C" w:rsidRPr="00CF2148">
        <w:rPr>
          <w:rFonts w:eastAsiaTheme="minorHAnsi" w:cs="Arial"/>
          <w:sz w:val="20"/>
          <w:szCs w:val="20"/>
          <w:lang w:eastAsia="en-US"/>
        </w:rPr>
        <w:t>o DPH</w:t>
      </w:r>
      <w:r w:rsidR="00CF2148" w:rsidRPr="00CF2148">
        <w:rPr>
          <w:rFonts w:eastAsiaTheme="minorHAnsi" w:cs="Arial"/>
          <w:sz w:val="20"/>
          <w:szCs w:val="20"/>
          <w:lang w:eastAsia="en-US"/>
        </w:rPr>
        <w:t xml:space="preserve">, uhradí </w:t>
      </w:r>
      <w:r w:rsidR="006E7DD9" w:rsidRPr="00CF2148">
        <w:rPr>
          <w:rFonts w:eastAsiaTheme="minorHAnsi" w:cs="Arial"/>
          <w:sz w:val="20"/>
          <w:szCs w:val="20"/>
          <w:lang w:eastAsia="en-US"/>
        </w:rPr>
        <w:t>objednatel</w:t>
      </w:r>
      <w:r w:rsidR="00CF2148" w:rsidRPr="00CF2148">
        <w:rPr>
          <w:rFonts w:eastAsiaTheme="minorHAnsi" w:cs="Arial"/>
          <w:sz w:val="20"/>
          <w:szCs w:val="20"/>
          <w:lang w:eastAsia="en-US"/>
        </w:rPr>
        <w:t xml:space="preserve"> DPH z přijatého zdanitelného plnění přímo příslušnému správci daně. </w:t>
      </w:r>
    </w:p>
    <w:p w14:paraId="1B3E3ABA" w14:textId="77777777" w:rsidR="00A60D48" w:rsidRDefault="00A60D48" w:rsidP="00A60D48">
      <w:pPr>
        <w:pStyle w:val="Textdokumentu"/>
        <w:spacing w:after="0" w:line="276" w:lineRule="auto"/>
        <w:rPr>
          <w:rFonts w:eastAsiaTheme="minorHAnsi" w:cs="Arial"/>
          <w:b/>
          <w:sz w:val="20"/>
          <w:szCs w:val="20"/>
          <w:lang w:eastAsia="en-US"/>
        </w:rPr>
      </w:pPr>
    </w:p>
    <w:p w14:paraId="7DFDC01E" w14:textId="77777777" w:rsidR="007A73D4" w:rsidRPr="00E46532" w:rsidRDefault="007A73D4" w:rsidP="00A60D48">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AC03C42" w14:textId="77777777" w:rsidR="007A73D4" w:rsidRPr="00E46532" w:rsidRDefault="007A73D4"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0BD45F1C"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9B494B"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E46532">
        <w:rPr>
          <w:rFonts w:eastAsiaTheme="minorHAnsi" w:cs="Arial"/>
          <w:sz w:val="20"/>
          <w:szCs w:val="20"/>
          <w:lang w:eastAsia="en-US"/>
        </w:rPr>
        <w:t>o</w:t>
      </w:r>
      <w:r w:rsidRPr="00E46532">
        <w:rPr>
          <w:rFonts w:eastAsiaTheme="minorHAnsi" w:cs="Arial"/>
          <w:sz w:val="20"/>
          <w:szCs w:val="20"/>
          <w:lang w:eastAsia="en-US"/>
        </w:rPr>
        <w:t xml:space="preserve"> stanovená v článku IV této smlouvy.</w:t>
      </w:r>
    </w:p>
    <w:p w14:paraId="2857A12F" w14:textId="2937E18E"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Jestliže zhotovitel nebude moci zajistit určitý materiál či hmoty uvedené ve schválené </w:t>
      </w:r>
      <w:r w:rsidR="005C10F3" w:rsidRPr="00B01D02">
        <w:rPr>
          <w:rFonts w:eastAsiaTheme="minorHAnsi" w:cs="Arial"/>
          <w:sz w:val="20"/>
          <w:szCs w:val="20"/>
          <w:lang w:eastAsia="en-US"/>
        </w:rPr>
        <w:t>technické</w:t>
      </w:r>
      <w:r w:rsidRPr="00E46532">
        <w:rPr>
          <w:rFonts w:eastAsiaTheme="minorHAnsi" w:cs="Arial"/>
          <w:sz w:val="20"/>
          <w:szCs w:val="20"/>
          <w:lang w:eastAsia="en-US"/>
        </w:rPr>
        <w:t xml:space="preserve"> dokumentaci, souhlasí objednatel s použitím náhradního materiálu či hmot, a to za podmínky, že bude zachována kvalita a vhodnost k účelu díla a cena</w:t>
      </w:r>
      <w:r w:rsidR="003B1A07">
        <w:rPr>
          <w:rFonts w:eastAsiaTheme="minorHAnsi" w:cs="Arial"/>
          <w:sz w:val="20"/>
          <w:szCs w:val="20"/>
          <w:lang w:eastAsia="en-US"/>
        </w:rPr>
        <w:t xml:space="preserve"> za dílo</w:t>
      </w:r>
      <w:r w:rsidRPr="00E46532">
        <w:rPr>
          <w:rFonts w:eastAsiaTheme="minorHAnsi" w:cs="Arial"/>
          <w:sz w:val="20"/>
          <w:szCs w:val="20"/>
          <w:lang w:eastAsia="en-US"/>
        </w:rPr>
        <w:t xml:space="preserve"> sjednaná touto smlouvou.</w:t>
      </w:r>
    </w:p>
    <w:p w14:paraId="44CF40DF" w14:textId="1F72A81A"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na své vlastní náklady zajistit technický dozor na</w:t>
      </w:r>
      <w:r w:rsidR="00C575B9">
        <w:rPr>
          <w:rFonts w:eastAsiaTheme="minorHAnsi" w:cs="Arial"/>
          <w:sz w:val="20"/>
          <w:szCs w:val="20"/>
          <w:lang w:eastAsia="en-US"/>
        </w:rPr>
        <w:t>d prováděním díla</w:t>
      </w:r>
      <w:r w:rsidRPr="00E46532">
        <w:rPr>
          <w:rFonts w:eastAsiaTheme="minorHAnsi" w:cs="Arial"/>
          <w:sz w:val="20"/>
          <w:szCs w:val="20"/>
          <w:lang w:eastAsia="en-US"/>
        </w:rPr>
        <w:t>.</w:t>
      </w:r>
    </w:p>
    <w:p w14:paraId="5DF878B6"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lastRenderedPageBreak/>
        <w:t>Zhotovitel je povinen na své náklady při provádění díla dodržovat nebo zajistit dodržování zejména:</w:t>
      </w:r>
      <w:bookmarkEnd w:id="2"/>
    </w:p>
    <w:p w14:paraId="203BC5D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w:t>
      </w:r>
    </w:p>
    <w:p w14:paraId="3020CBC0"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česk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nor</w:t>
      </w:r>
      <w:r w:rsidR="003F396B" w:rsidRPr="00E46532">
        <w:rPr>
          <w:rFonts w:eastAsiaTheme="minorHAnsi" w:cs="Arial"/>
          <w:sz w:val="20"/>
          <w:szCs w:val="20"/>
          <w:lang w:eastAsia="en-US"/>
        </w:rPr>
        <w:t>em</w:t>
      </w:r>
      <w:r w:rsidRPr="00E46532">
        <w:rPr>
          <w:rFonts w:eastAsiaTheme="minorHAnsi" w:cs="Arial"/>
          <w:sz w:val="20"/>
          <w:szCs w:val="20"/>
          <w:lang w:eastAsia="en-US"/>
        </w:rPr>
        <w:t xml:space="preserve"> a/nebo EN </w:t>
      </w:r>
      <w:r w:rsidR="003F396B" w:rsidRPr="00E46532">
        <w:rPr>
          <w:rFonts w:eastAsiaTheme="minorHAnsi" w:cs="Arial"/>
          <w:sz w:val="20"/>
          <w:szCs w:val="20"/>
          <w:lang w:eastAsia="en-US"/>
        </w:rPr>
        <w:t xml:space="preserve">norem </w:t>
      </w:r>
      <w:r w:rsidRPr="00E46532">
        <w:rPr>
          <w:rFonts w:eastAsiaTheme="minorHAnsi" w:cs="Arial"/>
          <w:sz w:val="20"/>
          <w:szCs w:val="20"/>
          <w:lang w:eastAsia="en-US"/>
        </w:rPr>
        <w:t>a uznan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pravid</w:t>
      </w:r>
      <w:r w:rsidR="003F396B" w:rsidRPr="00E46532">
        <w:rPr>
          <w:rFonts w:eastAsiaTheme="minorHAnsi" w:cs="Arial"/>
          <w:sz w:val="20"/>
          <w:szCs w:val="20"/>
          <w:lang w:eastAsia="en-US"/>
        </w:rPr>
        <w:t>el</w:t>
      </w:r>
      <w:r w:rsidRPr="00E46532">
        <w:rPr>
          <w:rFonts w:eastAsiaTheme="minorHAnsi" w:cs="Arial"/>
          <w:sz w:val="20"/>
          <w:szCs w:val="20"/>
          <w:lang w:eastAsia="en-US"/>
        </w:rPr>
        <w:t>,</w:t>
      </w:r>
    </w:p>
    <w:p w14:paraId="7535630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požární ochrany,</w:t>
      </w:r>
    </w:p>
    <w:p w14:paraId="1C2430E6"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w:t>
      </w:r>
      <w:r w:rsidR="003F396B" w:rsidRPr="00E46532">
        <w:rPr>
          <w:rFonts w:eastAsiaTheme="minorHAnsi" w:cs="Arial"/>
          <w:sz w:val="20"/>
          <w:szCs w:val="20"/>
          <w:lang w:eastAsia="en-US"/>
        </w:rPr>
        <w:t xml:space="preserve">ých </w:t>
      </w: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 xml:space="preserve">ch </w:t>
      </w: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k zajištění bezpečnosti a ochrany zdraví při práci,</w:t>
      </w:r>
    </w:p>
    <w:p w14:paraId="3374B40F" w14:textId="77777777" w:rsidR="007A73D4" w:rsidRPr="00D9580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v oblasti nakládání s odpady, závadnými látkami, chemickými látkami </w:t>
      </w:r>
      <w:r w:rsidRPr="00D95809">
        <w:rPr>
          <w:rFonts w:eastAsiaTheme="minorHAnsi" w:cs="Arial"/>
          <w:sz w:val="20"/>
          <w:szCs w:val="20"/>
          <w:lang w:eastAsia="en-US"/>
        </w:rPr>
        <w:t>a</w:t>
      </w:r>
      <w:r w:rsidR="00652801" w:rsidRPr="00D95809">
        <w:rPr>
          <w:rFonts w:eastAsiaTheme="minorHAnsi" w:cs="Arial"/>
          <w:sz w:val="20"/>
          <w:szCs w:val="20"/>
          <w:lang w:eastAsia="en-US"/>
        </w:rPr>
        <w:t> </w:t>
      </w:r>
      <w:r w:rsidRPr="00D95809">
        <w:rPr>
          <w:rFonts w:eastAsiaTheme="minorHAnsi" w:cs="Arial"/>
          <w:sz w:val="20"/>
          <w:szCs w:val="20"/>
          <w:lang w:eastAsia="en-US"/>
        </w:rPr>
        <w:t>přípravky a právní</w:t>
      </w:r>
      <w:r w:rsidR="00AF3ABC" w:rsidRPr="00D95809">
        <w:rPr>
          <w:rFonts w:eastAsiaTheme="minorHAnsi" w:cs="Arial"/>
          <w:sz w:val="20"/>
          <w:szCs w:val="20"/>
          <w:lang w:eastAsia="en-US"/>
        </w:rPr>
        <w:t xml:space="preserve">ch </w:t>
      </w:r>
      <w:r w:rsidRPr="00D95809">
        <w:rPr>
          <w:rFonts w:eastAsiaTheme="minorHAnsi" w:cs="Arial"/>
          <w:sz w:val="20"/>
          <w:szCs w:val="20"/>
          <w:lang w:eastAsia="en-US"/>
        </w:rPr>
        <w:t>předpis</w:t>
      </w:r>
      <w:r w:rsidR="00AF3ABC" w:rsidRPr="00D95809">
        <w:rPr>
          <w:rFonts w:eastAsiaTheme="minorHAnsi" w:cs="Arial"/>
          <w:sz w:val="20"/>
          <w:szCs w:val="20"/>
          <w:lang w:eastAsia="en-US"/>
        </w:rPr>
        <w:t>ů</w:t>
      </w:r>
      <w:r w:rsidRPr="00D95809">
        <w:rPr>
          <w:rFonts w:eastAsiaTheme="minorHAnsi" w:cs="Arial"/>
          <w:sz w:val="20"/>
          <w:szCs w:val="20"/>
          <w:lang w:eastAsia="en-US"/>
        </w:rPr>
        <w:t xml:space="preserve"> na ochranu ovzduší,</w:t>
      </w:r>
    </w:p>
    <w:p w14:paraId="1F2C6863" w14:textId="77777777" w:rsidR="007A73D4" w:rsidRPr="00D9580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D95809">
        <w:rPr>
          <w:rFonts w:eastAsiaTheme="minorHAnsi" w:cs="Arial"/>
          <w:sz w:val="20"/>
          <w:szCs w:val="20"/>
          <w:lang w:eastAsia="en-US"/>
        </w:rPr>
        <w:t>vnitřní</w:t>
      </w:r>
      <w:r w:rsidR="00CF1C1A" w:rsidRPr="00D95809">
        <w:rPr>
          <w:rFonts w:eastAsiaTheme="minorHAnsi" w:cs="Arial"/>
          <w:sz w:val="20"/>
          <w:szCs w:val="20"/>
          <w:lang w:eastAsia="en-US"/>
        </w:rPr>
        <w:t>ch</w:t>
      </w:r>
      <w:r w:rsidRPr="00D95809">
        <w:rPr>
          <w:rFonts w:eastAsiaTheme="minorHAnsi" w:cs="Arial"/>
          <w:sz w:val="20"/>
          <w:szCs w:val="20"/>
          <w:lang w:eastAsia="en-US"/>
        </w:rPr>
        <w:t xml:space="preserve"> předpis</w:t>
      </w:r>
      <w:r w:rsidR="00CF1C1A" w:rsidRPr="00D95809">
        <w:rPr>
          <w:rFonts w:eastAsiaTheme="minorHAnsi" w:cs="Arial"/>
          <w:sz w:val="20"/>
          <w:szCs w:val="20"/>
          <w:lang w:eastAsia="en-US"/>
        </w:rPr>
        <w:t>ů</w:t>
      </w:r>
      <w:r w:rsidRPr="00D95809">
        <w:rPr>
          <w:rFonts w:eastAsiaTheme="minorHAnsi" w:cs="Arial"/>
          <w:sz w:val="20"/>
          <w:szCs w:val="20"/>
          <w:lang w:eastAsia="en-US"/>
        </w:rPr>
        <w:t xml:space="preserve"> objednatele:</w:t>
      </w:r>
    </w:p>
    <w:p w14:paraId="05AD55A4" w14:textId="3D5FAB91" w:rsidR="00652801" w:rsidRPr="00B563E5"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D95809">
        <w:rPr>
          <w:rFonts w:eastAsiaTheme="minorHAnsi" w:cs="Arial"/>
          <w:sz w:val="20"/>
          <w:szCs w:val="20"/>
          <w:lang w:eastAsia="en-US"/>
        </w:rPr>
        <w:t xml:space="preserve">SB-GŘ-50 Všeobecný bezpečnostní předpis MERO ČR, a.s., který je zveřejněn na webových stránkách objednatele </w:t>
      </w:r>
      <w:hyperlink r:id="rId8" w:history="1">
        <w:r w:rsidRPr="00B563E5">
          <w:rPr>
            <w:rFonts w:eastAsiaTheme="minorHAnsi"/>
            <w:sz w:val="20"/>
            <w:szCs w:val="20"/>
            <w:lang w:eastAsia="en-US"/>
          </w:rPr>
          <w:t>http://www.mero.cz/dokumenty-ke-stazeni/</w:t>
        </w:r>
      </w:hyperlink>
      <w:r w:rsidRPr="00B563E5">
        <w:rPr>
          <w:rFonts w:eastAsiaTheme="minorHAnsi"/>
          <w:sz w:val="20"/>
          <w:szCs w:val="20"/>
          <w:lang w:eastAsia="en-US"/>
        </w:rPr>
        <w:t>,</w:t>
      </w:r>
    </w:p>
    <w:p w14:paraId="65BB267A" w14:textId="1CF57B30" w:rsidR="00652801" w:rsidRPr="00D95809"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D95809">
        <w:rPr>
          <w:rFonts w:eastAsiaTheme="minorHAnsi" w:cs="Arial"/>
          <w:sz w:val="20"/>
          <w:szCs w:val="20"/>
          <w:lang w:eastAsia="en-US"/>
        </w:rPr>
        <w:t xml:space="preserve">SB-GŘ-02 Povolení na práci (vč. přílohy č. </w:t>
      </w:r>
      <w:r w:rsidR="002842C4" w:rsidRPr="00D95809">
        <w:rPr>
          <w:rFonts w:eastAsiaTheme="minorHAnsi" w:cs="Arial"/>
          <w:sz w:val="20"/>
          <w:szCs w:val="20"/>
          <w:lang w:eastAsia="en-US"/>
        </w:rPr>
        <w:t>5</w:t>
      </w:r>
      <w:r w:rsidRPr="00D95809">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9" w:history="1">
        <w:r w:rsidR="009C01C8" w:rsidRPr="00D95809">
          <w:rPr>
            <w:rFonts w:eastAsiaTheme="minorHAnsi" w:cs="Arial"/>
            <w:sz w:val="20"/>
            <w:szCs w:val="20"/>
            <w:lang w:eastAsia="en-US"/>
          </w:rPr>
          <w:t>http://www.mero.cz/dokumenty-ke-stazeni/   v sekci Bezpečnostní předpisy</w:t>
        </w:r>
      </w:hyperlink>
      <w:r w:rsidRPr="00D95809">
        <w:rPr>
          <w:rFonts w:eastAsiaTheme="minorHAnsi" w:cs="Arial"/>
          <w:sz w:val="20"/>
          <w:szCs w:val="20"/>
          <w:lang w:eastAsia="en-US"/>
        </w:rPr>
        <w:t>,</w:t>
      </w:r>
    </w:p>
    <w:p w14:paraId="57C01579" w14:textId="77777777" w:rsidR="00652801" w:rsidRPr="00B563E5" w:rsidRDefault="00652801" w:rsidP="00A44BD4">
      <w:pPr>
        <w:pStyle w:val="Textdokumentu"/>
        <w:numPr>
          <w:ilvl w:val="3"/>
          <w:numId w:val="2"/>
        </w:numPr>
        <w:spacing w:after="0" w:line="276" w:lineRule="auto"/>
        <w:ind w:left="1701" w:hanging="567"/>
        <w:rPr>
          <w:sz w:val="20"/>
          <w:szCs w:val="20"/>
          <w:lang w:eastAsia="en-US"/>
        </w:rPr>
      </w:pPr>
      <w:r w:rsidRPr="00D95809">
        <w:rPr>
          <w:rFonts w:eastAsiaTheme="minorHAnsi" w:cs="Arial"/>
          <w:sz w:val="20"/>
          <w:szCs w:val="20"/>
          <w:lang w:eastAsia="en-US"/>
        </w:rPr>
        <w:t xml:space="preserve">Pravidla pro výkresovou dokumentaci v platném znění, která jsou zveřejněna na webových stránkách objednatele </w:t>
      </w:r>
      <w:hyperlink r:id="rId10" w:history="1">
        <w:r w:rsidRPr="00B563E5">
          <w:rPr>
            <w:rFonts w:eastAsiaTheme="minorHAnsi"/>
            <w:sz w:val="20"/>
            <w:szCs w:val="20"/>
          </w:rPr>
          <w:t>http://www.mero.cz/dokumenty-ke-stazeni/</w:t>
        </w:r>
      </w:hyperlink>
    </w:p>
    <w:p w14:paraId="7F04A629" w14:textId="03855809" w:rsidR="00652801" w:rsidRPr="00D95809" w:rsidRDefault="00AC6033" w:rsidP="00A44BD4">
      <w:pPr>
        <w:pStyle w:val="Textdokumentu"/>
        <w:numPr>
          <w:ilvl w:val="3"/>
          <w:numId w:val="2"/>
        </w:numPr>
        <w:spacing w:after="0" w:line="276" w:lineRule="auto"/>
        <w:ind w:left="1418" w:hanging="284"/>
        <w:rPr>
          <w:rFonts w:eastAsiaTheme="minorHAnsi" w:cs="Arial"/>
          <w:sz w:val="20"/>
          <w:szCs w:val="20"/>
          <w:lang w:eastAsia="en-US"/>
        </w:rPr>
      </w:pPr>
      <w:r>
        <w:rPr>
          <w:rFonts w:eastAsiaTheme="minorHAnsi" w:cs="Arial"/>
          <w:sz w:val="20"/>
          <w:szCs w:val="20"/>
          <w:lang w:eastAsia="en-US"/>
        </w:rPr>
        <w:t xml:space="preserve">     </w:t>
      </w:r>
      <w:r w:rsidR="000D4AAD">
        <w:rPr>
          <w:rFonts w:eastAsiaTheme="minorHAnsi" w:cs="Arial"/>
          <w:sz w:val="20"/>
          <w:szCs w:val="20"/>
          <w:lang w:eastAsia="en-US"/>
        </w:rPr>
        <w:t xml:space="preserve">další </w:t>
      </w:r>
      <w:r w:rsidR="00652801" w:rsidRPr="00D95809">
        <w:rPr>
          <w:rFonts w:eastAsiaTheme="minorHAnsi" w:cs="Arial"/>
          <w:sz w:val="20"/>
          <w:szCs w:val="20"/>
          <w:lang w:eastAsia="en-US"/>
        </w:rPr>
        <w:t>vnitřní předpisy objednatele:</w:t>
      </w:r>
    </w:p>
    <w:p w14:paraId="70675F9D" w14:textId="77777777" w:rsidR="00305676" w:rsidRPr="00D95809"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D95809">
        <w:rPr>
          <w:rFonts w:eastAsiaTheme="minorHAnsi" w:cs="Arial"/>
          <w:sz w:val="20"/>
          <w:szCs w:val="20"/>
          <w:lang w:eastAsia="en-US"/>
        </w:rPr>
        <w:t>SB-GŘ-50-9001 Bezpečnostní předpis pro obsluhu a práci na elektrických zařízeních v provozech MERO ČR, a.s.,</w:t>
      </w:r>
    </w:p>
    <w:p w14:paraId="48CBF974" w14:textId="7CA8FBC8" w:rsidR="00652801" w:rsidRPr="00D95809"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D95809">
        <w:rPr>
          <w:rFonts w:eastAsiaTheme="minorHAnsi" w:cs="Arial"/>
          <w:sz w:val="20"/>
          <w:szCs w:val="20"/>
          <w:lang w:eastAsia="en-US"/>
        </w:rPr>
        <w:t>SB-GŘ-50-80007 Technické podmínky a bezpečnostní předpis pro práci v</w:t>
      </w:r>
      <w:r w:rsidR="00A60D48">
        <w:rPr>
          <w:rFonts w:eastAsiaTheme="minorHAnsi" w:cs="Arial"/>
          <w:sz w:val="20"/>
          <w:szCs w:val="20"/>
          <w:lang w:eastAsia="en-US"/>
        </w:rPr>
        <w:t> </w:t>
      </w:r>
      <w:r w:rsidRPr="00D95809">
        <w:rPr>
          <w:rFonts w:eastAsiaTheme="minorHAnsi" w:cs="Arial"/>
          <w:sz w:val="20"/>
          <w:szCs w:val="20"/>
          <w:lang w:eastAsia="en-US"/>
        </w:rPr>
        <w:t xml:space="preserve">ochranném pásmu ropovodu IKL a ropovodu Družba, který je zveřejněn na webových stránkách objednatele na adrese http://www.mero.cz/dokumenty-ke-stazeni/  </w:t>
      </w:r>
    </w:p>
    <w:p w14:paraId="542DB4E0" w14:textId="77777777" w:rsidR="007A73D4" w:rsidRPr="00D9580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D95809">
        <w:rPr>
          <w:rFonts w:eastAsiaTheme="minorHAnsi" w:cs="Arial"/>
          <w:sz w:val="20"/>
          <w:szCs w:val="20"/>
          <w:lang w:eastAsia="en-US"/>
        </w:rPr>
        <w:t>případn</w:t>
      </w:r>
      <w:r w:rsidR="00FB2E34" w:rsidRPr="00D95809">
        <w:rPr>
          <w:rFonts w:eastAsiaTheme="minorHAnsi" w:cs="Arial"/>
          <w:sz w:val="20"/>
          <w:szCs w:val="20"/>
          <w:lang w:eastAsia="en-US"/>
        </w:rPr>
        <w:t>ých</w:t>
      </w:r>
      <w:r w:rsidRPr="00D95809">
        <w:rPr>
          <w:rFonts w:eastAsiaTheme="minorHAnsi" w:cs="Arial"/>
          <w:sz w:val="20"/>
          <w:szCs w:val="20"/>
          <w:lang w:eastAsia="en-US"/>
        </w:rPr>
        <w:t xml:space="preserve"> další</w:t>
      </w:r>
      <w:r w:rsidR="00FB2E34" w:rsidRPr="00D95809">
        <w:rPr>
          <w:rFonts w:eastAsiaTheme="minorHAnsi" w:cs="Arial"/>
          <w:sz w:val="20"/>
          <w:szCs w:val="20"/>
          <w:lang w:eastAsia="en-US"/>
        </w:rPr>
        <w:t xml:space="preserve">ch </w:t>
      </w:r>
      <w:r w:rsidRPr="00D95809">
        <w:rPr>
          <w:rFonts w:eastAsiaTheme="minorHAnsi" w:cs="Arial"/>
          <w:sz w:val="20"/>
          <w:szCs w:val="20"/>
          <w:lang w:eastAsia="en-US"/>
        </w:rPr>
        <w:t>vnitřní</w:t>
      </w:r>
      <w:r w:rsidR="00FB2E34" w:rsidRPr="00D95809">
        <w:rPr>
          <w:rFonts w:eastAsiaTheme="minorHAnsi" w:cs="Arial"/>
          <w:sz w:val="20"/>
          <w:szCs w:val="20"/>
          <w:lang w:eastAsia="en-US"/>
        </w:rPr>
        <w:t>ch</w:t>
      </w:r>
      <w:r w:rsidRPr="00D95809">
        <w:rPr>
          <w:rFonts w:eastAsiaTheme="minorHAnsi" w:cs="Arial"/>
          <w:sz w:val="20"/>
          <w:szCs w:val="20"/>
          <w:lang w:eastAsia="en-US"/>
        </w:rPr>
        <w:t xml:space="preserve"> předpis</w:t>
      </w:r>
      <w:r w:rsidR="00FB2E34" w:rsidRPr="00D95809">
        <w:rPr>
          <w:rFonts w:eastAsiaTheme="minorHAnsi" w:cs="Arial"/>
          <w:sz w:val="20"/>
          <w:szCs w:val="20"/>
          <w:lang w:eastAsia="en-US"/>
        </w:rPr>
        <w:t>ů</w:t>
      </w:r>
      <w:r w:rsidRPr="00D95809">
        <w:rPr>
          <w:rFonts w:eastAsiaTheme="minorHAnsi" w:cs="Arial"/>
          <w:sz w:val="20"/>
          <w:szCs w:val="20"/>
          <w:lang w:eastAsia="en-US"/>
        </w:rPr>
        <w:t xml:space="preserve"> objednatele, s nimiž byl seznámen,</w:t>
      </w:r>
    </w:p>
    <w:p w14:paraId="7880D821" w14:textId="77777777" w:rsidR="007A73D4"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FB2E34" w:rsidRPr="00E46532">
        <w:rPr>
          <w:rFonts w:eastAsiaTheme="minorHAnsi" w:cs="Arial"/>
          <w:sz w:val="20"/>
          <w:szCs w:val="20"/>
          <w:lang w:eastAsia="en-US"/>
        </w:rPr>
        <w:t>ů</w:t>
      </w:r>
      <w:r w:rsidRPr="00E46532">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p>
    <w:p w14:paraId="01F05344" w14:textId="77777777" w:rsidR="006C2641" w:rsidRDefault="006C2641" w:rsidP="00305676">
      <w:pPr>
        <w:pStyle w:val="Textdokumentu"/>
        <w:numPr>
          <w:ilvl w:val="1"/>
          <w:numId w:val="2"/>
        </w:numPr>
        <w:spacing w:before="120" w:line="240" w:lineRule="auto"/>
        <w:ind w:left="567" w:hanging="573"/>
        <w:rPr>
          <w:rFonts w:eastAsiaTheme="minorHAnsi" w:cs="Arial"/>
          <w:sz w:val="20"/>
          <w:szCs w:val="20"/>
          <w:lang w:eastAsia="en-US"/>
        </w:rPr>
      </w:pPr>
      <w:bookmarkStart w:id="3"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w:t>
      </w:r>
      <w:r w:rsidR="003B1A07">
        <w:rPr>
          <w:rFonts w:eastAsiaTheme="minorHAnsi" w:cs="Arial"/>
          <w:sz w:val="20"/>
          <w:szCs w:val="20"/>
          <w:lang w:eastAsia="en-US"/>
        </w:rPr>
        <w:t xml:space="preserve">, </w:t>
      </w:r>
      <w:r>
        <w:rPr>
          <w:rFonts w:eastAsiaTheme="minorHAnsi" w:cs="Arial"/>
          <w:sz w:val="20"/>
          <w:szCs w:val="20"/>
          <w:lang w:eastAsia="en-US"/>
        </w:rPr>
        <w:t>aby d</w:t>
      </w:r>
      <w:r w:rsidRPr="00FE30BB">
        <w:rPr>
          <w:rFonts w:eastAsiaTheme="minorHAnsi" w:cs="Arial"/>
          <w:sz w:val="20"/>
          <w:szCs w:val="20"/>
          <w:lang w:eastAsia="en-US"/>
        </w:rPr>
        <w:t>ílo bylo prováděno kvalifikovanými osobami majícími potřebné odborné znalosti a dostatečné zkušenosti</w:t>
      </w:r>
      <w:r w:rsidR="005C10F3">
        <w:rPr>
          <w:rFonts w:eastAsiaTheme="minorHAnsi" w:cs="Arial"/>
          <w:sz w:val="20"/>
          <w:szCs w:val="20"/>
          <w:lang w:eastAsia="en-US"/>
        </w:rPr>
        <w:t>,</w:t>
      </w:r>
      <w:r w:rsidR="003F61E0">
        <w:rPr>
          <w:rFonts w:eastAsiaTheme="minorHAnsi" w:cs="Arial"/>
          <w:sz w:val="20"/>
          <w:szCs w:val="20"/>
          <w:lang w:eastAsia="en-US"/>
        </w:rPr>
        <w:t xml:space="preserve"> a </w:t>
      </w:r>
      <w:r w:rsidR="003F61E0" w:rsidRPr="003F61E0">
        <w:rPr>
          <w:rFonts w:eastAsiaTheme="minorHAnsi" w:cs="Arial"/>
          <w:sz w:val="20"/>
          <w:szCs w:val="20"/>
          <w:lang w:eastAsia="en-US"/>
        </w:rPr>
        <w:t>činit</w:t>
      </w:r>
      <w:r w:rsidR="003F61E0">
        <w:rPr>
          <w:rFonts w:eastAsiaTheme="minorHAnsi" w:cs="Arial"/>
          <w:sz w:val="20"/>
          <w:szCs w:val="20"/>
          <w:lang w:eastAsia="en-US"/>
        </w:rPr>
        <w:t xml:space="preserve"> při provádění díla</w:t>
      </w:r>
      <w:r w:rsidR="003F61E0" w:rsidRPr="003F61E0">
        <w:rPr>
          <w:rFonts w:eastAsiaTheme="minorHAnsi" w:cs="Arial"/>
          <w:sz w:val="20"/>
          <w:szCs w:val="20"/>
          <w:lang w:eastAsia="en-US"/>
        </w:rPr>
        <w:t xml:space="preserve"> taková opatření, aby jeho činnost</w:t>
      </w:r>
      <w:r w:rsidR="003F61E0">
        <w:rPr>
          <w:rFonts w:eastAsiaTheme="minorHAnsi" w:cs="Arial"/>
          <w:sz w:val="20"/>
          <w:szCs w:val="20"/>
          <w:lang w:eastAsia="en-US"/>
        </w:rPr>
        <w:t>í nedošlo ke škodám na majetku o</w:t>
      </w:r>
      <w:r w:rsidR="003F61E0" w:rsidRPr="003F61E0">
        <w:rPr>
          <w:rFonts w:eastAsiaTheme="minorHAnsi" w:cs="Arial"/>
          <w:sz w:val="20"/>
          <w:szCs w:val="20"/>
          <w:lang w:eastAsia="en-US"/>
        </w:rPr>
        <w:t>bjednatele, nebo třetích osob anebo k</w:t>
      </w:r>
      <w:r w:rsidR="00305676">
        <w:rPr>
          <w:rFonts w:eastAsiaTheme="minorHAnsi" w:cs="Arial"/>
          <w:sz w:val="20"/>
          <w:szCs w:val="20"/>
          <w:lang w:eastAsia="en-US"/>
        </w:rPr>
        <w:t> </w:t>
      </w:r>
      <w:r w:rsidR="003F61E0" w:rsidRPr="003F61E0">
        <w:rPr>
          <w:rFonts w:eastAsiaTheme="minorHAnsi" w:cs="Arial"/>
          <w:sz w:val="20"/>
          <w:szCs w:val="20"/>
          <w:lang w:eastAsia="en-US"/>
        </w:rPr>
        <w:t xml:space="preserve">poškození zdraví </w:t>
      </w:r>
      <w:r w:rsidR="003F61E0">
        <w:rPr>
          <w:rFonts w:eastAsiaTheme="minorHAnsi" w:cs="Arial"/>
          <w:sz w:val="20"/>
          <w:szCs w:val="20"/>
          <w:lang w:eastAsia="en-US"/>
        </w:rPr>
        <w:t>o</w:t>
      </w:r>
      <w:r w:rsidR="003F61E0" w:rsidRPr="003F61E0">
        <w:rPr>
          <w:rFonts w:eastAsiaTheme="minorHAnsi" w:cs="Arial"/>
          <w:sz w:val="20"/>
          <w:szCs w:val="20"/>
          <w:lang w:eastAsia="en-US"/>
        </w:rPr>
        <w:t>bjednat</w:t>
      </w:r>
      <w:r w:rsidR="003F61E0">
        <w:rPr>
          <w:rFonts w:eastAsiaTheme="minorHAnsi" w:cs="Arial"/>
          <w:sz w:val="20"/>
          <w:szCs w:val="20"/>
          <w:lang w:eastAsia="en-US"/>
        </w:rPr>
        <w:t>ele nebo třetích osob, jimž by o</w:t>
      </w:r>
      <w:r w:rsidR="003F61E0" w:rsidRPr="003F61E0">
        <w:rPr>
          <w:rFonts w:eastAsiaTheme="minorHAnsi" w:cs="Arial"/>
          <w:sz w:val="20"/>
          <w:szCs w:val="20"/>
          <w:lang w:eastAsia="en-US"/>
        </w:rPr>
        <w:t>bjednatel za takto způsobenou škodu odpovídal.</w:t>
      </w:r>
      <w:bookmarkEnd w:id="3"/>
    </w:p>
    <w:p w14:paraId="396567AD" w14:textId="77777777" w:rsidR="003F61E0" w:rsidRPr="003F61E0" w:rsidRDefault="003F61E0" w:rsidP="00305676">
      <w:pPr>
        <w:pStyle w:val="Textdokumentu"/>
        <w:numPr>
          <w:ilvl w:val="1"/>
          <w:numId w:val="2"/>
        </w:numPr>
        <w:spacing w:before="120" w:line="240" w:lineRule="auto"/>
        <w:ind w:left="567" w:hanging="573"/>
        <w:rPr>
          <w:rFonts w:eastAsiaTheme="minorHAnsi" w:cs="Arial"/>
          <w:lang w:eastAsia="en-US"/>
        </w:rPr>
      </w:pPr>
      <w:bookmarkStart w:id="4"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0247397C"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0174F12A"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E5484B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B73602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643B6C96" w14:textId="77777777" w:rsid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14:paraId="56C1A2D6" w14:textId="77777777" w:rsidR="003F61E0" w:rsidRDefault="003F61E0" w:rsidP="00FE30BB">
      <w:pPr>
        <w:pStyle w:val="Textdokumentu"/>
        <w:spacing w:after="0" w:line="276" w:lineRule="auto"/>
        <w:ind w:left="1134"/>
        <w:rPr>
          <w:rFonts w:eastAsiaTheme="minorHAnsi" w:cs="Arial"/>
          <w:lang w:eastAsia="en-US"/>
        </w:rPr>
      </w:pPr>
    </w:p>
    <w:p w14:paraId="5D90DE9B" w14:textId="77777777" w:rsidR="003F61E0" w:rsidRPr="003F61E0" w:rsidRDefault="003F61E0" w:rsidP="00305676">
      <w:pPr>
        <w:pStyle w:val="Textdokumentu"/>
        <w:spacing w:after="0" w:line="276"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sidR="00305676">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19B8CB9C" w14:textId="77777777" w:rsidR="007A73D4" w:rsidRPr="00E46532" w:rsidRDefault="007A73D4" w:rsidP="00E46532">
      <w:pPr>
        <w:pStyle w:val="Textdokumentu"/>
        <w:spacing w:after="0" w:line="276" w:lineRule="auto"/>
        <w:rPr>
          <w:rFonts w:eastAsiaTheme="minorHAnsi" w:cs="Arial"/>
          <w:sz w:val="20"/>
          <w:szCs w:val="20"/>
          <w:lang w:eastAsia="en-US"/>
        </w:rPr>
      </w:pPr>
    </w:p>
    <w:p w14:paraId="35470170" w14:textId="77777777" w:rsidR="00C87B22" w:rsidRDefault="00C87B22" w:rsidP="00FE38D3">
      <w:pPr>
        <w:pStyle w:val="Textdokumentu"/>
        <w:spacing w:after="0" w:line="276" w:lineRule="auto"/>
        <w:jc w:val="center"/>
        <w:rPr>
          <w:rFonts w:eastAsiaTheme="minorHAnsi" w:cs="Arial"/>
          <w:b/>
          <w:sz w:val="20"/>
          <w:szCs w:val="20"/>
          <w:lang w:eastAsia="en-US"/>
        </w:rPr>
      </w:pPr>
    </w:p>
    <w:p w14:paraId="6167D758" w14:textId="4156AD66" w:rsidR="000E6B8D" w:rsidRPr="00E46532" w:rsidRDefault="000E6B8D"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 xml:space="preserve">Čl. </w:t>
      </w:r>
      <w:r w:rsidR="003C6D88" w:rsidRPr="00E46532">
        <w:rPr>
          <w:rFonts w:eastAsiaTheme="minorHAnsi" w:cs="Arial"/>
          <w:b/>
          <w:sz w:val="20"/>
          <w:szCs w:val="20"/>
          <w:lang w:eastAsia="en-US"/>
        </w:rPr>
        <w:t>VI</w:t>
      </w:r>
    </w:p>
    <w:p w14:paraId="67BD233B" w14:textId="07E62742"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645B55">
        <w:rPr>
          <w:rFonts w:eastAsiaTheme="minorHAnsi" w:cs="Arial"/>
          <w:b/>
          <w:sz w:val="20"/>
          <w:szCs w:val="20"/>
          <w:lang w:eastAsia="en-US"/>
        </w:rPr>
        <w:t>, vlastnické právo, nebezpečí škody</w:t>
      </w:r>
    </w:p>
    <w:p w14:paraId="5DFD8D96"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2D96B2" w14:textId="2B6B0F6A" w:rsidR="001B22F8" w:rsidRPr="00E46532" w:rsidRDefault="001B22F8"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w:t>
      </w:r>
      <w:r w:rsidR="00483785">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483785">
        <w:rPr>
          <w:rFonts w:eastAsiaTheme="minorHAnsi" w:cs="Arial"/>
          <w:sz w:val="20"/>
          <w:szCs w:val="20"/>
          <w:lang w:eastAsia="en-US"/>
        </w:rPr>
        <w:t xml:space="preserve"> Protokol o předání a převzetí díla bude podepsán zástupci obou smluvních stran</w:t>
      </w:r>
      <w:r w:rsidR="005C10F3">
        <w:rPr>
          <w:rFonts w:eastAsiaTheme="minorHAnsi" w:cs="Arial"/>
          <w:sz w:val="20"/>
          <w:szCs w:val="20"/>
          <w:lang w:eastAsia="en-US"/>
        </w:rPr>
        <w:t>.</w:t>
      </w:r>
    </w:p>
    <w:p w14:paraId="66FB1762" w14:textId="77777777" w:rsidR="001B22F8" w:rsidRPr="00E46532"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49BCF9F2"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14:paraId="71CD8F9A" w14:textId="6030FF4F" w:rsidR="00FB2E34" w:rsidRPr="00D95809"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sidR="0084013A">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sidR="00305676">
        <w:rPr>
          <w:rFonts w:eastAsiaTheme="minorHAnsi" w:cs="Arial"/>
          <w:sz w:val="20"/>
          <w:szCs w:val="20"/>
          <w:lang w:eastAsia="en-US"/>
        </w:rPr>
        <w:t> </w:t>
      </w:r>
      <w:r w:rsidRPr="00E46532">
        <w:rPr>
          <w:rFonts w:eastAsiaTheme="minorHAnsi" w:cs="Arial"/>
          <w:sz w:val="20"/>
          <w:szCs w:val="20"/>
          <w:lang w:eastAsia="en-US"/>
        </w:rPr>
        <w:t xml:space="preserve">je považováno za podstatné porušení této smlouvy. Nebude-li v takovém případě objednatelem od smlouvy odstoupeno, určí objednatel nový termín převzetí díla. Do tohoto termínu je zhotovitel </w:t>
      </w:r>
      <w:r w:rsidRPr="00D95809">
        <w:rPr>
          <w:rFonts w:eastAsiaTheme="minorHAnsi" w:cs="Arial"/>
          <w:sz w:val="20"/>
          <w:szCs w:val="20"/>
          <w:lang w:eastAsia="en-US"/>
        </w:rPr>
        <w:t xml:space="preserve">povinen všechny vady a nedodělky, které brání užívání </w:t>
      </w:r>
      <w:r w:rsidR="00E46532" w:rsidRPr="00D95809">
        <w:rPr>
          <w:rFonts w:eastAsiaTheme="minorHAnsi" w:cs="Arial"/>
          <w:sz w:val="20"/>
          <w:szCs w:val="20"/>
          <w:lang w:eastAsia="en-US"/>
        </w:rPr>
        <w:t>d</w:t>
      </w:r>
      <w:r w:rsidRPr="00D95809">
        <w:rPr>
          <w:rFonts w:eastAsiaTheme="minorHAnsi" w:cs="Arial"/>
          <w:sz w:val="20"/>
          <w:szCs w:val="20"/>
          <w:lang w:eastAsia="en-US"/>
        </w:rPr>
        <w:t>íla, odstranit.</w:t>
      </w:r>
    </w:p>
    <w:p w14:paraId="760B0D37" w14:textId="77777777" w:rsidR="000E6B8D" w:rsidRPr="00D95809"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D95809">
        <w:rPr>
          <w:rFonts w:eastAsiaTheme="minorHAnsi" w:cs="Arial"/>
          <w:sz w:val="20"/>
          <w:szCs w:val="20"/>
          <w:lang w:eastAsia="en-US"/>
        </w:rPr>
        <w:t>Zhotovitel se zavazuje odevzdat zároveň s dílem i jedno vyhotovení tzv.</w:t>
      </w:r>
      <w:r w:rsidR="001D16DD" w:rsidRPr="00D95809">
        <w:rPr>
          <w:rFonts w:eastAsiaTheme="minorHAnsi" w:cs="Arial"/>
          <w:sz w:val="20"/>
          <w:szCs w:val="20"/>
          <w:lang w:eastAsia="en-US"/>
        </w:rPr>
        <w:t xml:space="preserve"> průvodně technické dokumentace</w:t>
      </w:r>
      <w:r w:rsidRPr="00D95809">
        <w:rPr>
          <w:rFonts w:eastAsiaTheme="minorHAnsi" w:cs="Arial"/>
          <w:sz w:val="20"/>
          <w:szCs w:val="20"/>
          <w:lang w:eastAsia="en-US"/>
        </w:rPr>
        <w:t xml:space="preserve"> k realizaci díla (revizní zprávy, atesty na použité materiály, protokoly o</w:t>
      </w:r>
      <w:r w:rsidR="00305676" w:rsidRPr="00D95809">
        <w:rPr>
          <w:rFonts w:eastAsiaTheme="minorHAnsi" w:cs="Arial"/>
          <w:sz w:val="20"/>
          <w:szCs w:val="20"/>
          <w:lang w:eastAsia="en-US"/>
        </w:rPr>
        <w:t> </w:t>
      </w:r>
      <w:r w:rsidRPr="00D95809">
        <w:rPr>
          <w:rFonts w:eastAsiaTheme="minorHAnsi" w:cs="Arial"/>
          <w:sz w:val="20"/>
          <w:szCs w:val="20"/>
          <w:lang w:eastAsia="en-US"/>
        </w:rPr>
        <w:t xml:space="preserve">provedených zkouškách atd.) a projektovou dokumentaci se zakreslenými případnými změnami podle skutečného stavu provedených prací. </w:t>
      </w:r>
    </w:p>
    <w:p w14:paraId="4CF18B70" w14:textId="03787E49" w:rsidR="0083139E" w:rsidRPr="0083139E" w:rsidRDefault="0083139E" w:rsidP="0083139E">
      <w:pPr>
        <w:pStyle w:val="Textdokumentu"/>
        <w:numPr>
          <w:ilvl w:val="1"/>
          <w:numId w:val="2"/>
        </w:numPr>
        <w:spacing w:before="120" w:line="240" w:lineRule="auto"/>
        <w:ind w:left="567" w:hanging="567"/>
        <w:rPr>
          <w:rFonts w:eastAsiaTheme="minorHAnsi" w:cs="Arial"/>
          <w:sz w:val="20"/>
          <w:szCs w:val="20"/>
          <w:lang w:eastAsia="en-US"/>
        </w:rPr>
      </w:pPr>
      <w:r w:rsidRPr="0083139E">
        <w:rPr>
          <w:rFonts w:eastAsiaTheme="minorHAnsi" w:cs="Arial"/>
          <w:sz w:val="20"/>
          <w:szCs w:val="20"/>
          <w:lang w:eastAsia="en-US"/>
        </w:rPr>
        <w:t xml:space="preserve">Vlastníkem </w:t>
      </w:r>
      <w:r>
        <w:rPr>
          <w:rFonts w:eastAsiaTheme="minorHAnsi" w:cs="Arial"/>
          <w:sz w:val="20"/>
          <w:szCs w:val="20"/>
          <w:lang w:eastAsia="en-US"/>
        </w:rPr>
        <w:t>věci</w:t>
      </w:r>
      <w:r w:rsidRPr="0083139E">
        <w:rPr>
          <w:rFonts w:eastAsiaTheme="minorHAnsi" w:cs="Arial"/>
          <w:sz w:val="20"/>
          <w:szCs w:val="20"/>
          <w:lang w:eastAsia="en-US"/>
        </w:rPr>
        <w:t xml:space="preserve"> dotčené realizací díla je objednatel. Vlastnické právo k materiálům a dodávkám dodaným v rámci realizace díla přechází ze zhotovitele na objednatele okamžikem dodání materiálu a dodávek na staveniště</w:t>
      </w:r>
      <w:r w:rsidR="00C365D6">
        <w:rPr>
          <w:rFonts w:eastAsiaTheme="minorHAnsi" w:cs="Arial"/>
          <w:sz w:val="20"/>
          <w:szCs w:val="20"/>
          <w:lang w:eastAsia="en-US"/>
        </w:rPr>
        <w:t>/pracoviště</w:t>
      </w:r>
      <w:r w:rsidRPr="0083139E">
        <w:rPr>
          <w:rFonts w:eastAsiaTheme="minorHAnsi" w:cs="Arial"/>
          <w:sz w:val="20"/>
          <w:szCs w:val="20"/>
          <w:lang w:eastAsia="en-US"/>
        </w:rPr>
        <w:t>, zabudováním nebo zaplacením podle toho, která ze skutečností nastane dříve.</w:t>
      </w:r>
    </w:p>
    <w:p w14:paraId="1872070E" w14:textId="6A917FA3" w:rsidR="0083139E" w:rsidRPr="000D4AAD" w:rsidRDefault="0083139E" w:rsidP="000D4AAD">
      <w:pPr>
        <w:pStyle w:val="Textdokumentu"/>
        <w:numPr>
          <w:ilvl w:val="1"/>
          <w:numId w:val="2"/>
        </w:numPr>
        <w:spacing w:before="120" w:line="240" w:lineRule="auto"/>
        <w:ind w:left="567" w:hanging="573"/>
        <w:rPr>
          <w:rFonts w:eastAsiaTheme="minorHAnsi" w:cs="Arial"/>
          <w:sz w:val="20"/>
          <w:szCs w:val="20"/>
          <w:lang w:eastAsia="en-US"/>
        </w:rPr>
      </w:pPr>
      <w:r w:rsidRPr="0083139E">
        <w:rPr>
          <w:rFonts w:eastAsiaTheme="minorHAnsi" w:cs="Arial"/>
          <w:sz w:val="20"/>
          <w:szCs w:val="20"/>
          <w:lang w:eastAsia="en-US"/>
        </w:rPr>
        <w:t>Nebezpečí škody na díle nese od počátku zhotovitel, a to až do doby řádného předání a</w:t>
      </w:r>
      <w:r w:rsidR="000D4AAD">
        <w:rPr>
          <w:rFonts w:eastAsiaTheme="minorHAnsi" w:cs="Arial"/>
          <w:sz w:val="20"/>
          <w:szCs w:val="20"/>
          <w:lang w:eastAsia="en-US"/>
        </w:rPr>
        <w:t> </w:t>
      </w:r>
      <w:r w:rsidRPr="0083139E">
        <w:rPr>
          <w:rFonts w:eastAsiaTheme="minorHAnsi" w:cs="Arial"/>
          <w:sz w:val="20"/>
          <w:szCs w:val="20"/>
          <w:lang w:eastAsia="en-US"/>
        </w:rPr>
        <w:t xml:space="preserve">převzetí díla mezi </w:t>
      </w:r>
      <w:r>
        <w:rPr>
          <w:rFonts w:eastAsiaTheme="minorHAnsi" w:cs="Arial"/>
          <w:sz w:val="20"/>
          <w:szCs w:val="20"/>
          <w:lang w:eastAsia="en-US"/>
        </w:rPr>
        <w:t>z</w:t>
      </w:r>
      <w:r w:rsidRPr="0083139E">
        <w:rPr>
          <w:rFonts w:eastAsiaTheme="minorHAnsi" w:cs="Arial"/>
          <w:sz w:val="20"/>
          <w:szCs w:val="20"/>
          <w:lang w:eastAsia="en-US"/>
        </w:rPr>
        <w:t xml:space="preserve">hotovitelem a </w:t>
      </w:r>
      <w:r>
        <w:rPr>
          <w:rFonts w:eastAsiaTheme="minorHAnsi" w:cs="Arial"/>
          <w:sz w:val="20"/>
          <w:szCs w:val="20"/>
          <w:lang w:eastAsia="en-US"/>
        </w:rPr>
        <w:t>o</w:t>
      </w:r>
      <w:r w:rsidRPr="0083139E">
        <w:rPr>
          <w:rFonts w:eastAsiaTheme="minorHAnsi" w:cs="Arial"/>
          <w:sz w:val="20"/>
          <w:szCs w:val="20"/>
          <w:lang w:eastAsia="en-US"/>
        </w:rPr>
        <w:t xml:space="preserve">bjednatelem, tj. předáním </w:t>
      </w:r>
      <w:r>
        <w:rPr>
          <w:rFonts w:eastAsiaTheme="minorHAnsi" w:cs="Arial"/>
          <w:sz w:val="20"/>
          <w:szCs w:val="20"/>
          <w:lang w:eastAsia="en-US"/>
        </w:rPr>
        <w:t>d</w:t>
      </w:r>
      <w:r w:rsidRPr="0083139E">
        <w:rPr>
          <w:rFonts w:eastAsiaTheme="minorHAnsi" w:cs="Arial"/>
          <w:sz w:val="20"/>
          <w:szCs w:val="20"/>
          <w:lang w:eastAsia="en-US"/>
        </w:rPr>
        <w:t>íla bez vad a nedodělků.</w:t>
      </w:r>
    </w:p>
    <w:p w14:paraId="2106E401" w14:textId="77777777" w:rsidR="008812AB" w:rsidRPr="00E46532" w:rsidRDefault="008812AB" w:rsidP="00E46532">
      <w:pPr>
        <w:pStyle w:val="Textdokumentu"/>
        <w:spacing w:after="0" w:line="276" w:lineRule="auto"/>
        <w:ind w:left="360"/>
        <w:rPr>
          <w:rFonts w:eastAsiaTheme="minorHAnsi" w:cs="Arial"/>
          <w:b/>
          <w:sz w:val="20"/>
          <w:szCs w:val="20"/>
          <w:lang w:eastAsia="en-US"/>
        </w:rPr>
      </w:pPr>
    </w:p>
    <w:p w14:paraId="2065B8EE" w14:textId="77777777" w:rsidR="002F1A2A" w:rsidRPr="00E46532" w:rsidRDefault="002F1A2A"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w:t>
      </w:r>
      <w:r w:rsidR="00D26D63" w:rsidRPr="00E46532">
        <w:rPr>
          <w:rFonts w:eastAsiaTheme="minorHAnsi" w:cs="Arial"/>
          <w:b/>
          <w:sz w:val="20"/>
          <w:szCs w:val="20"/>
          <w:lang w:eastAsia="en-US"/>
        </w:rPr>
        <w:t xml:space="preserve"> VII</w:t>
      </w:r>
    </w:p>
    <w:p w14:paraId="79744FA2" w14:textId="77777777" w:rsidR="001B12E3" w:rsidRPr="00E46532" w:rsidRDefault="001B12E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Odpovědnost za vady, práva z vadného plnění, záruka za jakost</w:t>
      </w:r>
    </w:p>
    <w:p w14:paraId="7E1FFD7F"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C4CF6E3" w14:textId="02E7D81B" w:rsidR="001D16DD" w:rsidRPr="00E46532" w:rsidRDefault="001D16DD" w:rsidP="00645B55">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odpovídá za to, že dílo je provedeno v souladu s</w:t>
      </w:r>
      <w:r w:rsidR="00F843B9">
        <w:rPr>
          <w:rFonts w:eastAsiaTheme="minorHAnsi" w:cs="Arial"/>
          <w:sz w:val="20"/>
          <w:szCs w:val="20"/>
          <w:lang w:eastAsia="en-US"/>
        </w:rPr>
        <w:t> </w:t>
      </w:r>
      <w:r w:rsidR="00F843B9" w:rsidRPr="0059354E">
        <w:rPr>
          <w:rFonts w:eastAsiaTheme="minorHAnsi" w:cs="Arial"/>
          <w:sz w:val="20"/>
          <w:szCs w:val="20"/>
          <w:lang w:eastAsia="en-US"/>
        </w:rPr>
        <w:t>technickou</w:t>
      </w:r>
      <w:r w:rsidRPr="00E46532">
        <w:rPr>
          <w:rFonts w:eastAsiaTheme="minorHAnsi" w:cs="Arial"/>
          <w:sz w:val="20"/>
          <w:szCs w:val="20"/>
          <w:lang w:eastAsia="en-US"/>
        </w:rPr>
        <w:t xml:space="preserve"> dokumentací a se všemi příslušnými obecně závaznými předpisy a normami.</w:t>
      </w:r>
      <w:r w:rsidR="003F19C1">
        <w:rPr>
          <w:rFonts w:eastAsiaTheme="minorHAnsi" w:cs="Arial"/>
          <w:sz w:val="20"/>
          <w:szCs w:val="20"/>
          <w:lang w:eastAsia="en-US"/>
        </w:rPr>
        <w:t xml:space="preserve"> </w:t>
      </w:r>
      <w:r w:rsidR="003F19C1" w:rsidRPr="003F19C1">
        <w:rPr>
          <w:rFonts w:eastAsiaTheme="minorHAnsi" w:cs="Arial"/>
          <w:sz w:val="20"/>
          <w:szCs w:val="20"/>
          <w:lang w:eastAsia="en-US"/>
        </w:rPr>
        <w:t>Objednatel má právo nárokovat svá práva z vadného plnění a sdělit zhotoviteli jaké právo z vadného plnění si zvolil, kdykoliv během záruční doby. Objednateli jsou přitom zachována veškerá práva z vadného plnění bez ohledu na skutečnost, kdy vada vznikla, kdy a jak se projevila, kdy ji objednatel zjistil, oznámil anebo zda ji mohl poznat dříve anebo kdy zhotoviteli oznámil práva z vadného plnění.</w:t>
      </w:r>
    </w:p>
    <w:p w14:paraId="1FA81EC9" w14:textId="52CB1B2B"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bookmarkStart w:id="5" w:name="_Ref504654919"/>
      <w:r w:rsidRPr="00E46532">
        <w:rPr>
          <w:rFonts w:eastAsiaTheme="minorHAnsi" w:cs="Arial"/>
          <w:sz w:val="20"/>
          <w:szCs w:val="20"/>
          <w:lang w:eastAsia="en-US"/>
        </w:rPr>
        <w:t xml:space="preserve">Zhotovitel poskytuje na provedené dílo objednateli záruku za </w:t>
      </w:r>
      <w:r w:rsidRPr="0059354E">
        <w:rPr>
          <w:rFonts w:eastAsiaTheme="minorHAnsi" w:cs="Arial"/>
          <w:sz w:val="20"/>
          <w:szCs w:val="20"/>
          <w:lang w:eastAsia="en-US"/>
        </w:rPr>
        <w:t>jakost v trvání 24 měsíců</w:t>
      </w:r>
      <w:r w:rsidR="00A732BA" w:rsidRPr="0059354E">
        <w:rPr>
          <w:rFonts w:eastAsiaTheme="minorHAnsi" w:cs="Arial"/>
          <w:sz w:val="20"/>
          <w:szCs w:val="20"/>
          <w:lang w:eastAsia="en-US"/>
        </w:rPr>
        <w:t xml:space="preserve"> od předání a převzetí díla bez vad a nedodělků</w:t>
      </w:r>
      <w:r w:rsidRPr="0059354E">
        <w:rPr>
          <w:rFonts w:eastAsiaTheme="minorHAnsi" w:cs="Arial"/>
          <w:sz w:val="20"/>
          <w:szCs w:val="20"/>
          <w:lang w:eastAsia="en-US"/>
        </w:rPr>
        <w:t>.</w:t>
      </w:r>
      <w:bookmarkEnd w:id="5"/>
    </w:p>
    <w:p w14:paraId="0FB1C0F7" w14:textId="77777777" w:rsidR="001D16DD"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31448332"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bookmarkStart w:id="6" w:name="_Ref321303363"/>
      <w:r w:rsidRPr="00FE38D3">
        <w:rPr>
          <w:rFonts w:cs="Arial"/>
          <w:sz w:val="20"/>
          <w:szCs w:val="20"/>
        </w:rPr>
        <w:t>Vyskytnou-li se na díle v záruční době vady, je objednatel oprávněn:</w:t>
      </w:r>
      <w:bookmarkEnd w:id="6"/>
    </w:p>
    <w:p w14:paraId="2C69E93C" w14:textId="77777777" w:rsidR="00E46532" w:rsidRPr="00FE38D3" w:rsidRDefault="00E46532" w:rsidP="00387FDC">
      <w:pPr>
        <w:numPr>
          <w:ilvl w:val="1"/>
          <w:numId w:val="6"/>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762574FD"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16061815"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2D68F03"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sidR="00F843B9">
        <w:rPr>
          <w:rFonts w:ascii="Arial" w:hAnsi="Arial" w:cs="Arial"/>
          <w:sz w:val="20"/>
          <w:szCs w:val="20"/>
        </w:rPr>
        <w:t xml:space="preserve">za </w:t>
      </w:r>
      <w:r w:rsidRPr="00FE38D3">
        <w:rPr>
          <w:rFonts w:ascii="Arial" w:hAnsi="Arial" w:cs="Arial"/>
          <w:sz w:val="20"/>
          <w:szCs w:val="20"/>
        </w:rPr>
        <w:t>díl</w:t>
      </w:r>
      <w:r w:rsidR="00F843B9">
        <w:rPr>
          <w:rFonts w:ascii="Arial" w:hAnsi="Arial" w:cs="Arial"/>
          <w:sz w:val="20"/>
          <w:szCs w:val="20"/>
        </w:rPr>
        <w:t>o</w:t>
      </w:r>
      <w:r w:rsidRPr="00FE38D3">
        <w:rPr>
          <w:rFonts w:ascii="Arial" w:hAnsi="Arial" w:cs="Arial"/>
          <w:sz w:val="20"/>
          <w:szCs w:val="20"/>
        </w:rPr>
        <w:t>; nebo</w:t>
      </w:r>
    </w:p>
    <w:p w14:paraId="7C390E19" w14:textId="77777777" w:rsidR="00E46532"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5421C8D8" w14:textId="77777777" w:rsidR="00A60D48" w:rsidRPr="00FE38D3" w:rsidRDefault="00A60D48" w:rsidP="00A60D48">
      <w:pPr>
        <w:spacing w:after="0"/>
        <w:jc w:val="both"/>
        <w:rPr>
          <w:rFonts w:ascii="Arial" w:hAnsi="Arial" w:cs="Arial"/>
          <w:sz w:val="20"/>
          <w:szCs w:val="20"/>
        </w:rPr>
      </w:pPr>
    </w:p>
    <w:p w14:paraId="33DED523" w14:textId="77777777" w:rsidR="005E217F" w:rsidRDefault="005E217F" w:rsidP="00305676">
      <w:pPr>
        <w:pStyle w:val="Textdokumentu"/>
        <w:numPr>
          <w:ilvl w:val="1"/>
          <w:numId w:val="2"/>
        </w:numPr>
        <w:spacing w:before="120" w:line="240" w:lineRule="auto"/>
        <w:ind w:left="567" w:hanging="573"/>
        <w:rPr>
          <w:rFonts w:cs="Arial"/>
          <w:sz w:val="20"/>
          <w:szCs w:val="20"/>
        </w:rPr>
      </w:pPr>
      <w:bookmarkStart w:id="7" w:name="_Hlk505360731"/>
      <w:r w:rsidRPr="00643FB4">
        <w:rPr>
          <w:rFonts w:eastAsiaTheme="minorHAnsi" w:cs="Arial"/>
          <w:sz w:val="20"/>
          <w:szCs w:val="20"/>
          <w:lang w:eastAsia="en-US"/>
        </w:rPr>
        <w:lastRenderedPageBreak/>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nezačne s</w:t>
      </w:r>
      <w:r w:rsidR="00305676">
        <w:rPr>
          <w:rFonts w:eastAsiaTheme="minorHAnsi" w:cs="Arial"/>
          <w:sz w:val="20"/>
          <w:szCs w:val="20"/>
          <w:lang w:eastAsia="en-US"/>
        </w:rPr>
        <w:t> </w:t>
      </w:r>
      <w:r w:rsidRPr="00B15189">
        <w:rPr>
          <w:rFonts w:eastAsiaTheme="minorHAnsi" w:cs="Arial"/>
          <w:sz w:val="20"/>
          <w:szCs w:val="20"/>
          <w:lang w:eastAsia="en-US"/>
        </w:rPr>
        <w:t>odstraňováním nahlášených vad bez zbytečného odkladu,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7"/>
    <w:p w14:paraId="06A37A75" w14:textId="703634F9" w:rsidR="00E46532" w:rsidRPr="00FE38D3" w:rsidRDefault="00E46532" w:rsidP="00305676">
      <w:pPr>
        <w:pStyle w:val="Textdokumentu"/>
        <w:numPr>
          <w:ilvl w:val="1"/>
          <w:numId w:val="2"/>
        </w:numPr>
        <w:spacing w:before="120" w:line="240" w:lineRule="auto"/>
        <w:ind w:left="567" w:hanging="573"/>
        <w:rPr>
          <w:rFonts w:cs="Arial"/>
          <w:sz w:val="20"/>
          <w:szCs w:val="20"/>
        </w:rPr>
      </w:pPr>
      <w:r w:rsidRPr="00FE38D3">
        <w:rPr>
          <w:rFonts w:cs="Arial"/>
          <w:sz w:val="20"/>
          <w:szCs w:val="20"/>
        </w:rPr>
        <w:t xml:space="preserve">Volba mezi nároky uvedenými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474176">
        <w:rPr>
          <w:rFonts w:cs="Arial"/>
          <w:sz w:val="20"/>
          <w:szCs w:val="20"/>
        </w:rPr>
        <w:t>7.4</w:t>
      </w:r>
      <w:r w:rsidRPr="00FE38D3">
        <w:rPr>
          <w:rFonts w:cs="Arial"/>
          <w:sz w:val="20"/>
          <w:szCs w:val="20"/>
        </w:rPr>
        <w:fldChar w:fldCharType="end"/>
      </w:r>
      <w:r w:rsidRPr="00FE38D3">
        <w:rPr>
          <w:rFonts w:cs="Arial"/>
          <w:sz w:val="20"/>
          <w:szCs w:val="20"/>
        </w:rPr>
        <w:t xml:space="preserve"> náleží objednateli a zhotovitel je povinen jí vyhovět.</w:t>
      </w:r>
    </w:p>
    <w:p w14:paraId="489D8CB5" w14:textId="5FAD443A" w:rsidR="00F843B9" w:rsidRDefault="00E46532" w:rsidP="00305676">
      <w:pPr>
        <w:pStyle w:val="Textdokumentu"/>
        <w:spacing w:before="120" w:line="240" w:lineRule="auto"/>
        <w:ind w:left="567"/>
        <w:rPr>
          <w:rFonts w:cs="Arial"/>
          <w:sz w:val="20"/>
          <w:szCs w:val="20"/>
        </w:rPr>
      </w:pPr>
      <w:r w:rsidRPr="00FE38D3">
        <w:rPr>
          <w:rFonts w:cs="Arial"/>
          <w:sz w:val="20"/>
          <w:szCs w:val="20"/>
        </w:rPr>
        <w:t xml:space="preserve">Vedle nároků stanovených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474176">
        <w:rPr>
          <w:rFonts w:cs="Arial"/>
          <w:sz w:val="20"/>
          <w:szCs w:val="20"/>
        </w:rPr>
        <w:t>7.4</w:t>
      </w:r>
      <w:r w:rsidRPr="00FE38D3">
        <w:rPr>
          <w:rFonts w:cs="Arial"/>
          <w:sz w:val="20"/>
          <w:szCs w:val="20"/>
        </w:rPr>
        <w:fldChar w:fldCharType="end"/>
      </w:r>
      <w:r w:rsidRPr="00FE38D3">
        <w:rPr>
          <w:rFonts w:cs="Arial"/>
          <w:sz w:val="20"/>
          <w:szCs w:val="20"/>
        </w:rPr>
        <w:t xml:space="preserve"> má </w:t>
      </w:r>
      <w:r w:rsidRPr="00015ECC">
        <w:rPr>
          <w:rFonts w:cs="Arial"/>
          <w:sz w:val="20"/>
          <w:szCs w:val="20"/>
        </w:rPr>
        <w:t>o</w:t>
      </w:r>
      <w:r w:rsidRPr="00FE38D3">
        <w:rPr>
          <w:rFonts w:cs="Arial"/>
          <w:sz w:val="20"/>
          <w:szCs w:val="20"/>
        </w:rPr>
        <w:t>bjednatel nárok na náhradu způsobené škody.</w:t>
      </w:r>
      <w:r w:rsidRPr="00015ECC" w:rsidDel="00E46532">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001D16DD" w:rsidRPr="00CB3E5F">
        <w:rPr>
          <w:rFonts w:cs="Arial"/>
          <w:sz w:val="20"/>
          <w:szCs w:val="20"/>
        </w:rPr>
        <w:t xml:space="preserve">Zhotovitel se zavazuje zahájit odstraňování případných vad díla do </w:t>
      </w:r>
      <w:r w:rsidR="001F6F30">
        <w:rPr>
          <w:rFonts w:cs="Arial"/>
          <w:sz w:val="20"/>
          <w:szCs w:val="20"/>
        </w:rPr>
        <w:t>10</w:t>
      </w:r>
      <w:r w:rsidR="001D16DD" w:rsidRPr="00CB3E5F">
        <w:rPr>
          <w:rFonts w:cs="Arial"/>
          <w:sz w:val="20"/>
          <w:szCs w:val="20"/>
        </w:rPr>
        <w:t xml:space="preserve"> dnů od </w:t>
      </w:r>
      <w:r w:rsidR="006E0216">
        <w:rPr>
          <w:rFonts w:cs="Arial"/>
          <w:sz w:val="20"/>
          <w:szCs w:val="20"/>
        </w:rPr>
        <w:t>jejich</w:t>
      </w:r>
      <w:r w:rsidR="006E0216" w:rsidRPr="00CB3E5F">
        <w:rPr>
          <w:rFonts w:cs="Arial"/>
          <w:sz w:val="20"/>
          <w:szCs w:val="20"/>
        </w:rPr>
        <w:t xml:space="preserve"> </w:t>
      </w:r>
      <w:r w:rsidR="001D16DD" w:rsidRPr="00CB3E5F">
        <w:rPr>
          <w:rFonts w:cs="Arial"/>
          <w:sz w:val="20"/>
          <w:szCs w:val="20"/>
        </w:rPr>
        <w:t>oprávněného uplatnění objednatelem a tyto vady odstranit v nejkratší možné době při</w:t>
      </w:r>
      <w:r w:rsidR="001D16DD" w:rsidRPr="003774CA">
        <w:rPr>
          <w:rFonts w:cs="Arial"/>
          <w:sz w:val="20"/>
          <w:szCs w:val="20"/>
        </w:rPr>
        <w:t>měřené povaze těchto vad</w:t>
      </w:r>
      <w:r w:rsidR="00361D36">
        <w:rPr>
          <w:rFonts w:cs="Arial"/>
          <w:sz w:val="20"/>
          <w:szCs w:val="20"/>
        </w:rPr>
        <w:t xml:space="preserve"> popřípadě ve vzájemně sjednané lhůtě</w:t>
      </w:r>
      <w:r w:rsidR="001239DB">
        <w:rPr>
          <w:rFonts w:cs="Arial"/>
          <w:sz w:val="20"/>
          <w:szCs w:val="20"/>
        </w:rPr>
        <w:t>, popř. ve vzájemně sjednané lhůtě</w:t>
      </w:r>
      <w:r w:rsidR="001D16DD" w:rsidRPr="003774CA">
        <w:rPr>
          <w:rFonts w:cs="Arial"/>
          <w:sz w:val="20"/>
          <w:szCs w:val="20"/>
        </w:rPr>
        <w:t>.</w:t>
      </w:r>
      <w:r w:rsidRPr="003774CA">
        <w:rPr>
          <w:rFonts w:cs="Arial"/>
          <w:sz w:val="20"/>
          <w:szCs w:val="20"/>
        </w:rPr>
        <w:t xml:space="preserve"> </w:t>
      </w:r>
      <w:r w:rsidRPr="00015ECC">
        <w:rPr>
          <w:rFonts w:cs="Arial"/>
          <w:sz w:val="20"/>
          <w:szCs w:val="20"/>
        </w:rPr>
        <w:t>O dobu vyřízení oprávněného nároku z</w:t>
      </w:r>
      <w:r w:rsidR="000D4AAD">
        <w:rPr>
          <w:rFonts w:cs="Arial"/>
          <w:sz w:val="20"/>
          <w:szCs w:val="20"/>
        </w:rPr>
        <w:t> </w:t>
      </w:r>
      <w:r w:rsidRPr="00015ECC">
        <w:rPr>
          <w:rFonts w:cs="Arial"/>
          <w:sz w:val="20"/>
          <w:szCs w:val="20"/>
        </w:rPr>
        <w:t xml:space="preserve">reklamace, což je doba od doručení reklamace </w:t>
      </w:r>
      <w:r w:rsidR="009E1AE3">
        <w:rPr>
          <w:rFonts w:cs="Arial"/>
          <w:sz w:val="20"/>
          <w:szCs w:val="20"/>
        </w:rPr>
        <w:t>z</w:t>
      </w:r>
      <w:r w:rsidRPr="00CB3E5F">
        <w:rPr>
          <w:rFonts w:cs="Arial"/>
          <w:sz w:val="20"/>
          <w:szCs w:val="20"/>
        </w:rPr>
        <w:t>hotoviteli do ukončení opravy vad a</w:t>
      </w:r>
      <w:r w:rsidR="00305676">
        <w:rPr>
          <w:rFonts w:cs="Arial"/>
          <w:sz w:val="20"/>
          <w:szCs w:val="20"/>
        </w:rPr>
        <w:t> </w:t>
      </w:r>
      <w:r w:rsidRPr="00CB3E5F">
        <w:rPr>
          <w:rFonts w:cs="Arial"/>
          <w:sz w:val="20"/>
          <w:szCs w:val="20"/>
        </w:rPr>
        <w:t xml:space="preserve">převzetí jejího výsledku </w:t>
      </w:r>
      <w:r w:rsidR="009E1AE3">
        <w:rPr>
          <w:rFonts w:cs="Arial"/>
          <w:sz w:val="20"/>
          <w:szCs w:val="20"/>
        </w:rPr>
        <w:t>o</w:t>
      </w:r>
      <w:r w:rsidRPr="00CB3E5F">
        <w:rPr>
          <w:rFonts w:cs="Arial"/>
          <w:sz w:val="20"/>
          <w:szCs w:val="20"/>
        </w:rPr>
        <w:t xml:space="preserve">bjednatelem, se </w:t>
      </w:r>
      <w:r w:rsidR="009E1AE3">
        <w:rPr>
          <w:rFonts w:cs="Arial"/>
          <w:sz w:val="20"/>
          <w:szCs w:val="20"/>
        </w:rPr>
        <w:t>z</w:t>
      </w:r>
      <w:r w:rsidRPr="00CB3E5F">
        <w:rPr>
          <w:rFonts w:cs="Arial"/>
          <w:sz w:val="20"/>
          <w:szCs w:val="20"/>
        </w:rPr>
        <w:t>áruční doba prodlužuje.</w:t>
      </w:r>
      <w:r w:rsidR="00D14B40">
        <w:rPr>
          <w:rFonts w:cs="Arial"/>
          <w:sz w:val="20"/>
          <w:szCs w:val="20"/>
        </w:rPr>
        <w:t xml:space="preserve"> </w:t>
      </w:r>
    </w:p>
    <w:p w14:paraId="1F5551EA" w14:textId="5C567C63" w:rsidR="00361D36" w:rsidRDefault="00361D36" w:rsidP="00361D36">
      <w:pPr>
        <w:spacing w:after="0" w:line="240" w:lineRule="auto"/>
        <w:ind w:left="567" w:hanging="567"/>
        <w:jc w:val="both"/>
        <w:rPr>
          <w:rFonts w:ascii="Arial" w:eastAsia="Times New Roman" w:hAnsi="Arial" w:cs="Arial"/>
          <w:sz w:val="20"/>
          <w:szCs w:val="20"/>
          <w:lang w:eastAsia="cs-CZ"/>
        </w:rPr>
      </w:pPr>
      <w:r>
        <w:rPr>
          <w:rFonts w:ascii="Arial" w:eastAsia="Times New Roman" w:hAnsi="Arial" w:cs="Arial"/>
          <w:sz w:val="20"/>
          <w:szCs w:val="20"/>
          <w:lang w:eastAsia="cs-CZ"/>
        </w:rPr>
        <w:t>7.7.</w:t>
      </w:r>
      <w:r w:rsidRPr="002077E0">
        <w:rPr>
          <w:rFonts w:ascii="Arial" w:eastAsia="Times New Roman" w:hAnsi="Arial" w:cs="Arial"/>
          <w:sz w:val="20"/>
          <w:szCs w:val="20"/>
          <w:lang w:eastAsia="cs-CZ"/>
        </w:rPr>
        <w:tab/>
        <w:t>Smluvní strany se dohodly, že záruka za jakost díla se vztahuje i na již provedenou a</w:t>
      </w:r>
      <w:r w:rsidR="000D4AAD">
        <w:rPr>
          <w:rFonts w:ascii="Arial" w:eastAsia="Times New Roman" w:hAnsi="Arial" w:cs="Arial"/>
          <w:sz w:val="20"/>
          <w:szCs w:val="20"/>
          <w:lang w:eastAsia="cs-CZ"/>
        </w:rPr>
        <w:t> </w:t>
      </w:r>
      <w:r>
        <w:rPr>
          <w:rFonts w:ascii="Arial" w:eastAsia="Times New Roman" w:hAnsi="Arial" w:cs="Arial"/>
          <w:sz w:val="20"/>
          <w:szCs w:val="20"/>
          <w:lang w:eastAsia="cs-CZ"/>
        </w:rPr>
        <w:t>o</w:t>
      </w:r>
      <w:r w:rsidRPr="002077E0">
        <w:rPr>
          <w:rFonts w:ascii="Arial" w:eastAsia="Times New Roman" w:hAnsi="Arial" w:cs="Arial"/>
          <w:sz w:val="20"/>
          <w:szCs w:val="20"/>
          <w:lang w:eastAsia="cs-CZ"/>
        </w:rPr>
        <w:t xml:space="preserve">bjednatelem převzatou část </w:t>
      </w:r>
      <w:r>
        <w:rPr>
          <w:rFonts w:ascii="Arial" w:eastAsia="Times New Roman" w:hAnsi="Arial" w:cs="Arial"/>
          <w:sz w:val="20"/>
          <w:szCs w:val="20"/>
          <w:lang w:eastAsia="cs-CZ"/>
        </w:rPr>
        <w:t>d</w:t>
      </w:r>
      <w:r w:rsidRPr="002077E0">
        <w:rPr>
          <w:rFonts w:ascii="Arial" w:eastAsia="Times New Roman" w:hAnsi="Arial" w:cs="Arial"/>
          <w:sz w:val="20"/>
          <w:szCs w:val="20"/>
          <w:lang w:eastAsia="cs-CZ"/>
        </w:rPr>
        <w:t xml:space="preserve">íla, v případě ukončení </w:t>
      </w:r>
      <w:r>
        <w:rPr>
          <w:rFonts w:ascii="Arial" w:eastAsia="Times New Roman" w:hAnsi="Arial" w:cs="Arial"/>
          <w:sz w:val="20"/>
          <w:szCs w:val="20"/>
          <w:lang w:eastAsia="cs-CZ"/>
        </w:rPr>
        <w:t>s</w:t>
      </w:r>
      <w:r w:rsidRPr="002077E0">
        <w:rPr>
          <w:rFonts w:ascii="Arial" w:eastAsia="Times New Roman" w:hAnsi="Arial" w:cs="Arial"/>
          <w:sz w:val="20"/>
          <w:szCs w:val="20"/>
          <w:lang w:eastAsia="cs-CZ"/>
        </w:rPr>
        <w:t>mlouvy z jakéhokoliv důvodu.</w:t>
      </w:r>
    </w:p>
    <w:p w14:paraId="273440C5" w14:textId="77777777" w:rsidR="00361D36" w:rsidRPr="002077E0" w:rsidRDefault="00361D36" w:rsidP="00361D36">
      <w:pPr>
        <w:spacing w:after="0" w:line="240" w:lineRule="auto"/>
        <w:ind w:left="567" w:hanging="567"/>
        <w:jc w:val="both"/>
        <w:rPr>
          <w:rFonts w:ascii="Arial" w:eastAsia="Times New Roman" w:hAnsi="Arial" w:cs="Arial"/>
          <w:sz w:val="20"/>
          <w:szCs w:val="20"/>
          <w:lang w:eastAsia="cs-CZ"/>
        </w:rPr>
      </w:pPr>
    </w:p>
    <w:p w14:paraId="1AA59957" w14:textId="4CCA25B7" w:rsidR="00361D36" w:rsidRPr="002077E0" w:rsidRDefault="00361D36" w:rsidP="00361D36">
      <w:pPr>
        <w:tabs>
          <w:tab w:val="left" w:pos="142"/>
          <w:tab w:val="left" w:pos="567"/>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7.8.</w:t>
      </w:r>
      <w:r w:rsidRPr="002077E0">
        <w:rPr>
          <w:rFonts w:ascii="Arial" w:eastAsia="Times New Roman" w:hAnsi="Arial" w:cs="Arial"/>
          <w:sz w:val="20"/>
          <w:szCs w:val="20"/>
          <w:lang w:eastAsia="cs-CZ"/>
        </w:rPr>
        <w:t xml:space="preserve">   </w:t>
      </w:r>
      <w:r>
        <w:rPr>
          <w:rFonts w:ascii="Arial" w:eastAsia="Times New Roman" w:hAnsi="Arial" w:cs="Arial"/>
          <w:sz w:val="20"/>
          <w:szCs w:val="20"/>
          <w:lang w:eastAsia="cs-CZ"/>
        </w:rPr>
        <w:tab/>
      </w:r>
      <w:r w:rsidRPr="002077E0">
        <w:rPr>
          <w:rFonts w:ascii="Arial" w:eastAsia="Times New Roman" w:hAnsi="Arial" w:cs="Arial"/>
          <w:sz w:val="20"/>
          <w:szCs w:val="20"/>
          <w:lang w:eastAsia="cs-CZ"/>
        </w:rPr>
        <w:t xml:space="preserve">Ustanovení tohoto článku zůstávají v platnosti i v případě zániku </w:t>
      </w:r>
      <w:r>
        <w:rPr>
          <w:rFonts w:ascii="Arial" w:eastAsia="Times New Roman" w:hAnsi="Arial" w:cs="Arial"/>
          <w:sz w:val="20"/>
          <w:szCs w:val="20"/>
          <w:lang w:eastAsia="cs-CZ"/>
        </w:rPr>
        <w:t>této s</w:t>
      </w:r>
      <w:r w:rsidRPr="002077E0">
        <w:rPr>
          <w:rFonts w:ascii="Arial" w:eastAsia="Times New Roman" w:hAnsi="Arial" w:cs="Arial"/>
          <w:sz w:val="20"/>
          <w:szCs w:val="20"/>
          <w:lang w:eastAsia="cs-CZ"/>
        </w:rPr>
        <w:t xml:space="preserve">mlouvy. </w:t>
      </w:r>
    </w:p>
    <w:p w14:paraId="5F2BCA0D" w14:textId="000F084C" w:rsidR="00A066F1" w:rsidRDefault="00A066F1" w:rsidP="00E46532">
      <w:pPr>
        <w:pStyle w:val="Textdokumentu"/>
        <w:spacing w:after="0" w:line="276" w:lineRule="auto"/>
        <w:ind w:left="567"/>
        <w:rPr>
          <w:rFonts w:eastAsiaTheme="minorHAnsi" w:cs="Arial"/>
          <w:sz w:val="20"/>
          <w:szCs w:val="20"/>
          <w:lang w:eastAsia="en-US"/>
        </w:rPr>
      </w:pPr>
    </w:p>
    <w:p w14:paraId="5BBE0095" w14:textId="77777777" w:rsidR="00C87B22" w:rsidRPr="00E46532" w:rsidRDefault="00C87B22" w:rsidP="00E46532">
      <w:pPr>
        <w:pStyle w:val="Textdokumentu"/>
        <w:spacing w:after="0" w:line="276" w:lineRule="auto"/>
        <w:ind w:left="567"/>
        <w:rPr>
          <w:rFonts w:eastAsiaTheme="minorHAnsi" w:cs="Arial"/>
          <w:sz w:val="20"/>
          <w:szCs w:val="20"/>
          <w:lang w:eastAsia="en-US"/>
        </w:rPr>
      </w:pPr>
    </w:p>
    <w:p w14:paraId="2DF34DCF"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VIII</w:t>
      </w:r>
    </w:p>
    <w:p w14:paraId="69FCC60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146E858"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08B12A0F" w:rsidR="00970856" w:rsidRPr="0059354E"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prodlení </w:t>
      </w:r>
      <w:r w:rsidRPr="0059354E">
        <w:rPr>
          <w:rFonts w:eastAsiaTheme="minorHAnsi" w:cs="Arial"/>
          <w:sz w:val="20"/>
          <w:szCs w:val="20"/>
          <w:lang w:eastAsia="en-US"/>
        </w:rPr>
        <w:t xml:space="preserve">zhotovitele se splněním </w:t>
      </w:r>
      <w:r w:rsidR="00BD7F1E" w:rsidRPr="0059354E">
        <w:rPr>
          <w:rFonts w:eastAsiaTheme="minorHAnsi" w:cs="Arial"/>
          <w:sz w:val="20"/>
          <w:szCs w:val="20"/>
          <w:lang w:eastAsia="en-US"/>
        </w:rPr>
        <w:t>termínu dokončení a předání díla dle čl. III</w:t>
      </w:r>
      <w:r w:rsidRPr="0059354E">
        <w:rPr>
          <w:rFonts w:eastAsiaTheme="minorHAnsi" w:cs="Arial"/>
          <w:sz w:val="20"/>
          <w:szCs w:val="20"/>
          <w:lang w:eastAsia="en-US"/>
        </w:rPr>
        <w:t xml:space="preserve"> této smlouvy, zaplatí objednateli smluvní pokutu ve výši </w:t>
      </w:r>
      <w:r w:rsidRPr="0059354E">
        <w:rPr>
          <w:rFonts w:eastAsiaTheme="minorHAnsi"/>
          <w:sz w:val="20"/>
        </w:rPr>
        <w:t>0,</w:t>
      </w:r>
      <w:r w:rsidR="0059354E" w:rsidRPr="0059354E">
        <w:rPr>
          <w:rFonts w:eastAsiaTheme="minorHAnsi"/>
          <w:sz w:val="20"/>
        </w:rPr>
        <w:t>25</w:t>
      </w:r>
      <w:r w:rsidRPr="0059354E">
        <w:rPr>
          <w:rFonts w:eastAsiaTheme="minorHAnsi"/>
          <w:sz w:val="20"/>
        </w:rPr>
        <w:t xml:space="preserve"> %</w:t>
      </w:r>
      <w:r w:rsidRPr="0059354E">
        <w:rPr>
          <w:rFonts w:eastAsiaTheme="minorHAnsi" w:cs="Arial"/>
          <w:sz w:val="20"/>
          <w:szCs w:val="20"/>
          <w:lang w:eastAsia="en-US"/>
        </w:rPr>
        <w:t xml:space="preserve"> z ceny </w:t>
      </w:r>
      <w:r w:rsidR="00C661D1" w:rsidRPr="0059354E">
        <w:rPr>
          <w:rFonts w:eastAsiaTheme="minorHAnsi" w:cs="Arial"/>
          <w:sz w:val="20"/>
          <w:szCs w:val="20"/>
          <w:lang w:eastAsia="en-US"/>
        </w:rPr>
        <w:t xml:space="preserve">za </w:t>
      </w:r>
      <w:r w:rsidRPr="0059354E">
        <w:rPr>
          <w:rFonts w:eastAsiaTheme="minorHAnsi" w:cs="Arial"/>
          <w:sz w:val="20"/>
          <w:szCs w:val="20"/>
          <w:lang w:eastAsia="en-US"/>
        </w:rPr>
        <w:t>díl</w:t>
      </w:r>
      <w:r w:rsidR="00C661D1" w:rsidRPr="0059354E">
        <w:rPr>
          <w:rFonts w:eastAsiaTheme="minorHAnsi" w:cs="Arial"/>
          <w:sz w:val="20"/>
          <w:szCs w:val="20"/>
          <w:lang w:eastAsia="en-US"/>
        </w:rPr>
        <w:t>o</w:t>
      </w:r>
      <w:r w:rsidRPr="0059354E">
        <w:rPr>
          <w:rFonts w:eastAsiaTheme="minorHAnsi" w:cs="Arial"/>
          <w:sz w:val="20"/>
          <w:szCs w:val="20"/>
          <w:lang w:eastAsia="en-US"/>
        </w:rPr>
        <w:t xml:space="preserve"> za každý </w:t>
      </w:r>
      <w:r w:rsidR="00361D36" w:rsidRPr="0059354E">
        <w:rPr>
          <w:rFonts w:eastAsiaTheme="minorHAnsi" w:cs="Arial"/>
          <w:sz w:val="20"/>
          <w:szCs w:val="20"/>
          <w:lang w:eastAsia="en-US"/>
        </w:rPr>
        <w:t xml:space="preserve">započatý </w:t>
      </w:r>
      <w:r w:rsidRPr="0059354E">
        <w:rPr>
          <w:rFonts w:eastAsiaTheme="minorHAnsi" w:cs="Arial"/>
          <w:sz w:val="20"/>
          <w:szCs w:val="20"/>
          <w:lang w:eastAsia="en-US"/>
        </w:rPr>
        <w:t xml:space="preserve">den </w:t>
      </w:r>
      <w:r w:rsidR="00584667" w:rsidRPr="0059354E">
        <w:rPr>
          <w:rFonts w:eastAsiaTheme="minorHAnsi" w:cs="Arial"/>
          <w:sz w:val="20"/>
          <w:szCs w:val="20"/>
          <w:lang w:eastAsia="en-US"/>
        </w:rPr>
        <w:t>prodlení</w:t>
      </w:r>
      <w:r w:rsidRPr="0059354E">
        <w:rPr>
          <w:rFonts w:eastAsiaTheme="minorHAnsi" w:cs="Arial"/>
          <w:sz w:val="20"/>
          <w:szCs w:val="20"/>
          <w:lang w:eastAsia="en-US"/>
        </w:rPr>
        <w:t>.</w:t>
      </w:r>
    </w:p>
    <w:p w14:paraId="61981321" w14:textId="185C2B0D" w:rsidR="00584667" w:rsidRPr="0059354E"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59354E">
        <w:rPr>
          <w:rFonts w:eastAsiaTheme="minorHAnsi" w:cs="Arial"/>
          <w:sz w:val="20"/>
          <w:szCs w:val="20"/>
          <w:lang w:eastAsia="en-US"/>
        </w:rPr>
        <w:t xml:space="preserve">Nezávisle na uplatnění </w:t>
      </w:r>
      <w:r w:rsidR="00C8628D" w:rsidRPr="0059354E">
        <w:rPr>
          <w:rFonts w:eastAsiaTheme="minorHAnsi" w:cs="Arial"/>
          <w:sz w:val="20"/>
          <w:szCs w:val="20"/>
          <w:lang w:eastAsia="en-US"/>
        </w:rPr>
        <w:t xml:space="preserve">dalších </w:t>
      </w:r>
      <w:r w:rsidRPr="0059354E">
        <w:rPr>
          <w:rFonts w:eastAsiaTheme="minorHAnsi" w:cs="Arial"/>
          <w:sz w:val="20"/>
          <w:szCs w:val="20"/>
          <w:lang w:eastAsia="en-US"/>
        </w:rPr>
        <w:t xml:space="preserve">nároků dle této smlouvy je zhotovitel povinen v případě vadného plnění uhradit objednateli smluvní pokutu </w:t>
      </w:r>
      <w:r w:rsidR="00342B00" w:rsidRPr="0059354E">
        <w:rPr>
          <w:rFonts w:eastAsiaTheme="minorHAnsi"/>
          <w:sz w:val="20"/>
        </w:rPr>
        <w:t>ve výši</w:t>
      </w:r>
      <w:r w:rsidRPr="0059354E">
        <w:rPr>
          <w:rFonts w:eastAsiaTheme="minorHAnsi" w:cs="Arial"/>
          <w:sz w:val="20"/>
          <w:szCs w:val="20"/>
          <w:lang w:eastAsia="en-US"/>
        </w:rPr>
        <w:t xml:space="preserve"> </w:t>
      </w:r>
      <w:r w:rsidR="0059354E" w:rsidRPr="0059354E">
        <w:rPr>
          <w:rFonts w:eastAsiaTheme="minorHAnsi"/>
          <w:sz w:val="20"/>
        </w:rPr>
        <w:t>10</w:t>
      </w:r>
      <w:r w:rsidR="000D4AAD">
        <w:rPr>
          <w:rFonts w:eastAsiaTheme="minorHAnsi"/>
          <w:sz w:val="20"/>
        </w:rPr>
        <w:t>.</w:t>
      </w:r>
      <w:r w:rsidR="0059354E" w:rsidRPr="0059354E">
        <w:rPr>
          <w:rFonts w:eastAsiaTheme="minorHAnsi"/>
          <w:sz w:val="20"/>
        </w:rPr>
        <w:t>000</w:t>
      </w:r>
      <w:r w:rsidR="00342B00" w:rsidRPr="0059354E">
        <w:rPr>
          <w:rFonts w:eastAsiaTheme="minorHAnsi"/>
          <w:sz w:val="20"/>
        </w:rPr>
        <w:t xml:space="preserve">,- Kč </w:t>
      </w:r>
      <w:r w:rsidRPr="0059354E">
        <w:rPr>
          <w:rFonts w:eastAsiaTheme="minorHAnsi" w:cs="Arial"/>
          <w:sz w:val="20"/>
          <w:szCs w:val="20"/>
          <w:lang w:eastAsia="en-US"/>
        </w:rPr>
        <w:t xml:space="preserve">za každý jednotlivý případ. </w:t>
      </w:r>
    </w:p>
    <w:p w14:paraId="403BDD9D" w14:textId="2A93FEB0" w:rsidR="00361D36" w:rsidRPr="0059354E" w:rsidRDefault="00361D36" w:rsidP="00305676">
      <w:pPr>
        <w:pStyle w:val="Textdokumentu"/>
        <w:numPr>
          <w:ilvl w:val="1"/>
          <w:numId w:val="2"/>
        </w:numPr>
        <w:spacing w:before="120" w:line="240" w:lineRule="auto"/>
        <w:ind w:left="567" w:hanging="573"/>
        <w:rPr>
          <w:rFonts w:eastAsiaTheme="minorHAnsi" w:cs="Arial"/>
          <w:sz w:val="20"/>
          <w:szCs w:val="20"/>
          <w:lang w:eastAsia="en-US"/>
        </w:rPr>
      </w:pPr>
      <w:r w:rsidRPr="0059354E">
        <w:rPr>
          <w:rFonts w:eastAsiaTheme="minorHAnsi" w:cs="Arial"/>
          <w:sz w:val="20"/>
          <w:szCs w:val="20"/>
          <w:lang w:eastAsia="en-US"/>
        </w:rPr>
        <w:t>V případě prodlení zhotovitele s odstraněním vad díla uvedených v protokolu o předání a</w:t>
      </w:r>
      <w:r w:rsidR="000D4AAD">
        <w:rPr>
          <w:rFonts w:eastAsiaTheme="minorHAnsi" w:cs="Arial"/>
          <w:sz w:val="20"/>
          <w:szCs w:val="20"/>
          <w:lang w:eastAsia="en-US"/>
        </w:rPr>
        <w:t> </w:t>
      </w:r>
      <w:r w:rsidRPr="0059354E">
        <w:rPr>
          <w:rFonts w:eastAsiaTheme="minorHAnsi" w:cs="Arial"/>
          <w:sz w:val="20"/>
          <w:szCs w:val="20"/>
          <w:lang w:eastAsia="en-US"/>
        </w:rPr>
        <w:t>převzetí díla/vad reklamovaných v záruční době, je objednatel oprávněn vyúčtovat zhotoviteli smluvní pokutu ve výši 2</w:t>
      </w:r>
      <w:r w:rsidR="000D4AAD">
        <w:rPr>
          <w:rFonts w:eastAsiaTheme="minorHAnsi" w:cs="Arial"/>
          <w:sz w:val="20"/>
          <w:szCs w:val="20"/>
          <w:lang w:eastAsia="en-US"/>
        </w:rPr>
        <w:t>.</w:t>
      </w:r>
      <w:r w:rsidRPr="0059354E">
        <w:rPr>
          <w:rFonts w:eastAsiaTheme="minorHAnsi" w:cs="Arial"/>
          <w:sz w:val="20"/>
          <w:szCs w:val="20"/>
          <w:lang w:eastAsia="en-US"/>
        </w:rPr>
        <w:t>000,- Kč za každý započatý den prodlení a každou vadu.</w:t>
      </w:r>
    </w:p>
    <w:p w14:paraId="2222CC4E" w14:textId="0A9E5FC9" w:rsidR="00584667" w:rsidRPr="0059354E"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59354E">
        <w:rPr>
          <w:rFonts w:eastAsiaTheme="minorHAnsi" w:cs="Arial"/>
          <w:sz w:val="20"/>
          <w:szCs w:val="20"/>
          <w:lang w:eastAsia="en-US"/>
        </w:rPr>
        <w:t xml:space="preserve">Další nároky objednatele, zejména nároky na náhradu škody, nejsou </w:t>
      </w:r>
      <w:r w:rsidR="00797303" w:rsidRPr="0059354E">
        <w:rPr>
          <w:rFonts w:eastAsiaTheme="minorHAnsi" w:cs="Arial"/>
          <w:sz w:val="20"/>
          <w:szCs w:val="20"/>
          <w:lang w:eastAsia="en-US"/>
        </w:rPr>
        <w:t xml:space="preserve">ujednáním o smluvní pokutě </w:t>
      </w:r>
      <w:r w:rsidRPr="0059354E">
        <w:rPr>
          <w:rFonts w:eastAsiaTheme="minorHAnsi" w:cs="Arial"/>
          <w:sz w:val="20"/>
          <w:szCs w:val="20"/>
          <w:lang w:eastAsia="en-US"/>
        </w:rPr>
        <w:t>a/nebo úroků z prodlení dotčeny.</w:t>
      </w:r>
    </w:p>
    <w:p w14:paraId="2C0494B8" w14:textId="77777777" w:rsidR="00970856" w:rsidRPr="0059354E"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59354E">
        <w:rPr>
          <w:rFonts w:eastAsiaTheme="minorHAnsi" w:cs="Arial"/>
          <w:sz w:val="20"/>
          <w:szCs w:val="20"/>
          <w:lang w:eastAsia="en-US"/>
        </w:rPr>
        <w:t xml:space="preserve">V případě porušení bezpečnostních předpisů pracovníkem zhotovitele, zaplatí </w:t>
      </w:r>
      <w:r w:rsidR="00C8628D" w:rsidRPr="0059354E">
        <w:rPr>
          <w:rFonts w:eastAsiaTheme="minorHAnsi" w:cs="Arial"/>
          <w:sz w:val="20"/>
          <w:szCs w:val="20"/>
          <w:lang w:eastAsia="en-US"/>
        </w:rPr>
        <w:t>zhotovitel</w:t>
      </w:r>
      <w:r w:rsidRPr="0059354E">
        <w:rPr>
          <w:rFonts w:eastAsiaTheme="minorHAnsi" w:cs="Arial"/>
          <w:sz w:val="20"/>
          <w:szCs w:val="20"/>
          <w:lang w:eastAsia="en-US"/>
        </w:rPr>
        <w:t xml:space="preserve"> objednateli smluvní pokutu ve výši 5</w:t>
      </w:r>
      <w:r w:rsidR="00357C53" w:rsidRPr="0059354E">
        <w:rPr>
          <w:rFonts w:eastAsiaTheme="minorHAnsi" w:cs="Arial"/>
          <w:sz w:val="20"/>
          <w:szCs w:val="20"/>
          <w:lang w:eastAsia="en-US"/>
        </w:rPr>
        <w:t>.</w:t>
      </w:r>
      <w:r w:rsidRPr="0059354E">
        <w:rPr>
          <w:rFonts w:eastAsiaTheme="minorHAnsi" w:cs="Arial"/>
          <w:sz w:val="20"/>
          <w:szCs w:val="20"/>
          <w:lang w:eastAsia="en-US"/>
        </w:rPr>
        <w:t>00</w:t>
      </w:r>
      <w:r w:rsidR="00357C53" w:rsidRPr="0059354E">
        <w:rPr>
          <w:rFonts w:eastAsiaTheme="minorHAnsi" w:cs="Arial"/>
          <w:sz w:val="20"/>
          <w:szCs w:val="20"/>
          <w:lang w:eastAsia="en-US"/>
        </w:rPr>
        <w:t>0</w:t>
      </w:r>
      <w:r w:rsidRPr="0059354E">
        <w:rPr>
          <w:rFonts w:eastAsiaTheme="minorHAnsi" w:cs="Arial"/>
          <w:sz w:val="20"/>
          <w:szCs w:val="20"/>
          <w:lang w:eastAsia="en-US"/>
        </w:rPr>
        <w:t xml:space="preserve">,- Kč (slovy: </w:t>
      </w:r>
      <w:proofErr w:type="spellStart"/>
      <w:r w:rsidRPr="0059354E">
        <w:rPr>
          <w:rFonts w:eastAsiaTheme="minorHAnsi" w:cs="Arial"/>
          <w:sz w:val="20"/>
          <w:szCs w:val="20"/>
          <w:lang w:eastAsia="en-US"/>
        </w:rPr>
        <w:t>pět</w:t>
      </w:r>
      <w:r w:rsidR="00357C53" w:rsidRPr="0059354E">
        <w:rPr>
          <w:rFonts w:eastAsiaTheme="minorHAnsi" w:cs="Arial"/>
          <w:sz w:val="20"/>
          <w:szCs w:val="20"/>
          <w:lang w:eastAsia="en-US"/>
        </w:rPr>
        <w:t>tisíc</w:t>
      </w:r>
      <w:r w:rsidRPr="0059354E">
        <w:rPr>
          <w:rFonts w:eastAsiaTheme="minorHAnsi" w:cs="Arial"/>
          <w:sz w:val="20"/>
          <w:szCs w:val="20"/>
          <w:lang w:eastAsia="en-US"/>
        </w:rPr>
        <w:t>korun</w:t>
      </w:r>
      <w:proofErr w:type="spellEnd"/>
      <w:r w:rsidRPr="0059354E">
        <w:rPr>
          <w:rFonts w:eastAsiaTheme="minorHAnsi" w:cs="Arial"/>
          <w:sz w:val="20"/>
          <w:szCs w:val="20"/>
          <w:lang w:eastAsia="en-US"/>
        </w:rPr>
        <w:t xml:space="preserve"> českých) </w:t>
      </w:r>
      <w:bookmarkStart w:id="8" w:name="_Hlk504726101"/>
      <w:r w:rsidRPr="0059354E">
        <w:rPr>
          <w:rFonts w:eastAsiaTheme="minorHAnsi" w:cs="Arial"/>
          <w:sz w:val="20"/>
          <w:szCs w:val="20"/>
          <w:lang w:eastAsia="en-US"/>
        </w:rPr>
        <w:t xml:space="preserve">za </w:t>
      </w:r>
      <w:r w:rsidR="00C8628D" w:rsidRPr="0059354E">
        <w:rPr>
          <w:rFonts w:eastAsiaTheme="minorHAnsi" w:cs="Arial"/>
          <w:sz w:val="20"/>
          <w:szCs w:val="20"/>
          <w:lang w:eastAsia="en-US"/>
        </w:rPr>
        <w:t>každé jednotlivé porušení</w:t>
      </w:r>
      <w:bookmarkEnd w:id="8"/>
      <w:r w:rsidR="00C8628D" w:rsidRPr="0059354E">
        <w:rPr>
          <w:rFonts w:eastAsiaTheme="minorHAnsi" w:cs="Arial"/>
          <w:sz w:val="20"/>
          <w:szCs w:val="20"/>
          <w:lang w:eastAsia="en-US"/>
        </w:rPr>
        <w:t xml:space="preserve">. </w:t>
      </w:r>
      <w:bookmarkStart w:id="9" w:name="_Hlk504726117"/>
      <w:r w:rsidR="00C8628D" w:rsidRPr="0059354E">
        <w:rPr>
          <w:rFonts w:eastAsiaTheme="minorHAnsi" w:cs="Arial"/>
          <w:sz w:val="20"/>
          <w:szCs w:val="20"/>
          <w:lang w:eastAsia="en-US"/>
        </w:rPr>
        <w:t xml:space="preserve">V případě opakovaného porušení </w:t>
      </w:r>
      <w:r w:rsidRPr="0059354E">
        <w:rPr>
          <w:rFonts w:eastAsiaTheme="minorHAnsi" w:cs="Arial"/>
          <w:sz w:val="20"/>
          <w:szCs w:val="20"/>
          <w:lang w:eastAsia="en-US"/>
        </w:rPr>
        <w:t xml:space="preserve">bezpečnostních předpisů </w:t>
      </w:r>
      <w:r w:rsidR="00C8628D" w:rsidRPr="0059354E">
        <w:rPr>
          <w:rFonts w:eastAsiaTheme="minorHAnsi" w:cs="Arial"/>
          <w:sz w:val="20"/>
          <w:szCs w:val="20"/>
          <w:lang w:eastAsia="en-US"/>
        </w:rPr>
        <w:t>týž pracovníkem je objednatel oprávněn vyloučit daného pracovníka z pracoviště. Vyloučený pracovník musí být zhotovitelem okamžitě nahrazen</w:t>
      </w:r>
      <w:bookmarkEnd w:id="9"/>
      <w:r w:rsidR="00C8628D" w:rsidRPr="0059354E">
        <w:rPr>
          <w:rFonts w:eastAsiaTheme="minorHAnsi" w:cs="Arial"/>
          <w:sz w:val="20"/>
          <w:szCs w:val="20"/>
          <w:lang w:eastAsia="en-US"/>
        </w:rPr>
        <w:t>.</w:t>
      </w:r>
    </w:p>
    <w:p w14:paraId="46CA1C27" w14:textId="27B6BFD2" w:rsidR="008E3D07" w:rsidRPr="0059354E"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59354E">
        <w:rPr>
          <w:rFonts w:eastAsiaTheme="minorHAnsi" w:cs="Arial"/>
          <w:sz w:val="20"/>
          <w:szCs w:val="20"/>
          <w:lang w:eastAsia="en-US"/>
        </w:rPr>
        <w:t>V případě prodlení objednatele s placením jednotlivých faktur je objednatel povinen zaplatit zhotovi</w:t>
      </w:r>
      <w:r w:rsidR="00752318">
        <w:rPr>
          <w:rFonts w:eastAsiaTheme="minorHAnsi" w:cs="Arial"/>
          <w:sz w:val="20"/>
          <w:szCs w:val="20"/>
          <w:lang w:eastAsia="en-US"/>
        </w:rPr>
        <w:t>teli úrok z prodlení ve výši 0,</w:t>
      </w:r>
      <w:r w:rsidR="00D073B6">
        <w:rPr>
          <w:rFonts w:eastAsiaTheme="minorHAnsi" w:cs="Arial"/>
          <w:sz w:val="20"/>
          <w:szCs w:val="20"/>
          <w:lang w:eastAsia="en-US"/>
        </w:rPr>
        <w:t>05</w:t>
      </w:r>
      <w:r w:rsidR="00D44E91">
        <w:rPr>
          <w:rFonts w:eastAsiaTheme="minorHAnsi" w:cs="Arial"/>
          <w:sz w:val="20"/>
          <w:szCs w:val="20"/>
          <w:lang w:eastAsia="en-US"/>
        </w:rPr>
        <w:t xml:space="preserve">% z dlužné částky za každý </w:t>
      </w:r>
      <w:r w:rsidR="00D073B6">
        <w:rPr>
          <w:rFonts w:eastAsiaTheme="minorHAnsi" w:cs="Arial"/>
          <w:sz w:val="20"/>
          <w:szCs w:val="20"/>
          <w:lang w:eastAsia="en-US"/>
        </w:rPr>
        <w:t>den</w:t>
      </w:r>
      <w:r w:rsidRPr="0059354E">
        <w:rPr>
          <w:rFonts w:eastAsiaTheme="minorHAnsi" w:cs="Arial"/>
          <w:sz w:val="20"/>
          <w:szCs w:val="20"/>
          <w:lang w:eastAsia="en-US"/>
        </w:rPr>
        <w:t xml:space="preserve"> prodlení.</w:t>
      </w:r>
    </w:p>
    <w:p w14:paraId="52A6DEAE" w14:textId="77777777" w:rsidR="00950FB4" w:rsidRPr="0059354E" w:rsidRDefault="00950FB4" w:rsidP="00305676">
      <w:pPr>
        <w:pStyle w:val="Textdokumentu"/>
        <w:numPr>
          <w:ilvl w:val="1"/>
          <w:numId w:val="2"/>
        </w:numPr>
        <w:spacing w:before="120" w:line="240" w:lineRule="auto"/>
        <w:ind w:left="567" w:hanging="573"/>
        <w:rPr>
          <w:rFonts w:eastAsiaTheme="minorHAnsi" w:cs="Arial"/>
          <w:lang w:eastAsia="en-US"/>
        </w:rPr>
      </w:pPr>
      <w:r w:rsidRPr="0059354E">
        <w:rPr>
          <w:rFonts w:eastAsiaTheme="minorHAnsi" w:cs="Arial"/>
          <w:sz w:val="20"/>
          <w:szCs w:val="20"/>
          <w:lang w:eastAsia="en-US"/>
        </w:rPr>
        <w:t>Objednatel je oprávněn k úhradě smluvních pokut sjednaných v této smlouvě použít zádržné nebo bankovní záruku.</w:t>
      </w:r>
    </w:p>
    <w:p w14:paraId="66B9A33C" w14:textId="77777777" w:rsidR="00950FB4" w:rsidRPr="00797303" w:rsidRDefault="00950FB4" w:rsidP="00305676">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29C62462" w14:textId="6FC392A8" w:rsidR="00797303" w:rsidRPr="00950FB4" w:rsidRDefault="00797303" w:rsidP="00305676">
      <w:pPr>
        <w:pStyle w:val="Textdokumentu"/>
        <w:numPr>
          <w:ilvl w:val="1"/>
          <w:numId w:val="2"/>
        </w:numPr>
        <w:spacing w:before="120" w:line="240" w:lineRule="auto"/>
        <w:ind w:left="567" w:hanging="573"/>
        <w:rPr>
          <w:rFonts w:eastAsiaTheme="minorHAnsi" w:cs="Arial"/>
          <w:lang w:eastAsia="en-US"/>
        </w:rPr>
      </w:pPr>
      <w:r>
        <w:rPr>
          <w:rFonts w:eastAsiaTheme="minorHAnsi" w:cs="Arial"/>
          <w:sz w:val="20"/>
          <w:szCs w:val="20"/>
          <w:lang w:eastAsia="en-US"/>
        </w:rPr>
        <w:t>Splatnost smluvní pokuty a úroku z prodlení je 15 dnů od doručení vyúčtování.</w:t>
      </w:r>
    </w:p>
    <w:p w14:paraId="2F22E15C" w14:textId="77777777" w:rsidR="00A60D48" w:rsidRDefault="00A60D48" w:rsidP="00FE38D3">
      <w:pPr>
        <w:pStyle w:val="Textdokumentu"/>
        <w:spacing w:after="0" w:line="276" w:lineRule="auto"/>
        <w:jc w:val="center"/>
        <w:rPr>
          <w:rFonts w:eastAsiaTheme="minorHAnsi" w:cs="Arial"/>
          <w:b/>
          <w:sz w:val="20"/>
          <w:szCs w:val="20"/>
          <w:lang w:eastAsia="en-US"/>
        </w:rPr>
      </w:pPr>
    </w:p>
    <w:p w14:paraId="0235F378"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6AC9EEB9"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5FD82EE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38B98CE" w14:textId="7B363E3A" w:rsidR="00A066F1" w:rsidRPr="00A60D48" w:rsidRDefault="00584667"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 xml:space="preserve">Etický kodex je dostupný na webových stránkách </w:t>
      </w:r>
      <w:hyperlink r:id="rId11" w:history="1">
        <w:r w:rsidR="00A60D48" w:rsidRPr="000C7D54">
          <w:rPr>
            <w:rStyle w:val="Hypertextovodkaz"/>
            <w:rFonts w:cs="Arial"/>
            <w:sz w:val="20"/>
            <w:szCs w:val="20"/>
          </w:rPr>
          <w:t>http://www.mero.cz/o-spolecnosti/eticky-kodex/</w:t>
        </w:r>
      </w:hyperlink>
      <w:r w:rsidR="00F9631A" w:rsidRPr="00E46532">
        <w:rPr>
          <w:rFonts w:cs="Arial"/>
          <w:sz w:val="20"/>
          <w:szCs w:val="20"/>
        </w:rPr>
        <w:t>.</w:t>
      </w:r>
    </w:p>
    <w:p w14:paraId="682C468F" w14:textId="77777777" w:rsidR="00A60D48" w:rsidRPr="00E46532" w:rsidRDefault="00A60D48" w:rsidP="00A60D48">
      <w:pPr>
        <w:pStyle w:val="Textdokumentu"/>
        <w:spacing w:before="120" w:line="240" w:lineRule="auto"/>
        <w:rPr>
          <w:rFonts w:eastAsiaTheme="minorHAnsi" w:cs="Arial"/>
          <w:sz w:val="20"/>
          <w:szCs w:val="20"/>
          <w:lang w:eastAsia="en-US"/>
        </w:rPr>
      </w:pPr>
    </w:p>
    <w:p w14:paraId="1D71BE40" w14:textId="77777777" w:rsidR="002A5B58" w:rsidRPr="00E46532" w:rsidRDefault="000D55A5"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2F9C658F" w14:textId="093E4D1D" w:rsidR="00DA2CED"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0256EA">
        <w:rPr>
          <w:rFonts w:eastAsiaTheme="minorHAnsi" w:cs="Arial"/>
          <w:sz w:val="20"/>
          <w:szCs w:val="20"/>
          <w:lang w:eastAsia="en-US"/>
        </w:rPr>
        <w:t xml:space="preserve"> a dle </w:t>
      </w:r>
      <w:proofErr w:type="spellStart"/>
      <w:r w:rsidR="000256EA">
        <w:rPr>
          <w:rFonts w:eastAsiaTheme="minorHAnsi" w:cs="Arial"/>
          <w:sz w:val="20"/>
          <w:szCs w:val="20"/>
          <w:lang w:eastAsia="en-US"/>
        </w:rPr>
        <w:t>ust</w:t>
      </w:r>
      <w:proofErr w:type="spellEnd"/>
      <w:r w:rsidR="000256EA">
        <w:rPr>
          <w:rFonts w:eastAsiaTheme="minorHAnsi" w:cs="Arial"/>
          <w:sz w:val="20"/>
          <w:szCs w:val="20"/>
          <w:lang w:eastAsia="en-US"/>
        </w:rPr>
        <w:t>. § 2620 odst. 2 občanského zákoníku</w:t>
      </w:r>
      <w:r w:rsidR="00DA2CED" w:rsidRPr="00E46532">
        <w:rPr>
          <w:rFonts w:eastAsiaTheme="minorHAnsi" w:cs="Arial"/>
          <w:sz w:val="20"/>
          <w:szCs w:val="20"/>
          <w:lang w:eastAsia="en-US"/>
        </w:rPr>
        <w:t>.</w:t>
      </w:r>
    </w:p>
    <w:p w14:paraId="1DF0DD4B" w14:textId="77777777" w:rsidR="00DA2CED" w:rsidRPr="006F6501"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3979379A" w14:textId="162C1A9F" w:rsidR="006F6501" w:rsidRPr="00D87BE9" w:rsidRDefault="006F6501" w:rsidP="00305676">
      <w:pPr>
        <w:pStyle w:val="Textdokumentu"/>
        <w:numPr>
          <w:ilvl w:val="1"/>
          <w:numId w:val="2"/>
        </w:numPr>
        <w:spacing w:before="120" w:line="240" w:lineRule="auto"/>
        <w:ind w:left="567" w:hanging="573"/>
        <w:rPr>
          <w:rFonts w:eastAsiaTheme="minorHAnsi" w:cs="Arial"/>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305676">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sidR="00305676">
        <w:rPr>
          <w:rFonts w:eastAsiaTheme="minorHAnsi" w:cs="Arial"/>
          <w:sz w:val="20"/>
          <w:szCs w:val="20"/>
          <w:lang w:eastAsia="en-US"/>
        </w:rPr>
        <w:t> </w:t>
      </w:r>
      <w:r w:rsidRPr="00CF2148">
        <w:rPr>
          <w:rFonts w:eastAsiaTheme="minorHAnsi" w:cs="Arial"/>
          <w:sz w:val="20"/>
          <w:szCs w:val="20"/>
          <w:lang w:eastAsia="en-US"/>
        </w:rPr>
        <w:t>to na pojistné plnění pro každou jednotlivou poj</w:t>
      </w:r>
      <w:r w:rsidR="006A517B">
        <w:rPr>
          <w:rFonts w:eastAsiaTheme="minorHAnsi" w:cs="Arial"/>
          <w:sz w:val="20"/>
          <w:szCs w:val="20"/>
          <w:lang w:eastAsia="en-US"/>
        </w:rPr>
        <w:t>istnou událost ve výši nejméně 25</w:t>
      </w:r>
      <w:r w:rsidR="000D4AAD">
        <w:rPr>
          <w:rFonts w:eastAsiaTheme="minorHAnsi" w:cs="Arial"/>
          <w:sz w:val="20"/>
          <w:szCs w:val="20"/>
          <w:lang w:eastAsia="en-US"/>
        </w:rPr>
        <w:t>.</w:t>
      </w:r>
      <w:r w:rsidR="006A517B">
        <w:rPr>
          <w:rFonts w:eastAsiaTheme="minorHAnsi" w:cs="Arial"/>
          <w:sz w:val="20"/>
          <w:szCs w:val="20"/>
          <w:lang w:eastAsia="en-US"/>
        </w:rPr>
        <w:t>000</w:t>
      </w:r>
      <w:r w:rsidR="000D4AAD">
        <w:rPr>
          <w:rFonts w:eastAsiaTheme="minorHAnsi" w:cs="Arial"/>
          <w:sz w:val="20"/>
          <w:szCs w:val="20"/>
          <w:lang w:eastAsia="en-US"/>
        </w:rPr>
        <w:t>.</w:t>
      </w:r>
      <w:r w:rsidR="006A517B">
        <w:rPr>
          <w:rFonts w:eastAsiaTheme="minorHAnsi" w:cs="Arial"/>
          <w:sz w:val="20"/>
          <w:szCs w:val="20"/>
          <w:lang w:eastAsia="en-US"/>
        </w:rPr>
        <w:t>000</w:t>
      </w:r>
      <w:r w:rsidRPr="00CF2148">
        <w:rPr>
          <w:rFonts w:eastAsiaTheme="minorHAnsi" w:cs="Arial"/>
          <w:sz w:val="20"/>
          <w:szCs w:val="20"/>
          <w:lang w:eastAsia="en-US"/>
        </w:rPr>
        <w:t xml:space="preserve">,- Kč, a je povinen udržovat toto pojištění v platnosti až do </w:t>
      </w:r>
      <w:r w:rsidR="00B074CA" w:rsidRPr="00CF2148">
        <w:rPr>
          <w:rFonts w:eastAsiaTheme="minorHAnsi" w:cs="Arial"/>
          <w:sz w:val="20"/>
          <w:szCs w:val="20"/>
          <w:lang w:eastAsia="en-US"/>
        </w:rPr>
        <w:t>uplynutí záruční doby dle této smlouvy</w:t>
      </w:r>
      <w:r w:rsidRPr="00CF2148">
        <w:rPr>
          <w:rFonts w:eastAsiaTheme="minorHAnsi" w:cs="Arial"/>
          <w:sz w:val="20"/>
          <w:szCs w:val="20"/>
          <w:lang w:eastAsia="en-US"/>
        </w:rPr>
        <w:t xml:space="preserve">. </w:t>
      </w:r>
      <w:r w:rsidRPr="0059354E">
        <w:rPr>
          <w:rFonts w:eastAsiaTheme="minorHAnsi" w:cs="Arial"/>
          <w:sz w:val="20"/>
          <w:szCs w:val="20"/>
          <w:lang w:eastAsia="en-US"/>
        </w:rPr>
        <w:t xml:space="preserve">Zhotovitel je dále povinen zajistit po celou dobu trvání této smlouvy pojištění díla a všech jeho součástí proti veškerým relevantním škodám bez ohledu na jejich příčiny (včetně, nikoliv však výlučně živelných škod a vandalství), a to na pojistné plnění nejméně ve výši sjednané ceny </w:t>
      </w:r>
      <w:r w:rsidR="00B074CA" w:rsidRPr="0059354E">
        <w:rPr>
          <w:rFonts w:eastAsiaTheme="minorHAnsi" w:cs="Arial"/>
          <w:sz w:val="20"/>
          <w:szCs w:val="20"/>
          <w:lang w:eastAsia="en-US"/>
        </w:rPr>
        <w:t xml:space="preserve">za </w:t>
      </w:r>
      <w:r w:rsidRPr="0059354E">
        <w:rPr>
          <w:rFonts w:eastAsiaTheme="minorHAnsi" w:cs="Arial"/>
          <w:sz w:val="20"/>
          <w:szCs w:val="20"/>
          <w:lang w:eastAsia="en-US"/>
        </w:rPr>
        <w:t>díl</w:t>
      </w:r>
      <w:r w:rsidR="00B074CA" w:rsidRPr="0059354E">
        <w:rPr>
          <w:rFonts w:eastAsiaTheme="minorHAnsi" w:cs="Arial"/>
          <w:sz w:val="20"/>
          <w:szCs w:val="20"/>
          <w:lang w:eastAsia="en-US"/>
        </w:rPr>
        <w:t>o</w:t>
      </w:r>
      <w:r w:rsidRPr="0059354E">
        <w:rPr>
          <w:rFonts w:eastAsiaTheme="minorHAnsi" w:cs="Arial"/>
          <w:sz w:val="20"/>
          <w:szCs w:val="20"/>
          <w:lang w:eastAsia="en-US"/>
        </w:rPr>
        <w:t>. Pojistná</w:t>
      </w:r>
      <w:r w:rsidR="00B074CA" w:rsidRPr="0059354E">
        <w:rPr>
          <w:rFonts w:eastAsiaTheme="minorHAnsi" w:cs="Arial"/>
          <w:sz w:val="20"/>
          <w:szCs w:val="20"/>
          <w:lang w:eastAsia="en-US"/>
        </w:rPr>
        <w:t>/é</w:t>
      </w:r>
      <w:r w:rsidRPr="0059354E">
        <w:rPr>
          <w:rFonts w:eastAsiaTheme="minorHAnsi" w:cs="Arial"/>
          <w:sz w:val="20"/>
          <w:szCs w:val="20"/>
          <w:lang w:eastAsia="en-US"/>
        </w:rPr>
        <w:t xml:space="preserve"> smlouva</w:t>
      </w:r>
      <w:r w:rsidR="00B074CA" w:rsidRPr="0059354E">
        <w:rPr>
          <w:rFonts w:eastAsiaTheme="minorHAnsi" w:cs="Arial"/>
          <w:sz w:val="20"/>
          <w:szCs w:val="20"/>
          <w:lang w:eastAsia="en-US"/>
        </w:rPr>
        <w:t>/y</w:t>
      </w:r>
      <w:r w:rsidRPr="0059354E">
        <w:rPr>
          <w:rFonts w:eastAsiaTheme="minorHAnsi" w:cs="Arial"/>
          <w:sz w:val="20"/>
          <w:szCs w:val="20"/>
          <w:lang w:eastAsia="en-US"/>
        </w:rPr>
        <w:t xml:space="preserve"> zhotovitele musí být objednateli předložen</w:t>
      </w:r>
      <w:r w:rsidR="005C10F3" w:rsidRPr="0059354E">
        <w:rPr>
          <w:rFonts w:eastAsiaTheme="minorHAnsi" w:cs="Arial"/>
          <w:sz w:val="20"/>
          <w:szCs w:val="20"/>
          <w:lang w:eastAsia="en-US"/>
        </w:rPr>
        <w:t>y</w:t>
      </w:r>
      <w:r w:rsidRPr="0059354E">
        <w:rPr>
          <w:rFonts w:eastAsiaTheme="minorHAnsi" w:cs="Arial"/>
          <w:sz w:val="20"/>
          <w:szCs w:val="20"/>
          <w:lang w:eastAsia="en-US"/>
        </w:rPr>
        <w:t xml:space="preserve"> na jeho vyžádání.</w:t>
      </w:r>
      <w:r w:rsidR="00B074CA" w:rsidRPr="0059354E">
        <w:rPr>
          <w:rFonts w:eastAsiaTheme="minorHAnsi" w:cs="Arial"/>
          <w:sz w:val="20"/>
          <w:szCs w:val="20"/>
          <w:lang w:eastAsia="en-US"/>
        </w:rPr>
        <w:t xml:space="preserve"> </w:t>
      </w:r>
      <w:r w:rsidRPr="0059354E">
        <w:rPr>
          <w:rFonts w:eastAsiaTheme="minorHAnsi" w:cs="Arial"/>
          <w:sz w:val="20"/>
          <w:szCs w:val="20"/>
          <w:lang w:eastAsia="en-US"/>
        </w:rPr>
        <w:t>Nejméně 30 dní před vypršením pojistky je zhotovitel povinen předat objednateli nový doklad o</w:t>
      </w:r>
      <w:r w:rsidR="000D4AAD">
        <w:rPr>
          <w:rFonts w:eastAsiaTheme="minorHAnsi" w:cs="Arial"/>
          <w:sz w:val="20"/>
          <w:szCs w:val="20"/>
          <w:lang w:eastAsia="en-US"/>
        </w:rPr>
        <w:t> </w:t>
      </w:r>
      <w:r w:rsidRPr="0059354E">
        <w:rPr>
          <w:rFonts w:eastAsiaTheme="minorHAnsi" w:cs="Arial"/>
          <w:sz w:val="20"/>
          <w:szCs w:val="20"/>
          <w:lang w:eastAsia="en-US"/>
        </w:rPr>
        <w:t>pojištění. Zhotovitel</w:t>
      </w:r>
      <w:r w:rsidRPr="00A7655B">
        <w:rPr>
          <w:rFonts w:eastAsiaTheme="minorHAnsi" w:cs="Arial"/>
          <w:sz w:val="20"/>
          <w:szCs w:val="20"/>
          <w:lang w:eastAsia="en-US"/>
        </w:rPr>
        <w:t xml:space="preserve"> je povinen kdykoliv na žádost objednatele předložit potvrzení od pojišťovny o aktuální výši pojistného limitu. V</w:t>
      </w:r>
      <w:r w:rsidR="006F5482" w:rsidRPr="00A7655B">
        <w:rPr>
          <w:rFonts w:eastAsiaTheme="minorHAnsi" w:cs="Arial"/>
          <w:sz w:val="20"/>
          <w:szCs w:val="20"/>
          <w:lang w:eastAsia="en-US"/>
        </w:rPr>
        <w:t> </w:t>
      </w:r>
      <w:r w:rsidRPr="00A7655B">
        <w:rPr>
          <w:rFonts w:eastAsiaTheme="minorHAnsi" w:cs="Arial"/>
          <w:sz w:val="20"/>
          <w:szCs w:val="20"/>
          <w:lang w:eastAsia="en-US"/>
        </w:rPr>
        <w:t>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7A0C599F" w14:textId="40659446" w:rsidR="00D87BE9" w:rsidRPr="00D87BE9" w:rsidRDefault="00D87BE9" w:rsidP="00D87BE9">
      <w:pPr>
        <w:pStyle w:val="Textdokumentu"/>
        <w:numPr>
          <w:ilvl w:val="1"/>
          <w:numId w:val="2"/>
        </w:numPr>
        <w:spacing w:before="120" w:line="240" w:lineRule="auto"/>
        <w:ind w:left="567" w:hanging="573"/>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0D4AAD">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2024ED66" w14:textId="77777777" w:rsidR="00075048" w:rsidRDefault="00075048" w:rsidP="00FE38D3">
      <w:pPr>
        <w:pStyle w:val="Textdokumentu"/>
        <w:spacing w:after="0" w:line="276" w:lineRule="auto"/>
        <w:jc w:val="center"/>
        <w:rPr>
          <w:rFonts w:eastAsiaTheme="minorHAnsi" w:cs="Arial"/>
          <w:b/>
          <w:sz w:val="20"/>
          <w:szCs w:val="20"/>
          <w:lang w:eastAsia="en-US"/>
        </w:rPr>
      </w:pPr>
    </w:p>
    <w:p w14:paraId="73D3F130" w14:textId="77777777"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4D8B55A"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28B1FB5D"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9D4A58E"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3DDFED09" w14:textId="77777777" w:rsidR="00D26D63"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529551CD" w14:textId="32C6EAC5" w:rsidR="00D26D63" w:rsidRPr="00E46532" w:rsidRDefault="00A60D48" w:rsidP="00305676">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O</w:t>
      </w:r>
      <w:r w:rsidR="00D26D63" w:rsidRPr="00E46532">
        <w:rPr>
          <w:rFonts w:eastAsiaTheme="minorHAnsi" w:cs="Arial"/>
          <w:sz w:val="20"/>
          <w:szCs w:val="20"/>
          <w:lang w:eastAsia="en-US"/>
        </w:rPr>
        <w:t>dstoupení zhotovitele</w:t>
      </w:r>
    </w:p>
    <w:p w14:paraId="45701604" w14:textId="33BCD9BB"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14294456" w14:textId="23293E15" w:rsidR="00A60D48" w:rsidRDefault="00A60D48" w:rsidP="00A7655B">
      <w:pPr>
        <w:pStyle w:val="Textdokumentu"/>
        <w:spacing w:after="0" w:line="276" w:lineRule="auto"/>
        <w:ind w:left="567"/>
        <w:rPr>
          <w:rFonts w:eastAsiaTheme="minorHAnsi" w:cs="Arial"/>
          <w:sz w:val="20"/>
          <w:szCs w:val="20"/>
          <w:lang w:eastAsia="en-US"/>
        </w:rPr>
      </w:pPr>
    </w:p>
    <w:p w14:paraId="003F669A" w14:textId="77777777" w:rsidR="00C87B22" w:rsidRDefault="00C87B22" w:rsidP="00A7655B">
      <w:pPr>
        <w:pStyle w:val="Textdokumentu"/>
        <w:spacing w:after="0" w:line="276" w:lineRule="auto"/>
        <w:ind w:left="567"/>
        <w:rPr>
          <w:rFonts w:eastAsiaTheme="minorHAnsi" w:cs="Arial"/>
          <w:sz w:val="20"/>
          <w:szCs w:val="20"/>
          <w:lang w:eastAsia="en-US"/>
        </w:rPr>
      </w:pPr>
    </w:p>
    <w:p w14:paraId="1C49678F"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 xml:space="preserve">Objednatel může od smlouvy odstoupit s okamžitou účinností v těchto případech (které jsou zároveň považovány smluvními stranami za podstatné porušení smlouvy ze strany zhotovitele): </w:t>
      </w:r>
    </w:p>
    <w:p w14:paraId="4ADBD7D1" w14:textId="77777777"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14:paraId="41C1A22B" w14:textId="230248EF" w:rsidR="00361D36" w:rsidRPr="00E46532" w:rsidRDefault="00361D3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prodlení zhotovitele s dokončením a předáním díla o více než 20 dnů</w:t>
      </w:r>
    </w:p>
    <w:p w14:paraId="6EF342B7" w14:textId="77777777" w:rsidR="00D26D63" w:rsidRPr="00A7655B"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055365DD"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14:paraId="6B777AAB"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61A9D27A" w14:textId="0D2FAC00"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483785">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4AFC82F0" w14:textId="77777777" w:rsidR="00D26D63" w:rsidRPr="00E46532" w:rsidRDefault="006F5482"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54380B40"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10" w:name="_Hlk504737969"/>
      <w:r w:rsidR="0011686A">
        <w:rPr>
          <w:rFonts w:eastAsiaTheme="minorHAnsi" w:cs="Arial"/>
          <w:sz w:val="20"/>
          <w:szCs w:val="20"/>
          <w:lang w:eastAsia="en-US"/>
        </w:rPr>
        <w:t>o úpadku a způsobech jeho řešení</w:t>
      </w:r>
      <w:bookmarkEnd w:id="10"/>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05147CD5"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7E059E0A" w14:textId="77777777" w:rsidR="00D26D63" w:rsidRPr="00BD6291"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 xml:space="preserve">ém </w:t>
      </w:r>
      <w:r w:rsidR="0011686A" w:rsidRPr="00BD6291">
        <w:rPr>
          <w:rFonts w:eastAsiaTheme="minorHAnsi" w:cs="Arial"/>
          <w:sz w:val="20"/>
          <w:szCs w:val="20"/>
          <w:lang w:eastAsia="en-US"/>
        </w:rPr>
        <w:t>podnikání (živnostenský</w:t>
      </w:r>
      <w:r w:rsidRPr="00BD6291">
        <w:rPr>
          <w:rFonts w:eastAsiaTheme="minorHAnsi" w:cs="Arial"/>
          <w:sz w:val="20"/>
          <w:szCs w:val="20"/>
          <w:lang w:eastAsia="en-US"/>
        </w:rPr>
        <w:t xml:space="preserve"> zákon</w:t>
      </w:r>
      <w:r w:rsidR="0011686A" w:rsidRPr="00BD6291">
        <w:rPr>
          <w:rFonts w:eastAsiaTheme="minorHAnsi" w:cs="Arial"/>
          <w:sz w:val="20"/>
          <w:szCs w:val="20"/>
          <w:lang w:eastAsia="en-US"/>
        </w:rPr>
        <w:t>)</w:t>
      </w:r>
      <w:r w:rsidRPr="00BD6291">
        <w:rPr>
          <w:rFonts w:eastAsiaTheme="minorHAnsi" w:cs="Arial"/>
          <w:sz w:val="20"/>
          <w:szCs w:val="20"/>
          <w:lang w:eastAsia="en-US"/>
        </w:rPr>
        <w:t xml:space="preserve">, </w:t>
      </w:r>
      <w:r w:rsidR="00CE3EF0" w:rsidRPr="00BD6291">
        <w:rPr>
          <w:rFonts w:eastAsiaTheme="minorHAnsi" w:cs="Arial"/>
          <w:sz w:val="20"/>
          <w:szCs w:val="20"/>
          <w:lang w:eastAsia="en-US"/>
        </w:rPr>
        <w:t>v platném znění</w:t>
      </w:r>
      <w:r w:rsidRPr="00BD6291">
        <w:rPr>
          <w:rFonts w:eastAsiaTheme="minorHAnsi" w:cs="Arial"/>
          <w:sz w:val="20"/>
          <w:szCs w:val="20"/>
          <w:lang w:eastAsia="en-US"/>
        </w:rPr>
        <w:t>, nebo jiné oprávnění nezbytné pro řádné plnění díla;</w:t>
      </w:r>
    </w:p>
    <w:p w14:paraId="388CDB59" w14:textId="77777777" w:rsidR="001A0F76" w:rsidRPr="00BD6291"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BD6291">
        <w:rPr>
          <w:rFonts w:eastAsiaTheme="minorHAnsi" w:cs="Arial"/>
          <w:sz w:val="20"/>
          <w:szCs w:val="20"/>
          <w:lang w:eastAsia="en-US"/>
        </w:rPr>
        <w:t xml:space="preserve">pravomocné odsouzení zhotovitele pro trestný čin podle zákona č. 418/2011 Sb., o trestní odpovědnosti právnických osob a řízení proti nim, </w:t>
      </w:r>
      <w:r w:rsidR="00CE3EF0" w:rsidRPr="00BD6291">
        <w:rPr>
          <w:rFonts w:eastAsiaTheme="minorHAnsi" w:cs="Arial"/>
          <w:sz w:val="20"/>
          <w:szCs w:val="20"/>
          <w:lang w:eastAsia="en-US"/>
        </w:rPr>
        <w:t>v platném znění</w:t>
      </w:r>
      <w:r w:rsidR="001A0F76" w:rsidRPr="00BD6291">
        <w:rPr>
          <w:rFonts w:eastAsiaTheme="minorHAnsi" w:cs="Arial"/>
          <w:sz w:val="20"/>
          <w:szCs w:val="20"/>
          <w:lang w:eastAsia="en-US"/>
        </w:rPr>
        <w:t>;</w:t>
      </w:r>
    </w:p>
    <w:p w14:paraId="0EC7A699" w14:textId="0364976E" w:rsidR="00D26D63" w:rsidRDefault="001A0F76" w:rsidP="00305676">
      <w:pPr>
        <w:pStyle w:val="Textdokumentu"/>
        <w:numPr>
          <w:ilvl w:val="2"/>
          <w:numId w:val="2"/>
        </w:numPr>
        <w:spacing w:after="0" w:line="276" w:lineRule="auto"/>
        <w:ind w:left="851" w:hanging="284"/>
        <w:rPr>
          <w:rFonts w:eastAsiaTheme="minorHAnsi" w:cs="Arial"/>
          <w:sz w:val="20"/>
          <w:szCs w:val="20"/>
          <w:lang w:eastAsia="en-US"/>
        </w:rPr>
      </w:pPr>
      <w:r w:rsidRPr="001A0F76">
        <w:rPr>
          <w:rFonts w:eastAsiaTheme="minorHAnsi" w:cs="Arial"/>
          <w:sz w:val="20"/>
          <w:szCs w:val="20"/>
          <w:lang w:eastAsia="en-US"/>
        </w:rPr>
        <w:t>při opakovaném (více než jednou) poruše</w:t>
      </w:r>
      <w:r>
        <w:rPr>
          <w:rFonts w:eastAsiaTheme="minorHAnsi" w:cs="Arial"/>
          <w:sz w:val="20"/>
          <w:szCs w:val="20"/>
          <w:lang w:eastAsia="en-US"/>
        </w:rPr>
        <w:t xml:space="preserve">ní ustanovení článku </w:t>
      </w:r>
      <w:r w:rsidR="00343933">
        <w:rPr>
          <w:rFonts w:eastAsiaTheme="minorHAnsi" w:cs="Arial"/>
          <w:sz w:val="20"/>
          <w:szCs w:val="20"/>
          <w:lang w:eastAsia="en-US"/>
        </w:rPr>
        <w:t>5.4,</w:t>
      </w:r>
      <w:r w:rsidR="00BD6F61">
        <w:rPr>
          <w:rFonts w:eastAsiaTheme="minorHAnsi" w:cs="Arial"/>
          <w:sz w:val="20"/>
          <w:szCs w:val="20"/>
          <w:lang w:eastAsia="en-US"/>
        </w:rPr>
        <w:t xml:space="preserve">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_Ref2096957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474176">
        <w:rPr>
          <w:rFonts w:eastAsiaTheme="minorHAnsi" w:cs="Arial"/>
          <w:sz w:val="20"/>
          <w:szCs w:val="20"/>
          <w:lang w:eastAsia="en-US"/>
        </w:rPr>
        <w:t>5.4</w:t>
      </w:r>
      <w:r w:rsidR="00731E47">
        <w:rPr>
          <w:rFonts w:eastAsiaTheme="minorHAnsi" w:cs="Arial"/>
          <w:sz w:val="20"/>
          <w:szCs w:val="20"/>
          <w:lang w:eastAsia="en-US"/>
        </w:rPr>
        <w:fldChar w:fldCharType="end"/>
      </w:r>
      <w:r w:rsidR="00343933">
        <w:rPr>
          <w:rFonts w:eastAsiaTheme="minorHAnsi" w:cs="Arial"/>
          <w:sz w:val="20"/>
          <w:szCs w:val="20"/>
          <w:lang w:eastAsia="en-US"/>
        </w:rPr>
        <w:t xml:space="preserve"> nebo</w:t>
      </w:r>
      <w:r w:rsidR="00731E47">
        <w:rPr>
          <w:rFonts w:eastAsiaTheme="minorHAnsi" w:cs="Arial"/>
          <w:sz w:val="20"/>
          <w:szCs w:val="20"/>
          <w:lang w:eastAsia="en-US"/>
        </w:rPr>
        <w:t xml:space="preserve">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_Ref2096967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474176">
        <w:rPr>
          <w:rFonts w:eastAsiaTheme="minorHAnsi" w:cs="Arial"/>
          <w:sz w:val="20"/>
          <w:szCs w:val="20"/>
          <w:lang w:eastAsia="en-US"/>
        </w:rPr>
        <w:t>5.5</w:t>
      </w:r>
      <w:r w:rsidR="00731E47">
        <w:rPr>
          <w:rFonts w:eastAsiaTheme="minorHAnsi" w:cs="Arial"/>
          <w:sz w:val="20"/>
          <w:szCs w:val="20"/>
          <w:lang w:eastAsia="en-US"/>
        </w:rPr>
        <w:fldChar w:fldCharType="end"/>
      </w:r>
      <w:r w:rsidR="00343933">
        <w:rPr>
          <w:rFonts w:eastAsiaTheme="minorHAnsi" w:cs="Arial"/>
          <w:sz w:val="20"/>
          <w:szCs w:val="20"/>
          <w:lang w:eastAsia="en-US"/>
        </w:rPr>
        <w:t xml:space="preserve"> </w:t>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sidR="006E3656">
        <w:rPr>
          <w:rFonts w:eastAsiaTheme="minorHAnsi" w:cs="Arial"/>
          <w:sz w:val="20"/>
          <w:szCs w:val="20"/>
          <w:lang w:eastAsia="en-US"/>
        </w:rPr>
        <w:t>;</w:t>
      </w:r>
    </w:p>
    <w:p w14:paraId="4D6AD115" w14:textId="660D1114" w:rsidR="006E3656" w:rsidRPr="00E46532" w:rsidRDefault="006E365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1C4EF714"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0AD0BB03" w:rsidR="00D26D63" w:rsidRPr="00E46532" w:rsidRDefault="003F19C1" w:rsidP="00645B55">
      <w:pPr>
        <w:pStyle w:val="Textdokumentu"/>
        <w:numPr>
          <w:ilvl w:val="1"/>
          <w:numId w:val="2"/>
        </w:numPr>
        <w:spacing w:before="120" w:line="240" w:lineRule="auto"/>
        <w:ind w:left="567" w:hanging="567"/>
        <w:rPr>
          <w:rFonts w:eastAsiaTheme="minorHAnsi" w:cs="Arial"/>
          <w:sz w:val="20"/>
          <w:szCs w:val="20"/>
          <w:lang w:eastAsia="en-US"/>
        </w:rPr>
      </w:pPr>
      <w:r w:rsidRPr="003F19C1">
        <w:rPr>
          <w:rFonts w:eastAsiaTheme="minorHAnsi" w:cs="Arial"/>
          <w:sz w:val="20"/>
          <w:szCs w:val="20"/>
          <w:lang w:eastAsia="en-US"/>
        </w:rPr>
        <w:t xml:space="preserve">Odstoupením od smlouvy o dílo zanikají všechna práva a povinnosti stran ze smlouvy o dílo, pokud není uvedeno </w:t>
      </w:r>
      <w:r w:rsidR="008246D5">
        <w:rPr>
          <w:rFonts w:eastAsiaTheme="minorHAnsi" w:cs="Arial"/>
          <w:sz w:val="20"/>
          <w:szCs w:val="20"/>
          <w:lang w:eastAsia="en-US"/>
        </w:rPr>
        <w:t>ve smlouvě</w:t>
      </w:r>
      <w:r w:rsidRPr="003F19C1">
        <w:rPr>
          <w:rFonts w:eastAsiaTheme="minorHAnsi" w:cs="Arial"/>
          <w:sz w:val="20"/>
          <w:szCs w:val="20"/>
          <w:lang w:eastAsia="en-US"/>
        </w:rPr>
        <w:t xml:space="preserve"> jinak, a to k okamžiku účinnosti odstoupení (ex </w:t>
      </w:r>
      <w:proofErr w:type="spellStart"/>
      <w:r w:rsidRPr="003F19C1">
        <w:rPr>
          <w:rFonts w:eastAsiaTheme="minorHAnsi" w:cs="Arial"/>
          <w:sz w:val="20"/>
          <w:szCs w:val="20"/>
          <w:lang w:eastAsia="en-US"/>
        </w:rPr>
        <w:t>nunc</w:t>
      </w:r>
      <w:proofErr w:type="spellEnd"/>
      <w:r w:rsidRPr="003F19C1">
        <w:rPr>
          <w:rFonts w:eastAsiaTheme="minorHAnsi" w:cs="Arial"/>
          <w:sz w:val="20"/>
          <w:szCs w:val="20"/>
          <w:lang w:eastAsia="en-US"/>
        </w:rPr>
        <w:t>), a</w:t>
      </w:r>
      <w:r w:rsidR="00A60D48">
        <w:rPr>
          <w:rFonts w:eastAsiaTheme="minorHAnsi" w:cs="Arial"/>
          <w:sz w:val="20"/>
          <w:szCs w:val="20"/>
          <w:lang w:eastAsia="en-US"/>
        </w:rPr>
        <w:t> </w:t>
      </w:r>
      <w:r w:rsidRPr="003F19C1">
        <w:rPr>
          <w:rFonts w:eastAsiaTheme="minorHAnsi" w:cs="Arial"/>
          <w:sz w:val="20"/>
          <w:szCs w:val="20"/>
          <w:lang w:eastAsia="en-US"/>
        </w:rPr>
        <w:t>odstoupením si strany nebudou povinny vrátit jakákoliv plnění vzájemně poskytnutá před odstoupením</w:t>
      </w:r>
      <w:r w:rsidR="00D26D63" w:rsidRPr="00E46532">
        <w:rPr>
          <w:rFonts w:eastAsiaTheme="minorHAnsi" w:cs="Arial"/>
          <w:sz w:val="20"/>
          <w:szCs w:val="20"/>
          <w:lang w:eastAsia="en-US"/>
        </w:rPr>
        <w:t xml:space="preserve">. </w:t>
      </w:r>
    </w:p>
    <w:p w14:paraId="14EB94F5"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2CBE2497" w14:textId="77777777" w:rsidR="00D26D63" w:rsidRPr="00E46532" w:rsidRDefault="00D26D63" w:rsidP="00E46532">
      <w:pPr>
        <w:pStyle w:val="Textdokumentu"/>
        <w:spacing w:after="0" w:line="276" w:lineRule="auto"/>
        <w:ind w:left="-6"/>
        <w:rPr>
          <w:rFonts w:eastAsiaTheme="minorHAnsi" w:cs="Arial"/>
          <w:sz w:val="20"/>
          <w:szCs w:val="20"/>
          <w:lang w:eastAsia="en-US"/>
        </w:rPr>
      </w:pPr>
    </w:p>
    <w:p w14:paraId="158E876E"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17EE40E2"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2A3BE13D" w14:textId="77777777" w:rsidR="00D252BF" w:rsidRPr="00E46532" w:rsidRDefault="00D252BF" w:rsidP="00E46532">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1"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1"/>
    </w:p>
    <w:p w14:paraId="716ED139" w14:textId="77777777" w:rsidR="0013680F" w:rsidRDefault="00CE3EF0" w:rsidP="00305676">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435D6DDE"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2"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2"/>
      <w:r w:rsidRPr="0011686A">
        <w:rPr>
          <w:rFonts w:ascii="Arial" w:eastAsiaTheme="minorHAnsi" w:hAnsi="Arial" w:cs="Arial"/>
          <w:sz w:val="20"/>
          <w:szCs w:val="20"/>
          <w:lang w:eastAsia="en-US"/>
        </w:rPr>
        <w:t>.</w:t>
      </w:r>
    </w:p>
    <w:p w14:paraId="0E2F56A3" w14:textId="77777777" w:rsidR="00A60D48" w:rsidRDefault="00A60D48" w:rsidP="00A60D48">
      <w:pPr>
        <w:pStyle w:val="Style6"/>
        <w:spacing w:before="120" w:after="120"/>
        <w:ind w:right="0"/>
        <w:rPr>
          <w:rFonts w:ascii="Arial" w:eastAsiaTheme="minorHAnsi" w:hAnsi="Arial" w:cs="Arial"/>
          <w:sz w:val="20"/>
          <w:szCs w:val="20"/>
          <w:lang w:eastAsia="en-US"/>
        </w:rPr>
      </w:pPr>
    </w:p>
    <w:p w14:paraId="491B51F4" w14:textId="77777777" w:rsidR="00A60D48" w:rsidRDefault="00A60D48" w:rsidP="00A60D48">
      <w:pPr>
        <w:pStyle w:val="Style6"/>
        <w:spacing w:before="120" w:after="120"/>
        <w:ind w:right="0"/>
        <w:rPr>
          <w:rFonts w:ascii="Arial" w:eastAsiaTheme="minorHAnsi" w:hAnsi="Arial" w:cs="Arial"/>
          <w:sz w:val="20"/>
          <w:szCs w:val="20"/>
          <w:lang w:eastAsia="en-US"/>
        </w:rPr>
      </w:pPr>
    </w:p>
    <w:p w14:paraId="220E09DF"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3" w:name="_Hlk505361052"/>
      <w:r>
        <w:rPr>
          <w:rFonts w:ascii="Arial" w:eastAsiaTheme="minorHAnsi" w:hAnsi="Arial" w:cs="Arial"/>
          <w:sz w:val="20"/>
          <w:szCs w:val="20"/>
          <w:lang w:eastAsia="en-US"/>
        </w:rPr>
        <w:lastRenderedPageBreak/>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3"/>
      <w:r w:rsidRPr="00E71563">
        <w:rPr>
          <w:rFonts w:ascii="Arial" w:eastAsiaTheme="minorHAnsi" w:hAnsi="Arial" w:cs="Arial"/>
          <w:sz w:val="20"/>
          <w:szCs w:val="20"/>
          <w:lang w:eastAsia="en-US"/>
        </w:rPr>
        <w:t>.</w:t>
      </w:r>
    </w:p>
    <w:p w14:paraId="0F9D87AE"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296AE59F" w14:textId="77777777" w:rsidR="000C2A89" w:rsidRPr="00E46532" w:rsidRDefault="00584667"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 xml:space="preserve">6 Sb., o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04F7BC36" w14:textId="77777777" w:rsidR="0013680F" w:rsidRPr="00FE38D3" w:rsidRDefault="000C2A89" w:rsidP="00305676">
      <w:pPr>
        <w:pStyle w:val="Style6"/>
        <w:numPr>
          <w:ilvl w:val="1"/>
          <w:numId w:val="2"/>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2EFC26FB" w14:textId="77777777" w:rsidR="0013680F" w:rsidRDefault="0013680F" w:rsidP="00305676">
      <w:pPr>
        <w:pStyle w:val="Style6"/>
        <w:numPr>
          <w:ilvl w:val="1"/>
          <w:numId w:val="2"/>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Změny a doplňky této smlouvy lze činit pouze písemně, </w:t>
      </w:r>
      <w:r w:rsidR="00AA3D5A" w:rsidRPr="00E46532">
        <w:rPr>
          <w:rFonts w:eastAsiaTheme="minorHAnsi" w:cs="Arial"/>
          <w:sz w:val="20"/>
          <w:szCs w:val="20"/>
          <w:lang w:eastAsia="en-US"/>
        </w:rPr>
        <w:t xml:space="preserve">vzestupně číslovanými dodatky </w:t>
      </w:r>
      <w:r w:rsidRPr="00E46532">
        <w:rPr>
          <w:rFonts w:eastAsiaTheme="minorHAnsi" w:cs="Arial"/>
          <w:sz w:val="20"/>
          <w:szCs w:val="20"/>
          <w:lang w:eastAsia="en-US"/>
        </w:rPr>
        <w:t>podepsanými oběma smluvními stranami.</w:t>
      </w:r>
    </w:p>
    <w:p w14:paraId="5C071789"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sidR="003D2AF3">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171EDA0F" w14:textId="77777777" w:rsidR="00A066F1"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337EE410" w14:textId="1DF00D92" w:rsidR="00797303" w:rsidRDefault="00797303" w:rsidP="00797303">
      <w:pPr>
        <w:pStyle w:val="Textdokumentu"/>
        <w:numPr>
          <w:ilvl w:val="1"/>
          <w:numId w:val="2"/>
        </w:numPr>
        <w:spacing w:before="120" w:line="240" w:lineRule="auto"/>
        <w:ind w:hanging="716"/>
        <w:rPr>
          <w:rFonts w:eastAsiaTheme="minorHAnsi" w:cs="Arial"/>
          <w:sz w:val="20"/>
          <w:szCs w:val="20"/>
          <w:lang w:eastAsia="en-US"/>
        </w:rPr>
      </w:pPr>
      <w:r w:rsidRPr="00797303">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CB25E64" w14:textId="67C2FA82" w:rsidR="00C947F1" w:rsidRPr="00305676" w:rsidRDefault="00797303" w:rsidP="00E4653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C947F1" w:rsidRPr="00305676">
        <w:rPr>
          <w:rFonts w:eastAsiaTheme="minorHAnsi" w:cs="Arial"/>
          <w:sz w:val="20"/>
          <w:szCs w:val="20"/>
          <w:u w:val="single"/>
          <w:lang w:eastAsia="en-US"/>
        </w:rPr>
        <w:t>řílohy:</w:t>
      </w:r>
    </w:p>
    <w:p w14:paraId="46CC4730" w14:textId="77777777" w:rsidR="00BD6291" w:rsidRDefault="00BD6291" w:rsidP="00BD6291">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1 – Technická specifikace </w:t>
      </w:r>
    </w:p>
    <w:p w14:paraId="25D3DA2D" w14:textId="77777777" w:rsidR="00BD6291" w:rsidRDefault="00BD6291" w:rsidP="00BD6291">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2 – Rozpis ceny za dílo </w:t>
      </w:r>
    </w:p>
    <w:p w14:paraId="26F9302F" w14:textId="77777777" w:rsidR="000D55A5" w:rsidRPr="00E46532" w:rsidRDefault="000D55A5" w:rsidP="00E46532">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rsidRPr="00E00DB4" w14:paraId="51E2D8C7" w14:textId="77777777" w:rsidTr="00A7655B">
        <w:tc>
          <w:tcPr>
            <w:tcW w:w="4531" w:type="dxa"/>
          </w:tcPr>
          <w:p w14:paraId="40BA40FC" w14:textId="5B8DD71F" w:rsidR="006F5482" w:rsidRPr="00E00DB4" w:rsidRDefault="006F5482" w:rsidP="006F5482">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V</w:t>
            </w:r>
            <w:r w:rsidR="00254A73" w:rsidRPr="00E00DB4">
              <w:rPr>
                <w:rFonts w:eastAsiaTheme="minorHAnsi" w:cs="Arial"/>
                <w:sz w:val="20"/>
                <w:szCs w:val="20"/>
                <w:lang w:eastAsia="en-US"/>
              </w:rPr>
              <w:t xml:space="preserve"> Praze</w:t>
            </w:r>
            <w:r w:rsidRPr="00E00DB4">
              <w:rPr>
                <w:rFonts w:eastAsiaTheme="minorHAnsi" w:cs="Arial"/>
                <w:sz w:val="20"/>
                <w:szCs w:val="20"/>
                <w:lang w:eastAsia="en-US"/>
              </w:rPr>
              <w:t xml:space="preserve"> dne ________________</w:t>
            </w:r>
          </w:p>
          <w:p w14:paraId="445BC915" w14:textId="77777777" w:rsidR="006F5482" w:rsidRPr="00E00DB4" w:rsidRDefault="006F5482" w:rsidP="006F5482">
            <w:pPr>
              <w:pStyle w:val="Textdokumentu"/>
              <w:spacing w:after="0" w:line="276" w:lineRule="auto"/>
              <w:rPr>
                <w:rFonts w:eastAsiaTheme="minorHAnsi" w:cs="Arial"/>
                <w:sz w:val="20"/>
                <w:szCs w:val="20"/>
                <w:lang w:eastAsia="en-US"/>
              </w:rPr>
            </w:pPr>
          </w:p>
          <w:p w14:paraId="103DF3B0" w14:textId="77777777" w:rsidR="006F5482" w:rsidRPr="00E00DB4" w:rsidRDefault="006F5482" w:rsidP="006F5482">
            <w:pPr>
              <w:pStyle w:val="Textdokumentu"/>
              <w:spacing w:after="0" w:line="276" w:lineRule="auto"/>
              <w:rPr>
                <w:rFonts w:eastAsiaTheme="minorHAnsi" w:cs="Arial"/>
                <w:sz w:val="20"/>
                <w:szCs w:val="20"/>
                <w:lang w:eastAsia="en-US"/>
              </w:rPr>
            </w:pPr>
          </w:p>
          <w:p w14:paraId="33BA5E3C" w14:textId="77777777" w:rsidR="006F5482" w:rsidRPr="00E00DB4" w:rsidRDefault="006F5482" w:rsidP="006F5482">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______________________</w:t>
            </w:r>
          </w:p>
          <w:p w14:paraId="220C4085" w14:textId="77777777" w:rsidR="00254A73" w:rsidRPr="00E00DB4" w:rsidRDefault="00254A73" w:rsidP="00254A73">
            <w:pPr>
              <w:contextualSpacing/>
              <w:jc w:val="both"/>
              <w:rPr>
                <w:rFonts w:ascii="Arial" w:hAnsi="Arial" w:cs="Arial"/>
                <w:b/>
                <w:sz w:val="20"/>
                <w:szCs w:val="20"/>
              </w:rPr>
            </w:pPr>
            <w:r w:rsidRPr="00E00DB4">
              <w:rPr>
                <w:rFonts w:ascii="Arial" w:hAnsi="Arial" w:cs="Arial"/>
                <w:b/>
                <w:sz w:val="20"/>
                <w:szCs w:val="20"/>
              </w:rPr>
              <w:t>ABB s.r.o.</w:t>
            </w:r>
          </w:p>
          <w:p w14:paraId="68A75159" w14:textId="77777777" w:rsidR="00254A73" w:rsidRPr="00E00DB4" w:rsidRDefault="00254A73" w:rsidP="00254A73">
            <w:pPr>
              <w:jc w:val="both"/>
              <w:rPr>
                <w:rFonts w:ascii="Arial" w:hAnsi="Arial" w:cs="Arial"/>
                <w:sz w:val="20"/>
                <w:szCs w:val="20"/>
              </w:rPr>
            </w:pPr>
            <w:r w:rsidRPr="00E00DB4">
              <w:rPr>
                <w:rFonts w:ascii="Arial" w:hAnsi="Arial" w:cs="Arial"/>
                <w:sz w:val="20"/>
                <w:szCs w:val="20"/>
              </w:rPr>
              <w:t>Ing. Martin Němeček</w:t>
            </w:r>
          </w:p>
          <w:p w14:paraId="7CBF6C47" w14:textId="77777777" w:rsidR="00254A73" w:rsidRPr="00E00DB4" w:rsidRDefault="00254A73" w:rsidP="00254A73">
            <w:pPr>
              <w:jc w:val="both"/>
              <w:rPr>
                <w:rFonts w:ascii="Arial" w:hAnsi="Arial" w:cs="Arial"/>
                <w:sz w:val="20"/>
                <w:szCs w:val="20"/>
              </w:rPr>
            </w:pPr>
            <w:r w:rsidRPr="00E00DB4">
              <w:rPr>
                <w:rFonts w:ascii="Arial" w:hAnsi="Arial" w:cs="Arial"/>
                <w:sz w:val="20"/>
                <w:szCs w:val="20"/>
              </w:rPr>
              <w:t xml:space="preserve">LBU </w:t>
            </w:r>
            <w:proofErr w:type="spellStart"/>
            <w:r w:rsidRPr="00E00DB4">
              <w:rPr>
                <w:rFonts w:ascii="Arial" w:hAnsi="Arial" w:cs="Arial"/>
                <w:sz w:val="20"/>
                <w:szCs w:val="20"/>
              </w:rPr>
              <w:t>Manager</w:t>
            </w:r>
            <w:proofErr w:type="spellEnd"/>
          </w:p>
          <w:p w14:paraId="50964306" w14:textId="6530D8CF" w:rsidR="00254A73" w:rsidRPr="00E00DB4" w:rsidRDefault="00254A73" w:rsidP="00254A73">
            <w:pPr>
              <w:jc w:val="both"/>
              <w:rPr>
                <w:rFonts w:ascii="Arial" w:hAnsi="Arial" w:cs="Arial"/>
                <w:sz w:val="20"/>
                <w:szCs w:val="20"/>
              </w:rPr>
            </w:pPr>
            <w:r w:rsidRPr="00E00DB4">
              <w:rPr>
                <w:rFonts w:ascii="Arial" w:hAnsi="Arial" w:cs="Arial"/>
                <w:sz w:val="20"/>
                <w:szCs w:val="20"/>
              </w:rPr>
              <w:t xml:space="preserve">na základě Plné moci </w:t>
            </w:r>
          </w:p>
          <w:p w14:paraId="0FBDFF96" w14:textId="1DAC61F1" w:rsidR="006F5482" w:rsidRPr="00E00DB4" w:rsidRDefault="006F5482" w:rsidP="00254A73">
            <w:pPr>
              <w:pStyle w:val="Textdokumentu"/>
              <w:spacing w:after="0" w:line="276" w:lineRule="auto"/>
              <w:rPr>
                <w:rFonts w:eastAsiaTheme="minorHAnsi" w:cs="Arial"/>
                <w:sz w:val="20"/>
                <w:szCs w:val="20"/>
                <w:lang w:val="en-GB" w:eastAsia="en-US"/>
              </w:rPr>
            </w:pPr>
          </w:p>
        </w:tc>
        <w:tc>
          <w:tcPr>
            <w:tcW w:w="4531" w:type="dxa"/>
          </w:tcPr>
          <w:p w14:paraId="0702E487" w14:textId="17D827ED" w:rsidR="006F5482" w:rsidRPr="00E00DB4" w:rsidRDefault="006F5482" w:rsidP="006F5482">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 xml:space="preserve">V </w:t>
            </w:r>
            <w:r w:rsidR="00A60D48" w:rsidRPr="00E00DB4">
              <w:rPr>
                <w:rFonts w:eastAsiaTheme="minorHAnsi" w:cs="Arial"/>
                <w:sz w:val="20"/>
                <w:szCs w:val="20"/>
                <w:lang w:eastAsia="en-US"/>
              </w:rPr>
              <w:t>Kralupech nad Vltavou</w:t>
            </w:r>
            <w:r w:rsidRPr="00E00DB4">
              <w:rPr>
                <w:rFonts w:eastAsiaTheme="minorHAnsi" w:cs="Arial"/>
                <w:sz w:val="20"/>
                <w:szCs w:val="20"/>
                <w:lang w:eastAsia="en-US"/>
              </w:rPr>
              <w:t xml:space="preserve"> dne _______________</w:t>
            </w:r>
          </w:p>
          <w:p w14:paraId="1505CA04" w14:textId="77777777" w:rsidR="006F5482" w:rsidRPr="00E00DB4" w:rsidRDefault="006F5482" w:rsidP="006F5482">
            <w:pPr>
              <w:pStyle w:val="Textdokumentu"/>
              <w:spacing w:after="0" w:line="276" w:lineRule="auto"/>
              <w:rPr>
                <w:rFonts w:eastAsiaTheme="minorHAnsi" w:cs="Arial"/>
                <w:sz w:val="20"/>
                <w:szCs w:val="20"/>
                <w:lang w:eastAsia="en-US"/>
              </w:rPr>
            </w:pPr>
          </w:p>
          <w:p w14:paraId="37AC1036" w14:textId="77777777" w:rsidR="00A60D48" w:rsidRPr="00E00DB4" w:rsidRDefault="00A60D48" w:rsidP="006F5482">
            <w:pPr>
              <w:pStyle w:val="Textdokumentu"/>
              <w:spacing w:after="0" w:line="276" w:lineRule="auto"/>
              <w:rPr>
                <w:rFonts w:eastAsiaTheme="minorHAnsi" w:cs="Arial"/>
                <w:sz w:val="20"/>
                <w:szCs w:val="20"/>
                <w:lang w:eastAsia="en-US"/>
              </w:rPr>
            </w:pPr>
          </w:p>
          <w:p w14:paraId="1A23AD0F" w14:textId="77777777" w:rsidR="006F5482" w:rsidRPr="00E00DB4" w:rsidRDefault="006F5482" w:rsidP="006F5482">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______________________</w:t>
            </w:r>
          </w:p>
          <w:p w14:paraId="65B2D55D" w14:textId="77777777" w:rsidR="006F5482" w:rsidRPr="00E00DB4" w:rsidRDefault="006F5482" w:rsidP="006F5482">
            <w:pPr>
              <w:pStyle w:val="Textdokumentu"/>
              <w:spacing w:after="0" w:line="276" w:lineRule="auto"/>
              <w:rPr>
                <w:rFonts w:eastAsiaTheme="minorHAnsi" w:cs="Arial"/>
                <w:b/>
                <w:sz w:val="20"/>
                <w:szCs w:val="20"/>
                <w:lang w:eastAsia="en-US"/>
              </w:rPr>
            </w:pPr>
            <w:r w:rsidRPr="00E00DB4">
              <w:rPr>
                <w:rFonts w:eastAsiaTheme="minorHAnsi" w:cs="Arial"/>
                <w:b/>
                <w:sz w:val="20"/>
                <w:szCs w:val="20"/>
                <w:lang w:eastAsia="en-US"/>
              </w:rPr>
              <w:t>MERO ČR, a.s.</w:t>
            </w:r>
          </w:p>
          <w:p w14:paraId="18B0447A" w14:textId="47F8B549" w:rsidR="00704FA2" w:rsidRPr="00E00DB4" w:rsidRDefault="006F5482" w:rsidP="00704FA2">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 xml:space="preserve">Ing. </w:t>
            </w:r>
            <w:r w:rsidR="00BD6291" w:rsidRPr="00E00DB4">
              <w:rPr>
                <w:rFonts w:eastAsiaTheme="minorHAnsi" w:cs="Arial"/>
                <w:sz w:val="20"/>
                <w:szCs w:val="20"/>
                <w:lang w:eastAsia="en-US"/>
              </w:rPr>
              <w:t>Jaroslav Kocián</w:t>
            </w:r>
          </w:p>
          <w:p w14:paraId="3D3FC12E" w14:textId="0DC46D66" w:rsidR="006F5482" w:rsidRPr="00E00DB4" w:rsidRDefault="00BD6291" w:rsidP="00704FA2">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předseda</w:t>
            </w:r>
            <w:r w:rsidR="006F5482" w:rsidRPr="00E00DB4">
              <w:rPr>
                <w:rFonts w:eastAsiaTheme="minorHAnsi" w:cs="Arial"/>
                <w:sz w:val="20"/>
                <w:szCs w:val="20"/>
                <w:lang w:eastAsia="en-US"/>
              </w:rPr>
              <w:t xml:space="preserve"> představenstva</w:t>
            </w:r>
          </w:p>
        </w:tc>
      </w:tr>
      <w:tr w:rsidR="00C87B22" w14:paraId="19DCDF90" w14:textId="77777777" w:rsidTr="009C6DE6">
        <w:tc>
          <w:tcPr>
            <w:tcW w:w="4531" w:type="dxa"/>
          </w:tcPr>
          <w:p w14:paraId="6EF5A6EB" w14:textId="77777777" w:rsidR="00C87B22" w:rsidRPr="00E00DB4" w:rsidRDefault="00C87B22" w:rsidP="009C6DE6">
            <w:pPr>
              <w:pStyle w:val="Textdokumentu"/>
              <w:spacing w:after="0" w:line="276" w:lineRule="auto"/>
              <w:rPr>
                <w:rFonts w:eastAsiaTheme="minorHAnsi" w:cs="Arial"/>
                <w:sz w:val="20"/>
                <w:szCs w:val="20"/>
                <w:lang w:eastAsia="en-US"/>
              </w:rPr>
            </w:pPr>
          </w:p>
          <w:p w14:paraId="611182CD" w14:textId="77777777" w:rsidR="00C87B22" w:rsidRPr="00E00DB4" w:rsidRDefault="00C87B22" w:rsidP="009C6DE6">
            <w:pPr>
              <w:pStyle w:val="Textdokumentu"/>
              <w:spacing w:after="0" w:line="276" w:lineRule="auto"/>
              <w:rPr>
                <w:rFonts w:eastAsiaTheme="minorHAnsi" w:cs="Arial"/>
                <w:sz w:val="20"/>
                <w:szCs w:val="20"/>
                <w:lang w:eastAsia="en-US"/>
              </w:rPr>
            </w:pPr>
          </w:p>
          <w:p w14:paraId="77D3CF02" w14:textId="77777777" w:rsidR="00C87B22" w:rsidRPr="00E00DB4" w:rsidRDefault="00C87B22" w:rsidP="009C6DE6">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______________________</w:t>
            </w:r>
          </w:p>
          <w:p w14:paraId="13B96615" w14:textId="77777777" w:rsidR="00C87B22" w:rsidRPr="00E00DB4" w:rsidRDefault="00C87B22" w:rsidP="009C6DE6">
            <w:pPr>
              <w:contextualSpacing/>
              <w:jc w:val="both"/>
              <w:rPr>
                <w:rFonts w:ascii="Arial" w:hAnsi="Arial" w:cs="Arial"/>
                <w:b/>
                <w:sz w:val="20"/>
                <w:szCs w:val="20"/>
              </w:rPr>
            </w:pPr>
            <w:r w:rsidRPr="00E00DB4">
              <w:rPr>
                <w:rFonts w:ascii="Arial" w:hAnsi="Arial" w:cs="Arial"/>
                <w:b/>
                <w:sz w:val="20"/>
                <w:szCs w:val="20"/>
              </w:rPr>
              <w:t>ABB s.r.o.</w:t>
            </w:r>
          </w:p>
          <w:p w14:paraId="4A8DEBE6" w14:textId="5ED967F2" w:rsidR="00C87B22" w:rsidRPr="00E00DB4" w:rsidRDefault="00C87B22" w:rsidP="009C6DE6">
            <w:pPr>
              <w:jc w:val="both"/>
              <w:rPr>
                <w:rFonts w:ascii="Arial" w:hAnsi="Arial" w:cs="Arial"/>
                <w:sz w:val="20"/>
                <w:szCs w:val="20"/>
              </w:rPr>
            </w:pPr>
            <w:r w:rsidRPr="00E00DB4">
              <w:rPr>
                <w:rFonts w:ascii="Arial" w:hAnsi="Arial" w:cs="Arial"/>
                <w:sz w:val="20"/>
                <w:szCs w:val="20"/>
              </w:rPr>
              <w:t xml:space="preserve">Ing. </w:t>
            </w:r>
            <w:r w:rsidR="00E00DB4" w:rsidRPr="00E00DB4">
              <w:rPr>
                <w:rFonts w:ascii="Arial" w:hAnsi="Arial" w:cs="Arial"/>
                <w:sz w:val="20"/>
                <w:szCs w:val="20"/>
              </w:rPr>
              <w:t>Jan Roub</w:t>
            </w:r>
          </w:p>
          <w:p w14:paraId="20E17EB0" w14:textId="77777777" w:rsidR="00C87B22" w:rsidRPr="00E00DB4" w:rsidRDefault="00C87B22" w:rsidP="009C6DE6">
            <w:pPr>
              <w:jc w:val="both"/>
              <w:rPr>
                <w:rFonts w:ascii="Arial" w:hAnsi="Arial" w:cs="Arial"/>
                <w:sz w:val="20"/>
                <w:szCs w:val="20"/>
              </w:rPr>
            </w:pPr>
            <w:proofErr w:type="spellStart"/>
            <w:r w:rsidRPr="00E00DB4">
              <w:rPr>
                <w:rFonts w:ascii="Arial" w:hAnsi="Arial" w:cs="Arial"/>
                <w:sz w:val="20"/>
                <w:szCs w:val="20"/>
              </w:rPr>
              <w:t>Service</w:t>
            </w:r>
            <w:proofErr w:type="spellEnd"/>
            <w:r w:rsidRPr="00E00DB4">
              <w:rPr>
                <w:rFonts w:ascii="Arial" w:hAnsi="Arial" w:cs="Arial"/>
                <w:sz w:val="20"/>
                <w:szCs w:val="20"/>
              </w:rPr>
              <w:t xml:space="preserve"> Sales </w:t>
            </w:r>
            <w:proofErr w:type="spellStart"/>
            <w:r w:rsidRPr="00E00DB4">
              <w:rPr>
                <w:rFonts w:ascii="Arial" w:hAnsi="Arial" w:cs="Arial"/>
                <w:sz w:val="20"/>
                <w:szCs w:val="20"/>
              </w:rPr>
              <w:t>Manager</w:t>
            </w:r>
            <w:proofErr w:type="spellEnd"/>
            <w:r w:rsidRPr="00E00DB4">
              <w:rPr>
                <w:rFonts w:ascii="Arial" w:hAnsi="Arial" w:cs="Arial"/>
                <w:sz w:val="20"/>
                <w:szCs w:val="20"/>
              </w:rPr>
              <w:t xml:space="preserve"> </w:t>
            </w:r>
          </w:p>
          <w:p w14:paraId="289D6914" w14:textId="528DB18E" w:rsidR="00C87B22" w:rsidRPr="00E00DB4" w:rsidRDefault="00C87B22" w:rsidP="009C6DE6">
            <w:pPr>
              <w:jc w:val="both"/>
              <w:rPr>
                <w:rFonts w:ascii="Arial" w:hAnsi="Arial" w:cs="Arial"/>
                <w:sz w:val="20"/>
                <w:szCs w:val="20"/>
              </w:rPr>
            </w:pPr>
            <w:r w:rsidRPr="00E00DB4">
              <w:rPr>
                <w:rFonts w:ascii="Arial" w:hAnsi="Arial" w:cs="Arial"/>
                <w:sz w:val="20"/>
                <w:szCs w:val="20"/>
              </w:rPr>
              <w:t xml:space="preserve">na základě Plné moci </w:t>
            </w:r>
          </w:p>
          <w:p w14:paraId="39D4E41B" w14:textId="77777777" w:rsidR="00C87B22" w:rsidRPr="00E00DB4" w:rsidRDefault="00C87B22" w:rsidP="009C6DE6">
            <w:pPr>
              <w:pStyle w:val="Textdokumentu"/>
              <w:spacing w:after="0" w:line="276" w:lineRule="auto"/>
              <w:rPr>
                <w:rFonts w:eastAsiaTheme="minorHAnsi" w:cs="Arial"/>
                <w:sz w:val="20"/>
                <w:szCs w:val="20"/>
                <w:lang w:val="en-GB" w:eastAsia="en-US"/>
              </w:rPr>
            </w:pPr>
          </w:p>
        </w:tc>
        <w:tc>
          <w:tcPr>
            <w:tcW w:w="4531" w:type="dxa"/>
          </w:tcPr>
          <w:p w14:paraId="215D7704" w14:textId="77777777" w:rsidR="00C87B22" w:rsidRPr="00E00DB4" w:rsidRDefault="00C87B22" w:rsidP="009C6DE6">
            <w:pPr>
              <w:pStyle w:val="Textdokumentu"/>
              <w:spacing w:after="0" w:line="276" w:lineRule="auto"/>
              <w:rPr>
                <w:rFonts w:eastAsiaTheme="minorHAnsi" w:cs="Arial"/>
                <w:sz w:val="20"/>
                <w:szCs w:val="20"/>
                <w:lang w:eastAsia="en-US"/>
              </w:rPr>
            </w:pPr>
          </w:p>
          <w:p w14:paraId="19AB93C5" w14:textId="77777777" w:rsidR="00C87B22" w:rsidRPr="00E00DB4" w:rsidRDefault="00C87B22" w:rsidP="009C6DE6">
            <w:pPr>
              <w:pStyle w:val="Textdokumentu"/>
              <w:spacing w:after="0" w:line="276" w:lineRule="auto"/>
              <w:rPr>
                <w:rFonts w:eastAsiaTheme="minorHAnsi" w:cs="Arial"/>
                <w:sz w:val="20"/>
                <w:szCs w:val="20"/>
                <w:lang w:eastAsia="en-US"/>
              </w:rPr>
            </w:pPr>
          </w:p>
          <w:p w14:paraId="6650B2B3" w14:textId="77777777" w:rsidR="00C87B22" w:rsidRPr="00E00DB4" w:rsidRDefault="00C87B22" w:rsidP="009C6DE6">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______________________</w:t>
            </w:r>
          </w:p>
          <w:p w14:paraId="40E45777" w14:textId="77777777" w:rsidR="00C87B22" w:rsidRPr="00E00DB4" w:rsidRDefault="00C87B22" w:rsidP="009C6DE6">
            <w:pPr>
              <w:pStyle w:val="Textdokumentu"/>
              <w:spacing w:after="0" w:line="276" w:lineRule="auto"/>
              <w:rPr>
                <w:rFonts w:eastAsiaTheme="minorHAnsi" w:cs="Arial"/>
                <w:b/>
                <w:sz w:val="20"/>
                <w:szCs w:val="20"/>
                <w:lang w:eastAsia="en-US"/>
              </w:rPr>
            </w:pPr>
            <w:r w:rsidRPr="00E00DB4">
              <w:rPr>
                <w:rFonts w:eastAsiaTheme="minorHAnsi" w:cs="Arial"/>
                <w:b/>
                <w:sz w:val="20"/>
                <w:szCs w:val="20"/>
                <w:lang w:eastAsia="en-US"/>
              </w:rPr>
              <w:t>MERO ČR, a.s.</w:t>
            </w:r>
          </w:p>
          <w:p w14:paraId="4CA17FC7" w14:textId="77777777" w:rsidR="00C87B22" w:rsidRPr="00E00DB4" w:rsidRDefault="00C87B22" w:rsidP="00C87B22">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Ing. Milan Hořák</w:t>
            </w:r>
          </w:p>
          <w:p w14:paraId="7513F64D" w14:textId="6A00E07D" w:rsidR="00C87B22" w:rsidRPr="006F5482" w:rsidRDefault="00C87B22" w:rsidP="009C6DE6">
            <w:pPr>
              <w:pStyle w:val="Textdokumentu"/>
              <w:spacing w:after="0" w:line="276" w:lineRule="auto"/>
              <w:rPr>
                <w:rFonts w:eastAsiaTheme="minorHAnsi" w:cs="Arial"/>
                <w:sz w:val="20"/>
                <w:szCs w:val="20"/>
                <w:lang w:eastAsia="en-US"/>
              </w:rPr>
            </w:pPr>
            <w:r w:rsidRPr="00E00DB4">
              <w:rPr>
                <w:rFonts w:eastAsiaTheme="minorHAnsi" w:cs="Arial"/>
                <w:sz w:val="20"/>
                <w:szCs w:val="20"/>
                <w:lang w:eastAsia="en-US"/>
              </w:rPr>
              <w:t>člen představenstva</w:t>
            </w:r>
          </w:p>
        </w:tc>
      </w:tr>
      <w:tr w:rsidR="006F5482" w14:paraId="388D9995" w14:textId="77777777" w:rsidTr="00A7655B">
        <w:tc>
          <w:tcPr>
            <w:tcW w:w="4531" w:type="dxa"/>
          </w:tcPr>
          <w:p w14:paraId="7899A33C" w14:textId="77777777" w:rsidR="006F5482" w:rsidRDefault="006F5482" w:rsidP="006F5482">
            <w:pPr>
              <w:pStyle w:val="Textdokumentu"/>
              <w:spacing w:after="0" w:line="276" w:lineRule="auto"/>
              <w:rPr>
                <w:rFonts w:eastAsiaTheme="minorHAnsi" w:cs="Arial"/>
                <w:sz w:val="20"/>
                <w:szCs w:val="20"/>
                <w:lang w:eastAsia="en-US"/>
              </w:rPr>
            </w:pPr>
          </w:p>
          <w:p w14:paraId="06A326AF" w14:textId="6B38AEDF" w:rsidR="00C87B22" w:rsidRDefault="00C87B22" w:rsidP="006F5482">
            <w:pPr>
              <w:pStyle w:val="Textdokumentu"/>
              <w:spacing w:after="0" w:line="276" w:lineRule="auto"/>
              <w:rPr>
                <w:rFonts w:eastAsiaTheme="minorHAnsi" w:cs="Arial"/>
                <w:sz w:val="20"/>
                <w:szCs w:val="20"/>
                <w:lang w:eastAsia="en-US"/>
              </w:rPr>
            </w:pPr>
          </w:p>
        </w:tc>
        <w:tc>
          <w:tcPr>
            <w:tcW w:w="4531" w:type="dxa"/>
          </w:tcPr>
          <w:p w14:paraId="1588B4D2" w14:textId="3EB115D8" w:rsidR="006F5482" w:rsidRDefault="006F5482" w:rsidP="00704FA2">
            <w:pPr>
              <w:pStyle w:val="Textdokumentu"/>
              <w:spacing w:after="0" w:line="276" w:lineRule="auto"/>
              <w:rPr>
                <w:rFonts w:eastAsiaTheme="minorHAnsi" w:cs="Arial"/>
                <w:sz w:val="20"/>
                <w:szCs w:val="20"/>
                <w:lang w:eastAsia="en-US"/>
              </w:rPr>
            </w:pPr>
          </w:p>
        </w:tc>
      </w:tr>
    </w:tbl>
    <w:p w14:paraId="2B49B2EF" w14:textId="1B4FD38D" w:rsidR="000D55A5" w:rsidRDefault="000D55A5" w:rsidP="00387FDC">
      <w:pPr>
        <w:pStyle w:val="Textdokumentu"/>
        <w:spacing w:after="0" w:line="276" w:lineRule="auto"/>
        <w:rPr>
          <w:rFonts w:eastAsiaTheme="minorHAnsi" w:cs="Arial"/>
          <w:sz w:val="20"/>
          <w:szCs w:val="20"/>
          <w:lang w:eastAsia="en-US"/>
        </w:rPr>
      </w:pPr>
    </w:p>
    <w:p w14:paraId="60738524" w14:textId="77777777" w:rsidR="00C87B22" w:rsidRPr="00E46532" w:rsidRDefault="00C87B22" w:rsidP="00387FDC">
      <w:pPr>
        <w:pStyle w:val="Textdokumentu"/>
        <w:spacing w:after="0" w:line="276" w:lineRule="auto"/>
        <w:rPr>
          <w:rFonts w:eastAsiaTheme="minorHAnsi" w:cs="Arial"/>
          <w:sz w:val="20"/>
          <w:szCs w:val="20"/>
          <w:lang w:eastAsia="en-US"/>
        </w:rPr>
      </w:pPr>
    </w:p>
    <w:sectPr w:rsidR="00C87B22" w:rsidRPr="00E46532" w:rsidSect="00A60D48">
      <w:headerReference w:type="default" r:id="rId12"/>
      <w:footerReference w:type="default" r:id="rId13"/>
      <w:pgSz w:w="11906" w:h="16838"/>
      <w:pgMar w:top="1134" w:right="1417" w:bottom="1135" w:left="1417" w:header="708"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C7CE9" w14:textId="77777777" w:rsidR="00550517" w:rsidRDefault="00550517" w:rsidP="008812AB">
      <w:pPr>
        <w:spacing w:after="0" w:line="240" w:lineRule="auto"/>
      </w:pPr>
      <w:r>
        <w:separator/>
      </w:r>
    </w:p>
  </w:endnote>
  <w:endnote w:type="continuationSeparator" w:id="0">
    <w:p w14:paraId="269AAC01" w14:textId="77777777" w:rsidR="00550517" w:rsidRDefault="00550517" w:rsidP="008812AB">
      <w:pPr>
        <w:spacing w:after="0" w:line="240" w:lineRule="auto"/>
      </w:pPr>
      <w:r>
        <w:continuationSeparator/>
      </w:r>
    </w:p>
  </w:endnote>
  <w:endnote w:type="continuationNotice" w:id="1">
    <w:p w14:paraId="2CE51A7C" w14:textId="77777777" w:rsidR="00550517" w:rsidRDefault="0055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6F5482" w:rsidRPr="008812AB" w:rsidRDefault="006F5482">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752B49">
          <w:rPr>
            <w:rFonts w:ascii="Times New Roman" w:hAnsi="Times New Roman" w:cs="Times New Roman"/>
            <w:noProof/>
          </w:rPr>
          <w:t>1</w:t>
        </w:r>
        <w:r w:rsidRPr="008812AB">
          <w:rPr>
            <w:rFonts w:ascii="Times New Roman" w:hAnsi="Times New Roman" w:cs="Times New Roman"/>
          </w:rPr>
          <w:fldChar w:fldCharType="end"/>
        </w:r>
      </w:p>
    </w:sdtContent>
  </w:sdt>
  <w:p w14:paraId="77F626EB" w14:textId="77777777" w:rsidR="006F5482" w:rsidRDefault="006F54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2B17B" w14:textId="77777777" w:rsidR="00550517" w:rsidRDefault="00550517" w:rsidP="008812AB">
      <w:pPr>
        <w:spacing w:after="0" w:line="240" w:lineRule="auto"/>
      </w:pPr>
      <w:r>
        <w:separator/>
      </w:r>
    </w:p>
  </w:footnote>
  <w:footnote w:type="continuationSeparator" w:id="0">
    <w:p w14:paraId="3B5EF5D7" w14:textId="77777777" w:rsidR="00550517" w:rsidRDefault="00550517" w:rsidP="008812AB">
      <w:pPr>
        <w:spacing w:after="0" w:line="240" w:lineRule="auto"/>
      </w:pPr>
      <w:r>
        <w:continuationSeparator/>
      </w:r>
    </w:p>
  </w:footnote>
  <w:footnote w:type="continuationNotice" w:id="1">
    <w:p w14:paraId="2C01BC8E" w14:textId="77777777" w:rsidR="00550517" w:rsidRDefault="00550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8D02" w14:textId="4C5ED067" w:rsidR="00752B49" w:rsidRPr="00752B49" w:rsidRDefault="00752B49" w:rsidP="00752B49">
    <w:pPr>
      <w:pStyle w:val="Zhlav"/>
      <w:jc w:val="right"/>
      <w:rPr>
        <w:b/>
      </w:rPr>
    </w:pPr>
    <w:r w:rsidRPr="00752B49">
      <w:rPr>
        <w:b/>
      </w:rPr>
      <w:t>00691/INV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2475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9"/>
  </w:num>
  <w:num w:numId="7">
    <w:abstractNumId w:val="8"/>
  </w:num>
  <w:num w:numId="8">
    <w:abstractNumId w:val="7"/>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11638"/>
    <w:rsid w:val="00015ECC"/>
    <w:rsid w:val="00016F5C"/>
    <w:rsid w:val="00024B3D"/>
    <w:rsid w:val="000256EA"/>
    <w:rsid w:val="00033007"/>
    <w:rsid w:val="000506C9"/>
    <w:rsid w:val="000647A0"/>
    <w:rsid w:val="00075048"/>
    <w:rsid w:val="00096568"/>
    <w:rsid w:val="000A6237"/>
    <w:rsid w:val="000A74F1"/>
    <w:rsid w:val="000B1FC4"/>
    <w:rsid w:val="000B5087"/>
    <w:rsid w:val="000C2A89"/>
    <w:rsid w:val="000D4AAD"/>
    <w:rsid w:val="000D55A5"/>
    <w:rsid w:val="000E36A8"/>
    <w:rsid w:val="000E6B8D"/>
    <w:rsid w:val="001045AC"/>
    <w:rsid w:val="00110BFF"/>
    <w:rsid w:val="0011686A"/>
    <w:rsid w:val="001239DB"/>
    <w:rsid w:val="001242AC"/>
    <w:rsid w:val="0013680F"/>
    <w:rsid w:val="00145605"/>
    <w:rsid w:val="0018283F"/>
    <w:rsid w:val="001916E5"/>
    <w:rsid w:val="001A0F76"/>
    <w:rsid w:val="001A4529"/>
    <w:rsid w:val="001A7CE4"/>
    <w:rsid w:val="001B12E3"/>
    <w:rsid w:val="001B22F8"/>
    <w:rsid w:val="001D16DD"/>
    <w:rsid w:val="001F6F30"/>
    <w:rsid w:val="002077BC"/>
    <w:rsid w:val="002262CF"/>
    <w:rsid w:val="00227549"/>
    <w:rsid w:val="0024691E"/>
    <w:rsid w:val="00254A73"/>
    <w:rsid w:val="002647AB"/>
    <w:rsid w:val="002700A4"/>
    <w:rsid w:val="002842C4"/>
    <w:rsid w:val="002A5B58"/>
    <w:rsid w:val="002A6C92"/>
    <w:rsid w:val="002C1798"/>
    <w:rsid w:val="002F1A2A"/>
    <w:rsid w:val="002F2856"/>
    <w:rsid w:val="00305676"/>
    <w:rsid w:val="0031112F"/>
    <w:rsid w:val="00330450"/>
    <w:rsid w:val="00342B00"/>
    <w:rsid w:val="00343933"/>
    <w:rsid w:val="00357C53"/>
    <w:rsid w:val="00361D36"/>
    <w:rsid w:val="00363E62"/>
    <w:rsid w:val="003774CA"/>
    <w:rsid w:val="00387FDC"/>
    <w:rsid w:val="00393768"/>
    <w:rsid w:val="003B1A07"/>
    <w:rsid w:val="003B1C1A"/>
    <w:rsid w:val="003B4253"/>
    <w:rsid w:val="003B53D1"/>
    <w:rsid w:val="003C6D88"/>
    <w:rsid w:val="003D2AF3"/>
    <w:rsid w:val="003F19C1"/>
    <w:rsid w:val="003F1E53"/>
    <w:rsid w:val="003F396B"/>
    <w:rsid w:val="003F61E0"/>
    <w:rsid w:val="003F7DF6"/>
    <w:rsid w:val="00401798"/>
    <w:rsid w:val="00403498"/>
    <w:rsid w:val="00413F05"/>
    <w:rsid w:val="0041468B"/>
    <w:rsid w:val="00425498"/>
    <w:rsid w:val="00431754"/>
    <w:rsid w:val="0043556B"/>
    <w:rsid w:val="00452B35"/>
    <w:rsid w:val="0045330E"/>
    <w:rsid w:val="00465AB0"/>
    <w:rsid w:val="00474176"/>
    <w:rsid w:val="00483785"/>
    <w:rsid w:val="00495301"/>
    <w:rsid w:val="004E3784"/>
    <w:rsid w:val="004F6A9D"/>
    <w:rsid w:val="00530AF1"/>
    <w:rsid w:val="005477D1"/>
    <w:rsid w:val="00550517"/>
    <w:rsid w:val="00562E27"/>
    <w:rsid w:val="00575714"/>
    <w:rsid w:val="00584667"/>
    <w:rsid w:val="0059354E"/>
    <w:rsid w:val="005A3959"/>
    <w:rsid w:val="005A4A97"/>
    <w:rsid w:val="005B69F3"/>
    <w:rsid w:val="005C10F3"/>
    <w:rsid w:val="005E0FD4"/>
    <w:rsid w:val="005E1CDE"/>
    <w:rsid w:val="005E217F"/>
    <w:rsid w:val="005F2E9F"/>
    <w:rsid w:val="00632860"/>
    <w:rsid w:val="00645B55"/>
    <w:rsid w:val="00652801"/>
    <w:rsid w:val="0068182D"/>
    <w:rsid w:val="00694DAC"/>
    <w:rsid w:val="006A517B"/>
    <w:rsid w:val="006B02E4"/>
    <w:rsid w:val="006B49E9"/>
    <w:rsid w:val="006C2641"/>
    <w:rsid w:val="006C3E48"/>
    <w:rsid w:val="006D764E"/>
    <w:rsid w:val="006E0216"/>
    <w:rsid w:val="006E3656"/>
    <w:rsid w:val="006E7DD9"/>
    <w:rsid w:val="006F15F8"/>
    <w:rsid w:val="006F5482"/>
    <w:rsid w:val="006F6501"/>
    <w:rsid w:val="006F7A3B"/>
    <w:rsid w:val="00704FA2"/>
    <w:rsid w:val="00726CC9"/>
    <w:rsid w:val="00731E47"/>
    <w:rsid w:val="0075152A"/>
    <w:rsid w:val="00752318"/>
    <w:rsid w:val="00752B49"/>
    <w:rsid w:val="0076306D"/>
    <w:rsid w:val="00764266"/>
    <w:rsid w:val="007773FD"/>
    <w:rsid w:val="00787EF0"/>
    <w:rsid w:val="00797303"/>
    <w:rsid w:val="007A607F"/>
    <w:rsid w:val="007A73D4"/>
    <w:rsid w:val="00811475"/>
    <w:rsid w:val="008246D5"/>
    <w:rsid w:val="0083139E"/>
    <w:rsid w:val="008332B7"/>
    <w:rsid w:val="0084013A"/>
    <w:rsid w:val="00845B51"/>
    <w:rsid w:val="00850FE3"/>
    <w:rsid w:val="00864A6D"/>
    <w:rsid w:val="0086641C"/>
    <w:rsid w:val="00874029"/>
    <w:rsid w:val="008812AB"/>
    <w:rsid w:val="00886127"/>
    <w:rsid w:val="00893013"/>
    <w:rsid w:val="008C7607"/>
    <w:rsid w:val="008D4370"/>
    <w:rsid w:val="008E3D07"/>
    <w:rsid w:val="00915294"/>
    <w:rsid w:val="0091696D"/>
    <w:rsid w:val="00916A14"/>
    <w:rsid w:val="00950FB4"/>
    <w:rsid w:val="00967DCF"/>
    <w:rsid w:val="00970856"/>
    <w:rsid w:val="00994F76"/>
    <w:rsid w:val="009B47DF"/>
    <w:rsid w:val="009B77EE"/>
    <w:rsid w:val="009C01C8"/>
    <w:rsid w:val="009E15FE"/>
    <w:rsid w:val="009E1AE3"/>
    <w:rsid w:val="009E4F8C"/>
    <w:rsid w:val="009F22F9"/>
    <w:rsid w:val="009F3A2C"/>
    <w:rsid w:val="00A02953"/>
    <w:rsid w:val="00A066F1"/>
    <w:rsid w:val="00A20C5A"/>
    <w:rsid w:val="00A35B08"/>
    <w:rsid w:val="00A43B60"/>
    <w:rsid w:val="00A44BD4"/>
    <w:rsid w:val="00A50A13"/>
    <w:rsid w:val="00A60D48"/>
    <w:rsid w:val="00A6221B"/>
    <w:rsid w:val="00A732BA"/>
    <w:rsid w:val="00A7655B"/>
    <w:rsid w:val="00A86FD6"/>
    <w:rsid w:val="00AA3D5A"/>
    <w:rsid w:val="00AC06EB"/>
    <w:rsid w:val="00AC445A"/>
    <w:rsid w:val="00AC6033"/>
    <w:rsid w:val="00AE5EAE"/>
    <w:rsid w:val="00AE7E3E"/>
    <w:rsid w:val="00AF3ABC"/>
    <w:rsid w:val="00B01D02"/>
    <w:rsid w:val="00B03D87"/>
    <w:rsid w:val="00B074CA"/>
    <w:rsid w:val="00B13122"/>
    <w:rsid w:val="00B13360"/>
    <w:rsid w:val="00B23ED8"/>
    <w:rsid w:val="00B26BAA"/>
    <w:rsid w:val="00B31C1C"/>
    <w:rsid w:val="00B34BDD"/>
    <w:rsid w:val="00B41D0D"/>
    <w:rsid w:val="00B563E5"/>
    <w:rsid w:val="00B76B76"/>
    <w:rsid w:val="00B81E3C"/>
    <w:rsid w:val="00B83157"/>
    <w:rsid w:val="00BA5772"/>
    <w:rsid w:val="00BB4D5D"/>
    <w:rsid w:val="00BC3EB0"/>
    <w:rsid w:val="00BC5C44"/>
    <w:rsid w:val="00BD4834"/>
    <w:rsid w:val="00BD60D2"/>
    <w:rsid w:val="00BD6291"/>
    <w:rsid w:val="00BD6F61"/>
    <w:rsid w:val="00BD7F1E"/>
    <w:rsid w:val="00BE3362"/>
    <w:rsid w:val="00BE552A"/>
    <w:rsid w:val="00BF0BFD"/>
    <w:rsid w:val="00BF55EA"/>
    <w:rsid w:val="00C13A36"/>
    <w:rsid w:val="00C3462F"/>
    <w:rsid w:val="00C365D6"/>
    <w:rsid w:val="00C507DB"/>
    <w:rsid w:val="00C575B9"/>
    <w:rsid w:val="00C62037"/>
    <w:rsid w:val="00C661D1"/>
    <w:rsid w:val="00C66A11"/>
    <w:rsid w:val="00C71C5A"/>
    <w:rsid w:val="00C76E46"/>
    <w:rsid w:val="00C803E1"/>
    <w:rsid w:val="00C8628D"/>
    <w:rsid w:val="00C8724C"/>
    <w:rsid w:val="00C87B22"/>
    <w:rsid w:val="00C918CE"/>
    <w:rsid w:val="00C947F1"/>
    <w:rsid w:val="00CA5B0D"/>
    <w:rsid w:val="00CB3E5F"/>
    <w:rsid w:val="00CE3EF0"/>
    <w:rsid w:val="00CE5C08"/>
    <w:rsid w:val="00CF1C1A"/>
    <w:rsid w:val="00CF2148"/>
    <w:rsid w:val="00D073B6"/>
    <w:rsid w:val="00D14B40"/>
    <w:rsid w:val="00D252BF"/>
    <w:rsid w:val="00D26D63"/>
    <w:rsid w:val="00D360EC"/>
    <w:rsid w:val="00D44E91"/>
    <w:rsid w:val="00D5023B"/>
    <w:rsid w:val="00D86432"/>
    <w:rsid w:val="00D87BE9"/>
    <w:rsid w:val="00D91974"/>
    <w:rsid w:val="00D91DC4"/>
    <w:rsid w:val="00D95809"/>
    <w:rsid w:val="00DA2CED"/>
    <w:rsid w:val="00DB6380"/>
    <w:rsid w:val="00DD1D81"/>
    <w:rsid w:val="00DE72CA"/>
    <w:rsid w:val="00E00DB4"/>
    <w:rsid w:val="00E32617"/>
    <w:rsid w:val="00E46532"/>
    <w:rsid w:val="00E54E17"/>
    <w:rsid w:val="00E704F8"/>
    <w:rsid w:val="00E71563"/>
    <w:rsid w:val="00E7192E"/>
    <w:rsid w:val="00E86DA6"/>
    <w:rsid w:val="00E91A47"/>
    <w:rsid w:val="00EC79FF"/>
    <w:rsid w:val="00EE412D"/>
    <w:rsid w:val="00F070CB"/>
    <w:rsid w:val="00F25E15"/>
    <w:rsid w:val="00F42A83"/>
    <w:rsid w:val="00F51B98"/>
    <w:rsid w:val="00F843B9"/>
    <w:rsid w:val="00F84D04"/>
    <w:rsid w:val="00F9631A"/>
    <w:rsid w:val="00FA58EE"/>
    <w:rsid w:val="00FA7427"/>
    <w:rsid w:val="00FB2E34"/>
    <w:rsid w:val="00FB758F"/>
    <w:rsid w:val="00FC5208"/>
    <w:rsid w:val="00FC6956"/>
    <w:rsid w:val="00FC719A"/>
    <w:rsid w:val="00FD2B96"/>
    <w:rsid w:val="00FD5BA9"/>
    <w:rsid w:val="00FE30BB"/>
    <w:rsid w:val="00FE38D3"/>
    <w:rsid w:val="00FE7ADC"/>
    <w:rsid w:val="00FF0C4F"/>
    <w:rsid w:val="00FF113D"/>
    <w:rsid w:val="00FF1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AEA6"/>
  <w15:docId w15:val="{0917A7C5-D478-4659-BA76-292717B0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o-spolecnosti/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20%20%20v&#160;sekci%20Bezpe&#269;nostn&#237;%20p&#345;edpisy"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8BCF-CF9D-482C-B8C1-8438CBE1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4756</Words>
  <Characters>28062</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Nývltová Kateřina</cp:lastModifiedBy>
  <cp:revision>2</cp:revision>
  <cp:lastPrinted>2019-12-19T08:24:00Z</cp:lastPrinted>
  <dcterms:created xsi:type="dcterms:W3CDTF">2020-02-03T08:40:00Z</dcterms:created>
  <dcterms:modified xsi:type="dcterms:W3CDTF">2020-02-03T08:40:00Z</dcterms:modified>
</cp:coreProperties>
</file>