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03DB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287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650192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650192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650192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650192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650192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650192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65019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65019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se sídlem</w:t>
      </w:r>
      <w:r w:rsidR="00C242B4" w:rsidRPr="00650192">
        <w:rPr>
          <w:rFonts w:ascii="Segoe UI" w:hAnsi="Segoe UI" w:cs="Segoe UI"/>
          <w:color w:val="auto"/>
          <w:sz w:val="20"/>
        </w:rPr>
        <w:t>:</w:t>
      </w:r>
      <w:r w:rsidRPr="00650192">
        <w:rPr>
          <w:rFonts w:ascii="Segoe UI" w:hAnsi="Segoe UI" w:cs="Segoe UI"/>
          <w:color w:val="auto"/>
          <w:sz w:val="20"/>
        </w:rPr>
        <w:t xml:space="preserve"> </w:t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65019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="00A106AC"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65019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IČ</w:t>
      </w:r>
      <w:r w:rsidR="00D5492F" w:rsidRPr="00650192">
        <w:rPr>
          <w:rFonts w:ascii="Segoe UI" w:hAnsi="Segoe UI" w:cs="Segoe UI"/>
          <w:color w:val="auto"/>
          <w:sz w:val="20"/>
        </w:rPr>
        <w:t>O</w:t>
      </w:r>
      <w:r w:rsidRPr="00650192">
        <w:rPr>
          <w:rFonts w:ascii="Segoe UI" w:hAnsi="Segoe UI" w:cs="Segoe UI"/>
          <w:color w:val="auto"/>
          <w:sz w:val="20"/>
        </w:rPr>
        <w:t xml:space="preserve">: </w:t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>00020729</w:t>
      </w:r>
    </w:p>
    <w:p w:rsidR="00F56057" w:rsidRPr="00650192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z</w:t>
      </w:r>
      <w:r w:rsidR="00F56057" w:rsidRPr="00650192">
        <w:rPr>
          <w:rFonts w:ascii="Segoe UI" w:hAnsi="Segoe UI" w:cs="Segoe UI"/>
          <w:color w:val="auto"/>
          <w:sz w:val="20"/>
        </w:rPr>
        <w:t>astoupený</w:t>
      </w:r>
      <w:r w:rsidR="007507E5" w:rsidRPr="00650192">
        <w:rPr>
          <w:rFonts w:ascii="Segoe UI" w:hAnsi="Segoe UI" w:cs="Segoe UI"/>
          <w:color w:val="auto"/>
          <w:sz w:val="20"/>
        </w:rPr>
        <w:t>:</w:t>
      </w:r>
      <w:r w:rsidR="00F56057" w:rsidRPr="00650192">
        <w:rPr>
          <w:rFonts w:ascii="Segoe UI" w:hAnsi="Segoe UI" w:cs="Segoe UI"/>
          <w:color w:val="auto"/>
          <w:sz w:val="20"/>
        </w:rPr>
        <w:t xml:space="preserve"> </w:t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="00F56057" w:rsidRPr="00650192">
        <w:rPr>
          <w:rFonts w:ascii="Segoe UI" w:hAnsi="Segoe UI" w:cs="Segoe UI"/>
          <w:color w:val="auto"/>
          <w:sz w:val="20"/>
        </w:rPr>
        <w:t xml:space="preserve">Ing. </w:t>
      </w:r>
      <w:r w:rsidR="005552DB" w:rsidRPr="00650192">
        <w:rPr>
          <w:rFonts w:ascii="Segoe UI" w:hAnsi="Segoe UI" w:cs="Segoe UI"/>
          <w:color w:val="auto"/>
          <w:sz w:val="20"/>
        </w:rPr>
        <w:t>Petrem V a l d m a n e m</w:t>
      </w:r>
      <w:r w:rsidR="00F56057" w:rsidRPr="00650192">
        <w:rPr>
          <w:rFonts w:ascii="Segoe UI" w:hAnsi="Segoe UI" w:cs="Segoe UI"/>
          <w:color w:val="auto"/>
          <w:sz w:val="20"/>
        </w:rPr>
        <w:t xml:space="preserve">, </w:t>
      </w:r>
      <w:r w:rsidR="00DC5685" w:rsidRPr="00650192">
        <w:rPr>
          <w:rFonts w:ascii="Segoe UI" w:hAnsi="Segoe UI" w:cs="Segoe UI"/>
          <w:color w:val="auto"/>
          <w:sz w:val="20"/>
        </w:rPr>
        <w:t>ře</w:t>
      </w:r>
      <w:r w:rsidR="00A5545B" w:rsidRPr="00650192">
        <w:rPr>
          <w:rFonts w:ascii="Segoe UI" w:hAnsi="Segoe UI" w:cs="Segoe UI"/>
          <w:color w:val="auto"/>
          <w:sz w:val="20"/>
        </w:rPr>
        <w:t>ditelem</w:t>
      </w:r>
      <w:r w:rsidR="00F56057" w:rsidRPr="00650192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650192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50192">
        <w:rPr>
          <w:rFonts w:ascii="Segoe UI" w:hAnsi="Segoe UI" w:cs="Segoe UI"/>
          <w:color w:val="auto"/>
          <w:sz w:val="20"/>
        </w:rPr>
        <w:t>„</w:t>
      </w:r>
      <w:r w:rsidRPr="00650192">
        <w:rPr>
          <w:rFonts w:ascii="Segoe UI" w:hAnsi="Segoe UI" w:cs="Segoe UI"/>
          <w:color w:val="auto"/>
          <w:sz w:val="20"/>
        </w:rPr>
        <w:t>Fond</w:t>
      </w:r>
      <w:r w:rsidR="00AF5EE9" w:rsidRPr="00650192">
        <w:rPr>
          <w:rFonts w:ascii="Segoe UI" w:hAnsi="Segoe UI" w:cs="Segoe UI"/>
          <w:color w:val="auto"/>
          <w:sz w:val="20"/>
        </w:rPr>
        <w:t>“</w:t>
      </w:r>
      <w:r w:rsidRPr="00650192">
        <w:rPr>
          <w:rFonts w:ascii="Segoe UI" w:hAnsi="Segoe UI" w:cs="Segoe UI"/>
          <w:color w:val="auto"/>
          <w:sz w:val="20"/>
        </w:rPr>
        <w:t>)</w:t>
      </w:r>
    </w:p>
    <w:p w:rsidR="00B446F7" w:rsidRPr="00650192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650192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a</w:t>
      </w:r>
    </w:p>
    <w:p w:rsidR="001D45AE" w:rsidRPr="00650192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A492D" w:rsidRPr="00650192" w:rsidRDefault="002A492D" w:rsidP="002A492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50192">
        <w:rPr>
          <w:rFonts w:ascii="Segoe UI" w:hAnsi="Segoe UI" w:cs="Segoe UI"/>
          <w:b/>
          <w:color w:val="auto"/>
          <w:sz w:val="20"/>
        </w:rPr>
        <w:t>město Česká Kamenice</w:t>
      </w:r>
    </w:p>
    <w:p w:rsidR="002A492D" w:rsidRPr="00650192" w:rsidRDefault="002A492D" w:rsidP="002A492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 xml:space="preserve">kontaktní adresa: </w:t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  <w:t xml:space="preserve">Městský úřad Česká Kamenice, náměstí Míru 219, 407 21 Česká Kamenice </w:t>
      </w:r>
    </w:p>
    <w:p w:rsidR="002A492D" w:rsidRPr="00650192" w:rsidRDefault="002A492D" w:rsidP="002A492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 xml:space="preserve">IČO: </w:t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  <w:t xml:space="preserve">00261220 </w:t>
      </w:r>
    </w:p>
    <w:p w:rsidR="002A492D" w:rsidRPr="00650192" w:rsidRDefault="002A492D" w:rsidP="002A492D">
      <w:pPr>
        <w:pStyle w:val="Nadpis2"/>
        <w:numPr>
          <w:ilvl w:val="0"/>
          <w:numId w:val="0"/>
        </w:numPr>
        <w:spacing w:after="0"/>
        <w:rPr>
          <w:rFonts w:ascii="Segoe UI" w:hAnsi="Segoe UI" w:cs="Segoe UI"/>
          <w:b w:val="0"/>
          <w:sz w:val="20"/>
          <w:szCs w:val="20"/>
        </w:rPr>
      </w:pPr>
      <w:r w:rsidRPr="00650192">
        <w:rPr>
          <w:rFonts w:ascii="Segoe UI" w:hAnsi="Segoe UI" w:cs="Segoe UI"/>
          <w:b w:val="0"/>
          <w:sz w:val="20"/>
          <w:szCs w:val="20"/>
        </w:rPr>
        <w:t>zastoupené:</w:t>
      </w:r>
      <w:r w:rsidRPr="00650192">
        <w:rPr>
          <w:rFonts w:ascii="Segoe UI" w:hAnsi="Segoe UI" w:cs="Segoe UI"/>
          <w:sz w:val="20"/>
          <w:szCs w:val="20"/>
        </w:rPr>
        <w:t xml:space="preserve"> </w:t>
      </w:r>
      <w:r w:rsidRPr="00650192">
        <w:rPr>
          <w:rFonts w:ascii="Segoe UI" w:hAnsi="Segoe UI" w:cs="Segoe UI"/>
          <w:sz w:val="20"/>
          <w:szCs w:val="20"/>
        </w:rPr>
        <w:tab/>
      </w:r>
      <w:r w:rsidRPr="00650192">
        <w:rPr>
          <w:rFonts w:ascii="Segoe UI" w:hAnsi="Segoe UI" w:cs="Segoe UI"/>
          <w:sz w:val="20"/>
          <w:szCs w:val="20"/>
        </w:rPr>
        <w:tab/>
      </w:r>
      <w:r w:rsidRPr="00650192">
        <w:rPr>
          <w:rFonts w:ascii="Segoe UI" w:hAnsi="Segoe UI" w:cs="Segoe UI"/>
          <w:sz w:val="20"/>
          <w:szCs w:val="20"/>
        </w:rPr>
        <w:tab/>
      </w:r>
      <w:proofErr w:type="gramStart"/>
      <w:r w:rsidRPr="00650192">
        <w:rPr>
          <w:rFonts w:ascii="Segoe UI" w:hAnsi="Segoe UI" w:cs="Segoe UI"/>
          <w:b w:val="0"/>
          <w:sz w:val="20"/>
          <w:szCs w:val="20"/>
        </w:rPr>
        <w:t>Janem P a p a j a n o v s k ý m, starostou</w:t>
      </w:r>
      <w:proofErr w:type="gramEnd"/>
    </w:p>
    <w:p w:rsidR="002A492D" w:rsidRPr="00650192" w:rsidRDefault="002A492D" w:rsidP="002A492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(dále jen „příjemce podpory“)</w:t>
      </w:r>
    </w:p>
    <w:p w:rsidR="002A492D" w:rsidRPr="00650192" w:rsidRDefault="002A492D" w:rsidP="002A492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650192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650192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650192">
        <w:rPr>
          <w:rFonts w:ascii="Segoe UI" w:hAnsi="Segoe UI" w:cs="Segoe UI"/>
          <w:color w:val="auto"/>
          <w:sz w:val="20"/>
        </w:rPr>
        <w:t xml:space="preserve">se </w:t>
      </w:r>
      <w:r w:rsidR="001D45AE" w:rsidRPr="00650192">
        <w:rPr>
          <w:rFonts w:ascii="Segoe UI" w:hAnsi="Segoe UI" w:cs="Segoe UI"/>
          <w:color w:val="auto"/>
          <w:sz w:val="20"/>
        </w:rPr>
        <w:t>dohodl</w:t>
      </w:r>
      <w:r w:rsidR="00A106AC" w:rsidRPr="00650192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650192">
        <w:rPr>
          <w:rFonts w:ascii="Segoe UI" w:hAnsi="Segoe UI" w:cs="Segoe UI"/>
          <w:color w:val="auto"/>
          <w:sz w:val="20"/>
        </w:rPr>
        <w:t xml:space="preserve"> </w:t>
      </w:r>
      <w:r w:rsidR="00C4209E" w:rsidRPr="00650192">
        <w:rPr>
          <w:rFonts w:ascii="Segoe UI" w:hAnsi="Segoe UI" w:cs="Segoe UI"/>
          <w:color w:val="auto"/>
          <w:sz w:val="20"/>
        </w:rPr>
        <w:t>na této změně a doplnění smlouvy č. 0</w:t>
      </w:r>
      <w:r w:rsidR="002A492D" w:rsidRPr="00650192">
        <w:rPr>
          <w:rFonts w:ascii="Segoe UI" w:hAnsi="Segoe UI" w:cs="Segoe UI"/>
          <w:color w:val="auto"/>
          <w:sz w:val="20"/>
        </w:rPr>
        <w:t>287</w:t>
      </w:r>
      <w:r w:rsidR="007B4892" w:rsidRPr="00650192">
        <w:rPr>
          <w:rFonts w:ascii="Segoe UI" w:hAnsi="Segoe UI" w:cs="Segoe UI"/>
          <w:color w:val="auto"/>
          <w:sz w:val="20"/>
        </w:rPr>
        <w:t>1</w:t>
      </w:r>
      <w:r w:rsidR="002A492D" w:rsidRPr="00650192">
        <w:rPr>
          <w:rFonts w:ascii="Segoe UI" w:hAnsi="Segoe UI" w:cs="Segoe UI"/>
          <w:color w:val="auto"/>
          <w:sz w:val="20"/>
        </w:rPr>
        <w:t>961</w:t>
      </w:r>
      <w:r w:rsidR="00A106AC" w:rsidRPr="00650192">
        <w:rPr>
          <w:rFonts w:ascii="Segoe UI" w:hAnsi="Segoe UI" w:cs="Segoe UI"/>
          <w:color w:val="auto"/>
          <w:sz w:val="20"/>
        </w:rPr>
        <w:t xml:space="preserve"> </w:t>
      </w:r>
      <w:r w:rsidR="00C4209E" w:rsidRPr="00650192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50192" w:rsidRPr="00650192">
        <w:rPr>
          <w:rFonts w:ascii="Segoe UI" w:hAnsi="Segoe UI" w:cs="Segoe UI"/>
          <w:color w:val="auto"/>
          <w:sz w:val="20"/>
        </w:rPr>
        <w:t>19</w:t>
      </w:r>
      <w:r w:rsidR="00F4155E" w:rsidRPr="00650192">
        <w:rPr>
          <w:rFonts w:ascii="Segoe UI" w:hAnsi="Segoe UI" w:cs="Segoe UI"/>
          <w:color w:val="auto"/>
          <w:sz w:val="20"/>
        </w:rPr>
        <w:t>.</w:t>
      </w:r>
      <w:r w:rsidR="00C4209E" w:rsidRPr="00650192">
        <w:rPr>
          <w:rFonts w:ascii="Segoe UI" w:hAnsi="Segoe UI" w:cs="Segoe UI"/>
          <w:color w:val="auto"/>
          <w:sz w:val="20"/>
        </w:rPr>
        <w:t xml:space="preserve"> </w:t>
      </w:r>
      <w:r w:rsidR="00650192" w:rsidRPr="00650192">
        <w:rPr>
          <w:rFonts w:ascii="Segoe UI" w:hAnsi="Segoe UI" w:cs="Segoe UI"/>
          <w:color w:val="auto"/>
          <w:sz w:val="20"/>
        </w:rPr>
        <w:t>8</w:t>
      </w:r>
      <w:r w:rsidR="00C4209E" w:rsidRPr="00650192">
        <w:rPr>
          <w:rFonts w:ascii="Segoe UI" w:hAnsi="Segoe UI" w:cs="Segoe UI"/>
          <w:color w:val="auto"/>
          <w:sz w:val="20"/>
        </w:rPr>
        <w:t>. 201</w:t>
      </w:r>
      <w:r w:rsidR="007B4892" w:rsidRPr="00650192">
        <w:rPr>
          <w:rFonts w:ascii="Segoe UI" w:hAnsi="Segoe UI" w:cs="Segoe UI"/>
          <w:color w:val="auto"/>
          <w:sz w:val="20"/>
        </w:rPr>
        <w:t>9</w:t>
      </w:r>
      <w:r w:rsidR="004119B5" w:rsidRPr="00650192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650192">
        <w:rPr>
          <w:rFonts w:ascii="Segoe UI" w:hAnsi="Segoe UI" w:cs="Segoe UI"/>
          <w:color w:val="auto"/>
          <w:sz w:val="20"/>
        </w:rPr>
        <w:t>:</w:t>
      </w:r>
    </w:p>
    <w:p w:rsidR="00AF5EE9" w:rsidRPr="00650192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4155E" w:rsidRPr="00650192" w:rsidRDefault="00F4155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6C18A7" w:rsidRPr="00650192" w:rsidRDefault="00C4209E" w:rsidP="007334D2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50192">
        <w:rPr>
          <w:rFonts w:ascii="Segoe UI" w:hAnsi="Segoe UI" w:cs="Segoe UI"/>
        </w:rPr>
        <w:t>V</w:t>
      </w:r>
      <w:r w:rsidR="005858E6" w:rsidRPr="00650192">
        <w:rPr>
          <w:rFonts w:ascii="Segoe UI" w:hAnsi="Segoe UI" w:cs="Segoe UI"/>
        </w:rPr>
        <w:t xml:space="preserve"> čl. I </w:t>
      </w:r>
      <w:r w:rsidR="002A492D" w:rsidRPr="00650192">
        <w:rPr>
          <w:rFonts w:ascii="Segoe UI" w:hAnsi="Segoe UI" w:cs="Segoe UI"/>
        </w:rPr>
        <w:t>se bod 3</w:t>
      </w:r>
      <w:r w:rsidR="009F6481" w:rsidRPr="00650192">
        <w:rPr>
          <w:rFonts w:ascii="Segoe UI" w:hAnsi="Segoe UI" w:cs="Segoe UI"/>
        </w:rPr>
        <w:t xml:space="preserve"> z</w:t>
      </w:r>
      <w:r w:rsidR="002A492D" w:rsidRPr="00650192">
        <w:rPr>
          <w:rFonts w:ascii="Segoe UI" w:hAnsi="Segoe UI" w:cs="Segoe UI"/>
        </w:rPr>
        <w:t>rušuje.</w:t>
      </w:r>
    </w:p>
    <w:p w:rsidR="006C18A7" w:rsidRPr="00650192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650192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50192">
        <w:rPr>
          <w:rFonts w:ascii="Segoe UI" w:hAnsi="Segoe UI" w:cs="Segoe UI"/>
        </w:rPr>
        <w:t>V </w:t>
      </w:r>
      <w:proofErr w:type="gramStart"/>
      <w:r w:rsidR="002A492D" w:rsidRPr="00650192">
        <w:rPr>
          <w:rFonts w:ascii="Segoe UI" w:hAnsi="Segoe UI" w:cs="Segoe UI"/>
        </w:rPr>
        <w:t>čl.</w:t>
      </w:r>
      <w:proofErr w:type="gramEnd"/>
      <w:r w:rsidR="002A492D" w:rsidRPr="00650192">
        <w:rPr>
          <w:rFonts w:ascii="Segoe UI" w:hAnsi="Segoe UI" w:cs="Segoe UI"/>
        </w:rPr>
        <w:t xml:space="preserve"> II bod 4 nově zní:</w:t>
      </w:r>
    </w:p>
    <w:p w:rsidR="002A492D" w:rsidRPr="00650192" w:rsidRDefault="002A492D" w:rsidP="00650192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 xml:space="preserve">„(4) </w:t>
      </w:r>
      <w:r w:rsidR="00650192" w:rsidRPr="00650192">
        <w:rPr>
          <w:rFonts w:ascii="Segoe UI" w:hAnsi="Segoe UI" w:cs="Segoe UI"/>
          <w:color w:val="auto"/>
          <w:sz w:val="20"/>
        </w:rPr>
        <w:t xml:space="preserve">Skutečná výše podpory pro Cíl 1 i Cíl 2 je limitována částkou uvedenou v bodu 1 a pro Cíl 2 také částkou ekvivalentu 200 000 Eur, pokud bude po realizaci Cíle 1 příjemce podpory v Cíli 2 realizovat projekt, který podléhá podpoře podle </w:t>
      </w:r>
      <w:r w:rsidR="00650192" w:rsidRPr="00650192">
        <w:rPr>
          <w:rFonts w:ascii="Segoe UI" w:hAnsi="Segoe UI" w:cs="Segoe UI"/>
          <w:iCs/>
          <w:color w:val="auto"/>
          <w:sz w:val="20"/>
        </w:rPr>
        <w:t>Nařízení Komise (</w:t>
      </w:r>
      <w:r w:rsidR="00A57BB9">
        <w:rPr>
          <w:rFonts w:ascii="Segoe UI" w:hAnsi="Segoe UI" w:cs="Segoe UI"/>
          <w:iCs/>
          <w:color w:val="auto"/>
          <w:sz w:val="20"/>
        </w:rPr>
        <w:t>EU</w:t>
      </w:r>
      <w:r w:rsidR="00650192" w:rsidRPr="00650192">
        <w:rPr>
          <w:rFonts w:ascii="Segoe UI" w:hAnsi="Segoe UI" w:cs="Segoe UI"/>
          <w:iCs/>
          <w:color w:val="auto"/>
          <w:sz w:val="20"/>
        </w:rPr>
        <w:t xml:space="preserve">) č. 1407/2013 ze dne 18. prosince 2013 o použití článků 107 a 108 Smlouvy o fungování Evropské unie na podporu de </w:t>
      </w:r>
      <w:proofErr w:type="spellStart"/>
      <w:r w:rsidR="00650192" w:rsidRPr="00650192">
        <w:rPr>
          <w:rFonts w:ascii="Segoe UI" w:hAnsi="Segoe UI" w:cs="Segoe UI"/>
          <w:iCs/>
          <w:color w:val="auto"/>
          <w:sz w:val="20"/>
        </w:rPr>
        <w:t>minimis</w:t>
      </w:r>
      <w:proofErr w:type="spellEnd"/>
      <w:r w:rsidR="00650192" w:rsidRPr="00650192">
        <w:rPr>
          <w:rFonts w:ascii="Segoe UI" w:hAnsi="Segoe UI" w:cs="Segoe UI"/>
          <w:color w:val="auto"/>
          <w:sz w:val="20"/>
        </w:rPr>
        <w:t>, zveřejněném</w:t>
      </w:r>
      <w:r w:rsidR="00650192" w:rsidRPr="00650192">
        <w:rPr>
          <w:rFonts w:ascii="Segoe UI" w:hAnsi="Segoe UI" w:cs="Segoe UI"/>
          <w:color w:val="auto"/>
          <w:sz w:val="20"/>
        </w:rPr>
        <w:br/>
        <w:t>v Úředním věstníku EU dne 24. 12. 2013 (dále jen „nařízení 1407/2013“). Pokud skutečné výdaje akce</w:t>
      </w:r>
      <w:r w:rsidR="00650192" w:rsidRPr="00650192">
        <w:rPr>
          <w:rFonts w:ascii="Segoe UI" w:hAnsi="Segoe UI" w:cs="Segoe UI"/>
          <w:color w:val="auto"/>
          <w:sz w:val="20"/>
        </w:rPr>
        <w:br/>
        <w:t>(a to i průběžně, v průběhu realizace akce) překročí základ pro stanovení podpory (popřípadě jeho část odpovídající postupu realizace akce), uhradí příjemce podpory částku tohoto překročení z vlastních zdrojů</w:t>
      </w:r>
      <w:r w:rsidRPr="00650192">
        <w:rPr>
          <w:rFonts w:ascii="Segoe UI" w:hAnsi="Segoe UI" w:cs="Segoe UI"/>
          <w:color w:val="auto"/>
          <w:sz w:val="20"/>
        </w:rPr>
        <w:t xml:space="preserve">.“. </w:t>
      </w:r>
    </w:p>
    <w:p w:rsidR="006C18A7" w:rsidRPr="00650192" w:rsidRDefault="006C18A7" w:rsidP="00F03DBE">
      <w:pPr>
        <w:jc w:val="both"/>
        <w:rPr>
          <w:rFonts w:ascii="Segoe UI" w:hAnsi="Segoe UI" w:cs="Segoe UI"/>
        </w:rPr>
      </w:pPr>
    </w:p>
    <w:p w:rsidR="00650192" w:rsidRPr="00650192" w:rsidRDefault="00650192" w:rsidP="00F03DBE">
      <w:pPr>
        <w:jc w:val="both"/>
        <w:rPr>
          <w:rFonts w:ascii="Segoe UI" w:hAnsi="Segoe UI" w:cs="Segoe UI"/>
        </w:rPr>
      </w:pPr>
    </w:p>
    <w:p w:rsidR="00215293" w:rsidRPr="00650192" w:rsidRDefault="00215293" w:rsidP="00F03DBE">
      <w:pPr>
        <w:jc w:val="both"/>
        <w:rPr>
          <w:rFonts w:ascii="Segoe UI" w:hAnsi="Segoe UI" w:cs="Segoe UI"/>
        </w:rPr>
      </w:pPr>
    </w:p>
    <w:p w:rsidR="009F6481" w:rsidRPr="00650192" w:rsidRDefault="009F6481" w:rsidP="009F6481">
      <w:pPr>
        <w:jc w:val="both"/>
        <w:rPr>
          <w:rFonts w:ascii="Segoe UI" w:hAnsi="Segoe UI" w:cs="Segoe UI"/>
        </w:rPr>
      </w:pPr>
    </w:p>
    <w:p w:rsidR="005858E6" w:rsidRPr="00650192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7334D2" w:rsidRPr="00650192" w:rsidRDefault="007334D2" w:rsidP="007334D2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50192">
        <w:rPr>
          <w:rFonts w:ascii="Segoe UI" w:hAnsi="Segoe UI" w:cs="Segoe UI"/>
        </w:rPr>
        <w:lastRenderedPageBreak/>
        <w:t xml:space="preserve">V čl. IV bodu </w:t>
      </w:r>
      <w:r w:rsidR="00650192" w:rsidRPr="00650192">
        <w:rPr>
          <w:rFonts w:ascii="Segoe UI" w:hAnsi="Segoe UI" w:cs="Segoe UI"/>
        </w:rPr>
        <w:t>1 písm. a) se na konec textu</w:t>
      </w:r>
      <w:r w:rsidRPr="00650192">
        <w:rPr>
          <w:rFonts w:ascii="Segoe UI" w:hAnsi="Segoe UI" w:cs="Segoe UI"/>
        </w:rPr>
        <w:t xml:space="preserve"> doplňuje odstavec, který zní:</w:t>
      </w:r>
    </w:p>
    <w:p w:rsidR="00650192" w:rsidRPr="00650192" w:rsidRDefault="00650192" w:rsidP="00650192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„Vzhledem k tomu, že výše uvedený projekt, který příjemce podpory hodlá po realizaci Cíle 1 realizovat v Cíli 2, podléhá podpoře podle n</w:t>
      </w:r>
      <w:r w:rsidRPr="00650192">
        <w:rPr>
          <w:rFonts w:ascii="Segoe UI" w:hAnsi="Segoe UI" w:cs="Segoe UI"/>
          <w:iCs/>
          <w:color w:val="auto"/>
          <w:sz w:val="20"/>
        </w:rPr>
        <w:t>ařízení 1407/2013</w:t>
      </w:r>
      <w:r w:rsidRPr="00650192">
        <w:rPr>
          <w:rFonts w:ascii="Segoe UI" w:hAnsi="Segoe UI" w:cs="Segoe UI"/>
          <w:color w:val="auto"/>
          <w:sz w:val="20"/>
        </w:rPr>
        <w:t>, příjemce podpory se zavazuje před použitím podpory podle této Smlouvy na realizaci Cíle 2 uzavřít k této Smlouvě dodatek, ve kterém bude konkrétní výše veřejné podpory pro realizaci Cíle 2 specifikována. Po uzavření takového dodatku bude možné podporu podle této Smlouvy ve specifikované výši použít na realizaci Cíle 2, a to ve smyslu podpory poskytnuté v režimu nařízení 1407/2013.“.</w:t>
      </w:r>
    </w:p>
    <w:p w:rsidR="002A492D" w:rsidRPr="00650192" w:rsidRDefault="002A492D" w:rsidP="00650192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4209E" w:rsidRPr="00650192" w:rsidRDefault="004119B5" w:rsidP="009F648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Ostatní ustanovení Sm</w:t>
      </w:r>
      <w:r w:rsidR="00C4209E" w:rsidRPr="00650192">
        <w:rPr>
          <w:rFonts w:ascii="Segoe UI" w:hAnsi="Segoe UI" w:cs="Segoe UI"/>
          <w:color w:val="auto"/>
          <w:sz w:val="20"/>
        </w:rPr>
        <w:t>louvy se nemění.</w:t>
      </w:r>
    </w:p>
    <w:p w:rsidR="004119B5" w:rsidRPr="00650192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650192" w:rsidRDefault="004119B5" w:rsidP="00650192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50192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50192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50192">
        <w:rPr>
          <w:rFonts w:ascii="Segoe UI" w:hAnsi="Segoe UI" w:cs="Segoe UI"/>
          <w:color w:val="auto"/>
          <w:sz w:val="20"/>
        </w:rPr>
        <w:t>.</w:t>
      </w:r>
    </w:p>
    <w:p w:rsidR="00D2462C" w:rsidRPr="00650192" w:rsidRDefault="00D2462C" w:rsidP="009F6481">
      <w:pPr>
        <w:jc w:val="both"/>
        <w:rPr>
          <w:rFonts w:ascii="Segoe UI" w:hAnsi="Segoe UI" w:cs="Segoe UI"/>
        </w:rPr>
      </w:pPr>
    </w:p>
    <w:p w:rsidR="00C4209E" w:rsidRPr="00650192" w:rsidRDefault="00C4209E" w:rsidP="00650192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650192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650192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650192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650192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65019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 xml:space="preserve">V: </w:t>
      </w:r>
      <w:r w:rsidR="00CC25F3" w:rsidRPr="00650192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650192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65019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dne:</w:t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</w:p>
    <w:p w:rsidR="00CC25F3" w:rsidRPr="00650192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650192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650192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72543" w:rsidRPr="00650192" w:rsidRDefault="00C7254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65019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65019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50192">
        <w:rPr>
          <w:rFonts w:ascii="Segoe UI" w:hAnsi="Segoe UI" w:cs="Segoe UI"/>
          <w:color w:val="auto"/>
          <w:sz w:val="20"/>
        </w:rPr>
        <w:t>……….</w:t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="00FD7A2F"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650192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50192">
        <w:rPr>
          <w:rFonts w:ascii="Segoe UI" w:hAnsi="Segoe UI" w:cs="Segoe UI"/>
          <w:color w:val="auto"/>
          <w:sz w:val="20"/>
        </w:rPr>
        <w:t>zástupce příjemce podpory</w:t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</w:r>
      <w:r w:rsidRPr="00650192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50192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BA" w:rsidRDefault="00CD42BA">
      <w:r>
        <w:separator/>
      </w:r>
    </w:p>
  </w:endnote>
  <w:endnote w:type="continuationSeparator" w:id="0">
    <w:p w:rsidR="00CD42BA" w:rsidRDefault="00C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7A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7A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BA" w:rsidRDefault="00CD42BA">
      <w:r>
        <w:separator/>
      </w:r>
    </w:p>
  </w:footnote>
  <w:footnote w:type="continuationSeparator" w:id="0">
    <w:p w:rsidR="00CD42BA" w:rsidRDefault="00CD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34774"/>
    <w:rsid w:val="0004330C"/>
    <w:rsid w:val="000439C2"/>
    <w:rsid w:val="00044B99"/>
    <w:rsid w:val="0004539B"/>
    <w:rsid w:val="00050F0F"/>
    <w:rsid w:val="000516A2"/>
    <w:rsid w:val="000567AC"/>
    <w:rsid w:val="00062975"/>
    <w:rsid w:val="000671B8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51D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6728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492D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1659"/>
    <w:rsid w:val="002E284A"/>
    <w:rsid w:val="002E3C2F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2A9"/>
    <w:rsid w:val="0038313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2BFC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3FC4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17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792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0192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4D2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57B7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6627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7BB9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50CD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2543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2BA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576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A7A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3D6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95C0C-1060-4979-AA23-959A8BC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568C-8E44-48E9-88C4-64661A61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2912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2019-05-03T07:30:00Z</cp:lastPrinted>
  <dcterms:created xsi:type="dcterms:W3CDTF">2020-02-03T11:24:00Z</dcterms:created>
  <dcterms:modified xsi:type="dcterms:W3CDTF">2020-02-03T11:24:00Z</dcterms:modified>
</cp:coreProperties>
</file>