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5F" w:rsidRDefault="0097685F" w:rsidP="0097685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7401C98B" wp14:editId="039DC6BF">
            <wp:simplePos x="0" y="0"/>
            <wp:positionH relativeFrom="column">
              <wp:posOffset>4766945</wp:posOffset>
            </wp:positionH>
            <wp:positionV relativeFrom="paragraph">
              <wp:posOffset>-485775</wp:posOffset>
            </wp:positionV>
            <wp:extent cx="589915" cy="589915"/>
            <wp:effectExtent l="0" t="0" r="63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56DE3A6B" wp14:editId="2673FB15">
            <wp:simplePos x="0" y="0"/>
            <wp:positionH relativeFrom="column">
              <wp:posOffset>3831516</wp:posOffset>
            </wp:positionH>
            <wp:positionV relativeFrom="paragraph">
              <wp:posOffset>-474493</wp:posOffset>
            </wp:positionV>
            <wp:extent cx="687600" cy="572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5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3E3" w:rsidRPr="00876E0E" w:rsidRDefault="00876E0E" w:rsidP="00876E0E">
      <w:pPr>
        <w:jc w:val="center"/>
        <w:rPr>
          <w:b/>
          <w:sz w:val="28"/>
          <w:szCs w:val="28"/>
        </w:rPr>
      </w:pPr>
      <w:r w:rsidRPr="00876E0E">
        <w:rPr>
          <w:b/>
          <w:sz w:val="28"/>
          <w:szCs w:val="28"/>
        </w:rPr>
        <w:t>Studie proveditelnosti – podpora migrace lososa obecného v NP České Švýcarsko</w:t>
      </w:r>
    </w:p>
    <w:p w:rsidR="00876E0E" w:rsidRPr="0097685F" w:rsidRDefault="00876E0E" w:rsidP="0097685F">
      <w:pPr>
        <w:jc w:val="center"/>
        <w:rPr>
          <w:b/>
          <w:sz w:val="28"/>
          <w:szCs w:val="28"/>
        </w:rPr>
      </w:pPr>
      <w:r w:rsidRPr="00876E0E">
        <w:rPr>
          <w:b/>
          <w:sz w:val="28"/>
          <w:szCs w:val="28"/>
        </w:rPr>
        <w:t>specifikace zadání</w:t>
      </w:r>
    </w:p>
    <w:p w:rsidR="00876E0E" w:rsidRDefault="00876E0E"/>
    <w:p w:rsidR="00876E0E" w:rsidRDefault="00876E0E">
      <w:r>
        <w:t>Projekt č. EHP-CZ02-OV-1-034-01-2014</w:t>
      </w:r>
    </w:p>
    <w:p w:rsidR="00876E0E" w:rsidRDefault="00876E0E"/>
    <w:p w:rsidR="00876E0E" w:rsidRDefault="00700588" w:rsidP="00700588">
      <w:pPr>
        <w:jc w:val="both"/>
      </w:pPr>
      <w:r>
        <w:t>Předmětem studie je zájmový úsek řeky Kamenice od její ústí do toku Labe, od 1 neprůchodné příčné překážky situované v </w:t>
      </w:r>
      <w:r w:rsidR="0097685F">
        <w:t>„</w:t>
      </w:r>
      <w:r w:rsidR="007141ED">
        <w:t xml:space="preserve">Tiché </w:t>
      </w:r>
      <w:proofErr w:type="spellStart"/>
      <w:r>
        <w:t>soutěz</w:t>
      </w:r>
      <w:r w:rsidR="007141ED">
        <w:t>ce</w:t>
      </w:r>
      <w:proofErr w:type="spellEnd"/>
      <w:r w:rsidR="0097685F">
        <w:t>“</w:t>
      </w:r>
      <w:r>
        <w:t xml:space="preserve"> po </w:t>
      </w:r>
      <w:r w:rsidR="00841A7B">
        <w:t xml:space="preserve">následující </w:t>
      </w:r>
      <w:r>
        <w:t xml:space="preserve">3. příčnou </w:t>
      </w:r>
      <w:r w:rsidR="0097685F">
        <w:t>překážku</w:t>
      </w:r>
      <w:r w:rsidR="007141ED">
        <w:t xml:space="preserve">, tedy jezy v Tiché </w:t>
      </w:r>
      <w:proofErr w:type="spellStart"/>
      <w:r w:rsidR="007141ED">
        <w:t>soutězce</w:t>
      </w:r>
      <w:proofErr w:type="spellEnd"/>
      <w:r w:rsidR="007141ED">
        <w:t xml:space="preserve">, Divoké </w:t>
      </w:r>
      <w:proofErr w:type="spellStart"/>
      <w:r w:rsidR="007141ED">
        <w:t>soutězce</w:t>
      </w:r>
      <w:proofErr w:type="spellEnd"/>
      <w:r w:rsidR="007141ED">
        <w:t xml:space="preserve"> a U Dolského mlýna viz specifikace níže</w:t>
      </w:r>
      <w:r w:rsidR="002D4EE3">
        <w:t>.</w:t>
      </w:r>
      <w:r>
        <w:t xml:space="preserve"> </w:t>
      </w:r>
    </w:p>
    <w:p w:rsidR="00700588" w:rsidRDefault="00700588" w:rsidP="00700588">
      <w:pPr>
        <w:jc w:val="both"/>
      </w:pPr>
      <w:r>
        <w:t xml:space="preserve">Cílem studie je </w:t>
      </w:r>
      <w:r w:rsidRPr="00700588">
        <w:t xml:space="preserve">návrh technického řešení obnovy volné migrace </w:t>
      </w:r>
      <w:r>
        <w:t>v</w:t>
      </w:r>
      <w:r w:rsidRPr="00700588">
        <w:t xml:space="preserve">četně projektové dokumentace </w:t>
      </w:r>
      <w:r>
        <w:t>pro 3 příčné překáž</w:t>
      </w:r>
      <w:r w:rsidRPr="00700588">
        <w:t>k</w:t>
      </w:r>
      <w:r>
        <w:t>y/objekty</w:t>
      </w:r>
      <w:r w:rsidRPr="00700588">
        <w:t xml:space="preserve"> v zájmovém úseku řeky Kamenice</w:t>
      </w:r>
      <w:r>
        <w:t xml:space="preserve"> výše, které v současnosti limitují migraci ryb. Hlavním cílovým druhem obnovy volné migrace bude losos obecný, </w:t>
      </w:r>
      <w:proofErr w:type="spellStart"/>
      <w:r w:rsidRPr="00700588">
        <w:rPr>
          <w:i/>
        </w:rPr>
        <w:t>Salmo</w:t>
      </w:r>
      <w:proofErr w:type="spellEnd"/>
      <w:r w:rsidRPr="00700588">
        <w:rPr>
          <w:i/>
        </w:rPr>
        <w:t xml:space="preserve"> </w:t>
      </w:r>
      <w:proofErr w:type="spellStart"/>
      <w:r w:rsidRPr="00700588">
        <w:rPr>
          <w:i/>
        </w:rPr>
        <w:t>salar</w:t>
      </w:r>
      <w:proofErr w:type="spellEnd"/>
      <w:r w:rsidRPr="00700588">
        <w:t>.</w:t>
      </w:r>
    </w:p>
    <w:p w:rsidR="00026082" w:rsidRDefault="00026082" w:rsidP="00700588">
      <w:pPr>
        <w:jc w:val="both"/>
        <w:rPr>
          <w:b/>
        </w:rPr>
      </w:pPr>
    </w:p>
    <w:p w:rsidR="00700588" w:rsidRPr="00284DE4" w:rsidRDefault="00700588" w:rsidP="00700588">
      <w:pPr>
        <w:jc w:val="both"/>
        <w:rPr>
          <w:b/>
        </w:rPr>
      </w:pPr>
      <w:r w:rsidRPr="00284DE4">
        <w:rPr>
          <w:b/>
        </w:rPr>
        <w:t>Studie bude obsahovat pro každou příčnou překážku řešení následujících části:</w:t>
      </w:r>
    </w:p>
    <w:p w:rsidR="00700588" w:rsidRPr="00700588" w:rsidRDefault="00700588" w:rsidP="00284DE4">
      <w:pPr>
        <w:pStyle w:val="Odstavecseseznamem"/>
        <w:numPr>
          <w:ilvl w:val="0"/>
          <w:numId w:val="2"/>
        </w:numPr>
        <w:jc w:val="both"/>
      </w:pPr>
      <w:r w:rsidRPr="00700588">
        <w:t>Shromáždění dostupných technických</w:t>
      </w:r>
      <w:r w:rsidR="00284DE4">
        <w:t>, majetkoprávních</w:t>
      </w:r>
      <w:r w:rsidRPr="00700588">
        <w:t xml:space="preserve"> </w:t>
      </w:r>
      <w:r w:rsidR="00284DE4">
        <w:t>a hydrologických informací.</w:t>
      </w:r>
    </w:p>
    <w:p w:rsidR="00700588" w:rsidRPr="00700588" w:rsidRDefault="00700588" w:rsidP="00700588">
      <w:pPr>
        <w:numPr>
          <w:ilvl w:val="0"/>
          <w:numId w:val="2"/>
        </w:numPr>
        <w:jc w:val="both"/>
      </w:pPr>
      <w:r w:rsidRPr="00700588">
        <w:t xml:space="preserve">Návrh možných technických řešení obnovy volné migrace pro lososa (rybích přechodů) formou projektové dokumentace. </w:t>
      </w:r>
    </w:p>
    <w:p w:rsidR="00700588" w:rsidRDefault="00700588" w:rsidP="00700588">
      <w:pPr>
        <w:numPr>
          <w:ilvl w:val="0"/>
          <w:numId w:val="2"/>
        </w:numPr>
        <w:jc w:val="both"/>
      </w:pPr>
      <w:r w:rsidRPr="00700588">
        <w:t xml:space="preserve">Ekonomické vyhodnocení navrhovaných opatření zpracované formou orientačního propočtu a návrh možného financování navržených opatření. </w:t>
      </w:r>
    </w:p>
    <w:p w:rsidR="00284DE4" w:rsidRDefault="00284DE4" w:rsidP="00026082">
      <w:pPr>
        <w:ind w:left="1080"/>
        <w:jc w:val="both"/>
      </w:pPr>
    </w:p>
    <w:p w:rsidR="00A85F7E" w:rsidRDefault="00284DE4" w:rsidP="00700588">
      <w:pPr>
        <w:jc w:val="both"/>
      </w:pPr>
      <w:r w:rsidRPr="00284DE4">
        <w:rPr>
          <w:b/>
        </w:rPr>
        <w:t>Detailnější popis částí studie:</w:t>
      </w:r>
      <w:r w:rsidR="00A85F7E" w:rsidRPr="00A85F7E">
        <w:t xml:space="preserve"> </w:t>
      </w:r>
    </w:p>
    <w:p w:rsidR="00284DE4" w:rsidRPr="00284DE4" w:rsidRDefault="00A85F7E" w:rsidP="00A85F7E">
      <w:pPr>
        <w:ind w:left="708"/>
        <w:jc w:val="both"/>
        <w:rPr>
          <w:b/>
        </w:rPr>
      </w:pPr>
      <w:r>
        <w:t xml:space="preserve">Pro zpracování této studie je nezbytné provést pečlivé shromáždění </w:t>
      </w:r>
      <w:r w:rsidR="00DB050F">
        <w:t xml:space="preserve">všech </w:t>
      </w:r>
      <w:r>
        <w:t xml:space="preserve">dostupných podkladů a dat, které k této problematice již existují. V případě </w:t>
      </w:r>
      <w:r w:rsidR="00DB050F">
        <w:t xml:space="preserve">návrhu technických řešení </w:t>
      </w:r>
      <w:r>
        <w:t xml:space="preserve">obnovy volné migrace lososa se jedná o migrační řešení a specifika známé především ze zahraničí (Spolková </w:t>
      </w:r>
      <w:r w:rsidR="00484F2E">
        <w:t xml:space="preserve">republika Německo, USA, Kanada, </w:t>
      </w:r>
      <w:r>
        <w:t>Skandinávie), protože v ČR jsou informace li</w:t>
      </w:r>
      <w:r w:rsidR="00841A7B">
        <w:t>mi</w:t>
      </w:r>
      <w:r>
        <w:t xml:space="preserve">tované. </w:t>
      </w:r>
      <w:r w:rsidR="00DB050F">
        <w:t>Zpracované o</w:t>
      </w:r>
      <w:r>
        <w:t xml:space="preserve">dborné podklady budou v předstihu konzultovány nejen se zadavatelem studie (VÚV </w:t>
      </w:r>
      <w:proofErr w:type="gramStart"/>
      <w:r>
        <w:t>T.G.M.</w:t>
      </w:r>
      <w:proofErr w:type="gramEnd"/>
      <w:r>
        <w:t xml:space="preserve">, </w:t>
      </w:r>
      <w:proofErr w:type="spellStart"/>
      <w:r>
        <w:t>v.v.i</w:t>
      </w:r>
      <w:proofErr w:type="spellEnd"/>
      <w:r>
        <w:t xml:space="preserve">) a koordinátorem projektu – Agentura pro ochranu přírody a krajiny ČR (AOPK ČR), kteří zde rovněž zastupují </w:t>
      </w:r>
      <w:r w:rsidR="00DB050F">
        <w:t>Komisi</w:t>
      </w:r>
      <w:r>
        <w:t xml:space="preserve"> pro rybí přechody </w:t>
      </w:r>
      <w:r w:rsidR="002D4EE3">
        <w:t xml:space="preserve">při </w:t>
      </w:r>
      <w:r>
        <w:t>AOPK, ale rovněž s Národním parkem České Švýcarsko a Severočeským územním svazem Českého rybářského svazu, kteří jsou strategickými partnery tohoto projektu a uživateli této studie. Pravidelné konzultace se zadavatelem, koordinátorem projektu a všemi partnery jsou povinností zpracovatele studie.</w:t>
      </w:r>
    </w:p>
    <w:p w:rsidR="00A85F7E" w:rsidRDefault="00284DE4" w:rsidP="00DB050F">
      <w:pPr>
        <w:pStyle w:val="Odstavecseseznamem"/>
        <w:numPr>
          <w:ilvl w:val="0"/>
          <w:numId w:val="3"/>
        </w:numPr>
        <w:jc w:val="both"/>
      </w:pPr>
      <w:r w:rsidRPr="00284DE4">
        <w:t xml:space="preserve">Shromáždění dostupných technických, majetkoprávních a hydrologických informací </w:t>
      </w:r>
    </w:p>
    <w:p w:rsidR="00A85F7E" w:rsidRDefault="00A85F7E" w:rsidP="002E0658">
      <w:pPr>
        <w:pStyle w:val="Odstavecseseznamem"/>
        <w:jc w:val="both"/>
      </w:pPr>
    </w:p>
    <w:p w:rsidR="003873C7" w:rsidRDefault="003873C7" w:rsidP="002E0658">
      <w:pPr>
        <w:pStyle w:val="Odstavecseseznamem"/>
        <w:jc w:val="both"/>
      </w:pPr>
      <w:r>
        <w:t>Zpracovatel studie si zajistí všechna dostupná data. Bude třeba využít i dří</w:t>
      </w:r>
      <w:r w:rsidR="00DB050F">
        <w:t>ve získaných podkladů/studií</w:t>
      </w:r>
      <w:r>
        <w:t>.</w:t>
      </w:r>
    </w:p>
    <w:p w:rsidR="002E0658" w:rsidRDefault="002E0658" w:rsidP="003873C7">
      <w:pPr>
        <w:pStyle w:val="Odstavecseseznamem"/>
        <w:jc w:val="both"/>
      </w:pPr>
    </w:p>
    <w:p w:rsidR="003873C7" w:rsidRDefault="003873C7" w:rsidP="003873C7">
      <w:pPr>
        <w:pStyle w:val="Odstavecseseznamem"/>
        <w:jc w:val="both"/>
      </w:pPr>
      <w:r>
        <w:t>Jedná se o tyto podklady:</w:t>
      </w:r>
    </w:p>
    <w:p w:rsidR="00A41338" w:rsidRDefault="00A41338" w:rsidP="00A41338">
      <w:pPr>
        <w:pStyle w:val="Odstavecseseznamem"/>
        <w:numPr>
          <w:ilvl w:val="0"/>
          <w:numId w:val="4"/>
        </w:numPr>
        <w:jc w:val="both"/>
      </w:pPr>
      <w:r>
        <w:t>hydrologická data</w:t>
      </w:r>
    </w:p>
    <w:p w:rsidR="00A41338" w:rsidRDefault="00A41338" w:rsidP="00A41338">
      <w:pPr>
        <w:pStyle w:val="Odstavecseseznamem"/>
        <w:numPr>
          <w:ilvl w:val="0"/>
          <w:numId w:val="4"/>
        </w:numPr>
        <w:jc w:val="both"/>
      </w:pPr>
      <w:r>
        <w:t>informace o majetkoprávních vztazích</w:t>
      </w:r>
    </w:p>
    <w:p w:rsidR="00A41338" w:rsidRDefault="00A41338" w:rsidP="00A41338">
      <w:pPr>
        <w:pStyle w:val="Odstavecseseznamem"/>
        <w:numPr>
          <w:ilvl w:val="0"/>
          <w:numId w:val="4"/>
        </w:numPr>
        <w:jc w:val="both"/>
      </w:pPr>
      <w:r>
        <w:t>informace týkající se nakládání s vodami</w:t>
      </w:r>
    </w:p>
    <w:p w:rsidR="00A41338" w:rsidRDefault="00A85F7E" w:rsidP="00A41338">
      <w:pPr>
        <w:pStyle w:val="Odstavecseseznamem"/>
        <w:numPr>
          <w:ilvl w:val="0"/>
          <w:numId w:val="4"/>
        </w:numPr>
        <w:jc w:val="both"/>
      </w:pPr>
      <w:r>
        <w:t>podklady týkající se technických parametrů jednotlivých příčných překážek (jezy)</w:t>
      </w:r>
    </w:p>
    <w:p w:rsidR="00DB050F" w:rsidRDefault="00DB050F" w:rsidP="00A41338">
      <w:pPr>
        <w:pStyle w:val="Odstavecseseznamem"/>
        <w:numPr>
          <w:ilvl w:val="0"/>
          <w:numId w:val="4"/>
        </w:numPr>
        <w:jc w:val="both"/>
      </w:pPr>
      <w:r>
        <w:t>případné dřívější návrhy obnovy volné migrace ryb</w:t>
      </w:r>
    </w:p>
    <w:p w:rsidR="00A85F7E" w:rsidRDefault="00A85F7E" w:rsidP="00A41338">
      <w:pPr>
        <w:pStyle w:val="Odstavecseseznamem"/>
        <w:numPr>
          <w:ilvl w:val="0"/>
          <w:numId w:val="4"/>
        </w:numPr>
        <w:jc w:val="both"/>
      </w:pPr>
      <w:r>
        <w:t xml:space="preserve">pro jednotlivé příčné překážky budou shromážděna existující rozhodnutí úřadů a organizací (např. památková péče, vodoprávní rozhodnutí – nakládaní s vodami, majetkoprávní vztahy aj.) </w:t>
      </w:r>
    </w:p>
    <w:p w:rsidR="00A85F7E" w:rsidRDefault="00A85F7E" w:rsidP="00A85F7E">
      <w:pPr>
        <w:pStyle w:val="Odstavecseseznamem"/>
        <w:ind w:left="1128"/>
        <w:jc w:val="both"/>
      </w:pPr>
    </w:p>
    <w:p w:rsidR="00A85F7E" w:rsidRDefault="00A85F7E" w:rsidP="00A85F7E">
      <w:pPr>
        <w:pStyle w:val="Odstavecseseznamem"/>
        <w:numPr>
          <w:ilvl w:val="0"/>
          <w:numId w:val="3"/>
        </w:numPr>
        <w:jc w:val="both"/>
      </w:pPr>
      <w:r w:rsidRPr="00A85F7E">
        <w:t xml:space="preserve">Návrh možných technických řešení obnovy volné migrace pro lososa (rybích přechodů) </w:t>
      </w:r>
    </w:p>
    <w:p w:rsidR="00484F2E" w:rsidRDefault="00484F2E" w:rsidP="00484F2E">
      <w:pPr>
        <w:pStyle w:val="Odstavecseseznamem"/>
        <w:jc w:val="both"/>
      </w:pPr>
    </w:p>
    <w:p w:rsidR="00484F2E" w:rsidRDefault="00484F2E" w:rsidP="00484F2E">
      <w:pPr>
        <w:pStyle w:val="Odstavecseseznamem"/>
        <w:jc w:val="both"/>
      </w:pPr>
      <w:r w:rsidRPr="00484F2E">
        <w:t xml:space="preserve">Jedná se o </w:t>
      </w:r>
      <w:r>
        <w:t>výstupy/zpracování těchto podkladů</w:t>
      </w:r>
      <w:r w:rsidRPr="00484F2E">
        <w:t>:</w:t>
      </w:r>
    </w:p>
    <w:p w:rsidR="00A85F7E" w:rsidRDefault="00942A48" w:rsidP="00942A48">
      <w:pPr>
        <w:pStyle w:val="Odstavecseseznamem"/>
        <w:numPr>
          <w:ilvl w:val="0"/>
          <w:numId w:val="4"/>
        </w:numPr>
        <w:jc w:val="both"/>
      </w:pPr>
      <w:r>
        <w:t>v</w:t>
      </w:r>
      <w:r w:rsidRPr="00942A48">
        <w:t xml:space="preserve">yhodnocení všech dostupných podkladů a dat </w:t>
      </w:r>
      <w:r w:rsidR="00D07DC5">
        <w:t>výše týkajících</w:t>
      </w:r>
      <w:r w:rsidRPr="00942A48">
        <w:t xml:space="preserve"> se zájmového území</w:t>
      </w:r>
    </w:p>
    <w:p w:rsidR="00942A48" w:rsidRDefault="00D07DC5" w:rsidP="002D4EE3">
      <w:pPr>
        <w:pStyle w:val="Odstavecseseznamem"/>
        <w:numPr>
          <w:ilvl w:val="0"/>
          <w:numId w:val="4"/>
        </w:numPr>
        <w:jc w:val="both"/>
      </w:pPr>
      <w:r>
        <w:t>r</w:t>
      </w:r>
      <w:r w:rsidR="00942A48" w:rsidRPr="00942A48">
        <w:t xml:space="preserve">ešerše </w:t>
      </w:r>
      <w:r w:rsidR="00942A48">
        <w:t>mig</w:t>
      </w:r>
      <w:r>
        <w:t>račních řešení volné migrace lo</w:t>
      </w:r>
      <w:r w:rsidR="00942A48">
        <w:t xml:space="preserve">sosa </w:t>
      </w:r>
      <w:r w:rsidR="00942A48" w:rsidRPr="00942A48">
        <w:t>v r</w:t>
      </w:r>
      <w:r>
        <w:t xml:space="preserve">elevantním celosvětovém měřítku, která bude podkladem, resp. </w:t>
      </w:r>
      <w:r w:rsidRPr="00942A48">
        <w:t xml:space="preserve">obhajobou </w:t>
      </w:r>
      <w:r>
        <w:t>předkládaných</w:t>
      </w:r>
      <w:r w:rsidRPr="00942A48">
        <w:t xml:space="preserve"> </w:t>
      </w:r>
      <w:r>
        <w:t>technických řešení obnovy volné migrace jednotlivých příčných překážek.</w:t>
      </w:r>
      <w:r w:rsidR="00484F2E">
        <w:t xml:space="preserve"> Tato rešerše bude před vlastními návrhy technických řešení obnovy volné migrace lososa prezentována a diskutována se zadavatelem, koordinátorem a partnery projektu.  </w:t>
      </w:r>
      <w:r>
        <w:t xml:space="preserve"> </w:t>
      </w:r>
    </w:p>
    <w:p w:rsidR="00740499" w:rsidRDefault="00D07DC5" w:rsidP="00C97147">
      <w:pPr>
        <w:pStyle w:val="Odstavecseseznamem"/>
        <w:numPr>
          <w:ilvl w:val="0"/>
          <w:numId w:val="4"/>
        </w:numPr>
        <w:jc w:val="both"/>
      </w:pPr>
      <w:r>
        <w:t xml:space="preserve">Zpracování návrhů vhodných </w:t>
      </w:r>
      <w:r w:rsidR="00484F2E">
        <w:t xml:space="preserve">technických řešení obnovy volné migrace </w:t>
      </w:r>
      <w:r w:rsidR="00774B2C">
        <w:t xml:space="preserve">lososa </w:t>
      </w:r>
      <w:r w:rsidR="00484F2E">
        <w:t>(</w:t>
      </w:r>
      <w:r>
        <w:t>zprůchodnění</w:t>
      </w:r>
      <w:r w:rsidR="00484F2E">
        <w:t>)</w:t>
      </w:r>
      <w:r>
        <w:t xml:space="preserve"> </w:t>
      </w:r>
      <w:r w:rsidR="00484F2E">
        <w:t xml:space="preserve">pro každou migrační překážku včetně hydrotechnického posouzení, jehož cílem je na základě zpracovaného digitálního modelu koryta a příčné překážky a modelu rychlosti proudění posoudit jednotlivé varianty při různých hydrologických situacích a </w:t>
      </w:r>
      <w:r w:rsidR="00774B2C">
        <w:t xml:space="preserve">to </w:t>
      </w:r>
      <w:r w:rsidR="00484F2E">
        <w:t xml:space="preserve">ve vazbě na </w:t>
      </w:r>
      <w:r w:rsidR="00774B2C">
        <w:t xml:space="preserve">a) </w:t>
      </w:r>
      <w:r w:rsidR="00484F2E">
        <w:t xml:space="preserve">požadavky </w:t>
      </w:r>
      <w:r w:rsidR="00DB5DD2">
        <w:t xml:space="preserve">nakládání s vodami (studie zahrnuje rovněž návrhy možných změn v nakládání s vodami, pokud to bude relevantní) a </w:t>
      </w:r>
      <w:r w:rsidR="00774B2C">
        <w:t xml:space="preserve">b) na migrační požadavky cílových druhů ryb. Cílem návrhu technických řešení obnovy volné migrace je tedy </w:t>
      </w:r>
      <w:r w:rsidR="00484F2E">
        <w:t>navrhnout nejvhodnější typ, lokaliz</w:t>
      </w:r>
      <w:r w:rsidR="00774B2C">
        <w:t xml:space="preserve">aci a technické parametry rybích přechodů zpracované pro každou příčnou překážku. </w:t>
      </w:r>
      <w:r>
        <w:t>Návrhy přihlédnou k dalším okolnostem</w:t>
      </w:r>
      <w:r w:rsidR="008F2247">
        <w:t xml:space="preserve"> a to zejména</w:t>
      </w:r>
      <w:r>
        <w:t xml:space="preserve"> k</w:t>
      </w:r>
      <w:r w:rsidR="008F2247">
        <w:t> </w:t>
      </w:r>
      <w:r>
        <w:t>existující</w:t>
      </w:r>
      <w:r w:rsidR="008F2247">
        <w:t>m rybím přechodům, jejich současnému stavu a provoznímu režimu, k</w:t>
      </w:r>
      <w:r>
        <w:t xml:space="preserve"> památkové ochraně</w:t>
      </w:r>
      <w:r w:rsidR="00774B2C">
        <w:t xml:space="preserve">, </w:t>
      </w:r>
      <w:r>
        <w:t>ochraně přírody a krajiny</w:t>
      </w:r>
      <w:r w:rsidR="00774B2C">
        <w:t xml:space="preserve"> a nakládání s vodami, které můžou mít na výběr optimálního řešení podstatný vliv. </w:t>
      </w:r>
      <w:r>
        <w:t>Pro navržená řešení je třeba ve studii zmapovat i majetkové poměry u uvažovaných pozemků a předběžně zjistit postoje vlastníků dotčených ploch k navrženému řešení</w:t>
      </w:r>
      <w:r w:rsidR="008F2247" w:rsidRPr="008F2247">
        <w:t xml:space="preserve"> </w:t>
      </w:r>
      <w:r w:rsidR="008F2247">
        <w:t>formou písemného vyjádření</w:t>
      </w:r>
      <w:r>
        <w:t xml:space="preserve">. </w:t>
      </w:r>
    </w:p>
    <w:p w:rsidR="00740499" w:rsidRDefault="00740499" w:rsidP="00740499">
      <w:pPr>
        <w:pStyle w:val="Odstavecseseznamem"/>
      </w:pPr>
    </w:p>
    <w:p w:rsidR="00740499" w:rsidRDefault="00C97147" w:rsidP="00740499">
      <w:pPr>
        <w:pStyle w:val="Odstavecseseznamem"/>
        <w:ind w:left="1128"/>
        <w:jc w:val="both"/>
      </w:pPr>
      <w:r>
        <w:t>Návrh vhodných t</w:t>
      </w:r>
      <w:r w:rsidR="00740499">
        <w:t xml:space="preserve">echnických řešení obnovy volné </w:t>
      </w:r>
      <w:r>
        <w:t>migrace bude mít tyto náležitosti:</w:t>
      </w:r>
    </w:p>
    <w:p w:rsidR="00740499" w:rsidRDefault="00C97147" w:rsidP="00740499">
      <w:pPr>
        <w:pStyle w:val="Odstavecseseznamem"/>
        <w:ind w:left="1128"/>
        <w:jc w:val="both"/>
      </w:pPr>
      <w:r>
        <w:t>a) Souhrnná a technická zpráva</w:t>
      </w:r>
    </w:p>
    <w:p w:rsidR="00740499" w:rsidRDefault="00C97147" w:rsidP="00740499">
      <w:pPr>
        <w:pStyle w:val="Odstavecseseznamem"/>
        <w:ind w:left="1128"/>
        <w:jc w:val="both"/>
      </w:pPr>
      <w:r>
        <w:t>b) Přehledná situace s vyznačením jednotlivých objektů</w:t>
      </w:r>
    </w:p>
    <w:p w:rsidR="00740499" w:rsidRDefault="00C97147" w:rsidP="00740499">
      <w:pPr>
        <w:pStyle w:val="Odstavecseseznamem"/>
        <w:ind w:left="1128"/>
        <w:jc w:val="both"/>
      </w:pPr>
      <w:r>
        <w:t>c) Katastrální mapa s výpisem dotčených pozemků a jejich vlastníků</w:t>
      </w:r>
    </w:p>
    <w:p w:rsidR="00740499" w:rsidRDefault="00C97147" w:rsidP="00740499">
      <w:pPr>
        <w:pStyle w:val="Odstavecseseznamem"/>
        <w:ind w:left="1128"/>
        <w:jc w:val="both"/>
      </w:pPr>
      <w:r>
        <w:t>d) Dokladová část – stanoviska dotčených orgánů státní správy</w:t>
      </w:r>
    </w:p>
    <w:p w:rsidR="00740499" w:rsidRDefault="00C97147" w:rsidP="00740499">
      <w:pPr>
        <w:pStyle w:val="Odstavecseseznamem"/>
        <w:ind w:left="1128"/>
        <w:jc w:val="both"/>
      </w:pPr>
      <w:r>
        <w:t>e) Výkresová dokumentace stávajícího stavu, fotodokumentace.</w:t>
      </w:r>
    </w:p>
    <w:p w:rsidR="00740499" w:rsidRDefault="00C97147" w:rsidP="00740499">
      <w:pPr>
        <w:pStyle w:val="Odstavecseseznamem"/>
        <w:ind w:left="1128"/>
        <w:jc w:val="both"/>
      </w:pPr>
      <w:r>
        <w:t>f) Vyhodnocení hydrologie</w:t>
      </w:r>
    </w:p>
    <w:p w:rsidR="00740499" w:rsidRDefault="00C97147" w:rsidP="00740499">
      <w:pPr>
        <w:pStyle w:val="Odstavecseseznamem"/>
        <w:ind w:left="1128"/>
        <w:jc w:val="both"/>
      </w:pPr>
      <w:r>
        <w:lastRenderedPageBreak/>
        <w:t>g) Hydrotechnické posouzení</w:t>
      </w:r>
    </w:p>
    <w:p w:rsidR="00740499" w:rsidRDefault="00C97147" w:rsidP="00740499">
      <w:pPr>
        <w:pStyle w:val="Odstavecseseznamem"/>
        <w:ind w:left="1128"/>
        <w:jc w:val="both"/>
      </w:pPr>
      <w:r>
        <w:t>h) Výkresová dokumentace odpovídající stupni DUR</w:t>
      </w:r>
    </w:p>
    <w:p w:rsidR="00A85F7E" w:rsidRDefault="00FF64FD" w:rsidP="00A94582">
      <w:pPr>
        <w:pStyle w:val="Odstavecseseznamem"/>
        <w:ind w:left="1128"/>
        <w:jc w:val="both"/>
      </w:pPr>
      <w:r>
        <w:t>i) Soupis prací a dodávek (</w:t>
      </w:r>
      <w:r w:rsidR="00C97147">
        <w:t>položkový rozpočet)</w:t>
      </w:r>
    </w:p>
    <w:p w:rsidR="00A94582" w:rsidRDefault="00A94582" w:rsidP="00A94582">
      <w:pPr>
        <w:pStyle w:val="Odstavecseseznamem"/>
        <w:ind w:left="1128"/>
        <w:jc w:val="both"/>
      </w:pPr>
    </w:p>
    <w:p w:rsidR="00A94582" w:rsidRDefault="00A85F7E" w:rsidP="00A94582">
      <w:pPr>
        <w:pStyle w:val="Odstavecseseznamem"/>
        <w:numPr>
          <w:ilvl w:val="0"/>
          <w:numId w:val="3"/>
        </w:numPr>
        <w:jc w:val="both"/>
      </w:pPr>
      <w:r w:rsidRPr="00A85F7E">
        <w:t>Ekonomické vyhodnocení navrhovaných opatření a návrh možného financování navržených opatření.</w:t>
      </w:r>
    </w:p>
    <w:p w:rsidR="00A94582" w:rsidRDefault="00A94582" w:rsidP="00A94582">
      <w:pPr>
        <w:pStyle w:val="Odstavecseseznamem"/>
        <w:jc w:val="both"/>
      </w:pPr>
    </w:p>
    <w:p w:rsidR="00A94582" w:rsidRDefault="00A94582" w:rsidP="00A94582">
      <w:pPr>
        <w:pStyle w:val="Odstavecseseznamem"/>
        <w:jc w:val="both"/>
      </w:pPr>
      <w:r>
        <w:t xml:space="preserve">Studie provede ekonomické vyhodnocení </w:t>
      </w:r>
      <w:r w:rsidRPr="00A85F7E">
        <w:t>navrhovaných opatření</w:t>
      </w:r>
      <w:r>
        <w:t xml:space="preserve"> </w:t>
      </w:r>
      <w:r w:rsidRPr="00A85F7E">
        <w:t>zpracované formou orientačního ro</w:t>
      </w:r>
      <w:r w:rsidR="007141ED">
        <w:t>z</w:t>
      </w:r>
      <w:r w:rsidRPr="00A85F7E">
        <w:t>počtu</w:t>
      </w:r>
      <w:r>
        <w:t>.</w:t>
      </w:r>
    </w:p>
    <w:p w:rsidR="00A94582" w:rsidRDefault="00A94582" w:rsidP="00A94582">
      <w:pPr>
        <w:pStyle w:val="Odstavecseseznamem"/>
        <w:jc w:val="both"/>
      </w:pPr>
    </w:p>
    <w:p w:rsidR="00A94582" w:rsidRDefault="00A94582" w:rsidP="00A94582">
      <w:pPr>
        <w:pStyle w:val="Odstavecseseznamem"/>
        <w:jc w:val="both"/>
      </w:pPr>
      <w:r>
        <w:t>Bude obsahovat tyto položky:</w:t>
      </w:r>
    </w:p>
    <w:p w:rsidR="00A94582" w:rsidRDefault="00A94582" w:rsidP="00A94582">
      <w:pPr>
        <w:pStyle w:val="Odstavecseseznamem"/>
        <w:jc w:val="both"/>
      </w:pPr>
      <w:r>
        <w:t>a) Vyhodnocení nákladů na případnou realizaci navržených opatření (bez monitoringu)</w:t>
      </w:r>
    </w:p>
    <w:p w:rsidR="007141ED" w:rsidRDefault="007141ED" w:rsidP="00A94582">
      <w:pPr>
        <w:pStyle w:val="Odstavecseseznamem"/>
        <w:jc w:val="both"/>
      </w:pPr>
      <w:r>
        <w:t>b) Vyhodnocení nákladů spojených s provozem a údržbou navrhovaného opatření</w:t>
      </w:r>
    </w:p>
    <w:p w:rsidR="00A94582" w:rsidRDefault="007141ED" w:rsidP="00A94582">
      <w:pPr>
        <w:pStyle w:val="Odstavecseseznamem"/>
        <w:jc w:val="both"/>
      </w:pPr>
      <w:r>
        <w:t>c</w:t>
      </w:r>
      <w:r w:rsidR="00A94582">
        <w:t>) Stanovení možných zdrojů financování navržených opatření.</w:t>
      </w:r>
      <w:r w:rsidR="00A94582" w:rsidRPr="00A94582">
        <w:t xml:space="preserve"> </w:t>
      </w:r>
    </w:p>
    <w:p w:rsidR="00A94582" w:rsidRDefault="00A94582" w:rsidP="00A94582">
      <w:pPr>
        <w:pStyle w:val="Odstavecseseznamem"/>
        <w:jc w:val="both"/>
      </w:pPr>
    </w:p>
    <w:p w:rsidR="00A94582" w:rsidRDefault="00A94582" w:rsidP="00A94582">
      <w:pPr>
        <w:jc w:val="both"/>
      </w:pPr>
      <w:r w:rsidRPr="00FF64FD">
        <w:t>Studie bude předána v tištěné verzi v 6 vyhotoveních a v</w:t>
      </w:r>
      <w:r>
        <w:t xml:space="preserve"> digitální verzi ve formátu </w:t>
      </w:r>
      <w:proofErr w:type="spellStart"/>
      <w:r>
        <w:t>pdf</w:t>
      </w:r>
      <w:proofErr w:type="spellEnd"/>
      <w:r>
        <w:t xml:space="preserve">. </w:t>
      </w:r>
    </w:p>
    <w:p w:rsidR="00A94582" w:rsidRDefault="00A94582" w:rsidP="002D4EE3">
      <w:pPr>
        <w:jc w:val="both"/>
      </w:pPr>
    </w:p>
    <w:p w:rsidR="007141ED" w:rsidRPr="002D4EE3" w:rsidRDefault="007141ED" w:rsidP="002D4EE3">
      <w:pPr>
        <w:jc w:val="both"/>
        <w:rPr>
          <w:b/>
        </w:rPr>
      </w:pPr>
      <w:r w:rsidRPr="002D4EE3">
        <w:rPr>
          <w:b/>
        </w:rPr>
        <w:t>Specifikace zájmových příčných překážek</w:t>
      </w:r>
    </w:p>
    <w:p w:rsidR="007141ED" w:rsidRDefault="007141ED" w:rsidP="002D4EE3">
      <w:pPr>
        <w:jc w:val="both"/>
      </w:pPr>
      <w:r>
        <w:t xml:space="preserve">1. Jez v Tiché </w:t>
      </w:r>
      <w:proofErr w:type="spellStart"/>
      <w:r>
        <w:t>soutězce</w:t>
      </w:r>
      <w:proofErr w:type="spellEnd"/>
      <w:r>
        <w:t>, GPS:</w:t>
      </w:r>
      <w:r w:rsidR="002D4EE3" w:rsidRPr="002D4EE3">
        <w:t xml:space="preserve"> 14°16'31,276"E  50°52'10,503"N</w:t>
      </w:r>
    </w:p>
    <w:p w:rsidR="002D4EE3" w:rsidRDefault="002D4EE3" w:rsidP="002D4EE3">
      <w:pPr>
        <w:jc w:val="both"/>
      </w:pPr>
      <w:r>
        <w:rPr>
          <w:noProof/>
          <w:lang w:eastAsia="cs-CZ"/>
        </w:rPr>
        <w:drawing>
          <wp:inline distT="0" distB="0" distL="0" distR="0">
            <wp:extent cx="5058000" cy="3790800"/>
            <wp:effectExtent l="0" t="0" r="0" b="635"/>
            <wp:docPr id="3" name="Obrázek 3" descr="C:\pc_old\Dokumenty\Job\projekty, granty\Norské fondy\projekty\Fragmentace\NP České Švýcarsko\Foto lokalit\Divoká soutězka_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c_old\Dokumenty\Job\projekty, granty\Norské fondy\projekty\Fragmentace\NP České Švýcarsko\Foto lokalit\Divoká soutězka_R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000" cy="37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E3" w:rsidRDefault="002D4EE3" w:rsidP="002D4EE3">
      <w:pPr>
        <w:jc w:val="both"/>
      </w:pPr>
    </w:p>
    <w:p w:rsidR="002D4EE3" w:rsidRDefault="002D4EE3" w:rsidP="002D4EE3">
      <w:pPr>
        <w:jc w:val="both"/>
      </w:pPr>
    </w:p>
    <w:p w:rsidR="00061A2F" w:rsidRDefault="00061A2F" w:rsidP="002D4EE3">
      <w:pPr>
        <w:jc w:val="both"/>
      </w:pPr>
      <w:r>
        <w:lastRenderedPageBreak/>
        <w:t xml:space="preserve">2. Jez v Divoké </w:t>
      </w:r>
      <w:proofErr w:type="spellStart"/>
      <w:r>
        <w:t>soutězce</w:t>
      </w:r>
      <w:proofErr w:type="spellEnd"/>
      <w:r>
        <w:t>, GPS:</w:t>
      </w:r>
      <w:r w:rsidR="002D4EE3" w:rsidRPr="002D4EE3">
        <w:t xml:space="preserve"> 14°18'10,885"E  50°51'51,664"N</w:t>
      </w:r>
    </w:p>
    <w:p w:rsidR="002D4EE3" w:rsidRDefault="002D4EE3" w:rsidP="002D4EE3">
      <w:pPr>
        <w:jc w:val="both"/>
      </w:pPr>
      <w:r>
        <w:rPr>
          <w:noProof/>
          <w:lang w:eastAsia="cs-CZ"/>
        </w:rPr>
        <w:drawing>
          <wp:inline distT="0" distB="0" distL="0" distR="0">
            <wp:extent cx="5058000" cy="3790800"/>
            <wp:effectExtent l="0" t="0" r="0" b="635"/>
            <wp:docPr id="4" name="Obrázek 4" descr="C:\pc_old\Dokumenty\Job\projekty, granty\Norské fondy\projekty\Fragmentace\NP České Švýcarsko\Foto lokalit\Tichá soutě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c_old\Dokumenty\Job\projekty, granty\Norské fondy\projekty\Fragmentace\NP České Švýcarsko\Foto lokalit\Tichá soutězk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000" cy="37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E3" w:rsidRDefault="002D4EE3" w:rsidP="002D4EE3">
      <w:pPr>
        <w:jc w:val="both"/>
      </w:pPr>
    </w:p>
    <w:p w:rsidR="00061A2F" w:rsidRDefault="00061A2F" w:rsidP="002D4EE3">
      <w:pPr>
        <w:jc w:val="both"/>
      </w:pPr>
      <w:r>
        <w:t>3. Jez na Dolském mlýně, GPS:</w:t>
      </w:r>
      <w:r w:rsidR="002D4EE3" w:rsidRPr="002D4EE3">
        <w:t xml:space="preserve"> 14°20'52,429"E  50°50'55,493"N</w:t>
      </w:r>
    </w:p>
    <w:p w:rsidR="00061A2F" w:rsidRDefault="002D4EE3" w:rsidP="002D4EE3">
      <w:pPr>
        <w:jc w:val="both"/>
      </w:pPr>
      <w:r>
        <w:rPr>
          <w:noProof/>
          <w:lang w:eastAsia="cs-CZ"/>
        </w:rPr>
        <w:drawing>
          <wp:inline distT="0" distB="0" distL="0" distR="0">
            <wp:extent cx="5058000" cy="3790800"/>
            <wp:effectExtent l="0" t="0" r="0" b="635"/>
            <wp:docPr id="5" name="Obrázek 5" descr="C:\pc_old\Dokumenty\Job\projekty, granty\Norské fondy\projekty\Fragmentace\NP České Švýcarsko\Foto lokalit\Dolský mlý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c_old\Dokumenty\Job\projekty, granty\Norské fondy\projekty\Fragmentace\NP České Švýcarsko\Foto lokalit\Dolský mlý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000" cy="37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A2F" w:rsidSect="008444CB">
      <w:headerReference w:type="default" r:id="rId14"/>
      <w:footerReference w:type="defaul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98" w:rsidRDefault="008B5098" w:rsidP="00ED3D7D">
      <w:pPr>
        <w:spacing w:after="0" w:line="240" w:lineRule="auto"/>
      </w:pPr>
      <w:r>
        <w:separator/>
      </w:r>
    </w:p>
  </w:endnote>
  <w:endnote w:type="continuationSeparator" w:id="0">
    <w:p w:rsidR="008B5098" w:rsidRDefault="008B5098" w:rsidP="00ED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CB" w:rsidRDefault="008444CB">
    <w:pPr>
      <w:pStyle w:val="Zpat"/>
    </w:pPr>
    <w:r>
      <w:t xml:space="preserve">Příloha č. 1 ke smlouvě č. 420/2016/O/6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8444CB" w:rsidRDefault="008444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98" w:rsidRDefault="008B5098" w:rsidP="00ED3D7D">
      <w:pPr>
        <w:spacing w:after="0" w:line="240" w:lineRule="auto"/>
      </w:pPr>
      <w:r>
        <w:separator/>
      </w:r>
    </w:p>
  </w:footnote>
  <w:footnote w:type="continuationSeparator" w:id="0">
    <w:p w:rsidR="008B5098" w:rsidRDefault="008B5098" w:rsidP="00ED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7D" w:rsidRPr="00ED3D7D" w:rsidRDefault="00ED3D7D" w:rsidP="00ED3D7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808080"/>
        <w:sz w:val="20"/>
        <w:szCs w:val="20"/>
        <w:lang w:eastAsia="cs-CZ"/>
      </w:rPr>
    </w:pPr>
    <w:r w:rsidRPr="00ED3D7D">
      <w:rPr>
        <w:rFonts w:ascii="Arial" w:eastAsia="Times New Roman" w:hAnsi="Arial" w:cs="Arial"/>
        <w:color w:val="808080"/>
        <w:sz w:val="20"/>
        <w:szCs w:val="20"/>
        <w:lang w:eastAsia="cs-CZ"/>
      </w:rPr>
      <w:t xml:space="preserve"> </w:t>
    </w:r>
  </w:p>
  <w:p w:rsidR="00ED3D7D" w:rsidRDefault="00ED3D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0D41"/>
    <w:multiLevelType w:val="hybridMultilevel"/>
    <w:tmpl w:val="1360CB94"/>
    <w:lvl w:ilvl="0" w:tplc="58C611EE">
      <w:start w:val="1"/>
      <w:numFmt w:val="bullet"/>
      <w:lvlText w:val="-"/>
      <w:lvlJc w:val="left"/>
      <w:pPr>
        <w:ind w:left="11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271B6238"/>
    <w:multiLevelType w:val="hybridMultilevel"/>
    <w:tmpl w:val="89A4E856"/>
    <w:lvl w:ilvl="0" w:tplc="CFD842A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F551C0"/>
    <w:multiLevelType w:val="multilevel"/>
    <w:tmpl w:val="05282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7CC7F4E"/>
    <w:multiLevelType w:val="hybridMultilevel"/>
    <w:tmpl w:val="3C340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01"/>
    <w:rsid w:val="000178CA"/>
    <w:rsid w:val="00026082"/>
    <w:rsid w:val="00061A2F"/>
    <w:rsid w:val="00284DE4"/>
    <w:rsid w:val="002D4EE3"/>
    <w:rsid w:val="002E0658"/>
    <w:rsid w:val="0034102E"/>
    <w:rsid w:val="003873C7"/>
    <w:rsid w:val="003E7101"/>
    <w:rsid w:val="00484F2E"/>
    <w:rsid w:val="004A34A4"/>
    <w:rsid w:val="005C5F25"/>
    <w:rsid w:val="00700588"/>
    <w:rsid w:val="007141ED"/>
    <w:rsid w:val="00740499"/>
    <w:rsid w:val="00774B2C"/>
    <w:rsid w:val="00841A7B"/>
    <w:rsid w:val="008444CB"/>
    <w:rsid w:val="00876E0E"/>
    <w:rsid w:val="008B5098"/>
    <w:rsid w:val="008F2247"/>
    <w:rsid w:val="00942A48"/>
    <w:rsid w:val="0097685F"/>
    <w:rsid w:val="00A41338"/>
    <w:rsid w:val="00A85F7E"/>
    <w:rsid w:val="00A94582"/>
    <w:rsid w:val="00C97147"/>
    <w:rsid w:val="00D07DC5"/>
    <w:rsid w:val="00DB050F"/>
    <w:rsid w:val="00DB5DD2"/>
    <w:rsid w:val="00ED3D7D"/>
    <w:rsid w:val="00F013E3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005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5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588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5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4D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3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D7D"/>
  </w:style>
  <w:style w:type="paragraph" w:styleId="Zpat">
    <w:name w:val="footer"/>
    <w:basedOn w:val="Normln"/>
    <w:link w:val="ZpatChar"/>
    <w:uiPriority w:val="99"/>
    <w:unhideWhenUsed/>
    <w:rsid w:val="00ED3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005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5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588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5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4D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3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D7D"/>
  </w:style>
  <w:style w:type="paragraph" w:styleId="Zpat">
    <w:name w:val="footer"/>
    <w:basedOn w:val="Normln"/>
    <w:link w:val="ZpatChar"/>
    <w:uiPriority w:val="99"/>
    <w:unhideWhenUsed/>
    <w:rsid w:val="00ED3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038D-2E53-47A3-A9F3-2A807498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 T.G.M., v.v.i.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</dc:creator>
  <cp:lastModifiedBy>Vohadlo Jiří</cp:lastModifiedBy>
  <cp:revision>3</cp:revision>
  <dcterms:created xsi:type="dcterms:W3CDTF">2016-08-15T12:52:00Z</dcterms:created>
  <dcterms:modified xsi:type="dcterms:W3CDTF">2016-08-15T12:55:00Z</dcterms:modified>
</cp:coreProperties>
</file>