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AA" w:rsidRDefault="003D7BAA" w:rsidP="003D7BAA"/>
    <w:p w:rsidR="003D7BAA" w:rsidRPr="00A3139A" w:rsidRDefault="004F2F57" w:rsidP="003D7BAA">
      <w:pPr>
        <w:jc w:val="center"/>
        <w:rPr>
          <w:rFonts w:ascii="Arial" w:hAnsi="Arial" w:cs="Arial"/>
          <w:b/>
          <w:sz w:val="32"/>
          <w:szCs w:val="32"/>
        </w:rPr>
      </w:pPr>
      <w:r w:rsidRPr="00A3139A">
        <w:rPr>
          <w:rFonts w:ascii="Arial" w:hAnsi="Arial" w:cs="Arial"/>
          <w:b/>
          <w:sz w:val="32"/>
          <w:szCs w:val="32"/>
        </w:rPr>
        <w:t>SMLOUVA</w:t>
      </w:r>
      <w:r w:rsidR="00A3139A" w:rsidRPr="00A3139A">
        <w:rPr>
          <w:rFonts w:ascii="Arial" w:hAnsi="Arial" w:cs="Arial"/>
          <w:b/>
          <w:sz w:val="32"/>
          <w:szCs w:val="32"/>
        </w:rPr>
        <w:t xml:space="preserve"> </w:t>
      </w:r>
      <w:r w:rsidR="003D7BAA" w:rsidRPr="00A3139A">
        <w:rPr>
          <w:rFonts w:ascii="Arial" w:hAnsi="Arial" w:cs="Arial"/>
          <w:b/>
          <w:sz w:val="32"/>
          <w:szCs w:val="32"/>
        </w:rPr>
        <w:t>O DÍLO</w:t>
      </w:r>
    </w:p>
    <w:p w:rsidR="003D7BAA" w:rsidRPr="0011703C" w:rsidRDefault="003D7BAA" w:rsidP="003D7BAA">
      <w:pPr>
        <w:jc w:val="center"/>
        <w:rPr>
          <w:rFonts w:ascii="Arial" w:hAnsi="Arial" w:cs="Arial"/>
          <w:b/>
          <w:sz w:val="28"/>
        </w:rPr>
      </w:pPr>
    </w:p>
    <w:p w:rsidR="003D7BAA" w:rsidRDefault="003D7BAA" w:rsidP="00CF42C7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CF42C7">
        <w:rPr>
          <w:rFonts w:ascii="Arial" w:hAnsi="Arial" w:cs="Arial"/>
        </w:rPr>
        <w:t>2</w:t>
      </w:r>
      <w:r w:rsidRPr="0011703C">
        <w:rPr>
          <w:rFonts w:ascii="Arial" w:hAnsi="Arial" w:cs="Arial"/>
        </w:rPr>
        <w:t>5</w:t>
      </w:r>
      <w:r w:rsidR="00CF42C7">
        <w:rPr>
          <w:rFonts w:ascii="Arial" w:hAnsi="Arial" w:cs="Arial"/>
        </w:rPr>
        <w:t>8</w:t>
      </w:r>
      <w:r w:rsidRPr="0011703C">
        <w:rPr>
          <w:rFonts w:ascii="Arial" w:hAnsi="Arial" w:cs="Arial"/>
        </w:rPr>
        <w:t xml:space="preserve">6 a násl. </w:t>
      </w:r>
      <w:r w:rsidR="00CF42C7">
        <w:rPr>
          <w:rFonts w:ascii="Arial" w:hAnsi="Arial" w:cs="Arial"/>
        </w:rPr>
        <w:t xml:space="preserve">zákona č. 82/2012 Sb., </w:t>
      </w:r>
      <w:r w:rsidRPr="0011703C">
        <w:rPr>
          <w:rFonts w:ascii="Arial" w:hAnsi="Arial" w:cs="Arial"/>
        </w:rPr>
        <w:t>ob</w:t>
      </w:r>
      <w:r w:rsidR="00CF42C7">
        <w:rPr>
          <w:rFonts w:ascii="Arial" w:hAnsi="Arial" w:cs="Arial"/>
        </w:rPr>
        <w:t>čanský</w:t>
      </w:r>
      <w:r w:rsidRPr="0011703C">
        <w:rPr>
          <w:rFonts w:ascii="Arial" w:hAnsi="Arial" w:cs="Arial"/>
        </w:rPr>
        <w:t xml:space="preserve"> zákoník </w:t>
      </w:r>
      <w:r w:rsidR="00CF42C7">
        <w:rPr>
          <w:rFonts w:ascii="Arial" w:hAnsi="Arial" w:cs="Arial"/>
        </w:rPr>
        <w:t>v platném znění</w:t>
      </w:r>
    </w:p>
    <w:p w:rsidR="00CF42C7" w:rsidRPr="0011703C" w:rsidRDefault="00CF42C7" w:rsidP="00CF42C7">
      <w:pPr>
        <w:jc w:val="center"/>
        <w:rPr>
          <w:rFonts w:ascii="Arial" w:hAnsi="Arial" w:cs="Arial"/>
        </w:rPr>
      </w:pPr>
    </w:p>
    <w:p w:rsidR="000933C0" w:rsidRPr="00523E4E" w:rsidRDefault="003D7BAA" w:rsidP="003D7BAA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</w:rPr>
        <w:t>Č.</w:t>
      </w:r>
      <w:r w:rsidR="00523E4E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smlouvy objednatele:</w:t>
      </w:r>
      <w:r w:rsidR="00610E79">
        <w:rPr>
          <w:rFonts w:ascii="Arial" w:hAnsi="Arial" w:cs="Arial"/>
          <w:i/>
          <w:iCs/>
          <w:sz w:val="20"/>
        </w:rPr>
        <w:t xml:space="preserve"> </w:t>
      </w:r>
      <w:r w:rsidR="00523E4E" w:rsidRPr="00523E4E">
        <w:rPr>
          <w:rFonts w:ascii="Arial" w:hAnsi="Arial" w:cs="Arial"/>
          <w:b/>
          <w:iCs/>
          <w:sz w:val="22"/>
          <w:szCs w:val="22"/>
        </w:rPr>
        <w:t>420/2016/O/</w:t>
      </w:r>
      <w:r w:rsidR="00E802E8">
        <w:rPr>
          <w:rFonts w:ascii="Arial" w:hAnsi="Arial" w:cs="Arial"/>
          <w:b/>
          <w:iCs/>
          <w:sz w:val="22"/>
          <w:szCs w:val="22"/>
        </w:rPr>
        <w:t>6</w:t>
      </w:r>
    </w:p>
    <w:p w:rsidR="00523E4E" w:rsidRDefault="003D7BAA" w:rsidP="00523E4E">
      <w:pPr>
        <w:rPr>
          <w:rFonts w:ascii="Calibri" w:hAnsi="Calibri"/>
          <w:sz w:val="22"/>
          <w:szCs w:val="22"/>
        </w:rPr>
      </w:pPr>
      <w:r w:rsidRPr="0011703C">
        <w:rPr>
          <w:rFonts w:ascii="Arial" w:hAnsi="Arial" w:cs="Arial"/>
          <w:i/>
          <w:iCs/>
          <w:sz w:val="20"/>
        </w:rPr>
        <w:t>Č.</w:t>
      </w:r>
      <w:r w:rsidR="00523E4E">
        <w:rPr>
          <w:rFonts w:ascii="Arial" w:hAnsi="Arial" w:cs="Arial"/>
          <w:i/>
          <w:iCs/>
          <w:sz w:val="20"/>
        </w:rPr>
        <w:t xml:space="preserve"> </w:t>
      </w:r>
      <w:r w:rsidRPr="0011703C">
        <w:rPr>
          <w:rFonts w:ascii="Arial" w:hAnsi="Arial" w:cs="Arial"/>
          <w:i/>
          <w:iCs/>
          <w:sz w:val="20"/>
        </w:rPr>
        <w:t xml:space="preserve">smlouvy </w:t>
      </w:r>
      <w:proofErr w:type="gramStart"/>
      <w:r w:rsidRPr="0011703C">
        <w:rPr>
          <w:rFonts w:ascii="Arial" w:hAnsi="Arial" w:cs="Arial"/>
          <w:i/>
          <w:iCs/>
          <w:sz w:val="20"/>
        </w:rPr>
        <w:t>zhotovitele</w:t>
      </w:r>
      <w:r w:rsidRPr="00523E4E">
        <w:rPr>
          <w:rFonts w:ascii="Arial" w:hAnsi="Arial" w:cs="Arial"/>
          <w:i/>
          <w:iCs/>
          <w:sz w:val="20"/>
        </w:rPr>
        <w:t>:</w:t>
      </w:r>
      <w:r w:rsidR="00523E4E" w:rsidRPr="00523E4E">
        <w:rPr>
          <w:rFonts w:ascii="Calibri" w:hAnsi="Calibri"/>
          <w:b/>
          <w:bCs/>
          <w:sz w:val="22"/>
          <w:szCs w:val="22"/>
        </w:rPr>
        <w:t xml:space="preserve"> </w:t>
      </w:r>
      <w:r w:rsidR="00523E4E">
        <w:rPr>
          <w:rFonts w:ascii="Calibri" w:hAnsi="Calibri"/>
          <w:b/>
          <w:bCs/>
          <w:sz w:val="22"/>
          <w:szCs w:val="22"/>
        </w:rPr>
        <w:t xml:space="preserve"> </w:t>
      </w:r>
      <w:r w:rsidR="00523E4E" w:rsidRPr="00523E4E">
        <w:rPr>
          <w:rFonts w:ascii="Arial" w:hAnsi="Arial" w:cs="Arial"/>
          <w:b/>
          <w:bCs/>
          <w:sz w:val="22"/>
          <w:szCs w:val="22"/>
        </w:rPr>
        <w:t>02</w:t>
      </w:r>
      <w:proofErr w:type="gramEnd"/>
      <w:r w:rsidR="00523E4E" w:rsidRPr="00523E4E">
        <w:rPr>
          <w:rFonts w:ascii="Arial" w:hAnsi="Arial" w:cs="Arial"/>
          <w:b/>
          <w:bCs/>
          <w:sz w:val="22"/>
          <w:szCs w:val="22"/>
        </w:rPr>
        <w:t>-O-3312-5726/16</w:t>
      </w:r>
      <w:r w:rsidR="00523E4E" w:rsidRPr="00523E4E">
        <w:rPr>
          <w:rFonts w:ascii="Arial" w:hAnsi="Arial" w:cs="Arial"/>
          <w:sz w:val="22"/>
          <w:szCs w:val="22"/>
        </w:rPr>
        <w:t>.</w:t>
      </w:r>
    </w:p>
    <w:p w:rsidR="003D7BAA" w:rsidRPr="00523E4E" w:rsidRDefault="003D7BAA" w:rsidP="00523E4E">
      <w:pPr>
        <w:rPr>
          <w:rFonts w:ascii="Arial" w:hAnsi="Arial" w:cs="Arial"/>
          <w:i/>
          <w:iCs/>
          <w:sz w:val="20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3D7BAA" w:rsidRPr="0011703C" w:rsidRDefault="003D7BAA" w:rsidP="003D7BAA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3D7BAA" w:rsidRPr="0011703C" w:rsidRDefault="003D7BAA" w:rsidP="003D7BAA">
      <w:pPr>
        <w:jc w:val="center"/>
        <w:rPr>
          <w:rFonts w:ascii="Arial" w:hAnsi="Arial" w:cs="Arial"/>
          <w:b/>
        </w:rPr>
      </w:pPr>
    </w:p>
    <w:p w:rsidR="003D7BAA" w:rsidRPr="0011703C" w:rsidRDefault="003D7BAA" w:rsidP="00523E4E">
      <w:pPr>
        <w:ind w:left="2835" w:hanging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</w:t>
      </w:r>
      <w:r w:rsidR="00523E4E">
        <w:rPr>
          <w:rFonts w:ascii="Arial" w:hAnsi="Arial" w:cs="Arial"/>
          <w:b/>
          <w:bCs/>
        </w:rPr>
        <w:t>tel:</w:t>
      </w:r>
      <w:r w:rsidR="00523E4E">
        <w:rPr>
          <w:rFonts w:ascii="Arial" w:hAnsi="Arial" w:cs="Arial"/>
          <w:b/>
          <w:bCs/>
        </w:rPr>
        <w:tab/>
      </w:r>
      <w:r w:rsidR="00610E79">
        <w:rPr>
          <w:rFonts w:ascii="Arial" w:hAnsi="Arial" w:cs="Arial"/>
          <w:b/>
          <w:bCs/>
        </w:rPr>
        <w:t xml:space="preserve">Výzkumný ústav vodohospodářský </w:t>
      </w:r>
      <w:r w:rsidRPr="0011703C">
        <w:rPr>
          <w:rFonts w:ascii="Arial" w:hAnsi="Arial" w:cs="Arial"/>
          <w:b/>
          <w:bCs/>
        </w:rPr>
        <w:t>T.</w:t>
      </w:r>
      <w:r w:rsidR="00523E4E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G.</w:t>
      </w:r>
      <w:r w:rsidR="00523E4E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Masaryka</w:t>
      </w:r>
      <w:r>
        <w:rPr>
          <w:rFonts w:ascii="Arial" w:hAnsi="Arial" w:cs="Arial"/>
          <w:b/>
          <w:bCs/>
        </w:rPr>
        <w:t>,</w:t>
      </w:r>
      <w:r w:rsidR="00610E79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veřejná výzkumná instituce</w:t>
      </w:r>
    </w:p>
    <w:p w:rsidR="003D7BAA" w:rsidRPr="0011703C" w:rsidRDefault="00523E4E" w:rsidP="003D7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BAA" w:rsidRPr="0011703C">
        <w:rPr>
          <w:rFonts w:ascii="Arial" w:hAnsi="Arial" w:cs="Arial"/>
        </w:rPr>
        <w:t>Podbabská 2582</w:t>
      </w:r>
      <w:r w:rsidR="003D7BAA">
        <w:rPr>
          <w:rFonts w:ascii="Arial" w:hAnsi="Arial" w:cs="Arial"/>
        </w:rPr>
        <w:t>/30</w:t>
      </w:r>
      <w:r w:rsidR="003D7BAA" w:rsidRPr="0011703C">
        <w:rPr>
          <w:rFonts w:ascii="Arial" w:hAnsi="Arial" w:cs="Arial"/>
        </w:rPr>
        <w:t>, 160 00 Praha 6</w:t>
      </w:r>
    </w:p>
    <w:p w:rsidR="003D7BAA" w:rsidRPr="0011703C" w:rsidRDefault="003D7BAA" w:rsidP="003D7BAA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</w:t>
      </w:r>
      <w:r w:rsidR="00523E4E">
        <w:rPr>
          <w:rFonts w:ascii="Arial" w:hAnsi="Arial" w:cs="Arial"/>
        </w:rPr>
        <w:t xml:space="preserve">utární orgán:                </w:t>
      </w:r>
      <w:r w:rsidR="00610E79">
        <w:rPr>
          <w:rFonts w:ascii="Arial" w:hAnsi="Arial" w:cs="Arial"/>
        </w:rPr>
        <w:t xml:space="preserve">Mgr. Mark </w:t>
      </w:r>
      <w:proofErr w:type="spellStart"/>
      <w:r w:rsidR="00610E79">
        <w:rPr>
          <w:rFonts w:ascii="Arial" w:hAnsi="Arial" w:cs="Arial"/>
        </w:rPr>
        <w:t>Rieder</w:t>
      </w:r>
      <w:proofErr w:type="spellEnd"/>
      <w:r w:rsidR="00610E79">
        <w:rPr>
          <w:rFonts w:ascii="Arial" w:hAnsi="Arial" w:cs="Arial"/>
        </w:rPr>
        <w:t>, ředitel</w:t>
      </w:r>
    </w:p>
    <w:p w:rsidR="00523E4E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Zástupce ve věcech 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technických:</w:t>
      </w:r>
      <w:r w:rsidRPr="0011703C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Jiří Musil, Ph.D. </w:t>
      </w:r>
    </w:p>
    <w:p w:rsidR="003D7BAA" w:rsidRPr="0011703C" w:rsidRDefault="00523E4E" w:rsidP="003D7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BAA" w:rsidRPr="0011703C">
        <w:rPr>
          <w:rFonts w:ascii="Arial" w:hAnsi="Arial" w:cs="Arial"/>
        </w:rPr>
        <w:t>Komerční banka Praha 6</w:t>
      </w:r>
    </w:p>
    <w:p w:rsidR="003D7BAA" w:rsidRPr="0011703C" w:rsidRDefault="00523E4E" w:rsidP="003D7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BAA" w:rsidRPr="0011703C">
        <w:rPr>
          <w:rFonts w:ascii="Arial" w:hAnsi="Arial" w:cs="Arial"/>
        </w:rPr>
        <w:t>32931-061/0100</w:t>
      </w:r>
    </w:p>
    <w:p w:rsidR="003D7BAA" w:rsidRPr="0011703C" w:rsidRDefault="00523E4E" w:rsidP="003D7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0E79">
        <w:rPr>
          <w:rFonts w:ascii="Arial" w:hAnsi="Arial" w:cs="Arial"/>
        </w:rPr>
        <w:t>000</w:t>
      </w:r>
      <w:r w:rsidR="003D7BAA" w:rsidRPr="0011703C">
        <w:rPr>
          <w:rFonts w:ascii="Arial" w:hAnsi="Arial" w:cs="Arial"/>
        </w:rPr>
        <w:t>20711</w:t>
      </w:r>
    </w:p>
    <w:p w:rsidR="003D7BAA" w:rsidRPr="0011703C" w:rsidRDefault="00523E4E" w:rsidP="003D7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BAA" w:rsidRPr="0011703C">
        <w:rPr>
          <w:rFonts w:ascii="Arial" w:hAnsi="Arial" w:cs="Arial"/>
        </w:rPr>
        <w:t>CZ 00020711</w:t>
      </w:r>
    </w:p>
    <w:p w:rsidR="003D7BAA" w:rsidRPr="0011703C" w:rsidRDefault="00523E4E" w:rsidP="00523E4E">
      <w:pPr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 xml:space="preserve">Plátce </w:t>
      </w:r>
      <w:proofErr w:type="gramStart"/>
      <w:r>
        <w:rPr>
          <w:rFonts w:ascii="Arial" w:hAnsi="Arial" w:cs="Arial"/>
        </w:rPr>
        <w:t xml:space="preserve">DPH:                       </w:t>
      </w:r>
      <w:r w:rsidR="003D7BAA" w:rsidRPr="0011703C">
        <w:rPr>
          <w:rFonts w:ascii="Arial" w:hAnsi="Arial" w:cs="Arial"/>
        </w:rPr>
        <w:t>od</w:t>
      </w:r>
      <w:proofErr w:type="gramEnd"/>
      <w:r w:rsidR="003D7BAA" w:rsidRPr="0011703C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</w:t>
      </w:r>
      <w:r w:rsidR="003D7BAA" w:rsidRPr="0011703C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="003D7BAA" w:rsidRPr="0011703C">
        <w:rPr>
          <w:rFonts w:ascii="Arial" w:hAnsi="Arial" w:cs="Arial"/>
        </w:rPr>
        <w:t>2007 (dle zákona č.235/2004 Sb.</w:t>
      </w:r>
      <w:r w:rsidR="000933C0">
        <w:rPr>
          <w:rFonts w:ascii="Arial" w:hAnsi="Arial" w:cs="Arial"/>
        </w:rPr>
        <w:t xml:space="preserve"> </w:t>
      </w:r>
      <w:r w:rsidR="003D7BAA" w:rsidRPr="0011703C">
        <w:rPr>
          <w:rFonts w:ascii="Arial" w:hAnsi="Arial" w:cs="Arial"/>
        </w:rPr>
        <w:t>včetně změn a doplňků)</w:t>
      </w:r>
    </w:p>
    <w:p w:rsidR="003D7BAA" w:rsidRPr="0011703C" w:rsidRDefault="003D7BAA" w:rsidP="003D7BAA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 xml:space="preserve">(dále jen </w:t>
      </w:r>
      <w:r w:rsidR="00944EC9">
        <w:rPr>
          <w:rFonts w:ascii="Arial" w:hAnsi="Arial" w:cs="Arial"/>
          <w:i/>
          <w:iCs/>
        </w:rPr>
        <w:t>objednatel</w:t>
      </w:r>
      <w:r w:rsidRPr="0011703C">
        <w:rPr>
          <w:rFonts w:ascii="Arial" w:hAnsi="Arial" w:cs="Arial"/>
          <w:i/>
          <w:iCs/>
        </w:rPr>
        <w:t>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</w:p>
    <w:p w:rsidR="003D7BAA" w:rsidRPr="0011703C" w:rsidRDefault="003D7BAA" w:rsidP="003D7B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Zhotovitel</w:t>
      </w:r>
      <w:r w:rsidRPr="0011703C">
        <w:rPr>
          <w:rFonts w:ascii="Arial" w:hAnsi="Arial" w:cs="Arial"/>
          <w:b/>
          <w:bCs/>
        </w:rPr>
        <w:t>:</w:t>
      </w:r>
      <w:r w:rsidR="00523E4E">
        <w:rPr>
          <w:rFonts w:ascii="Arial" w:hAnsi="Arial" w:cs="Arial"/>
          <w:b/>
          <w:bCs/>
        </w:rPr>
        <w:tab/>
      </w:r>
      <w:r w:rsidR="00523E4E">
        <w:rPr>
          <w:rFonts w:ascii="Arial" w:hAnsi="Arial" w:cs="Arial"/>
          <w:b/>
          <w:bCs/>
        </w:rPr>
        <w:tab/>
      </w:r>
      <w:r w:rsidR="00523E4E">
        <w:rPr>
          <w:rFonts w:ascii="Arial" w:hAnsi="Arial" w:cs="Arial"/>
          <w:b/>
          <w:bCs/>
        </w:rPr>
        <w:tab/>
        <w:t>Vodohospodářský rozvoj a výstavba a.s.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Zapsán v OR (nebo jiné evidenci) datum, spisová značk</w:t>
      </w:r>
      <w:r w:rsidRPr="0011703C">
        <w:rPr>
          <w:rFonts w:ascii="Arial" w:hAnsi="Arial" w:cs="Arial"/>
          <w:bCs/>
        </w:rPr>
        <w:t>a</w:t>
      </w:r>
      <w:r w:rsidR="00523E4E">
        <w:rPr>
          <w:rFonts w:ascii="Arial" w:hAnsi="Arial" w:cs="Arial"/>
          <w:bCs/>
        </w:rPr>
        <w:t xml:space="preserve">: OR vedený </w:t>
      </w:r>
      <w:r w:rsidR="00A3139A">
        <w:rPr>
          <w:rFonts w:ascii="Arial" w:hAnsi="Arial" w:cs="Arial"/>
          <w:bCs/>
        </w:rPr>
        <w:t>M</w:t>
      </w:r>
      <w:r w:rsidR="00523E4E">
        <w:rPr>
          <w:rFonts w:ascii="Arial" w:hAnsi="Arial" w:cs="Arial"/>
          <w:bCs/>
        </w:rPr>
        <w:t>ěstským soudem v Praze, oddíl B, vložka 1930 (datum zápisu: 12. 3.1993)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Nábřežní 90/4, 150 56 Praha 5</w:t>
      </w:r>
    </w:p>
    <w:p w:rsidR="003D7BAA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Ing. Jan Plechatý, předseda představenstva</w:t>
      </w:r>
    </w:p>
    <w:p w:rsidR="00523E4E" w:rsidRDefault="00523E4E" w:rsidP="00523E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Šárka Balšánová, místopředseda představenstva</w:t>
      </w:r>
    </w:p>
    <w:p w:rsidR="00523E4E" w:rsidRDefault="00523E4E" w:rsidP="00523E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Va</w:t>
      </w:r>
      <w:r w:rsidR="00A3139A">
        <w:rPr>
          <w:rFonts w:ascii="Arial" w:hAnsi="Arial" w:cs="Arial"/>
        </w:rPr>
        <w:t>ldh</w:t>
      </w:r>
      <w:r>
        <w:rPr>
          <w:rFonts w:ascii="Arial" w:hAnsi="Arial" w:cs="Arial"/>
        </w:rPr>
        <w:t>a</w:t>
      </w:r>
      <w:r w:rsidR="00A3139A">
        <w:rPr>
          <w:rFonts w:ascii="Arial" w:hAnsi="Arial" w:cs="Arial"/>
        </w:rPr>
        <w:t>n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, člen představenstva</w:t>
      </w:r>
    </w:p>
    <w:p w:rsidR="00523E4E" w:rsidRDefault="00523E4E" w:rsidP="00523E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Jiří Frýba, člen představenstva</w:t>
      </w:r>
    </w:p>
    <w:p w:rsidR="00523E4E" w:rsidRPr="0011703C" w:rsidRDefault="00523E4E" w:rsidP="00523E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 Cihlář, člen představenstva</w:t>
      </w:r>
    </w:p>
    <w:p w:rsidR="00523E4E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Zástupce ve věcech 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technických:</w:t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RNDr. Milan Hladík, PhD.</w:t>
      </w:r>
    </w:p>
    <w:p w:rsidR="00523E4E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Zástupce ve věcech 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smluvních:</w:t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Ing. Jan Cihlář, ředitel divize 02 a člen představenstva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Komerční banka, a.s., Praha 5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19-1583390227/0100</w:t>
      </w:r>
    </w:p>
    <w:p w:rsidR="003D7BAA" w:rsidRPr="0011703C" w:rsidRDefault="003D7BAA" w:rsidP="003D7BAA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471 16 901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</w:r>
      <w:r w:rsidR="00523E4E">
        <w:rPr>
          <w:rFonts w:ascii="Arial" w:hAnsi="Arial" w:cs="Arial"/>
        </w:rPr>
        <w:tab/>
        <w:t>CZ47116901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3D7BAA" w:rsidRPr="0011703C" w:rsidRDefault="00523E4E" w:rsidP="003D7BA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3D7BAA" w:rsidRPr="0011703C" w:rsidRDefault="00523E4E" w:rsidP="00523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výpis z obchodního rejstříku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 xml:space="preserve">(dále jen </w:t>
      </w:r>
      <w:r w:rsidR="00944EC9">
        <w:rPr>
          <w:rFonts w:ascii="Arial" w:hAnsi="Arial" w:cs="Arial"/>
          <w:i/>
          <w:iCs/>
        </w:rPr>
        <w:t>zhotovitel</w:t>
      </w:r>
      <w:r w:rsidRPr="0011703C">
        <w:rPr>
          <w:rFonts w:ascii="Arial" w:hAnsi="Arial" w:cs="Arial"/>
          <w:i/>
          <w:iCs/>
        </w:rPr>
        <w:t>)</w:t>
      </w:r>
    </w:p>
    <w:p w:rsidR="003D7BAA" w:rsidRPr="0011703C" w:rsidRDefault="003D7BAA" w:rsidP="003D7BAA">
      <w:pPr>
        <w:jc w:val="both"/>
        <w:rPr>
          <w:rFonts w:ascii="Arial" w:hAnsi="Arial" w:cs="Arial"/>
        </w:rPr>
      </w:pPr>
    </w:p>
    <w:p w:rsidR="003D7BAA" w:rsidRDefault="003D7BAA" w:rsidP="003D7BAA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</w:t>
      </w:r>
      <w:r>
        <w:rPr>
          <w:rFonts w:ascii="Arial" w:hAnsi="Arial" w:cs="Arial"/>
        </w:rPr>
        <w:t xml:space="preserve">u, čímž se zhotovitel zavazuje </w:t>
      </w:r>
      <w:r w:rsidRPr="0011703C">
        <w:rPr>
          <w:rFonts w:ascii="Arial" w:hAnsi="Arial" w:cs="Arial"/>
        </w:rPr>
        <w:t>ke zhotovení díla  specifikovaného v čl.</w:t>
      </w:r>
      <w:r w:rsidR="000933C0">
        <w:rPr>
          <w:rFonts w:ascii="Arial" w:hAnsi="Arial" w:cs="Arial"/>
        </w:rPr>
        <w:t xml:space="preserve"> </w:t>
      </w:r>
      <w:r w:rsidRPr="0011703C">
        <w:rPr>
          <w:rFonts w:ascii="Arial" w:hAnsi="Arial" w:cs="Arial"/>
        </w:rPr>
        <w:t xml:space="preserve">I této smlouvy </w:t>
      </w:r>
      <w:r>
        <w:rPr>
          <w:rFonts w:ascii="Arial" w:hAnsi="Arial" w:cs="Arial"/>
        </w:rPr>
        <w:t>a objednatel k zaplacení ceny</w:t>
      </w:r>
      <w:r w:rsidRPr="0011703C">
        <w:rPr>
          <w:rFonts w:ascii="Arial" w:hAnsi="Arial" w:cs="Arial"/>
        </w:rPr>
        <w:t xml:space="preserve"> podle čl. III. této smlouvy, a to za podmínek dále ve smlouvě uvedených.</w:t>
      </w:r>
    </w:p>
    <w:p w:rsidR="003D7BAA" w:rsidRPr="00BA7547" w:rsidRDefault="003D7BAA" w:rsidP="003D7BAA">
      <w:pPr>
        <w:pStyle w:val="Nadpis2"/>
        <w:jc w:val="center"/>
        <w:rPr>
          <w:i w:val="0"/>
        </w:rPr>
      </w:pPr>
      <w:r w:rsidRPr="00BA7547">
        <w:rPr>
          <w:i w:val="0"/>
        </w:rPr>
        <w:lastRenderedPageBreak/>
        <w:t>Článek I</w:t>
      </w:r>
    </w:p>
    <w:p w:rsidR="003D7BAA" w:rsidRPr="0011703C" w:rsidRDefault="003D7BAA" w:rsidP="003D7BAA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3D7BAA" w:rsidRPr="0011703C" w:rsidRDefault="003D7BAA" w:rsidP="003D7BAA">
      <w:pPr>
        <w:jc w:val="center"/>
        <w:rPr>
          <w:rFonts w:ascii="Arial" w:hAnsi="Arial" w:cs="Arial"/>
          <w:b/>
        </w:rPr>
      </w:pPr>
    </w:p>
    <w:p w:rsidR="00610E79" w:rsidRPr="00610E79" w:rsidRDefault="003D7BAA" w:rsidP="00610E79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10E79">
        <w:rPr>
          <w:rFonts w:ascii="Arial" w:hAnsi="Arial" w:cs="Arial"/>
          <w:sz w:val="22"/>
          <w:szCs w:val="22"/>
        </w:rPr>
        <w:t xml:space="preserve">Předmětem smlouvy je závazek zhotovitele k provedení díla </w:t>
      </w:r>
      <w:r w:rsidR="00610E79" w:rsidRPr="00610E79">
        <w:rPr>
          <w:rFonts w:ascii="Arial" w:hAnsi="Arial" w:cs="Arial"/>
          <w:sz w:val="22"/>
          <w:szCs w:val="22"/>
        </w:rPr>
        <w:t xml:space="preserve">provést pro objednatele řádně a včas dílo v tomto článku specifikované a závazek objednatele řádně provedený předmět díla převzít a zaplatit za něj níže sjednanou </w:t>
      </w:r>
      <w:r w:rsidR="00DD0938">
        <w:rPr>
          <w:rFonts w:ascii="Arial" w:hAnsi="Arial" w:cs="Arial"/>
          <w:sz w:val="22"/>
          <w:szCs w:val="22"/>
        </w:rPr>
        <w:t xml:space="preserve">cenu </w:t>
      </w:r>
      <w:r w:rsidRPr="00610E79">
        <w:rPr>
          <w:rFonts w:ascii="Arial" w:hAnsi="Arial" w:cs="Arial"/>
          <w:sz w:val="22"/>
          <w:szCs w:val="22"/>
        </w:rPr>
        <w:t>ve výši a způsobem dle čl. III</w:t>
      </w:r>
      <w:r w:rsidR="00610E79" w:rsidRPr="00610E79">
        <w:rPr>
          <w:rFonts w:ascii="Arial" w:hAnsi="Arial" w:cs="Arial"/>
          <w:sz w:val="22"/>
          <w:szCs w:val="22"/>
        </w:rPr>
        <w:t>.</w:t>
      </w:r>
    </w:p>
    <w:p w:rsidR="00610E79" w:rsidRDefault="00610E79" w:rsidP="00610E79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610E79">
        <w:rPr>
          <w:rFonts w:ascii="Arial" w:hAnsi="Arial" w:cs="Arial"/>
          <w:sz w:val="22"/>
          <w:szCs w:val="22"/>
        </w:rPr>
        <w:t xml:space="preserve">Podkladem pro uzavření této smlouvy je nabídka zhotovitele ze dne </w:t>
      </w:r>
      <w:proofErr w:type="gramStart"/>
      <w:r w:rsidR="00523E4E">
        <w:rPr>
          <w:rFonts w:ascii="Arial" w:hAnsi="Arial" w:cs="Arial"/>
          <w:sz w:val="22"/>
          <w:szCs w:val="22"/>
        </w:rPr>
        <w:t>8.7.2016</w:t>
      </w:r>
      <w:proofErr w:type="gramEnd"/>
      <w:r w:rsidR="00523E4E">
        <w:rPr>
          <w:rFonts w:ascii="Arial" w:hAnsi="Arial" w:cs="Arial"/>
          <w:sz w:val="22"/>
          <w:szCs w:val="22"/>
        </w:rPr>
        <w:t>,</w:t>
      </w:r>
      <w:r w:rsidRPr="00610E79">
        <w:rPr>
          <w:rFonts w:ascii="Arial" w:hAnsi="Arial" w:cs="Arial"/>
          <w:sz w:val="22"/>
          <w:szCs w:val="22"/>
        </w:rPr>
        <w:t xml:space="preserve"> podaná pro veřejné zakázky </w:t>
      </w:r>
      <w:r>
        <w:rPr>
          <w:rFonts w:ascii="Arial" w:hAnsi="Arial" w:cs="Arial"/>
          <w:sz w:val="22"/>
          <w:szCs w:val="22"/>
        </w:rPr>
        <w:t xml:space="preserve">malého rozsahu </w:t>
      </w:r>
      <w:r w:rsidRPr="00610E79">
        <w:rPr>
          <w:rFonts w:ascii="Arial" w:hAnsi="Arial" w:cs="Arial"/>
          <w:sz w:val="22"/>
          <w:szCs w:val="22"/>
        </w:rPr>
        <w:t xml:space="preserve">na služby s názvem „Studie proveditelnosti – podpora migrace lososa obecného v NP České Švýcarsko“ (dále jen „nabídka na veřejnou zakázku“). </w:t>
      </w:r>
    </w:p>
    <w:p w:rsidR="003D7BAA" w:rsidRDefault="00F5429C" w:rsidP="00F5429C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5429C">
        <w:rPr>
          <w:rFonts w:ascii="Arial" w:hAnsi="Arial" w:cs="Arial"/>
          <w:sz w:val="22"/>
          <w:szCs w:val="22"/>
        </w:rPr>
        <w:t>Veškeré činnosti, k jejichž provedení způsobem v této smlouvě stanoveným se zhotovitel zavazuje, budou nadále označovány souhrnně jako „dílo“, případně „studie“.</w:t>
      </w:r>
    </w:p>
    <w:p w:rsidR="00F5429C" w:rsidRPr="007B0D35" w:rsidRDefault="00F5429C" w:rsidP="00F5429C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5429C">
        <w:rPr>
          <w:rFonts w:ascii="Arial" w:hAnsi="Arial" w:cs="Arial"/>
          <w:sz w:val="22"/>
          <w:szCs w:val="22"/>
        </w:rPr>
        <w:t>Zhotovitel se zavazuje, že provede pro objednatele kompletní dílo nazvané</w:t>
      </w:r>
      <w:r>
        <w:rPr>
          <w:rFonts w:ascii="Arial" w:hAnsi="Arial" w:cs="Arial"/>
          <w:sz w:val="22"/>
          <w:szCs w:val="22"/>
        </w:rPr>
        <w:t xml:space="preserve"> </w:t>
      </w:r>
      <w:r w:rsidRPr="00F5429C">
        <w:rPr>
          <w:rFonts w:ascii="Arial" w:hAnsi="Arial" w:cs="Arial"/>
          <w:sz w:val="22"/>
          <w:szCs w:val="22"/>
        </w:rPr>
        <w:t>„Studie proveditelnosti – podpora migrace lososa obecného v NP České Švýcarsko“</w:t>
      </w:r>
      <w:r>
        <w:rPr>
          <w:rFonts w:ascii="Arial" w:hAnsi="Arial" w:cs="Arial"/>
          <w:sz w:val="22"/>
          <w:szCs w:val="22"/>
        </w:rPr>
        <w:t>.</w:t>
      </w:r>
    </w:p>
    <w:p w:rsidR="007B0D35" w:rsidRPr="005F5F7A" w:rsidRDefault="00F5429C" w:rsidP="007B0D35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5429C">
        <w:rPr>
          <w:rFonts w:ascii="Arial" w:hAnsi="Arial" w:cs="Arial"/>
          <w:sz w:val="22"/>
          <w:szCs w:val="22"/>
        </w:rPr>
        <w:t xml:space="preserve">Provedení díla spočívá ve zpracování studie, jejíž podstatou bude </w:t>
      </w:r>
      <w:r w:rsidR="00DD0938">
        <w:rPr>
          <w:rFonts w:ascii="Arial" w:hAnsi="Arial" w:cs="Arial"/>
          <w:sz w:val="22"/>
          <w:szCs w:val="22"/>
        </w:rPr>
        <w:t>zhodnocení</w:t>
      </w:r>
      <w:r w:rsidRPr="00F5429C">
        <w:rPr>
          <w:rFonts w:ascii="Arial" w:hAnsi="Arial" w:cs="Arial"/>
          <w:sz w:val="22"/>
          <w:szCs w:val="22"/>
        </w:rPr>
        <w:t xml:space="preserve"> </w:t>
      </w:r>
      <w:r w:rsidR="002063C3">
        <w:rPr>
          <w:rFonts w:ascii="Arial" w:hAnsi="Arial" w:cs="Arial"/>
          <w:sz w:val="22"/>
          <w:szCs w:val="22"/>
        </w:rPr>
        <w:t>3</w:t>
      </w:r>
      <w:r w:rsidRPr="00F5429C">
        <w:rPr>
          <w:rFonts w:ascii="Arial" w:hAnsi="Arial" w:cs="Arial"/>
          <w:sz w:val="22"/>
          <w:szCs w:val="22"/>
        </w:rPr>
        <w:t xml:space="preserve"> příčných </w:t>
      </w:r>
      <w:r w:rsidR="002063C3">
        <w:rPr>
          <w:rFonts w:ascii="Arial" w:hAnsi="Arial" w:cs="Arial"/>
          <w:sz w:val="22"/>
          <w:szCs w:val="22"/>
        </w:rPr>
        <w:t>překážek/</w:t>
      </w:r>
      <w:r w:rsidRPr="00F5429C">
        <w:rPr>
          <w:rFonts w:ascii="Arial" w:hAnsi="Arial" w:cs="Arial"/>
          <w:sz w:val="22"/>
          <w:szCs w:val="22"/>
        </w:rPr>
        <w:t>objektů v</w:t>
      </w:r>
      <w:r w:rsidR="002063C3">
        <w:rPr>
          <w:rFonts w:ascii="Arial" w:hAnsi="Arial" w:cs="Arial"/>
          <w:sz w:val="22"/>
          <w:szCs w:val="22"/>
        </w:rPr>
        <w:t xml:space="preserve"> zájmovém </w:t>
      </w:r>
      <w:r w:rsidRPr="00F5429C">
        <w:rPr>
          <w:rFonts w:ascii="Arial" w:hAnsi="Arial" w:cs="Arial"/>
          <w:sz w:val="22"/>
          <w:szCs w:val="22"/>
        </w:rPr>
        <w:t xml:space="preserve">úseku řeky </w:t>
      </w:r>
      <w:r w:rsidR="002063C3">
        <w:rPr>
          <w:rFonts w:ascii="Arial" w:hAnsi="Arial" w:cs="Arial"/>
          <w:sz w:val="22"/>
          <w:szCs w:val="22"/>
        </w:rPr>
        <w:t>Kamenice</w:t>
      </w:r>
      <w:r w:rsidRPr="00F5429C">
        <w:rPr>
          <w:rFonts w:ascii="Arial" w:hAnsi="Arial" w:cs="Arial"/>
          <w:sz w:val="22"/>
          <w:szCs w:val="22"/>
        </w:rPr>
        <w:t xml:space="preserve"> </w:t>
      </w:r>
      <w:r w:rsidR="002063C3">
        <w:rPr>
          <w:rFonts w:ascii="Arial" w:hAnsi="Arial" w:cs="Arial"/>
          <w:sz w:val="22"/>
          <w:szCs w:val="22"/>
        </w:rPr>
        <w:t xml:space="preserve">(podrobně </w:t>
      </w:r>
      <w:proofErr w:type="gramStart"/>
      <w:r w:rsidR="002063C3">
        <w:rPr>
          <w:rFonts w:ascii="Arial" w:hAnsi="Arial" w:cs="Arial"/>
          <w:sz w:val="22"/>
          <w:szCs w:val="22"/>
        </w:rPr>
        <w:t>viz.</w:t>
      </w:r>
      <w:proofErr w:type="gramEnd"/>
      <w:r w:rsidR="002063C3">
        <w:rPr>
          <w:rFonts w:ascii="Arial" w:hAnsi="Arial" w:cs="Arial"/>
          <w:sz w:val="22"/>
          <w:szCs w:val="22"/>
        </w:rPr>
        <w:t xml:space="preserve"> Příloha č. </w:t>
      </w:r>
      <w:r w:rsidR="00523E4E">
        <w:rPr>
          <w:rFonts w:ascii="Arial" w:hAnsi="Arial" w:cs="Arial"/>
          <w:sz w:val="22"/>
          <w:szCs w:val="22"/>
        </w:rPr>
        <w:t>1</w:t>
      </w:r>
      <w:r w:rsidR="002063C3">
        <w:rPr>
          <w:rFonts w:ascii="Arial" w:hAnsi="Arial" w:cs="Arial"/>
          <w:sz w:val="22"/>
          <w:szCs w:val="22"/>
        </w:rPr>
        <w:t xml:space="preserve"> – Specifikace díla</w:t>
      </w:r>
      <w:r w:rsidR="004F2F57">
        <w:rPr>
          <w:rFonts w:ascii="Arial" w:hAnsi="Arial" w:cs="Arial"/>
          <w:sz w:val="22"/>
          <w:szCs w:val="22"/>
        </w:rPr>
        <w:t>, která je nedílnou přílohou této smlouvy</w:t>
      </w:r>
      <w:r w:rsidR="002063C3">
        <w:rPr>
          <w:rFonts w:ascii="Arial" w:hAnsi="Arial" w:cs="Arial"/>
          <w:sz w:val="22"/>
          <w:szCs w:val="22"/>
        </w:rPr>
        <w:t>), které omezují migraci lososa</w:t>
      </w:r>
      <w:r w:rsidR="007B0D35">
        <w:rPr>
          <w:rFonts w:ascii="Arial" w:hAnsi="Arial" w:cs="Arial"/>
          <w:sz w:val="22"/>
          <w:szCs w:val="22"/>
        </w:rPr>
        <w:t xml:space="preserve"> </w:t>
      </w:r>
      <w:r w:rsidRPr="00F5429C">
        <w:rPr>
          <w:rFonts w:ascii="Arial" w:hAnsi="Arial" w:cs="Arial"/>
          <w:sz w:val="22"/>
          <w:szCs w:val="22"/>
        </w:rPr>
        <w:t xml:space="preserve">a návrh vlastního technického řešení </w:t>
      </w:r>
      <w:r w:rsidR="002063C3">
        <w:rPr>
          <w:rFonts w:ascii="Arial" w:hAnsi="Arial" w:cs="Arial"/>
          <w:sz w:val="22"/>
          <w:szCs w:val="22"/>
        </w:rPr>
        <w:t>obnovy volné migrace</w:t>
      </w:r>
      <w:r w:rsidR="00890E5D">
        <w:rPr>
          <w:rFonts w:ascii="Arial" w:hAnsi="Arial" w:cs="Arial"/>
          <w:sz w:val="22"/>
          <w:szCs w:val="22"/>
        </w:rPr>
        <w:t xml:space="preserve"> </w:t>
      </w:r>
      <w:r w:rsidR="004F2F57">
        <w:rPr>
          <w:rFonts w:ascii="Arial" w:hAnsi="Arial" w:cs="Arial"/>
          <w:sz w:val="22"/>
          <w:szCs w:val="22"/>
        </w:rPr>
        <w:t>v</w:t>
      </w:r>
      <w:r w:rsidR="00890E5D">
        <w:rPr>
          <w:rFonts w:ascii="Arial" w:hAnsi="Arial" w:cs="Arial"/>
          <w:sz w:val="22"/>
          <w:szCs w:val="22"/>
        </w:rPr>
        <w:t>četně projektové dokumentace</w:t>
      </w:r>
      <w:r w:rsidRPr="00F5429C">
        <w:rPr>
          <w:rFonts w:ascii="Arial" w:hAnsi="Arial" w:cs="Arial"/>
          <w:sz w:val="22"/>
          <w:szCs w:val="22"/>
        </w:rPr>
        <w:t>.</w:t>
      </w:r>
      <w:r w:rsidR="002063C3">
        <w:rPr>
          <w:rFonts w:ascii="Arial" w:hAnsi="Arial" w:cs="Arial"/>
          <w:sz w:val="22"/>
          <w:szCs w:val="22"/>
        </w:rPr>
        <w:t xml:space="preserve"> </w:t>
      </w:r>
    </w:p>
    <w:p w:rsidR="007B0D35" w:rsidRDefault="007B0D35" w:rsidP="007B0D35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B0D35">
        <w:rPr>
          <w:rFonts w:ascii="Arial" w:hAnsi="Arial" w:cs="Arial"/>
          <w:sz w:val="22"/>
          <w:szCs w:val="22"/>
        </w:rPr>
        <w:t xml:space="preserve">Studie bude obsahovat </w:t>
      </w:r>
      <w:r>
        <w:rPr>
          <w:rFonts w:ascii="Arial" w:hAnsi="Arial" w:cs="Arial"/>
          <w:sz w:val="22"/>
          <w:szCs w:val="22"/>
        </w:rPr>
        <w:t>pro každou příčnou překážku řešení následujících části</w:t>
      </w:r>
      <w:r w:rsidRPr="007B0D35">
        <w:rPr>
          <w:rFonts w:ascii="Arial" w:hAnsi="Arial" w:cs="Arial"/>
          <w:sz w:val="22"/>
          <w:szCs w:val="22"/>
        </w:rPr>
        <w:t>:</w:t>
      </w:r>
    </w:p>
    <w:p w:rsidR="007B0D35" w:rsidRDefault="007B0D35" w:rsidP="007B0D35">
      <w:pPr>
        <w:pStyle w:val="Odstavecseseznamem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B0D35">
        <w:rPr>
          <w:rFonts w:ascii="Arial" w:hAnsi="Arial" w:cs="Arial"/>
          <w:sz w:val="22"/>
          <w:szCs w:val="22"/>
        </w:rPr>
        <w:t>Shromáždění dostupných</w:t>
      </w:r>
      <w:r>
        <w:rPr>
          <w:rFonts w:ascii="Arial" w:hAnsi="Arial" w:cs="Arial"/>
          <w:sz w:val="22"/>
          <w:szCs w:val="22"/>
        </w:rPr>
        <w:t xml:space="preserve"> technických</w:t>
      </w:r>
      <w:r w:rsidRPr="007B0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hydrologických informací včetně</w:t>
      </w:r>
      <w:r w:rsidR="002C2311">
        <w:rPr>
          <w:rFonts w:ascii="Arial" w:hAnsi="Arial" w:cs="Arial"/>
          <w:sz w:val="22"/>
          <w:szCs w:val="22"/>
        </w:rPr>
        <w:t xml:space="preserve"> majetkoprávních podkladů. </w:t>
      </w:r>
    </w:p>
    <w:p w:rsidR="007B0D35" w:rsidRDefault="007B0D35" w:rsidP="007B0D35">
      <w:pPr>
        <w:pStyle w:val="Odstavecseseznamem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možných technických řešení obnovy volné migrace </w:t>
      </w:r>
      <w:r w:rsidR="00DD0938">
        <w:rPr>
          <w:rFonts w:ascii="Arial" w:hAnsi="Arial" w:cs="Arial"/>
          <w:sz w:val="22"/>
          <w:szCs w:val="22"/>
        </w:rPr>
        <w:t xml:space="preserve">pro lososa </w:t>
      </w:r>
      <w:r>
        <w:rPr>
          <w:rFonts w:ascii="Arial" w:hAnsi="Arial" w:cs="Arial"/>
          <w:sz w:val="22"/>
          <w:szCs w:val="22"/>
        </w:rPr>
        <w:t>(rybích přechodů)</w:t>
      </w:r>
      <w:r w:rsidR="00890E5D">
        <w:rPr>
          <w:rFonts w:ascii="Arial" w:hAnsi="Arial" w:cs="Arial"/>
          <w:sz w:val="22"/>
          <w:szCs w:val="22"/>
        </w:rPr>
        <w:t xml:space="preserve"> formou projektové dokumentace. </w:t>
      </w:r>
    </w:p>
    <w:p w:rsidR="007B0D35" w:rsidRPr="002C2311" w:rsidRDefault="007B0D35" w:rsidP="002C2311">
      <w:pPr>
        <w:pStyle w:val="Odstavecseseznamem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Ekonomické vyhodnocení navrhovaných </w:t>
      </w:r>
      <w:r w:rsidRPr="007B0D35">
        <w:rPr>
          <w:rFonts w:ascii="Arial" w:hAnsi="Arial" w:cs="Arial"/>
          <w:sz w:val="22"/>
          <w:szCs w:val="22"/>
        </w:rPr>
        <w:t xml:space="preserve">opatření zpracované formou </w:t>
      </w:r>
      <w:r w:rsidRPr="002C2311">
        <w:rPr>
          <w:rFonts w:ascii="Arial" w:hAnsi="Arial" w:cs="Arial"/>
          <w:sz w:val="22"/>
          <w:szCs w:val="22"/>
        </w:rPr>
        <w:t>orientačního propočtu</w:t>
      </w:r>
      <w:r w:rsidR="002C2311">
        <w:rPr>
          <w:rFonts w:ascii="Arial" w:hAnsi="Arial" w:cs="Arial"/>
          <w:sz w:val="22"/>
          <w:szCs w:val="22"/>
        </w:rPr>
        <w:t xml:space="preserve"> a návrh možného financování navržených opatření. </w:t>
      </w:r>
    </w:p>
    <w:p w:rsidR="003D7BAA" w:rsidRDefault="002C2311" w:rsidP="002C2311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2311">
        <w:rPr>
          <w:rFonts w:ascii="Arial" w:hAnsi="Arial" w:cs="Arial"/>
          <w:sz w:val="22"/>
          <w:szCs w:val="22"/>
        </w:rPr>
        <w:t xml:space="preserve">Bližší vymezení jednotlivých dílčích částí obsahuje příloha č. </w:t>
      </w:r>
      <w:r w:rsidR="00523E4E">
        <w:rPr>
          <w:rFonts w:ascii="Arial" w:hAnsi="Arial" w:cs="Arial"/>
          <w:sz w:val="22"/>
          <w:szCs w:val="22"/>
        </w:rPr>
        <w:t>1</w:t>
      </w:r>
      <w:r w:rsidR="000933C0" w:rsidRPr="002C2311">
        <w:rPr>
          <w:rFonts w:ascii="Arial" w:hAnsi="Arial" w:cs="Arial"/>
          <w:sz w:val="22"/>
          <w:szCs w:val="22"/>
        </w:rPr>
        <w:t xml:space="preserve"> </w:t>
      </w:r>
      <w:r w:rsidRPr="002C231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</w:t>
      </w:r>
      <w:r w:rsidRPr="002C2311">
        <w:rPr>
          <w:rFonts w:ascii="Arial" w:hAnsi="Arial" w:cs="Arial"/>
          <w:sz w:val="22"/>
          <w:szCs w:val="22"/>
        </w:rPr>
        <w:t>této</w:t>
      </w:r>
      <w:r>
        <w:rPr>
          <w:rFonts w:ascii="Arial" w:hAnsi="Arial" w:cs="Arial"/>
          <w:sz w:val="22"/>
          <w:szCs w:val="22"/>
        </w:rPr>
        <w:t xml:space="preserve"> smlouvě </w:t>
      </w:r>
      <w:r w:rsidRPr="002C2311">
        <w:rPr>
          <w:rFonts w:ascii="Arial" w:hAnsi="Arial" w:cs="Arial"/>
          <w:sz w:val="22"/>
          <w:szCs w:val="22"/>
        </w:rPr>
        <w:t>(dále jen „specifikace zadání“)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C2311" w:rsidRDefault="00355EAD" w:rsidP="00355EAD">
      <w:pPr>
        <w:pStyle w:val="Odstavecseseznamem"/>
        <w:numPr>
          <w:ilvl w:val="1"/>
          <w:numId w:val="5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55EAD">
        <w:rPr>
          <w:rFonts w:ascii="Arial" w:hAnsi="Arial" w:cs="Arial"/>
          <w:sz w:val="22"/>
          <w:szCs w:val="22"/>
        </w:rPr>
        <w:t>Smluvní strany se dohodly, že specifikace dokumentů, které budou pro plnění díla zhotoviteli případně předány, bude provedena před samotným zahájením provádění díla</w:t>
      </w:r>
      <w:r>
        <w:rPr>
          <w:rFonts w:ascii="Arial" w:hAnsi="Arial" w:cs="Arial"/>
          <w:sz w:val="22"/>
          <w:szCs w:val="22"/>
        </w:rPr>
        <w:t xml:space="preserve"> nebo</w:t>
      </w:r>
      <w:r w:rsidRPr="00355EAD">
        <w:rPr>
          <w:rFonts w:ascii="Arial" w:hAnsi="Arial" w:cs="Arial"/>
          <w:sz w:val="22"/>
          <w:szCs w:val="22"/>
        </w:rPr>
        <w:t xml:space="preserve"> v průběhu jeho provádění, a to tak, aby uvedené dokumenty byly dostatečně určitě a srozumitelně definovány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D7BAA" w:rsidRPr="00C86567" w:rsidRDefault="003D7BAA" w:rsidP="003D7BAA">
      <w:pPr>
        <w:jc w:val="both"/>
        <w:rPr>
          <w:rFonts w:ascii="Arial" w:hAnsi="Arial" w:cs="Arial"/>
          <w:sz w:val="22"/>
          <w:szCs w:val="22"/>
        </w:rPr>
      </w:pPr>
    </w:p>
    <w:p w:rsidR="003D7BAA" w:rsidRPr="0011703C" w:rsidRDefault="003D7BAA" w:rsidP="003D7BAA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3D7BAA" w:rsidRPr="0011703C" w:rsidRDefault="003D7BAA" w:rsidP="003D7BAA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3D7BAA" w:rsidRPr="0011703C" w:rsidRDefault="003D7BAA" w:rsidP="003D7BAA">
      <w:pPr>
        <w:jc w:val="center"/>
        <w:rPr>
          <w:rFonts w:ascii="Arial" w:hAnsi="Arial" w:cs="Arial"/>
          <w:b/>
        </w:rPr>
      </w:pPr>
    </w:p>
    <w:p w:rsidR="003D7BAA" w:rsidRDefault="001819B3" w:rsidP="003D7BA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D7BAA" w:rsidRPr="00C86567">
        <w:rPr>
          <w:rFonts w:ascii="Arial" w:hAnsi="Arial" w:cs="Arial"/>
          <w:sz w:val="22"/>
          <w:szCs w:val="22"/>
        </w:rPr>
        <w:t xml:space="preserve">Zhotovitel se zavazuje provést dílo </w:t>
      </w:r>
      <w:r w:rsidRPr="001819B3">
        <w:rPr>
          <w:rFonts w:ascii="Arial" w:hAnsi="Arial" w:cs="Arial"/>
          <w:sz w:val="22"/>
          <w:szCs w:val="22"/>
        </w:rPr>
        <w:t>v následujících termínech:</w:t>
      </w:r>
    </w:p>
    <w:p w:rsidR="001819B3" w:rsidRDefault="001819B3" w:rsidP="00181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19B3">
        <w:rPr>
          <w:rFonts w:ascii="Arial" w:hAnsi="Arial" w:cs="Arial"/>
          <w:sz w:val="22"/>
          <w:szCs w:val="22"/>
        </w:rPr>
        <w:t>Předpokládaný termín zahájení provádění díla: ihned po uzavření smlou</w:t>
      </w:r>
      <w:r>
        <w:rPr>
          <w:rFonts w:ascii="Arial" w:hAnsi="Arial" w:cs="Arial"/>
          <w:sz w:val="22"/>
          <w:szCs w:val="22"/>
        </w:rPr>
        <w:t xml:space="preserve">vy </w:t>
      </w:r>
    </w:p>
    <w:p w:rsidR="003D7BAA" w:rsidRPr="00C86567" w:rsidRDefault="001819B3" w:rsidP="001819B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B00EB">
        <w:rPr>
          <w:rFonts w:ascii="Arial" w:hAnsi="Arial" w:cs="Arial"/>
          <w:sz w:val="22"/>
          <w:szCs w:val="22"/>
        </w:rPr>
        <w:t>Termín ukončení díla a předání jeho předmětu: do 15. 2. 201</w:t>
      </w:r>
      <w:r w:rsidR="001877A0">
        <w:rPr>
          <w:rFonts w:ascii="Arial" w:hAnsi="Arial" w:cs="Arial"/>
          <w:sz w:val="22"/>
          <w:szCs w:val="22"/>
        </w:rPr>
        <w:t>7</w:t>
      </w:r>
    </w:p>
    <w:p w:rsidR="001819B3" w:rsidRDefault="003D7BAA" w:rsidP="001819B3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 xml:space="preserve">Dílo bude předáno objednateli </w:t>
      </w:r>
      <w:r w:rsidR="00DC08AC" w:rsidRPr="00355EAD">
        <w:rPr>
          <w:rFonts w:ascii="Arial" w:hAnsi="Arial" w:cs="Arial"/>
          <w:sz w:val="22"/>
          <w:szCs w:val="22"/>
        </w:rPr>
        <w:t xml:space="preserve">v listinné formě v počtu 6 vyhotovení a v elektronické formě na CD nebo DVD v počtu 3 vyhotovení (textová část v podobě souborů xxx.doc nebo xxx.xls, výkresy v podobě </w:t>
      </w:r>
      <w:proofErr w:type="spellStart"/>
      <w:r w:rsidR="00DC08AC" w:rsidRPr="00355EAD">
        <w:rPr>
          <w:rFonts w:ascii="Arial" w:hAnsi="Arial" w:cs="Arial"/>
          <w:sz w:val="22"/>
          <w:szCs w:val="22"/>
        </w:rPr>
        <w:t>xxx.dwg</w:t>
      </w:r>
      <w:proofErr w:type="spellEnd"/>
      <w:r w:rsidR="00DC08AC" w:rsidRPr="00355EAD">
        <w:rPr>
          <w:rFonts w:ascii="Arial" w:hAnsi="Arial" w:cs="Arial"/>
          <w:sz w:val="22"/>
          <w:szCs w:val="22"/>
        </w:rPr>
        <w:t xml:space="preserve"> a xxx.pdf a kompletní předmět díla v podobě xxx.pdf</w:t>
      </w:r>
      <w:r w:rsidR="00DC08AC">
        <w:rPr>
          <w:rFonts w:ascii="Arial" w:hAnsi="Arial" w:cs="Arial"/>
          <w:sz w:val="22"/>
          <w:szCs w:val="22"/>
        </w:rPr>
        <w:t xml:space="preserve">. </w:t>
      </w:r>
    </w:p>
    <w:p w:rsidR="003D7BAA" w:rsidRPr="00C86567" w:rsidRDefault="001819B3" w:rsidP="00890E5D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1819B3">
        <w:rPr>
          <w:rFonts w:ascii="Arial" w:hAnsi="Arial" w:cs="Arial"/>
          <w:sz w:val="22"/>
          <w:szCs w:val="22"/>
        </w:rPr>
        <w:t>Zhotovitel je povinen dodržet veškeré termíny sjednané s objednatelem v průběhu provádění díla v zápisech z</w:t>
      </w:r>
      <w:r>
        <w:rPr>
          <w:rFonts w:ascii="Arial" w:hAnsi="Arial" w:cs="Arial"/>
          <w:sz w:val="22"/>
          <w:szCs w:val="22"/>
        </w:rPr>
        <w:t> kontrolních dnů</w:t>
      </w:r>
      <w:r w:rsidRPr="001819B3">
        <w:rPr>
          <w:rFonts w:ascii="Arial" w:hAnsi="Arial" w:cs="Arial"/>
          <w:sz w:val="22"/>
          <w:szCs w:val="22"/>
        </w:rPr>
        <w:t xml:space="preserve"> nebo v jiných písemných dokumentech vyhotovených mezi zhotovitelem a objednatelem; jedná se zejména o poskytování podkladů ze strany zhotovitele objednateli, zajištění dílčích činností v průběhu realizace díla, apod. Nesplnění takto dohodnutých termínů mezi objednatelem a zhotovitelem podléhá sankci ze strany objednatele podle této smlouvy.</w:t>
      </w:r>
    </w:p>
    <w:p w:rsidR="003D7BAA" w:rsidRPr="00C86567" w:rsidRDefault="003D7BAA" w:rsidP="003D7BA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      </w:t>
      </w:r>
    </w:p>
    <w:p w:rsidR="003D7BAA" w:rsidRPr="0011703C" w:rsidRDefault="003D7BAA" w:rsidP="003D7BAA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lastRenderedPageBreak/>
        <w:t>Článek III</w:t>
      </w:r>
    </w:p>
    <w:p w:rsidR="003D7BAA" w:rsidRPr="0011703C" w:rsidRDefault="003D7BAA" w:rsidP="003D7BAA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3D7BAA" w:rsidRPr="003B5528" w:rsidRDefault="003D7BAA" w:rsidP="003D7BAA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DD0938" w:rsidRDefault="003D7BAA" w:rsidP="00890E5D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DD0938" w:rsidRPr="00DD0938">
        <w:rPr>
          <w:rFonts w:ascii="Arial" w:hAnsi="Arial" w:cs="Arial"/>
          <w:sz w:val="22"/>
          <w:szCs w:val="22"/>
        </w:rPr>
        <w:t>Smluvní strany ve smyslu příslušných ustanovení zákona č. 526/1990 Sb., o cenách, v platném znění, sjednávají pevnou cenu díla, provedeného v rozsahu dle této smlouvy, a to ve výši</w:t>
      </w:r>
      <w:r w:rsidRPr="003B5528">
        <w:rPr>
          <w:rFonts w:ascii="Arial" w:hAnsi="Arial" w:cs="Arial"/>
          <w:sz w:val="22"/>
          <w:szCs w:val="22"/>
        </w:rPr>
        <w:t xml:space="preserve"> </w:t>
      </w:r>
      <w:r w:rsidR="00523E4E" w:rsidRPr="00523E4E">
        <w:rPr>
          <w:rFonts w:ascii="Arial" w:hAnsi="Arial" w:cs="Arial"/>
          <w:b/>
          <w:sz w:val="22"/>
          <w:szCs w:val="22"/>
        </w:rPr>
        <w:t>395.100</w:t>
      </w:r>
      <w:r w:rsidR="00523E4E">
        <w:rPr>
          <w:rFonts w:ascii="Arial" w:hAnsi="Arial" w:cs="Arial"/>
          <w:sz w:val="22"/>
          <w:szCs w:val="22"/>
        </w:rPr>
        <w:t>,-</w:t>
      </w:r>
      <w:r w:rsidRPr="003B552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23E4E">
        <w:rPr>
          <w:rFonts w:ascii="Arial" w:hAnsi="Arial" w:cs="Arial"/>
          <w:sz w:val="22"/>
          <w:szCs w:val="22"/>
        </w:rPr>
        <w:t>třistadevadesátpěttisícsto</w:t>
      </w:r>
      <w:proofErr w:type="spellEnd"/>
      <w:r w:rsidR="00523E4E">
        <w:rPr>
          <w:rFonts w:ascii="Arial" w:hAnsi="Arial" w:cs="Arial"/>
          <w:sz w:val="22"/>
          <w:szCs w:val="22"/>
        </w:rPr>
        <w:t xml:space="preserve"> korun českých)</w:t>
      </w:r>
      <w:r w:rsidRPr="003B5528">
        <w:rPr>
          <w:rFonts w:ascii="Arial" w:hAnsi="Arial" w:cs="Arial"/>
          <w:i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bez DPH.</w:t>
      </w:r>
      <w:r w:rsidR="00DD0938">
        <w:rPr>
          <w:rFonts w:ascii="Arial" w:hAnsi="Arial" w:cs="Arial"/>
          <w:iCs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C</w:t>
      </w:r>
      <w:r w:rsidR="00DD0938">
        <w:rPr>
          <w:rFonts w:ascii="Arial" w:hAnsi="Arial" w:cs="Arial"/>
          <w:iCs/>
          <w:sz w:val="22"/>
          <w:szCs w:val="22"/>
        </w:rPr>
        <w:t>elková c</w:t>
      </w:r>
      <w:r w:rsidRPr="003B5528">
        <w:rPr>
          <w:rFonts w:ascii="Arial" w:hAnsi="Arial" w:cs="Arial"/>
          <w:iCs/>
          <w:sz w:val="22"/>
          <w:szCs w:val="22"/>
        </w:rPr>
        <w:t xml:space="preserve">ena </w:t>
      </w:r>
      <w:r w:rsidR="00DD0938">
        <w:rPr>
          <w:rFonts w:ascii="Arial" w:hAnsi="Arial" w:cs="Arial"/>
          <w:iCs/>
          <w:sz w:val="22"/>
          <w:szCs w:val="22"/>
        </w:rPr>
        <w:t xml:space="preserve">díla </w:t>
      </w:r>
      <w:r w:rsidRPr="003B5528">
        <w:rPr>
          <w:rFonts w:ascii="Arial" w:hAnsi="Arial" w:cs="Arial"/>
          <w:iCs/>
          <w:sz w:val="22"/>
          <w:szCs w:val="22"/>
        </w:rPr>
        <w:t xml:space="preserve">včetně </w:t>
      </w:r>
      <w:r w:rsidR="00DD0938">
        <w:rPr>
          <w:rFonts w:ascii="Arial" w:hAnsi="Arial" w:cs="Arial"/>
          <w:iCs/>
          <w:sz w:val="22"/>
          <w:szCs w:val="22"/>
        </w:rPr>
        <w:t xml:space="preserve">aktuálně platného </w:t>
      </w:r>
      <w:r w:rsidRPr="003B5528">
        <w:rPr>
          <w:rFonts w:ascii="Arial" w:hAnsi="Arial" w:cs="Arial"/>
          <w:iCs/>
          <w:sz w:val="22"/>
          <w:szCs w:val="22"/>
        </w:rPr>
        <w:t xml:space="preserve">DPH činí </w:t>
      </w:r>
      <w:r w:rsidR="00523E4E">
        <w:rPr>
          <w:rFonts w:ascii="Arial" w:hAnsi="Arial" w:cs="Arial"/>
          <w:iCs/>
          <w:sz w:val="22"/>
          <w:szCs w:val="22"/>
        </w:rPr>
        <w:t xml:space="preserve">478.071 Kč </w:t>
      </w:r>
      <w:r w:rsidRPr="003B5528">
        <w:rPr>
          <w:rFonts w:ascii="Arial" w:hAnsi="Arial" w:cs="Arial"/>
          <w:iCs/>
          <w:sz w:val="22"/>
          <w:szCs w:val="22"/>
        </w:rPr>
        <w:t>(slovy:</w:t>
      </w:r>
      <w:r w:rsidR="00523E4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23E4E">
        <w:rPr>
          <w:rFonts w:ascii="Arial" w:hAnsi="Arial" w:cs="Arial"/>
          <w:iCs/>
          <w:sz w:val="22"/>
          <w:szCs w:val="22"/>
        </w:rPr>
        <w:t>čtyřistasedmdesátosmtisícsedmdesátjednakorun</w:t>
      </w:r>
      <w:proofErr w:type="spellEnd"/>
      <w:r w:rsidRPr="003B5528">
        <w:rPr>
          <w:rFonts w:ascii="Arial" w:hAnsi="Arial" w:cs="Arial"/>
          <w:iCs/>
          <w:sz w:val="22"/>
          <w:szCs w:val="22"/>
        </w:rPr>
        <w:t xml:space="preserve"> českých).</w:t>
      </w:r>
    </w:p>
    <w:p w:rsidR="003D7BAA" w:rsidRPr="00890E5D" w:rsidRDefault="00DD0938" w:rsidP="00890E5D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DD0938">
        <w:rPr>
          <w:rFonts w:ascii="Arial" w:hAnsi="Arial" w:cs="Arial"/>
          <w:iCs/>
          <w:sz w:val="22"/>
          <w:szCs w:val="22"/>
        </w:rPr>
        <w:t>3.</w:t>
      </w:r>
      <w:r>
        <w:rPr>
          <w:rFonts w:ascii="Arial" w:hAnsi="Arial" w:cs="Arial"/>
          <w:iCs/>
          <w:sz w:val="22"/>
          <w:szCs w:val="22"/>
        </w:rPr>
        <w:t>2.</w:t>
      </w:r>
      <w:r w:rsidRPr="00DD093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 w:rsidRPr="00DD0938">
        <w:rPr>
          <w:rFonts w:ascii="Arial" w:hAnsi="Arial" w:cs="Arial"/>
          <w:iCs/>
          <w:sz w:val="22"/>
          <w:szCs w:val="22"/>
        </w:rPr>
        <w:t>Cena díla zahrnuje zejména zisk a veškeré náklady k realizaci díla včetně nákladů souvisejících (např. daně, pojištění, zvýšené náklady vyplývající z obchodních podmínek a z vývoje cen do doby provedení díla) a dále náklady na veškeré práce, dodávky a služby uvedené v čl. II</w:t>
      </w:r>
      <w:r w:rsidR="00523E4E">
        <w:rPr>
          <w:rFonts w:ascii="Arial" w:hAnsi="Arial" w:cs="Arial"/>
          <w:iCs/>
          <w:sz w:val="22"/>
          <w:szCs w:val="22"/>
        </w:rPr>
        <w:t>,</w:t>
      </w:r>
      <w:r w:rsidRPr="00DD0938">
        <w:rPr>
          <w:rFonts w:ascii="Arial" w:hAnsi="Arial" w:cs="Arial"/>
          <w:iCs/>
          <w:sz w:val="22"/>
          <w:szCs w:val="22"/>
        </w:rPr>
        <w:t xml:space="preserve"> této smlouvy.</w:t>
      </w:r>
    </w:p>
    <w:p w:rsidR="003D7BAA" w:rsidRPr="003B5528" w:rsidRDefault="003D7BAA" w:rsidP="003D7BAA">
      <w:pPr>
        <w:pStyle w:val="Zkladntextodsazen2"/>
        <w:widowControl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 dohodnout se zhotovitelem úpravu ceny uvedené v čl. III této smlouvy a právo rozšířit, nebo zúžit rozsah prováděných prací podle aktuální potřeby.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19B3" w:rsidRPr="003B5528" w:rsidRDefault="001819B3" w:rsidP="00890E5D">
      <w:pPr>
        <w:rPr>
          <w:rFonts w:ascii="Arial" w:hAnsi="Arial" w:cs="Arial"/>
          <w:sz w:val="22"/>
          <w:szCs w:val="22"/>
        </w:rPr>
      </w:pPr>
    </w:p>
    <w:p w:rsidR="003D7BAA" w:rsidRPr="0011703C" w:rsidRDefault="003D7BAA" w:rsidP="003D7BAA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3D7BAA" w:rsidRPr="00B0604F" w:rsidRDefault="003D7BAA" w:rsidP="003D7BAA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3D7BAA" w:rsidRPr="00101199" w:rsidRDefault="003D7BAA" w:rsidP="003D7BAA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3D7BAA" w:rsidRPr="00890E5D" w:rsidRDefault="003D7BAA" w:rsidP="00890E5D">
      <w:pPr>
        <w:pStyle w:val="Zkladntextodsazen3"/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iCs/>
          <w:sz w:val="22"/>
          <w:szCs w:val="22"/>
          <w:highlight w:val="yellow"/>
        </w:rPr>
      </w:pPr>
      <w:proofErr w:type="gramStart"/>
      <w:r w:rsidRPr="00890E5D">
        <w:rPr>
          <w:rFonts w:ascii="Arial" w:hAnsi="Arial" w:cs="Arial"/>
          <w:sz w:val="22"/>
          <w:szCs w:val="22"/>
        </w:rPr>
        <w:t>4.1</w:t>
      </w:r>
      <w:proofErr w:type="gramEnd"/>
      <w:r w:rsidRPr="00890E5D">
        <w:rPr>
          <w:rFonts w:ascii="Arial" w:hAnsi="Arial" w:cs="Arial"/>
          <w:sz w:val="22"/>
          <w:szCs w:val="22"/>
        </w:rPr>
        <w:t>.</w:t>
      </w:r>
      <w:r w:rsidRPr="00890E5D">
        <w:rPr>
          <w:rFonts w:ascii="Arial" w:hAnsi="Arial" w:cs="Arial"/>
          <w:sz w:val="22"/>
          <w:szCs w:val="22"/>
        </w:rPr>
        <w:tab/>
      </w:r>
      <w:r w:rsidR="00AD2AA0" w:rsidRPr="00890E5D">
        <w:rPr>
          <w:rFonts w:ascii="Arial" w:hAnsi="Arial" w:cs="Arial"/>
          <w:iCs/>
          <w:sz w:val="22"/>
          <w:szCs w:val="22"/>
        </w:rPr>
        <w:t>Cenu díla objednatel uhradí na základě jediné faktury vystavené zhotovitelem po předání a převzetí celého předmětu díla bez vad a nedodělků. Přílohou faktury musí být kopie předávacího protokolu, potvrzeného technickým zástupcem objednatele.</w:t>
      </w:r>
    </w:p>
    <w:p w:rsidR="00B8695F" w:rsidRDefault="00B8695F" w:rsidP="00890E5D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890E5D">
        <w:rPr>
          <w:rFonts w:ascii="Arial" w:hAnsi="Arial" w:cs="Arial"/>
          <w:sz w:val="22"/>
          <w:szCs w:val="22"/>
        </w:rPr>
        <w:t>4.2</w:t>
      </w:r>
      <w:proofErr w:type="gramEnd"/>
      <w:r w:rsidR="00890E5D" w:rsidRPr="00890E5D">
        <w:rPr>
          <w:rFonts w:ascii="Arial" w:hAnsi="Arial" w:cs="Arial"/>
          <w:sz w:val="22"/>
          <w:szCs w:val="22"/>
        </w:rPr>
        <w:t>.</w:t>
      </w:r>
      <w:r w:rsidR="00890E5D" w:rsidRPr="00890E5D">
        <w:rPr>
          <w:rFonts w:ascii="Arial" w:hAnsi="Arial" w:cs="Arial"/>
          <w:sz w:val="22"/>
          <w:szCs w:val="22"/>
        </w:rPr>
        <w:tab/>
      </w:r>
      <w:r w:rsidR="003D7BAA" w:rsidRPr="00890E5D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dle ustanovení § 13a zákona č. 513/1991 Sb., obchodního zákoníku ve znění aktuálně účinném i náležitosti daňového dokladu dle ustanovení § </w:t>
      </w:r>
      <w:r w:rsidR="003D7BAA" w:rsidRPr="006B00EB">
        <w:rPr>
          <w:rFonts w:ascii="Arial" w:hAnsi="Arial" w:cs="Arial"/>
          <w:iCs/>
          <w:sz w:val="22"/>
          <w:szCs w:val="22"/>
        </w:rPr>
        <w:t>28</w:t>
      </w:r>
      <w:r w:rsidR="003D7BAA" w:rsidRPr="00890E5D">
        <w:rPr>
          <w:rFonts w:ascii="Arial" w:hAnsi="Arial" w:cs="Arial"/>
          <w:iCs/>
          <w:sz w:val="22"/>
          <w:szCs w:val="22"/>
        </w:rPr>
        <w:t xml:space="preserve"> zákona č. 235/2004 Sb., o dani z přidané hodnoty ve znění aktuálně účinném</w:t>
      </w:r>
      <w:r w:rsidR="00AD2AA0" w:rsidRPr="00890E5D">
        <w:rPr>
          <w:rFonts w:ascii="Arial" w:hAnsi="Arial" w:cs="Arial"/>
          <w:iCs/>
          <w:sz w:val="22"/>
          <w:szCs w:val="22"/>
        </w:rPr>
        <w:t xml:space="preserve"> a musí být zaslán na adresu objednatele uvedenou v záhlaví této smlouvy.  </w:t>
      </w:r>
    </w:p>
    <w:p w:rsidR="00B8695F" w:rsidRDefault="00B8695F" w:rsidP="00890E5D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4.3</w:t>
      </w:r>
      <w:r w:rsidR="00AD2AA0">
        <w:rPr>
          <w:rFonts w:ascii="Arial" w:hAnsi="Arial" w:cs="Arial"/>
          <w:iCs/>
          <w:sz w:val="22"/>
          <w:szCs w:val="22"/>
        </w:rPr>
        <w:t xml:space="preserve">. </w:t>
      </w:r>
      <w:r w:rsidR="00AD2AA0">
        <w:rPr>
          <w:rFonts w:ascii="Arial" w:hAnsi="Arial" w:cs="Arial"/>
          <w:iCs/>
          <w:sz w:val="22"/>
          <w:szCs w:val="22"/>
        </w:rPr>
        <w:tab/>
      </w:r>
      <w:r w:rsidR="00AD2AA0" w:rsidRPr="006B00EB">
        <w:rPr>
          <w:rFonts w:ascii="Arial" w:hAnsi="Arial" w:cs="Arial"/>
          <w:iCs/>
          <w:sz w:val="22"/>
          <w:szCs w:val="22"/>
        </w:rPr>
        <w:t>Zhotovitel je povinen na daňových dokladech a korespondenci uvést vždy č. projektu: EHP-CZ02-OV-1-034-01-2014 a název studie „Studie proveditelnosti – podpora migrace lososa obecného v NP České Švýcarsko“</w:t>
      </w:r>
      <w:r w:rsidRPr="006B00EB">
        <w:rPr>
          <w:rFonts w:ascii="Arial" w:hAnsi="Arial" w:cs="Arial"/>
          <w:iCs/>
          <w:sz w:val="22"/>
          <w:szCs w:val="22"/>
        </w:rPr>
        <w:t>.</w:t>
      </w:r>
    </w:p>
    <w:p w:rsidR="00CE3AB2" w:rsidRPr="00B8695F" w:rsidRDefault="00B8695F" w:rsidP="00890E5D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4.4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ab/>
        <w:t>Objednatel</w:t>
      </w:r>
      <w:r w:rsidR="003D7BAA" w:rsidRPr="00101199">
        <w:rPr>
          <w:rFonts w:ascii="Arial" w:hAnsi="Arial" w:cs="Arial"/>
          <w:iCs/>
          <w:sz w:val="22"/>
          <w:szCs w:val="22"/>
        </w:rPr>
        <w:t xml:space="preserve"> je oprávněn vrátit </w:t>
      </w:r>
      <w:r>
        <w:rPr>
          <w:rFonts w:ascii="Arial" w:hAnsi="Arial" w:cs="Arial"/>
          <w:iCs/>
          <w:sz w:val="22"/>
          <w:szCs w:val="22"/>
        </w:rPr>
        <w:t>zhotoviteli</w:t>
      </w:r>
      <w:r w:rsidR="003D7BAA" w:rsidRPr="00101199">
        <w:rPr>
          <w:rFonts w:ascii="Arial" w:hAnsi="Arial" w:cs="Arial"/>
          <w:iCs/>
          <w:sz w:val="22"/>
          <w:szCs w:val="22"/>
        </w:rPr>
        <w:t xml:space="preserve"> k oprav</w:t>
      </w:r>
      <w:r w:rsidR="009A6DAE">
        <w:rPr>
          <w:rFonts w:ascii="Arial" w:hAnsi="Arial" w:cs="Arial"/>
          <w:iCs/>
          <w:sz w:val="22"/>
          <w:szCs w:val="22"/>
        </w:rPr>
        <w:t>ě daňový doklad (fakturu), který</w:t>
      </w:r>
      <w:r w:rsidR="003D7BAA" w:rsidRPr="00101199">
        <w:rPr>
          <w:rFonts w:ascii="Arial" w:hAnsi="Arial" w:cs="Arial"/>
          <w:iCs/>
          <w:sz w:val="22"/>
          <w:szCs w:val="22"/>
        </w:rPr>
        <w:t xml:space="preserve"> nebude obsahovat náležitosti uvedené v předchozí větě tohoto ujednání</w:t>
      </w:r>
      <w:r w:rsidRPr="00B8695F">
        <w:t xml:space="preserve"> </w:t>
      </w:r>
      <w:r w:rsidR="009A6DAE">
        <w:rPr>
          <w:rFonts w:ascii="Arial" w:hAnsi="Arial" w:cs="Arial"/>
          <w:iCs/>
          <w:sz w:val="22"/>
          <w:szCs w:val="22"/>
        </w:rPr>
        <w:t>nebo k němu</w:t>
      </w:r>
      <w:r w:rsidRPr="00B8695F">
        <w:rPr>
          <w:rFonts w:ascii="Arial" w:hAnsi="Arial" w:cs="Arial"/>
          <w:iCs/>
          <w:sz w:val="22"/>
          <w:szCs w:val="22"/>
        </w:rPr>
        <w:t xml:space="preserve"> nebu</w:t>
      </w:r>
      <w:r>
        <w:rPr>
          <w:rFonts w:ascii="Arial" w:hAnsi="Arial" w:cs="Arial"/>
          <w:iCs/>
          <w:sz w:val="22"/>
          <w:szCs w:val="22"/>
        </w:rPr>
        <w:t xml:space="preserve">dou přiloženy dohodnuté přílohy; v takovém případě </w:t>
      </w:r>
      <w:r w:rsidRPr="00B8695F">
        <w:rPr>
          <w:rFonts w:ascii="Arial" w:hAnsi="Arial" w:cs="Arial"/>
          <w:iCs/>
          <w:sz w:val="22"/>
          <w:szCs w:val="22"/>
        </w:rPr>
        <w:t xml:space="preserve">se přeruší plynutí lhůty splatnosti a lhůta splatnosti začne plynout </w:t>
      </w:r>
      <w:r w:rsidR="003D7BAA" w:rsidRPr="00101199">
        <w:rPr>
          <w:rFonts w:ascii="Arial" w:hAnsi="Arial" w:cs="Arial"/>
          <w:iCs/>
          <w:sz w:val="22"/>
          <w:szCs w:val="22"/>
        </w:rPr>
        <w:t>dnem následujícím po doručení řádně vystaveného či řádně opraveného daňového dokladu (faktury).</w:t>
      </w:r>
    </w:p>
    <w:p w:rsidR="00B8695F" w:rsidRDefault="00B8695F" w:rsidP="00890E5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4.5</w:t>
      </w:r>
      <w:proofErr w:type="gramEnd"/>
      <w:r w:rsidR="003D7BAA" w:rsidRPr="00101199">
        <w:rPr>
          <w:rFonts w:ascii="Arial" w:hAnsi="Arial" w:cs="Arial"/>
          <w:sz w:val="22"/>
          <w:szCs w:val="22"/>
        </w:rPr>
        <w:t>.</w:t>
      </w:r>
      <w:r w:rsidR="003D7BAA">
        <w:rPr>
          <w:rFonts w:ascii="Arial" w:hAnsi="Arial" w:cs="Arial"/>
          <w:sz w:val="22"/>
          <w:szCs w:val="22"/>
        </w:rPr>
        <w:tab/>
      </w:r>
      <w:r w:rsidR="003D7BAA" w:rsidRPr="00101199">
        <w:rPr>
          <w:rFonts w:ascii="Arial" w:hAnsi="Arial" w:cs="Arial"/>
          <w:sz w:val="22"/>
          <w:szCs w:val="22"/>
        </w:rPr>
        <w:t xml:space="preserve">Faktury vystavené </w:t>
      </w:r>
      <w:r>
        <w:rPr>
          <w:rFonts w:ascii="Arial" w:hAnsi="Arial" w:cs="Arial"/>
          <w:sz w:val="22"/>
          <w:szCs w:val="22"/>
        </w:rPr>
        <w:t xml:space="preserve">zhotovitelem budou splatné do </w:t>
      </w:r>
      <w:r w:rsidR="001877A0">
        <w:rPr>
          <w:rFonts w:ascii="Arial" w:hAnsi="Arial" w:cs="Arial"/>
          <w:sz w:val="22"/>
          <w:szCs w:val="22"/>
        </w:rPr>
        <w:t>3</w:t>
      </w:r>
      <w:r w:rsidR="003D7BAA">
        <w:rPr>
          <w:rFonts w:ascii="Arial" w:hAnsi="Arial" w:cs="Arial"/>
          <w:sz w:val="22"/>
          <w:szCs w:val="22"/>
        </w:rPr>
        <w:t>0</w:t>
      </w:r>
      <w:r w:rsidR="003D7BAA" w:rsidRPr="00101199">
        <w:rPr>
          <w:rFonts w:ascii="Arial" w:hAnsi="Arial" w:cs="Arial"/>
          <w:sz w:val="22"/>
          <w:szCs w:val="22"/>
        </w:rPr>
        <w:t>ti</w:t>
      </w:r>
      <w:r w:rsidR="003D7BAA" w:rsidRPr="00101199">
        <w:rPr>
          <w:rFonts w:ascii="Arial" w:hAnsi="Arial" w:cs="Arial"/>
          <w:b/>
          <w:bCs/>
          <w:sz w:val="22"/>
          <w:szCs w:val="22"/>
        </w:rPr>
        <w:t xml:space="preserve"> </w:t>
      </w:r>
      <w:r w:rsidR="003D7BAA"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B8695F" w:rsidRPr="00B8695F" w:rsidRDefault="00B8695F" w:rsidP="00B8695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</w:t>
      </w:r>
      <w:r w:rsidR="00390925"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B8695F">
        <w:rPr>
          <w:rFonts w:ascii="Arial" w:hAnsi="Arial" w:cs="Arial"/>
          <w:sz w:val="22"/>
          <w:szCs w:val="22"/>
        </w:rPr>
        <w:t>Platbu poukáže objednatel bezhotovostně na účet zhotovitele. Povinnost zaplatit je splněna dnem odepsání fakturované částky z účtu objednatele.</w:t>
      </w:r>
    </w:p>
    <w:p w:rsidR="003D7BAA" w:rsidRPr="0011703C" w:rsidRDefault="003D7BAA" w:rsidP="00B8695F">
      <w:pPr>
        <w:jc w:val="both"/>
        <w:rPr>
          <w:rFonts w:ascii="Arial" w:hAnsi="Arial" w:cs="Arial"/>
          <w:i/>
        </w:rPr>
      </w:pPr>
    </w:p>
    <w:p w:rsidR="00466187" w:rsidRPr="007039CD" w:rsidRDefault="00466187" w:rsidP="00466187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</w:t>
      </w:r>
    </w:p>
    <w:p w:rsidR="00466187" w:rsidRPr="0011703C" w:rsidRDefault="00466187" w:rsidP="00466187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PRÁVA A POVINNOSTI SMLUVNÍCH STRAN </w:t>
      </w:r>
    </w:p>
    <w:p w:rsidR="00466187" w:rsidRDefault="00466187" w:rsidP="00466187">
      <w:pPr>
        <w:rPr>
          <w:rFonts w:ascii="Arial" w:hAnsi="Arial" w:cs="Arial"/>
        </w:rPr>
      </w:pPr>
    </w:p>
    <w:p w:rsidR="00466187" w:rsidRPr="000933C0" w:rsidRDefault="00466187" w:rsidP="00890E5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0933C0">
        <w:rPr>
          <w:rFonts w:ascii="Arial" w:hAnsi="Arial" w:cs="Arial"/>
          <w:sz w:val="22"/>
          <w:szCs w:val="22"/>
        </w:rPr>
        <w:t>5.1.</w:t>
      </w:r>
      <w:r w:rsidRPr="000933C0">
        <w:rPr>
          <w:sz w:val="22"/>
          <w:szCs w:val="22"/>
        </w:rPr>
        <w:t xml:space="preserve"> </w:t>
      </w:r>
      <w:r w:rsidRPr="000933C0">
        <w:rPr>
          <w:sz w:val="22"/>
          <w:szCs w:val="22"/>
        </w:rPr>
        <w:tab/>
      </w:r>
      <w:r w:rsidRPr="000933C0">
        <w:rPr>
          <w:rFonts w:ascii="Arial" w:hAnsi="Arial" w:cs="Arial"/>
          <w:sz w:val="22"/>
          <w:szCs w:val="22"/>
        </w:rPr>
        <w:t>Objednatel vytvoří podmínky pro provedení sjednaných prací s tím, že se bude zúčastňovat všech v dostatečném předstihu svolaných jednání</w:t>
      </w:r>
      <w:r w:rsidR="00390925" w:rsidRPr="000933C0">
        <w:rPr>
          <w:rFonts w:ascii="Arial" w:hAnsi="Arial" w:cs="Arial"/>
          <w:sz w:val="22"/>
          <w:szCs w:val="22"/>
        </w:rPr>
        <w:t>,</w:t>
      </w:r>
      <w:r w:rsidRPr="000933C0">
        <w:rPr>
          <w:rFonts w:ascii="Arial" w:hAnsi="Arial" w:cs="Arial"/>
          <w:sz w:val="22"/>
          <w:szCs w:val="22"/>
        </w:rPr>
        <w:t xml:space="preserve"> týkajících se plnění díla.</w:t>
      </w:r>
    </w:p>
    <w:p w:rsidR="00466187" w:rsidRPr="00890E5D" w:rsidRDefault="00466187" w:rsidP="00890E5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0933C0">
        <w:rPr>
          <w:rFonts w:ascii="Arial" w:hAnsi="Arial" w:cs="Arial"/>
          <w:sz w:val="22"/>
          <w:szCs w:val="22"/>
        </w:rPr>
        <w:t xml:space="preserve">5.2. </w:t>
      </w:r>
      <w:r w:rsidRPr="000933C0">
        <w:rPr>
          <w:rFonts w:ascii="Arial" w:hAnsi="Arial" w:cs="Arial"/>
          <w:sz w:val="22"/>
          <w:szCs w:val="22"/>
        </w:rPr>
        <w:tab/>
        <w:t>Zhotovitel je povinen bez zbytečného prodlení písemně upozornit objednatele na případnou</w:t>
      </w:r>
      <w:r w:rsidRPr="00890E5D">
        <w:rPr>
          <w:rFonts w:ascii="Arial" w:hAnsi="Arial" w:cs="Arial"/>
          <w:sz w:val="22"/>
          <w:szCs w:val="22"/>
        </w:rPr>
        <w:t xml:space="preserve"> nesprávnost jím dodaných podkladů, pokynů, technického řešení či existenci překážky omezující plynulost provádění díla, nebo znemožňující provedení díla.</w:t>
      </w:r>
    </w:p>
    <w:p w:rsidR="00466187" w:rsidRPr="00890E5D" w:rsidRDefault="00466187" w:rsidP="00890E5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890E5D">
        <w:rPr>
          <w:rFonts w:ascii="Arial" w:hAnsi="Arial" w:cs="Arial"/>
          <w:sz w:val="22"/>
          <w:szCs w:val="22"/>
        </w:rPr>
        <w:t>5.3.</w:t>
      </w:r>
      <w:r w:rsidRPr="00890E5D">
        <w:rPr>
          <w:sz w:val="22"/>
          <w:szCs w:val="22"/>
        </w:rPr>
        <w:t xml:space="preserve"> </w:t>
      </w:r>
      <w:r w:rsidRPr="00890E5D">
        <w:rPr>
          <w:sz w:val="22"/>
          <w:szCs w:val="22"/>
        </w:rPr>
        <w:tab/>
      </w:r>
      <w:r w:rsidRPr="00890E5D">
        <w:rPr>
          <w:rFonts w:ascii="Arial" w:hAnsi="Arial" w:cs="Arial"/>
          <w:sz w:val="22"/>
          <w:szCs w:val="22"/>
        </w:rPr>
        <w:t xml:space="preserve">Zhotovitel je povinen v průběhu provádění díla svolávat pravidelné kontrolní dny </w:t>
      </w:r>
      <w:r w:rsidRPr="00890E5D">
        <w:rPr>
          <w:rFonts w:ascii="Arial" w:hAnsi="Arial" w:cs="Arial"/>
          <w:sz w:val="22"/>
          <w:szCs w:val="22"/>
        </w:rPr>
        <w:lastRenderedPageBreak/>
        <w:t xml:space="preserve">(minimálně jednou za </w:t>
      </w:r>
      <w:r w:rsidR="00890E5D">
        <w:rPr>
          <w:rFonts w:ascii="Arial" w:hAnsi="Arial" w:cs="Arial"/>
          <w:sz w:val="22"/>
          <w:szCs w:val="22"/>
        </w:rPr>
        <w:t>1</w:t>
      </w:r>
      <w:r w:rsidRPr="00890E5D">
        <w:rPr>
          <w:rFonts w:ascii="Arial" w:hAnsi="Arial" w:cs="Arial"/>
          <w:sz w:val="22"/>
          <w:szCs w:val="22"/>
        </w:rPr>
        <w:t xml:space="preserve"> kalendářní měsíc). Na úvodním kontrolním dnu bude zhotovitelem předložen harmonogram plnění díla.</w:t>
      </w:r>
    </w:p>
    <w:p w:rsidR="00466187" w:rsidRPr="00890E5D" w:rsidRDefault="00466187" w:rsidP="00890E5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890E5D">
        <w:rPr>
          <w:rFonts w:ascii="Arial" w:hAnsi="Arial" w:cs="Arial"/>
          <w:sz w:val="22"/>
          <w:szCs w:val="22"/>
        </w:rPr>
        <w:t>5.4.</w:t>
      </w:r>
      <w:r w:rsidRPr="00890E5D">
        <w:rPr>
          <w:sz w:val="22"/>
          <w:szCs w:val="22"/>
        </w:rPr>
        <w:t xml:space="preserve"> </w:t>
      </w:r>
      <w:r w:rsidRPr="00890E5D">
        <w:rPr>
          <w:sz w:val="22"/>
          <w:szCs w:val="22"/>
        </w:rPr>
        <w:tab/>
      </w:r>
      <w:r w:rsidRPr="00890E5D">
        <w:rPr>
          <w:rFonts w:ascii="Arial" w:hAnsi="Arial" w:cs="Arial"/>
          <w:sz w:val="22"/>
          <w:szCs w:val="22"/>
        </w:rPr>
        <w:t>Zhotovitel je povinen předložit objednateli v průběhu plnění díla (zpravidla během kontrolního dne) ke kontrole příslušné části díla, které budou průběžně zpracovávány.</w:t>
      </w:r>
    </w:p>
    <w:p w:rsidR="00466187" w:rsidRPr="00890E5D" w:rsidRDefault="00466187" w:rsidP="00466187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890E5D">
        <w:rPr>
          <w:rFonts w:ascii="Arial" w:hAnsi="Arial" w:cs="Arial"/>
          <w:sz w:val="22"/>
          <w:szCs w:val="22"/>
        </w:rPr>
        <w:t>5.5</w:t>
      </w:r>
      <w:proofErr w:type="gramEnd"/>
      <w:r w:rsidRPr="00890E5D">
        <w:rPr>
          <w:rFonts w:ascii="Arial" w:hAnsi="Arial" w:cs="Arial"/>
          <w:sz w:val="22"/>
          <w:szCs w:val="22"/>
        </w:rPr>
        <w:t>.</w:t>
      </w:r>
      <w:r w:rsidRPr="00890E5D">
        <w:rPr>
          <w:rFonts w:ascii="Arial" w:hAnsi="Arial" w:cs="Arial"/>
          <w:sz w:val="22"/>
          <w:szCs w:val="22"/>
        </w:rPr>
        <w:tab/>
        <w:t xml:space="preserve">Zhotovitel je povinen předložit technickému zástupci objednatele ke kontrole kompletní pracovní výtisk díla </w:t>
      </w:r>
      <w:r w:rsidR="00390925">
        <w:rPr>
          <w:rFonts w:ascii="Arial" w:hAnsi="Arial" w:cs="Arial"/>
          <w:sz w:val="22"/>
          <w:szCs w:val="22"/>
        </w:rPr>
        <w:t>3</w:t>
      </w:r>
      <w:r w:rsidRPr="00890E5D">
        <w:rPr>
          <w:rFonts w:ascii="Arial" w:hAnsi="Arial" w:cs="Arial"/>
          <w:sz w:val="22"/>
          <w:szCs w:val="22"/>
        </w:rPr>
        <w:t>0 dnů před sjednaným termínem předání předmětu díla.</w:t>
      </w:r>
    </w:p>
    <w:p w:rsidR="00C836C6" w:rsidRDefault="00C836C6" w:rsidP="00466187">
      <w:pPr>
        <w:ind w:left="705" w:hanging="705"/>
        <w:jc w:val="both"/>
        <w:rPr>
          <w:rFonts w:ascii="Arial" w:hAnsi="Arial" w:cs="Arial"/>
        </w:rPr>
      </w:pPr>
    </w:p>
    <w:p w:rsidR="00C836C6" w:rsidRPr="0011703C" w:rsidRDefault="00C836C6" w:rsidP="00C836C6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  <w:r>
        <w:rPr>
          <w:rFonts w:ascii="Arial" w:hAnsi="Arial" w:cs="Arial"/>
        </w:rPr>
        <w:t>I</w:t>
      </w:r>
    </w:p>
    <w:p w:rsidR="00C836C6" w:rsidRDefault="00C836C6" w:rsidP="00C836C6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SMLOUVY</w:t>
      </w:r>
    </w:p>
    <w:p w:rsidR="00C836C6" w:rsidRDefault="00C836C6" w:rsidP="00C836C6">
      <w:pPr>
        <w:ind w:left="705" w:hanging="705"/>
        <w:jc w:val="center"/>
        <w:rPr>
          <w:rFonts w:ascii="Arial" w:hAnsi="Arial" w:cs="Arial"/>
          <w:b/>
        </w:rPr>
      </w:pPr>
    </w:p>
    <w:p w:rsidR="00C836C6" w:rsidRPr="00E013C2" w:rsidRDefault="00C836C6" w:rsidP="00E013C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6.1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Každá změna smlouvy (zejména změna v rozsahu díla, doby plnění díla, změna pevné ceny) musí být dohodnuta v písemném dodatku k této smlouvě.</w:t>
      </w:r>
    </w:p>
    <w:p w:rsidR="00C836C6" w:rsidRPr="00E013C2" w:rsidRDefault="00C836C6" w:rsidP="00E013C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6.2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Návrh zhotovitele na změnu rozsahu díla musí být oznámen objednateli.</w:t>
      </w:r>
    </w:p>
    <w:p w:rsidR="00C836C6" w:rsidRPr="00E013C2" w:rsidRDefault="00C836C6" w:rsidP="00E013C2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6.3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Jestliže byly práce nad rozsah sjednaný v této smlouvě vyvolány nezbytnými opravami vad prací, nevzniká zhotoviteli nárok na jejich úhradu.</w:t>
      </w:r>
    </w:p>
    <w:p w:rsidR="00C836C6" w:rsidRPr="00E013C2" w:rsidRDefault="00C836C6" w:rsidP="00466187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6.4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V případě, že se smluvní strany dohodnou na omezení rozsahu díla (příp. změně díla), současně se rovněž dohodnou na snížení pevné ceny díla, a to dodatkem k této smlouvě.</w:t>
      </w:r>
    </w:p>
    <w:p w:rsidR="00C836C6" w:rsidRDefault="00C836C6" w:rsidP="00466187">
      <w:pPr>
        <w:ind w:left="705" w:hanging="705"/>
        <w:jc w:val="both"/>
        <w:rPr>
          <w:rFonts w:ascii="Arial" w:hAnsi="Arial" w:cs="Arial"/>
        </w:rPr>
      </w:pPr>
    </w:p>
    <w:p w:rsidR="00257956" w:rsidRPr="0011703C" w:rsidRDefault="00257956" w:rsidP="00257956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  <w:r>
        <w:rPr>
          <w:rFonts w:ascii="Arial" w:hAnsi="Arial" w:cs="Arial"/>
        </w:rPr>
        <w:t>II</w:t>
      </w:r>
    </w:p>
    <w:p w:rsidR="00257956" w:rsidRPr="0011703C" w:rsidRDefault="00257956" w:rsidP="00257956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PŘEDÁNÍ PŘEDMĚTU DÍLA</w:t>
      </w:r>
    </w:p>
    <w:p w:rsidR="00466187" w:rsidRDefault="00466187" w:rsidP="00466187">
      <w:pPr>
        <w:ind w:left="705" w:hanging="705"/>
        <w:jc w:val="both"/>
        <w:rPr>
          <w:rFonts w:ascii="Arial" w:hAnsi="Arial" w:cs="Arial"/>
        </w:rPr>
      </w:pPr>
    </w:p>
    <w:p w:rsidR="00257956" w:rsidRPr="00E013C2" w:rsidRDefault="00257956" w:rsidP="00E013C2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7.1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Zhotovitel splní svůj závazek provést dílo řádným ukončením díla a jeho předáním objednateli</w:t>
      </w:r>
      <w:r w:rsidR="00390925">
        <w:rPr>
          <w:rFonts w:ascii="Arial" w:hAnsi="Arial" w:cs="Arial"/>
          <w:sz w:val="22"/>
          <w:szCs w:val="22"/>
        </w:rPr>
        <w:t xml:space="preserve">. </w:t>
      </w:r>
    </w:p>
    <w:p w:rsidR="00257956" w:rsidRPr="00E013C2" w:rsidRDefault="00257956" w:rsidP="00E013C2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7.2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 xml:space="preserve">Objednatel převezme řádně ukončený předmět díla na základě písemné výzvy zhotovitele, která bude učiněna minimálně </w:t>
      </w:r>
      <w:r w:rsidRPr="00E013C2">
        <w:rPr>
          <w:rFonts w:ascii="Arial" w:hAnsi="Arial" w:cs="Arial"/>
          <w:b/>
          <w:bCs/>
          <w:sz w:val="22"/>
          <w:szCs w:val="22"/>
        </w:rPr>
        <w:t xml:space="preserve">5 dní </w:t>
      </w:r>
      <w:r w:rsidRPr="00E013C2">
        <w:rPr>
          <w:rFonts w:ascii="Arial" w:hAnsi="Arial" w:cs="Arial"/>
          <w:sz w:val="22"/>
          <w:szCs w:val="22"/>
        </w:rPr>
        <w:t>před stanoveným termínem předání a převzetí. Objednatel převezme dílo bez vad a nedodělků, může však z vlastní vůle převzít i dílo vykazující pouze ojedinělé drobné vady a nedodělky nebránící bezpečnému a řádnému užívání díla</w:t>
      </w:r>
      <w:r w:rsidR="00E013C2" w:rsidRPr="00E013C2">
        <w:rPr>
          <w:rFonts w:ascii="Arial" w:hAnsi="Arial" w:cs="Arial"/>
          <w:sz w:val="22"/>
          <w:szCs w:val="22"/>
        </w:rPr>
        <w:t xml:space="preserve">. </w:t>
      </w:r>
    </w:p>
    <w:p w:rsidR="00257956" w:rsidRPr="00E013C2" w:rsidRDefault="00257956" w:rsidP="00E013C2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7.3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O 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 nichž každá smluvní strana obdrží po jednom.</w:t>
      </w:r>
    </w:p>
    <w:p w:rsidR="00257956" w:rsidRDefault="00257956" w:rsidP="00257956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E013C2">
        <w:rPr>
          <w:rFonts w:ascii="Arial" w:hAnsi="Arial" w:cs="Arial"/>
          <w:sz w:val="22"/>
          <w:szCs w:val="22"/>
        </w:rPr>
        <w:t>7.4</w:t>
      </w:r>
      <w:proofErr w:type="gramEnd"/>
      <w:r w:rsidRPr="00E013C2">
        <w:rPr>
          <w:rFonts w:ascii="Arial" w:hAnsi="Arial" w:cs="Arial"/>
          <w:sz w:val="22"/>
          <w:szCs w:val="22"/>
        </w:rPr>
        <w:t>.</w:t>
      </w:r>
      <w:r w:rsidRPr="00E013C2">
        <w:rPr>
          <w:rFonts w:ascii="Arial" w:hAnsi="Arial" w:cs="Arial"/>
          <w:sz w:val="22"/>
          <w:szCs w:val="22"/>
        </w:rPr>
        <w:tab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9B119C" w:rsidRDefault="009B119C" w:rsidP="0025795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7BAA" w:rsidRPr="007039CD" w:rsidRDefault="003D7BAA" w:rsidP="003D7BAA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  <w:r w:rsidR="00312EA9">
        <w:rPr>
          <w:rFonts w:ascii="Arial" w:hAnsi="Arial" w:cs="Arial"/>
          <w:i w:val="0"/>
          <w:sz w:val="28"/>
          <w:szCs w:val="28"/>
        </w:rPr>
        <w:t>I</w:t>
      </w:r>
      <w:r w:rsidR="00257956">
        <w:rPr>
          <w:rFonts w:ascii="Arial" w:hAnsi="Arial" w:cs="Arial"/>
          <w:i w:val="0"/>
          <w:sz w:val="28"/>
          <w:szCs w:val="28"/>
        </w:rPr>
        <w:t>I</w:t>
      </w:r>
    </w:p>
    <w:p w:rsidR="003D7BAA" w:rsidRPr="0011703C" w:rsidRDefault="00BF7881" w:rsidP="003D7BAA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VADY DÍLA, ZÁRUKA ZA JAKOST DÍLA</w:t>
      </w:r>
    </w:p>
    <w:p w:rsidR="003D7BAA" w:rsidRPr="008C7E09" w:rsidRDefault="003D7BAA" w:rsidP="003D7BAA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DA0B33" w:rsidRDefault="00257956" w:rsidP="009B119C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3D7BAA" w:rsidRPr="009A3DDC">
        <w:rPr>
          <w:rFonts w:ascii="Arial" w:hAnsi="Arial" w:cs="Arial"/>
          <w:sz w:val="22"/>
          <w:szCs w:val="22"/>
        </w:rPr>
        <w:t>.1</w:t>
      </w:r>
      <w:proofErr w:type="gramEnd"/>
      <w:r w:rsidR="003D7BAA" w:rsidRPr="009A3DDC">
        <w:rPr>
          <w:rFonts w:ascii="Arial" w:hAnsi="Arial" w:cs="Arial"/>
          <w:sz w:val="22"/>
          <w:szCs w:val="22"/>
        </w:rPr>
        <w:t>.</w:t>
      </w:r>
      <w:r w:rsidR="003D7BAA" w:rsidRPr="009A3DDC">
        <w:rPr>
          <w:rFonts w:ascii="Arial" w:hAnsi="Arial" w:cs="Arial"/>
          <w:sz w:val="22"/>
          <w:szCs w:val="22"/>
        </w:rPr>
        <w:tab/>
      </w:r>
      <w:r w:rsidR="00735676" w:rsidRPr="00735676">
        <w:rPr>
          <w:rFonts w:ascii="Arial" w:hAnsi="Arial" w:cs="Arial"/>
          <w:sz w:val="22"/>
          <w:szCs w:val="22"/>
        </w:rPr>
        <w:t>Zhotovitel odpovídá za vady, které má předmět díla v době jeho předání objednateli, a dále za ty, které se na předmětu díla vyskytnou v záruční době uvedené v bodu 2 tohoto článku.</w:t>
      </w:r>
    </w:p>
    <w:p w:rsidR="00DA0B33" w:rsidRPr="00DA0B33" w:rsidRDefault="00257956" w:rsidP="009B119C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424242"/>
          <w:sz w:val="22"/>
          <w:szCs w:val="22"/>
        </w:rPr>
        <w:t>8</w:t>
      </w:r>
      <w:r w:rsidR="00DA0B33">
        <w:rPr>
          <w:rFonts w:ascii="Arial" w:hAnsi="Arial" w:cs="Arial"/>
          <w:color w:val="424242"/>
          <w:sz w:val="22"/>
          <w:szCs w:val="22"/>
        </w:rPr>
        <w:t>.2</w:t>
      </w:r>
      <w:proofErr w:type="gramEnd"/>
      <w:r w:rsidR="00DA0B33">
        <w:rPr>
          <w:rFonts w:ascii="Arial" w:hAnsi="Arial" w:cs="Arial"/>
          <w:color w:val="424242"/>
          <w:sz w:val="22"/>
          <w:szCs w:val="22"/>
        </w:rPr>
        <w:t>.</w:t>
      </w:r>
      <w:r w:rsidR="00DA0B33">
        <w:rPr>
          <w:rFonts w:ascii="Arial" w:hAnsi="Arial" w:cs="Arial"/>
          <w:color w:val="424242"/>
          <w:sz w:val="22"/>
          <w:szCs w:val="22"/>
        </w:rPr>
        <w:tab/>
      </w:r>
      <w:r w:rsidR="00DA0B33" w:rsidRPr="00DA0B33">
        <w:rPr>
          <w:rFonts w:ascii="Arial" w:hAnsi="Arial" w:cs="Arial"/>
          <w:sz w:val="22"/>
          <w:szCs w:val="22"/>
        </w:rPr>
        <w:t xml:space="preserve">Zhotovitel poskytuje objednateli záruku za jakost díla v délce trvání záruční doby 60 měsíců od data převzetí příslušné části předmětu plnění. V případě, že objednatel převezme předmět díla s vadami a/nebo nedodělky, uvedená záruční doba se </w:t>
      </w:r>
      <w:r w:rsidR="00DA0B33" w:rsidRPr="00DA0B33">
        <w:rPr>
          <w:rFonts w:ascii="Arial" w:hAnsi="Arial" w:cs="Arial"/>
          <w:sz w:val="22"/>
          <w:szCs w:val="22"/>
        </w:rPr>
        <w:lastRenderedPageBreak/>
        <w:t>prodlouží o dobu od převzetí předmětu díla s vadami a/nebo nedodělky do odstranění poslední vady nebo nedodělku zjištěných při předání a převzetí předmětu díla.</w:t>
      </w:r>
    </w:p>
    <w:p w:rsidR="00DA0B33" w:rsidRDefault="00257956" w:rsidP="009B119C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DA0B33" w:rsidRPr="00DA0B33">
        <w:rPr>
          <w:rFonts w:ascii="Arial" w:hAnsi="Arial" w:cs="Arial"/>
          <w:sz w:val="22"/>
          <w:szCs w:val="22"/>
        </w:rPr>
        <w:t>.3</w:t>
      </w:r>
      <w:proofErr w:type="gramEnd"/>
      <w:r w:rsidR="00DA0B33" w:rsidRPr="00DA0B33">
        <w:rPr>
          <w:rFonts w:ascii="Arial" w:hAnsi="Arial" w:cs="Arial"/>
          <w:sz w:val="22"/>
          <w:szCs w:val="22"/>
        </w:rPr>
        <w:t>.</w:t>
      </w:r>
      <w:r w:rsidR="00DA0B33" w:rsidRPr="00DA0B33">
        <w:rPr>
          <w:rFonts w:ascii="Arial" w:hAnsi="Arial" w:cs="Arial"/>
          <w:sz w:val="22"/>
          <w:szCs w:val="22"/>
        </w:rPr>
        <w:tab/>
        <w:t>Zárukou za jakost díla přejímá zhotovitel závazek, že předmět díla bude po záruční dobu způsobilý pro použití ke smluvenému, jinak k obvyklému účelu a že si zachová smluvené, jinak obvyklé vlastnosti.</w:t>
      </w:r>
    </w:p>
    <w:p w:rsidR="00DA0B33" w:rsidRDefault="0025795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DA0B33">
        <w:rPr>
          <w:rFonts w:ascii="Arial" w:hAnsi="Arial" w:cs="Arial"/>
          <w:sz w:val="22"/>
          <w:szCs w:val="22"/>
        </w:rPr>
        <w:t>.4</w:t>
      </w:r>
      <w:proofErr w:type="gramEnd"/>
      <w:r w:rsidR="00DA0B33">
        <w:rPr>
          <w:rFonts w:ascii="Arial" w:hAnsi="Arial" w:cs="Arial"/>
          <w:sz w:val="22"/>
          <w:szCs w:val="22"/>
        </w:rPr>
        <w:t>.</w:t>
      </w:r>
      <w:r w:rsidR="00DA0B33">
        <w:rPr>
          <w:rFonts w:ascii="Arial" w:hAnsi="Arial" w:cs="Arial"/>
          <w:sz w:val="22"/>
          <w:szCs w:val="22"/>
        </w:rPr>
        <w:tab/>
      </w:r>
      <w:r w:rsidR="00DA0B33" w:rsidRPr="00DA0B33">
        <w:rPr>
          <w:rFonts w:ascii="Arial" w:hAnsi="Arial" w:cs="Arial"/>
          <w:sz w:val="22"/>
          <w:szCs w:val="22"/>
        </w:rPr>
        <w:t>Zhotovitel je povinen odstranit oprávněně reklamované vady neprodleně, nejpozději však do 10 dnů od doručení reklamace, pokud nebude smluvními stranami písemně dohodnuta jiná lhůta.</w:t>
      </w:r>
    </w:p>
    <w:p w:rsidR="00DA0B33" w:rsidRDefault="0025795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DA0B33">
        <w:rPr>
          <w:rFonts w:ascii="Arial" w:hAnsi="Arial" w:cs="Arial"/>
          <w:sz w:val="22"/>
          <w:szCs w:val="22"/>
        </w:rPr>
        <w:t>.5</w:t>
      </w:r>
      <w:proofErr w:type="gramEnd"/>
      <w:r w:rsidR="00DA0B33">
        <w:rPr>
          <w:rFonts w:ascii="Arial" w:hAnsi="Arial" w:cs="Arial"/>
          <w:sz w:val="22"/>
          <w:szCs w:val="22"/>
        </w:rPr>
        <w:t>.</w:t>
      </w:r>
      <w:r w:rsidR="00DA0B33">
        <w:rPr>
          <w:rFonts w:ascii="Arial" w:hAnsi="Arial" w:cs="Arial"/>
          <w:sz w:val="22"/>
          <w:szCs w:val="22"/>
        </w:rPr>
        <w:tab/>
      </w:r>
      <w:r w:rsidR="00DA0B33" w:rsidRPr="00DA0B33">
        <w:rPr>
          <w:rFonts w:ascii="Arial" w:hAnsi="Arial" w:cs="Arial"/>
          <w:sz w:val="22"/>
          <w:szCs w:val="22"/>
        </w:rPr>
        <w:t>Objednatel je oprávněn uplatňovat též nárok na náhradu škody, která vznikla v příčinné souvislosti se zjištěnými vadami, a zhotovitel je povinen tuto škodu nahradit.</w:t>
      </w:r>
    </w:p>
    <w:p w:rsidR="00DA0B33" w:rsidRDefault="0025795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DA0B33">
        <w:rPr>
          <w:rFonts w:ascii="Arial" w:hAnsi="Arial" w:cs="Arial"/>
          <w:sz w:val="22"/>
          <w:szCs w:val="22"/>
        </w:rPr>
        <w:t>.6</w:t>
      </w:r>
      <w:proofErr w:type="gramEnd"/>
      <w:r w:rsidR="00DA0B33">
        <w:rPr>
          <w:rFonts w:ascii="Arial" w:hAnsi="Arial" w:cs="Arial"/>
          <w:sz w:val="22"/>
          <w:szCs w:val="22"/>
        </w:rPr>
        <w:t>.</w:t>
      </w:r>
      <w:r w:rsidR="00DA0B33">
        <w:rPr>
          <w:rFonts w:ascii="Arial" w:hAnsi="Arial" w:cs="Arial"/>
          <w:sz w:val="22"/>
          <w:szCs w:val="22"/>
        </w:rPr>
        <w:tab/>
      </w:r>
      <w:r w:rsidR="00DA0B33" w:rsidRPr="00DA0B33">
        <w:rPr>
          <w:rFonts w:ascii="Arial" w:hAnsi="Arial" w:cs="Arial"/>
          <w:sz w:val="22"/>
          <w:szCs w:val="22"/>
        </w:rPr>
        <w:t>Záruční doba neběží ode dne uplatnění vady, na niž se vztahuje záruka za jakost, do doby odstranění této vady.</w:t>
      </w:r>
    </w:p>
    <w:p w:rsidR="00DA0B33" w:rsidRDefault="00257956" w:rsidP="0073567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DA0B33">
        <w:rPr>
          <w:rFonts w:ascii="Arial" w:hAnsi="Arial" w:cs="Arial"/>
          <w:sz w:val="22"/>
          <w:szCs w:val="22"/>
        </w:rPr>
        <w:t>.7</w:t>
      </w:r>
      <w:proofErr w:type="gramEnd"/>
      <w:r w:rsidR="00DA0B33">
        <w:rPr>
          <w:rFonts w:ascii="Arial" w:hAnsi="Arial" w:cs="Arial"/>
          <w:sz w:val="22"/>
          <w:szCs w:val="22"/>
        </w:rPr>
        <w:t>.</w:t>
      </w:r>
      <w:r w:rsidR="00DA0B33">
        <w:rPr>
          <w:rFonts w:ascii="Arial" w:hAnsi="Arial" w:cs="Arial"/>
          <w:sz w:val="22"/>
          <w:szCs w:val="22"/>
        </w:rPr>
        <w:tab/>
      </w:r>
      <w:r w:rsidR="00DA0B33" w:rsidRPr="00DA0B33">
        <w:rPr>
          <w:rFonts w:ascii="Arial" w:hAnsi="Arial" w:cs="Arial"/>
          <w:sz w:val="22"/>
          <w:szCs w:val="22"/>
        </w:rPr>
        <w:t>V případě, že zhotovitel bude v prodlení s odstraněním reklamované vady, je objednatel oprávněn odstranění vady provést sám nebo prostřednictvím třetí osoby na náklady zhotovitele. Náklady s tím spojené je zhotovitel povinen uhradit objednateli do 10 dnů po obdržení písemné výzvy k úhradě.</w:t>
      </w:r>
    </w:p>
    <w:p w:rsidR="00DA0B33" w:rsidRPr="00DA0B33" w:rsidRDefault="00DA0B33" w:rsidP="0073567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57956" w:rsidRPr="0011703C" w:rsidRDefault="00CE0D70" w:rsidP="00257956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IX</w:t>
      </w:r>
    </w:p>
    <w:p w:rsidR="00257956" w:rsidRPr="0011703C" w:rsidRDefault="00257956" w:rsidP="0025795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257956" w:rsidRPr="0011703C" w:rsidRDefault="00257956" w:rsidP="00257956">
      <w:pPr>
        <w:ind w:left="705" w:hanging="705"/>
        <w:jc w:val="center"/>
        <w:rPr>
          <w:rFonts w:ascii="Arial" w:hAnsi="Arial" w:cs="Arial"/>
          <w:b/>
        </w:rPr>
      </w:pPr>
    </w:p>
    <w:p w:rsidR="00257956" w:rsidRPr="007039CD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 w:rsidRPr="007039CD">
        <w:rPr>
          <w:rFonts w:ascii="Arial" w:hAnsi="Arial" w:cs="Arial"/>
          <w:sz w:val="22"/>
          <w:szCs w:val="22"/>
        </w:rPr>
        <w:t>.1</w:t>
      </w:r>
      <w:proofErr w:type="gramEnd"/>
      <w:r w:rsidR="00257956" w:rsidRPr="007039CD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</w:t>
      </w:r>
      <w:r w:rsidR="00257956">
        <w:rPr>
          <w:rFonts w:ascii="Arial" w:hAnsi="Arial" w:cs="Arial"/>
          <w:sz w:val="22"/>
          <w:szCs w:val="22"/>
        </w:rPr>
        <w:t>ván úrok z prodlení ve výši 0,01</w:t>
      </w:r>
      <w:r w:rsidR="00257956" w:rsidRPr="007039CD">
        <w:rPr>
          <w:rFonts w:ascii="Arial" w:hAnsi="Arial" w:cs="Arial"/>
          <w:sz w:val="22"/>
          <w:szCs w:val="22"/>
        </w:rPr>
        <w:t xml:space="preserve"> % z fakturované částky za každý den prodlení.</w:t>
      </w:r>
    </w:p>
    <w:p w:rsidR="00257956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>
        <w:rPr>
          <w:rFonts w:ascii="Arial" w:hAnsi="Arial" w:cs="Arial"/>
          <w:sz w:val="22"/>
          <w:szCs w:val="22"/>
        </w:rPr>
        <w:t>.2</w:t>
      </w:r>
      <w:proofErr w:type="gramEnd"/>
      <w:r w:rsidR="00257956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</w:t>
      </w:r>
      <w:r w:rsidR="00257956">
        <w:rPr>
          <w:rFonts w:ascii="Arial" w:hAnsi="Arial" w:cs="Arial"/>
          <w:sz w:val="22"/>
          <w:szCs w:val="22"/>
        </w:rPr>
        <w:t xml:space="preserve">  dle čl. IV</w:t>
      </w:r>
      <w:r w:rsidR="00257956" w:rsidRPr="00CF4916">
        <w:t xml:space="preserve"> </w:t>
      </w:r>
      <w:r w:rsidR="00257956" w:rsidRPr="000418B8">
        <w:rPr>
          <w:rFonts w:ascii="Arial" w:hAnsi="Arial" w:cs="Arial"/>
          <w:sz w:val="22"/>
          <w:szCs w:val="22"/>
        </w:rPr>
        <w:t>(minimálně však 5.000,- Kč)</w:t>
      </w:r>
      <w:r w:rsidR="00257956">
        <w:rPr>
          <w:rFonts w:ascii="Arial" w:hAnsi="Arial" w:cs="Arial"/>
          <w:sz w:val="22"/>
          <w:szCs w:val="22"/>
        </w:rPr>
        <w:t xml:space="preserve"> </w:t>
      </w:r>
      <w:r w:rsidR="00257956" w:rsidRPr="00CF4916">
        <w:rPr>
          <w:rFonts w:ascii="Arial" w:hAnsi="Arial" w:cs="Arial"/>
          <w:sz w:val="22"/>
          <w:szCs w:val="22"/>
        </w:rPr>
        <w:t>za každý započatý den prodlení</w:t>
      </w:r>
      <w:r w:rsidR="00257956">
        <w:rPr>
          <w:rFonts w:ascii="Arial" w:hAnsi="Arial" w:cs="Arial"/>
          <w:sz w:val="22"/>
          <w:szCs w:val="22"/>
        </w:rPr>
        <w:t>.</w:t>
      </w:r>
    </w:p>
    <w:p w:rsidR="00257956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>
        <w:rPr>
          <w:rFonts w:ascii="Arial" w:hAnsi="Arial" w:cs="Arial"/>
          <w:sz w:val="22"/>
          <w:szCs w:val="22"/>
        </w:rPr>
        <w:t>.3</w:t>
      </w:r>
      <w:proofErr w:type="gramEnd"/>
      <w:r w:rsidR="00257956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CF4916">
        <w:rPr>
          <w:rFonts w:ascii="Arial" w:hAnsi="Arial" w:cs="Arial"/>
          <w:sz w:val="22"/>
          <w:szCs w:val="22"/>
        </w:rPr>
        <w:t>V případě, že zhotovitel nedodrží jakýkol</w:t>
      </w:r>
      <w:r w:rsidR="00257956">
        <w:rPr>
          <w:rFonts w:ascii="Arial" w:hAnsi="Arial" w:cs="Arial"/>
          <w:sz w:val="22"/>
          <w:szCs w:val="22"/>
        </w:rPr>
        <w:t>iv jiný termín uvedený v čl. II</w:t>
      </w:r>
      <w:r w:rsidR="00257956" w:rsidRPr="00CF4916">
        <w:rPr>
          <w:rFonts w:ascii="Arial" w:hAnsi="Arial" w:cs="Arial"/>
          <w:sz w:val="22"/>
          <w:szCs w:val="22"/>
        </w:rPr>
        <w:t xml:space="preserve"> této smlouvy, termíny sjednané s objednatelem v průběhu provádění díla nebo v jiných písemných dokumentech vyhotovených mezi zhotovitelem a objednatelem, je objednatel oprávněn požadovat zaplacení smluvní pokuty ve výši 0,2 % z ceny díla bez DPH (minimálně však 2.000,- Kč) za každý zjištěný případ porušení a každý započatý den prodlení.</w:t>
      </w:r>
    </w:p>
    <w:p w:rsidR="00257956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>
        <w:rPr>
          <w:rFonts w:ascii="Arial" w:hAnsi="Arial" w:cs="Arial"/>
          <w:sz w:val="22"/>
          <w:szCs w:val="22"/>
        </w:rPr>
        <w:t>.4</w:t>
      </w:r>
      <w:proofErr w:type="gramEnd"/>
      <w:r w:rsidR="00257956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0418B8">
        <w:rPr>
          <w:rFonts w:ascii="Arial" w:hAnsi="Arial" w:cs="Arial"/>
          <w:sz w:val="22"/>
          <w:szCs w:val="22"/>
        </w:rPr>
        <w:t>V případě prodlení zhotovitele s odstraněním vad nebo nedodělků uvedených v zápise o předání a převzetí díla, je objednatel oprávněn požadovat zaplacení smluvní pokuty ve výši 0,2 % z ceny díla bez DPH (minimálně však 2.000,- Kč) za každý započatý den prodlení a každou vadu nebo nedodělek.</w:t>
      </w:r>
    </w:p>
    <w:p w:rsidR="00257956" w:rsidRPr="007039CD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>
        <w:rPr>
          <w:rFonts w:ascii="Arial" w:hAnsi="Arial" w:cs="Arial"/>
          <w:sz w:val="22"/>
          <w:szCs w:val="22"/>
        </w:rPr>
        <w:t>.5</w:t>
      </w:r>
      <w:proofErr w:type="gramEnd"/>
      <w:r w:rsidR="00257956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B4107E">
        <w:rPr>
          <w:rFonts w:ascii="Arial" w:hAnsi="Arial" w:cs="Arial"/>
          <w:sz w:val="22"/>
          <w:szCs w:val="22"/>
        </w:rPr>
        <w:t>V případě, že zhotovitel bude v prodlení s odstraněním reklamované vady díla nebo záruční vady, je objednatel oprávněn požadovat zaplacení smluvní pokuty ve výši 0,2 % z ceny díla bez DPH (minimálně však 2.000,- Kč) za každý započatý den prodlení a vadu.</w:t>
      </w:r>
    </w:p>
    <w:p w:rsidR="00257956" w:rsidRPr="007039CD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>
        <w:rPr>
          <w:rFonts w:ascii="Arial" w:hAnsi="Arial" w:cs="Arial"/>
          <w:sz w:val="22"/>
          <w:szCs w:val="22"/>
        </w:rPr>
        <w:t>.6</w:t>
      </w:r>
      <w:proofErr w:type="gramEnd"/>
      <w:r w:rsidR="00257956" w:rsidRPr="007039CD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A45E6" w:rsidRPr="008C7E09" w:rsidRDefault="00CE0D70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257956">
        <w:rPr>
          <w:rFonts w:ascii="Arial" w:hAnsi="Arial" w:cs="Arial"/>
          <w:sz w:val="22"/>
          <w:szCs w:val="22"/>
        </w:rPr>
        <w:t>.7</w:t>
      </w:r>
      <w:proofErr w:type="gramEnd"/>
      <w:r w:rsidR="00257956" w:rsidRPr="007039CD">
        <w:rPr>
          <w:rFonts w:ascii="Arial" w:hAnsi="Arial" w:cs="Arial"/>
          <w:sz w:val="22"/>
          <w:szCs w:val="22"/>
        </w:rPr>
        <w:t>.</w:t>
      </w:r>
      <w:r w:rsidR="00257956">
        <w:rPr>
          <w:rFonts w:ascii="Arial" w:hAnsi="Arial" w:cs="Arial"/>
          <w:sz w:val="22"/>
          <w:szCs w:val="22"/>
        </w:rPr>
        <w:tab/>
      </w:r>
      <w:r w:rsidR="00257956" w:rsidRPr="00B4107E">
        <w:rPr>
          <w:rFonts w:ascii="Arial" w:hAnsi="Arial" w:cs="Arial"/>
          <w:sz w:val="22"/>
          <w:szCs w:val="22"/>
        </w:rPr>
        <w:t>Smluvní pokuta je splatná ve lhůtě 14 dnů od doručení výzvy k zaplacení.</w:t>
      </w:r>
    </w:p>
    <w:p w:rsidR="00523E4E" w:rsidRPr="00523E4E" w:rsidRDefault="00523E4E" w:rsidP="00523E4E"/>
    <w:p w:rsidR="003D7BAA" w:rsidRPr="001F2F06" w:rsidRDefault="00605ED8" w:rsidP="003D7BAA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X</w:t>
      </w:r>
    </w:p>
    <w:p w:rsidR="003D7BAA" w:rsidRDefault="00605ED8" w:rsidP="003D7BAA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>
        <w:rPr>
          <w:rFonts w:ascii="Arial" w:hAnsi="Arial" w:cs="Arial"/>
          <w:b/>
          <w:caps/>
          <w:kern w:val="24"/>
        </w:rPr>
        <w:t>LICENCE</w:t>
      </w:r>
    </w:p>
    <w:p w:rsidR="003D7BAA" w:rsidRPr="001F2F06" w:rsidRDefault="003D7BAA" w:rsidP="003D7BAA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605ED8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3D7BAA">
        <w:rPr>
          <w:rFonts w:ascii="Arial" w:hAnsi="Arial" w:cs="Arial"/>
          <w:sz w:val="22"/>
          <w:szCs w:val="22"/>
        </w:rPr>
        <w:t>.1</w:t>
      </w:r>
      <w:proofErr w:type="gramEnd"/>
      <w:r w:rsidR="003D7BAA">
        <w:rPr>
          <w:rFonts w:ascii="Arial" w:hAnsi="Arial" w:cs="Arial"/>
          <w:sz w:val="22"/>
          <w:szCs w:val="22"/>
        </w:rPr>
        <w:t>.</w:t>
      </w:r>
      <w:r w:rsidR="003D7BAA">
        <w:rPr>
          <w:rFonts w:ascii="Arial" w:hAnsi="Arial" w:cs="Arial"/>
          <w:sz w:val="22"/>
          <w:szCs w:val="22"/>
        </w:rPr>
        <w:tab/>
      </w:r>
      <w:r w:rsidRPr="00605ED8">
        <w:rPr>
          <w:rFonts w:ascii="Arial" w:hAnsi="Arial" w:cs="Arial"/>
          <w:sz w:val="22"/>
          <w:szCs w:val="22"/>
        </w:rPr>
        <w:t xml:space="preserve">Zhotovitel poskytuje objednateli podpisem této smlouvy nevýhradní oprávnění užít jakékoli plnění, k jehož provedení se zavázal podle této smlouvy a které je nebo bude chráněno autorským právem, v neomezeném rozsahu a ke všem způsobům užití uvedeným v ustanovení § 12 zákona č. 121/2000 Sb., v platném znění (licence). Licence rovněž zahrnuje oprávnění takový výsledek činnosti zpracovat, měnit a </w:t>
      </w:r>
      <w:r w:rsidRPr="00605ED8">
        <w:rPr>
          <w:rFonts w:ascii="Arial" w:hAnsi="Arial" w:cs="Arial"/>
          <w:sz w:val="22"/>
          <w:szCs w:val="22"/>
        </w:rPr>
        <w:lastRenderedPageBreak/>
        <w:t>upravovat.</w:t>
      </w:r>
    </w:p>
    <w:p w:rsidR="00605ED8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05ED8">
        <w:rPr>
          <w:rFonts w:ascii="Arial" w:hAnsi="Arial" w:cs="Arial"/>
          <w:sz w:val="22"/>
          <w:szCs w:val="22"/>
        </w:rPr>
        <w:t>Zhotovitel se zavazuje, že žádná osoba nebude mít k předmětu díla práva omezující objednatele. V případě, že se toto tvrzení ukáže nepravdivým, je zhotovitel povinen uhradit objednateli vzniklou škodu a zajistit na vlastní náklad nerušené vykonávání práva.</w:t>
      </w:r>
    </w:p>
    <w:p w:rsidR="00605ED8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10.3.</w:t>
      </w:r>
      <w:r w:rsidRPr="00605ED8">
        <w:t xml:space="preserve"> </w:t>
      </w:r>
      <w:r>
        <w:tab/>
      </w:r>
      <w:r w:rsidRPr="00605ED8">
        <w:rPr>
          <w:rFonts w:ascii="Arial" w:hAnsi="Arial" w:cs="Arial"/>
          <w:sz w:val="22"/>
          <w:szCs w:val="22"/>
        </w:rPr>
        <w:t>Objednatel není povinen licenci využít.</w:t>
      </w:r>
    </w:p>
    <w:p w:rsidR="00605ED8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05ED8">
        <w:rPr>
          <w:rFonts w:ascii="Arial" w:hAnsi="Arial" w:cs="Arial"/>
          <w:sz w:val="22"/>
          <w:szCs w:val="22"/>
        </w:rPr>
        <w:t>Zhotovitel uděluje objednateli souhlas oprávnění tvořící součást licen</w:t>
      </w:r>
      <w:r>
        <w:rPr>
          <w:rFonts w:ascii="Arial" w:hAnsi="Arial" w:cs="Arial"/>
          <w:sz w:val="22"/>
          <w:szCs w:val="22"/>
        </w:rPr>
        <w:t xml:space="preserve">ce zcela nebo zčásti poskytnout licenci </w:t>
      </w:r>
      <w:r w:rsidRPr="00605ED8">
        <w:rPr>
          <w:rFonts w:ascii="Arial" w:hAnsi="Arial" w:cs="Arial"/>
          <w:sz w:val="22"/>
          <w:szCs w:val="22"/>
        </w:rPr>
        <w:t>třetí osobě/osobám (podlicence). Zhotovitel uděluje objednateli souhlas postoupit licenci zcela nebo zčásti na třetí osobu/osoby. Objednatel není povinen tato oprávnění využít.</w:t>
      </w:r>
    </w:p>
    <w:p w:rsidR="00605ED8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10.5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05ED8">
        <w:rPr>
          <w:rFonts w:ascii="Arial" w:hAnsi="Arial" w:cs="Arial"/>
          <w:sz w:val="22"/>
          <w:szCs w:val="22"/>
        </w:rPr>
        <w:t>Licenci zhotovitel poskytuje objednateli na dobu trvání svých majetkových práv k autorskému dílu, které je předmětem licence.</w:t>
      </w:r>
    </w:p>
    <w:p w:rsidR="003D7BAA" w:rsidRPr="00605ED8" w:rsidRDefault="00605ED8" w:rsidP="00605ED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Pr="00605ED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605ED8">
        <w:rPr>
          <w:rFonts w:ascii="Arial" w:hAnsi="Arial" w:cs="Arial"/>
          <w:sz w:val="22"/>
          <w:szCs w:val="22"/>
        </w:rPr>
        <w:t>Odměna za poskytnutí licence je zahrnuta v ceně díla.</w:t>
      </w:r>
    </w:p>
    <w:p w:rsidR="005F6370" w:rsidRDefault="005F6370" w:rsidP="003D7BAA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</w:p>
    <w:p w:rsidR="00605ED8" w:rsidRPr="001F2F06" w:rsidRDefault="00605ED8" w:rsidP="00605ED8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XI</w:t>
      </w:r>
    </w:p>
    <w:p w:rsidR="00605ED8" w:rsidRDefault="00605ED8" w:rsidP="00605ED8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>
        <w:rPr>
          <w:rFonts w:ascii="Arial" w:hAnsi="Arial" w:cs="Arial"/>
          <w:b/>
          <w:caps/>
          <w:kern w:val="24"/>
        </w:rPr>
        <w:t>OSTATNÍ UJEDNÁNÍ</w:t>
      </w:r>
    </w:p>
    <w:p w:rsidR="00605ED8" w:rsidRDefault="00605ED8" w:rsidP="00C62BC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605ED8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11.1</w:t>
      </w:r>
      <w:proofErr w:type="gramEnd"/>
      <w:r w:rsidRPr="00605ED8">
        <w:rPr>
          <w:rFonts w:ascii="Arial" w:hAnsi="Arial" w:cs="Arial"/>
          <w:sz w:val="22"/>
          <w:szCs w:val="22"/>
        </w:rPr>
        <w:t>.</w:t>
      </w:r>
      <w:r w:rsidRPr="00605ED8">
        <w:rPr>
          <w:rFonts w:ascii="Arial" w:hAnsi="Arial" w:cs="Arial"/>
          <w:sz w:val="22"/>
          <w:szCs w:val="22"/>
        </w:rPr>
        <w:tab/>
        <w:t>Vlastnické právo přechází na objednatele okamžikem převzetí předmětu díla.</w:t>
      </w:r>
    </w:p>
    <w:p w:rsidR="00440B16" w:rsidRDefault="00605ED8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05ED8">
        <w:rPr>
          <w:rFonts w:ascii="Arial" w:hAnsi="Arial" w:cs="Arial"/>
          <w:sz w:val="22"/>
          <w:szCs w:val="22"/>
        </w:rPr>
        <w:t>Zhotovitel není oprávněn předmět díla poskytnout jiné osobě než objednateli.</w:t>
      </w:r>
    </w:p>
    <w:p w:rsidR="00605ED8" w:rsidRDefault="00440B1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Zhotovitel </w:t>
      </w:r>
      <w:r w:rsidRPr="00440B16">
        <w:rPr>
          <w:rFonts w:ascii="Arial" w:hAnsi="Arial" w:cs="Arial"/>
          <w:sz w:val="22"/>
          <w:szCs w:val="22"/>
        </w:rPr>
        <w:t>není oprávněn dílo užívat a prezentovat bez předchozího písemného souhlasu objednatele.</w:t>
      </w:r>
    </w:p>
    <w:p w:rsidR="00605ED8" w:rsidRDefault="00440B1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11.4</w:t>
      </w:r>
      <w:proofErr w:type="gramEnd"/>
      <w:r w:rsidR="00605ED8">
        <w:rPr>
          <w:rFonts w:ascii="Arial" w:hAnsi="Arial" w:cs="Arial"/>
          <w:sz w:val="22"/>
          <w:szCs w:val="22"/>
        </w:rPr>
        <w:t>.</w:t>
      </w:r>
      <w:r w:rsidR="00605ED8">
        <w:rPr>
          <w:rFonts w:ascii="Arial" w:hAnsi="Arial" w:cs="Arial"/>
          <w:sz w:val="22"/>
          <w:szCs w:val="22"/>
        </w:rPr>
        <w:tab/>
      </w:r>
      <w:r w:rsidR="00605ED8" w:rsidRPr="00605ED8">
        <w:rPr>
          <w:rFonts w:ascii="Arial" w:hAnsi="Arial" w:cs="Arial"/>
          <w:sz w:val="22"/>
          <w:szCs w:val="22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:rsidR="00605ED8" w:rsidRDefault="00440B1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11.5</w:t>
      </w:r>
      <w:proofErr w:type="gramEnd"/>
      <w:r w:rsidR="00605ED8">
        <w:rPr>
          <w:rFonts w:ascii="Arial" w:hAnsi="Arial" w:cs="Arial"/>
          <w:sz w:val="22"/>
          <w:szCs w:val="22"/>
        </w:rPr>
        <w:t>.</w:t>
      </w:r>
      <w:r w:rsidR="00605ED8">
        <w:rPr>
          <w:rFonts w:ascii="Arial" w:hAnsi="Arial" w:cs="Arial"/>
          <w:sz w:val="22"/>
          <w:szCs w:val="22"/>
        </w:rPr>
        <w:tab/>
      </w:r>
      <w:r w:rsidR="00605ED8" w:rsidRPr="00605ED8">
        <w:rPr>
          <w:rFonts w:ascii="Arial" w:hAnsi="Arial" w:cs="Arial"/>
          <w:sz w:val="22"/>
          <w:szCs w:val="22"/>
        </w:rPr>
        <w:t>Objednatel je oprávněn započíst vůči jakékoli pohledávce zhotovitele za objednatelem, i nesplatné, jakoukoli svou pohledávku, i nesplatnou, za zhotovitelem. Pohledávky objednatele a zhotovitele započtením zanikají ve výši, ve které se kryjí</w:t>
      </w:r>
      <w:r w:rsidR="00C62BC6">
        <w:rPr>
          <w:rFonts w:ascii="Arial" w:hAnsi="Arial" w:cs="Arial"/>
          <w:sz w:val="22"/>
          <w:szCs w:val="22"/>
        </w:rPr>
        <w:t>.</w:t>
      </w:r>
    </w:p>
    <w:p w:rsidR="00440B16" w:rsidRDefault="00440B16" w:rsidP="00C62BC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11.6</w:t>
      </w:r>
      <w:proofErr w:type="gramEnd"/>
      <w:r w:rsidR="00605ED8">
        <w:rPr>
          <w:rFonts w:ascii="Arial" w:hAnsi="Arial" w:cs="Arial"/>
          <w:sz w:val="22"/>
          <w:szCs w:val="22"/>
        </w:rPr>
        <w:t>.</w:t>
      </w:r>
      <w:r w:rsidR="00605ED8">
        <w:rPr>
          <w:rFonts w:ascii="Arial" w:hAnsi="Arial" w:cs="Arial"/>
          <w:sz w:val="22"/>
          <w:szCs w:val="22"/>
        </w:rPr>
        <w:tab/>
      </w:r>
      <w:r w:rsidR="00605ED8" w:rsidRPr="00605ED8">
        <w:rPr>
          <w:rFonts w:ascii="Arial" w:hAnsi="Arial" w:cs="Arial"/>
          <w:sz w:val="22"/>
          <w:szCs w:val="22"/>
        </w:rPr>
        <w:t>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440B16" w:rsidRDefault="00440B16" w:rsidP="00605ED8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11.7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440B16">
        <w:rPr>
          <w:rFonts w:ascii="Arial" w:hAnsi="Arial" w:cs="Arial"/>
          <w:sz w:val="22"/>
          <w:szCs w:val="22"/>
        </w:rPr>
        <w:t>Objednatel a zhotovitel se zavazují, že obchodní a technické informace, které jim byly svěřeny smluvním partnerem, nezpřístupní třetím osobám bez písemného souhlasu druhé strany a ani nepoužijí tyto informace pro jiné účely, než pro plnění této smlouvy.</w:t>
      </w:r>
    </w:p>
    <w:p w:rsidR="00523E4E" w:rsidRDefault="00523E4E" w:rsidP="00D612E2">
      <w:pPr>
        <w:rPr>
          <w:rFonts w:ascii="Arial" w:hAnsi="Arial" w:cs="Arial"/>
          <w:b/>
          <w:caps/>
          <w:kern w:val="24"/>
        </w:rPr>
      </w:pPr>
    </w:p>
    <w:p w:rsidR="003D7BAA" w:rsidRPr="007039CD" w:rsidRDefault="00605ED8" w:rsidP="003D7BAA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XII</w:t>
      </w:r>
    </w:p>
    <w:p w:rsidR="003D7BAA" w:rsidRPr="0011703C" w:rsidRDefault="003D7BAA" w:rsidP="003D7BAA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3D7BAA" w:rsidRPr="008C7E09" w:rsidRDefault="003D7BAA" w:rsidP="003D7BAA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D612E2" w:rsidRDefault="00D612E2" w:rsidP="00D612E2">
      <w:pPr>
        <w:pStyle w:val="Odstavecseseznamem"/>
        <w:widowControl/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61B7B" w:rsidRPr="00C62BC6" w:rsidRDefault="00D612E2" w:rsidP="00461B7B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D612E2">
        <w:rPr>
          <w:rFonts w:ascii="Arial" w:hAnsi="Arial" w:cs="Arial"/>
          <w:sz w:val="22"/>
          <w:szCs w:val="22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461B7B" w:rsidRPr="00C62BC6" w:rsidRDefault="003D7BAA" w:rsidP="00461B7B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61B7B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</w:t>
      </w:r>
      <w:r w:rsidR="00540D29" w:rsidRPr="00461B7B">
        <w:rPr>
          <w:rFonts w:ascii="Arial" w:hAnsi="Arial" w:cs="Arial"/>
          <w:sz w:val="22"/>
          <w:szCs w:val="22"/>
        </w:rPr>
        <w:t xml:space="preserve"> jeho provedení a ceny. Závěry</w:t>
      </w:r>
      <w:r w:rsidRPr="00461B7B">
        <w:rPr>
          <w:rFonts w:ascii="Arial" w:hAnsi="Arial" w:cs="Arial"/>
          <w:sz w:val="22"/>
          <w:szCs w:val="22"/>
        </w:rPr>
        <w:t xml:space="preserve"> z těchto jednání jsou podkladem pro úpravu právních </w:t>
      </w:r>
      <w:r w:rsidRPr="00461B7B">
        <w:rPr>
          <w:rFonts w:ascii="Arial" w:hAnsi="Arial" w:cs="Arial"/>
          <w:sz w:val="22"/>
          <w:szCs w:val="22"/>
        </w:rPr>
        <w:lastRenderedPageBreak/>
        <w:t>vztahů stran v rámci této smlouvy. Zástupce ve věcech technických není oprávněn měnit, rušit ani uzavírat smlouvu.</w:t>
      </w:r>
    </w:p>
    <w:p w:rsidR="00CB3339" w:rsidRPr="00C62BC6" w:rsidRDefault="00461B7B" w:rsidP="00CB3339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61B7B">
        <w:rPr>
          <w:rFonts w:ascii="Arial" w:hAnsi="Arial" w:cs="Arial"/>
          <w:sz w:val="22"/>
          <w:szCs w:val="22"/>
        </w:rPr>
        <w:t xml:space="preserve">Zhotovitel je na základě </w:t>
      </w:r>
      <w:proofErr w:type="spellStart"/>
      <w:r w:rsidRPr="00461B7B">
        <w:rPr>
          <w:rFonts w:ascii="Arial" w:hAnsi="Arial" w:cs="Arial"/>
          <w:sz w:val="22"/>
          <w:szCs w:val="22"/>
        </w:rPr>
        <w:t>ust</w:t>
      </w:r>
      <w:proofErr w:type="spellEnd"/>
      <w:r w:rsidRPr="00461B7B">
        <w:rPr>
          <w:rFonts w:ascii="Arial" w:hAnsi="Arial" w:cs="Arial"/>
          <w:sz w:val="22"/>
          <w:szCs w:val="22"/>
        </w:rPr>
        <w:t xml:space="preserve">. § 2 písm. e) zákona č. 320/2001 Sb., o finanční kontrole, v platném znění, osobou povinnou spolupůsobit při výkonu finanční kontroly. Zhotovitel bere na vědomí, že objednatel je příjemce dotace </w:t>
      </w:r>
      <w:r>
        <w:rPr>
          <w:rFonts w:ascii="Arial" w:hAnsi="Arial" w:cs="Arial"/>
          <w:sz w:val="22"/>
          <w:szCs w:val="22"/>
        </w:rPr>
        <w:t xml:space="preserve">z programu finančních mechanismů </w:t>
      </w:r>
      <w:r w:rsidR="005264C9">
        <w:rPr>
          <w:rFonts w:ascii="Arial" w:hAnsi="Arial" w:cs="Arial"/>
          <w:sz w:val="22"/>
          <w:szCs w:val="22"/>
        </w:rPr>
        <w:t>Islandu, Lichtenštejnska</w:t>
      </w:r>
      <w:r w:rsidRPr="00461B7B">
        <w:rPr>
          <w:rFonts w:ascii="Arial" w:hAnsi="Arial" w:cs="Arial"/>
          <w:sz w:val="22"/>
          <w:szCs w:val="22"/>
        </w:rPr>
        <w:t xml:space="preserve"> </w:t>
      </w:r>
      <w:r w:rsidR="005264C9">
        <w:rPr>
          <w:rFonts w:ascii="Arial" w:hAnsi="Arial" w:cs="Arial"/>
          <w:sz w:val="22"/>
          <w:szCs w:val="22"/>
        </w:rPr>
        <w:t xml:space="preserve">a Norska </w:t>
      </w:r>
      <w:r w:rsidRPr="00461B7B">
        <w:rPr>
          <w:rFonts w:ascii="Arial" w:hAnsi="Arial" w:cs="Arial"/>
          <w:sz w:val="22"/>
          <w:szCs w:val="22"/>
        </w:rPr>
        <w:t xml:space="preserve">na financování díla. Zhotovitel je povinen umožnit zaměstnancům nebo zmocněncům </w:t>
      </w:r>
      <w:r w:rsidR="005264C9">
        <w:rPr>
          <w:rFonts w:ascii="Arial" w:hAnsi="Arial" w:cs="Arial"/>
          <w:sz w:val="22"/>
          <w:szCs w:val="22"/>
        </w:rPr>
        <w:t xml:space="preserve">Agentury ochrany přírody a krajiny (koordinátor projektu), </w:t>
      </w:r>
      <w:r w:rsidR="00A209F3">
        <w:rPr>
          <w:rFonts w:ascii="Arial" w:hAnsi="Arial" w:cs="Arial"/>
          <w:sz w:val="22"/>
          <w:szCs w:val="22"/>
        </w:rPr>
        <w:t xml:space="preserve">Ministerstvu životního prostředí ČR, </w:t>
      </w:r>
      <w:r w:rsidRPr="00461B7B">
        <w:rPr>
          <w:rFonts w:ascii="Arial" w:hAnsi="Arial" w:cs="Arial"/>
          <w:sz w:val="22"/>
          <w:szCs w:val="22"/>
        </w:rPr>
        <w:t xml:space="preserve">Ministerstvu financí ČR, Evropské komisi, Evropskému účetnímu dvoru, Nejvyššímu kontrolnímu úřadu, finančnímu úřadu a dalším oprávněným orgánům státní správy </w:t>
      </w:r>
      <w:r w:rsidR="005264C9">
        <w:rPr>
          <w:rFonts w:ascii="Arial" w:hAnsi="Arial" w:cs="Arial"/>
          <w:sz w:val="22"/>
          <w:szCs w:val="22"/>
        </w:rPr>
        <w:t>kontrolu dokladů</w:t>
      </w:r>
      <w:r w:rsidRPr="00461B7B">
        <w:rPr>
          <w:rFonts w:ascii="Arial" w:hAnsi="Arial" w:cs="Arial"/>
          <w:sz w:val="22"/>
          <w:szCs w:val="22"/>
        </w:rPr>
        <w:t xml:space="preserve"> souvisejících s projektem, vytvořit podmínky k provedeni kontroly vztahující se k realizaci projektu, poskytnout veškeré doklady vážící se k realizaci projektu, umožnit průběžné ověřování souladu údajů o realizaci projektu uváděných ve zprávách o realizaci projektu se skutečným stavem v místě jeho realizace a poskytnout součinnost všem osobám oprávněným k provádění kontroly. </w:t>
      </w:r>
    </w:p>
    <w:p w:rsidR="00CB3339" w:rsidRPr="00C62BC6" w:rsidRDefault="00CB3339" w:rsidP="00CB3339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B3339">
        <w:rPr>
          <w:rFonts w:ascii="Arial" w:hAnsi="Arial" w:cs="Arial"/>
          <w:sz w:val="22"/>
          <w:szCs w:val="22"/>
        </w:rPr>
        <w:t>Obě smluvní strany prohlašují, že tato smlouva je projevem jejich svobodné a vážné vůle, což stvrzují svými podpisy.</w:t>
      </w:r>
    </w:p>
    <w:p w:rsidR="001D6323" w:rsidRPr="00C62BC6" w:rsidRDefault="001D6323" w:rsidP="001D6323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1D6323">
        <w:rPr>
          <w:rFonts w:ascii="Arial" w:hAnsi="Arial" w:cs="Arial"/>
          <w:sz w:val="22"/>
          <w:szCs w:val="22"/>
        </w:rPr>
        <w:t>Smlouva nabývá platnosti a účinnosti dnem podpisu obou smluvních stran.</w:t>
      </w:r>
    </w:p>
    <w:p w:rsidR="001D6323" w:rsidRPr="00C62BC6" w:rsidRDefault="001D6323" w:rsidP="001D6323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1D6323">
        <w:rPr>
          <w:rFonts w:ascii="Arial" w:hAnsi="Arial" w:cs="Arial"/>
          <w:sz w:val="22"/>
          <w:szCs w:val="22"/>
        </w:rPr>
        <w:t>Smlouva je vyhotovena v šesti vyhotoveních, z nichž čtyři obdrží objednatel a dvě zhotovitel.</w:t>
      </w:r>
    </w:p>
    <w:p w:rsidR="001D6323" w:rsidRDefault="001D6323" w:rsidP="001D6323">
      <w:pPr>
        <w:pStyle w:val="Odstavecseseznamem"/>
        <w:widowControl/>
        <w:numPr>
          <w:ilvl w:val="1"/>
          <w:numId w:val="9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1D6323">
        <w:rPr>
          <w:rFonts w:ascii="Arial" w:hAnsi="Arial" w:cs="Arial"/>
          <w:sz w:val="22"/>
          <w:szCs w:val="22"/>
        </w:rPr>
        <w:t>Nedílnou součástí této smlouvy jsou tyto přílohy:</w:t>
      </w:r>
    </w:p>
    <w:p w:rsidR="001D6323" w:rsidRPr="001D6323" w:rsidRDefault="001D6323" w:rsidP="001D6323">
      <w:pPr>
        <w:pStyle w:val="Odstavecseseznamem"/>
        <w:rPr>
          <w:rFonts w:ascii="Arial" w:hAnsi="Arial" w:cs="Arial"/>
          <w:sz w:val="22"/>
          <w:szCs w:val="22"/>
        </w:rPr>
      </w:pPr>
    </w:p>
    <w:p w:rsidR="001D6323" w:rsidRPr="001D6323" w:rsidRDefault="001D6323" w:rsidP="00523E4E">
      <w:pPr>
        <w:widowControl/>
        <w:suppressAutoHyphens w:val="0"/>
        <w:ind w:left="1560" w:hanging="1560"/>
        <w:jc w:val="both"/>
        <w:rPr>
          <w:rFonts w:ascii="Arial" w:hAnsi="Arial" w:cs="Arial"/>
          <w:sz w:val="22"/>
          <w:szCs w:val="22"/>
        </w:rPr>
      </w:pPr>
      <w:r w:rsidRPr="001D6323">
        <w:rPr>
          <w:rFonts w:ascii="Arial" w:hAnsi="Arial" w:cs="Arial"/>
          <w:sz w:val="22"/>
          <w:szCs w:val="22"/>
        </w:rPr>
        <w:t>Příloha</w:t>
      </w:r>
      <w:r w:rsidR="00523E4E">
        <w:rPr>
          <w:rFonts w:ascii="Arial" w:hAnsi="Arial" w:cs="Arial"/>
          <w:sz w:val="22"/>
          <w:szCs w:val="22"/>
        </w:rPr>
        <w:t xml:space="preserve"> </w:t>
      </w:r>
      <w:r w:rsidRPr="001D6323">
        <w:rPr>
          <w:rFonts w:ascii="Arial" w:hAnsi="Arial" w:cs="Arial"/>
          <w:sz w:val="22"/>
          <w:szCs w:val="22"/>
        </w:rPr>
        <w:t>č.</w:t>
      </w:r>
      <w:r w:rsidR="00523E4E">
        <w:rPr>
          <w:rFonts w:ascii="Arial" w:hAnsi="Arial" w:cs="Arial"/>
          <w:sz w:val="22"/>
          <w:szCs w:val="22"/>
        </w:rPr>
        <w:t xml:space="preserve"> 1</w:t>
      </w:r>
      <w:r w:rsidRPr="001D6323">
        <w:rPr>
          <w:rFonts w:ascii="Arial" w:hAnsi="Arial" w:cs="Arial"/>
          <w:sz w:val="22"/>
          <w:szCs w:val="22"/>
        </w:rPr>
        <w:t xml:space="preserve"> - Studie proveditelnosti – podpora migrace lososa obecného v NP České Švýcarsko - specifikace zadání </w:t>
      </w:r>
    </w:p>
    <w:p w:rsidR="001D6323" w:rsidRDefault="00523E4E" w:rsidP="00523E4E">
      <w:pPr>
        <w:pStyle w:val="Odstavecseseznamem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Příloha   č.</w:t>
      </w:r>
      <w:proofErr w:type="gramEnd"/>
      <w:r>
        <w:rPr>
          <w:rFonts w:ascii="Arial" w:hAnsi="Arial" w:cs="Arial"/>
          <w:sz w:val="22"/>
          <w:szCs w:val="22"/>
        </w:rPr>
        <w:t xml:space="preserve"> 2   - Nabídkový rozpočet</w:t>
      </w:r>
    </w:p>
    <w:p w:rsidR="00523E4E" w:rsidRDefault="00523E4E" w:rsidP="00523E4E">
      <w:pPr>
        <w:pStyle w:val="Odstavecseseznamem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příloha   č.</w:t>
      </w:r>
      <w:proofErr w:type="gramEnd"/>
      <w:r>
        <w:rPr>
          <w:rFonts w:ascii="Arial" w:hAnsi="Arial" w:cs="Arial"/>
          <w:sz w:val="22"/>
          <w:szCs w:val="22"/>
        </w:rPr>
        <w:t xml:space="preserve"> 3   - Výpis z obchodního rejstříku</w:t>
      </w:r>
    </w:p>
    <w:p w:rsidR="00523E4E" w:rsidRDefault="00523E4E" w:rsidP="00523E4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D6323" w:rsidRDefault="001D6323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32225" w:rsidRDefault="00C32225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32225" w:rsidRDefault="00C32225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32225" w:rsidRPr="009A3DDC" w:rsidRDefault="00C32225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7BAA" w:rsidRPr="001D6323" w:rsidRDefault="003D7BAA" w:rsidP="003D7BAA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="00A80B10">
        <w:rPr>
          <w:rFonts w:ascii="Arial" w:hAnsi="Arial" w:cs="Arial"/>
          <w:sz w:val="22"/>
          <w:szCs w:val="22"/>
        </w:rPr>
        <w:t>17.8.2016</w:t>
      </w:r>
      <w:r w:rsidRPr="009A3DDC">
        <w:rPr>
          <w:rFonts w:ascii="Arial" w:hAnsi="Arial" w:cs="Arial"/>
          <w:sz w:val="22"/>
          <w:szCs w:val="22"/>
        </w:rPr>
        <w:tab/>
      </w:r>
      <w:r w:rsidRPr="00540D29">
        <w:rPr>
          <w:rFonts w:ascii="Arial" w:hAnsi="Arial" w:cs="Arial"/>
          <w:b/>
          <w:sz w:val="22"/>
          <w:szCs w:val="22"/>
        </w:rPr>
        <w:tab/>
      </w:r>
      <w:r w:rsidRPr="00540D29">
        <w:rPr>
          <w:rFonts w:ascii="Arial" w:hAnsi="Arial" w:cs="Arial"/>
          <w:b/>
          <w:sz w:val="22"/>
          <w:szCs w:val="22"/>
        </w:rPr>
        <w:tab/>
      </w:r>
      <w:r w:rsidRPr="00540D29">
        <w:rPr>
          <w:rFonts w:ascii="Arial" w:hAnsi="Arial" w:cs="Arial"/>
          <w:b/>
          <w:sz w:val="22"/>
          <w:szCs w:val="22"/>
        </w:rPr>
        <w:tab/>
      </w:r>
      <w:r w:rsidRPr="00540D29">
        <w:rPr>
          <w:rFonts w:ascii="Arial" w:hAnsi="Arial" w:cs="Arial"/>
          <w:b/>
          <w:sz w:val="22"/>
          <w:szCs w:val="22"/>
        </w:rPr>
        <w:tab/>
      </w:r>
      <w:r w:rsidRPr="001D6323">
        <w:rPr>
          <w:rFonts w:ascii="Arial" w:hAnsi="Arial" w:cs="Arial"/>
          <w:sz w:val="22"/>
          <w:szCs w:val="22"/>
        </w:rPr>
        <w:t>Datum:</w:t>
      </w:r>
      <w:r w:rsidR="00A80B10">
        <w:rPr>
          <w:rFonts w:ascii="Arial" w:hAnsi="Arial" w:cs="Arial"/>
          <w:sz w:val="22"/>
          <w:szCs w:val="22"/>
        </w:rPr>
        <w:t xml:space="preserve"> 17.8.2016</w:t>
      </w:r>
      <w:bookmarkStart w:id="0" w:name="_GoBack"/>
      <w:bookmarkEnd w:id="0"/>
    </w:p>
    <w:p w:rsidR="003D7BAA" w:rsidRPr="001D6323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7BAA" w:rsidRPr="009A3DDC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7BAA" w:rsidRPr="009A3DDC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7BAA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32225" w:rsidRDefault="00C32225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32225" w:rsidRPr="009A3DDC" w:rsidRDefault="00C32225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D7BAA" w:rsidRPr="009A3DDC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3D7BAA" w:rsidRPr="009A3DDC" w:rsidRDefault="00523E4E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D7BAA" w:rsidRPr="009A3DDC">
        <w:rPr>
          <w:rFonts w:ascii="Arial" w:hAnsi="Arial" w:cs="Arial"/>
          <w:sz w:val="22"/>
          <w:szCs w:val="22"/>
        </w:rPr>
        <w:t>objednatel</w:t>
      </w:r>
      <w:r w:rsidR="003D7BAA" w:rsidRPr="009A3DDC">
        <w:rPr>
          <w:rFonts w:ascii="Arial" w:hAnsi="Arial" w:cs="Arial"/>
          <w:sz w:val="22"/>
          <w:szCs w:val="22"/>
        </w:rPr>
        <w:tab/>
      </w:r>
      <w:r w:rsidR="003D7BAA" w:rsidRPr="009A3DDC">
        <w:rPr>
          <w:rFonts w:ascii="Arial" w:hAnsi="Arial" w:cs="Arial"/>
          <w:sz w:val="22"/>
          <w:szCs w:val="22"/>
        </w:rPr>
        <w:tab/>
      </w:r>
      <w:r w:rsidR="003D7BAA" w:rsidRPr="009A3DDC">
        <w:rPr>
          <w:rFonts w:ascii="Arial" w:hAnsi="Arial" w:cs="Arial"/>
          <w:sz w:val="22"/>
          <w:szCs w:val="22"/>
        </w:rPr>
        <w:tab/>
      </w:r>
      <w:r w:rsidR="003D7BAA" w:rsidRPr="009A3DDC">
        <w:rPr>
          <w:rFonts w:ascii="Arial" w:hAnsi="Arial" w:cs="Arial"/>
          <w:sz w:val="22"/>
          <w:szCs w:val="22"/>
        </w:rPr>
        <w:tab/>
      </w:r>
      <w:r w:rsidR="003D7BAA" w:rsidRPr="009A3DDC">
        <w:rPr>
          <w:rFonts w:ascii="Arial" w:hAnsi="Arial" w:cs="Arial"/>
          <w:sz w:val="22"/>
          <w:szCs w:val="22"/>
        </w:rPr>
        <w:tab/>
      </w:r>
      <w:r w:rsidR="003D7BAA" w:rsidRPr="009A3DDC">
        <w:rPr>
          <w:rFonts w:ascii="Arial" w:hAnsi="Arial" w:cs="Arial"/>
          <w:sz w:val="22"/>
          <w:szCs w:val="22"/>
        </w:rPr>
        <w:tab/>
      </w:r>
      <w:r w:rsidR="003D7BAA"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:rsidR="003D7BAA" w:rsidRPr="003477CE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540D29" w:rsidRDefault="00540D29" w:rsidP="00540D2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Rieder</w:t>
      </w:r>
      <w:proofErr w:type="spellEnd"/>
      <w:r w:rsidR="00523E4E">
        <w:rPr>
          <w:rFonts w:ascii="Arial" w:hAnsi="Arial" w:cs="Arial"/>
          <w:sz w:val="22"/>
          <w:szCs w:val="22"/>
        </w:rPr>
        <w:t xml:space="preserve">                                                                 Ing.</w:t>
      </w:r>
      <w:proofErr w:type="gramEnd"/>
      <w:r w:rsidR="00523E4E">
        <w:rPr>
          <w:rFonts w:ascii="Arial" w:hAnsi="Arial" w:cs="Arial"/>
          <w:sz w:val="22"/>
          <w:szCs w:val="22"/>
        </w:rPr>
        <w:t xml:space="preserve"> Jan </w:t>
      </w:r>
      <w:r w:rsidR="00A3139A">
        <w:rPr>
          <w:rFonts w:ascii="Arial" w:hAnsi="Arial" w:cs="Arial"/>
          <w:sz w:val="22"/>
          <w:szCs w:val="22"/>
        </w:rPr>
        <w:t>C</w:t>
      </w:r>
      <w:r w:rsidR="00523E4E">
        <w:rPr>
          <w:rFonts w:ascii="Arial" w:hAnsi="Arial" w:cs="Arial"/>
          <w:sz w:val="22"/>
          <w:szCs w:val="22"/>
        </w:rPr>
        <w:t>ihlář</w:t>
      </w:r>
    </w:p>
    <w:p w:rsidR="00540D29" w:rsidRPr="003477CE" w:rsidRDefault="00540D29" w:rsidP="00523E4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           </w:t>
      </w:r>
      <w:r w:rsidR="00523E4E">
        <w:rPr>
          <w:rFonts w:ascii="Arial" w:hAnsi="Arial" w:cs="Arial"/>
          <w:sz w:val="22"/>
          <w:szCs w:val="22"/>
        </w:rPr>
        <w:tab/>
      </w:r>
      <w:r w:rsidR="00523E4E">
        <w:rPr>
          <w:rFonts w:ascii="Arial" w:hAnsi="Arial" w:cs="Arial"/>
          <w:sz w:val="22"/>
          <w:szCs w:val="22"/>
        </w:rPr>
        <w:tab/>
      </w:r>
      <w:r w:rsidR="00523E4E">
        <w:rPr>
          <w:rFonts w:ascii="Arial" w:hAnsi="Arial" w:cs="Arial"/>
          <w:sz w:val="22"/>
          <w:szCs w:val="22"/>
        </w:rPr>
        <w:tab/>
      </w:r>
      <w:r w:rsidR="00523E4E">
        <w:rPr>
          <w:rFonts w:ascii="Arial" w:hAnsi="Arial" w:cs="Arial"/>
          <w:sz w:val="22"/>
          <w:szCs w:val="22"/>
        </w:rPr>
        <w:tab/>
      </w:r>
      <w:r w:rsidR="00523E4E">
        <w:rPr>
          <w:rFonts w:ascii="Arial" w:hAnsi="Arial" w:cs="Arial"/>
          <w:sz w:val="22"/>
          <w:szCs w:val="22"/>
        </w:rPr>
        <w:tab/>
      </w:r>
      <w:r w:rsidR="00523E4E">
        <w:rPr>
          <w:rFonts w:ascii="Arial" w:hAnsi="Arial" w:cs="Arial"/>
          <w:sz w:val="22"/>
          <w:szCs w:val="22"/>
        </w:rPr>
        <w:tab/>
      </w:r>
      <w:r w:rsidR="00523E4E">
        <w:rPr>
          <w:rFonts w:ascii="Arial" w:hAnsi="Arial" w:cs="Arial"/>
          <w:sz w:val="22"/>
          <w:szCs w:val="22"/>
        </w:rPr>
        <w:tab/>
        <w:t>ředitel divize 02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3D7BAA" w:rsidRPr="003477CE">
        <w:rPr>
          <w:rFonts w:ascii="Arial" w:hAnsi="Arial" w:cs="Arial"/>
          <w:sz w:val="22"/>
          <w:szCs w:val="22"/>
        </w:rPr>
        <w:tab/>
      </w:r>
      <w:r w:rsidR="003D7BAA" w:rsidRPr="003477CE">
        <w:rPr>
          <w:rFonts w:ascii="Arial" w:hAnsi="Arial" w:cs="Arial"/>
          <w:sz w:val="22"/>
          <w:szCs w:val="22"/>
        </w:rPr>
        <w:tab/>
      </w:r>
      <w:r w:rsidR="003D7BAA">
        <w:rPr>
          <w:rFonts w:ascii="Arial" w:hAnsi="Arial" w:cs="Arial"/>
          <w:sz w:val="22"/>
          <w:szCs w:val="22"/>
        </w:rPr>
        <w:t xml:space="preserve">         </w:t>
      </w:r>
    </w:p>
    <w:p w:rsidR="003D7BAA" w:rsidRPr="003477CE" w:rsidRDefault="003D7BAA" w:rsidP="003D7BA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013E3" w:rsidRDefault="00F013E3"/>
    <w:sectPr w:rsidR="00F013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AD" w:rsidRDefault="005054AD" w:rsidP="003D7BAA">
      <w:r>
        <w:separator/>
      </w:r>
    </w:p>
  </w:endnote>
  <w:endnote w:type="continuationSeparator" w:id="0">
    <w:p w:rsidR="005054AD" w:rsidRDefault="005054AD" w:rsidP="003D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AA" w:rsidRPr="003D7BAA" w:rsidRDefault="003D7BAA" w:rsidP="003D7BAA">
    <w:pPr>
      <w:pStyle w:val="Zpat"/>
    </w:pPr>
    <w:r w:rsidRPr="003D7BAA">
      <w:t xml:space="preserve">VÚV TGM, </w:t>
    </w:r>
    <w:proofErr w:type="spellStart"/>
    <w:proofErr w:type="gramStart"/>
    <w:r w:rsidRPr="003D7BAA">
      <w:t>v.v.</w:t>
    </w:r>
    <w:proofErr w:type="gramEnd"/>
    <w:r w:rsidRPr="003D7BAA">
      <w:t>i</w:t>
    </w:r>
    <w:proofErr w:type="spellEnd"/>
    <w:r w:rsidRPr="003D7BAA">
      <w:t>., Podbabská 2582/30, 160 00 Praha 6</w:t>
    </w:r>
    <w:r w:rsidR="00523E4E">
      <w:t xml:space="preserve">                                                             </w:t>
    </w:r>
    <w:r w:rsidR="00523E4E">
      <w:fldChar w:fldCharType="begin"/>
    </w:r>
    <w:r w:rsidR="00523E4E">
      <w:instrText>PAGE   \* MERGEFORMAT</w:instrText>
    </w:r>
    <w:r w:rsidR="00523E4E">
      <w:fldChar w:fldCharType="separate"/>
    </w:r>
    <w:r w:rsidR="00A80B10">
      <w:rPr>
        <w:noProof/>
      </w:rPr>
      <w:t>7</w:t>
    </w:r>
    <w:r w:rsidR="00523E4E">
      <w:fldChar w:fldCharType="end"/>
    </w:r>
  </w:p>
  <w:p w:rsidR="003D7BAA" w:rsidRPr="003D7BAA" w:rsidRDefault="003D7BAA" w:rsidP="003D7BAA">
    <w:pPr>
      <w:pStyle w:val="Zpat"/>
      <w:rPr>
        <w:lang w:val="en-US"/>
      </w:rPr>
    </w:pPr>
    <w:r w:rsidRPr="003D7BAA">
      <w:rPr>
        <w:lang w:val="en-US"/>
      </w:rPr>
      <w:t xml:space="preserve">Tel.: +420 220 197 111 | Fax: +420 233 333 804 | info@vuv.cz | </w:t>
    </w:r>
    <w:hyperlink r:id="rId1" w:history="1">
      <w:r w:rsidR="00523E4E" w:rsidRPr="0042677F">
        <w:rPr>
          <w:rStyle w:val="Hypertextovodkaz"/>
          <w:lang w:val="en-US"/>
        </w:rPr>
        <w:t>www.vuv.cz</w:t>
      </w:r>
    </w:hyperlink>
    <w:r w:rsidR="00523E4E">
      <w:rPr>
        <w:lang w:val="en-US"/>
      </w:rPr>
      <w:t xml:space="preserve">                                    </w:t>
    </w:r>
  </w:p>
  <w:p w:rsidR="003D7BAA" w:rsidRPr="003D7BAA" w:rsidRDefault="003D7BAA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AD" w:rsidRDefault="005054AD" w:rsidP="003D7BAA">
      <w:r>
        <w:separator/>
      </w:r>
    </w:p>
  </w:footnote>
  <w:footnote w:type="continuationSeparator" w:id="0">
    <w:p w:rsidR="005054AD" w:rsidRDefault="005054AD" w:rsidP="003D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AA" w:rsidRDefault="00093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CCC1F8" wp14:editId="313A13AC">
          <wp:simplePos x="0" y="0"/>
          <wp:positionH relativeFrom="column">
            <wp:posOffset>4646295</wp:posOffset>
          </wp:positionH>
          <wp:positionV relativeFrom="paragraph">
            <wp:posOffset>-269240</wp:posOffset>
          </wp:positionV>
          <wp:extent cx="590550" cy="59055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117964" wp14:editId="656AA4E0">
          <wp:simplePos x="0" y="0"/>
          <wp:positionH relativeFrom="column">
            <wp:posOffset>3764915</wp:posOffset>
          </wp:positionH>
          <wp:positionV relativeFrom="paragraph">
            <wp:posOffset>-269875</wp:posOffset>
          </wp:positionV>
          <wp:extent cx="685800" cy="571500"/>
          <wp:effectExtent l="0" t="0" r="0" b="0"/>
          <wp:wrapThrough wrapText="bothSides">
            <wp:wrapPolygon edited="0">
              <wp:start x="0" y="0"/>
              <wp:lineTo x="0" y="20880"/>
              <wp:lineTo x="21000" y="20880"/>
              <wp:lineTo x="2100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1B6238"/>
    <w:multiLevelType w:val="hybridMultilevel"/>
    <w:tmpl w:val="2B641782"/>
    <w:lvl w:ilvl="0" w:tplc="747893B6">
      <w:start w:val="1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E49F8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>
    <w:nsid w:val="30F551C0"/>
    <w:multiLevelType w:val="multilevel"/>
    <w:tmpl w:val="05282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5DB1454"/>
    <w:multiLevelType w:val="multilevel"/>
    <w:tmpl w:val="189091E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612F86"/>
    <w:multiLevelType w:val="hybridMultilevel"/>
    <w:tmpl w:val="75CED3E6"/>
    <w:lvl w:ilvl="0" w:tplc="E36A16C2">
      <w:start w:val="1"/>
      <w:numFmt w:val="bullet"/>
      <w:lvlText w:val="-"/>
      <w:lvlJc w:val="left"/>
      <w:pPr>
        <w:ind w:left="1069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AA"/>
    <w:rsid w:val="000418B8"/>
    <w:rsid w:val="000933C0"/>
    <w:rsid w:val="000C20A6"/>
    <w:rsid w:val="001819B3"/>
    <w:rsid w:val="001877A0"/>
    <w:rsid w:val="001D6323"/>
    <w:rsid w:val="001F68B9"/>
    <w:rsid w:val="002063C3"/>
    <w:rsid w:val="00257956"/>
    <w:rsid w:val="002A5E59"/>
    <w:rsid w:val="002C2311"/>
    <w:rsid w:val="00312EA9"/>
    <w:rsid w:val="00355EAD"/>
    <w:rsid w:val="00383BE9"/>
    <w:rsid w:val="00390925"/>
    <w:rsid w:val="003D7BAA"/>
    <w:rsid w:val="004110B0"/>
    <w:rsid w:val="00422BE5"/>
    <w:rsid w:val="00440B16"/>
    <w:rsid w:val="00461B7B"/>
    <w:rsid w:val="00466187"/>
    <w:rsid w:val="004A2959"/>
    <w:rsid w:val="004A7D55"/>
    <w:rsid w:val="004F2F57"/>
    <w:rsid w:val="005054AD"/>
    <w:rsid w:val="00523E4E"/>
    <w:rsid w:val="005264C9"/>
    <w:rsid w:val="00540D29"/>
    <w:rsid w:val="0054308D"/>
    <w:rsid w:val="00567084"/>
    <w:rsid w:val="005A45E6"/>
    <w:rsid w:val="005C3EE7"/>
    <w:rsid w:val="005C7C21"/>
    <w:rsid w:val="005E0B73"/>
    <w:rsid w:val="005F5F7A"/>
    <w:rsid w:val="005F6370"/>
    <w:rsid w:val="00605ED8"/>
    <w:rsid w:val="00610E79"/>
    <w:rsid w:val="006B00EB"/>
    <w:rsid w:val="00735676"/>
    <w:rsid w:val="007774D2"/>
    <w:rsid w:val="007B0D35"/>
    <w:rsid w:val="00890E5D"/>
    <w:rsid w:val="0094185B"/>
    <w:rsid w:val="00944EC9"/>
    <w:rsid w:val="00953C9C"/>
    <w:rsid w:val="009A6DAE"/>
    <w:rsid w:val="009A6ED6"/>
    <w:rsid w:val="009B119C"/>
    <w:rsid w:val="009D52D9"/>
    <w:rsid w:val="009F594F"/>
    <w:rsid w:val="00A209F3"/>
    <w:rsid w:val="00A3139A"/>
    <w:rsid w:val="00A80B10"/>
    <w:rsid w:val="00AA5845"/>
    <w:rsid w:val="00AD2AA0"/>
    <w:rsid w:val="00B27096"/>
    <w:rsid w:val="00B4107E"/>
    <w:rsid w:val="00B733C9"/>
    <w:rsid w:val="00B8695F"/>
    <w:rsid w:val="00B91BB5"/>
    <w:rsid w:val="00BD1D63"/>
    <w:rsid w:val="00BE4879"/>
    <w:rsid w:val="00BF7881"/>
    <w:rsid w:val="00C32225"/>
    <w:rsid w:val="00C62BC6"/>
    <w:rsid w:val="00C836C6"/>
    <w:rsid w:val="00CB3339"/>
    <w:rsid w:val="00CE0D70"/>
    <w:rsid w:val="00CE3AB2"/>
    <w:rsid w:val="00CF42C7"/>
    <w:rsid w:val="00CF4916"/>
    <w:rsid w:val="00D612E2"/>
    <w:rsid w:val="00DA0B33"/>
    <w:rsid w:val="00DC08AC"/>
    <w:rsid w:val="00DC13E5"/>
    <w:rsid w:val="00DD0938"/>
    <w:rsid w:val="00E013C2"/>
    <w:rsid w:val="00E14120"/>
    <w:rsid w:val="00E802E8"/>
    <w:rsid w:val="00EF02EE"/>
    <w:rsid w:val="00F013E3"/>
    <w:rsid w:val="00F03735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6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3D7BAA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D7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3D7BAA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Tahoma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3D7B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D7B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7BAA"/>
    <w:rPr>
      <w:rFonts w:ascii="Arial" w:eastAsia="Lucida Sans Unicode" w:hAnsi="Arial" w:cs="Tahoma"/>
      <w:b/>
      <w:bCs/>
      <w:kern w:val="1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D7BAA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D7BAA"/>
    <w:rPr>
      <w:rFonts w:ascii="Arial" w:eastAsia="Lucida Sans Unicode" w:hAnsi="Arial" w:cs="Tahoma"/>
      <w:b/>
      <w:bCs/>
      <w:kern w:val="1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3D7BAA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D7BAA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3D7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3D7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D7BAA"/>
    <w:rPr>
      <w:rFonts w:ascii="Times New Roman" w:eastAsia="Lucida Sans Unicode" w:hAnsi="Times New Roman" w:cs="Times New Roman"/>
      <w:kern w:val="1"/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3D7BAA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7B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D7B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D7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AA"/>
    <w:rPr>
      <w:rFonts w:ascii="Tahoma" w:eastAsia="Lucida Sans Unicode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0E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0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D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D35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D35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6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3D7BAA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D7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3D7BAA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Tahoma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3D7B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D7B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7BAA"/>
    <w:rPr>
      <w:rFonts w:ascii="Arial" w:eastAsia="Lucida Sans Unicode" w:hAnsi="Arial" w:cs="Tahoma"/>
      <w:b/>
      <w:bCs/>
      <w:kern w:val="1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D7BAA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D7BAA"/>
    <w:rPr>
      <w:rFonts w:ascii="Arial" w:eastAsia="Lucida Sans Unicode" w:hAnsi="Arial" w:cs="Tahoma"/>
      <w:b/>
      <w:bCs/>
      <w:kern w:val="1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3D7BAA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D7BAA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3D7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3D7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D7BAA"/>
    <w:rPr>
      <w:rFonts w:ascii="Times New Roman" w:eastAsia="Lucida Sans Unicode" w:hAnsi="Times New Roman" w:cs="Times New Roman"/>
      <w:kern w:val="1"/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3D7BAA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7B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D7B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D7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B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AA"/>
    <w:rPr>
      <w:rFonts w:ascii="Tahoma" w:eastAsia="Lucida Sans Unicode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0E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0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D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D35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D35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6B1F-1B9F-4AA6-9595-CA5161A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2707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</dc:creator>
  <cp:lastModifiedBy>Vohadlo Jiří</cp:lastModifiedBy>
  <cp:revision>15</cp:revision>
  <cp:lastPrinted>2016-08-16T08:16:00Z</cp:lastPrinted>
  <dcterms:created xsi:type="dcterms:W3CDTF">2016-08-15T10:55:00Z</dcterms:created>
  <dcterms:modified xsi:type="dcterms:W3CDTF">2016-08-18T09:01:00Z</dcterms:modified>
</cp:coreProperties>
</file>