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C3DE8" w14:textId="77777777" w:rsidR="0000551E" w:rsidRDefault="0000551E" w:rsidP="00982F71">
      <w:pPr>
        <w:spacing w:after="0"/>
        <w:jc w:val="center"/>
        <w:rPr>
          <w:rFonts w:cs="Arial"/>
          <w:b/>
          <w:sz w:val="36"/>
          <w:szCs w:val="36"/>
        </w:rPr>
      </w:pPr>
      <w:bookmarkStart w:id="0" w:name="_GoBack"/>
      <w:bookmarkEnd w:id="0"/>
    </w:p>
    <w:p w14:paraId="058FD5F6" w14:textId="77777777" w:rsidR="004068D1" w:rsidRPr="00C51070" w:rsidRDefault="0000551E" w:rsidP="004068D1">
      <w:pPr>
        <w:tabs>
          <w:tab w:val="left" w:pos="6946"/>
        </w:tabs>
        <w:spacing w:after="0"/>
        <w:jc w:val="center"/>
        <w:rPr>
          <w:rFonts w:cs="Arial"/>
          <w:b/>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D12EDC" w:rsidRPr="00D12EDC">
        <w:rPr>
          <w:rFonts w:cs="Arial"/>
          <w:b/>
          <w:sz w:val="36"/>
          <w:szCs w:val="36"/>
        </w:rPr>
        <w:t>Z24958</w:t>
      </w:r>
      <w:r w:rsidR="002B0E7B" w:rsidRPr="00C51070">
        <w:rPr>
          <w:rStyle w:val="Odkaznavysvtlivky"/>
          <w:rFonts w:cs="Arial"/>
          <w:b/>
          <w:sz w:val="36"/>
          <w:szCs w:val="36"/>
        </w:rPr>
        <w:endnoteReference w:id="2"/>
      </w:r>
    </w:p>
    <w:p w14:paraId="7A0FE853" w14:textId="77777777" w:rsidR="004068D1" w:rsidRDefault="004068D1" w:rsidP="004068D1">
      <w:pPr>
        <w:tabs>
          <w:tab w:val="left" w:pos="6946"/>
        </w:tabs>
        <w:spacing w:after="0"/>
        <w:jc w:val="center"/>
        <w:rPr>
          <w:rFonts w:cs="Arial"/>
          <w:b/>
          <w:caps/>
          <w:szCs w:val="22"/>
        </w:rPr>
      </w:pPr>
    </w:p>
    <w:p w14:paraId="4F50AD90" w14:textId="77777777" w:rsidR="0000551E" w:rsidRDefault="0000551E" w:rsidP="00B77624">
      <w:pPr>
        <w:spacing w:after="0"/>
        <w:jc w:val="center"/>
        <w:rPr>
          <w:rFonts w:cs="Arial"/>
          <w:b/>
          <w:caps/>
          <w:szCs w:val="22"/>
        </w:rPr>
      </w:pPr>
    </w:p>
    <w:p w14:paraId="651F5F6D" w14:textId="77777777" w:rsidR="0000551E" w:rsidRPr="006C3557" w:rsidRDefault="0000551E" w:rsidP="009B2889">
      <w:pPr>
        <w:rPr>
          <w:rFonts w:cs="Arial"/>
          <w:b/>
          <w:caps/>
          <w:szCs w:val="22"/>
        </w:rPr>
      </w:pPr>
      <w:r w:rsidRPr="006C3557">
        <w:rPr>
          <w:rFonts w:cs="Arial"/>
          <w:b/>
          <w:caps/>
          <w:szCs w:val="22"/>
        </w:rPr>
        <w:t>a – věcné zadání</w:t>
      </w:r>
    </w:p>
    <w:p w14:paraId="7F9CCAEF"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3D223A12" w14:textId="77777777" w:rsidR="0000551E" w:rsidRPr="006C3557" w:rsidRDefault="0000551E" w:rsidP="002A4EAB">
      <w:pPr>
        <w:rPr>
          <w:rFonts w:cs="Arial"/>
          <w:szCs w:val="22"/>
        </w:rPr>
      </w:pP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256DBF10" w14:textId="77777777" w:rsidTr="002B0E7B">
        <w:tc>
          <w:tcPr>
            <w:tcW w:w="1779" w:type="dxa"/>
            <w:tcBorders>
              <w:top w:val="single" w:sz="8" w:space="0" w:color="auto"/>
              <w:left w:val="single" w:sz="8" w:space="0" w:color="auto"/>
              <w:bottom w:val="single" w:sz="8" w:space="0" w:color="auto"/>
            </w:tcBorders>
            <w:vAlign w:val="center"/>
          </w:tcPr>
          <w:p w14:paraId="651A9922"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3"/>
            </w:r>
            <w:r w:rsidRPr="002D0745">
              <w:rPr>
                <w:b/>
                <w:szCs w:val="22"/>
              </w:rPr>
              <w:t>:</w:t>
            </w:r>
          </w:p>
        </w:tc>
        <w:tc>
          <w:tcPr>
            <w:tcW w:w="2544" w:type="dxa"/>
            <w:tcBorders>
              <w:right w:val="dotted" w:sz="4" w:space="0" w:color="auto"/>
            </w:tcBorders>
            <w:vAlign w:val="center"/>
          </w:tcPr>
          <w:p w14:paraId="487189F6" w14:textId="77777777" w:rsidR="002B0E7B" w:rsidRPr="007D5594" w:rsidRDefault="00660504" w:rsidP="00EB4D41">
            <w:pPr>
              <w:pStyle w:val="Tabulka"/>
              <w:rPr>
                <w:rStyle w:val="Siln"/>
                <w:b w:val="0"/>
                <w:szCs w:val="22"/>
              </w:rPr>
            </w:pPr>
            <w:r>
              <w:rPr>
                <w:rStyle w:val="Siln"/>
                <w:b w:val="0"/>
                <w:szCs w:val="22"/>
              </w:rPr>
              <w:t>2017_008</w:t>
            </w:r>
            <w:r w:rsidR="00EB4D41">
              <w:rPr>
                <w:rStyle w:val="Siln"/>
                <w:b w:val="0"/>
                <w:szCs w:val="22"/>
              </w:rPr>
              <w:t>8</w:t>
            </w:r>
            <w:r>
              <w:rPr>
                <w:rStyle w:val="Siln"/>
                <w:b w:val="0"/>
                <w:szCs w:val="22"/>
              </w:rPr>
              <w:t>_</w:t>
            </w:r>
            <w:r w:rsidR="008E6FA9">
              <w:rPr>
                <w:rStyle w:val="Siln"/>
                <w:b w:val="0"/>
                <w:szCs w:val="22"/>
              </w:rPr>
              <w:t>4</w:t>
            </w:r>
          </w:p>
        </w:tc>
        <w:tc>
          <w:tcPr>
            <w:tcW w:w="1528" w:type="dxa"/>
            <w:tcBorders>
              <w:top w:val="single" w:sz="8" w:space="0" w:color="auto"/>
              <w:left w:val="dotted" w:sz="4" w:space="0" w:color="auto"/>
              <w:bottom w:val="single" w:sz="8" w:space="0" w:color="auto"/>
            </w:tcBorders>
            <w:vAlign w:val="center"/>
          </w:tcPr>
          <w:p w14:paraId="46C68FB0"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14:paraId="4A832D4D" w14:textId="77777777" w:rsidR="002B0E7B" w:rsidRPr="006C3557" w:rsidRDefault="002B0E7B" w:rsidP="008A4500">
            <w:pPr>
              <w:pStyle w:val="Tabulka"/>
              <w:rPr>
                <w:szCs w:val="22"/>
              </w:rPr>
            </w:pPr>
          </w:p>
        </w:tc>
      </w:tr>
    </w:tbl>
    <w:p w14:paraId="7E47855A"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1EBF4174" w14:textId="77777777" w:rsidTr="001307A1">
        <w:tc>
          <w:tcPr>
            <w:tcW w:w="2246" w:type="dxa"/>
            <w:tcBorders>
              <w:top w:val="single" w:sz="8" w:space="0" w:color="auto"/>
              <w:left w:val="single" w:sz="8" w:space="0" w:color="auto"/>
            </w:tcBorders>
            <w:vAlign w:val="center"/>
          </w:tcPr>
          <w:p w14:paraId="18D3C4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7672" w:type="dxa"/>
            <w:gridSpan w:val="4"/>
            <w:tcBorders>
              <w:top w:val="single" w:sz="8" w:space="0" w:color="auto"/>
              <w:right w:val="single" w:sz="8" w:space="0" w:color="auto"/>
            </w:tcBorders>
            <w:vAlign w:val="center"/>
          </w:tcPr>
          <w:p w14:paraId="0F35D1D3" w14:textId="77777777" w:rsidR="0000551E" w:rsidRPr="007B2715" w:rsidRDefault="00DA0E58" w:rsidP="008A4500">
            <w:pPr>
              <w:pStyle w:val="Tabulka"/>
              <w:rPr>
                <w:b/>
                <w:szCs w:val="22"/>
              </w:rPr>
            </w:pPr>
            <w:r>
              <w:rPr>
                <w:b/>
                <w:szCs w:val="22"/>
              </w:rPr>
              <w:t xml:space="preserve"> T</w:t>
            </w:r>
            <w:r w:rsidR="006B3CD3">
              <w:rPr>
                <w:b/>
                <w:szCs w:val="22"/>
              </w:rPr>
              <w:t>ransakční protokol</w:t>
            </w:r>
          </w:p>
        </w:tc>
      </w:tr>
      <w:tr w:rsidR="0000551E" w:rsidRPr="006C3557" w14:paraId="5495BCA7" w14:textId="77777777" w:rsidTr="001307A1">
        <w:tc>
          <w:tcPr>
            <w:tcW w:w="3392" w:type="dxa"/>
            <w:gridSpan w:val="2"/>
            <w:tcBorders>
              <w:left w:val="single" w:sz="8" w:space="0" w:color="auto"/>
              <w:bottom w:val="single" w:sz="8" w:space="0" w:color="auto"/>
            </w:tcBorders>
            <w:vAlign w:val="center"/>
          </w:tcPr>
          <w:p w14:paraId="2A3EC2A7"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b/>
              <w:bCs w:val="0"/>
              <w:szCs w:val="22"/>
            </w:rPr>
            <w:id w:val="1670597228"/>
            <w:placeholder>
              <w:docPart w:val="F3611846EE0A4A2BA79E9D1B2B126C97"/>
            </w:placeholder>
            <w:date w:fullDate="2018-10-2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4BE4D65" w14:textId="77777777" w:rsidR="0000551E" w:rsidRPr="00152E30" w:rsidRDefault="00DA0E58" w:rsidP="008A4500">
                <w:pPr>
                  <w:pStyle w:val="Tabulka"/>
                  <w:rPr>
                    <w:szCs w:val="22"/>
                  </w:rPr>
                </w:pPr>
                <w:r>
                  <w:rPr>
                    <w:szCs w:val="22"/>
                  </w:rPr>
                  <w:t>29.10.2018</w:t>
                </w:r>
              </w:p>
            </w:tc>
          </w:sdtContent>
        </w:sdt>
        <w:tc>
          <w:tcPr>
            <w:tcW w:w="3383" w:type="dxa"/>
            <w:tcBorders>
              <w:left w:val="dotted" w:sz="4" w:space="0" w:color="auto"/>
              <w:bottom w:val="single" w:sz="8" w:space="0" w:color="auto"/>
            </w:tcBorders>
            <w:vAlign w:val="center"/>
          </w:tcPr>
          <w:p w14:paraId="53ABF58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06F73415" w14:textId="5163A1AF" w:rsidR="0000551E" w:rsidRPr="006C3557" w:rsidRDefault="008C1B67" w:rsidP="00FF5FEE">
            <w:pPr>
              <w:pStyle w:val="Tabulka"/>
              <w:rPr>
                <w:szCs w:val="22"/>
              </w:rPr>
            </w:pPr>
            <w:sdt>
              <w:sdtPr>
                <w:rPr>
                  <w:b/>
                  <w:bCs w:val="0"/>
                  <w:szCs w:val="22"/>
                </w:rPr>
                <w:id w:val="-1745104504"/>
                <w:placeholder>
                  <w:docPart w:val="3111E047E0AD4ED6AA85F5A8752295DB"/>
                </w:placeholder>
                <w:date w:fullDate="2020-02-15T00:00:00Z">
                  <w:dateFormat w:val="d.M.yyyy"/>
                  <w:lid w:val="cs-CZ"/>
                  <w:storeMappedDataAs w:val="dateTime"/>
                  <w:calendar w:val="gregorian"/>
                </w:date>
              </w:sdtPr>
              <w:sdtEndPr/>
              <w:sdtContent>
                <w:r w:rsidR="00FF5FEE" w:rsidRPr="00FF5FEE">
                  <w:rPr>
                    <w:b/>
                    <w:bCs w:val="0"/>
                    <w:szCs w:val="22"/>
                  </w:rPr>
                  <w:t>15.2.2020</w:t>
                </w:r>
              </w:sdtContent>
            </w:sdt>
          </w:p>
        </w:tc>
      </w:tr>
    </w:tbl>
    <w:p w14:paraId="0F734742"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78A2EEF4" w14:textId="77777777" w:rsidTr="001307A1">
        <w:tc>
          <w:tcPr>
            <w:tcW w:w="2258" w:type="dxa"/>
            <w:tcBorders>
              <w:top w:val="single" w:sz="8" w:space="0" w:color="auto"/>
              <w:left w:val="single" w:sz="8" w:space="0" w:color="auto"/>
              <w:bottom w:val="single" w:sz="8" w:space="0" w:color="auto"/>
            </w:tcBorders>
            <w:vAlign w:val="center"/>
          </w:tcPr>
          <w:p w14:paraId="54817ABA"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64E23EA"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sdtPr>
              <w:sdtEndPr/>
              <w:sdtContent>
                <w:r w:rsidR="00AC3750">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sdtPr>
              <w:sdtEndPr/>
              <w:sdtContent>
                <w:r w:rsidR="00AC3750">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C48286"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53D04990"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sdtPr>
              <w:sdtEndPr/>
              <w:sdtContent>
                <w:r w:rsidR="003E6BCE">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sdtPr>
              <w:sdtEndPr/>
              <w:sdtContent>
                <w:r w:rsidRPr="004F65E7">
                  <w:rPr>
                    <w:rFonts w:ascii="Segoe UI Symbol" w:eastAsia="MS Gothic" w:hAnsi="Segoe UI Symbol" w:cs="Segoe UI Symbol"/>
                    <w:sz w:val="20"/>
                    <w:szCs w:val="20"/>
                  </w:rPr>
                  <w:t>☐</w:t>
                </w:r>
              </w:sdtContent>
            </w:sdt>
          </w:p>
        </w:tc>
      </w:tr>
    </w:tbl>
    <w:p w14:paraId="1DB5F81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2D14D395" w14:textId="77777777" w:rsidTr="001307A1">
        <w:tc>
          <w:tcPr>
            <w:tcW w:w="983" w:type="dxa"/>
            <w:vMerge w:val="restart"/>
            <w:tcBorders>
              <w:top w:val="single" w:sz="8" w:space="0" w:color="auto"/>
              <w:left w:val="single" w:sz="8" w:space="0" w:color="auto"/>
            </w:tcBorders>
            <w:vAlign w:val="center"/>
          </w:tcPr>
          <w:p w14:paraId="68FB17C4"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03CBA7C1" w14:textId="77777777" w:rsidR="0000551E" w:rsidRPr="006C3557" w:rsidRDefault="0000551E" w:rsidP="00593EFD">
            <w:pPr>
              <w:pStyle w:val="Tabulka"/>
              <w:rPr>
                <w:szCs w:val="22"/>
              </w:rPr>
            </w:pPr>
            <w:r w:rsidRPr="00394E3E">
              <w:rPr>
                <w:szCs w:val="22"/>
              </w:rPr>
              <w:t xml:space="preserve">Aplikace  </w:t>
            </w:r>
            <w:sdt>
              <w:sdtPr>
                <w:rPr>
                  <w:szCs w:val="22"/>
                </w:rPr>
                <w:id w:val="518970006"/>
              </w:sdtPr>
              <w:sdtEndPr/>
              <w:sdtContent>
                <w:r w:rsidR="003E6BC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36EF39A8" w14:textId="77777777" w:rsidR="0000551E" w:rsidRPr="006C3557" w:rsidRDefault="0000551E" w:rsidP="00A5471A">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1654" w:type="dxa"/>
            <w:tcBorders>
              <w:top w:val="single" w:sz="8" w:space="0" w:color="auto"/>
            </w:tcBorders>
            <w:vAlign w:val="center"/>
          </w:tcPr>
          <w:p w14:paraId="1283B1C2" w14:textId="77777777" w:rsidR="0000551E" w:rsidRPr="006C3557" w:rsidRDefault="0000551E" w:rsidP="00A5471A">
            <w:pPr>
              <w:pStyle w:val="Tabulka"/>
              <w:rPr>
                <w:szCs w:val="22"/>
              </w:rPr>
            </w:pPr>
          </w:p>
        </w:tc>
        <w:tc>
          <w:tcPr>
            <w:tcW w:w="897" w:type="dxa"/>
            <w:tcBorders>
              <w:top w:val="single" w:sz="8" w:space="0" w:color="auto"/>
            </w:tcBorders>
            <w:vAlign w:val="center"/>
          </w:tcPr>
          <w:p w14:paraId="61471D24"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0035DABA" w14:textId="77777777" w:rsidR="0000551E" w:rsidRPr="006C3557" w:rsidRDefault="0000551E" w:rsidP="00593EFD">
            <w:pPr>
              <w:pStyle w:val="Tabulka"/>
              <w:rPr>
                <w:szCs w:val="22"/>
                <w:highlight w:val="yellow"/>
              </w:rPr>
            </w:pPr>
          </w:p>
        </w:tc>
      </w:tr>
      <w:tr w:rsidR="0000551E" w:rsidRPr="006C3557" w14:paraId="2B2E0BF9" w14:textId="77777777" w:rsidTr="001307A1">
        <w:tc>
          <w:tcPr>
            <w:tcW w:w="983" w:type="dxa"/>
            <w:vMerge/>
            <w:tcBorders>
              <w:left w:val="single" w:sz="8" w:space="0" w:color="auto"/>
            </w:tcBorders>
            <w:vAlign w:val="center"/>
          </w:tcPr>
          <w:p w14:paraId="1305D5F2"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61ED6C78"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6C672357"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4BC3A216" w14:textId="77777777"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sdtPr>
              <w:sdtEndPr/>
              <w:sdtContent>
                <w:r w:rsidR="00660504">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sdtPr>
              <w:sdtEndPr/>
              <w:sdtContent>
                <w:r w:rsidR="00660504">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sdtPr>
              <w:sdtEndPr/>
              <w:sdtContent>
                <w:r>
                  <w:rPr>
                    <w:rFonts w:ascii="MS Gothic" w:eastAsia="MS Gothic" w:hAnsi="MS Gothic" w:hint="eastAsia"/>
                    <w:sz w:val="20"/>
                    <w:szCs w:val="20"/>
                  </w:rPr>
                  <w:t>☐</w:t>
                </w:r>
              </w:sdtContent>
            </w:sdt>
          </w:p>
        </w:tc>
      </w:tr>
      <w:tr w:rsidR="0000551E" w:rsidRPr="006C3557" w14:paraId="674E900A" w14:textId="77777777" w:rsidTr="001307A1">
        <w:tc>
          <w:tcPr>
            <w:tcW w:w="983" w:type="dxa"/>
            <w:vMerge/>
            <w:tcBorders>
              <w:left w:val="single" w:sz="8" w:space="0" w:color="auto"/>
              <w:bottom w:val="single" w:sz="8" w:space="0" w:color="auto"/>
            </w:tcBorders>
            <w:vAlign w:val="center"/>
          </w:tcPr>
          <w:p w14:paraId="208E0B1A"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044CAE67" w14:textId="77777777" w:rsidR="0000551E" w:rsidRPr="006C3557" w:rsidRDefault="0000551E" w:rsidP="00697C60">
            <w:pPr>
              <w:pStyle w:val="Tabulka"/>
              <w:rPr>
                <w:szCs w:val="22"/>
              </w:rPr>
            </w:pPr>
            <w:r w:rsidRPr="00394E3E">
              <w:rPr>
                <w:szCs w:val="22"/>
              </w:rPr>
              <w:t xml:space="preserve">Infrastruktura  </w:t>
            </w:r>
            <w:sdt>
              <w:sdtPr>
                <w:rPr>
                  <w:szCs w:val="22"/>
                </w:rPr>
                <w:id w:val="811757770"/>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CCB639D"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71B9285E"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sdtPr>
              <w:sdtEndPr/>
              <w:sdtContent>
                <w:r>
                  <w:rPr>
                    <w:rFonts w:ascii="MS Gothic" w:eastAsia="MS Gothic" w:hAnsi="MS Gothic" w:hint="eastAsia"/>
                    <w:sz w:val="20"/>
                    <w:szCs w:val="20"/>
                  </w:rPr>
                  <w:t>☐</w:t>
                </w:r>
              </w:sdtContent>
            </w:sdt>
          </w:p>
        </w:tc>
      </w:tr>
    </w:tbl>
    <w:p w14:paraId="4BF8AD11"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88"/>
        <w:gridCol w:w="2008"/>
        <w:gridCol w:w="1418"/>
        <w:gridCol w:w="1275"/>
        <w:gridCol w:w="3129"/>
      </w:tblGrid>
      <w:tr w:rsidR="0000551E" w:rsidRPr="006C3557" w14:paraId="2C8EEC7A" w14:textId="77777777" w:rsidTr="006B3CD3">
        <w:tc>
          <w:tcPr>
            <w:tcW w:w="2088" w:type="dxa"/>
            <w:tcBorders>
              <w:top w:val="single" w:sz="8" w:space="0" w:color="auto"/>
              <w:left w:val="single" w:sz="8" w:space="0" w:color="auto"/>
              <w:bottom w:val="single" w:sz="8" w:space="0" w:color="auto"/>
            </w:tcBorders>
            <w:vAlign w:val="center"/>
          </w:tcPr>
          <w:p w14:paraId="1E14526C" w14:textId="77777777" w:rsidR="0000551E" w:rsidRPr="002D0745" w:rsidRDefault="0000551E" w:rsidP="00153C10">
            <w:pPr>
              <w:pStyle w:val="Tabulka"/>
              <w:rPr>
                <w:b/>
                <w:szCs w:val="22"/>
              </w:rPr>
            </w:pPr>
            <w:r>
              <w:rPr>
                <w:b/>
                <w:szCs w:val="22"/>
              </w:rPr>
              <w:t>Role</w:t>
            </w:r>
          </w:p>
        </w:tc>
        <w:tc>
          <w:tcPr>
            <w:tcW w:w="2008" w:type="dxa"/>
            <w:tcBorders>
              <w:top w:val="single" w:sz="8" w:space="0" w:color="auto"/>
              <w:bottom w:val="single" w:sz="8" w:space="0" w:color="auto"/>
            </w:tcBorders>
            <w:vAlign w:val="center"/>
          </w:tcPr>
          <w:p w14:paraId="0CAACCA2"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0F791CB3"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344EBB32"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4B704188" w14:textId="77777777" w:rsidR="0000551E" w:rsidRPr="004C5DDA" w:rsidRDefault="0000551E" w:rsidP="00153C10">
            <w:pPr>
              <w:pStyle w:val="Tabulka"/>
              <w:rPr>
                <w:b/>
                <w:szCs w:val="22"/>
              </w:rPr>
            </w:pPr>
            <w:r w:rsidRPr="004C5DDA">
              <w:rPr>
                <w:b/>
                <w:szCs w:val="22"/>
              </w:rPr>
              <w:t>E-mail</w:t>
            </w:r>
          </w:p>
        </w:tc>
      </w:tr>
      <w:tr w:rsidR="0000551E" w:rsidRPr="006C3557" w14:paraId="3087FC89" w14:textId="77777777" w:rsidTr="006B3CD3">
        <w:trPr>
          <w:trHeight w:hRule="exact" w:val="20"/>
        </w:trPr>
        <w:tc>
          <w:tcPr>
            <w:tcW w:w="2088" w:type="dxa"/>
            <w:tcBorders>
              <w:top w:val="single" w:sz="8" w:space="0" w:color="auto"/>
              <w:left w:val="dotted" w:sz="4" w:space="0" w:color="auto"/>
            </w:tcBorders>
            <w:vAlign w:val="center"/>
          </w:tcPr>
          <w:p w14:paraId="0212D7A5" w14:textId="77777777" w:rsidR="0000551E" w:rsidRPr="002D0745" w:rsidRDefault="0000551E" w:rsidP="004C5DDA">
            <w:pPr>
              <w:pStyle w:val="Tabulka"/>
              <w:rPr>
                <w:b/>
                <w:szCs w:val="22"/>
              </w:rPr>
            </w:pPr>
          </w:p>
        </w:tc>
        <w:tc>
          <w:tcPr>
            <w:tcW w:w="2008" w:type="dxa"/>
            <w:tcBorders>
              <w:top w:val="single" w:sz="8" w:space="0" w:color="auto"/>
            </w:tcBorders>
            <w:vAlign w:val="center"/>
          </w:tcPr>
          <w:p w14:paraId="27E787D2"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8524394"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06F76FC4"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5D87745D" w14:textId="77777777" w:rsidR="0000551E" w:rsidRPr="004C5DDA" w:rsidRDefault="0000551E" w:rsidP="004C5DDA">
            <w:pPr>
              <w:pStyle w:val="Tabulka"/>
              <w:rPr>
                <w:sz w:val="20"/>
                <w:szCs w:val="20"/>
              </w:rPr>
            </w:pPr>
          </w:p>
        </w:tc>
      </w:tr>
      <w:tr w:rsidR="0000551E" w:rsidRPr="006C3557" w14:paraId="69B3057F" w14:textId="77777777" w:rsidTr="006B3CD3">
        <w:tc>
          <w:tcPr>
            <w:tcW w:w="2088" w:type="dxa"/>
            <w:tcBorders>
              <w:top w:val="dotted" w:sz="4" w:space="0" w:color="auto"/>
              <w:left w:val="dotted" w:sz="4" w:space="0" w:color="auto"/>
            </w:tcBorders>
            <w:vAlign w:val="center"/>
          </w:tcPr>
          <w:p w14:paraId="6BEFEB0F" w14:textId="77777777" w:rsidR="0000551E" w:rsidRPr="004C5DDA" w:rsidRDefault="0000551E" w:rsidP="002956AD">
            <w:pPr>
              <w:pStyle w:val="Tabulka"/>
              <w:rPr>
                <w:szCs w:val="22"/>
              </w:rPr>
            </w:pPr>
            <w:r>
              <w:rPr>
                <w:szCs w:val="22"/>
              </w:rPr>
              <w:t>Žadatel</w:t>
            </w:r>
            <w:r w:rsidRPr="004C5DDA">
              <w:rPr>
                <w:szCs w:val="22"/>
              </w:rPr>
              <w:t>:</w:t>
            </w:r>
          </w:p>
        </w:tc>
        <w:tc>
          <w:tcPr>
            <w:tcW w:w="2008" w:type="dxa"/>
            <w:tcBorders>
              <w:top w:val="dotted" w:sz="4" w:space="0" w:color="auto"/>
            </w:tcBorders>
            <w:vAlign w:val="center"/>
          </w:tcPr>
          <w:p w14:paraId="6E198FBD" w14:textId="7D73F1A6" w:rsidR="0000551E" w:rsidRDefault="00C51070" w:rsidP="004C5DDA">
            <w:pPr>
              <w:pStyle w:val="Tabulka"/>
              <w:rPr>
                <w:sz w:val="20"/>
                <w:szCs w:val="20"/>
              </w:rPr>
            </w:pPr>
            <w:r>
              <w:rPr>
                <w:sz w:val="20"/>
                <w:szCs w:val="20"/>
              </w:rPr>
              <w:t>Václav Koubek</w:t>
            </w:r>
          </w:p>
        </w:tc>
        <w:tc>
          <w:tcPr>
            <w:tcW w:w="1418" w:type="dxa"/>
            <w:tcBorders>
              <w:top w:val="dotted" w:sz="4" w:space="0" w:color="auto"/>
            </w:tcBorders>
            <w:vAlign w:val="center"/>
          </w:tcPr>
          <w:p w14:paraId="65AC3813" w14:textId="50E9AC99" w:rsidR="0000551E" w:rsidRPr="004C5DDA" w:rsidRDefault="003E6BCE" w:rsidP="00C51070">
            <w:pPr>
              <w:pStyle w:val="Tabulka"/>
              <w:rPr>
                <w:rStyle w:val="Siln"/>
                <w:b w:val="0"/>
                <w:sz w:val="20"/>
                <w:szCs w:val="20"/>
              </w:rPr>
            </w:pPr>
            <w:r>
              <w:rPr>
                <w:rStyle w:val="Siln"/>
                <w:b w:val="0"/>
                <w:sz w:val="20"/>
                <w:szCs w:val="20"/>
              </w:rPr>
              <w:t>111</w:t>
            </w:r>
            <w:r w:rsidR="00C51070">
              <w:rPr>
                <w:rStyle w:val="Siln"/>
                <w:b w:val="0"/>
                <w:sz w:val="20"/>
                <w:szCs w:val="20"/>
              </w:rPr>
              <w:t>50</w:t>
            </w:r>
          </w:p>
        </w:tc>
        <w:tc>
          <w:tcPr>
            <w:tcW w:w="1275" w:type="dxa"/>
            <w:tcBorders>
              <w:top w:val="dotted" w:sz="4" w:space="0" w:color="auto"/>
            </w:tcBorders>
            <w:vAlign w:val="center"/>
          </w:tcPr>
          <w:p w14:paraId="1AF018D5" w14:textId="51EF7AC0" w:rsidR="0000551E" w:rsidRPr="004C5DDA" w:rsidRDefault="00C51070" w:rsidP="004C5DDA">
            <w:pPr>
              <w:pStyle w:val="Tabulka"/>
              <w:rPr>
                <w:sz w:val="20"/>
                <w:szCs w:val="20"/>
              </w:rPr>
            </w:pPr>
            <w:r w:rsidRPr="00DD3903">
              <w:rPr>
                <w:sz w:val="20"/>
                <w:szCs w:val="20"/>
              </w:rPr>
              <w:t>221813092</w:t>
            </w:r>
          </w:p>
        </w:tc>
        <w:tc>
          <w:tcPr>
            <w:tcW w:w="3129" w:type="dxa"/>
            <w:tcBorders>
              <w:top w:val="dotted" w:sz="4" w:space="0" w:color="auto"/>
              <w:right w:val="dotted" w:sz="4" w:space="0" w:color="auto"/>
            </w:tcBorders>
            <w:vAlign w:val="center"/>
          </w:tcPr>
          <w:p w14:paraId="07F55463" w14:textId="426097FA" w:rsidR="0000551E" w:rsidRPr="004C5DDA" w:rsidRDefault="00C51070" w:rsidP="004C5DDA">
            <w:pPr>
              <w:pStyle w:val="Tabulka"/>
              <w:rPr>
                <w:sz w:val="20"/>
                <w:szCs w:val="20"/>
              </w:rPr>
            </w:pPr>
            <w:r w:rsidRPr="00DD3903">
              <w:rPr>
                <w:sz w:val="20"/>
                <w:szCs w:val="20"/>
              </w:rPr>
              <w:t>vaclav.koubek@mze.cz</w:t>
            </w:r>
          </w:p>
        </w:tc>
      </w:tr>
      <w:tr w:rsidR="0000551E" w:rsidRPr="006C3557" w14:paraId="0A5897E9" w14:textId="77777777" w:rsidTr="006B3CD3">
        <w:tc>
          <w:tcPr>
            <w:tcW w:w="2088" w:type="dxa"/>
            <w:tcBorders>
              <w:left w:val="dotted" w:sz="4" w:space="0" w:color="auto"/>
            </w:tcBorders>
            <w:vAlign w:val="center"/>
          </w:tcPr>
          <w:p w14:paraId="13E6C76F" w14:textId="77777777" w:rsidR="0000551E" w:rsidRPr="004C5DDA" w:rsidRDefault="0000551E" w:rsidP="004C5DDA">
            <w:pPr>
              <w:pStyle w:val="Tabulka"/>
              <w:rPr>
                <w:szCs w:val="22"/>
              </w:rPr>
            </w:pPr>
            <w:r w:rsidRPr="004C5DDA">
              <w:rPr>
                <w:szCs w:val="22"/>
              </w:rPr>
              <w:t>Metodický / věcný garant:</w:t>
            </w:r>
          </w:p>
        </w:tc>
        <w:tc>
          <w:tcPr>
            <w:tcW w:w="2008" w:type="dxa"/>
            <w:vAlign w:val="center"/>
          </w:tcPr>
          <w:p w14:paraId="177DAF30" w14:textId="77777777" w:rsidR="0000551E" w:rsidRPr="004C5DDA" w:rsidRDefault="003E6BCE" w:rsidP="004C5DDA">
            <w:pPr>
              <w:pStyle w:val="Tabulka"/>
              <w:rPr>
                <w:sz w:val="20"/>
                <w:szCs w:val="20"/>
              </w:rPr>
            </w:pPr>
            <w:r>
              <w:rPr>
                <w:sz w:val="20"/>
                <w:szCs w:val="20"/>
              </w:rPr>
              <w:t>Lucie Kubáčová</w:t>
            </w:r>
          </w:p>
        </w:tc>
        <w:tc>
          <w:tcPr>
            <w:tcW w:w="1418" w:type="dxa"/>
            <w:vAlign w:val="center"/>
          </w:tcPr>
          <w:p w14:paraId="4BB69150" w14:textId="2A3DBC44" w:rsidR="0000551E" w:rsidRPr="004C5DDA" w:rsidRDefault="00FF5FEE" w:rsidP="004C5DDA">
            <w:pPr>
              <w:pStyle w:val="Tabulka"/>
              <w:rPr>
                <w:rStyle w:val="Siln"/>
                <w:b w:val="0"/>
                <w:sz w:val="20"/>
                <w:szCs w:val="20"/>
              </w:rPr>
            </w:pPr>
            <w:r>
              <w:rPr>
                <w:rStyle w:val="Siln"/>
                <w:b w:val="0"/>
                <w:sz w:val="20"/>
                <w:szCs w:val="20"/>
              </w:rPr>
              <w:t>1115</w:t>
            </w:r>
            <w:r w:rsidR="003E6BCE">
              <w:rPr>
                <w:rStyle w:val="Siln"/>
                <w:b w:val="0"/>
                <w:sz w:val="20"/>
                <w:szCs w:val="20"/>
              </w:rPr>
              <w:t>5</w:t>
            </w:r>
          </w:p>
        </w:tc>
        <w:tc>
          <w:tcPr>
            <w:tcW w:w="1275" w:type="dxa"/>
            <w:vAlign w:val="center"/>
          </w:tcPr>
          <w:p w14:paraId="35F191D7" w14:textId="77777777" w:rsidR="0000551E" w:rsidRPr="004C5DDA" w:rsidRDefault="003E6BCE" w:rsidP="004C5DDA">
            <w:pPr>
              <w:pStyle w:val="Tabulka"/>
              <w:rPr>
                <w:sz w:val="20"/>
                <w:szCs w:val="20"/>
              </w:rPr>
            </w:pPr>
            <w:r w:rsidRPr="003E6BCE">
              <w:rPr>
                <w:sz w:val="20"/>
                <w:szCs w:val="20"/>
              </w:rPr>
              <w:t>221813032</w:t>
            </w:r>
          </w:p>
        </w:tc>
        <w:tc>
          <w:tcPr>
            <w:tcW w:w="3129" w:type="dxa"/>
            <w:tcBorders>
              <w:right w:val="dotted" w:sz="4" w:space="0" w:color="auto"/>
            </w:tcBorders>
            <w:vAlign w:val="center"/>
          </w:tcPr>
          <w:p w14:paraId="0F74AE8A" w14:textId="77777777" w:rsidR="0000551E" w:rsidRPr="004C5DDA" w:rsidRDefault="003E6BCE" w:rsidP="004C5DDA">
            <w:pPr>
              <w:pStyle w:val="Tabulka"/>
              <w:rPr>
                <w:sz w:val="20"/>
                <w:szCs w:val="20"/>
              </w:rPr>
            </w:pPr>
            <w:r w:rsidRPr="003E6BCE">
              <w:rPr>
                <w:sz w:val="20"/>
                <w:szCs w:val="20"/>
              </w:rPr>
              <w:t>lucie.kubacova@mze.cz</w:t>
            </w:r>
          </w:p>
        </w:tc>
      </w:tr>
      <w:tr w:rsidR="0000551E" w:rsidRPr="006C3557" w14:paraId="2A079719" w14:textId="77777777" w:rsidTr="006B3CD3">
        <w:tc>
          <w:tcPr>
            <w:tcW w:w="2088" w:type="dxa"/>
            <w:tcBorders>
              <w:left w:val="dotted" w:sz="4" w:space="0" w:color="auto"/>
            </w:tcBorders>
            <w:vAlign w:val="center"/>
          </w:tcPr>
          <w:p w14:paraId="03C88CD5" w14:textId="77777777" w:rsidR="0000551E" w:rsidRPr="004C5DDA" w:rsidRDefault="003E6BCE" w:rsidP="004C5DDA">
            <w:pPr>
              <w:pStyle w:val="Tabulka"/>
              <w:rPr>
                <w:szCs w:val="22"/>
              </w:rPr>
            </w:pPr>
            <w:r>
              <w:rPr>
                <w:szCs w:val="22"/>
              </w:rPr>
              <w:t>PM</w:t>
            </w:r>
            <w:r w:rsidR="0000551E" w:rsidRPr="004C5DDA">
              <w:rPr>
                <w:szCs w:val="22"/>
              </w:rPr>
              <w:t>:</w:t>
            </w:r>
          </w:p>
        </w:tc>
        <w:tc>
          <w:tcPr>
            <w:tcW w:w="2008" w:type="dxa"/>
            <w:vAlign w:val="center"/>
          </w:tcPr>
          <w:p w14:paraId="3FCF69EC" w14:textId="77777777" w:rsidR="0000551E" w:rsidRPr="004C5DDA" w:rsidRDefault="003E6BCE" w:rsidP="004C5DDA">
            <w:pPr>
              <w:pStyle w:val="Tabulka"/>
              <w:rPr>
                <w:sz w:val="20"/>
                <w:szCs w:val="20"/>
              </w:rPr>
            </w:pPr>
            <w:r>
              <w:rPr>
                <w:sz w:val="20"/>
                <w:szCs w:val="20"/>
              </w:rPr>
              <w:t>Martina Dulová</w:t>
            </w:r>
          </w:p>
        </w:tc>
        <w:tc>
          <w:tcPr>
            <w:tcW w:w="1418" w:type="dxa"/>
            <w:vAlign w:val="center"/>
          </w:tcPr>
          <w:p w14:paraId="131F5276" w14:textId="531C45AB" w:rsidR="0000551E" w:rsidRPr="004C5DDA" w:rsidRDefault="00FF5FEE" w:rsidP="004C5DDA">
            <w:pPr>
              <w:pStyle w:val="Tabulka"/>
              <w:rPr>
                <w:rStyle w:val="Siln"/>
                <w:b w:val="0"/>
                <w:sz w:val="20"/>
                <w:szCs w:val="20"/>
              </w:rPr>
            </w:pPr>
            <w:r>
              <w:rPr>
                <w:rStyle w:val="Siln"/>
                <w:b w:val="0"/>
                <w:sz w:val="20"/>
                <w:szCs w:val="20"/>
              </w:rPr>
              <w:t>11151</w:t>
            </w:r>
          </w:p>
        </w:tc>
        <w:tc>
          <w:tcPr>
            <w:tcW w:w="1275" w:type="dxa"/>
            <w:vAlign w:val="center"/>
          </w:tcPr>
          <w:p w14:paraId="33AB3689" w14:textId="77777777" w:rsidR="0000551E" w:rsidRPr="004C5DDA" w:rsidRDefault="003E6BCE" w:rsidP="004C5DDA">
            <w:pPr>
              <w:pStyle w:val="Tabulka"/>
              <w:rPr>
                <w:sz w:val="20"/>
                <w:szCs w:val="20"/>
              </w:rPr>
            </w:pPr>
            <w:r w:rsidRPr="003E6BCE">
              <w:rPr>
                <w:sz w:val="20"/>
                <w:szCs w:val="20"/>
              </w:rPr>
              <w:t>221812594</w:t>
            </w:r>
          </w:p>
        </w:tc>
        <w:tc>
          <w:tcPr>
            <w:tcW w:w="3129" w:type="dxa"/>
            <w:tcBorders>
              <w:right w:val="dotted" w:sz="4" w:space="0" w:color="auto"/>
            </w:tcBorders>
            <w:vAlign w:val="center"/>
          </w:tcPr>
          <w:p w14:paraId="4A57EC0D" w14:textId="77777777" w:rsidR="0000551E" w:rsidRPr="004C5DDA" w:rsidRDefault="003E6BCE" w:rsidP="004C5DDA">
            <w:pPr>
              <w:pStyle w:val="Tabulka"/>
              <w:rPr>
                <w:sz w:val="20"/>
                <w:szCs w:val="20"/>
              </w:rPr>
            </w:pPr>
            <w:r w:rsidRPr="003E6BCE">
              <w:rPr>
                <w:sz w:val="20"/>
                <w:szCs w:val="20"/>
              </w:rPr>
              <w:t>martina.dulova@mze.cz</w:t>
            </w:r>
          </w:p>
        </w:tc>
      </w:tr>
      <w:tr w:rsidR="006B3CD3" w:rsidRPr="006C3557" w14:paraId="12DD6748" w14:textId="77777777" w:rsidTr="006B3CD3">
        <w:tc>
          <w:tcPr>
            <w:tcW w:w="2088" w:type="dxa"/>
            <w:tcBorders>
              <w:left w:val="dotted" w:sz="4" w:space="0" w:color="auto"/>
            </w:tcBorders>
            <w:vAlign w:val="center"/>
          </w:tcPr>
          <w:p w14:paraId="003C74E6" w14:textId="77777777" w:rsidR="006B3CD3" w:rsidRDefault="006B3CD3" w:rsidP="004C5DDA">
            <w:pPr>
              <w:pStyle w:val="Tabulka"/>
              <w:rPr>
                <w:szCs w:val="22"/>
              </w:rPr>
            </w:pPr>
            <w:r>
              <w:rPr>
                <w:szCs w:val="22"/>
              </w:rPr>
              <w:t>Technický garant:</w:t>
            </w:r>
          </w:p>
        </w:tc>
        <w:tc>
          <w:tcPr>
            <w:tcW w:w="2008" w:type="dxa"/>
            <w:vAlign w:val="center"/>
          </w:tcPr>
          <w:p w14:paraId="2A5D54BA" w14:textId="1097729B" w:rsidR="006B3CD3" w:rsidRDefault="00FF5FEE" w:rsidP="004C5DDA">
            <w:pPr>
              <w:pStyle w:val="Tabulka"/>
              <w:rPr>
                <w:sz w:val="20"/>
                <w:szCs w:val="20"/>
              </w:rPr>
            </w:pPr>
            <w:r>
              <w:rPr>
                <w:sz w:val="20"/>
                <w:szCs w:val="20"/>
              </w:rPr>
              <w:t>Jan Nejepsa</w:t>
            </w:r>
          </w:p>
        </w:tc>
        <w:tc>
          <w:tcPr>
            <w:tcW w:w="1418" w:type="dxa"/>
            <w:vAlign w:val="center"/>
          </w:tcPr>
          <w:p w14:paraId="59882DC0" w14:textId="7EA98629" w:rsidR="006B3CD3" w:rsidRDefault="00FF5FEE" w:rsidP="004C5DDA">
            <w:pPr>
              <w:pStyle w:val="Tabulka"/>
              <w:rPr>
                <w:rStyle w:val="Siln"/>
                <w:b w:val="0"/>
                <w:sz w:val="20"/>
                <w:szCs w:val="20"/>
              </w:rPr>
            </w:pPr>
            <w:r>
              <w:rPr>
                <w:rStyle w:val="Siln"/>
                <w:b w:val="0"/>
                <w:sz w:val="20"/>
                <w:szCs w:val="20"/>
              </w:rPr>
              <w:t>11151</w:t>
            </w:r>
          </w:p>
        </w:tc>
        <w:tc>
          <w:tcPr>
            <w:tcW w:w="1275" w:type="dxa"/>
            <w:vAlign w:val="center"/>
          </w:tcPr>
          <w:p w14:paraId="5850003B" w14:textId="698AF8CB" w:rsidR="006B3CD3" w:rsidRPr="003E6BCE" w:rsidRDefault="00FF5FEE" w:rsidP="004C5DDA">
            <w:pPr>
              <w:pStyle w:val="Tabulka"/>
              <w:rPr>
                <w:sz w:val="20"/>
                <w:szCs w:val="20"/>
              </w:rPr>
            </w:pPr>
            <w:r w:rsidRPr="00FF5FEE">
              <w:rPr>
                <w:sz w:val="20"/>
                <w:szCs w:val="20"/>
              </w:rPr>
              <w:t>221814503</w:t>
            </w:r>
          </w:p>
        </w:tc>
        <w:tc>
          <w:tcPr>
            <w:tcW w:w="3129" w:type="dxa"/>
            <w:tcBorders>
              <w:right w:val="dotted" w:sz="4" w:space="0" w:color="auto"/>
            </w:tcBorders>
            <w:vAlign w:val="center"/>
          </w:tcPr>
          <w:p w14:paraId="1025BD57" w14:textId="598A22E1" w:rsidR="006B3CD3" w:rsidRPr="003E6BCE" w:rsidRDefault="00FF5FEE" w:rsidP="004C5DDA">
            <w:pPr>
              <w:pStyle w:val="Tabulka"/>
              <w:rPr>
                <w:sz w:val="20"/>
                <w:szCs w:val="20"/>
              </w:rPr>
            </w:pPr>
            <w:r w:rsidRPr="00FF5FEE">
              <w:rPr>
                <w:sz w:val="20"/>
                <w:szCs w:val="20"/>
              </w:rPr>
              <w:t>jan.nejepsa@mze.cz</w:t>
            </w:r>
          </w:p>
        </w:tc>
      </w:tr>
      <w:tr w:rsidR="003E6BCE" w:rsidRPr="006C3557" w14:paraId="5C982127" w14:textId="77777777" w:rsidTr="006B3CD3">
        <w:tc>
          <w:tcPr>
            <w:tcW w:w="2088" w:type="dxa"/>
            <w:tcBorders>
              <w:left w:val="dotted" w:sz="4" w:space="0" w:color="auto"/>
            </w:tcBorders>
            <w:vAlign w:val="center"/>
          </w:tcPr>
          <w:p w14:paraId="52D0033B" w14:textId="77777777" w:rsidR="003E6BCE" w:rsidRPr="004C5DDA" w:rsidRDefault="003E6BCE" w:rsidP="004C5DDA">
            <w:pPr>
              <w:pStyle w:val="Tabulka"/>
              <w:rPr>
                <w:szCs w:val="22"/>
              </w:rPr>
            </w:pPr>
            <w:r w:rsidRPr="004C5DDA">
              <w:rPr>
                <w:szCs w:val="22"/>
              </w:rPr>
              <w:t>Poskytovatel / dodavatel:</w:t>
            </w:r>
          </w:p>
        </w:tc>
        <w:tc>
          <w:tcPr>
            <w:tcW w:w="2008" w:type="dxa"/>
            <w:vAlign w:val="center"/>
          </w:tcPr>
          <w:p w14:paraId="1118D29E" w14:textId="164DD026" w:rsidR="003E6BCE" w:rsidRPr="004C5DDA" w:rsidRDefault="00226A0C" w:rsidP="004C5DDA">
            <w:pPr>
              <w:pStyle w:val="Tabulka"/>
              <w:rPr>
                <w:sz w:val="20"/>
                <w:szCs w:val="20"/>
              </w:rPr>
            </w:pPr>
            <w:r>
              <w:rPr>
                <w:sz w:val="20"/>
                <w:szCs w:val="20"/>
              </w:rPr>
              <w:t>xxx</w:t>
            </w:r>
          </w:p>
        </w:tc>
        <w:tc>
          <w:tcPr>
            <w:tcW w:w="1418" w:type="dxa"/>
            <w:vAlign w:val="center"/>
          </w:tcPr>
          <w:p w14:paraId="0054A542" w14:textId="77777777" w:rsidR="003E6BCE" w:rsidRPr="004C5DDA" w:rsidRDefault="003E6BCE" w:rsidP="004C5DDA">
            <w:pPr>
              <w:pStyle w:val="Tabulka"/>
              <w:rPr>
                <w:rStyle w:val="Siln"/>
                <w:b w:val="0"/>
                <w:sz w:val="20"/>
                <w:szCs w:val="20"/>
              </w:rPr>
            </w:pPr>
            <w:r>
              <w:rPr>
                <w:rStyle w:val="Siln"/>
                <w:b w:val="0"/>
                <w:sz w:val="20"/>
                <w:szCs w:val="20"/>
              </w:rPr>
              <w:t>T-SOFT a.s.</w:t>
            </w:r>
          </w:p>
        </w:tc>
        <w:tc>
          <w:tcPr>
            <w:tcW w:w="1275" w:type="dxa"/>
            <w:vAlign w:val="center"/>
          </w:tcPr>
          <w:p w14:paraId="4A548EBF" w14:textId="77777777" w:rsidR="003E6BCE" w:rsidRPr="004C5DDA" w:rsidRDefault="003E6BCE" w:rsidP="004C5DDA">
            <w:pPr>
              <w:pStyle w:val="Tabulka"/>
              <w:rPr>
                <w:sz w:val="20"/>
                <w:szCs w:val="20"/>
              </w:rPr>
            </w:pPr>
            <w:r>
              <w:rPr>
                <w:sz w:val="20"/>
                <w:szCs w:val="20"/>
              </w:rPr>
              <w:t>222</w:t>
            </w:r>
            <w:r w:rsidRPr="00C318D1">
              <w:rPr>
                <w:sz w:val="20"/>
                <w:szCs w:val="20"/>
              </w:rPr>
              <w:t>268738</w:t>
            </w:r>
          </w:p>
        </w:tc>
        <w:tc>
          <w:tcPr>
            <w:tcW w:w="3129" w:type="dxa"/>
            <w:tcBorders>
              <w:right w:val="dotted" w:sz="4" w:space="0" w:color="auto"/>
            </w:tcBorders>
            <w:vAlign w:val="center"/>
          </w:tcPr>
          <w:p w14:paraId="28F510F4" w14:textId="556BEEC9" w:rsidR="003E6BCE" w:rsidRPr="004C5DDA" w:rsidRDefault="00226A0C" w:rsidP="004C5DDA">
            <w:pPr>
              <w:pStyle w:val="Tabulka"/>
              <w:rPr>
                <w:sz w:val="20"/>
                <w:szCs w:val="20"/>
              </w:rPr>
            </w:pPr>
            <w:r>
              <w:rPr>
                <w:sz w:val="20"/>
                <w:szCs w:val="20"/>
              </w:rPr>
              <w:t>xxx</w:t>
            </w:r>
          </w:p>
        </w:tc>
      </w:tr>
    </w:tbl>
    <w:p w14:paraId="533CBE11"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4AB5FA0D" w14:textId="77777777" w:rsidTr="001307A1">
        <w:trPr>
          <w:trHeight w:val="397"/>
        </w:trPr>
        <w:tc>
          <w:tcPr>
            <w:tcW w:w="1681" w:type="dxa"/>
            <w:vAlign w:val="center"/>
          </w:tcPr>
          <w:p w14:paraId="5C547767"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2F759378" w14:textId="77777777" w:rsidR="0000551E" w:rsidRPr="006C3557" w:rsidRDefault="000E3032" w:rsidP="003B2D72">
            <w:pPr>
              <w:pStyle w:val="Tabulka"/>
              <w:rPr>
                <w:szCs w:val="22"/>
              </w:rPr>
            </w:pPr>
            <w:r>
              <w:rPr>
                <w:szCs w:val="22"/>
              </w:rPr>
              <w:t>S2018-0022; 156-2018-11150</w:t>
            </w:r>
          </w:p>
        </w:tc>
        <w:tc>
          <w:tcPr>
            <w:tcW w:w="709" w:type="dxa"/>
            <w:tcBorders>
              <w:top w:val="single" w:sz="8" w:space="0" w:color="auto"/>
              <w:left w:val="dotted" w:sz="4" w:space="0" w:color="auto"/>
              <w:bottom w:val="single" w:sz="8" w:space="0" w:color="auto"/>
            </w:tcBorders>
            <w:vAlign w:val="center"/>
          </w:tcPr>
          <w:p w14:paraId="4CA72F65"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44D21680" w14:textId="77777777" w:rsidR="0000551E" w:rsidRPr="006C3557" w:rsidRDefault="003E6BCE" w:rsidP="003B2D72">
            <w:pPr>
              <w:pStyle w:val="Tabulka"/>
              <w:rPr>
                <w:szCs w:val="22"/>
              </w:rPr>
            </w:pPr>
            <w:r>
              <w:rPr>
                <w:szCs w:val="22"/>
              </w:rPr>
              <w:t>HR-001</w:t>
            </w:r>
          </w:p>
        </w:tc>
      </w:tr>
    </w:tbl>
    <w:p w14:paraId="42469E7D" w14:textId="77777777" w:rsidR="0000551E" w:rsidRPr="006C3557" w:rsidRDefault="0000551E">
      <w:pPr>
        <w:rPr>
          <w:rFonts w:cs="Arial"/>
          <w:szCs w:val="22"/>
        </w:rPr>
      </w:pPr>
    </w:p>
    <w:p w14:paraId="2A3AEC1E"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3180F20C" w14:textId="77777777" w:rsidR="0007719A" w:rsidRPr="00DA7748" w:rsidRDefault="0000551E" w:rsidP="00DA0E58">
      <w:pPr>
        <w:pStyle w:val="Nadpis2"/>
        <w:jc w:val="both"/>
      </w:pPr>
      <w:r w:rsidRPr="00DA7748">
        <w:t>Popis požadavku</w:t>
      </w:r>
    </w:p>
    <w:p w14:paraId="3AD28436" w14:textId="77777777" w:rsidR="0007719A" w:rsidRPr="00DA7748" w:rsidRDefault="00DA7748" w:rsidP="00DA0E58">
      <w:pPr>
        <w:autoSpaceDE w:val="0"/>
        <w:autoSpaceDN w:val="0"/>
        <w:adjustRightInd w:val="0"/>
        <w:spacing w:after="0"/>
        <w:jc w:val="both"/>
        <w:rPr>
          <w:rFonts w:cs="Arial"/>
          <w:b/>
          <w:bCs/>
          <w:i/>
          <w:iCs/>
          <w:szCs w:val="22"/>
          <w:lang w:eastAsia="cs-CZ"/>
        </w:rPr>
      </w:pPr>
      <w:r>
        <w:rPr>
          <w:rFonts w:cs="Arial"/>
          <w:szCs w:val="22"/>
        </w:rPr>
        <w:t>Vytvoření t</w:t>
      </w:r>
      <w:r w:rsidR="0007719A" w:rsidRPr="00DA7748">
        <w:rPr>
          <w:rFonts w:cs="Arial"/>
          <w:szCs w:val="22"/>
        </w:rPr>
        <w:t>ransakční</w:t>
      </w:r>
      <w:r>
        <w:rPr>
          <w:rFonts w:cs="Arial"/>
          <w:szCs w:val="22"/>
        </w:rPr>
        <w:t>ho</w:t>
      </w:r>
      <w:r w:rsidR="0007719A" w:rsidRPr="00DA7748">
        <w:rPr>
          <w:rFonts w:cs="Arial"/>
          <w:szCs w:val="22"/>
        </w:rPr>
        <w:t xml:space="preserve"> protokol</w:t>
      </w:r>
      <w:r>
        <w:rPr>
          <w:rFonts w:cs="Arial"/>
          <w:szCs w:val="22"/>
        </w:rPr>
        <w:t>u</w:t>
      </w:r>
      <w:r w:rsidR="00DA0E58" w:rsidRPr="00DA7748">
        <w:rPr>
          <w:rFonts w:cs="Arial"/>
          <w:szCs w:val="22"/>
        </w:rPr>
        <w:t xml:space="preserve"> </w:t>
      </w:r>
      <w:r w:rsidR="00DA0E58" w:rsidRPr="00DA7748">
        <w:rPr>
          <w:rFonts w:cs="Arial"/>
          <w:szCs w:val="22"/>
          <w:lang w:eastAsia="cs-CZ"/>
        </w:rPr>
        <w:t>jako důvě</w:t>
      </w:r>
      <w:r>
        <w:rPr>
          <w:rFonts w:cs="Arial"/>
          <w:szCs w:val="22"/>
          <w:lang w:eastAsia="cs-CZ"/>
        </w:rPr>
        <w:t>ryhodného</w:t>
      </w:r>
      <w:r w:rsidR="00DA0E58" w:rsidRPr="00DA7748">
        <w:rPr>
          <w:rFonts w:cs="Arial"/>
          <w:szCs w:val="22"/>
          <w:lang w:eastAsia="cs-CZ"/>
        </w:rPr>
        <w:t xml:space="preserve"> zápis</w:t>
      </w:r>
      <w:r>
        <w:rPr>
          <w:rFonts w:cs="Arial"/>
          <w:szCs w:val="22"/>
          <w:lang w:eastAsia="cs-CZ"/>
        </w:rPr>
        <w:t>u</w:t>
      </w:r>
      <w:r w:rsidR="00DA0E58" w:rsidRPr="00DA7748">
        <w:rPr>
          <w:rFonts w:cs="Arial"/>
          <w:szCs w:val="22"/>
          <w:lang w:eastAsia="cs-CZ"/>
        </w:rPr>
        <w:t xml:space="preserve"> infor</w:t>
      </w:r>
      <w:r w:rsidR="001E26B3">
        <w:rPr>
          <w:rFonts w:cs="Arial"/>
          <w:szCs w:val="22"/>
          <w:lang w:eastAsia="cs-CZ"/>
        </w:rPr>
        <w:t>mací o operacích provedených v elektronickém systému spisové služby</w:t>
      </w:r>
      <w:r w:rsidR="00DA0E58" w:rsidRPr="00DA7748">
        <w:rPr>
          <w:rFonts w:cs="Arial"/>
          <w:szCs w:val="22"/>
          <w:lang w:eastAsia="cs-CZ"/>
        </w:rPr>
        <w:t>,</w:t>
      </w:r>
      <w:r w:rsidR="008E6FA9">
        <w:rPr>
          <w:rFonts w:cs="Arial"/>
          <w:szCs w:val="22"/>
          <w:lang w:eastAsia="cs-CZ"/>
        </w:rPr>
        <w:t xml:space="preserve"> </w:t>
      </w:r>
      <w:r w:rsidR="00DA0E58" w:rsidRPr="00DA7748">
        <w:rPr>
          <w:rFonts w:cs="Arial"/>
          <w:szCs w:val="22"/>
          <w:lang w:eastAsia="cs-CZ"/>
        </w:rPr>
        <w:t>které ovlivnily nebo změ</w:t>
      </w:r>
      <w:r w:rsidR="001E26B3">
        <w:rPr>
          <w:rFonts w:cs="Arial"/>
          <w:szCs w:val="22"/>
          <w:lang w:eastAsia="cs-CZ"/>
        </w:rPr>
        <w:t>nily entity nebo elektronický systém spisové služby</w:t>
      </w:r>
      <w:r w:rsidR="00DA0E58" w:rsidRPr="00DA7748">
        <w:rPr>
          <w:rFonts w:cs="Arial"/>
          <w:szCs w:val="22"/>
          <w:lang w:eastAsia="cs-CZ"/>
        </w:rPr>
        <w:t>. Tyto informace umožňují dohledání, identifikaci, rekonstrukci a kontrolu těchto operací, stavu entit v minulosti a činnosti uživatelů</w:t>
      </w:r>
      <w:r w:rsidRPr="00DA7748">
        <w:rPr>
          <w:rFonts w:cs="Arial"/>
          <w:szCs w:val="22"/>
          <w:lang w:eastAsia="cs-CZ"/>
        </w:rPr>
        <w:t xml:space="preserve"> </w:t>
      </w:r>
      <w:r>
        <w:rPr>
          <w:rFonts w:cs="Arial"/>
          <w:szCs w:val="22"/>
          <w:lang w:eastAsia="cs-CZ"/>
        </w:rPr>
        <w:t xml:space="preserve">plně </w:t>
      </w:r>
      <w:r w:rsidRPr="00DA7748">
        <w:rPr>
          <w:rFonts w:cs="Arial"/>
          <w:szCs w:val="22"/>
          <w:lang w:eastAsia="cs-CZ"/>
        </w:rPr>
        <w:t>v souladu s</w:t>
      </w:r>
      <w:r w:rsidR="001945EF">
        <w:rPr>
          <w:rFonts w:cs="Arial"/>
          <w:szCs w:val="22"/>
          <w:lang w:eastAsia="cs-CZ"/>
        </w:rPr>
        <w:t>e všechny</w:t>
      </w:r>
      <w:r w:rsidRPr="00DA7748">
        <w:rPr>
          <w:rFonts w:cs="Arial"/>
          <w:szCs w:val="22"/>
          <w:lang w:eastAsia="cs-CZ"/>
        </w:rPr>
        <w:t> požadavky NSESSS</w:t>
      </w:r>
      <w:r>
        <w:rPr>
          <w:rFonts w:cs="Arial"/>
          <w:szCs w:val="22"/>
          <w:lang w:eastAsia="cs-CZ"/>
        </w:rPr>
        <w:t xml:space="preserve"> (</w:t>
      </w:r>
      <w:r>
        <w:rPr>
          <w:rFonts w:ascii="Helvetica" w:hAnsi="Helvetica" w:cs="Helvetica"/>
          <w:sz w:val="24"/>
          <w:szCs w:val="24"/>
          <w:lang w:eastAsia="cs-CZ"/>
        </w:rPr>
        <w:t xml:space="preserve">VMV </w:t>
      </w:r>
      <w:r>
        <w:rPr>
          <w:rFonts w:ascii="Arial-OneByteIdentityH" w:hAnsi="Arial-OneByteIdentityH" w:cs="Arial-OneByteIdentityH"/>
          <w:sz w:val="24"/>
          <w:szCs w:val="24"/>
          <w:lang w:eastAsia="cs-CZ"/>
        </w:rPr>
        <w:t>č</w:t>
      </w:r>
      <w:r>
        <w:rPr>
          <w:rFonts w:ascii="Helvetica" w:hAnsi="Helvetica" w:cs="Helvetica"/>
          <w:sz w:val="24"/>
          <w:szCs w:val="24"/>
          <w:lang w:eastAsia="cs-CZ"/>
        </w:rPr>
        <w:t>á. 57/2017 (</w:t>
      </w:r>
      <w:r>
        <w:rPr>
          <w:rFonts w:ascii="Arial-OneByteIdentityH" w:hAnsi="Arial-OneByteIdentityH" w:cs="Arial-OneByteIdentityH"/>
          <w:sz w:val="24"/>
          <w:szCs w:val="24"/>
          <w:lang w:eastAsia="cs-CZ"/>
        </w:rPr>
        <w:t>č</w:t>
      </w:r>
      <w:r w:rsidR="003870BC">
        <w:rPr>
          <w:rFonts w:ascii="Helvetica" w:hAnsi="Helvetica" w:cs="Helvetica"/>
          <w:sz w:val="24"/>
          <w:szCs w:val="24"/>
          <w:lang w:eastAsia="cs-CZ"/>
        </w:rPr>
        <w:t>ást II</w:t>
      </w:r>
      <w:r>
        <w:rPr>
          <w:rFonts w:ascii="Helvetica" w:hAnsi="Helvetica" w:cs="Helvetica"/>
          <w:sz w:val="24"/>
          <w:szCs w:val="24"/>
          <w:lang w:eastAsia="cs-CZ"/>
        </w:rPr>
        <w:t>)</w:t>
      </w:r>
      <w:r>
        <w:rPr>
          <w:rFonts w:cs="Arial"/>
          <w:szCs w:val="22"/>
          <w:lang w:eastAsia="cs-CZ"/>
        </w:rPr>
        <w:t xml:space="preserve"> a přílohami k NSESSS (</w:t>
      </w:r>
      <w:r>
        <w:rPr>
          <w:rFonts w:ascii="Helvetica" w:hAnsi="Helvetica" w:cs="Helvetica"/>
          <w:sz w:val="24"/>
          <w:szCs w:val="24"/>
          <w:lang w:eastAsia="cs-CZ"/>
        </w:rPr>
        <w:t xml:space="preserve">VMV </w:t>
      </w:r>
      <w:r>
        <w:rPr>
          <w:rFonts w:ascii="Arial-OneByteIdentityH" w:hAnsi="Arial-OneByteIdentityH" w:cs="Arial-OneByteIdentityH"/>
          <w:sz w:val="24"/>
          <w:szCs w:val="24"/>
          <w:lang w:eastAsia="cs-CZ"/>
        </w:rPr>
        <w:t>č</w:t>
      </w:r>
      <w:r>
        <w:rPr>
          <w:rFonts w:ascii="Helvetica" w:hAnsi="Helvetica" w:cs="Helvetica"/>
          <w:sz w:val="24"/>
          <w:szCs w:val="24"/>
          <w:lang w:eastAsia="cs-CZ"/>
        </w:rPr>
        <w:t>á.</w:t>
      </w:r>
      <w:r w:rsidR="00190451">
        <w:rPr>
          <w:rFonts w:ascii="Helvetica" w:hAnsi="Helvetica" w:cs="Helvetica"/>
          <w:sz w:val="24"/>
          <w:szCs w:val="24"/>
          <w:lang w:eastAsia="cs-CZ"/>
        </w:rPr>
        <w:t> </w:t>
      </w:r>
      <w:r>
        <w:rPr>
          <w:rFonts w:ascii="Helvetica" w:hAnsi="Helvetica" w:cs="Helvetica"/>
          <w:sz w:val="24"/>
          <w:szCs w:val="24"/>
          <w:lang w:eastAsia="cs-CZ"/>
        </w:rPr>
        <w:t xml:space="preserve">57/2017 (VMV </w:t>
      </w:r>
      <w:r>
        <w:rPr>
          <w:rFonts w:ascii="Arial-OneByteIdentityH" w:hAnsi="Arial-OneByteIdentityH" w:cs="Arial-OneByteIdentityH"/>
          <w:sz w:val="24"/>
          <w:szCs w:val="24"/>
          <w:lang w:eastAsia="cs-CZ"/>
        </w:rPr>
        <w:t>č</w:t>
      </w:r>
      <w:r>
        <w:rPr>
          <w:rFonts w:ascii="Helvetica" w:hAnsi="Helvetica" w:cs="Helvetica"/>
          <w:sz w:val="24"/>
          <w:szCs w:val="24"/>
          <w:lang w:eastAsia="cs-CZ"/>
        </w:rPr>
        <w:t>á.</w:t>
      </w:r>
      <w:r w:rsidR="00BB2716">
        <w:rPr>
          <w:rFonts w:ascii="Helvetica" w:hAnsi="Helvetica" w:cs="Helvetica"/>
          <w:sz w:val="24"/>
          <w:szCs w:val="24"/>
          <w:lang w:eastAsia="cs-CZ"/>
        </w:rPr>
        <w:t> </w:t>
      </w:r>
      <w:r>
        <w:rPr>
          <w:rFonts w:ascii="Helvetica" w:hAnsi="Helvetica" w:cs="Helvetica"/>
          <w:sz w:val="24"/>
          <w:szCs w:val="24"/>
          <w:lang w:eastAsia="cs-CZ"/>
        </w:rPr>
        <w:t>57/2017 (</w:t>
      </w:r>
      <w:r>
        <w:rPr>
          <w:rFonts w:ascii="Arial-OneByteIdentityH" w:hAnsi="Arial-OneByteIdentityH" w:cs="Arial-OneByteIdentityH"/>
          <w:sz w:val="24"/>
          <w:szCs w:val="24"/>
          <w:lang w:eastAsia="cs-CZ"/>
        </w:rPr>
        <w:t>č</w:t>
      </w:r>
      <w:r>
        <w:rPr>
          <w:rFonts w:ascii="Helvetica" w:hAnsi="Helvetica" w:cs="Helvetica"/>
          <w:sz w:val="24"/>
          <w:szCs w:val="24"/>
          <w:lang w:eastAsia="cs-CZ"/>
        </w:rPr>
        <w:t>ást II)</w:t>
      </w:r>
      <w:r w:rsidR="001945EF">
        <w:rPr>
          <w:rFonts w:cs="Arial"/>
          <w:szCs w:val="22"/>
          <w:lang w:eastAsia="cs-CZ"/>
        </w:rPr>
        <w:t>, které upravují transakční protokol.</w:t>
      </w:r>
    </w:p>
    <w:p w14:paraId="3926DAE4" w14:textId="77777777" w:rsidR="0007719A" w:rsidRPr="006B3CD3" w:rsidRDefault="0007719A" w:rsidP="006B3CD3"/>
    <w:p w14:paraId="22A83D6A" w14:textId="77777777" w:rsidR="00035A04" w:rsidRDefault="0000551E" w:rsidP="006B3CD3">
      <w:pPr>
        <w:pStyle w:val="Nadpis2"/>
      </w:pPr>
      <w:r w:rsidRPr="006C3557">
        <w:lastRenderedPageBreak/>
        <w:t>Odůvodnění požadované změny (legislativní změny, přínosy)</w:t>
      </w:r>
    </w:p>
    <w:p w14:paraId="2B48C428" w14:textId="77777777" w:rsidR="00A86548" w:rsidRPr="00A86548" w:rsidRDefault="00DA7748" w:rsidP="00035A04">
      <w:pPr>
        <w:jc w:val="both"/>
      </w:pPr>
      <w:r>
        <w:t>Částečné uvedení systému do souladu se zákonnými požadavky, které jsou kladeny na elektronické systémy spisové služby.</w:t>
      </w:r>
    </w:p>
    <w:p w14:paraId="2199F24C" w14:textId="77777777" w:rsidR="0000551E" w:rsidRDefault="0000551E" w:rsidP="0010057F">
      <w:pPr>
        <w:pStyle w:val="Nadpis2"/>
        <w:jc w:val="both"/>
      </w:pPr>
      <w:r w:rsidRPr="006C3557">
        <w:t>Rizika nerealizace</w:t>
      </w:r>
    </w:p>
    <w:p w14:paraId="29F11731" w14:textId="77777777" w:rsidR="000E4539" w:rsidRPr="00DA7748" w:rsidRDefault="000E4539" w:rsidP="000E4539">
      <w:pPr>
        <w:jc w:val="both"/>
      </w:pPr>
      <w:r>
        <w:t>Nedodržení zákonných požadavků, které jsou kladeny na elektronické systémy spisové služby.</w:t>
      </w:r>
    </w:p>
    <w:p w14:paraId="21137484" w14:textId="77777777" w:rsidR="0000551E" w:rsidRDefault="0000551E" w:rsidP="00035A04">
      <w:pPr>
        <w:spacing w:after="0"/>
        <w:jc w:val="both"/>
        <w:rPr>
          <w:rFonts w:cs="Arial"/>
          <w:szCs w:val="22"/>
        </w:rPr>
      </w:pPr>
    </w:p>
    <w:p w14:paraId="0269AAE6"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ACDDCD9" w14:textId="77777777" w:rsidR="00CC7ED5" w:rsidRPr="001E0B7D" w:rsidRDefault="00035A04" w:rsidP="001E0B7D">
      <w:pPr>
        <w:pStyle w:val="Nadpis1"/>
        <w:numPr>
          <w:ilvl w:val="0"/>
          <w:numId w:val="0"/>
        </w:numPr>
        <w:tabs>
          <w:tab w:val="clear" w:pos="540"/>
        </w:tabs>
        <w:rPr>
          <w:rFonts w:cs="Arial"/>
          <w:b w:val="0"/>
          <w:sz w:val="22"/>
          <w:szCs w:val="22"/>
        </w:rPr>
      </w:pPr>
      <w:r>
        <w:rPr>
          <w:rFonts w:cs="Arial"/>
          <w:b w:val="0"/>
          <w:sz w:val="22"/>
          <w:szCs w:val="22"/>
        </w:rPr>
        <w:t>Viz body 2.1. – 2.3.</w:t>
      </w:r>
    </w:p>
    <w:p w14:paraId="369E3984"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6F114EC6" w14:textId="77777777" w:rsidR="0000551E" w:rsidRPr="00CC7ED5" w:rsidRDefault="0000551E" w:rsidP="00CC7ED5">
      <w:pPr>
        <w:pStyle w:val="Nadpis2"/>
      </w:pPr>
      <w:r w:rsidRPr="00CC7ED5">
        <w:t>Dopady</w:t>
      </w:r>
    </w:p>
    <w:p w14:paraId="0607E942" w14:textId="77777777" w:rsidR="0000551E" w:rsidRPr="001A0600" w:rsidRDefault="0000551E" w:rsidP="008E6FA9">
      <w:pPr>
        <w:pStyle w:val="Nadpis3"/>
      </w:pPr>
      <w:r w:rsidRPr="00D9688A">
        <w:t xml:space="preserve">(Pozn.: </w:t>
      </w:r>
      <w:r w:rsidR="001A0600" w:rsidRPr="00D9688A">
        <w:t>V případě předpokládaných</w:t>
      </w:r>
      <w:r w:rsidRPr="00D9688A">
        <w:t xml:space="preserve"> </w:t>
      </w:r>
      <w:r w:rsidR="001A0600" w:rsidRPr="00D9688A">
        <w:t xml:space="preserve">či možných </w:t>
      </w:r>
      <w:r w:rsidRPr="00D9688A">
        <w:t>dopad</w:t>
      </w:r>
      <w:r w:rsidR="001A0600" w:rsidRPr="00D9688A">
        <w:t>ů</w:t>
      </w:r>
      <w:r w:rsidRPr="00D9688A">
        <w:t xml:space="preserve"> změny na agendu, aplikaci, data, infrastrukturu nebo na bezpečnost </w:t>
      </w:r>
      <w:r w:rsidR="001A0600" w:rsidRPr="00D9688A">
        <w:t xml:space="preserve">je </w:t>
      </w:r>
      <w:r w:rsidR="002B04AE" w:rsidRPr="00D9688A">
        <w:t>třeba</w:t>
      </w:r>
      <w:r w:rsidRPr="00D9688A">
        <w:t xml:space="preserve"> </w:t>
      </w:r>
      <w:r w:rsidR="00D9688A" w:rsidRPr="00D9688A">
        <w:t>si vyžádat stanovisko</w:t>
      </w:r>
      <w:r w:rsidRPr="00D9688A">
        <w:t xml:space="preserve"> relevantní</w:t>
      </w:r>
      <w:r w:rsidR="00D9688A" w:rsidRPr="00D9688A">
        <w:t>ch specialistů</w:t>
      </w:r>
      <w:r w:rsidRPr="00D9688A">
        <w:t>, tedy věcn</w:t>
      </w:r>
      <w:r w:rsidR="00D9688A" w:rsidRPr="00D9688A">
        <w:t>ého</w:t>
      </w:r>
      <w:r w:rsidRPr="00D9688A">
        <w:t>/metodick</w:t>
      </w:r>
      <w:r w:rsidR="00D9688A" w:rsidRPr="00D9688A">
        <w:t>ého, provozního</w:t>
      </w:r>
      <w:r w:rsidR="002B04AE" w:rsidRPr="00D9688A">
        <w:t>,</w:t>
      </w:r>
      <w:r w:rsidRPr="00D9688A">
        <w:t xml:space="preserve"> bezpečnostní</w:t>
      </w:r>
      <w:r w:rsidR="00D9688A" w:rsidRPr="00D9688A">
        <w:t>ho garanta, příp. architekta</w:t>
      </w:r>
      <w:r w:rsidRPr="00D9688A">
        <w:t>.)</w:t>
      </w:r>
    </w:p>
    <w:p w14:paraId="788C4F08" w14:textId="77777777" w:rsidR="0000551E" w:rsidRPr="00C51070" w:rsidRDefault="00974F4A" w:rsidP="00C51070">
      <w:r>
        <w:t>Bez dopadu.</w:t>
      </w:r>
    </w:p>
    <w:p w14:paraId="39C0DFBE" w14:textId="77777777" w:rsidR="00411B8E" w:rsidRPr="00411B8E" w:rsidRDefault="00411B8E" w:rsidP="00CC7ED5">
      <w:pPr>
        <w:pStyle w:val="Nadpis2"/>
      </w:pPr>
      <w:r>
        <w:t>Požadavky na součinnost Agri</w:t>
      </w:r>
      <w:r w:rsidR="00CA0392">
        <w:t>B</w:t>
      </w:r>
      <w:r>
        <w:t>us</w:t>
      </w:r>
    </w:p>
    <w:p w14:paraId="37543CFD" w14:textId="77777777" w:rsidR="00411B8E" w:rsidRPr="00411B8E" w:rsidRDefault="00411B8E" w:rsidP="008E6FA9">
      <w:pPr>
        <w:pStyle w:val="Nadpis3"/>
        <w:rPr>
          <w:b/>
        </w:rPr>
      </w:pPr>
      <w:r w:rsidRPr="00411B8E">
        <w:t>(Pozn.: Pokud existují požadavky na součinnost Agribus, uveďte specifikaci služby ve formě stru</w:t>
      </w:r>
      <w:r w:rsidR="00841811">
        <w:t xml:space="preserve">kturovaného </w:t>
      </w:r>
      <w:r w:rsidR="00446E5A">
        <w:t>požadavku</w:t>
      </w:r>
      <w:r w:rsidR="00841811">
        <w:t xml:space="preserve"> (request) a odpovědi (response) </w:t>
      </w:r>
      <w:r w:rsidRPr="00411B8E">
        <w:t xml:space="preserve">s vyznačenou </w:t>
      </w:r>
      <w:r w:rsidR="00841811">
        <w:t>změnou</w:t>
      </w:r>
      <w:r w:rsidR="00446E5A">
        <w:t>.</w:t>
      </w:r>
      <w:r w:rsidR="00841811">
        <w:t>)</w:t>
      </w:r>
    </w:p>
    <w:p w14:paraId="35B47BE5" w14:textId="77777777" w:rsidR="00411B8E" w:rsidRPr="00411B8E" w:rsidRDefault="00175CF2" w:rsidP="00411B8E">
      <w:r>
        <w:t>Bez požadavků</w:t>
      </w:r>
      <w:r w:rsidR="00974F4A">
        <w:t xml:space="preserve">. </w:t>
      </w:r>
    </w:p>
    <w:p w14:paraId="6801CCB1" w14:textId="77777777" w:rsidR="0000551E" w:rsidRPr="0087487B" w:rsidRDefault="0000551E" w:rsidP="00CC7ED5">
      <w:pPr>
        <w:pStyle w:val="Nadpis2"/>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31BAC78D"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168D9A"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43049F"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14F9AB"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3B5BDB71"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5862910"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6E23788" w14:textId="77777777" w:rsidR="0000551E" w:rsidRPr="003153D0" w:rsidRDefault="0000551E"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F794BC1" w14:textId="77777777" w:rsidR="0000551E" w:rsidRPr="003153D0" w:rsidRDefault="0000551E" w:rsidP="001E3C70">
            <w:pPr>
              <w:spacing w:after="0"/>
              <w:rPr>
                <w:rFonts w:cs="Arial"/>
                <w:color w:val="000000"/>
                <w:szCs w:val="22"/>
                <w:lang w:eastAsia="cs-CZ"/>
              </w:rPr>
            </w:pPr>
          </w:p>
        </w:tc>
      </w:tr>
      <w:tr w:rsidR="0000551E" w:rsidRPr="003153D0" w14:paraId="3CE0737A"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DFE5DF5"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2676D07"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4CE6408"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r>
    </w:tbl>
    <w:p w14:paraId="09BAF0BB" w14:textId="77777777" w:rsidR="0000551E" w:rsidRDefault="0000551E" w:rsidP="00CC7ED5">
      <w:pPr>
        <w:pStyle w:val="Nadpis2"/>
      </w:pPr>
      <w:r w:rsidRPr="006C3557">
        <w:t>Rizika implementace změny</w:t>
      </w:r>
    </w:p>
    <w:p w14:paraId="63B1EE81" w14:textId="77777777" w:rsidR="0000551E" w:rsidRPr="00B8108C" w:rsidRDefault="0000551E" w:rsidP="00B8108C"/>
    <w:p w14:paraId="3C17AA06" w14:textId="77777777" w:rsidR="0000551E" w:rsidRDefault="0000551E" w:rsidP="00CC7ED5">
      <w:pPr>
        <w:pStyle w:val="Nadpis2"/>
      </w:pPr>
      <w:r>
        <w:t>Požadavek na podporu provozu naimplementované změny</w:t>
      </w:r>
    </w:p>
    <w:p w14:paraId="72E275E1" w14:textId="77777777" w:rsidR="0000551E" w:rsidRPr="001F4C72" w:rsidRDefault="0000551E" w:rsidP="008E6FA9">
      <w:pPr>
        <w:pStyle w:val="Nadpis3"/>
        <w:rPr>
          <w:b/>
        </w:rPr>
      </w:pPr>
      <w:r w:rsidRPr="001F4C72">
        <w:t>(Pozn.: Uveďte, zda zařadit</w:t>
      </w:r>
      <w:r>
        <w:t xml:space="preserve"> změnu </w:t>
      </w:r>
      <w:r w:rsidRPr="001F4C72">
        <w:t>do stávající</w:t>
      </w:r>
      <w:r>
        <w:t xml:space="preserve"> provozní</w:t>
      </w:r>
      <w:r w:rsidRPr="001F4C72">
        <w:t xml:space="preserve"> smlouvy, konkrétní požadavky na požadované služby, SLA.)</w:t>
      </w:r>
    </w:p>
    <w:p w14:paraId="74D12070" w14:textId="77777777" w:rsidR="0000551E" w:rsidRPr="00B8108C" w:rsidRDefault="00974F4A" w:rsidP="00B8108C">
      <w:r>
        <w:t xml:space="preserve">Provedením této změny </w:t>
      </w:r>
      <w:r w:rsidR="003F6F42">
        <w:t>nedojde</w:t>
      </w:r>
      <w:r>
        <w:t xml:space="preserve"> ke změně rozsahu podpory.</w:t>
      </w:r>
    </w:p>
    <w:p w14:paraId="15D65184" w14:textId="77777777" w:rsidR="00E03517" w:rsidRPr="00823C9A" w:rsidRDefault="00E03517" w:rsidP="00E03517">
      <w:pPr>
        <w:pStyle w:val="Nadpis2"/>
      </w:pPr>
      <w:r w:rsidRPr="00823C9A">
        <w:t>Požadavek na úpravu dohledového nástroje</w:t>
      </w:r>
    </w:p>
    <w:p w14:paraId="61474255" w14:textId="77777777" w:rsidR="00425FD1" w:rsidRDefault="00E03517" w:rsidP="008E6FA9">
      <w:pPr>
        <w:pStyle w:val="Nadpis3"/>
      </w:pPr>
      <w:r w:rsidRPr="00823C9A">
        <w:t>(Pozn.: Uveďte, zda a jakým z</w:t>
      </w:r>
      <w:r w:rsidR="00236F99" w:rsidRPr="00823C9A">
        <w:t xml:space="preserve">působem je požadována </w:t>
      </w:r>
      <w:r w:rsidRPr="00823C9A">
        <w:t>úprav</w:t>
      </w:r>
      <w:r w:rsidR="00236F99" w:rsidRPr="00823C9A">
        <w:t>a</w:t>
      </w:r>
      <w:r w:rsidRPr="00823C9A">
        <w:t xml:space="preserve"> dohledových nástrojů.)</w:t>
      </w:r>
      <w:r w:rsidR="00EB4D41">
        <w:t xml:space="preserve"> </w:t>
      </w:r>
    </w:p>
    <w:p w14:paraId="5A01ECEC" w14:textId="0573B28C" w:rsidR="00E03517" w:rsidRPr="00425FD1" w:rsidRDefault="00425FD1" w:rsidP="00425FD1">
      <w:r>
        <w:t>Nejsou</w:t>
      </w:r>
      <w:r w:rsidR="00974F4A" w:rsidRPr="00EB4D41">
        <w:t xml:space="preserve">. </w:t>
      </w:r>
    </w:p>
    <w:p w14:paraId="16EB0DE0"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23"/>
        <w:gridCol w:w="1323"/>
      </w:tblGrid>
      <w:tr w:rsidR="0000551E" w:rsidRPr="00276A3F" w14:paraId="788C9939" w14:textId="77777777" w:rsidTr="006D7067">
        <w:trPr>
          <w:trHeight w:val="226"/>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28012AE"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14:paraId="165981EB"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14:paraId="02D9CCA5"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2EC9EA70" w14:textId="77777777" w:rsidTr="00686C3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4DF2442" w14:textId="77777777" w:rsidR="0000551E" w:rsidRPr="00276A3F"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14:paraId="3F7ECED2" w14:textId="77777777" w:rsidR="0000551E" w:rsidRPr="00276A3F"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14:paraId="7ED115C4"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323" w:type="dxa"/>
            <w:tcBorders>
              <w:top w:val="single" w:sz="8" w:space="0" w:color="auto"/>
              <w:left w:val="single" w:sz="8" w:space="0" w:color="auto"/>
              <w:bottom w:val="single" w:sz="8" w:space="0" w:color="auto"/>
              <w:right w:val="single" w:sz="8" w:space="0" w:color="auto"/>
            </w:tcBorders>
          </w:tcPr>
          <w:p w14:paraId="363D0B59"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323" w:type="dxa"/>
            <w:tcBorders>
              <w:top w:val="single" w:sz="8" w:space="0" w:color="auto"/>
              <w:left w:val="single" w:sz="8" w:space="0" w:color="auto"/>
              <w:bottom w:val="single" w:sz="8" w:space="0" w:color="auto"/>
              <w:right w:val="single" w:sz="8" w:space="0" w:color="auto"/>
            </w:tcBorders>
          </w:tcPr>
          <w:p w14:paraId="5EE914A5"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6EF2813C" w14:textId="77777777" w:rsidTr="00686C3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333A521" w14:textId="77777777" w:rsidR="0000551E" w:rsidRPr="004F2BA0" w:rsidRDefault="0000551E" w:rsidP="0001735F">
            <w:pPr>
              <w:pStyle w:val="Odstavecseseznamem"/>
              <w:numPr>
                <w:ilvl w:val="0"/>
                <w:numId w:val="6"/>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F529FAE"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23" w:type="dxa"/>
            <w:tcBorders>
              <w:top w:val="single" w:sz="8" w:space="0" w:color="auto"/>
              <w:left w:val="dotted" w:sz="4" w:space="0" w:color="auto"/>
              <w:bottom w:val="dotted" w:sz="4" w:space="0" w:color="auto"/>
              <w:right w:val="dotted" w:sz="4" w:space="0" w:color="auto"/>
            </w:tcBorders>
          </w:tcPr>
          <w:p w14:paraId="5FC4B4FE" w14:textId="77777777" w:rsidR="0000551E" w:rsidRPr="00276A3F" w:rsidRDefault="00490F73" w:rsidP="000D283A">
            <w:pPr>
              <w:spacing w:after="0"/>
              <w:rPr>
                <w:rFonts w:cs="Arial"/>
                <w:color w:val="000000"/>
                <w:szCs w:val="22"/>
                <w:lang w:eastAsia="cs-CZ"/>
              </w:rPr>
            </w:pPr>
            <w:r>
              <w:rPr>
                <w:rFonts w:cs="Arial"/>
                <w:color w:val="000000"/>
                <w:szCs w:val="22"/>
                <w:lang w:eastAsia="cs-CZ"/>
              </w:rPr>
              <w:t>NE</w:t>
            </w:r>
          </w:p>
        </w:tc>
        <w:tc>
          <w:tcPr>
            <w:tcW w:w="1323" w:type="dxa"/>
            <w:tcBorders>
              <w:top w:val="single" w:sz="8" w:space="0" w:color="auto"/>
              <w:left w:val="dotted" w:sz="4" w:space="0" w:color="auto"/>
              <w:bottom w:val="dotted" w:sz="4" w:space="0" w:color="auto"/>
              <w:right w:val="dotted" w:sz="4" w:space="0" w:color="auto"/>
            </w:tcBorders>
          </w:tcPr>
          <w:p w14:paraId="18606BDD" w14:textId="77777777" w:rsidR="0000551E" w:rsidRPr="00276A3F" w:rsidRDefault="003F6F42" w:rsidP="003F6F42">
            <w:pPr>
              <w:spacing w:after="0"/>
              <w:rPr>
                <w:rFonts w:cs="Arial"/>
                <w:color w:val="000000"/>
                <w:szCs w:val="22"/>
                <w:lang w:eastAsia="cs-CZ"/>
              </w:rPr>
            </w:pPr>
            <w:r>
              <w:rPr>
                <w:rFonts w:cs="Arial"/>
                <w:color w:val="000000"/>
                <w:szCs w:val="22"/>
                <w:lang w:eastAsia="cs-CZ"/>
              </w:rPr>
              <w:t>A</w:t>
            </w:r>
            <w:r w:rsidR="00763E2B">
              <w:rPr>
                <w:rFonts w:cs="Arial"/>
                <w:color w:val="000000"/>
                <w:szCs w:val="22"/>
                <w:lang w:eastAsia="cs-CZ"/>
              </w:rPr>
              <w:t>NO</w:t>
            </w:r>
          </w:p>
        </w:tc>
        <w:tc>
          <w:tcPr>
            <w:tcW w:w="1323" w:type="dxa"/>
            <w:tcBorders>
              <w:top w:val="single" w:sz="8" w:space="0" w:color="auto"/>
              <w:left w:val="dotted" w:sz="4" w:space="0" w:color="auto"/>
              <w:bottom w:val="dotted" w:sz="4" w:space="0" w:color="auto"/>
              <w:right w:val="dotted" w:sz="4" w:space="0" w:color="auto"/>
            </w:tcBorders>
          </w:tcPr>
          <w:p w14:paraId="4616ACDD" w14:textId="77777777" w:rsidR="0000551E" w:rsidRPr="00276A3F" w:rsidRDefault="003F6F42" w:rsidP="003F6F42">
            <w:pPr>
              <w:spacing w:after="0"/>
              <w:rPr>
                <w:rFonts w:cs="Arial"/>
                <w:color w:val="000000"/>
                <w:szCs w:val="22"/>
                <w:lang w:eastAsia="cs-CZ"/>
              </w:rPr>
            </w:pPr>
            <w:r>
              <w:rPr>
                <w:rFonts w:cs="Arial"/>
                <w:color w:val="000000"/>
                <w:szCs w:val="22"/>
                <w:lang w:eastAsia="cs-CZ"/>
              </w:rPr>
              <w:t>ANO</w:t>
            </w:r>
          </w:p>
        </w:tc>
      </w:tr>
      <w:tr w:rsidR="0000551E" w:rsidRPr="00276A3F" w14:paraId="7E4A91C4"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54CAAA" w14:textId="77777777" w:rsidR="0000551E" w:rsidRPr="004F2BA0" w:rsidRDefault="0000551E"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EFBCF1" w14:textId="77777777" w:rsidR="0000551E" w:rsidRPr="00276A3F" w:rsidRDefault="0000551E"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323" w:type="dxa"/>
            <w:tcBorders>
              <w:top w:val="dotted" w:sz="4" w:space="0" w:color="auto"/>
              <w:left w:val="dotted" w:sz="4" w:space="0" w:color="auto"/>
              <w:bottom w:val="dotted" w:sz="4" w:space="0" w:color="auto"/>
              <w:right w:val="dotted" w:sz="4" w:space="0" w:color="auto"/>
            </w:tcBorders>
          </w:tcPr>
          <w:p w14:paraId="63303394" w14:textId="77777777" w:rsidR="0000551E" w:rsidRPr="00276A3F" w:rsidRDefault="00974F4A" w:rsidP="001E3C70">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4B37A04A" w14:textId="77777777" w:rsidR="0000551E" w:rsidRPr="00276A3F" w:rsidRDefault="00974F4A" w:rsidP="001E3C70">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300D0376" w14:textId="77777777" w:rsidR="0000551E" w:rsidRPr="00276A3F" w:rsidRDefault="00974F4A" w:rsidP="001E3C70">
            <w:pPr>
              <w:spacing w:after="0"/>
              <w:rPr>
                <w:rFonts w:cs="Arial"/>
                <w:color w:val="000000"/>
                <w:szCs w:val="22"/>
                <w:lang w:eastAsia="cs-CZ"/>
              </w:rPr>
            </w:pPr>
            <w:r>
              <w:rPr>
                <w:rFonts w:cs="Arial"/>
                <w:color w:val="000000"/>
                <w:szCs w:val="22"/>
                <w:lang w:eastAsia="cs-CZ"/>
              </w:rPr>
              <w:t>NE</w:t>
            </w:r>
          </w:p>
        </w:tc>
      </w:tr>
      <w:tr w:rsidR="00974F4A" w:rsidRPr="00276A3F" w14:paraId="6AD51431"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C70C7C" w14:textId="77777777" w:rsidR="00974F4A" w:rsidRPr="004F2BA0" w:rsidRDefault="00974F4A"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36A353" w14:textId="77777777" w:rsidR="00974F4A" w:rsidRPr="00276A3F" w:rsidRDefault="00974F4A"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23" w:type="dxa"/>
            <w:tcBorders>
              <w:top w:val="dotted" w:sz="4" w:space="0" w:color="auto"/>
              <w:left w:val="dotted" w:sz="4" w:space="0" w:color="auto"/>
              <w:bottom w:val="dotted" w:sz="4" w:space="0" w:color="auto"/>
              <w:right w:val="dotted" w:sz="4" w:space="0" w:color="auto"/>
            </w:tcBorders>
          </w:tcPr>
          <w:p w14:paraId="53247C6B" w14:textId="77777777" w:rsidR="00974F4A" w:rsidRPr="00276A3F" w:rsidRDefault="009444A3" w:rsidP="000F27BA">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39C609D6" w14:textId="77777777" w:rsidR="00974F4A" w:rsidRPr="00276A3F" w:rsidRDefault="00974F4A" w:rsidP="000F27BA">
            <w:pPr>
              <w:spacing w:after="0"/>
              <w:rPr>
                <w:rFonts w:cs="Arial"/>
                <w:color w:val="000000"/>
                <w:szCs w:val="22"/>
                <w:lang w:eastAsia="cs-CZ"/>
              </w:rPr>
            </w:pPr>
            <w:r>
              <w:rPr>
                <w:rFonts w:cs="Arial"/>
                <w:color w:val="000000"/>
                <w:szCs w:val="22"/>
                <w:lang w:eastAsia="cs-CZ"/>
              </w:rPr>
              <w:t>ANO</w:t>
            </w:r>
          </w:p>
        </w:tc>
        <w:tc>
          <w:tcPr>
            <w:tcW w:w="1323" w:type="dxa"/>
            <w:tcBorders>
              <w:top w:val="dotted" w:sz="4" w:space="0" w:color="auto"/>
              <w:left w:val="dotted" w:sz="4" w:space="0" w:color="auto"/>
              <w:bottom w:val="dotted" w:sz="4" w:space="0" w:color="auto"/>
              <w:right w:val="dotted" w:sz="4" w:space="0" w:color="auto"/>
            </w:tcBorders>
          </w:tcPr>
          <w:p w14:paraId="7D741EF8" w14:textId="77777777" w:rsidR="00974F4A" w:rsidRPr="00276A3F" w:rsidRDefault="00974F4A" w:rsidP="000F27BA">
            <w:pPr>
              <w:spacing w:after="0"/>
              <w:rPr>
                <w:rFonts w:cs="Arial"/>
                <w:color w:val="000000"/>
                <w:szCs w:val="22"/>
                <w:lang w:eastAsia="cs-CZ"/>
              </w:rPr>
            </w:pPr>
            <w:r>
              <w:rPr>
                <w:rFonts w:cs="Arial"/>
                <w:color w:val="000000"/>
                <w:szCs w:val="22"/>
                <w:lang w:eastAsia="cs-CZ"/>
              </w:rPr>
              <w:t>ANO</w:t>
            </w:r>
          </w:p>
        </w:tc>
      </w:tr>
      <w:tr w:rsidR="00175CF2" w:rsidRPr="00276A3F" w14:paraId="0E9C61D9"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747EA2" w14:textId="77777777" w:rsidR="00175CF2" w:rsidRPr="004F2BA0" w:rsidRDefault="00175CF2"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2AD6CF" w14:textId="77777777" w:rsidR="00175CF2" w:rsidRPr="00276A3F" w:rsidRDefault="00175CF2"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r w:rsidR="00490F73">
              <w:rPr>
                <w:rFonts w:cs="Arial"/>
                <w:color w:val="000000"/>
                <w:szCs w:val="22"/>
                <w:lang w:eastAsia="cs-CZ"/>
              </w:rPr>
              <w:t>*</w:t>
            </w:r>
          </w:p>
        </w:tc>
        <w:tc>
          <w:tcPr>
            <w:tcW w:w="1323" w:type="dxa"/>
            <w:tcBorders>
              <w:top w:val="dotted" w:sz="4" w:space="0" w:color="auto"/>
              <w:left w:val="dotted" w:sz="4" w:space="0" w:color="auto"/>
              <w:bottom w:val="dotted" w:sz="4" w:space="0" w:color="auto"/>
              <w:right w:val="dotted" w:sz="4" w:space="0" w:color="auto"/>
            </w:tcBorders>
          </w:tcPr>
          <w:p w14:paraId="797F8163" w14:textId="77777777" w:rsidR="00175CF2" w:rsidRPr="00276A3F" w:rsidRDefault="009444A3"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2B93AA07" w14:textId="77777777" w:rsidR="00175CF2" w:rsidRPr="00276A3F" w:rsidRDefault="00660504"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5AEE9A25" w14:textId="77777777" w:rsidR="00175CF2" w:rsidRPr="00276A3F" w:rsidRDefault="003F6F42" w:rsidP="003F6F42">
            <w:pPr>
              <w:spacing w:after="0"/>
              <w:rPr>
                <w:rFonts w:cs="Arial"/>
                <w:color w:val="000000"/>
                <w:szCs w:val="22"/>
                <w:lang w:eastAsia="cs-CZ"/>
              </w:rPr>
            </w:pPr>
            <w:r>
              <w:rPr>
                <w:rFonts w:cs="Arial"/>
                <w:color w:val="000000"/>
                <w:szCs w:val="22"/>
                <w:lang w:eastAsia="cs-CZ"/>
              </w:rPr>
              <w:t>ANO</w:t>
            </w:r>
          </w:p>
        </w:tc>
      </w:tr>
      <w:tr w:rsidR="00660504" w:rsidRPr="00276A3F" w14:paraId="111E4DF3"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628498" w14:textId="77777777" w:rsidR="00660504" w:rsidRPr="004F2BA0" w:rsidRDefault="00660504"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858EFC" w14:textId="77777777" w:rsidR="00660504" w:rsidRPr="00276A3F" w:rsidRDefault="00660504" w:rsidP="00635CA2">
            <w:pPr>
              <w:spacing w:after="0"/>
              <w:rPr>
                <w:rFonts w:cs="Arial"/>
                <w:color w:val="000000"/>
                <w:szCs w:val="22"/>
                <w:lang w:eastAsia="cs-CZ"/>
              </w:rPr>
            </w:pPr>
            <w:r>
              <w:rPr>
                <w:rFonts w:cs="Arial"/>
                <w:color w:val="000000"/>
                <w:szCs w:val="22"/>
                <w:lang w:eastAsia="cs-CZ"/>
              </w:rPr>
              <w:t>Systémová příručka</w:t>
            </w:r>
            <w:r w:rsidR="00ED60DD">
              <w:rPr>
                <w:rFonts w:cs="Arial"/>
                <w:color w:val="000000"/>
                <w:szCs w:val="22"/>
                <w:lang w:eastAsia="cs-CZ"/>
              </w:rPr>
              <w:t xml:space="preserve"> (</w:t>
            </w:r>
            <w:r w:rsidR="00635CA2">
              <w:rPr>
                <w:rFonts w:cs="Arial"/>
                <w:color w:val="000000"/>
                <w:szCs w:val="22"/>
                <w:lang w:eastAsia="cs-CZ"/>
              </w:rPr>
              <w:t xml:space="preserve">aktualizace </w:t>
            </w:r>
            <w:r w:rsidR="00ED60DD">
              <w:rPr>
                <w:rFonts w:cs="Arial"/>
                <w:color w:val="000000"/>
                <w:szCs w:val="22"/>
                <w:lang w:eastAsia="cs-CZ"/>
              </w:rPr>
              <w:t>provozně technick</w:t>
            </w:r>
            <w:r w:rsidR="00635CA2">
              <w:rPr>
                <w:rFonts w:cs="Arial"/>
                <w:color w:val="000000"/>
                <w:szCs w:val="22"/>
                <w:lang w:eastAsia="cs-CZ"/>
              </w:rPr>
              <w:t>é</w:t>
            </w:r>
            <w:r w:rsidR="00ED60DD">
              <w:rPr>
                <w:rFonts w:cs="Arial"/>
                <w:color w:val="000000"/>
                <w:szCs w:val="22"/>
                <w:lang w:eastAsia="cs-CZ"/>
              </w:rPr>
              <w:t xml:space="preserve"> dokumentace)</w:t>
            </w:r>
          </w:p>
        </w:tc>
        <w:tc>
          <w:tcPr>
            <w:tcW w:w="1323" w:type="dxa"/>
            <w:tcBorders>
              <w:top w:val="dotted" w:sz="4" w:space="0" w:color="auto"/>
              <w:left w:val="dotted" w:sz="4" w:space="0" w:color="auto"/>
              <w:bottom w:val="dotted" w:sz="4" w:space="0" w:color="auto"/>
              <w:right w:val="dotted" w:sz="4" w:space="0" w:color="auto"/>
            </w:tcBorders>
          </w:tcPr>
          <w:p w14:paraId="64CB5C98" w14:textId="77777777" w:rsidR="00660504" w:rsidRDefault="00660504"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8AC2795" w14:textId="77777777" w:rsidR="00660504" w:rsidRDefault="00A93382" w:rsidP="00490F73">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2F775C57" w14:textId="77777777" w:rsidR="00660504" w:rsidRDefault="007B6A23" w:rsidP="008964A9">
            <w:pPr>
              <w:spacing w:after="0"/>
              <w:rPr>
                <w:rFonts w:cs="Arial"/>
                <w:color w:val="000000"/>
                <w:szCs w:val="22"/>
                <w:lang w:eastAsia="cs-CZ"/>
              </w:rPr>
            </w:pPr>
            <w:r>
              <w:rPr>
                <w:rFonts w:cs="Arial"/>
                <w:color w:val="000000"/>
                <w:szCs w:val="22"/>
                <w:lang w:eastAsia="cs-CZ"/>
              </w:rPr>
              <w:t>ANO</w:t>
            </w:r>
          </w:p>
        </w:tc>
      </w:tr>
      <w:tr w:rsidR="00974F4A" w:rsidRPr="00276A3F" w14:paraId="78F34728"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A11CAC" w14:textId="77777777" w:rsidR="00974F4A" w:rsidRPr="004F2BA0" w:rsidRDefault="00974F4A"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D5D192" w14:textId="77777777" w:rsidR="00974F4A" w:rsidRDefault="00974F4A" w:rsidP="008964A9">
            <w:pPr>
              <w:spacing w:after="0"/>
              <w:rPr>
                <w:rFonts w:cs="Arial"/>
                <w:color w:val="000000"/>
                <w:szCs w:val="22"/>
                <w:lang w:eastAsia="cs-CZ"/>
              </w:rPr>
            </w:pPr>
            <w:r>
              <w:rPr>
                <w:rFonts w:cs="Arial"/>
                <w:color w:val="000000"/>
                <w:szCs w:val="22"/>
                <w:lang w:eastAsia="cs-CZ"/>
              </w:rPr>
              <w:t>Bezpečnostní dokumentace</w:t>
            </w:r>
          </w:p>
        </w:tc>
        <w:tc>
          <w:tcPr>
            <w:tcW w:w="1323" w:type="dxa"/>
            <w:tcBorders>
              <w:top w:val="dotted" w:sz="4" w:space="0" w:color="auto"/>
              <w:left w:val="dotted" w:sz="4" w:space="0" w:color="auto"/>
              <w:bottom w:val="dotted" w:sz="4" w:space="0" w:color="auto"/>
              <w:right w:val="dotted" w:sz="4" w:space="0" w:color="auto"/>
            </w:tcBorders>
          </w:tcPr>
          <w:p w14:paraId="6AD594C5" w14:textId="77777777" w:rsidR="00974F4A" w:rsidRDefault="00974F4A"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EB93564" w14:textId="77777777" w:rsidR="00974F4A" w:rsidRDefault="00974F4A"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4241FF7D" w14:textId="77777777" w:rsidR="00974F4A" w:rsidRDefault="00974F4A" w:rsidP="008964A9">
            <w:pPr>
              <w:spacing w:after="0"/>
              <w:rPr>
                <w:rFonts w:cs="Arial"/>
                <w:color w:val="000000"/>
                <w:szCs w:val="22"/>
                <w:lang w:eastAsia="cs-CZ"/>
              </w:rPr>
            </w:pPr>
            <w:r>
              <w:rPr>
                <w:rFonts w:cs="Arial"/>
                <w:color w:val="000000"/>
                <w:szCs w:val="22"/>
                <w:lang w:eastAsia="cs-CZ"/>
              </w:rPr>
              <w:t>NE</w:t>
            </w:r>
          </w:p>
        </w:tc>
      </w:tr>
      <w:tr w:rsidR="00175CF2" w:rsidRPr="00276A3F" w14:paraId="0649BCC1"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FDC730" w14:textId="77777777" w:rsidR="00175CF2" w:rsidRPr="004F2BA0" w:rsidRDefault="00175CF2"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CF4771" w14:textId="77777777" w:rsidR="00175CF2" w:rsidRPr="00276A3F" w:rsidRDefault="00175CF2"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323" w:type="dxa"/>
            <w:tcBorders>
              <w:top w:val="dotted" w:sz="4" w:space="0" w:color="auto"/>
              <w:left w:val="dotted" w:sz="4" w:space="0" w:color="auto"/>
              <w:bottom w:val="dotted" w:sz="4" w:space="0" w:color="auto"/>
              <w:right w:val="dotted" w:sz="4" w:space="0" w:color="auto"/>
            </w:tcBorders>
          </w:tcPr>
          <w:p w14:paraId="23F48D13" w14:textId="77777777" w:rsidR="00175CF2" w:rsidRDefault="009444A3"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77D4CF44" w14:textId="77777777" w:rsidR="00175CF2" w:rsidRDefault="00054D9C"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3A205AD7" w14:textId="77777777" w:rsidR="00175CF2" w:rsidRDefault="00175CF2" w:rsidP="008964A9">
            <w:pPr>
              <w:spacing w:after="0"/>
              <w:rPr>
                <w:rStyle w:val="Odkaznakoment"/>
              </w:rPr>
            </w:pPr>
            <w:r>
              <w:rPr>
                <w:rFonts w:cs="Arial"/>
                <w:color w:val="000000"/>
                <w:szCs w:val="22"/>
                <w:lang w:eastAsia="cs-CZ"/>
              </w:rPr>
              <w:t>ANO</w:t>
            </w:r>
          </w:p>
        </w:tc>
      </w:tr>
      <w:tr w:rsidR="00175CF2" w:rsidRPr="00276A3F" w14:paraId="352DBC0D"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DAF900" w14:textId="77777777" w:rsidR="00175CF2" w:rsidRPr="004F2BA0" w:rsidRDefault="00175CF2"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8F5A61" w14:textId="77777777" w:rsidR="00175CF2" w:rsidRDefault="00175CF2" w:rsidP="009D27EF">
            <w:pPr>
              <w:spacing w:after="0"/>
              <w:rPr>
                <w:rFonts w:cs="Arial"/>
                <w:color w:val="000000"/>
                <w:szCs w:val="22"/>
                <w:lang w:eastAsia="cs-CZ"/>
              </w:rPr>
            </w:pPr>
            <w:r>
              <w:rPr>
                <w:rFonts w:cs="Arial"/>
                <w:color w:val="000000"/>
                <w:szCs w:val="22"/>
                <w:lang w:eastAsia="cs-CZ"/>
              </w:rPr>
              <w:t>WS – AgriBus (příp. ESB) + konzumentské testy</w:t>
            </w:r>
          </w:p>
        </w:tc>
        <w:tc>
          <w:tcPr>
            <w:tcW w:w="1323" w:type="dxa"/>
            <w:tcBorders>
              <w:top w:val="dotted" w:sz="4" w:space="0" w:color="auto"/>
              <w:left w:val="dotted" w:sz="4" w:space="0" w:color="auto"/>
              <w:bottom w:val="dotted" w:sz="4" w:space="0" w:color="auto"/>
              <w:right w:val="dotted" w:sz="4" w:space="0" w:color="auto"/>
            </w:tcBorders>
          </w:tcPr>
          <w:p w14:paraId="328B0BDD" w14:textId="77777777" w:rsidR="00175CF2" w:rsidRDefault="00175CF2"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B52E1D9" w14:textId="77777777" w:rsidR="00175CF2" w:rsidRDefault="00175CF2"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55AEFD06" w14:textId="77777777" w:rsidR="00175CF2" w:rsidRDefault="00175CF2" w:rsidP="008964A9">
            <w:pPr>
              <w:spacing w:after="0"/>
              <w:rPr>
                <w:rStyle w:val="Odkaznakoment"/>
              </w:rPr>
            </w:pPr>
            <w:r>
              <w:rPr>
                <w:rFonts w:cs="Arial"/>
                <w:color w:val="000000"/>
                <w:szCs w:val="22"/>
                <w:lang w:eastAsia="cs-CZ"/>
              </w:rPr>
              <w:t>NE</w:t>
            </w:r>
          </w:p>
        </w:tc>
      </w:tr>
    </w:tbl>
    <w:p w14:paraId="369415A4" w14:textId="77777777" w:rsidR="00490F73" w:rsidRPr="008E6FA9" w:rsidRDefault="00490F73" w:rsidP="008E6FA9">
      <w:pPr>
        <w:pStyle w:val="Nadpis3"/>
      </w:pPr>
      <w:r w:rsidRPr="008E6FA9">
        <w:t>* Popis nové funkcionality bude zapracován do Novinek systému, který je dostupný uživatelům pro přihlášení do DMS v odkaze Novinky</w:t>
      </w:r>
    </w:p>
    <w:p w14:paraId="6A0F0307" w14:textId="77777777" w:rsidR="0000551E" w:rsidRPr="008E6FA9" w:rsidRDefault="0000551E" w:rsidP="008E6FA9">
      <w:pPr>
        <w:pStyle w:val="Nadpis3"/>
        <w:rPr>
          <w:b/>
        </w:rPr>
      </w:pPr>
      <w:r w:rsidRPr="008E6FA9">
        <w:lastRenderedPageBreak/>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CF40433" w14:textId="77777777" w:rsidR="0000551E" w:rsidRDefault="008C1B67" w:rsidP="0000551E">
      <w:pPr>
        <w:ind w:right="-427"/>
      </w:pPr>
      <w:r>
        <w:rPr>
          <w:noProof/>
        </w:rPr>
        <w:object w:dxaOrig="1440" w:dyaOrig="1440" w14:anchorId="18AAC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62.15pt;margin-top:14.6pt;width:75.9pt;height:49.1pt;z-index:251661312">
            <v:imagedata r:id="rId8" o:title=""/>
            <w10:wrap type="square"/>
          </v:shape>
          <o:OLEObject Type="Embed" ProgID="Word.Document.12" ShapeID="_x0000_s1028" DrawAspect="Icon" ObjectID="_1641993928" r:id="rId9">
            <o:FieldCodes>\s</o:FieldCodes>
          </o:OLEObject>
        </w:object>
      </w:r>
      <w:r w:rsidR="0000551E">
        <w:t>V připojeném souboru je uveden rozsah vybrané technické dokumentace</w:t>
      </w:r>
      <w:r w:rsidR="00C21A74">
        <w:t xml:space="preserve"> (možno upravit)</w:t>
      </w:r>
      <w:r w:rsidR="0000551E">
        <w:t xml:space="preserve"> – otevřete dvojklikem:    </w:t>
      </w:r>
    </w:p>
    <w:p w14:paraId="1851FE82" w14:textId="77777777" w:rsidR="0000551E" w:rsidRDefault="0000551E" w:rsidP="0000551E">
      <w:pPr>
        <w:ind w:right="-427"/>
      </w:pPr>
    </w:p>
    <w:p w14:paraId="1C9D7CDF" w14:textId="77777777" w:rsidR="0000551E" w:rsidRDefault="0000551E" w:rsidP="0000551E">
      <w:pPr>
        <w:ind w:right="-427"/>
      </w:pPr>
    </w:p>
    <w:p w14:paraId="60CC40F7"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6E52849"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910"/>
        <w:gridCol w:w="2268"/>
        <w:gridCol w:w="2036"/>
      </w:tblGrid>
      <w:tr w:rsidR="0000551E" w:rsidRPr="006C3557" w14:paraId="6D8DCCA8" w14:textId="77777777" w:rsidTr="00974F4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474937"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9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D0B4D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268" w:type="dxa"/>
            <w:tcBorders>
              <w:top w:val="single" w:sz="8" w:space="0" w:color="auto"/>
              <w:left w:val="single" w:sz="8" w:space="0" w:color="auto"/>
              <w:bottom w:val="single" w:sz="8" w:space="0" w:color="auto"/>
              <w:right w:val="single" w:sz="8" w:space="0" w:color="auto"/>
            </w:tcBorders>
            <w:vAlign w:val="center"/>
          </w:tcPr>
          <w:p w14:paraId="56B7AC72"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036" w:type="dxa"/>
            <w:tcBorders>
              <w:top w:val="single" w:sz="8" w:space="0" w:color="auto"/>
              <w:left w:val="single" w:sz="8" w:space="0" w:color="auto"/>
              <w:bottom w:val="single" w:sz="8" w:space="0" w:color="auto"/>
              <w:right w:val="single" w:sz="8" w:space="0" w:color="auto"/>
            </w:tcBorders>
            <w:shd w:val="clear" w:color="auto" w:fill="auto"/>
            <w:vAlign w:val="center"/>
          </w:tcPr>
          <w:p w14:paraId="5F5F7EBC"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D14205" w:rsidRPr="006C3557" w14:paraId="7AB433D8" w14:textId="77777777" w:rsidTr="006748AA">
        <w:trPr>
          <w:trHeight w:val="284"/>
        </w:trPr>
        <w:tc>
          <w:tcPr>
            <w:tcW w:w="557" w:type="dxa"/>
            <w:shd w:val="clear" w:color="auto" w:fill="auto"/>
            <w:noWrap/>
            <w:vAlign w:val="center"/>
          </w:tcPr>
          <w:p w14:paraId="73F14B7B" w14:textId="77777777" w:rsidR="00D14205" w:rsidRPr="004F2BA0" w:rsidRDefault="00D14205" w:rsidP="0001735F">
            <w:pPr>
              <w:pStyle w:val="Odstavecseseznamem"/>
              <w:numPr>
                <w:ilvl w:val="0"/>
                <w:numId w:val="7"/>
              </w:numPr>
              <w:spacing w:after="0"/>
              <w:rPr>
                <w:rFonts w:cs="Arial"/>
                <w:color w:val="000000"/>
                <w:szCs w:val="22"/>
                <w:lang w:eastAsia="cs-CZ"/>
              </w:rPr>
            </w:pPr>
          </w:p>
        </w:tc>
        <w:tc>
          <w:tcPr>
            <w:tcW w:w="4910" w:type="dxa"/>
            <w:shd w:val="clear" w:color="auto" w:fill="auto"/>
            <w:noWrap/>
            <w:vAlign w:val="center"/>
            <w:hideMark/>
          </w:tcPr>
          <w:p w14:paraId="0AE990AB" w14:textId="77777777" w:rsidR="00D14205" w:rsidRPr="006C3557" w:rsidRDefault="00D14205" w:rsidP="00175CF2">
            <w:pPr>
              <w:spacing w:after="0"/>
              <w:rPr>
                <w:rFonts w:cs="Arial"/>
                <w:color w:val="000000"/>
                <w:szCs w:val="22"/>
                <w:lang w:eastAsia="cs-CZ"/>
              </w:rPr>
            </w:pPr>
            <w:r>
              <w:rPr>
                <w:rFonts w:cs="Arial"/>
                <w:color w:val="000000"/>
                <w:szCs w:val="22"/>
                <w:lang w:eastAsia="cs-CZ"/>
              </w:rPr>
              <w:t>Ná</w:t>
            </w:r>
            <w:r w:rsidRPr="00276A3F">
              <w:rPr>
                <w:rFonts w:cs="Arial"/>
                <w:color w:val="000000"/>
                <w:szCs w:val="22"/>
                <w:lang w:eastAsia="cs-CZ"/>
              </w:rPr>
              <w:t>vr</w:t>
            </w:r>
            <w:r>
              <w:rPr>
                <w:rFonts w:cs="Arial"/>
                <w:color w:val="000000"/>
                <w:szCs w:val="22"/>
                <w:lang w:eastAsia="cs-CZ"/>
              </w:rPr>
              <w:t>h</w:t>
            </w:r>
            <w:r w:rsidRPr="00276A3F">
              <w:rPr>
                <w:rFonts w:cs="Arial"/>
                <w:color w:val="000000"/>
                <w:szCs w:val="22"/>
                <w:lang w:eastAsia="cs-CZ"/>
              </w:rPr>
              <w:t xml:space="preserve"> řešení</w:t>
            </w:r>
          </w:p>
        </w:tc>
        <w:tc>
          <w:tcPr>
            <w:tcW w:w="2268" w:type="dxa"/>
            <w:vAlign w:val="center"/>
          </w:tcPr>
          <w:p w14:paraId="3D5FA1A6" w14:textId="77777777" w:rsidR="00D14205" w:rsidRPr="006C3557" w:rsidRDefault="00D14205" w:rsidP="007D515C">
            <w:pPr>
              <w:spacing w:after="0"/>
              <w:rPr>
                <w:rFonts w:cs="Arial"/>
                <w:color w:val="000000"/>
                <w:szCs w:val="22"/>
                <w:lang w:eastAsia="cs-CZ"/>
              </w:rPr>
            </w:pPr>
            <w:r>
              <w:rPr>
                <w:rFonts w:cs="Arial"/>
                <w:color w:val="000000"/>
                <w:szCs w:val="22"/>
                <w:lang w:eastAsia="cs-CZ"/>
              </w:rPr>
              <w:t>Akceptuje</w:t>
            </w:r>
          </w:p>
        </w:tc>
        <w:tc>
          <w:tcPr>
            <w:tcW w:w="2036" w:type="dxa"/>
            <w:shd w:val="clear" w:color="auto" w:fill="auto"/>
          </w:tcPr>
          <w:p w14:paraId="18C9399E" w14:textId="77777777" w:rsidR="00D14205" w:rsidRPr="006C3557" w:rsidRDefault="00D14205" w:rsidP="007D515C">
            <w:pPr>
              <w:spacing w:after="0"/>
              <w:rPr>
                <w:rFonts w:cs="Arial"/>
                <w:color w:val="000000"/>
                <w:szCs w:val="22"/>
                <w:lang w:eastAsia="cs-CZ"/>
              </w:rPr>
            </w:pPr>
            <w:r w:rsidRPr="002F2132">
              <w:rPr>
                <w:rFonts w:cs="Arial"/>
                <w:color w:val="000000"/>
                <w:szCs w:val="22"/>
                <w:lang w:eastAsia="cs-CZ"/>
              </w:rPr>
              <w:t>Kubáčová</w:t>
            </w:r>
          </w:p>
        </w:tc>
      </w:tr>
      <w:tr w:rsidR="00D14205" w:rsidRPr="006C3557" w14:paraId="090C4A41" w14:textId="77777777" w:rsidTr="006748AA">
        <w:trPr>
          <w:trHeight w:val="284"/>
        </w:trPr>
        <w:tc>
          <w:tcPr>
            <w:tcW w:w="557" w:type="dxa"/>
            <w:shd w:val="clear" w:color="auto" w:fill="auto"/>
            <w:noWrap/>
            <w:vAlign w:val="center"/>
          </w:tcPr>
          <w:p w14:paraId="6E35D050" w14:textId="77777777" w:rsidR="00D14205" w:rsidRPr="004F2BA0" w:rsidRDefault="00D14205" w:rsidP="0001735F">
            <w:pPr>
              <w:pStyle w:val="Odstavecseseznamem"/>
              <w:numPr>
                <w:ilvl w:val="0"/>
                <w:numId w:val="7"/>
              </w:numPr>
              <w:spacing w:after="0"/>
              <w:rPr>
                <w:rFonts w:cs="Arial"/>
                <w:color w:val="000000"/>
                <w:szCs w:val="22"/>
                <w:lang w:eastAsia="cs-CZ"/>
              </w:rPr>
            </w:pPr>
          </w:p>
        </w:tc>
        <w:tc>
          <w:tcPr>
            <w:tcW w:w="4910" w:type="dxa"/>
            <w:shd w:val="clear" w:color="auto" w:fill="auto"/>
            <w:noWrap/>
            <w:vAlign w:val="center"/>
          </w:tcPr>
          <w:p w14:paraId="21858E2B" w14:textId="77777777" w:rsidR="00D14205" w:rsidRPr="006C3557" w:rsidRDefault="00D14205" w:rsidP="00175CF2">
            <w:pPr>
              <w:spacing w:after="0"/>
              <w:rPr>
                <w:rFonts w:cs="Arial"/>
                <w:color w:val="000000"/>
                <w:szCs w:val="22"/>
                <w:lang w:eastAsia="cs-CZ"/>
              </w:rPr>
            </w:pPr>
            <w:r>
              <w:rPr>
                <w:rFonts w:cs="Arial"/>
                <w:color w:val="000000"/>
                <w:szCs w:val="22"/>
                <w:lang w:eastAsia="cs-CZ"/>
              </w:rPr>
              <w:t>Testovací scénář</w:t>
            </w:r>
          </w:p>
        </w:tc>
        <w:tc>
          <w:tcPr>
            <w:tcW w:w="2268" w:type="dxa"/>
            <w:vAlign w:val="center"/>
          </w:tcPr>
          <w:p w14:paraId="1BABB9E7" w14:textId="77777777" w:rsidR="00D14205" w:rsidRPr="006C3557" w:rsidRDefault="00D14205" w:rsidP="007D515C">
            <w:pPr>
              <w:spacing w:after="0"/>
              <w:rPr>
                <w:rFonts w:cs="Arial"/>
                <w:color w:val="000000"/>
                <w:szCs w:val="22"/>
                <w:lang w:eastAsia="cs-CZ"/>
              </w:rPr>
            </w:pPr>
            <w:r>
              <w:rPr>
                <w:rFonts w:cs="Arial"/>
                <w:color w:val="000000"/>
                <w:szCs w:val="22"/>
                <w:lang w:eastAsia="cs-CZ"/>
              </w:rPr>
              <w:t>Akceptuje</w:t>
            </w:r>
          </w:p>
        </w:tc>
        <w:tc>
          <w:tcPr>
            <w:tcW w:w="2036" w:type="dxa"/>
            <w:shd w:val="clear" w:color="auto" w:fill="auto"/>
          </w:tcPr>
          <w:p w14:paraId="260781D3" w14:textId="77777777" w:rsidR="00D14205" w:rsidRPr="006C3557" w:rsidRDefault="00D14205" w:rsidP="007D515C">
            <w:pPr>
              <w:spacing w:after="0"/>
              <w:rPr>
                <w:rFonts w:cs="Arial"/>
                <w:color w:val="000000"/>
                <w:szCs w:val="22"/>
                <w:lang w:eastAsia="cs-CZ"/>
              </w:rPr>
            </w:pPr>
            <w:r w:rsidRPr="002F2132">
              <w:rPr>
                <w:rFonts w:cs="Arial"/>
                <w:color w:val="000000"/>
                <w:szCs w:val="22"/>
                <w:lang w:eastAsia="cs-CZ"/>
              </w:rPr>
              <w:t>Kubáčová</w:t>
            </w:r>
          </w:p>
        </w:tc>
      </w:tr>
      <w:tr w:rsidR="00D14205" w:rsidRPr="006C3557" w14:paraId="7A486EAF" w14:textId="77777777" w:rsidTr="006748AA">
        <w:trPr>
          <w:trHeight w:val="284"/>
        </w:trPr>
        <w:tc>
          <w:tcPr>
            <w:tcW w:w="557" w:type="dxa"/>
            <w:shd w:val="clear" w:color="auto" w:fill="auto"/>
            <w:noWrap/>
            <w:vAlign w:val="center"/>
          </w:tcPr>
          <w:p w14:paraId="378967D8" w14:textId="77777777" w:rsidR="00D14205" w:rsidRPr="004F2BA0" w:rsidRDefault="00D14205" w:rsidP="0001735F">
            <w:pPr>
              <w:pStyle w:val="Odstavecseseznamem"/>
              <w:numPr>
                <w:ilvl w:val="0"/>
                <w:numId w:val="7"/>
              </w:numPr>
              <w:spacing w:after="0"/>
              <w:rPr>
                <w:rFonts w:cs="Arial"/>
                <w:color w:val="000000"/>
                <w:szCs w:val="22"/>
                <w:lang w:eastAsia="cs-CZ"/>
              </w:rPr>
            </w:pPr>
          </w:p>
        </w:tc>
        <w:tc>
          <w:tcPr>
            <w:tcW w:w="4910" w:type="dxa"/>
            <w:shd w:val="clear" w:color="auto" w:fill="auto"/>
            <w:noWrap/>
            <w:vAlign w:val="center"/>
          </w:tcPr>
          <w:p w14:paraId="2D61A735" w14:textId="77777777" w:rsidR="00D14205" w:rsidRDefault="00D14205" w:rsidP="00175CF2">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2268" w:type="dxa"/>
            <w:vAlign w:val="center"/>
          </w:tcPr>
          <w:p w14:paraId="165858A6" w14:textId="77777777" w:rsidR="00D14205" w:rsidRDefault="00D14205" w:rsidP="007D515C">
            <w:pPr>
              <w:spacing w:after="0"/>
              <w:rPr>
                <w:rFonts w:cs="Arial"/>
                <w:color w:val="000000"/>
                <w:szCs w:val="22"/>
                <w:lang w:eastAsia="cs-CZ"/>
              </w:rPr>
            </w:pPr>
            <w:r>
              <w:rPr>
                <w:rFonts w:cs="Arial"/>
                <w:color w:val="000000"/>
                <w:szCs w:val="22"/>
                <w:lang w:eastAsia="cs-CZ"/>
              </w:rPr>
              <w:t>Akceptuje</w:t>
            </w:r>
          </w:p>
        </w:tc>
        <w:tc>
          <w:tcPr>
            <w:tcW w:w="2036" w:type="dxa"/>
            <w:shd w:val="clear" w:color="auto" w:fill="auto"/>
          </w:tcPr>
          <w:p w14:paraId="564D9B37" w14:textId="77777777" w:rsidR="00D14205" w:rsidRDefault="00D14205" w:rsidP="007D515C">
            <w:pPr>
              <w:spacing w:after="0"/>
              <w:rPr>
                <w:rFonts w:cs="Arial"/>
                <w:color w:val="000000"/>
                <w:szCs w:val="22"/>
                <w:lang w:eastAsia="cs-CZ"/>
              </w:rPr>
            </w:pPr>
            <w:r w:rsidRPr="002F2132">
              <w:rPr>
                <w:rFonts w:cs="Arial"/>
                <w:color w:val="000000"/>
                <w:szCs w:val="22"/>
                <w:lang w:eastAsia="cs-CZ"/>
              </w:rPr>
              <w:t>Kubáčová</w:t>
            </w:r>
          </w:p>
        </w:tc>
      </w:tr>
    </w:tbl>
    <w:p w14:paraId="47CB2A62" w14:textId="77777777" w:rsidR="0000551E" w:rsidRPr="006C3557" w:rsidRDefault="0000551E">
      <w:pPr>
        <w:spacing w:after="0"/>
        <w:rPr>
          <w:rFonts w:cs="Arial"/>
          <w:szCs w:val="22"/>
        </w:rPr>
      </w:pPr>
    </w:p>
    <w:p w14:paraId="5825C05A"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42"/>
        <w:gridCol w:w="3029"/>
        <w:gridCol w:w="10"/>
      </w:tblGrid>
      <w:tr w:rsidR="0000551E" w:rsidRPr="006C3557" w14:paraId="27DF1ECD" w14:textId="77777777" w:rsidTr="00261356">
        <w:trPr>
          <w:gridAfter w:val="1"/>
          <w:wAfter w:w="10" w:type="dxa"/>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5112DD"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029" w:type="dxa"/>
            <w:tcBorders>
              <w:top w:val="single" w:sz="8" w:space="0" w:color="auto"/>
              <w:left w:val="single" w:sz="8" w:space="0" w:color="auto"/>
              <w:bottom w:val="single" w:sz="8" w:space="0" w:color="auto"/>
              <w:right w:val="single" w:sz="8" w:space="0" w:color="auto"/>
            </w:tcBorders>
            <w:shd w:val="clear" w:color="auto" w:fill="auto"/>
            <w:vAlign w:val="center"/>
          </w:tcPr>
          <w:p w14:paraId="304D7DC8"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261356" w:rsidRPr="00F23D33" w14:paraId="2E1A49AF" w14:textId="77777777" w:rsidTr="00261356">
        <w:tblPrEx>
          <w:tblBorders>
            <w:insideV w:val="none" w:sz="0" w:space="0" w:color="auto"/>
          </w:tblBorders>
        </w:tblPrEx>
        <w:trPr>
          <w:trHeight w:val="284"/>
        </w:trPr>
        <w:tc>
          <w:tcPr>
            <w:tcW w:w="6742" w:type="dxa"/>
            <w:tcBorders>
              <w:right w:val="dotted" w:sz="4" w:space="0" w:color="auto"/>
            </w:tcBorders>
            <w:shd w:val="clear" w:color="auto" w:fill="auto"/>
            <w:noWrap/>
            <w:vAlign w:val="bottom"/>
          </w:tcPr>
          <w:p w14:paraId="387C7C30" w14:textId="77777777" w:rsidR="00261356" w:rsidRDefault="00261356" w:rsidP="00C96AAF">
            <w:pPr>
              <w:spacing w:after="0"/>
              <w:rPr>
                <w:rFonts w:cs="Arial"/>
                <w:color w:val="000000"/>
                <w:szCs w:val="22"/>
                <w:lang w:eastAsia="cs-CZ"/>
              </w:rPr>
            </w:pPr>
            <w:r>
              <w:rPr>
                <w:rFonts w:cs="Arial"/>
                <w:color w:val="000000"/>
                <w:szCs w:val="22"/>
                <w:lang w:eastAsia="cs-CZ"/>
              </w:rPr>
              <w:t>T1 = zahájení plnění = Akceptace plnění RFC 2017_0088_3 Historie DMS</w:t>
            </w:r>
          </w:p>
        </w:tc>
        <w:tc>
          <w:tcPr>
            <w:tcW w:w="3039" w:type="dxa"/>
            <w:gridSpan w:val="2"/>
            <w:tcBorders>
              <w:left w:val="dotted" w:sz="4" w:space="0" w:color="auto"/>
            </w:tcBorders>
            <w:shd w:val="clear" w:color="auto" w:fill="auto"/>
            <w:vAlign w:val="bottom"/>
          </w:tcPr>
          <w:p w14:paraId="1AB508AB" w14:textId="77777777" w:rsidR="00261356" w:rsidRDefault="00261356" w:rsidP="00C96AAF">
            <w:pPr>
              <w:spacing w:after="0"/>
              <w:rPr>
                <w:rFonts w:cs="Arial"/>
                <w:color w:val="000000"/>
                <w:szCs w:val="22"/>
                <w:lang w:eastAsia="cs-CZ"/>
              </w:rPr>
            </w:pPr>
            <w:r>
              <w:rPr>
                <w:rFonts w:cs="Arial"/>
                <w:color w:val="000000"/>
                <w:szCs w:val="22"/>
                <w:lang w:eastAsia="cs-CZ"/>
              </w:rPr>
              <w:t>T1</w:t>
            </w:r>
          </w:p>
        </w:tc>
      </w:tr>
      <w:tr w:rsidR="00261356" w:rsidRPr="00F23D33" w14:paraId="7265D3B5" w14:textId="77777777" w:rsidTr="00261356">
        <w:tblPrEx>
          <w:tblBorders>
            <w:insideV w:val="none" w:sz="0" w:space="0" w:color="auto"/>
          </w:tblBorders>
        </w:tblPrEx>
        <w:trPr>
          <w:trHeight w:val="284"/>
        </w:trPr>
        <w:tc>
          <w:tcPr>
            <w:tcW w:w="6742" w:type="dxa"/>
            <w:tcBorders>
              <w:right w:val="dotted" w:sz="4" w:space="0" w:color="auto"/>
            </w:tcBorders>
            <w:shd w:val="clear" w:color="auto" w:fill="auto"/>
            <w:noWrap/>
            <w:vAlign w:val="bottom"/>
          </w:tcPr>
          <w:p w14:paraId="418995F1" w14:textId="77777777" w:rsidR="00261356" w:rsidRPr="00F23D33" w:rsidRDefault="00261356" w:rsidP="00C96AAF">
            <w:pPr>
              <w:spacing w:after="0"/>
              <w:rPr>
                <w:rFonts w:cs="Arial"/>
                <w:color w:val="000000"/>
                <w:szCs w:val="22"/>
                <w:lang w:eastAsia="cs-CZ"/>
              </w:rPr>
            </w:pPr>
            <w:r>
              <w:rPr>
                <w:rFonts w:cs="Arial"/>
                <w:color w:val="000000"/>
                <w:szCs w:val="22"/>
                <w:lang w:eastAsia="cs-CZ"/>
              </w:rPr>
              <w:t xml:space="preserve">T2 = Nasazení do testovacího prostředí </w:t>
            </w:r>
          </w:p>
        </w:tc>
        <w:tc>
          <w:tcPr>
            <w:tcW w:w="3039" w:type="dxa"/>
            <w:gridSpan w:val="2"/>
            <w:tcBorders>
              <w:left w:val="dotted" w:sz="4" w:space="0" w:color="auto"/>
            </w:tcBorders>
            <w:shd w:val="clear" w:color="auto" w:fill="auto"/>
            <w:vAlign w:val="bottom"/>
          </w:tcPr>
          <w:p w14:paraId="564A1072" w14:textId="77777777" w:rsidR="00261356" w:rsidRPr="00F23D33" w:rsidRDefault="00261356" w:rsidP="00C96AAF">
            <w:pPr>
              <w:spacing w:after="0"/>
              <w:rPr>
                <w:rFonts w:cs="Arial"/>
                <w:color w:val="000000"/>
                <w:szCs w:val="22"/>
                <w:lang w:eastAsia="cs-CZ"/>
              </w:rPr>
            </w:pPr>
            <w:r>
              <w:rPr>
                <w:rFonts w:cs="Arial"/>
                <w:color w:val="000000"/>
                <w:szCs w:val="22"/>
                <w:lang w:eastAsia="cs-CZ"/>
              </w:rPr>
              <w:t>T2 = T1+30 pracovních dní</w:t>
            </w:r>
          </w:p>
        </w:tc>
      </w:tr>
      <w:tr w:rsidR="00261356" w:rsidRPr="00F23D33" w14:paraId="428C2719" w14:textId="77777777" w:rsidTr="00261356">
        <w:tblPrEx>
          <w:tblBorders>
            <w:insideV w:val="none" w:sz="0" w:space="0" w:color="auto"/>
          </w:tblBorders>
        </w:tblPrEx>
        <w:trPr>
          <w:trHeight w:val="284"/>
        </w:trPr>
        <w:tc>
          <w:tcPr>
            <w:tcW w:w="6742" w:type="dxa"/>
            <w:tcBorders>
              <w:right w:val="dotted" w:sz="4" w:space="0" w:color="auto"/>
            </w:tcBorders>
            <w:shd w:val="clear" w:color="auto" w:fill="auto"/>
            <w:noWrap/>
            <w:vAlign w:val="bottom"/>
          </w:tcPr>
          <w:p w14:paraId="4777AEFB" w14:textId="77777777" w:rsidR="00261356" w:rsidRDefault="00261356" w:rsidP="00C96AAF">
            <w:pPr>
              <w:spacing w:after="0"/>
              <w:rPr>
                <w:rFonts w:cs="Arial"/>
                <w:color w:val="000000"/>
                <w:szCs w:val="22"/>
                <w:lang w:eastAsia="cs-CZ"/>
              </w:rPr>
            </w:pPr>
            <w:r>
              <w:rPr>
                <w:rFonts w:cs="Arial"/>
                <w:color w:val="000000"/>
                <w:szCs w:val="22"/>
                <w:lang w:eastAsia="cs-CZ"/>
              </w:rPr>
              <w:t>T3 = Testování, akceptace na testovacím prostředí (zajišťuje MZe)</w:t>
            </w:r>
          </w:p>
        </w:tc>
        <w:tc>
          <w:tcPr>
            <w:tcW w:w="3039" w:type="dxa"/>
            <w:gridSpan w:val="2"/>
            <w:tcBorders>
              <w:left w:val="dotted" w:sz="4" w:space="0" w:color="auto"/>
            </w:tcBorders>
            <w:shd w:val="clear" w:color="auto" w:fill="auto"/>
            <w:vAlign w:val="bottom"/>
          </w:tcPr>
          <w:p w14:paraId="5580A022" w14:textId="77777777" w:rsidR="00261356" w:rsidRDefault="00261356" w:rsidP="00C96AAF">
            <w:pPr>
              <w:spacing w:after="0"/>
              <w:rPr>
                <w:rFonts w:cs="Arial"/>
                <w:color w:val="000000"/>
                <w:szCs w:val="22"/>
                <w:lang w:eastAsia="cs-CZ"/>
              </w:rPr>
            </w:pPr>
            <w:r>
              <w:rPr>
                <w:rFonts w:cs="Arial"/>
                <w:color w:val="000000"/>
                <w:szCs w:val="22"/>
                <w:lang w:eastAsia="cs-CZ"/>
              </w:rPr>
              <w:t>T3 = T2+15 pracovních dní</w:t>
            </w:r>
          </w:p>
        </w:tc>
      </w:tr>
      <w:tr w:rsidR="00261356" w:rsidRPr="00F23D33" w14:paraId="73AE4720" w14:textId="77777777" w:rsidTr="00261356">
        <w:tblPrEx>
          <w:tblBorders>
            <w:insideV w:val="none" w:sz="0" w:space="0" w:color="auto"/>
          </w:tblBorders>
        </w:tblPrEx>
        <w:trPr>
          <w:trHeight w:val="284"/>
        </w:trPr>
        <w:tc>
          <w:tcPr>
            <w:tcW w:w="6742" w:type="dxa"/>
            <w:tcBorders>
              <w:right w:val="dotted" w:sz="4" w:space="0" w:color="auto"/>
            </w:tcBorders>
            <w:shd w:val="clear" w:color="auto" w:fill="auto"/>
            <w:noWrap/>
            <w:vAlign w:val="bottom"/>
          </w:tcPr>
          <w:p w14:paraId="15C4AF65" w14:textId="77777777" w:rsidR="00261356" w:rsidRPr="00F23D33" w:rsidRDefault="00261356" w:rsidP="00C96AAF">
            <w:pPr>
              <w:spacing w:after="0"/>
              <w:rPr>
                <w:rFonts w:cs="Arial"/>
                <w:color w:val="000000"/>
                <w:szCs w:val="22"/>
                <w:lang w:eastAsia="cs-CZ"/>
              </w:rPr>
            </w:pPr>
            <w:r>
              <w:rPr>
                <w:rFonts w:cs="Arial"/>
                <w:color w:val="000000"/>
                <w:szCs w:val="22"/>
                <w:lang w:eastAsia="cs-CZ"/>
              </w:rPr>
              <w:t xml:space="preserve">T4 = Nasazení na produkci </w:t>
            </w:r>
          </w:p>
        </w:tc>
        <w:tc>
          <w:tcPr>
            <w:tcW w:w="3039" w:type="dxa"/>
            <w:gridSpan w:val="2"/>
            <w:tcBorders>
              <w:left w:val="dotted" w:sz="4" w:space="0" w:color="auto"/>
            </w:tcBorders>
            <w:shd w:val="clear" w:color="auto" w:fill="auto"/>
            <w:vAlign w:val="bottom"/>
          </w:tcPr>
          <w:p w14:paraId="358969D8" w14:textId="77777777" w:rsidR="00261356" w:rsidRPr="00F23D33" w:rsidRDefault="00261356" w:rsidP="00C96AAF">
            <w:pPr>
              <w:spacing w:after="0"/>
              <w:rPr>
                <w:rFonts w:cs="Arial"/>
                <w:color w:val="000000"/>
                <w:szCs w:val="22"/>
                <w:lang w:eastAsia="cs-CZ"/>
              </w:rPr>
            </w:pPr>
            <w:r>
              <w:rPr>
                <w:rFonts w:cs="Arial"/>
                <w:color w:val="000000"/>
                <w:szCs w:val="22"/>
                <w:lang w:eastAsia="cs-CZ"/>
              </w:rPr>
              <w:t>T4 = T3+3 pracovní dny</w:t>
            </w:r>
          </w:p>
        </w:tc>
      </w:tr>
    </w:tbl>
    <w:p w14:paraId="4CA88A46" w14:textId="77777777" w:rsidR="0000551E" w:rsidRDefault="0000551E">
      <w:pPr>
        <w:spacing w:after="0"/>
        <w:rPr>
          <w:rFonts w:cs="Arial"/>
          <w:szCs w:val="22"/>
        </w:rPr>
      </w:pPr>
    </w:p>
    <w:p w14:paraId="78CD8AB9"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004FDF9C" w14:textId="77777777" w:rsidR="0000551E" w:rsidRDefault="00974F4A">
      <w:pPr>
        <w:spacing w:after="0"/>
        <w:rPr>
          <w:rFonts w:cs="Arial"/>
          <w:szCs w:val="22"/>
        </w:rPr>
      </w:pPr>
      <w:r>
        <w:rPr>
          <w:rFonts w:cs="Arial"/>
          <w:szCs w:val="22"/>
        </w:rPr>
        <w:t>Ne.</w:t>
      </w:r>
    </w:p>
    <w:p w14:paraId="134215A7" w14:textId="77777777" w:rsidR="00974F4A" w:rsidRPr="006C3557" w:rsidRDefault="00974F4A">
      <w:pPr>
        <w:spacing w:after="0"/>
        <w:rPr>
          <w:rFonts w:cs="Arial"/>
          <w:szCs w:val="22"/>
        </w:rPr>
      </w:pPr>
    </w:p>
    <w:p w14:paraId="69456110"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49018CEC"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5A99044"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75104A81"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0D0733D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685CBE68"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974F4A" w:rsidRPr="006C3557" w14:paraId="4B63E51B" w14:textId="77777777" w:rsidTr="00873E0B">
        <w:trPr>
          <w:trHeight w:val="397"/>
        </w:trPr>
        <w:tc>
          <w:tcPr>
            <w:tcW w:w="2688" w:type="dxa"/>
            <w:shd w:val="clear" w:color="auto" w:fill="auto"/>
            <w:noWrap/>
            <w:vAlign w:val="center"/>
          </w:tcPr>
          <w:p w14:paraId="5B881E36" w14:textId="77777777" w:rsidR="00974F4A" w:rsidRDefault="00974F4A" w:rsidP="00830DFE">
            <w:pPr>
              <w:spacing w:after="0"/>
              <w:rPr>
                <w:rFonts w:cs="Arial"/>
                <w:color w:val="000000"/>
                <w:szCs w:val="22"/>
                <w:lang w:eastAsia="cs-CZ"/>
              </w:rPr>
            </w:pPr>
            <w:r>
              <w:rPr>
                <w:rFonts w:cs="Arial"/>
                <w:color w:val="000000"/>
                <w:szCs w:val="22"/>
                <w:lang w:eastAsia="cs-CZ"/>
              </w:rPr>
              <w:t>Žadatel</w:t>
            </w:r>
          </w:p>
        </w:tc>
        <w:tc>
          <w:tcPr>
            <w:tcW w:w="3398" w:type="dxa"/>
            <w:vAlign w:val="center"/>
          </w:tcPr>
          <w:p w14:paraId="0FFBEDB7" w14:textId="3D369896" w:rsidR="00974F4A" w:rsidRPr="006C3557" w:rsidRDefault="00C51070" w:rsidP="00337DDA">
            <w:pPr>
              <w:spacing w:after="0"/>
              <w:rPr>
                <w:rFonts w:cs="Arial"/>
                <w:color w:val="000000"/>
                <w:szCs w:val="22"/>
                <w:lang w:eastAsia="cs-CZ"/>
              </w:rPr>
            </w:pPr>
            <w:r>
              <w:rPr>
                <w:rFonts w:cs="Arial"/>
                <w:color w:val="000000"/>
                <w:szCs w:val="22"/>
                <w:lang w:eastAsia="cs-CZ"/>
              </w:rPr>
              <w:t>Václav Koubek</w:t>
            </w:r>
          </w:p>
        </w:tc>
        <w:tc>
          <w:tcPr>
            <w:tcW w:w="1417" w:type="dxa"/>
            <w:vAlign w:val="center"/>
          </w:tcPr>
          <w:p w14:paraId="4EDB2EC4" w14:textId="77777777" w:rsidR="00974F4A" w:rsidRPr="006C3557" w:rsidRDefault="00974F4A" w:rsidP="00337DDA">
            <w:pPr>
              <w:spacing w:after="0"/>
              <w:rPr>
                <w:rFonts w:cs="Arial"/>
                <w:color w:val="000000"/>
                <w:szCs w:val="22"/>
                <w:lang w:eastAsia="cs-CZ"/>
              </w:rPr>
            </w:pPr>
          </w:p>
        </w:tc>
        <w:tc>
          <w:tcPr>
            <w:tcW w:w="2267" w:type="dxa"/>
            <w:shd w:val="clear" w:color="auto" w:fill="auto"/>
            <w:vAlign w:val="center"/>
          </w:tcPr>
          <w:p w14:paraId="499DF244" w14:textId="77777777" w:rsidR="00974F4A" w:rsidRPr="006C3557" w:rsidRDefault="00974F4A" w:rsidP="00337DDA">
            <w:pPr>
              <w:spacing w:after="0"/>
              <w:rPr>
                <w:rFonts w:cs="Arial"/>
                <w:color w:val="000000"/>
                <w:szCs w:val="22"/>
                <w:lang w:eastAsia="cs-CZ"/>
              </w:rPr>
            </w:pPr>
          </w:p>
        </w:tc>
      </w:tr>
      <w:tr w:rsidR="0000551E" w:rsidRPr="006C3557" w14:paraId="4FAB96F6" w14:textId="77777777" w:rsidTr="00873E0B">
        <w:trPr>
          <w:trHeight w:val="397"/>
        </w:trPr>
        <w:tc>
          <w:tcPr>
            <w:tcW w:w="2688" w:type="dxa"/>
            <w:shd w:val="clear" w:color="auto" w:fill="auto"/>
            <w:noWrap/>
            <w:vAlign w:val="center"/>
            <w:hideMark/>
          </w:tcPr>
          <w:p w14:paraId="525924CF"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40E5F789" w14:textId="77777777" w:rsidR="0000551E" w:rsidRPr="006C3557" w:rsidRDefault="00175CF2" w:rsidP="00337DDA">
            <w:pPr>
              <w:spacing w:after="0"/>
              <w:rPr>
                <w:rFonts w:cs="Arial"/>
                <w:color w:val="000000"/>
                <w:szCs w:val="22"/>
                <w:lang w:eastAsia="cs-CZ"/>
              </w:rPr>
            </w:pPr>
            <w:r>
              <w:rPr>
                <w:rFonts w:cs="Arial"/>
                <w:color w:val="000000"/>
                <w:szCs w:val="22"/>
                <w:lang w:eastAsia="cs-CZ"/>
              </w:rPr>
              <w:t>Lucie Kubáčová</w:t>
            </w:r>
          </w:p>
        </w:tc>
        <w:tc>
          <w:tcPr>
            <w:tcW w:w="1417" w:type="dxa"/>
            <w:vAlign w:val="center"/>
          </w:tcPr>
          <w:p w14:paraId="5156108B"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6DC5932A" w14:textId="77777777" w:rsidR="0000551E" w:rsidRPr="006C3557" w:rsidRDefault="0000551E" w:rsidP="00337DDA">
            <w:pPr>
              <w:spacing w:after="0"/>
              <w:rPr>
                <w:rFonts w:cs="Arial"/>
                <w:color w:val="000000"/>
                <w:szCs w:val="22"/>
                <w:lang w:eastAsia="cs-CZ"/>
              </w:rPr>
            </w:pPr>
          </w:p>
        </w:tc>
      </w:tr>
      <w:tr w:rsidR="0000551E" w:rsidRPr="006C3557" w14:paraId="2DF8E996" w14:textId="77777777" w:rsidTr="00873E0B">
        <w:trPr>
          <w:trHeight w:val="397"/>
        </w:trPr>
        <w:tc>
          <w:tcPr>
            <w:tcW w:w="2688" w:type="dxa"/>
            <w:shd w:val="clear" w:color="auto" w:fill="auto"/>
            <w:noWrap/>
            <w:vAlign w:val="center"/>
          </w:tcPr>
          <w:p w14:paraId="04CB3A01" w14:textId="77777777" w:rsidR="0000551E" w:rsidRPr="006C3557" w:rsidRDefault="00974F4A" w:rsidP="00F3192D">
            <w:pPr>
              <w:spacing w:after="0"/>
              <w:rPr>
                <w:rFonts w:cs="Arial"/>
                <w:color w:val="000000"/>
                <w:szCs w:val="22"/>
                <w:lang w:eastAsia="cs-CZ"/>
              </w:rPr>
            </w:pPr>
            <w:r>
              <w:rPr>
                <w:rFonts w:cs="Arial"/>
                <w:color w:val="000000"/>
                <w:szCs w:val="22"/>
                <w:lang w:eastAsia="cs-CZ"/>
              </w:rPr>
              <w:t>PM</w:t>
            </w:r>
          </w:p>
        </w:tc>
        <w:tc>
          <w:tcPr>
            <w:tcW w:w="3398" w:type="dxa"/>
            <w:vAlign w:val="center"/>
          </w:tcPr>
          <w:p w14:paraId="037CFBA7" w14:textId="77777777" w:rsidR="0000551E" w:rsidRPr="006C3557" w:rsidRDefault="00974F4A" w:rsidP="00337DDA">
            <w:pPr>
              <w:spacing w:after="0"/>
              <w:rPr>
                <w:rFonts w:cs="Arial"/>
                <w:color w:val="000000"/>
                <w:szCs w:val="22"/>
                <w:lang w:eastAsia="cs-CZ"/>
              </w:rPr>
            </w:pPr>
            <w:r>
              <w:rPr>
                <w:rFonts w:cs="Arial"/>
                <w:color w:val="000000"/>
                <w:szCs w:val="22"/>
                <w:lang w:eastAsia="cs-CZ"/>
              </w:rPr>
              <w:t>Martina Dulová</w:t>
            </w:r>
          </w:p>
        </w:tc>
        <w:tc>
          <w:tcPr>
            <w:tcW w:w="1417" w:type="dxa"/>
            <w:vAlign w:val="center"/>
          </w:tcPr>
          <w:p w14:paraId="6CCEED7D"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5979BA9C" w14:textId="77777777" w:rsidR="0000551E" w:rsidRPr="006C3557" w:rsidRDefault="0000551E" w:rsidP="00337DDA">
            <w:pPr>
              <w:spacing w:after="0"/>
              <w:rPr>
                <w:rFonts w:cs="Arial"/>
                <w:color w:val="000000"/>
                <w:szCs w:val="22"/>
                <w:lang w:eastAsia="cs-CZ"/>
              </w:rPr>
            </w:pPr>
          </w:p>
        </w:tc>
      </w:tr>
      <w:tr w:rsidR="00FF5FEE" w:rsidRPr="006C3557" w14:paraId="601B265E" w14:textId="77777777" w:rsidTr="00873E0B">
        <w:trPr>
          <w:trHeight w:val="397"/>
        </w:trPr>
        <w:tc>
          <w:tcPr>
            <w:tcW w:w="2688" w:type="dxa"/>
            <w:shd w:val="clear" w:color="auto" w:fill="auto"/>
            <w:noWrap/>
            <w:vAlign w:val="center"/>
          </w:tcPr>
          <w:p w14:paraId="258F5DF7" w14:textId="0C9BCCD4" w:rsidR="00FF5FEE" w:rsidRDefault="00FF5FEE" w:rsidP="00F3192D">
            <w:pPr>
              <w:spacing w:after="0"/>
              <w:rPr>
                <w:rFonts w:cs="Arial"/>
                <w:color w:val="000000"/>
                <w:szCs w:val="22"/>
                <w:lang w:eastAsia="cs-CZ"/>
              </w:rPr>
            </w:pPr>
            <w:r>
              <w:rPr>
                <w:rFonts w:cs="Arial"/>
                <w:color w:val="000000"/>
                <w:szCs w:val="22"/>
                <w:lang w:eastAsia="cs-CZ"/>
              </w:rPr>
              <w:t>Technický garant</w:t>
            </w:r>
          </w:p>
        </w:tc>
        <w:tc>
          <w:tcPr>
            <w:tcW w:w="3398" w:type="dxa"/>
            <w:vAlign w:val="center"/>
          </w:tcPr>
          <w:p w14:paraId="0814A453" w14:textId="42A6F234" w:rsidR="00FF5FEE" w:rsidRDefault="007D789F" w:rsidP="00337DDA">
            <w:pPr>
              <w:spacing w:after="0"/>
              <w:rPr>
                <w:rFonts w:cs="Arial"/>
                <w:color w:val="000000"/>
                <w:szCs w:val="22"/>
                <w:lang w:eastAsia="cs-CZ"/>
              </w:rPr>
            </w:pPr>
            <w:r>
              <w:rPr>
                <w:rFonts w:cs="Arial"/>
                <w:color w:val="000000"/>
                <w:szCs w:val="22"/>
                <w:lang w:eastAsia="cs-CZ"/>
              </w:rPr>
              <w:t>xxx</w:t>
            </w:r>
          </w:p>
        </w:tc>
        <w:tc>
          <w:tcPr>
            <w:tcW w:w="1417" w:type="dxa"/>
            <w:vAlign w:val="center"/>
          </w:tcPr>
          <w:p w14:paraId="1AF0C498" w14:textId="77777777" w:rsidR="00FF5FEE" w:rsidRPr="006C3557" w:rsidRDefault="00FF5FEE" w:rsidP="00337DDA">
            <w:pPr>
              <w:spacing w:after="0"/>
              <w:rPr>
                <w:rFonts w:cs="Arial"/>
                <w:color w:val="000000"/>
                <w:szCs w:val="22"/>
                <w:lang w:eastAsia="cs-CZ"/>
              </w:rPr>
            </w:pPr>
          </w:p>
        </w:tc>
        <w:tc>
          <w:tcPr>
            <w:tcW w:w="2267" w:type="dxa"/>
            <w:shd w:val="clear" w:color="auto" w:fill="auto"/>
            <w:vAlign w:val="center"/>
          </w:tcPr>
          <w:p w14:paraId="21B2B6CA" w14:textId="77777777" w:rsidR="00FF5FEE" w:rsidRPr="006C3557" w:rsidRDefault="00FF5FEE" w:rsidP="00337DDA">
            <w:pPr>
              <w:spacing w:after="0"/>
              <w:rPr>
                <w:rFonts w:cs="Arial"/>
                <w:color w:val="000000"/>
                <w:szCs w:val="22"/>
                <w:lang w:eastAsia="cs-CZ"/>
              </w:rPr>
            </w:pPr>
          </w:p>
        </w:tc>
      </w:tr>
      <w:tr w:rsidR="00974F4A" w:rsidRPr="006C3557" w14:paraId="21E8E5FC" w14:textId="77777777" w:rsidTr="00873E0B">
        <w:trPr>
          <w:trHeight w:val="397"/>
        </w:trPr>
        <w:tc>
          <w:tcPr>
            <w:tcW w:w="2688" w:type="dxa"/>
            <w:shd w:val="clear" w:color="auto" w:fill="auto"/>
            <w:noWrap/>
            <w:vAlign w:val="center"/>
          </w:tcPr>
          <w:p w14:paraId="4125DD15" w14:textId="77777777" w:rsidR="00974F4A" w:rsidRDefault="00974F4A" w:rsidP="00EB4D41">
            <w:pPr>
              <w:spacing w:after="0"/>
              <w:rPr>
                <w:rFonts w:cs="Arial"/>
                <w:color w:val="000000"/>
                <w:szCs w:val="22"/>
                <w:lang w:eastAsia="cs-CZ"/>
              </w:rPr>
            </w:pPr>
            <w:r>
              <w:rPr>
                <w:rFonts w:cs="Arial"/>
                <w:color w:val="000000"/>
                <w:szCs w:val="22"/>
                <w:lang w:eastAsia="cs-CZ"/>
              </w:rPr>
              <w:t>Vedoucí 1</w:t>
            </w:r>
            <w:r w:rsidR="00EB4D41">
              <w:rPr>
                <w:rFonts w:cs="Arial"/>
                <w:color w:val="000000"/>
                <w:szCs w:val="22"/>
                <w:lang w:eastAsia="cs-CZ"/>
              </w:rPr>
              <w:t>1151</w:t>
            </w:r>
          </w:p>
        </w:tc>
        <w:tc>
          <w:tcPr>
            <w:tcW w:w="3398" w:type="dxa"/>
            <w:vAlign w:val="center"/>
          </w:tcPr>
          <w:p w14:paraId="649F544E" w14:textId="77777777" w:rsidR="00974F4A" w:rsidRPr="006C3557" w:rsidRDefault="00974F4A" w:rsidP="00337DDA">
            <w:pPr>
              <w:spacing w:after="0"/>
              <w:rPr>
                <w:rFonts w:cs="Arial"/>
                <w:color w:val="000000"/>
                <w:szCs w:val="22"/>
                <w:lang w:eastAsia="cs-CZ"/>
              </w:rPr>
            </w:pPr>
            <w:r>
              <w:rPr>
                <w:rFonts w:cs="Arial"/>
                <w:color w:val="000000"/>
                <w:szCs w:val="22"/>
                <w:lang w:eastAsia="cs-CZ"/>
              </w:rPr>
              <w:t>Vladimír Velas</w:t>
            </w:r>
          </w:p>
        </w:tc>
        <w:tc>
          <w:tcPr>
            <w:tcW w:w="1417" w:type="dxa"/>
            <w:vAlign w:val="center"/>
          </w:tcPr>
          <w:p w14:paraId="4F7220D5" w14:textId="77777777" w:rsidR="00974F4A" w:rsidRPr="006C3557" w:rsidRDefault="00974F4A" w:rsidP="00337DDA">
            <w:pPr>
              <w:spacing w:after="0"/>
              <w:rPr>
                <w:rFonts w:cs="Arial"/>
                <w:color w:val="000000"/>
                <w:szCs w:val="22"/>
                <w:lang w:eastAsia="cs-CZ"/>
              </w:rPr>
            </w:pPr>
          </w:p>
        </w:tc>
        <w:tc>
          <w:tcPr>
            <w:tcW w:w="2267" w:type="dxa"/>
            <w:shd w:val="clear" w:color="auto" w:fill="auto"/>
            <w:vAlign w:val="center"/>
          </w:tcPr>
          <w:p w14:paraId="686265D1" w14:textId="77777777" w:rsidR="00974F4A" w:rsidRPr="006C3557" w:rsidRDefault="00974F4A" w:rsidP="00337DDA">
            <w:pPr>
              <w:spacing w:after="0"/>
              <w:rPr>
                <w:rFonts w:cs="Arial"/>
                <w:color w:val="000000"/>
                <w:szCs w:val="22"/>
                <w:lang w:eastAsia="cs-CZ"/>
              </w:rPr>
            </w:pPr>
          </w:p>
        </w:tc>
      </w:tr>
    </w:tbl>
    <w:p w14:paraId="7ECBACF7" w14:textId="77777777" w:rsidR="0000551E" w:rsidRPr="006C3557" w:rsidRDefault="0000551E" w:rsidP="00484CB3">
      <w:pPr>
        <w:spacing w:after="0"/>
        <w:rPr>
          <w:rFonts w:cs="Arial"/>
          <w:szCs w:val="22"/>
        </w:rPr>
      </w:pPr>
      <w:r w:rsidRPr="006C3557">
        <w:rPr>
          <w:rFonts w:cs="Arial"/>
          <w:szCs w:val="22"/>
        </w:rPr>
        <w:br w:type="page"/>
      </w:r>
    </w:p>
    <w:p w14:paraId="66B77750"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2769345F" w14:textId="77777777" w:rsidR="0000551E" w:rsidRDefault="0000551E" w:rsidP="00484CB3">
      <w:pPr>
        <w:rPr>
          <w:rFonts w:cs="Arial"/>
          <w:b/>
          <w:caps/>
          <w:szCs w:val="22"/>
        </w:rPr>
      </w:pPr>
    </w:p>
    <w:p w14:paraId="0A0AE11B" w14:textId="77777777"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D12EDC" w:rsidRPr="00D12EDC">
        <w:rPr>
          <w:rFonts w:cs="Arial"/>
          <w:b/>
          <w:caps/>
          <w:szCs w:val="22"/>
        </w:rPr>
        <w:t>Z24958</w:t>
      </w:r>
    </w:p>
    <w:p w14:paraId="5E6A6BF3" w14:textId="77777777" w:rsidR="0000551E" w:rsidRDefault="0000551E" w:rsidP="00EC6856">
      <w:pPr>
        <w:spacing w:after="0"/>
        <w:rPr>
          <w:rFonts w:cs="Arial"/>
          <w:caps/>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54BFA70E" w14:textId="77777777" w:rsidTr="002B0E7B">
        <w:tc>
          <w:tcPr>
            <w:tcW w:w="1779" w:type="dxa"/>
          </w:tcPr>
          <w:p w14:paraId="33BC2A63"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54B2DB06" w14:textId="77777777" w:rsidR="002B0E7B" w:rsidRPr="006C3557" w:rsidRDefault="00660504" w:rsidP="002B2EBE">
            <w:pPr>
              <w:pStyle w:val="Tabulka"/>
              <w:rPr>
                <w:rStyle w:val="Siln"/>
                <w:szCs w:val="22"/>
              </w:rPr>
            </w:pPr>
            <w:r>
              <w:rPr>
                <w:rStyle w:val="Siln"/>
                <w:b w:val="0"/>
                <w:szCs w:val="22"/>
              </w:rPr>
              <w:t>2017_</w:t>
            </w:r>
            <w:r w:rsidR="002B2EBE">
              <w:rPr>
                <w:rStyle w:val="Siln"/>
                <w:b w:val="0"/>
                <w:szCs w:val="22"/>
              </w:rPr>
              <w:t>0088</w:t>
            </w:r>
            <w:r>
              <w:rPr>
                <w:rStyle w:val="Siln"/>
                <w:b w:val="0"/>
                <w:szCs w:val="22"/>
              </w:rPr>
              <w:t>_</w:t>
            </w:r>
            <w:r w:rsidR="008E6FA9">
              <w:rPr>
                <w:rStyle w:val="Siln"/>
                <w:b w:val="0"/>
                <w:szCs w:val="22"/>
              </w:rPr>
              <w:t>4</w:t>
            </w:r>
          </w:p>
        </w:tc>
        <w:tc>
          <w:tcPr>
            <w:tcW w:w="1701" w:type="dxa"/>
          </w:tcPr>
          <w:p w14:paraId="6C8964D2"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6DEDBEDA" w14:textId="77777777" w:rsidR="002B0E7B" w:rsidRPr="006C3557" w:rsidRDefault="002B0E7B" w:rsidP="00337DDA">
            <w:pPr>
              <w:pStyle w:val="Tabulka"/>
              <w:rPr>
                <w:szCs w:val="22"/>
              </w:rPr>
            </w:pPr>
          </w:p>
        </w:tc>
      </w:tr>
    </w:tbl>
    <w:p w14:paraId="5778B9A6" w14:textId="77777777" w:rsidR="0000551E" w:rsidRDefault="0000551E" w:rsidP="00EC6856">
      <w:pPr>
        <w:spacing w:after="0"/>
        <w:rPr>
          <w:rFonts w:cs="Arial"/>
          <w:caps/>
          <w:szCs w:val="22"/>
        </w:rPr>
      </w:pPr>
    </w:p>
    <w:p w14:paraId="4D76EEEB" w14:textId="77777777" w:rsidR="00FE2441"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518C6440" w14:textId="77777777" w:rsidR="00D83F4E" w:rsidRDefault="00D83F4E" w:rsidP="00B27B87">
      <w:r>
        <w:t>Denně v předem zvolený čas se spustí v</w:t>
      </w:r>
      <w:r w:rsidR="00871B9B">
        <w:t> aplikaci DMS</w:t>
      </w:r>
      <w:r>
        <w:t xml:space="preserve"> automatická úloha</w:t>
      </w:r>
      <w:r w:rsidR="001A49BD">
        <w:t xml:space="preserve"> (JOB TP)</w:t>
      </w:r>
      <w:r>
        <w:t xml:space="preserve">, která vyhledá </w:t>
      </w:r>
      <w:r w:rsidR="00871B9B">
        <w:t xml:space="preserve">v DMS </w:t>
      </w:r>
      <w:r>
        <w:t xml:space="preserve">veškeré zápisy do </w:t>
      </w:r>
      <w:r w:rsidR="00C33698">
        <w:t>transakčního protokolu</w:t>
      </w:r>
      <w:r>
        <w:t xml:space="preserve"> v období od posledního spuštění do současnosti. Tyto zápisy setřídí podle času změny a zapíše do nově vytvořeného dokumentu. </w:t>
      </w:r>
      <w:r w:rsidR="0061184D">
        <w:t>Dokument je ztvárněním zápisů za dané časové období do transakčního protokolu.</w:t>
      </w:r>
    </w:p>
    <w:p w14:paraId="11EEDEB8" w14:textId="77777777" w:rsidR="0036203C" w:rsidRDefault="001A49BD" w:rsidP="00B27B87">
      <w:r>
        <w:t xml:space="preserve">Obsah (komponenta) dokumentu </w:t>
      </w:r>
      <w:r w:rsidR="0036203C">
        <w:t>bude vytvořen ve formátu XML.</w:t>
      </w:r>
    </w:p>
    <w:p w14:paraId="13E2E8CD" w14:textId="77777777" w:rsidR="00D16B0B" w:rsidRDefault="004E0D6C" w:rsidP="00B27B87">
      <w:r>
        <w:t xml:space="preserve">Struktura </w:t>
      </w:r>
      <w:r w:rsidR="001A49BD">
        <w:t xml:space="preserve">komponenty dokumentu </w:t>
      </w:r>
      <w:r>
        <w:t xml:space="preserve">je definována dokumenty </w:t>
      </w:r>
      <w:r w:rsidRPr="004E0D6C">
        <w:t>Priloha_6</w:t>
      </w:r>
      <w:r>
        <w:t>A</w:t>
      </w:r>
      <w:r w:rsidRPr="004E0D6C">
        <w:t>-NSESSS</w:t>
      </w:r>
      <w:r>
        <w:t xml:space="preserve"> a </w:t>
      </w:r>
      <w:r w:rsidRPr="004E0D6C">
        <w:t>Priloha_6B-NSESSS</w:t>
      </w:r>
    </w:p>
    <w:p w14:paraId="0309BD8B" w14:textId="77777777" w:rsidR="0061184D" w:rsidRDefault="0061184D" w:rsidP="00B27B87">
      <w:pPr>
        <w:rPr>
          <w:b/>
        </w:rPr>
      </w:pPr>
    </w:p>
    <w:p w14:paraId="27B93266" w14:textId="77777777" w:rsidR="009911D9" w:rsidRDefault="001A49BD" w:rsidP="00B27B87">
      <w:r>
        <w:rPr>
          <w:b/>
        </w:rPr>
        <w:t>Věc</w:t>
      </w:r>
      <w:r w:rsidRPr="00D16B0B">
        <w:rPr>
          <w:b/>
        </w:rPr>
        <w:t xml:space="preserve"> </w:t>
      </w:r>
      <w:r w:rsidR="009911D9" w:rsidRPr="00D16B0B">
        <w:rPr>
          <w:b/>
        </w:rPr>
        <w:t>dokumentu:</w:t>
      </w:r>
      <w:r w:rsidR="009911D9">
        <w:t xml:space="preserve">  </w:t>
      </w:r>
      <w:r w:rsidR="0061184D">
        <w:t>T</w:t>
      </w:r>
      <w:r w:rsidR="009911D9">
        <w:t xml:space="preserve">ransakční protokol </w:t>
      </w:r>
      <w:r w:rsidR="00C33B90">
        <w:t>od datum1</w:t>
      </w:r>
      <w:r w:rsidR="00BB18EE">
        <w:t xml:space="preserve"> </w:t>
      </w:r>
      <w:r w:rsidR="00C33B90">
        <w:t>- do datum2</w:t>
      </w:r>
    </w:p>
    <w:p w14:paraId="06CF2FAE" w14:textId="77777777" w:rsidR="009911D9" w:rsidRDefault="009911D9" w:rsidP="009911D9">
      <w:r>
        <w:t xml:space="preserve">    kde  </w:t>
      </w:r>
      <w:r w:rsidR="00C33B90">
        <w:t xml:space="preserve">datum1 </w:t>
      </w:r>
      <w:r>
        <w:t xml:space="preserve">je </w:t>
      </w:r>
      <w:r w:rsidR="00C33B90">
        <w:t>datum a čas počátku období</w:t>
      </w:r>
      <w:r w:rsidR="0061184D">
        <w:t>,</w:t>
      </w:r>
    </w:p>
    <w:p w14:paraId="5564C84D" w14:textId="77777777" w:rsidR="0061184D" w:rsidRDefault="0061184D" w:rsidP="009911D9">
      <w:r>
        <w:t xml:space="preserve">            </w:t>
      </w:r>
      <w:r w:rsidR="00C33B90">
        <w:t xml:space="preserve">datum2 </w:t>
      </w:r>
      <w:r>
        <w:t xml:space="preserve">je </w:t>
      </w:r>
      <w:r w:rsidR="00C33B90">
        <w:t xml:space="preserve">datum a čas konce období, </w:t>
      </w:r>
      <w:r w:rsidR="00D068E1">
        <w:t>za které jsou v dokumentu uvedeny zápisy</w:t>
      </w:r>
      <w:r>
        <w:t>.</w:t>
      </w:r>
    </w:p>
    <w:p w14:paraId="1665249E" w14:textId="77777777" w:rsidR="009911D9" w:rsidRDefault="009911D9" w:rsidP="00B27B87"/>
    <w:p w14:paraId="413A716D" w14:textId="66076BFE" w:rsidR="009911D9" w:rsidRDefault="009911D9" w:rsidP="00B27B87">
      <w:r>
        <w:t xml:space="preserve">Vytvořený dokument bude automaticky </w:t>
      </w:r>
      <w:r w:rsidR="00D5130E">
        <w:t xml:space="preserve">opatřen elektronickou pečetí a časovým razítkem </w:t>
      </w:r>
      <w:r w:rsidR="00491110" w:rsidRPr="003D6819">
        <w:t>podle standardu X</w:t>
      </w:r>
      <w:r w:rsidR="00491110">
        <w:t xml:space="preserve">AdES-T </w:t>
      </w:r>
      <w:r w:rsidR="00D5130E">
        <w:t xml:space="preserve">a uložen do spisu – </w:t>
      </w:r>
      <w:r w:rsidR="0061184D" w:rsidRPr="0061184D">
        <w:rPr>
          <w:b/>
        </w:rPr>
        <w:t>T</w:t>
      </w:r>
      <w:r w:rsidR="00D5130E" w:rsidRPr="0061184D">
        <w:rPr>
          <w:b/>
        </w:rPr>
        <w:t>ransakční protokoly</w:t>
      </w:r>
      <w:r w:rsidR="0061184D">
        <w:rPr>
          <w:b/>
        </w:rPr>
        <w:t xml:space="preserve"> RRRR,</w:t>
      </w:r>
      <w:r w:rsidR="0061184D" w:rsidRPr="0061184D">
        <w:t xml:space="preserve"> </w:t>
      </w:r>
      <w:r w:rsidR="0061184D">
        <w:t>kde RRRR je aktuální rok</w:t>
      </w:r>
      <w:r w:rsidR="00D5130E">
        <w:t xml:space="preserve">. Stav dokumentu bude </w:t>
      </w:r>
      <w:r w:rsidR="00F03554">
        <w:t>nastaven na</w:t>
      </w:r>
      <w:r w:rsidR="00D5130E">
        <w:t xml:space="preserve"> </w:t>
      </w:r>
      <w:r w:rsidR="00C33698">
        <w:rPr>
          <w:b/>
        </w:rPr>
        <w:t>V</w:t>
      </w:r>
      <w:r w:rsidR="00D5130E" w:rsidRPr="00C33698">
        <w:rPr>
          <w:b/>
        </w:rPr>
        <w:t>yřízen</w:t>
      </w:r>
      <w:r w:rsidR="00F03554" w:rsidRPr="00C33698">
        <w:rPr>
          <w:b/>
        </w:rPr>
        <w:t>o</w:t>
      </w:r>
      <w:r w:rsidR="00D5130E">
        <w:t xml:space="preserve">. Do metadat dokumentu bude zapsán </w:t>
      </w:r>
      <w:r w:rsidR="00D068E1">
        <w:t xml:space="preserve">datum </w:t>
      </w:r>
      <w:r w:rsidR="0061184D">
        <w:t xml:space="preserve">a </w:t>
      </w:r>
      <w:r w:rsidR="00D5130E">
        <w:t>čas vytvoření dokumentu</w:t>
      </w:r>
      <w:r w:rsidR="00D068E1">
        <w:t xml:space="preserve">. </w:t>
      </w:r>
      <w:r w:rsidR="001A49BD">
        <w:t>Agendu (</w:t>
      </w:r>
      <w:r w:rsidR="00D5130E">
        <w:t>Věcnou skupinu</w:t>
      </w:r>
      <w:r w:rsidR="001A49BD">
        <w:t>)</w:t>
      </w:r>
      <w:r w:rsidR="00D5130E">
        <w:t xml:space="preserve"> a skartační režim převezme dokument ze spisu</w:t>
      </w:r>
      <w:r w:rsidR="0061184D">
        <w:t>, do kterého bude uložen</w:t>
      </w:r>
      <w:r w:rsidR="00D5130E">
        <w:t xml:space="preserve">. </w:t>
      </w:r>
    </w:p>
    <w:p w14:paraId="7A1E4CFE" w14:textId="77777777" w:rsidR="0061184D" w:rsidRDefault="0061184D" w:rsidP="00B27B87"/>
    <w:p w14:paraId="777CA9C6" w14:textId="77777777" w:rsidR="009911D9" w:rsidRDefault="001A49BD" w:rsidP="00B27B87">
      <w:r>
        <w:t xml:space="preserve">JOB TP </w:t>
      </w:r>
      <w:r w:rsidR="00F03554">
        <w:t>si uloží datum vytvoření dokumentu.</w:t>
      </w:r>
    </w:p>
    <w:p w14:paraId="4130068B" w14:textId="77777777" w:rsidR="00315888" w:rsidRDefault="00C60E9B" w:rsidP="00B27B87">
      <w:r>
        <w:t xml:space="preserve">Pokud by spis </w:t>
      </w:r>
      <w:r w:rsidR="0061184D">
        <w:t xml:space="preserve">pro uložení dokumentu </w:t>
      </w:r>
      <w:r>
        <w:t>neexistoval</w:t>
      </w:r>
      <w:r w:rsidR="00D43C81">
        <w:t xml:space="preserve"> v aktivním stavu</w:t>
      </w:r>
      <w:r>
        <w:t xml:space="preserve">, </w:t>
      </w:r>
      <w:r w:rsidR="00903941">
        <w:t xml:space="preserve">JOB TP </w:t>
      </w:r>
      <w:r>
        <w:t xml:space="preserve">si ho </w:t>
      </w:r>
      <w:r w:rsidR="00903941">
        <w:t xml:space="preserve">automaticky </w:t>
      </w:r>
      <w:r w:rsidR="00315888">
        <w:t xml:space="preserve">založí. </w:t>
      </w:r>
      <w:r w:rsidR="0061184D">
        <w:t>S</w:t>
      </w:r>
      <w:r w:rsidR="00315888">
        <w:t>právce</w:t>
      </w:r>
      <w:r w:rsidR="00D43C81">
        <w:t>m</w:t>
      </w:r>
      <w:r w:rsidR="00315888">
        <w:t xml:space="preserve"> </w:t>
      </w:r>
      <w:r w:rsidR="0061184D">
        <w:t xml:space="preserve">spisu a tedy i dokumentů v něm </w:t>
      </w:r>
      <w:r w:rsidR="00315888">
        <w:t>bude osoba v roli správce aplikace</w:t>
      </w:r>
      <w:r w:rsidR="00D43C81">
        <w:t xml:space="preserve">, kterou aplikace zjistí z parametru </w:t>
      </w:r>
      <w:r w:rsidR="00D43C81" w:rsidRPr="00D43C81">
        <w:rPr>
          <w:b/>
        </w:rPr>
        <w:t>správce transakčního protokolu</w:t>
      </w:r>
      <w:r w:rsidR="00315888">
        <w:t>.</w:t>
      </w:r>
      <w:r w:rsidR="00D068E1">
        <w:t xml:space="preserve"> Spis bude umístěn na útvaru, kde je správce referentem z organizační struktury.</w:t>
      </w:r>
    </w:p>
    <w:p w14:paraId="6A77EC71" w14:textId="77777777" w:rsidR="00C60E9B" w:rsidRDefault="00C60E9B" w:rsidP="00B27B87"/>
    <w:p w14:paraId="15B6A51D" w14:textId="77777777" w:rsidR="00315888" w:rsidRDefault="00315888" w:rsidP="00B27B87">
      <w:r>
        <w:t>Postup založení</w:t>
      </w:r>
      <w:r w:rsidR="00B65196">
        <w:t xml:space="preserve"> spisu</w:t>
      </w:r>
      <w:r>
        <w:t xml:space="preserve">: </w:t>
      </w:r>
    </w:p>
    <w:p w14:paraId="1AE8F8E4" w14:textId="77777777" w:rsidR="00315888" w:rsidRDefault="00903941" w:rsidP="00B27B87">
      <w:r>
        <w:t xml:space="preserve">JOB TP </w:t>
      </w:r>
      <w:r w:rsidR="00315888">
        <w:t>na počátku běhu zjistí, zda existuje spis, do kterého by měla uložit vygenerovaný dokument</w:t>
      </w:r>
      <w:r w:rsidR="00BB18EE">
        <w:t xml:space="preserve"> </w:t>
      </w:r>
      <w:r w:rsidR="00BB18EE" w:rsidRPr="00BB18EE">
        <w:t>(tj. je založen v aktuálním roce</w:t>
      </w:r>
      <w:r w:rsidR="00BB18EE">
        <w:t>,</w:t>
      </w:r>
      <w:r w:rsidR="00BB18EE" w:rsidRPr="00BB18EE">
        <w:t xml:space="preserve"> jeho agenda je dána parametrem </w:t>
      </w:r>
      <w:r w:rsidR="00BB18EE" w:rsidRPr="00BB18EE">
        <w:rPr>
          <w:b/>
        </w:rPr>
        <w:t>Agenda transakčního protokolu</w:t>
      </w:r>
      <w:r w:rsidR="00BB18EE" w:rsidRPr="00BB18EE">
        <w:t xml:space="preserve"> a n</w:t>
      </w:r>
      <w:r w:rsidR="00BB18EE">
        <w:t>á</w:t>
      </w:r>
      <w:r w:rsidR="00BB18EE" w:rsidRPr="00BB18EE">
        <w:t xml:space="preserve">zev spisu je </w:t>
      </w:r>
      <w:r w:rsidR="00BB18EE" w:rsidRPr="00BB18EE">
        <w:rPr>
          <w:b/>
        </w:rPr>
        <w:t>Transakční protokoly RRRR</w:t>
      </w:r>
      <w:r w:rsidR="00BB18EE" w:rsidRPr="00BB18EE">
        <w:t>, kde RRRR je aktuální rok)</w:t>
      </w:r>
      <w:r w:rsidR="00315888" w:rsidRPr="00BB18EE">
        <w:t>.</w:t>
      </w:r>
      <w:r w:rsidR="00315888">
        <w:t xml:space="preserve"> Pokud neexistuje, </w:t>
      </w:r>
      <w:r w:rsidR="00027BE7">
        <w:t>založí ho.</w:t>
      </w:r>
      <w:r w:rsidR="00B65196">
        <w:t xml:space="preserve"> Typicky při prvním běhu v novém roce zakládá nový spis.</w:t>
      </w:r>
    </w:p>
    <w:p w14:paraId="76A114DF" w14:textId="77777777" w:rsidR="00027BE7" w:rsidRDefault="00027BE7" w:rsidP="00027BE7">
      <w:r>
        <w:t xml:space="preserve">Aplikace může založit spis pouze tehdy, když v aktuálním spisovém plánu je založena </w:t>
      </w:r>
      <w:r w:rsidR="00BB18EE">
        <w:t>agenda (</w:t>
      </w:r>
      <w:r>
        <w:t>věcná skupina</w:t>
      </w:r>
      <w:r w:rsidR="00BB18EE">
        <w:t>)</w:t>
      </w:r>
      <w:r>
        <w:t xml:space="preserve"> </w:t>
      </w:r>
      <w:r w:rsidR="00F91BBD">
        <w:t xml:space="preserve">– </w:t>
      </w:r>
      <w:r w:rsidR="00F91BBD" w:rsidRPr="00F91BBD">
        <w:rPr>
          <w:b/>
        </w:rPr>
        <w:t>Transakční protokoly</w:t>
      </w:r>
      <w:r>
        <w:t xml:space="preserve">. </w:t>
      </w:r>
      <w:r w:rsidR="00EA799C">
        <w:t xml:space="preserve">Odkaz na tuto agendu bude nastaven do parametru </w:t>
      </w:r>
      <w:r w:rsidR="00EA799C" w:rsidRPr="00BB18EE">
        <w:rPr>
          <w:b/>
        </w:rPr>
        <w:t>Agenda transakčního protokolu</w:t>
      </w:r>
      <w:r w:rsidR="00EA799C">
        <w:t xml:space="preserve">. </w:t>
      </w:r>
      <w:r>
        <w:t>Pokud nenalezne příslušnou agendu</w:t>
      </w:r>
      <w:r w:rsidR="00836043">
        <w:t xml:space="preserve"> </w:t>
      </w:r>
      <w:r w:rsidR="00BB18EE">
        <w:t>(věcnou skupinu</w:t>
      </w:r>
      <w:r w:rsidR="00F91BBD">
        <w:t>)</w:t>
      </w:r>
      <w:r>
        <w:t xml:space="preserve">, spis nezaloží, nebude vytvářet dokument a </w:t>
      </w:r>
      <w:r w:rsidR="00903941">
        <w:t>správci aplikace zašle mailem upozornění, že nelze založit spis.</w:t>
      </w:r>
    </w:p>
    <w:p w14:paraId="1CAAAB3F" w14:textId="77777777" w:rsidR="00315888" w:rsidRDefault="00315888" w:rsidP="00B27B87"/>
    <w:p w14:paraId="5A7849A8" w14:textId="77777777" w:rsidR="000154E7" w:rsidRPr="00BB18EE" w:rsidRDefault="00C60E9B" w:rsidP="00B27B87">
      <w:r>
        <w:t>Sp</w:t>
      </w:r>
      <w:r w:rsidR="00D43C81">
        <w:t>rávce může spis prohlížet, uzavřít a předat do spisovny.</w:t>
      </w:r>
      <w:r w:rsidR="00B65196">
        <w:t xml:space="preserve"> Pokud by spis uzavřel v průběhu roku, aplikace si při dalším běhu založí spis nový.</w:t>
      </w:r>
      <w:r w:rsidR="00491ECA">
        <w:t xml:space="preserve"> </w:t>
      </w:r>
      <w:r w:rsidR="00491ECA" w:rsidRPr="00BB18EE">
        <w:t xml:space="preserve">Spis </w:t>
      </w:r>
      <w:r w:rsidR="00BB18EE">
        <w:t>bude</w:t>
      </w:r>
      <w:r w:rsidR="00491ECA" w:rsidRPr="00BB18EE">
        <w:t xml:space="preserve"> pro správce dostupný v přehledu Spisy – Spravované.</w:t>
      </w:r>
    </w:p>
    <w:p w14:paraId="53AE8D98" w14:textId="77777777" w:rsidR="00910678" w:rsidRPr="00BB18EE" w:rsidRDefault="00910678" w:rsidP="00B27B87"/>
    <w:p w14:paraId="6A7AD8B5" w14:textId="77777777" w:rsidR="00491ECA" w:rsidRDefault="00491ECA" w:rsidP="00B27B87">
      <w:r>
        <w:t xml:space="preserve">Pro správce aplikace bude v levém menu dostupný odkaz konfigurace, kde bude možno nastavit parametry </w:t>
      </w:r>
      <w:r w:rsidRPr="00491ECA">
        <w:rPr>
          <w:b/>
        </w:rPr>
        <w:t>Správce transakčního protokol</w:t>
      </w:r>
      <w:r>
        <w:rPr>
          <w:b/>
        </w:rPr>
        <w:t>u</w:t>
      </w:r>
      <w:r>
        <w:t xml:space="preserve"> a </w:t>
      </w:r>
      <w:r w:rsidRPr="00491ECA">
        <w:rPr>
          <w:b/>
        </w:rPr>
        <w:t>Agenda transakčního protokolu</w:t>
      </w:r>
    </w:p>
    <w:p w14:paraId="05D88574" w14:textId="77777777" w:rsidR="00491ECA" w:rsidRDefault="00491ECA" w:rsidP="00B27B87"/>
    <w:p w14:paraId="5E84639E" w14:textId="0C8C00F4" w:rsidR="00910678" w:rsidRDefault="00910678" w:rsidP="00910678">
      <w:r>
        <w:lastRenderedPageBreak/>
        <w:t xml:space="preserve">Automatické </w:t>
      </w:r>
      <w:r w:rsidR="00BB18EE">
        <w:t>připojení</w:t>
      </w:r>
      <w:r>
        <w:t xml:space="preserve"> kvalifikované pečetě</w:t>
      </w:r>
      <w:r w:rsidR="00BB18EE">
        <w:t xml:space="preserve"> a časového</w:t>
      </w:r>
      <w:r w:rsidR="004D740F">
        <w:t xml:space="preserve"> razítka</w:t>
      </w:r>
      <w:r w:rsidR="00BB18EE">
        <w:t xml:space="preserve"> k dokumentu transakčního protokolu </w:t>
      </w:r>
      <w:r>
        <w:t>je operace, kter</w:t>
      </w:r>
      <w:r w:rsidR="00BB18EE">
        <w:t>á</w:t>
      </w:r>
      <w:r>
        <w:t xml:space="preserve"> </w:t>
      </w:r>
      <w:r w:rsidR="00BB18EE">
        <w:t xml:space="preserve">bude zajištěna </w:t>
      </w:r>
      <w:r w:rsidR="0060753A">
        <w:t xml:space="preserve">formou kvalifikované služby vzdáleného pečetění s využitím </w:t>
      </w:r>
      <w:r w:rsidR="00BB18EE">
        <w:t>aplikace</w:t>
      </w:r>
      <w:r>
        <w:t xml:space="preserve"> </w:t>
      </w:r>
      <w:r w:rsidR="00903941" w:rsidRPr="00BB18EE">
        <w:rPr>
          <w:b/>
          <w:bCs/>
        </w:rPr>
        <w:t xml:space="preserve">Software 602 </w:t>
      </w:r>
      <w:r w:rsidRPr="00BB18EE">
        <w:rPr>
          <w:b/>
        </w:rPr>
        <w:t>SecuSign</w:t>
      </w:r>
      <w:r w:rsidR="00BB18EE">
        <w:t>.</w:t>
      </w:r>
      <w:r w:rsidR="00363902">
        <w:t xml:space="preserve"> Poskytovatelem služby je firma Software 602.</w:t>
      </w:r>
    </w:p>
    <w:p w14:paraId="17EE923F" w14:textId="77777777" w:rsidR="00910678" w:rsidRDefault="00910678" w:rsidP="00B27B87"/>
    <w:p w14:paraId="366D394E" w14:textId="29F1F8E9" w:rsidR="00EA799C" w:rsidRDefault="007E31D9" w:rsidP="00B27B87">
      <w:r w:rsidRPr="007E31D9">
        <w:t>T</w:t>
      </w:r>
      <w:r w:rsidR="00871B9B">
        <w:t>ransakční</w:t>
      </w:r>
      <w:r>
        <w:t xml:space="preserve"> protokol se generuje ze záznamu </w:t>
      </w:r>
      <w:r w:rsidR="00871B9B">
        <w:t>událost</w:t>
      </w:r>
      <w:r>
        <w:t>í</w:t>
      </w:r>
      <w:r w:rsidR="000154E7">
        <w:t xml:space="preserve">, které </w:t>
      </w:r>
      <w:r w:rsidR="00903941">
        <w:t>probíhají přímo v DMS nebo je o nich DMS informována prostřednictvím webových služeb</w:t>
      </w:r>
      <w:r>
        <w:t>.</w:t>
      </w:r>
      <w:r w:rsidR="00903941">
        <w:t xml:space="preserve"> Aplikace </w:t>
      </w:r>
      <w:r>
        <w:t>tyt</w:t>
      </w:r>
      <w:r w:rsidR="0060753A">
        <w:t>o</w:t>
      </w:r>
      <w:r>
        <w:t xml:space="preserve"> události </w:t>
      </w:r>
      <w:r w:rsidR="000154E7">
        <w:t xml:space="preserve">ukládá do </w:t>
      </w:r>
      <w:r>
        <w:t xml:space="preserve">tabulek </w:t>
      </w:r>
      <w:r w:rsidR="000154E7">
        <w:t>historie.</w:t>
      </w:r>
      <w:r w:rsidR="00D060D9">
        <w:t xml:space="preserve"> </w:t>
      </w:r>
      <w:r w:rsidR="00EA799C">
        <w:t>V současné době nejsou do historie uklád</w:t>
      </w:r>
      <w:r>
        <w:t>á</w:t>
      </w:r>
      <w:r w:rsidR="00EA799C">
        <w:t>n</w:t>
      </w:r>
      <w:r>
        <w:t>y</w:t>
      </w:r>
      <w:r w:rsidR="00EA799C">
        <w:t xml:space="preserve"> všechny informace tak, jak je třeba je mít uložené pro správné vygenerování transakčního protokolu. </w:t>
      </w:r>
      <w:r w:rsidR="00491ECA">
        <w:t>Podmínkou</w:t>
      </w:r>
      <w:r w:rsidR="00EA799C">
        <w:t xml:space="preserve"> realizace </w:t>
      </w:r>
      <w:r>
        <w:t xml:space="preserve">tohoto PZ </w:t>
      </w:r>
      <w:r w:rsidR="00EA799C">
        <w:t>je nejprve rozšíře</w:t>
      </w:r>
      <w:r>
        <w:t xml:space="preserve">ní historie, která je součástí </w:t>
      </w:r>
      <w:r w:rsidR="00EA799C" w:rsidRPr="007E31D9">
        <w:rPr>
          <w:b/>
        </w:rPr>
        <w:t>RFC 2017_0088_3_Hitorie DMS</w:t>
      </w:r>
      <w:r w:rsidR="00EA799C">
        <w:t>.</w:t>
      </w:r>
    </w:p>
    <w:p w14:paraId="173C2494" w14:textId="77777777" w:rsidR="00D060D9" w:rsidRDefault="00D060D9" w:rsidP="00B27B87"/>
    <w:p w14:paraId="795400ED" w14:textId="77777777" w:rsidR="00910678" w:rsidRDefault="00910678" w:rsidP="00B27B87">
      <w:r>
        <w:t>Do ztvárněných transakčních protokolů (generovaných denně) budou vloženy změny, které v aplikaci nastanou od okamžiku nainstalování úlohy. Změny, které jsou v historii zaznamenány před uvedeným okamžikem, se do těchto dokumentů nevloží.</w:t>
      </w:r>
    </w:p>
    <w:p w14:paraId="26B48906" w14:textId="77777777" w:rsidR="009911D9" w:rsidRDefault="009911D9" w:rsidP="00B27B87"/>
    <w:p w14:paraId="76F967A5" w14:textId="77777777" w:rsidR="0000551E"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2DB89CF" w14:textId="131E3165" w:rsidR="00DF0B88" w:rsidRDefault="00EA799C" w:rsidP="00A31DC7">
      <w:r w:rsidRPr="000448AE">
        <w:t xml:space="preserve">Pro řádnou funkčnost připojování elektronické pečetě a časového razítka k transakčnímu protokolu je </w:t>
      </w:r>
      <w:r w:rsidR="0074419E" w:rsidRPr="000448AE">
        <w:t>n</w:t>
      </w:r>
      <w:r w:rsidR="001E14CA" w:rsidRPr="000448AE">
        <w:t xml:space="preserve">utno pořídit </w:t>
      </w:r>
      <w:r w:rsidR="0060753A">
        <w:t>službu vzdáleného kvalifikovaného pečetění, jejíž součástí je mj</w:t>
      </w:r>
      <w:r w:rsidR="00425FD1">
        <w:t>.</w:t>
      </w:r>
      <w:r w:rsidR="0060753A">
        <w:t xml:space="preserve"> i licence k užit</w:t>
      </w:r>
      <w:r w:rsidR="004D740F">
        <w:t>í</w:t>
      </w:r>
      <w:r w:rsidR="0060753A">
        <w:t xml:space="preserve"> </w:t>
      </w:r>
      <w:r w:rsidR="007E31D9" w:rsidRPr="000448AE">
        <w:t>SW</w:t>
      </w:r>
      <w:r w:rsidR="001E14CA" w:rsidRPr="000448AE">
        <w:t xml:space="preserve"> </w:t>
      </w:r>
      <w:r w:rsidR="00283491" w:rsidRPr="000448AE">
        <w:rPr>
          <w:b/>
          <w:bCs/>
        </w:rPr>
        <w:t>Software 602 SecuSign</w:t>
      </w:r>
      <w:r w:rsidR="001E14CA" w:rsidRPr="000448AE">
        <w:t xml:space="preserve"> pro </w:t>
      </w:r>
      <w:r w:rsidR="007E31D9" w:rsidRPr="000448AE">
        <w:t>připojování</w:t>
      </w:r>
      <w:r w:rsidR="001E14CA" w:rsidRPr="000448AE">
        <w:t xml:space="preserve"> kvalifikovaných pečetí.</w:t>
      </w:r>
      <w:r w:rsidR="007E31D9" w:rsidRPr="000448AE">
        <w:t xml:space="preserve"> </w:t>
      </w:r>
    </w:p>
    <w:p w14:paraId="6B42ACF4" w14:textId="3EB59EE7" w:rsidR="007E31D9" w:rsidRPr="000448AE" w:rsidRDefault="00DF0B88" w:rsidP="00A31DC7">
      <w:r>
        <w:t xml:space="preserve">Pořízení </w:t>
      </w:r>
      <w:r w:rsidR="0060753A">
        <w:t xml:space="preserve">služby </w:t>
      </w:r>
      <w:r w:rsidRPr="00DF0B88">
        <w:rPr>
          <w:b/>
        </w:rPr>
        <w:t>není</w:t>
      </w:r>
      <w:r>
        <w:t xml:space="preserve"> s</w:t>
      </w:r>
      <w:r w:rsidR="007E31D9" w:rsidRPr="000448AE">
        <w:t xml:space="preserve">oučástí </w:t>
      </w:r>
      <w:r w:rsidR="004D740F">
        <w:t>plnění PZ</w:t>
      </w:r>
      <w:r>
        <w:t xml:space="preserve">, </w:t>
      </w:r>
      <w:r w:rsidR="0060753A">
        <w:t xml:space="preserve">službu </w:t>
      </w:r>
      <w:r>
        <w:t>musí zajistit Objednatel</w:t>
      </w:r>
      <w:r w:rsidR="00841DE6" w:rsidRPr="000448AE">
        <w:t>.</w:t>
      </w:r>
    </w:p>
    <w:p w14:paraId="0FE93BA8" w14:textId="77777777" w:rsidR="0000551E" w:rsidRPr="00CC4564" w:rsidRDefault="0000551E" w:rsidP="00CC4564"/>
    <w:p w14:paraId="01A247F2"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4D2E2CFD" w14:textId="77777777" w:rsidR="00FF3AED" w:rsidRDefault="00BB23F4" w:rsidP="00763E2B">
      <w:r>
        <w:t xml:space="preserve">Tvorba transakčního protokolu úzce souvisí s evidováním historie v rámci aplikace. Je tedy nutno </w:t>
      </w:r>
      <w:r w:rsidR="00FF3AED">
        <w:t xml:space="preserve">nejdříve </w:t>
      </w:r>
      <w:r>
        <w:t>provést změny v</w:t>
      </w:r>
      <w:r w:rsidR="00FF3AED">
        <w:t> </w:t>
      </w:r>
      <w:r>
        <w:t>oblasti</w:t>
      </w:r>
      <w:r w:rsidR="00FF3AED">
        <w:t xml:space="preserve"> evidování historie a na ně teprve navázat realizaci transakčního protokolu.</w:t>
      </w:r>
    </w:p>
    <w:p w14:paraId="7F80C01F" w14:textId="77777777" w:rsidR="00BB23F4" w:rsidRDefault="00FF3AED" w:rsidP="00763E2B">
      <w:r>
        <w:t>Úprava evidování historie</w:t>
      </w:r>
      <w:r w:rsidR="00BB23F4">
        <w:t xml:space="preserve"> </w:t>
      </w:r>
      <w:r>
        <w:t>je</w:t>
      </w:r>
      <w:r w:rsidR="00BB23F4">
        <w:t xml:space="preserve"> popsán</w:t>
      </w:r>
      <w:r>
        <w:t>a</w:t>
      </w:r>
      <w:r w:rsidR="00BB23F4">
        <w:t xml:space="preserve"> a bud</w:t>
      </w:r>
      <w:r w:rsidR="00352940">
        <w:t>e</w:t>
      </w:r>
      <w:r w:rsidR="00BB23F4">
        <w:t xml:space="preserve"> realizován</w:t>
      </w:r>
      <w:r>
        <w:t>a</w:t>
      </w:r>
      <w:r w:rsidR="00BB23F4">
        <w:t xml:space="preserve"> v rámci požadavku </w:t>
      </w:r>
      <w:r w:rsidR="003F402F" w:rsidRPr="003F402F">
        <w:rPr>
          <w:b/>
        </w:rPr>
        <w:t>2017_0088_3-Historie,Z24957</w:t>
      </w:r>
      <w:r w:rsidR="003F402F">
        <w:t>.</w:t>
      </w:r>
    </w:p>
    <w:p w14:paraId="1FE34F4D" w14:textId="77777777" w:rsidR="00425FD1" w:rsidRPr="00904F0E" w:rsidRDefault="00425FD1" w:rsidP="00425FD1">
      <w:pPr>
        <w:pStyle w:val="Nadpis1"/>
        <w:numPr>
          <w:ilvl w:val="1"/>
          <w:numId w:val="4"/>
        </w:numPr>
        <w:tabs>
          <w:tab w:val="clear" w:pos="540"/>
        </w:tabs>
        <w:ind w:hanging="292"/>
        <w:jc w:val="both"/>
        <w:rPr>
          <w:rFonts w:cs="Arial"/>
          <w:sz w:val="22"/>
          <w:szCs w:val="22"/>
        </w:rPr>
      </w:pPr>
      <w:r w:rsidRPr="00904F0E">
        <w:rPr>
          <w:rFonts w:cs="Arial"/>
          <w:sz w:val="22"/>
          <w:szCs w:val="22"/>
        </w:rPr>
        <w:t>Dopady do agendy, aplikace, na data, na serverovou infrastrukturu</w:t>
      </w:r>
    </w:p>
    <w:p w14:paraId="6E65F757" w14:textId="77777777" w:rsidR="00425FD1" w:rsidRDefault="00425FD1" w:rsidP="00425FD1">
      <w:pPr>
        <w:pStyle w:val="Nadpis2"/>
        <w:numPr>
          <w:ilvl w:val="0"/>
          <w:numId w:val="0"/>
        </w:numPr>
        <w:spacing w:after="0"/>
        <w:jc w:val="both"/>
      </w:pPr>
      <w:r w:rsidRPr="00030D98">
        <w:t>Technické aspekty implementace</w:t>
      </w:r>
    </w:p>
    <w:p w14:paraId="58CEB18D" w14:textId="77777777" w:rsidR="00425FD1" w:rsidRPr="00274DBE" w:rsidRDefault="00425FD1" w:rsidP="00425FD1">
      <w:pPr>
        <w:jc w:val="both"/>
      </w:pPr>
      <w:r>
        <w:t>Při realizaci požadavku bude upravena verze aplikace DMS a ta nasazena do prostředí MZe.</w:t>
      </w:r>
    </w:p>
    <w:p w14:paraId="0C7E4C43" w14:textId="77777777" w:rsidR="00425FD1" w:rsidRDefault="00425FD1" w:rsidP="00425FD1">
      <w:pPr>
        <w:pStyle w:val="Nadpis2"/>
        <w:numPr>
          <w:ilvl w:val="0"/>
          <w:numId w:val="0"/>
        </w:numPr>
        <w:spacing w:after="0"/>
        <w:jc w:val="both"/>
      </w:pPr>
      <w:r>
        <w:t>Dopady na aplikace</w:t>
      </w:r>
    </w:p>
    <w:p w14:paraId="6440583D" w14:textId="77777777" w:rsidR="00425FD1" w:rsidRDefault="00425FD1" w:rsidP="00425FD1">
      <w:pPr>
        <w:jc w:val="both"/>
      </w:pPr>
      <w:r>
        <w:t>Při realizaci požadavku dojde k úpravám zdrojového kódu aplikace DMS.</w:t>
      </w:r>
    </w:p>
    <w:p w14:paraId="13861B51" w14:textId="77777777" w:rsidR="00425FD1" w:rsidRDefault="00425FD1" w:rsidP="00425FD1">
      <w:pPr>
        <w:pStyle w:val="Nadpis2"/>
        <w:numPr>
          <w:ilvl w:val="0"/>
          <w:numId w:val="0"/>
        </w:numPr>
        <w:spacing w:after="0"/>
        <w:jc w:val="both"/>
      </w:pPr>
      <w:r w:rsidRPr="00030D98">
        <w:t>Dopady na agendu</w:t>
      </w:r>
    </w:p>
    <w:p w14:paraId="1AD2AF45" w14:textId="77777777" w:rsidR="00425FD1" w:rsidRPr="00274DBE" w:rsidRDefault="00425FD1" w:rsidP="00425FD1">
      <w:pPr>
        <w:jc w:val="both"/>
      </w:pPr>
      <w:r>
        <w:t>Při realizaci požadavku dojde k úpravě chování aplikace viz návrh řešení.</w:t>
      </w:r>
    </w:p>
    <w:p w14:paraId="1F9AB06D" w14:textId="77777777" w:rsidR="00425FD1" w:rsidRDefault="00425FD1" w:rsidP="00425FD1">
      <w:pPr>
        <w:pStyle w:val="Nadpis2"/>
        <w:numPr>
          <w:ilvl w:val="0"/>
          <w:numId w:val="0"/>
        </w:numPr>
        <w:spacing w:after="0"/>
        <w:jc w:val="both"/>
      </w:pPr>
      <w:r w:rsidRPr="00030D98">
        <w:t xml:space="preserve">Dopady na data </w:t>
      </w:r>
    </w:p>
    <w:p w14:paraId="0C6F0E95" w14:textId="77777777" w:rsidR="00425FD1" w:rsidRPr="00274DBE" w:rsidRDefault="00425FD1" w:rsidP="00425FD1">
      <w:pPr>
        <w:jc w:val="both"/>
      </w:pPr>
      <w:r>
        <w:t>Při realizaci požadavku dojde k úpravám datového modelu aplikace DMS.</w:t>
      </w:r>
    </w:p>
    <w:p w14:paraId="1B8F1A76" w14:textId="77777777" w:rsidR="00425FD1" w:rsidRDefault="00425FD1" w:rsidP="00425FD1">
      <w:pPr>
        <w:pStyle w:val="Nadpis2"/>
        <w:numPr>
          <w:ilvl w:val="0"/>
          <w:numId w:val="0"/>
        </w:numPr>
        <w:spacing w:after="0"/>
        <w:jc w:val="both"/>
      </w:pPr>
      <w:r w:rsidRPr="00030D98">
        <w:t>Dopady na serverovou infrastrukturu</w:t>
      </w:r>
    </w:p>
    <w:p w14:paraId="5BF6DA69" w14:textId="7AE71044" w:rsidR="00425FD1" w:rsidRPr="00274DBE" w:rsidRDefault="00425FD1" w:rsidP="00425FD1">
      <w:pPr>
        <w:jc w:val="both"/>
      </w:pPr>
      <w:r>
        <w:rPr>
          <w:rFonts w:cs="Arial"/>
          <w:color w:val="000000"/>
          <w:szCs w:val="22"/>
          <w:lang w:eastAsia="cs-CZ"/>
        </w:rPr>
        <w:t xml:space="preserve">Poskytnutí </w:t>
      </w:r>
      <w:r w:rsidRPr="0060753A">
        <w:rPr>
          <w:rFonts w:cs="Arial"/>
          <w:color w:val="000000"/>
          <w:szCs w:val="22"/>
          <w:lang w:eastAsia="cs-CZ"/>
        </w:rPr>
        <w:t>virtuální</w:t>
      </w:r>
      <w:r>
        <w:rPr>
          <w:rFonts w:cs="Arial"/>
          <w:color w:val="000000"/>
          <w:szCs w:val="22"/>
          <w:lang w:eastAsia="cs-CZ"/>
        </w:rPr>
        <w:t xml:space="preserve">ch </w:t>
      </w:r>
      <w:r w:rsidRPr="0060753A">
        <w:rPr>
          <w:rFonts w:cs="Arial"/>
          <w:color w:val="000000"/>
          <w:szCs w:val="22"/>
          <w:lang w:eastAsia="cs-CZ"/>
        </w:rPr>
        <w:t>server</w:t>
      </w:r>
      <w:r>
        <w:rPr>
          <w:rFonts w:cs="Arial"/>
          <w:color w:val="000000"/>
          <w:szCs w:val="22"/>
          <w:lang w:eastAsia="cs-CZ"/>
        </w:rPr>
        <w:t>ů</w:t>
      </w:r>
      <w:r w:rsidRPr="0060753A">
        <w:rPr>
          <w:rFonts w:cs="Arial"/>
          <w:color w:val="000000"/>
          <w:szCs w:val="22"/>
          <w:lang w:eastAsia="cs-CZ"/>
        </w:rPr>
        <w:t xml:space="preserve"> a konfigurac</w:t>
      </w:r>
      <w:r>
        <w:rPr>
          <w:rFonts w:cs="Arial"/>
          <w:color w:val="000000"/>
          <w:szCs w:val="22"/>
          <w:lang w:eastAsia="cs-CZ"/>
        </w:rPr>
        <w:t xml:space="preserve">e </w:t>
      </w:r>
      <w:r w:rsidRPr="0060753A">
        <w:rPr>
          <w:rFonts w:cs="Arial"/>
          <w:color w:val="000000"/>
          <w:szCs w:val="22"/>
          <w:lang w:eastAsia="cs-CZ"/>
        </w:rPr>
        <w:t xml:space="preserve">balanceru pro instalaci </w:t>
      </w:r>
      <w:r w:rsidRPr="004D740F">
        <w:t xml:space="preserve">Software 602 SecuSign (licence je součástí služby </w:t>
      </w:r>
      <w:r w:rsidRPr="0060753A">
        <w:rPr>
          <w:rFonts w:cs="Arial"/>
          <w:color w:val="000000"/>
          <w:szCs w:val="22"/>
          <w:lang w:eastAsia="cs-CZ"/>
        </w:rPr>
        <w:t>vzdáleného kvalifikovaného pečetění)</w:t>
      </w:r>
      <w:r>
        <w:rPr>
          <w:rFonts w:cs="Arial"/>
          <w:color w:val="000000"/>
          <w:szCs w:val="22"/>
          <w:lang w:eastAsia="cs-CZ"/>
        </w:rPr>
        <w:t>.</w:t>
      </w:r>
    </w:p>
    <w:p w14:paraId="2825DB2B" w14:textId="77777777" w:rsidR="00425FD1" w:rsidRDefault="00425FD1" w:rsidP="00425FD1">
      <w:pPr>
        <w:pStyle w:val="Nadpis1"/>
        <w:numPr>
          <w:ilvl w:val="1"/>
          <w:numId w:val="4"/>
        </w:numPr>
        <w:tabs>
          <w:tab w:val="clear" w:pos="540"/>
        </w:tabs>
        <w:ind w:hanging="292"/>
        <w:jc w:val="both"/>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14:paraId="4F55BF1C" w14:textId="77777777" w:rsidR="00425FD1" w:rsidRDefault="00425FD1" w:rsidP="00425FD1">
      <w:pPr>
        <w:spacing w:after="120"/>
        <w:jc w:val="both"/>
      </w:pPr>
      <w:r>
        <w:t>Návrh řešení musí být v souladu se všemi požadavky v aktuální verzi Směrnice systémové bezpečnosti MZe.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425FD1" w:rsidRPr="00504500" w14:paraId="16BE115A"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79181BF" w14:textId="77777777" w:rsidR="00425FD1" w:rsidRPr="00927AC8" w:rsidRDefault="00425FD1" w:rsidP="00983A5A">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2B376F" w14:textId="77777777" w:rsidR="00425FD1" w:rsidRPr="00927AC8" w:rsidRDefault="00425FD1" w:rsidP="00983A5A">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FA55E5" w14:textId="77777777" w:rsidR="00425FD1" w:rsidRPr="008D2D56" w:rsidRDefault="00425FD1" w:rsidP="00983A5A">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425FD1" w:rsidRPr="003153D0" w14:paraId="43EF146E"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4AC7766" w14:textId="77777777" w:rsidR="00425FD1" w:rsidRPr="00927AC8" w:rsidRDefault="00425FD1" w:rsidP="00425FD1">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6D4565" w14:textId="77777777" w:rsidR="00425FD1" w:rsidRPr="00927AC8" w:rsidRDefault="00425FD1" w:rsidP="00983A5A">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0BF626" w14:textId="77777777" w:rsidR="00425FD1" w:rsidRPr="00927AC8" w:rsidRDefault="00425FD1" w:rsidP="00983A5A">
            <w:pPr>
              <w:spacing w:after="0"/>
              <w:rPr>
                <w:rFonts w:cs="Arial"/>
                <w:b/>
                <w:bCs/>
                <w:color w:val="000000"/>
                <w:szCs w:val="22"/>
                <w:lang w:eastAsia="cs-CZ"/>
              </w:rPr>
            </w:pPr>
            <w:r>
              <w:t>Bez dopadu</w:t>
            </w:r>
          </w:p>
        </w:tc>
      </w:tr>
      <w:tr w:rsidR="00425FD1" w:rsidRPr="00705F38" w14:paraId="04DB7183"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5EF86EB" w14:textId="77777777" w:rsidR="00425FD1" w:rsidRPr="00927AC8" w:rsidRDefault="00425FD1" w:rsidP="00425FD1">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17BFBD" w14:textId="77777777" w:rsidR="00425FD1" w:rsidRPr="00927AC8" w:rsidRDefault="00425FD1" w:rsidP="00983A5A">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236B62" w14:textId="77777777" w:rsidR="00425FD1" w:rsidRPr="00927AC8" w:rsidRDefault="00425FD1" w:rsidP="00983A5A">
            <w:pPr>
              <w:spacing w:after="0"/>
              <w:rPr>
                <w:rFonts w:cs="Arial"/>
                <w:b/>
                <w:bCs/>
                <w:color w:val="000000"/>
                <w:szCs w:val="22"/>
                <w:lang w:eastAsia="cs-CZ"/>
              </w:rPr>
            </w:pPr>
            <w:r>
              <w:t>Bez dopadu</w:t>
            </w:r>
          </w:p>
        </w:tc>
      </w:tr>
      <w:tr w:rsidR="00425FD1" w14:paraId="5F259557"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19E5912" w14:textId="77777777" w:rsidR="00425FD1" w:rsidRPr="00927AC8" w:rsidRDefault="00425FD1" w:rsidP="00425FD1">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CC075D" w14:textId="77777777" w:rsidR="00425FD1" w:rsidRPr="00927AC8" w:rsidRDefault="00425FD1" w:rsidP="00983A5A">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43767E" w14:textId="77777777" w:rsidR="00425FD1" w:rsidRPr="00927AC8" w:rsidRDefault="00425FD1" w:rsidP="00983A5A">
            <w:pPr>
              <w:spacing w:after="0"/>
              <w:rPr>
                <w:rFonts w:cs="Arial"/>
                <w:b/>
                <w:bCs/>
                <w:color w:val="000000"/>
                <w:szCs w:val="22"/>
                <w:lang w:eastAsia="cs-CZ"/>
              </w:rPr>
            </w:pPr>
            <w:r>
              <w:t>Bez dopadu</w:t>
            </w:r>
          </w:p>
        </w:tc>
      </w:tr>
      <w:tr w:rsidR="00425FD1" w14:paraId="2F24EEEB"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FDF1514" w14:textId="77777777" w:rsidR="00425FD1" w:rsidRPr="00927AC8" w:rsidRDefault="00425FD1" w:rsidP="00425FD1">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387E60" w14:textId="77777777" w:rsidR="00425FD1" w:rsidRDefault="00425FD1" w:rsidP="00983A5A">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 </w:t>
            </w:r>
            <w:bookmarkStart w:id="6" w:name="_Toc468458263"/>
            <w:bookmarkStart w:id="7" w:name="_Toc501525861"/>
            <w:r w:rsidRPr="00BC580F">
              <w:rPr>
                <w:szCs w:val="22"/>
              </w:rPr>
              <w:t xml:space="preserve">Certifikační autority a </w:t>
            </w:r>
            <w:r w:rsidRPr="00BC580F">
              <w:rPr>
                <w:szCs w:val="22"/>
              </w:rPr>
              <w:lastRenderedPageBreak/>
              <w:t>PKI</w:t>
            </w:r>
            <w:bookmarkEnd w:id="6"/>
            <w:bookmarkEnd w:id="7"/>
            <w:r>
              <w:rPr>
                <w:szCs w:val="22"/>
              </w:rPr>
              <w:t xml:space="preserve"> 3.1.9.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E55081C" w14:textId="77777777" w:rsidR="00425FD1" w:rsidRPr="00927AC8" w:rsidRDefault="00425FD1" w:rsidP="00983A5A">
            <w:pPr>
              <w:spacing w:after="0"/>
              <w:rPr>
                <w:rFonts w:cs="Arial"/>
                <w:b/>
                <w:bCs/>
                <w:color w:val="000000"/>
                <w:szCs w:val="22"/>
                <w:lang w:eastAsia="cs-CZ"/>
              </w:rPr>
            </w:pPr>
            <w:r>
              <w:lastRenderedPageBreak/>
              <w:t>Bez dopadu</w:t>
            </w:r>
          </w:p>
        </w:tc>
      </w:tr>
      <w:tr w:rsidR="00425FD1" w14:paraId="02D3850F"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6EE718F" w14:textId="77777777" w:rsidR="00425FD1" w:rsidRPr="00927AC8" w:rsidRDefault="00425FD1" w:rsidP="00425FD1">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739A9" w14:textId="77777777" w:rsidR="00425FD1" w:rsidRPr="00927AC8" w:rsidRDefault="00425FD1" w:rsidP="00983A5A">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BC09E0" w14:textId="77777777" w:rsidR="00425FD1" w:rsidRPr="00927AC8" w:rsidRDefault="00425FD1" w:rsidP="00983A5A">
            <w:pPr>
              <w:spacing w:after="0"/>
              <w:rPr>
                <w:rFonts w:cs="Arial"/>
                <w:b/>
                <w:bCs/>
                <w:color w:val="000000"/>
                <w:szCs w:val="22"/>
                <w:lang w:eastAsia="cs-CZ"/>
              </w:rPr>
            </w:pPr>
            <w:r>
              <w:t>Bez dopadu</w:t>
            </w:r>
          </w:p>
        </w:tc>
      </w:tr>
      <w:tr w:rsidR="00425FD1" w14:paraId="33157BD9"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7A44A26" w14:textId="77777777" w:rsidR="00425FD1" w:rsidRPr="00927AC8" w:rsidRDefault="00425FD1" w:rsidP="00425FD1">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BD5909" w14:textId="77777777" w:rsidR="00425FD1" w:rsidRPr="00927AC8" w:rsidRDefault="00425FD1" w:rsidP="00983A5A">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0D7A31" w14:textId="77777777" w:rsidR="00425FD1" w:rsidRPr="00927AC8" w:rsidRDefault="00425FD1" w:rsidP="00983A5A">
            <w:pPr>
              <w:spacing w:after="0"/>
              <w:rPr>
                <w:rFonts w:cs="Arial"/>
                <w:b/>
                <w:bCs/>
                <w:color w:val="000000"/>
                <w:szCs w:val="22"/>
                <w:lang w:eastAsia="cs-CZ"/>
              </w:rPr>
            </w:pPr>
            <w:r>
              <w:t>Bez dopadu</w:t>
            </w:r>
          </w:p>
        </w:tc>
      </w:tr>
      <w:tr w:rsidR="00425FD1" w14:paraId="72044536"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A3D09B3" w14:textId="77777777" w:rsidR="00425FD1" w:rsidRPr="00927AC8" w:rsidRDefault="00425FD1" w:rsidP="00425FD1">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A9F802" w14:textId="77777777" w:rsidR="00425FD1" w:rsidRPr="00927AC8" w:rsidRDefault="00425FD1" w:rsidP="00983A5A">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9C58B6" w14:textId="77777777" w:rsidR="00425FD1" w:rsidRPr="00927AC8" w:rsidRDefault="00425FD1" w:rsidP="00983A5A">
            <w:pPr>
              <w:spacing w:after="0"/>
              <w:rPr>
                <w:rFonts w:cs="Arial"/>
                <w:b/>
                <w:bCs/>
                <w:color w:val="000000"/>
                <w:szCs w:val="22"/>
                <w:lang w:eastAsia="cs-CZ"/>
              </w:rPr>
            </w:pPr>
            <w:r>
              <w:t>Bez dopadu</w:t>
            </w:r>
          </w:p>
        </w:tc>
      </w:tr>
      <w:tr w:rsidR="00425FD1" w14:paraId="617E4DAF"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8E015A4" w14:textId="77777777" w:rsidR="00425FD1" w:rsidRPr="00927AC8" w:rsidRDefault="00425FD1" w:rsidP="00425FD1">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AAF325" w14:textId="77777777" w:rsidR="00425FD1" w:rsidRPr="00927AC8" w:rsidRDefault="00425FD1" w:rsidP="00983A5A">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3E9F9E" w14:textId="77777777" w:rsidR="00425FD1" w:rsidRPr="00927AC8" w:rsidRDefault="00425FD1" w:rsidP="00983A5A">
            <w:pPr>
              <w:spacing w:after="0"/>
              <w:rPr>
                <w:rFonts w:cs="Arial"/>
                <w:b/>
                <w:bCs/>
                <w:color w:val="000000"/>
                <w:szCs w:val="22"/>
                <w:lang w:eastAsia="cs-CZ"/>
              </w:rPr>
            </w:pPr>
            <w:r>
              <w:t>Bez dopadu</w:t>
            </w:r>
          </w:p>
        </w:tc>
      </w:tr>
      <w:tr w:rsidR="00425FD1" w14:paraId="57542879"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57711E2" w14:textId="77777777" w:rsidR="00425FD1" w:rsidRPr="00927AC8" w:rsidRDefault="00425FD1" w:rsidP="00425FD1">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F5E6BE" w14:textId="77777777" w:rsidR="00425FD1" w:rsidRPr="00927AC8" w:rsidRDefault="00425FD1" w:rsidP="00983A5A">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A1C01F" w14:textId="77777777" w:rsidR="00425FD1" w:rsidRPr="00927AC8" w:rsidRDefault="00425FD1" w:rsidP="00983A5A">
            <w:pPr>
              <w:spacing w:after="0"/>
              <w:rPr>
                <w:rFonts w:cs="Arial"/>
                <w:b/>
                <w:bCs/>
                <w:color w:val="000000"/>
                <w:szCs w:val="22"/>
                <w:lang w:eastAsia="cs-CZ"/>
              </w:rPr>
            </w:pPr>
            <w:r>
              <w:t>Bez dopadu</w:t>
            </w:r>
          </w:p>
        </w:tc>
      </w:tr>
      <w:tr w:rsidR="00425FD1" w14:paraId="6001377C"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2A1812C" w14:textId="77777777" w:rsidR="00425FD1" w:rsidRPr="00927AC8" w:rsidRDefault="00425FD1" w:rsidP="00425FD1">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E55F4F" w14:textId="77777777" w:rsidR="00425FD1" w:rsidRPr="00927AC8" w:rsidRDefault="00425FD1" w:rsidP="00983A5A">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8629E0" w14:textId="77777777" w:rsidR="00425FD1" w:rsidRPr="00927AC8" w:rsidRDefault="00425FD1" w:rsidP="00983A5A">
            <w:pPr>
              <w:spacing w:after="0"/>
              <w:rPr>
                <w:rFonts w:cs="Arial"/>
                <w:b/>
                <w:bCs/>
                <w:color w:val="000000"/>
                <w:szCs w:val="22"/>
                <w:lang w:eastAsia="cs-CZ"/>
              </w:rPr>
            </w:pPr>
            <w:r>
              <w:t>Bez dopadu</w:t>
            </w:r>
          </w:p>
        </w:tc>
      </w:tr>
      <w:tr w:rsidR="00425FD1" w14:paraId="47B74CFB"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9BA8A55" w14:textId="77777777" w:rsidR="00425FD1" w:rsidRPr="00927AC8" w:rsidRDefault="00425FD1" w:rsidP="00425FD1">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59A323" w14:textId="77777777" w:rsidR="00425FD1" w:rsidRPr="00927AC8" w:rsidRDefault="00425FD1" w:rsidP="00983A5A">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D461C3" w14:textId="77777777" w:rsidR="00425FD1" w:rsidRPr="00927AC8" w:rsidRDefault="00425FD1" w:rsidP="00983A5A">
            <w:pPr>
              <w:spacing w:after="0"/>
              <w:rPr>
                <w:rFonts w:cs="Arial"/>
                <w:b/>
                <w:bCs/>
                <w:color w:val="000000"/>
                <w:szCs w:val="22"/>
                <w:lang w:eastAsia="cs-CZ"/>
              </w:rPr>
            </w:pPr>
            <w:r>
              <w:t>Bez dopadu</w:t>
            </w:r>
          </w:p>
        </w:tc>
      </w:tr>
      <w:tr w:rsidR="00425FD1" w:rsidRPr="00F7707A" w14:paraId="1C2D1479"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E111C89" w14:textId="77777777" w:rsidR="00425FD1" w:rsidRPr="00927AC8" w:rsidRDefault="00425FD1" w:rsidP="00425FD1">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80AE6D" w14:textId="77777777" w:rsidR="00425FD1" w:rsidRPr="00927AC8" w:rsidRDefault="00425FD1" w:rsidP="00983A5A">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B072B3" w14:textId="77777777" w:rsidR="00425FD1" w:rsidRPr="00927AC8" w:rsidRDefault="00425FD1" w:rsidP="00983A5A">
            <w:pPr>
              <w:spacing w:after="0"/>
              <w:rPr>
                <w:rFonts w:cs="Arial"/>
                <w:b/>
                <w:bCs/>
                <w:color w:val="000000"/>
                <w:szCs w:val="22"/>
                <w:lang w:eastAsia="cs-CZ"/>
              </w:rPr>
            </w:pPr>
            <w:r>
              <w:t>Bez dopadu</w:t>
            </w:r>
          </w:p>
        </w:tc>
      </w:tr>
      <w:tr w:rsidR="00425FD1" w14:paraId="0BFC6023" w14:textId="77777777" w:rsidTr="00983A5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8771876" w14:textId="77777777" w:rsidR="00425FD1" w:rsidRPr="00927AC8" w:rsidRDefault="00425FD1" w:rsidP="00425FD1">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F22AAD" w14:textId="77777777" w:rsidR="00425FD1" w:rsidRPr="00927AC8" w:rsidRDefault="00425FD1" w:rsidP="00983A5A">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5C1772" w14:textId="77777777" w:rsidR="00425FD1" w:rsidRPr="00927AC8" w:rsidRDefault="00425FD1" w:rsidP="00983A5A">
            <w:pPr>
              <w:spacing w:after="0"/>
              <w:rPr>
                <w:rFonts w:cs="Arial"/>
                <w:b/>
                <w:bCs/>
                <w:color w:val="000000"/>
                <w:szCs w:val="22"/>
                <w:lang w:eastAsia="cs-CZ"/>
              </w:rPr>
            </w:pPr>
            <w:r>
              <w:t>Bez dopadu</w:t>
            </w:r>
          </w:p>
        </w:tc>
      </w:tr>
    </w:tbl>
    <w:p w14:paraId="6C00CB98" w14:textId="77777777" w:rsidR="00425FD1" w:rsidRDefault="00425FD1" w:rsidP="00425FD1">
      <w:pPr>
        <w:pStyle w:val="Nadpis1"/>
        <w:numPr>
          <w:ilvl w:val="1"/>
          <w:numId w:val="4"/>
        </w:numPr>
        <w:tabs>
          <w:tab w:val="clear" w:pos="540"/>
        </w:tabs>
        <w:ind w:hanging="292"/>
        <w:rPr>
          <w:rFonts w:cs="Arial"/>
          <w:sz w:val="22"/>
          <w:szCs w:val="22"/>
        </w:rPr>
      </w:pPr>
      <w:r w:rsidRPr="00904F0E">
        <w:rPr>
          <w:rFonts w:cs="Arial"/>
          <w:sz w:val="22"/>
          <w:szCs w:val="22"/>
        </w:rPr>
        <w:t xml:space="preserve">Dopady </w:t>
      </w:r>
      <w:r>
        <w:rPr>
          <w:rFonts w:cs="Arial"/>
          <w:sz w:val="22"/>
          <w:szCs w:val="22"/>
        </w:rPr>
        <w:t>na síťovou</w:t>
      </w:r>
      <w:r w:rsidRPr="00904F0E">
        <w:rPr>
          <w:rFonts w:cs="Arial"/>
          <w:sz w:val="22"/>
          <w:szCs w:val="22"/>
        </w:rPr>
        <w:t xml:space="preserve"> infrastrukturu</w:t>
      </w:r>
    </w:p>
    <w:p w14:paraId="758F7EDA" w14:textId="77777777" w:rsidR="00425FD1" w:rsidRDefault="008C1B67" w:rsidP="00425FD1">
      <w:pPr>
        <w:rPr>
          <w:sz w:val="18"/>
          <w:szCs w:val="18"/>
        </w:rPr>
      </w:pPr>
      <w:r>
        <w:rPr>
          <w:noProof/>
          <w:sz w:val="18"/>
          <w:szCs w:val="18"/>
        </w:rPr>
        <w:object w:dxaOrig="1440" w:dyaOrig="1440" w14:anchorId="6FD95350">
          <v:shape id="_x0000_s1029" type="#_x0000_t75" style="position:absolute;margin-left:427.4pt;margin-top:1.8pt;width:66.65pt;height:48.65pt;z-index:251663360;mso-position-horizontal-relative:text;mso-position-vertical-relative:text">
            <v:imagedata r:id="rId12" o:title=""/>
            <w10:wrap type="square"/>
          </v:shape>
          <o:OLEObject Type="Embed" ProgID="Word.Document.12" ShapeID="_x0000_s1029" DrawAspect="Icon" ObjectID="_1641993929" r:id="rId13">
            <o:FieldCodes>\s</o:FieldCodes>
          </o:OLEObject>
        </w:object>
      </w:r>
      <w:r w:rsidR="00425FD1" w:rsidRPr="00D33B7C">
        <w:t xml:space="preserve"> </w:t>
      </w:r>
      <w:r w:rsidR="00425FD1">
        <w:t>Bez dopadu.</w:t>
      </w:r>
    </w:p>
    <w:p w14:paraId="1D025C1F" w14:textId="77777777" w:rsidR="00425FD1" w:rsidRPr="00BB6BCC" w:rsidRDefault="00425FD1" w:rsidP="00425FD1">
      <w:pPr>
        <w:rPr>
          <w:rFonts w:cs="Arial"/>
          <w:sz w:val="18"/>
          <w:szCs w:val="18"/>
        </w:rPr>
      </w:pPr>
      <w:r w:rsidRPr="00BB6BCC">
        <w:rPr>
          <w:sz w:val="18"/>
          <w:szCs w:val="18"/>
        </w:rPr>
        <w:t xml:space="preserve">(Pozn.: V případě, že má změna dopady na síťovou infrastrukturu, doplňte tabulku v připojeném souboru - otevřete dvojklikem.)     </w:t>
      </w:r>
    </w:p>
    <w:p w14:paraId="7E94CC87" w14:textId="77777777" w:rsidR="00425FD1" w:rsidRPr="00904F0E" w:rsidRDefault="00425FD1" w:rsidP="00425FD1">
      <w:pPr>
        <w:pStyle w:val="Nadpis1"/>
        <w:numPr>
          <w:ilvl w:val="1"/>
          <w:numId w:val="4"/>
        </w:numPr>
        <w:tabs>
          <w:tab w:val="clear" w:pos="540"/>
        </w:tabs>
        <w:ind w:hanging="292"/>
        <w:rPr>
          <w:rFonts w:cs="Arial"/>
          <w:sz w:val="22"/>
          <w:szCs w:val="22"/>
        </w:rPr>
      </w:pPr>
      <w:r>
        <w:rPr>
          <w:rFonts w:cs="Arial"/>
          <w:sz w:val="22"/>
          <w:szCs w:val="22"/>
        </w:rPr>
        <w:t>Ostatní dopady</w:t>
      </w:r>
    </w:p>
    <w:p w14:paraId="2D774AE2" w14:textId="77777777" w:rsidR="00425FD1" w:rsidRPr="00BB6BCC" w:rsidRDefault="00425FD1" w:rsidP="00425FD1">
      <w:pPr>
        <w:spacing w:before="120"/>
        <w:rPr>
          <w:rFonts w:cs="Arial"/>
          <w:sz w:val="18"/>
          <w:szCs w:val="18"/>
        </w:rPr>
      </w:pPr>
      <w:r w:rsidRPr="00BB6BCC">
        <w:rPr>
          <w:rFonts w:cs="Arial"/>
          <w:sz w:val="18"/>
          <w:szCs w:val="18"/>
        </w:rPr>
        <w:t>(Pozn.: Pokud má požadavek dopady do dalších požadavků MZe, uveďte je v tomto bodu.)</w:t>
      </w:r>
    </w:p>
    <w:p w14:paraId="5480930C" w14:textId="77777777" w:rsidR="00425FD1" w:rsidRDefault="00425FD1" w:rsidP="00425FD1">
      <w:r>
        <w:t>Bez dopadu</w:t>
      </w:r>
    </w:p>
    <w:p w14:paraId="6396101E" w14:textId="77777777" w:rsidR="00425FD1" w:rsidRPr="00BA1643" w:rsidRDefault="00425FD1" w:rsidP="00425FD1">
      <w:pPr>
        <w:rPr>
          <w:rFonts w:cs="Arial"/>
          <w:szCs w:val="22"/>
        </w:rPr>
      </w:pPr>
    </w:p>
    <w:p w14:paraId="762FD83A"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0843FBB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872E1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FF2BE6"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DF0B88" w:rsidRPr="00F23D33" w14:paraId="384A6F3F" w14:textId="77777777" w:rsidTr="00F11443">
        <w:trPr>
          <w:trHeight w:val="284"/>
        </w:trPr>
        <w:tc>
          <w:tcPr>
            <w:tcW w:w="2126" w:type="dxa"/>
            <w:tcBorders>
              <w:right w:val="dotted" w:sz="4" w:space="0" w:color="auto"/>
            </w:tcBorders>
            <w:shd w:val="clear" w:color="auto" w:fill="auto"/>
            <w:noWrap/>
            <w:vAlign w:val="bottom"/>
          </w:tcPr>
          <w:p w14:paraId="5C1BDD47" w14:textId="77777777" w:rsidR="00DF0B88" w:rsidRDefault="00DF0B88"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C870181" w14:textId="06F4B1F8" w:rsidR="00DF0B88" w:rsidRDefault="00DF0B88" w:rsidP="00DF0B88">
            <w:pPr>
              <w:spacing w:after="0"/>
            </w:pPr>
            <w:r>
              <w:rPr>
                <w:rFonts w:cs="Arial"/>
                <w:color w:val="000000"/>
                <w:szCs w:val="22"/>
                <w:lang w:eastAsia="cs-CZ"/>
              </w:rPr>
              <w:t xml:space="preserve">Zajištění </w:t>
            </w:r>
            <w:r w:rsidR="0060753A">
              <w:rPr>
                <w:rFonts w:cs="Arial"/>
                <w:color w:val="000000"/>
                <w:szCs w:val="22"/>
                <w:lang w:eastAsia="cs-CZ"/>
              </w:rPr>
              <w:t xml:space="preserve">služby vzdáleného kvalifikovaného pečetění </w:t>
            </w:r>
            <w:r w:rsidRPr="0060753A">
              <w:rPr>
                <w:rFonts w:cs="Arial"/>
                <w:color w:val="000000"/>
                <w:szCs w:val="22"/>
                <w:lang w:eastAsia="cs-CZ"/>
              </w:rPr>
              <w:t>pro</w:t>
            </w:r>
            <w:r w:rsidRPr="00DF0B88">
              <w:t xml:space="preserve"> připojování pečetě úřadu k transakčnímu protokolu</w:t>
            </w:r>
            <w:r w:rsidR="0060753A">
              <w:t>.</w:t>
            </w:r>
          </w:p>
          <w:p w14:paraId="3404D41F" w14:textId="06C19AD5" w:rsidR="004D740F" w:rsidRPr="000448AE" w:rsidRDefault="004D740F" w:rsidP="00DF0B88">
            <w:pPr>
              <w:spacing w:after="0"/>
              <w:rPr>
                <w:rFonts w:cs="Arial"/>
                <w:color w:val="000000"/>
                <w:szCs w:val="22"/>
                <w:lang w:eastAsia="cs-CZ"/>
              </w:rPr>
            </w:pPr>
            <w:r>
              <w:t>Cena služby je 5000 Kč / měsíc bez DPH při počtu do 10 000 elektronických pečetí s časovým razítkem.</w:t>
            </w:r>
          </w:p>
        </w:tc>
      </w:tr>
      <w:tr w:rsidR="0060753A" w:rsidRPr="00F23D33" w14:paraId="35B799AB" w14:textId="77777777" w:rsidTr="00C51070">
        <w:trPr>
          <w:trHeight w:val="284"/>
        </w:trPr>
        <w:tc>
          <w:tcPr>
            <w:tcW w:w="2126" w:type="dxa"/>
            <w:tcBorders>
              <w:right w:val="dotted" w:sz="4" w:space="0" w:color="auto"/>
            </w:tcBorders>
            <w:shd w:val="clear" w:color="auto" w:fill="auto"/>
            <w:noWrap/>
            <w:vAlign w:val="bottom"/>
          </w:tcPr>
          <w:p w14:paraId="561CFDCC" w14:textId="77777777" w:rsidR="0060753A" w:rsidRPr="00F23D33" w:rsidRDefault="0060753A" w:rsidP="00C51070">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1416B21" w14:textId="33E87A8B" w:rsidR="0060753A" w:rsidRPr="0060753A" w:rsidRDefault="0060753A" w:rsidP="00C51070">
            <w:pPr>
              <w:spacing w:after="0"/>
              <w:rPr>
                <w:rFonts w:cs="Arial"/>
                <w:color w:val="000000"/>
                <w:szCs w:val="22"/>
                <w:lang w:eastAsia="cs-CZ"/>
              </w:rPr>
            </w:pPr>
            <w:r>
              <w:rPr>
                <w:rFonts w:cs="Arial"/>
                <w:color w:val="000000"/>
                <w:szCs w:val="22"/>
                <w:lang w:eastAsia="cs-CZ"/>
              </w:rPr>
              <w:t xml:space="preserve">Poskytnutí </w:t>
            </w:r>
            <w:r w:rsidRPr="0060753A">
              <w:rPr>
                <w:rFonts w:cs="Arial"/>
                <w:color w:val="000000"/>
                <w:szCs w:val="22"/>
                <w:lang w:eastAsia="cs-CZ"/>
              </w:rPr>
              <w:t>virtuální</w:t>
            </w:r>
            <w:r>
              <w:rPr>
                <w:rFonts w:cs="Arial"/>
                <w:color w:val="000000"/>
                <w:szCs w:val="22"/>
                <w:lang w:eastAsia="cs-CZ"/>
              </w:rPr>
              <w:t xml:space="preserve">ch </w:t>
            </w:r>
            <w:r w:rsidRPr="0060753A">
              <w:rPr>
                <w:rFonts w:cs="Arial"/>
                <w:color w:val="000000"/>
                <w:szCs w:val="22"/>
                <w:lang w:eastAsia="cs-CZ"/>
              </w:rPr>
              <w:t>server</w:t>
            </w:r>
            <w:r>
              <w:rPr>
                <w:rFonts w:cs="Arial"/>
                <w:color w:val="000000"/>
                <w:szCs w:val="22"/>
                <w:lang w:eastAsia="cs-CZ"/>
              </w:rPr>
              <w:t>ů</w:t>
            </w:r>
            <w:r w:rsidRPr="0060753A">
              <w:rPr>
                <w:rFonts w:cs="Arial"/>
                <w:color w:val="000000"/>
                <w:szCs w:val="22"/>
                <w:lang w:eastAsia="cs-CZ"/>
              </w:rPr>
              <w:t xml:space="preserve"> a konfigurac</w:t>
            </w:r>
            <w:r>
              <w:rPr>
                <w:rFonts w:cs="Arial"/>
                <w:color w:val="000000"/>
                <w:szCs w:val="22"/>
                <w:lang w:eastAsia="cs-CZ"/>
              </w:rPr>
              <w:t xml:space="preserve">e </w:t>
            </w:r>
            <w:r w:rsidRPr="0060753A">
              <w:rPr>
                <w:rFonts w:cs="Arial"/>
                <w:color w:val="000000"/>
                <w:szCs w:val="22"/>
                <w:lang w:eastAsia="cs-CZ"/>
              </w:rPr>
              <w:t xml:space="preserve">balanceru pro instalaci </w:t>
            </w:r>
            <w:r w:rsidRPr="004D740F">
              <w:t xml:space="preserve">Software 602 SecuSign (licence je součástí služby </w:t>
            </w:r>
            <w:r w:rsidRPr="0060753A">
              <w:rPr>
                <w:rFonts w:cs="Arial"/>
                <w:color w:val="000000"/>
                <w:szCs w:val="22"/>
                <w:lang w:eastAsia="cs-CZ"/>
              </w:rPr>
              <w:t>vzdáleného kvalifikovaného pečetění)</w:t>
            </w:r>
          </w:p>
        </w:tc>
      </w:tr>
      <w:tr w:rsidR="0000551E" w:rsidRPr="00F23D33" w14:paraId="027D1561" w14:textId="77777777" w:rsidTr="00F11443">
        <w:trPr>
          <w:trHeight w:val="284"/>
        </w:trPr>
        <w:tc>
          <w:tcPr>
            <w:tcW w:w="2126" w:type="dxa"/>
            <w:tcBorders>
              <w:right w:val="dotted" w:sz="4" w:space="0" w:color="auto"/>
            </w:tcBorders>
            <w:shd w:val="clear" w:color="auto" w:fill="auto"/>
            <w:noWrap/>
            <w:vAlign w:val="bottom"/>
          </w:tcPr>
          <w:p w14:paraId="1A9A9064" w14:textId="77777777" w:rsidR="0000551E" w:rsidRPr="00F23D33" w:rsidRDefault="00DF1D87"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6A21143" w14:textId="5CE5AF09" w:rsidR="0000551E" w:rsidRPr="00F23D33" w:rsidRDefault="00DF1D87" w:rsidP="00C51070">
            <w:pPr>
              <w:spacing w:after="0"/>
              <w:rPr>
                <w:rFonts w:cs="Arial"/>
                <w:color w:val="000000"/>
                <w:szCs w:val="22"/>
                <w:lang w:eastAsia="cs-CZ"/>
              </w:rPr>
            </w:pPr>
            <w:r>
              <w:rPr>
                <w:rFonts w:cs="Arial"/>
                <w:color w:val="000000"/>
                <w:szCs w:val="22"/>
                <w:lang w:eastAsia="cs-CZ"/>
              </w:rPr>
              <w:t>Do aktuálního spisového plánu je třeba vložit věcnou skupinu</w:t>
            </w:r>
            <w:r w:rsidR="007E31D9">
              <w:rPr>
                <w:rFonts w:cs="Arial"/>
                <w:color w:val="000000"/>
                <w:szCs w:val="22"/>
                <w:lang w:eastAsia="cs-CZ"/>
              </w:rPr>
              <w:t xml:space="preserve"> </w:t>
            </w:r>
            <w:r w:rsidRPr="00DF1D87">
              <w:rPr>
                <w:rFonts w:cs="Arial"/>
                <w:b/>
                <w:color w:val="000000"/>
                <w:szCs w:val="22"/>
                <w:lang w:eastAsia="cs-CZ"/>
              </w:rPr>
              <w:t>Transakční protokoly</w:t>
            </w:r>
            <w:r>
              <w:rPr>
                <w:rFonts w:cs="Arial"/>
                <w:color w:val="000000"/>
                <w:szCs w:val="22"/>
                <w:lang w:eastAsia="cs-CZ"/>
              </w:rPr>
              <w:t xml:space="preserve"> a nastavit jí skartační režim. Vložení je třeba realizovat před nainstalováním </w:t>
            </w:r>
            <w:r>
              <w:t>automatické úlohy pro generování transakčních protokolů.</w:t>
            </w:r>
          </w:p>
        </w:tc>
      </w:tr>
      <w:tr w:rsidR="00EA799C" w:rsidRPr="00F23D33" w14:paraId="21A623DC" w14:textId="77777777" w:rsidTr="00F11443">
        <w:trPr>
          <w:trHeight w:val="284"/>
        </w:trPr>
        <w:tc>
          <w:tcPr>
            <w:tcW w:w="2126" w:type="dxa"/>
            <w:tcBorders>
              <w:right w:val="dotted" w:sz="4" w:space="0" w:color="auto"/>
            </w:tcBorders>
            <w:shd w:val="clear" w:color="auto" w:fill="auto"/>
            <w:noWrap/>
            <w:vAlign w:val="bottom"/>
          </w:tcPr>
          <w:p w14:paraId="13A9DC25" w14:textId="77777777" w:rsidR="00EA799C" w:rsidRDefault="00EA799C"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766F29DE" w14:textId="77777777" w:rsidR="00EA799C" w:rsidRDefault="00EA799C" w:rsidP="00EA799C">
            <w:pPr>
              <w:spacing w:after="0"/>
              <w:rPr>
                <w:rFonts w:cs="Arial"/>
                <w:color w:val="000000"/>
                <w:szCs w:val="22"/>
                <w:lang w:eastAsia="cs-CZ"/>
              </w:rPr>
            </w:pPr>
            <w:r>
              <w:rPr>
                <w:rFonts w:cs="Arial"/>
                <w:color w:val="000000"/>
                <w:szCs w:val="22"/>
                <w:lang w:eastAsia="cs-CZ"/>
              </w:rPr>
              <w:t xml:space="preserve">Do konfigurace je třeba zadat hodnoty parametrů </w:t>
            </w:r>
            <w:r w:rsidRPr="00C51070">
              <w:rPr>
                <w:rFonts w:cs="Arial"/>
                <w:b/>
                <w:color w:val="000000"/>
                <w:szCs w:val="22"/>
                <w:lang w:eastAsia="cs-CZ"/>
              </w:rPr>
              <w:t>Správce transakčního protokolu</w:t>
            </w:r>
            <w:r>
              <w:rPr>
                <w:rFonts w:cs="Arial"/>
                <w:color w:val="000000"/>
                <w:szCs w:val="22"/>
                <w:lang w:eastAsia="cs-CZ"/>
              </w:rPr>
              <w:t xml:space="preserve"> </w:t>
            </w:r>
            <w:r w:rsidRPr="00841DE6">
              <w:rPr>
                <w:rFonts w:cs="Arial"/>
                <w:b/>
                <w:color w:val="000000"/>
                <w:szCs w:val="22"/>
                <w:lang w:eastAsia="cs-CZ"/>
              </w:rPr>
              <w:t>a Agenda Transakčního protokolu</w:t>
            </w:r>
          </w:p>
        </w:tc>
      </w:tr>
    </w:tbl>
    <w:p w14:paraId="7DBA6C49" w14:textId="77777777" w:rsidR="00A31DC7" w:rsidRPr="00660504" w:rsidRDefault="0000551E" w:rsidP="008E6FA9">
      <w:pPr>
        <w:pStyle w:val="Nadpis3"/>
        <w:rPr>
          <w:b/>
        </w:rPr>
      </w:pPr>
      <w:r w:rsidRPr="00543429">
        <w:t>(Pozn.: K popisu požadavku uveďte etapu, kdy bude součinnost vyžadována.)</w:t>
      </w:r>
    </w:p>
    <w:p w14:paraId="73D923A7" w14:textId="77777777" w:rsidR="0000551E" w:rsidRPr="007729BB" w:rsidRDefault="0000551E" w:rsidP="006033CF">
      <w:pPr>
        <w:rPr>
          <w:sz w:val="12"/>
          <w:szCs w:val="12"/>
        </w:rPr>
      </w:pPr>
    </w:p>
    <w:p w14:paraId="6C39B6AD" w14:textId="77777777" w:rsidR="0000551E"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03534C">
        <w:rPr>
          <w:rFonts w:cs="Arial"/>
          <w:b w:val="0"/>
          <w:sz w:val="22"/>
          <w:szCs w:val="22"/>
          <w:vertAlign w:val="superscript"/>
        </w:rPr>
        <w:endnoteReference w:id="14"/>
      </w:r>
    </w:p>
    <w:p w14:paraId="7D21F22C" w14:textId="77777777" w:rsidR="0074419E" w:rsidRDefault="0074419E"/>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3F81E14C"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546E69"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341C5F54"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EB4D41" w:rsidRPr="00F23D33" w14:paraId="56FF9382" w14:textId="77777777" w:rsidTr="00E17879">
        <w:trPr>
          <w:trHeight w:val="284"/>
        </w:trPr>
        <w:tc>
          <w:tcPr>
            <w:tcW w:w="6742" w:type="dxa"/>
            <w:tcBorders>
              <w:right w:val="dotted" w:sz="4" w:space="0" w:color="auto"/>
            </w:tcBorders>
            <w:shd w:val="clear" w:color="auto" w:fill="auto"/>
            <w:noWrap/>
            <w:vAlign w:val="bottom"/>
          </w:tcPr>
          <w:p w14:paraId="74ACFAE5" w14:textId="77777777" w:rsidR="00EB4D41" w:rsidRDefault="00EB4D41" w:rsidP="00F66014">
            <w:pPr>
              <w:spacing w:after="0"/>
              <w:rPr>
                <w:rFonts w:cs="Arial"/>
                <w:color w:val="000000"/>
                <w:szCs w:val="22"/>
                <w:lang w:eastAsia="cs-CZ"/>
              </w:rPr>
            </w:pPr>
            <w:r>
              <w:rPr>
                <w:rFonts w:cs="Arial"/>
                <w:color w:val="000000"/>
                <w:szCs w:val="22"/>
                <w:lang w:eastAsia="cs-CZ"/>
              </w:rPr>
              <w:t>T1 = zahájení plnění</w:t>
            </w:r>
            <w:r w:rsidR="00F66014">
              <w:rPr>
                <w:rFonts w:cs="Arial"/>
                <w:color w:val="000000"/>
                <w:szCs w:val="22"/>
                <w:lang w:eastAsia="cs-CZ"/>
              </w:rPr>
              <w:t xml:space="preserve"> = Akceptace plnění RFC 2017_0088_3 Historie DMS</w:t>
            </w:r>
          </w:p>
        </w:tc>
        <w:tc>
          <w:tcPr>
            <w:tcW w:w="3039" w:type="dxa"/>
            <w:tcBorders>
              <w:left w:val="dotted" w:sz="4" w:space="0" w:color="auto"/>
            </w:tcBorders>
            <w:shd w:val="clear" w:color="auto" w:fill="auto"/>
            <w:vAlign w:val="bottom"/>
          </w:tcPr>
          <w:p w14:paraId="2B221EAD" w14:textId="77777777" w:rsidR="00EB4D41" w:rsidRDefault="00EB4D41" w:rsidP="00724312">
            <w:pPr>
              <w:spacing w:after="0"/>
              <w:rPr>
                <w:rFonts w:cs="Arial"/>
                <w:color w:val="000000"/>
                <w:szCs w:val="22"/>
                <w:lang w:eastAsia="cs-CZ"/>
              </w:rPr>
            </w:pPr>
            <w:r>
              <w:rPr>
                <w:rFonts w:cs="Arial"/>
                <w:color w:val="000000"/>
                <w:szCs w:val="22"/>
                <w:lang w:eastAsia="cs-CZ"/>
              </w:rPr>
              <w:t>T1</w:t>
            </w:r>
          </w:p>
        </w:tc>
      </w:tr>
      <w:tr w:rsidR="0000551E" w:rsidRPr="00F23D33" w14:paraId="08FBD6E9" w14:textId="77777777" w:rsidTr="00E17879">
        <w:trPr>
          <w:trHeight w:val="284"/>
        </w:trPr>
        <w:tc>
          <w:tcPr>
            <w:tcW w:w="6742" w:type="dxa"/>
            <w:tcBorders>
              <w:right w:val="dotted" w:sz="4" w:space="0" w:color="auto"/>
            </w:tcBorders>
            <w:shd w:val="clear" w:color="auto" w:fill="auto"/>
            <w:noWrap/>
            <w:vAlign w:val="bottom"/>
          </w:tcPr>
          <w:p w14:paraId="25CAD911" w14:textId="77777777" w:rsidR="0000551E" w:rsidRPr="00F23D33" w:rsidRDefault="00EB4D41" w:rsidP="00415B96">
            <w:pPr>
              <w:spacing w:after="0"/>
              <w:rPr>
                <w:rFonts w:cs="Arial"/>
                <w:color w:val="000000"/>
                <w:szCs w:val="22"/>
                <w:lang w:eastAsia="cs-CZ"/>
              </w:rPr>
            </w:pPr>
            <w:r>
              <w:rPr>
                <w:rFonts w:cs="Arial"/>
                <w:color w:val="000000"/>
                <w:szCs w:val="22"/>
                <w:lang w:eastAsia="cs-CZ"/>
              </w:rPr>
              <w:t xml:space="preserve">T2 = </w:t>
            </w:r>
            <w:r w:rsidR="00724312">
              <w:rPr>
                <w:rFonts w:cs="Arial"/>
                <w:color w:val="000000"/>
                <w:szCs w:val="22"/>
                <w:lang w:eastAsia="cs-CZ"/>
              </w:rPr>
              <w:t xml:space="preserve">Nasazení do testovacího prostředí </w:t>
            </w:r>
          </w:p>
        </w:tc>
        <w:tc>
          <w:tcPr>
            <w:tcW w:w="3039" w:type="dxa"/>
            <w:tcBorders>
              <w:left w:val="dotted" w:sz="4" w:space="0" w:color="auto"/>
            </w:tcBorders>
            <w:shd w:val="clear" w:color="auto" w:fill="auto"/>
            <w:vAlign w:val="bottom"/>
          </w:tcPr>
          <w:p w14:paraId="71F617CC" w14:textId="77777777" w:rsidR="0000551E" w:rsidRPr="00F23D33" w:rsidRDefault="00EB4D41" w:rsidP="00841DE6">
            <w:pPr>
              <w:spacing w:after="0"/>
              <w:rPr>
                <w:rFonts w:cs="Arial"/>
                <w:color w:val="000000"/>
                <w:szCs w:val="22"/>
                <w:lang w:eastAsia="cs-CZ"/>
              </w:rPr>
            </w:pPr>
            <w:r>
              <w:rPr>
                <w:rFonts w:cs="Arial"/>
                <w:color w:val="000000"/>
                <w:szCs w:val="22"/>
                <w:lang w:eastAsia="cs-CZ"/>
              </w:rPr>
              <w:t xml:space="preserve">T2 = </w:t>
            </w:r>
            <w:r w:rsidR="00F66014">
              <w:rPr>
                <w:rFonts w:cs="Arial"/>
                <w:color w:val="000000"/>
                <w:szCs w:val="22"/>
                <w:lang w:eastAsia="cs-CZ"/>
              </w:rPr>
              <w:t>T1+30 pracovních dní</w:t>
            </w:r>
          </w:p>
        </w:tc>
      </w:tr>
      <w:tr w:rsidR="00EB4D41" w:rsidRPr="00F23D33" w14:paraId="534DB189" w14:textId="77777777" w:rsidTr="00E17879">
        <w:trPr>
          <w:trHeight w:val="284"/>
        </w:trPr>
        <w:tc>
          <w:tcPr>
            <w:tcW w:w="6742" w:type="dxa"/>
            <w:tcBorders>
              <w:right w:val="dotted" w:sz="4" w:space="0" w:color="auto"/>
            </w:tcBorders>
            <w:shd w:val="clear" w:color="auto" w:fill="auto"/>
            <w:noWrap/>
            <w:vAlign w:val="bottom"/>
          </w:tcPr>
          <w:p w14:paraId="40706E67" w14:textId="77777777" w:rsidR="00EB4D41" w:rsidRDefault="00EB4D41" w:rsidP="00836043">
            <w:pPr>
              <w:spacing w:after="0"/>
              <w:rPr>
                <w:rFonts w:cs="Arial"/>
                <w:color w:val="000000"/>
                <w:szCs w:val="22"/>
                <w:lang w:eastAsia="cs-CZ"/>
              </w:rPr>
            </w:pPr>
            <w:r>
              <w:rPr>
                <w:rFonts w:cs="Arial"/>
                <w:color w:val="000000"/>
                <w:szCs w:val="22"/>
                <w:lang w:eastAsia="cs-CZ"/>
              </w:rPr>
              <w:t xml:space="preserve">T3 = </w:t>
            </w:r>
            <w:r w:rsidR="00836043">
              <w:rPr>
                <w:rFonts w:cs="Arial"/>
                <w:color w:val="000000"/>
                <w:szCs w:val="22"/>
                <w:lang w:eastAsia="cs-CZ"/>
              </w:rPr>
              <w:t>T</w:t>
            </w:r>
            <w:r>
              <w:rPr>
                <w:rFonts w:cs="Arial"/>
                <w:color w:val="000000"/>
                <w:szCs w:val="22"/>
                <w:lang w:eastAsia="cs-CZ"/>
              </w:rPr>
              <w:t>estování, akceptace na testovacím prostředí</w:t>
            </w:r>
            <w:r w:rsidR="002B2EBE">
              <w:rPr>
                <w:rFonts w:cs="Arial"/>
                <w:color w:val="000000"/>
                <w:szCs w:val="22"/>
                <w:lang w:eastAsia="cs-CZ"/>
              </w:rPr>
              <w:t xml:space="preserve"> (zajišťuje MZe)</w:t>
            </w:r>
          </w:p>
        </w:tc>
        <w:tc>
          <w:tcPr>
            <w:tcW w:w="3039" w:type="dxa"/>
            <w:tcBorders>
              <w:left w:val="dotted" w:sz="4" w:space="0" w:color="auto"/>
            </w:tcBorders>
            <w:shd w:val="clear" w:color="auto" w:fill="auto"/>
            <w:vAlign w:val="bottom"/>
          </w:tcPr>
          <w:p w14:paraId="34484361" w14:textId="7D8D2850" w:rsidR="00EB4D41" w:rsidRDefault="00EB4D41" w:rsidP="006B3CD3">
            <w:pPr>
              <w:spacing w:after="0"/>
              <w:rPr>
                <w:rFonts w:cs="Arial"/>
                <w:color w:val="000000"/>
                <w:szCs w:val="22"/>
                <w:lang w:eastAsia="cs-CZ"/>
              </w:rPr>
            </w:pPr>
            <w:r>
              <w:rPr>
                <w:rFonts w:cs="Arial"/>
                <w:color w:val="000000"/>
                <w:szCs w:val="22"/>
                <w:lang w:eastAsia="cs-CZ"/>
              </w:rPr>
              <w:t>T3</w:t>
            </w:r>
            <w:r w:rsidR="00E17879">
              <w:rPr>
                <w:rFonts w:cs="Arial"/>
                <w:color w:val="000000"/>
                <w:szCs w:val="22"/>
                <w:lang w:eastAsia="cs-CZ"/>
              </w:rPr>
              <w:t xml:space="preserve"> = </w:t>
            </w:r>
            <w:r w:rsidR="00F66014">
              <w:rPr>
                <w:rFonts w:cs="Arial"/>
                <w:color w:val="000000"/>
                <w:szCs w:val="22"/>
                <w:lang w:eastAsia="cs-CZ"/>
              </w:rPr>
              <w:t>T2+</w:t>
            </w:r>
            <w:r w:rsidR="00983A5A">
              <w:rPr>
                <w:rFonts w:cs="Arial"/>
                <w:color w:val="000000"/>
                <w:szCs w:val="22"/>
                <w:lang w:eastAsia="cs-CZ"/>
              </w:rPr>
              <w:t>1</w:t>
            </w:r>
            <w:r w:rsidR="00F66014">
              <w:rPr>
                <w:rFonts w:cs="Arial"/>
                <w:color w:val="000000"/>
                <w:szCs w:val="22"/>
                <w:lang w:eastAsia="cs-CZ"/>
              </w:rPr>
              <w:t>5 pracovních dní</w:t>
            </w:r>
          </w:p>
        </w:tc>
      </w:tr>
      <w:tr w:rsidR="0000551E" w:rsidRPr="00F23D33" w14:paraId="0691C6E1" w14:textId="77777777" w:rsidTr="00E17879">
        <w:trPr>
          <w:trHeight w:val="284"/>
        </w:trPr>
        <w:tc>
          <w:tcPr>
            <w:tcW w:w="6742" w:type="dxa"/>
            <w:tcBorders>
              <w:right w:val="dotted" w:sz="4" w:space="0" w:color="auto"/>
            </w:tcBorders>
            <w:shd w:val="clear" w:color="auto" w:fill="auto"/>
            <w:noWrap/>
            <w:vAlign w:val="bottom"/>
          </w:tcPr>
          <w:p w14:paraId="66A0B1AE" w14:textId="77777777" w:rsidR="0000551E" w:rsidRPr="00F23D33" w:rsidRDefault="00EB4D41" w:rsidP="00EB4D41">
            <w:pPr>
              <w:spacing w:after="0"/>
              <w:rPr>
                <w:rFonts w:cs="Arial"/>
                <w:color w:val="000000"/>
                <w:szCs w:val="22"/>
                <w:lang w:eastAsia="cs-CZ"/>
              </w:rPr>
            </w:pPr>
            <w:r>
              <w:rPr>
                <w:rFonts w:cs="Arial"/>
                <w:color w:val="000000"/>
                <w:szCs w:val="22"/>
                <w:lang w:eastAsia="cs-CZ"/>
              </w:rPr>
              <w:t xml:space="preserve">T4 = </w:t>
            </w:r>
            <w:r w:rsidR="00724312">
              <w:rPr>
                <w:rFonts w:cs="Arial"/>
                <w:color w:val="000000"/>
                <w:szCs w:val="22"/>
                <w:lang w:eastAsia="cs-CZ"/>
              </w:rPr>
              <w:t xml:space="preserve">Nasazení na produkci </w:t>
            </w:r>
          </w:p>
        </w:tc>
        <w:tc>
          <w:tcPr>
            <w:tcW w:w="3039" w:type="dxa"/>
            <w:tcBorders>
              <w:left w:val="dotted" w:sz="4" w:space="0" w:color="auto"/>
            </w:tcBorders>
            <w:shd w:val="clear" w:color="auto" w:fill="auto"/>
            <w:vAlign w:val="bottom"/>
          </w:tcPr>
          <w:p w14:paraId="3DCD430B" w14:textId="77777777" w:rsidR="0000551E" w:rsidRPr="00F23D33" w:rsidRDefault="005B2B3E" w:rsidP="006B3CD3">
            <w:pPr>
              <w:spacing w:after="0"/>
              <w:rPr>
                <w:rFonts w:cs="Arial"/>
                <w:color w:val="000000"/>
                <w:szCs w:val="22"/>
                <w:lang w:eastAsia="cs-CZ"/>
              </w:rPr>
            </w:pPr>
            <w:r>
              <w:rPr>
                <w:rFonts w:cs="Arial"/>
                <w:color w:val="000000"/>
                <w:szCs w:val="22"/>
                <w:lang w:eastAsia="cs-CZ"/>
              </w:rPr>
              <w:t xml:space="preserve">T4 = </w:t>
            </w:r>
            <w:r w:rsidR="00F66014">
              <w:rPr>
                <w:rFonts w:cs="Arial"/>
                <w:color w:val="000000"/>
                <w:szCs w:val="22"/>
                <w:lang w:eastAsia="cs-CZ"/>
              </w:rPr>
              <w:t>T3+3 pracovní dny</w:t>
            </w:r>
          </w:p>
        </w:tc>
      </w:tr>
    </w:tbl>
    <w:p w14:paraId="21875CF6" w14:textId="77777777" w:rsidR="0000551E" w:rsidRPr="007729BB" w:rsidRDefault="0000551E" w:rsidP="00543429">
      <w:pPr>
        <w:spacing w:before="120"/>
        <w:rPr>
          <w:rFonts w:cs="Arial"/>
          <w:sz w:val="12"/>
          <w:szCs w:val="12"/>
        </w:rPr>
      </w:pPr>
    </w:p>
    <w:p w14:paraId="61061E2F"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42C0E297" w14:textId="77777777" w:rsidR="0000551E" w:rsidRPr="00F23D33" w:rsidRDefault="0000551E" w:rsidP="00EC6856">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2A007A1C" w14:textId="77777777" w:rsidTr="00CC6780">
        <w:tc>
          <w:tcPr>
            <w:tcW w:w="1985" w:type="dxa"/>
            <w:tcBorders>
              <w:top w:val="single" w:sz="8" w:space="0" w:color="auto"/>
              <w:left w:val="single" w:sz="8" w:space="0" w:color="auto"/>
              <w:bottom w:val="single" w:sz="8" w:space="0" w:color="auto"/>
              <w:right w:val="single" w:sz="8" w:space="0" w:color="auto"/>
            </w:tcBorders>
          </w:tcPr>
          <w:p w14:paraId="7CC19BCF"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5"/>
            </w:r>
          </w:p>
        </w:tc>
        <w:tc>
          <w:tcPr>
            <w:tcW w:w="3969" w:type="dxa"/>
            <w:tcBorders>
              <w:top w:val="single" w:sz="8" w:space="0" w:color="auto"/>
              <w:left w:val="single" w:sz="8" w:space="0" w:color="auto"/>
              <w:bottom w:val="single" w:sz="8" w:space="0" w:color="auto"/>
              <w:right w:val="single" w:sz="8" w:space="0" w:color="auto"/>
            </w:tcBorders>
          </w:tcPr>
          <w:p w14:paraId="2A83560D"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B890253"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22AD636" w14:textId="77777777" w:rsidR="0000551E" w:rsidRPr="00CB1115" w:rsidRDefault="0000551E" w:rsidP="00337DDA">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6068A7F6" w14:textId="77777777" w:rsidR="0000551E" w:rsidRPr="00CB1115" w:rsidRDefault="0000551E" w:rsidP="00337DDA">
            <w:pPr>
              <w:pStyle w:val="Tabulka"/>
              <w:rPr>
                <w:b/>
                <w:szCs w:val="22"/>
              </w:rPr>
            </w:pPr>
            <w:r w:rsidRPr="00CB1115">
              <w:rPr>
                <w:b/>
                <w:szCs w:val="22"/>
              </w:rPr>
              <w:t>v Kč s DPH:</w:t>
            </w:r>
          </w:p>
        </w:tc>
      </w:tr>
      <w:tr w:rsidR="0000551E" w:rsidRPr="00F23D33" w14:paraId="3611E06F" w14:textId="77777777" w:rsidTr="00CC6780">
        <w:trPr>
          <w:trHeight w:hRule="exact" w:val="20"/>
        </w:trPr>
        <w:tc>
          <w:tcPr>
            <w:tcW w:w="1985" w:type="dxa"/>
            <w:tcBorders>
              <w:top w:val="single" w:sz="8" w:space="0" w:color="auto"/>
              <w:left w:val="dotted" w:sz="4" w:space="0" w:color="auto"/>
            </w:tcBorders>
          </w:tcPr>
          <w:p w14:paraId="6F5953AB"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50EBBC9C" w14:textId="77777777" w:rsidR="0000551E" w:rsidRPr="00F23D33" w:rsidRDefault="0000551E" w:rsidP="00337DDA">
            <w:pPr>
              <w:pStyle w:val="Tabulka"/>
              <w:rPr>
                <w:szCs w:val="22"/>
              </w:rPr>
            </w:pPr>
          </w:p>
        </w:tc>
        <w:tc>
          <w:tcPr>
            <w:tcW w:w="1275" w:type="dxa"/>
            <w:tcBorders>
              <w:top w:val="single" w:sz="8" w:space="0" w:color="auto"/>
            </w:tcBorders>
          </w:tcPr>
          <w:p w14:paraId="7EAF7F50" w14:textId="77777777" w:rsidR="0000551E" w:rsidRPr="00F23D33" w:rsidRDefault="0000551E" w:rsidP="00337DDA">
            <w:pPr>
              <w:pStyle w:val="Tabulka"/>
              <w:rPr>
                <w:szCs w:val="22"/>
              </w:rPr>
            </w:pPr>
          </w:p>
        </w:tc>
        <w:tc>
          <w:tcPr>
            <w:tcW w:w="1275" w:type="dxa"/>
            <w:tcBorders>
              <w:top w:val="single" w:sz="8" w:space="0" w:color="auto"/>
            </w:tcBorders>
          </w:tcPr>
          <w:p w14:paraId="2DB42DAE" w14:textId="77777777" w:rsidR="0000551E" w:rsidRPr="00F23D33" w:rsidRDefault="0000551E" w:rsidP="00337DDA">
            <w:pPr>
              <w:pStyle w:val="Tabulka"/>
              <w:rPr>
                <w:szCs w:val="22"/>
              </w:rPr>
            </w:pPr>
          </w:p>
        </w:tc>
        <w:tc>
          <w:tcPr>
            <w:tcW w:w="1275" w:type="dxa"/>
            <w:tcBorders>
              <w:top w:val="single" w:sz="8" w:space="0" w:color="auto"/>
            </w:tcBorders>
          </w:tcPr>
          <w:p w14:paraId="74492B5F" w14:textId="77777777" w:rsidR="0000551E" w:rsidRPr="00F23D33" w:rsidRDefault="0000551E" w:rsidP="00337DDA">
            <w:pPr>
              <w:pStyle w:val="Tabulka"/>
              <w:rPr>
                <w:szCs w:val="22"/>
              </w:rPr>
            </w:pPr>
          </w:p>
        </w:tc>
      </w:tr>
      <w:tr w:rsidR="0000551E" w:rsidRPr="00F23D33" w14:paraId="4B10FCA9" w14:textId="77777777" w:rsidTr="00CC6780">
        <w:trPr>
          <w:trHeight w:val="397"/>
        </w:trPr>
        <w:tc>
          <w:tcPr>
            <w:tcW w:w="1985" w:type="dxa"/>
            <w:tcBorders>
              <w:top w:val="dotted" w:sz="4" w:space="0" w:color="auto"/>
              <w:left w:val="dotted" w:sz="4" w:space="0" w:color="auto"/>
            </w:tcBorders>
          </w:tcPr>
          <w:p w14:paraId="66DBE527" w14:textId="77777777" w:rsidR="0000551E" w:rsidRPr="00F23D33" w:rsidRDefault="001E0D60" w:rsidP="00337DDA">
            <w:pPr>
              <w:pStyle w:val="Tabulka"/>
              <w:rPr>
                <w:szCs w:val="22"/>
              </w:rPr>
            </w:pPr>
            <w:r>
              <w:rPr>
                <w:szCs w:val="22"/>
              </w:rPr>
              <w:t>Transakční protokol</w:t>
            </w:r>
          </w:p>
        </w:tc>
        <w:tc>
          <w:tcPr>
            <w:tcW w:w="3969" w:type="dxa"/>
            <w:tcBorders>
              <w:top w:val="dotted" w:sz="4" w:space="0" w:color="auto"/>
              <w:left w:val="dotted" w:sz="4" w:space="0" w:color="auto"/>
            </w:tcBorders>
          </w:tcPr>
          <w:p w14:paraId="1CF2F96A" w14:textId="77777777" w:rsidR="0000551E" w:rsidRPr="00F23D33" w:rsidRDefault="006B3CD3" w:rsidP="00337DDA">
            <w:pPr>
              <w:pStyle w:val="Tabulka"/>
              <w:rPr>
                <w:szCs w:val="22"/>
              </w:rPr>
            </w:pPr>
            <w:r>
              <w:rPr>
                <w:szCs w:val="22"/>
              </w:rPr>
              <w:t>Implementace včetně otestování, nasazení, dokumentace</w:t>
            </w:r>
          </w:p>
        </w:tc>
        <w:tc>
          <w:tcPr>
            <w:tcW w:w="1275" w:type="dxa"/>
            <w:tcBorders>
              <w:top w:val="dotted" w:sz="4" w:space="0" w:color="auto"/>
            </w:tcBorders>
          </w:tcPr>
          <w:p w14:paraId="30570EBB" w14:textId="77777777" w:rsidR="0000551E" w:rsidRPr="00F23D33" w:rsidRDefault="00F66014" w:rsidP="00337DDA">
            <w:pPr>
              <w:pStyle w:val="Tabulka"/>
              <w:rPr>
                <w:szCs w:val="22"/>
              </w:rPr>
            </w:pPr>
            <w:r>
              <w:rPr>
                <w:szCs w:val="22"/>
              </w:rPr>
              <w:t>15</w:t>
            </w:r>
            <w:r w:rsidR="005B7EE3">
              <w:rPr>
                <w:szCs w:val="22"/>
              </w:rPr>
              <w:t>,5</w:t>
            </w:r>
          </w:p>
        </w:tc>
        <w:tc>
          <w:tcPr>
            <w:tcW w:w="1275" w:type="dxa"/>
            <w:tcBorders>
              <w:top w:val="dotted" w:sz="4" w:space="0" w:color="auto"/>
            </w:tcBorders>
          </w:tcPr>
          <w:p w14:paraId="16DCF0C1" w14:textId="77777777" w:rsidR="0000551E" w:rsidRPr="00F23D33" w:rsidRDefault="005B7EE3" w:rsidP="0077205D">
            <w:pPr>
              <w:pStyle w:val="Tabulka"/>
              <w:jc w:val="right"/>
              <w:rPr>
                <w:szCs w:val="22"/>
              </w:rPr>
            </w:pPr>
            <w:r w:rsidRPr="005B7EE3">
              <w:rPr>
                <w:szCs w:val="22"/>
              </w:rPr>
              <w:t>179 800,-</w:t>
            </w:r>
          </w:p>
        </w:tc>
        <w:tc>
          <w:tcPr>
            <w:tcW w:w="1275" w:type="dxa"/>
            <w:tcBorders>
              <w:top w:val="dotted" w:sz="4" w:space="0" w:color="auto"/>
            </w:tcBorders>
          </w:tcPr>
          <w:p w14:paraId="350CE744" w14:textId="77777777" w:rsidR="0000551E" w:rsidRPr="00F23D33" w:rsidRDefault="005B7EE3" w:rsidP="0077205D">
            <w:pPr>
              <w:pStyle w:val="Tabulka"/>
              <w:jc w:val="right"/>
              <w:rPr>
                <w:szCs w:val="22"/>
              </w:rPr>
            </w:pPr>
            <w:r w:rsidRPr="005B7EE3">
              <w:rPr>
                <w:szCs w:val="22"/>
              </w:rPr>
              <w:t>217 558,-</w:t>
            </w:r>
          </w:p>
        </w:tc>
      </w:tr>
      <w:tr w:rsidR="00841DE6" w:rsidRPr="000448AE" w14:paraId="49E6417E" w14:textId="77777777" w:rsidTr="00841DE6">
        <w:trPr>
          <w:trHeight w:val="397"/>
        </w:trPr>
        <w:tc>
          <w:tcPr>
            <w:tcW w:w="1985" w:type="dxa"/>
            <w:tcBorders>
              <w:top w:val="dotted" w:sz="4" w:space="0" w:color="auto"/>
              <w:left w:val="dotted" w:sz="4" w:space="0" w:color="auto"/>
            </w:tcBorders>
          </w:tcPr>
          <w:p w14:paraId="65B9BAE1" w14:textId="77777777" w:rsidR="00841DE6" w:rsidRPr="00F23D33" w:rsidRDefault="00841DE6" w:rsidP="00841DE6">
            <w:pPr>
              <w:pStyle w:val="Tabulka"/>
              <w:rPr>
                <w:szCs w:val="22"/>
              </w:rPr>
            </w:pPr>
          </w:p>
        </w:tc>
        <w:tc>
          <w:tcPr>
            <w:tcW w:w="3969" w:type="dxa"/>
            <w:tcBorders>
              <w:top w:val="dotted" w:sz="4" w:space="0" w:color="auto"/>
              <w:left w:val="dotted" w:sz="4" w:space="0" w:color="auto"/>
            </w:tcBorders>
          </w:tcPr>
          <w:p w14:paraId="214341A0" w14:textId="77777777" w:rsidR="00841DE6" w:rsidRPr="000448AE" w:rsidRDefault="00841DE6" w:rsidP="00841DE6">
            <w:pPr>
              <w:pStyle w:val="Tabulka"/>
              <w:rPr>
                <w:szCs w:val="22"/>
              </w:rPr>
            </w:pPr>
            <w:r w:rsidRPr="000448AE">
              <w:rPr>
                <w:szCs w:val="22"/>
              </w:rPr>
              <w:t xml:space="preserve">Instalace a konfigurace </w:t>
            </w:r>
            <w:r w:rsidR="0077205D" w:rsidRPr="000448AE">
              <w:t>Software 602 SecuSign</w:t>
            </w:r>
          </w:p>
        </w:tc>
        <w:tc>
          <w:tcPr>
            <w:tcW w:w="1275" w:type="dxa"/>
            <w:tcBorders>
              <w:top w:val="dotted" w:sz="4" w:space="0" w:color="auto"/>
            </w:tcBorders>
          </w:tcPr>
          <w:p w14:paraId="2C396294" w14:textId="77777777" w:rsidR="00841DE6" w:rsidRPr="000448AE" w:rsidRDefault="00841DE6" w:rsidP="00841DE6">
            <w:pPr>
              <w:pStyle w:val="Tabulka"/>
              <w:rPr>
                <w:szCs w:val="22"/>
              </w:rPr>
            </w:pPr>
            <w:r w:rsidRPr="000448AE">
              <w:rPr>
                <w:szCs w:val="22"/>
              </w:rPr>
              <w:t>1,5</w:t>
            </w:r>
          </w:p>
        </w:tc>
        <w:tc>
          <w:tcPr>
            <w:tcW w:w="1275" w:type="dxa"/>
            <w:tcBorders>
              <w:top w:val="dotted" w:sz="4" w:space="0" w:color="auto"/>
            </w:tcBorders>
          </w:tcPr>
          <w:p w14:paraId="30879E3C" w14:textId="77777777" w:rsidR="00841DE6" w:rsidRPr="000448AE" w:rsidRDefault="00841DE6" w:rsidP="0077205D">
            <w:pPr>
              <w:pStyle w:val="Tabulka"/>
              <w:jc w:val="right"/>
              <w:rPr>
                <w:szCs w:val="22"/>
              </w:rPr>
            </w:pPr>
            <w:r w:rsidRPr="000448AE">
              <w:rPr>
                <w:szCs w:val="22"/>
              </w:rPr>
              <w:t>17 400,-</w:t>
            </w:r>
          </w:p>
        </w:tc>
        <w:tc>
          <w:tcPr>
            <w:tcW w:w="1275" w:type="dxa"/>
            <w:tcBorders>
              <w:top w:val="dotted" w:sz="4" w:space="0" w:color="auto"/>
            </w:tcBorders>
          </w:tcPr>
          <w:p w14:paraId="5DCE2ECC" w14:textId="77777777" w:rsidR="00841DE6" w:rsidRPr="000448AE" w:rsidRDefault="00841DE6" w:rsidP="0077205D">
            <w:pPr>
              <w:pStyle w:val="Tabulka"/>
              <w:jc w:val="right"/>
              <w:rPr>
                <w:szCs w:val="22"/>
              </w:rPr>
            </w:pPr>
            <w:r w:rsidRPr="000448AE">
              <w:rPr>
                <w:szCs w:val="22"/>
              </w:rPr>
              <w:t>21 054,-</w:t>
            </w:r>
          </w:p>
        </w:tc>
      </w:tr>
      <w:tr w:rsidR="003F6F42" w:rsidRPr="000448AE" w14:paraId="1EADDE95" w14:textId="77777777" w:rsidTr="00F11443">
        <w:trPr>
          <w:trHeight w:val="397"/>
        </w:trPr>
        <w:tc>
          <w:tcPr>
            <w:tcW w:w="5954" w:type="dxa"/>
            <w:gridSpan w:val="2"/>
            <w:tcBorders>
              <w:left w:val="dotted" w:sz="4" w:space="0" w:color="auto"/>
              <w:bottom w:val="dotted" w:sz="4" w:space="0" w:color="auto"/>
            </w:tcBorders>
          </w:tcPr>
          <w:p w14:paraId="216B6281" w14:textId="77777777" w:rsidR="003F6F42" w:rsidRPr="000448AE" w:rsidRDefault="003F6F42" w:rsidP="000448AE">
            <w:pPr>
              <w:pStyle w:val="Tabulka"/>
              <w:rPr>
                <w:b/>
                <w:szCs w:val="22"/>
              </w:rPr>
            </w:pPr>
            <w:r w:rsidRPr="000448AE">
              <w:rPr>
                <w:b/>
                <w:szCs w:val="22"/>
              </w:rPr>
              <w:t>Celkem:</w:t>
            </w:r>
            <w:r w:rsidR="00347A62" w:rsidRPr="000448AE">
              <w:rPr>
                <w:b/>
                <w:szCs w:val="22"/>
              </w:rPr>
              <w:t xml:space="preserve"> </w:t>
            </w:r>
          </w:p>
        </w:tc>
        <w:tc>
          <w:tcPr>
            <w:tcW w:w="1275" w:type="dxa"/>
            <w:tcBorders>
              <w:bottom w:val="dotted" w:sz="4" w:space="0" w:color="auto"/>
            </w:tcBorders>
          </w:tcPr>
          <w:p w14:paraId="2FAEBFA3" w14:textId="77777777" w:rsidR="003F6F42" w:rsidRPr="000448AE" w:rsidRDefault="003F6F42" w:rsidP="00337DDA">
            <w:pPr>
              <w:pStyle w:val="Tabulka"/>
              <w:rPr>
                <w:b/>
                <w:szCs w:val="22"/>
              </w:rPr>
            </w:pPr>
          </w:p>
        </w:tc>
        <w:tc>
          <w:tcPr>
            <w:tcW w:w="1275" w:type="dxa"/>
            <w:tcBorders>
              <w:bottom w:val="dotted" w:sz="4" w:space="0" w:color="auto"/>
            </w:tcBorders>
          </w:tcPr>
          <w:p w14:paraId="5DFAA2B6" w14:textId="77777777" w:rsidR="003F6F42" w:rsidRPr="000448AE" w:rsidRDefault="00DF0B88" w:rsidP="0077205D">
            <w:pPr>
              <w:pStyle w:val="Tabulka"/>
              <w:jc w:val="right"/>
              <w:rPr>
                <w:b/>
                <w:szCs w:val="22"/>
              </w:rPr>
            </w:pPr>
            <w:r>
              <w:rPr>
                <w:b/>
                <w:szCs w:val="22"/>
              </w:rPr>
              <w:t>197 200</w:t>
            </w:r>
            <w:r w:rsidR="00841DE6" w:rsidRPr="000448AE">
              <w:rPr>
                <w:b/>
                <w:szCs w:val="22"/>
              </w:rPr>
              <w:t>,-</w:t>
            </w:r>
          </w:p>
        </w:tc>
        <w:tc>
          <w:tcPr>
            <w:tcW w:w="1275" w:type="dxa"/>
            <w:tcBorders>
              <w:bottom w:val="dotted" w:sz="4" w:space="0" w:color="auto"/>
            </w:tcBorders>
          </w:tcPr>
          <w:p w14:paraId="7340F96E" w14:textId="77777777" w:rsidR="00434B89" w:rsidRPr="000448AE" w:rsidRDefault="00DF0B88" w:rsidP="0077205D">
            <w:pPr>
              <w:pStyle w:val="Tabulka"/>
              <w:jc w:val="right"/>
              <w:rPr>
                <w:b/>
                <w:szCs w:val="22"/>
              </w:rPr>
            </w:pPr>
            <w:r>
              <w:rPr>
                <w:b/>
                <w:szCs w:val="22"/>
              </w:rPr>
              <w:t>238 612</w:t>
            </w:r>
            <w:r w:rsidR="00841DE6" w:rsidRPr="000448AE">
              <w:rPr>
                <w:b/>
                <w:szCs w:val="22"/>
              </w:rPr>
              <w:t>,-</w:t>
            </w:r>
          </w:p>
        </w:tc>
      </w:tr>
    </w:tbl>
    <w:p w14:paraId="0F40CA15" w14:textId="77777777" w:rsidR="0000551E" w:rsidRPr="000448AE" w:rsidRDefault="0000551E" w:rsidP="00EC6856">
      <w:pPr>
        <w:spacing w:after="0"/>
        <w:rPr>
          <w:rFonts w:cs="Arial"/>
          <w:sz w:val="8"/>
          <w:szCs w:val="8"/>
        </w:rPr>
      </w:pPr>
    </w:p>
    <w:p w14:paraId="439533D6" w14:textId="77777777" w:rsidR="0000551E" w:rsidRPr="000448AE" w:rsidRDefault="0000551E" w:rsidP="00EC6856">
      <w:pPr>
        <w:spacing w:after="0"/>
        <w:rPr>
          <w:rFonts w:cs="Arial"/>
          <w:sz w:val="16"/>
          <w:szCs w:val="16"/>
        </w:rPr>
      </w:pPr>
      <w:r w:rsidRPr="000448AE">
        <w:rPr>
          <w:rFonts w:cs="Arial"/>
          <w:sz w:val="16"/>
          <w:szCs w:val="16"/>
        </w:rPr>
        <w:t>(Pozn.: MD – člověkoden, MJ – měrná jednotka, např. počet kusů)</w:t>
      </w:r>
    </w:p>
    <w:p w14:paraId="4DF27906" w14:textId="1C17216F" w:rsidR="0000551E" w:rsidRDefault="0000551E" w:rsidP="00EC6856">
      <w:pPr>
        <w:pStyle w:val="RLTextlnkuslovan"/>
        <w:numPr>
          <w:ilvl w:val="0"/>
          <w:numId w:val="0"/>
        </w:numPr>
        <w:spacing w:after="0"/>
        <w:rPr>
          <w:rFonts w:cs="Arial"/>
          <w:szCs w:val="22"/>
        </w:rPr>
      </w:pPr>
    </w:p>
    <w:p w14:paraId="6A19C4AD" w14:textId="77777777" w:rsidR="0000551E" w:rsidRPr="007729BB" w:rsidRDefault="0000551E" w:rsidP="00EC6856">
      <w:pPr>
        <w:pStyle w:val="RLTextlnkuslovan"/>
        <w:numPr>
          <w:ilvl w:val="0"/>
          <w:numId w:val="0"/>
        </w:numPr>
        <w:spacing w:after="0"/>
        <w:rPr>
          <w:rFonts w:cs="Arial"/>
          <w:sz w:val="12"/>
          <w:szCs w:val="12"/>
        </w:rPr>
      </w:pPr>
    </w:p>
    <w:p w14:paraId="799B1775"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47"/>
        <w:gridCol w:w="63"/>
        <w:gridCol w:w="6236"/>
        <w:gridCol w:w="2797"/>
      </w:tblGrid>
      <w:tr w:rsidR="0000551E" w:rsidRPr="006C3557" w14:paraId="758C466B" w14:textId="77777777" w:rsidTr="00DF2F1F">
        <w:trPr>
          <w:trHeight w:val="300"/>
        </w:trPr>
        <w:tc>
          <w:tcPr>
            <w:tcW w:w="7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DFD1F3"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86273A"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B9BAEA5"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3E87A9DD"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425FD1" w:rsidRPr="006C3557" w14:paraId="2406D948" w14:textId="77777777" w:rsidTr="00425FD1">
        <w:trPr>
          <w:trHeight w:val="284"/>
        </w:trPr>
        <w:tc>
          <w:tcPr>
            <w:tcW w:w="647" w:type="dxa"/>
            <w:tcBorders>
              <w:right w:val="dotted" w:sz="4" w:space="0" w:color="auto"/>
            </w:tcBorders>
            <w:shd w:val="clear" w:color="auto" w:fill="auto"/>
            <w:noWrap/>
            <w:vAlign w:val="bottom"/>
          </w:tcPr>
          <w:p w14:paraId="00D2B826" w14:textId="77777777" w:rsidR="00425FD1" w:rsidRPr="006C3557" w:rsidRDefault="00425FD1" w:rsidP="00983A5A">
            <w:pPr>
              <w:spacing w:after="0"/>
              <w:rPr>
                <w:rFonts w:cs="Arial"/>
                <w:color w:val="000000"/>
                <w:szCs w:val="22"/>
                <w:lang w:eastAsia="cs-CZ"/>
              </w:rPr>
            </w:pPr>
            <w:r>
              <w:rPr>
                <w:rFonts w:cs="Arial"/>
                <w:color w:val="000000"/>
                <w:szCs w:val="22"/>
                <w:lang w:eastAsia="cs-CZ"/>
              </w:rPr>
              <w:t>01</w:t>
            </w:r>
          </w:p>
        </w:tc>
        <w:tc>
          <w:tcPr>
            <w:tcW w:w="6299" w:type="dxa"/>
            <w:gridSpan w:val="2"/>
            <w:tcBorders>
              <w:left w:val="dotted" w:sz="4" w:space="0" w:color="auto"/>
              <w:right w:val="dotted" w:sz="4" w:space="0" w:color="auto"/>
            </w:tcBorders>
            <w:shd w:val="clear" w:color="auto" w:fill="auto"/>
            <w:noWrap/>
            <w:vAlign w:val="bottom"/>
          </w:tcPr>
          <w:p w14:paraId="2EEF357D" w14:textId="77777777" w:rsidR="00425FD1" w:rsidRPr="006C3557" w:rsidRDefault="00425FD1" w:rsidP="00983A5A">
            <w:pPr>
              <w:spacing w:after="0"/>
              <w:rPr>
                <w:rFonts w:cs="Arial"/>
                <w:color w:val="000000"/>
                <w:szCs w:val="22"/>
                <w:lang w:eastAsia="cs-CZ"/>
              </w:rPr>
            </w:pPr>
            <w:r>
              <w:rPr>
                <w:rFonts w:cs="Arial"/>
                <w:color w:val="000000"/>
                <w:szCs w:val="22"/>
                <w:lang w:eastAsia="cs-CZ"/>
              </w:rPr>
              <w:t>Rozklad hodin a ceny</w:t>
            </w:r>
          </w:p>
        </w:tc>
        <w:tc>
          <w:tcPr>
            <w:tcW w:w="2797" w:type="dxa"/>
            <w:tcBorders>
              <w:left w:val="dotted" w:sz="4" w:space="0" w:color="auto"/>
            </w:tcBorders>
            <w:shd w:val="clear" w:color="auto" w:fill="auto"/>
            <w:noWrap/>
            <w:vAlign w:val="bottom"/>
          </w:tcPr>
          <w:p w14:paraId="29E3D248" w14:textId="77777777" w:rsidR="00425FD1" w:rsidRPr="006C3557" w:rsidRDefault="00425FD1" w:rsidP="00983A5A">
            <w:pPr>
              <w:spacing w:after="0"/>
              <w:rPr>
                <w:rFonts w:cs="Arial"/>
                <w:color w:val="000000"/>
                <w:szCs w:val="22"/>
                <w:lang w:eastAsia="cs-CZ"/>
              </w:rPr>
            </w:pPr>
            <w:r>
              <w:rPr>
                <w:rFonts w:cs="Arial"/>
                <w:color w:val="000000"/>
                <w:szCs w:val="22"/>
                <w:lang w:eastAsia="cs-CZ"/>
              </w:rPr>
              <w:t>Elektronická</w:t>
            </w:r>
          </w:p>
        </w:tc>
      </w:tr>
    </w:tbl>
    <w:p w14:paraId="40B0CE6B" w14:textId="77777777" w:rsidR="0000551E" w:rsidRPr="007729BB" w:rsidRDefault="0000551E" w:rsidP="00EC6856">
      <w:pPr>
        <w:pStyle w:val="RLTextlnkuslovan"/>
        <w:numPr>
          <w:ilvl w:val="0"/>
          <w:numId w:val="0"/>
        </w:numPr>
        <w:spacing w:after="0"/>
        <w:rPr>
          <w:rFonts w:cs="Arial"/>
          <w:sz w:val="12"/>
          <w:szCs w:val="12"/>
        </w:rPr>
      </w:pPr>
    </w:p>
    <w:p w14:paraId="59EBB018"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73FF8F41" w14:textId="77777777" w:rsidTr="00533B9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CF5EA9"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4B6F6058"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6"/>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0ACFFFD7"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689695D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2F3E7430" w14:textId="77777777" w:rsidTr="00F11443">
        <w:trPr>
          <w:trHeight w:val="544"/>
        </w:trPr>
        <w:tc>
          <w:tcPr>
            <w:tcW w:w="2693" w:type="dxa"/>
            <w:shd w:val="clear" w:color="auto" w:fill="auto"/>
            <w:noWrap/>
            <w:vAlign w:val="center"/>
          </w:tcPr>
          <w:p w14:paraId="2E27A042" w14:textId="77777777" w:rsidR="0000551E" w:rsidRPr="006C3557" w:rsidRDefault="005E4444" w:rsidP="00337DDA">
            <w:pPr>
              <w:spacing w:after="0"/>
              <w:rPr>
                <w:rFonts w:cs="Arial"/>
                <w:color w:val="000000"/>
                <w:szCs w:val="22"/>
                <w:lang w:eastAsia="cs-CZ"/>
              </w:rPr>
            </w:pPr>
            <w:r>
              <w:rPr>
                <w:rFonts w:cs="Arial"/>
                <w:color w:val="000000"/>
                <w:szCs w:val="22"/>
                <w:lang w:eastAsia="cs-CZ"/>
              </w:rPr>
              <w:t>T-SOFT a.s.</w:t>
            </w:r>
          </w:p>
        </w:tc>
        <w:tc>
          <w:tcPr>
            <w:tcW w:w="3686" w:type="dxa"/>
            <w:vAlign w:val="center"/>
          </w:tcPr>
          <w:p w14:paraId="413BD054" w14:textId="1AD9194E" w:rsidR="0000551E" w:rsidRPr="006C3557" w:rsidRDefault="00226A0C"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2EB403E1"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4B058EA7" w14:textId="77777777" w:rsidR="0000551E" w:rsidRPr="006C3557" w:rsidRDefault="0000551E" w:rsidP="00BC5CB6">
            <w:pPr>
              <w:spacing w:after="0"/>
              <w:ind w:right="72"/>
              <w:rPr>
                <w:rFonts w:cs="Arial"/>
                <w:color w:val="000000"/>
                <w:szCs w:val="22"/>
                <w:lang w:eastAsia="cs-CZ"/>
              </w:rPr>
            </w:pPr>
          </w:p>
        </w:tc>
      </w:tr>
    </w:tbl>
    <w:p w14:paraId="09FC0EE9" w14:textId="77777777" w:rsidR="0000551E" w:rsidRDefault="0000551E">
      <w:pPr>
        <w:spacing w:after="0"/>
        <w:rPr>
          <w:rFonts w:cs="Arial"/>
          <w:b/>
          <w:caps/>
          <w:szCs w:val="22"/>
        </w:rPr>
      </w:pPr>
      <w:r>
        <w:rPr>
          <w:rFonts w:cs="Arial"/>
          <w:b/>
          <w:caps/>
          <w:szCs w:val="22"/>
        </w:rPr>
        <w:br w:type="page"/>
      </w:r>
    </w:p>
    <w:p w14:paraId="25D4C056" w14:textId="77777777" w:rsidR="0000551E" w:rsidRDefault="0000551E" w:rsidP="00484CB3">
      <w:pPr>
        <w:rPr>
          <w:rFonts w:cs="Arial"/>
          <w:b/>
          <w:caps/>
          <w:szCs w:val="22"/>
        </w:rPr>
        <w:sectPr w:rsidR="0000551E" w:rsidSect="00844D4F">
          <w:footerReference w:type="default" r:id="rId14"/>
          <w:pgSz w:w="11906" w:h="16838" w:code="9"/>
          <w:pgMar w:top="1134" w:right="1418" w:bottom="1134" w:left="992" w:header="567" w:footer="567" w:gutter="0"/>
          <w:pgNumType w:start="1"/>
          <w:cols w:space="708"/>
          <w:docGrid w:linePitch="360"/>
        </w:sectPr>
      </w:pPr>
    </w:p>
    <w:p w14:paraId="6DE365DA" w14:textId="77777777" w:rsidR="007E224F" w:rsidRDefault="007E224F" w:rsidP="00484CB3">
      <w:pPr>
        <w:rPr>
          <w:rFonts w:cs="Arial"/>
          <w:b/>
          <w:caps/>
          <w:szCs w:val="22"/>
        </w:rPr>
      </w:pPr>
    </w:p>
    <w:p w14:paraId="47C74864" w14:textId="77777777"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D12EDC" w:rsidRPr="00D12EDC">
        <w:rPr>
          <w:rFonts w:cs="Arial"/>
          <w:b/>
          <w:caps/>
          <w:szCs w:val="22"/>
        </w:rPr>
        <w:t>Z24958</w:t>
      </w:r>
    </w:p>
    <w:p w14:paraId="43310942" w14:textId="77777777" w:rsidR="0000551E" w:rsidRDefault="0000551E" w:rsidP="00401780">
      <w:pPr>
        <w:rPr>
          <w:rFonts w:cs="Arial"/>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13B784F8" w14:textId="77777777" w:rsidTr="007E224F">
        <w:tc>
          <w:tcPr>
            <w:tcW w:w="1779" w:type="dxa"/>
          </w:tcPr>
          <w:p w14:paraId="4B3CF627"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7CBC1373" w14:textId="77777777" w:rsidR="007E224F" w:rsidRPr="006C3557" w:rsidRDefault="00EB4D41" w:rsidP="00337DDA">
            <w:pPr>
              <w:pStyle w:val="Tabulka"/>
              <w:rPr>
                <w:rStyle w:val="Siln"/>
                <w:szCs w:val="22"/>
              </w:rPr>
            </w:pPr>
            <w:r>
              <w:rPr>
                <w:rStyle w:val="Siln"/>
                <w:b w:val="0"/>
                <w:szCs w:val="22"/>
              </w:rPr>
              <w:t>2017_0088</w:t>
            </w:r>
            <w:r w:rsidR="00660504">
              <w:rPr>
                <w:rStyle w:val="Siln"/>
                <w:b w:val="0"/>
                <w:szCs w:val="22"/>
              </w:rPr>
              <w:t>_</w:t>
            </w:r>
            <w:r w:rsidR="008E6FA9">
              <w:rPr>
                <w:rStyle w:val="Siln"/>
                <w:b w:val="0"/>
                <w:szCs w:val="22"/>
              </w:rPr>
              <w:t>4</w:t>
            </w:r>
          </w:p>
        </w:tc>
        <w:tc>
          <w:tcPr>
            <w:tcW w:w="1631" w:type="dxa"/>
          </w:tcPr>
          <w:p w14:paraId="56432873"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69739F6A" w14:textId="77777777" w:rsidR="007E224F" w:rsidRPr="006C3557" w:rsidRDefault="007E224F" w:rsidP="00337DDA">
            <w:pPr>
              <w:pStyle w:val="Tabulka"/>
              <w:rPr>
                <w:szCs w:val="22"/>
              </w:rPr>
            </w:pPr>
          </w:p>
        </w:tc>
      </w:tr>
    </w:tbl>
    <w:p w14:paraId="0274E14F" w14:textId="77777777" w:rsidR="0000551E" w:rsidRDefault="0000551E" w:rsidP="00401780">
      <w:pPr>
        <w:rPr>
          <w:rFonts w:cs="Arial"/>
          <w:szCs w:val="22"/>
        </w:rPr>
      </w:pPr>
    </w:p>
    <w:p w14:paraId="58F4448D" w14:textId="77777777" w:rsidR="0000551E" w:rsidRPr="00044DB9" w:rsidRDefault="0000551E" w:rsidP="0001735F">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2DF6BF8D" w14:textId="77777777" w:rsidR="0000551E" w:rsidRDefault="0000551E" w:rsidP="004A3B16">
      <w:pPr>
        <w:rPr>
          <w:rFonts w:cs="Arial"/>
        </w:rPr>
      </w:pPr>
      <w:r>
        <w:rPr>
          <w:rFonts w:cs="Arial"/>
        </w:rPr>
        <w:t xml:space="preserve">Požadované plnění je specifikováno v části A a B tohoto RfC. </w:t>
      </w:r>
    </w:p>
    <w:p w14:paraId="6E1F4508" w14:textId="77777777" w:rsidR="0000551E" w:rsidRDefault="0000551E" w:rsidP="004A3B16">
      <w:pPr>
        <w:rPr>
          <w:rFonts w:cs="Arial"/>
        </w:rPr>
      </w:pPr>
    </w:p>
    <w:p w14:paraId="40A848AE" w14:textId="77777777" w:rsidR="0000551E" w:rsidRPr="00285F9D" w:rsidRDefault="0000551E" w:rsidP="0001735F">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2F90FF5" w14:textId="77777777" w:rsidR="0000551E" w:rsidRDefault="0000551E" w:rsidP="004C756F"/>
    <w:p w14:paraId="77E5EE30"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285CA24B"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EF8C84"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EE7F24"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2906416"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648B1420" w14:textId="77777777" w:rsidTr="008671B9">
        <w:trPr>
          <w:trHeight w:val="284"/>
        </w:trPr>
        <w:tc>
          <w:tcPr>
            <w:tcW w:w="1843" w:type="dxa"/>
            <w:tcBorders>
              <w:right w:val="dotted" w:sz="4" w:space="0" w:color="auto"/>
            </w:tcBorders>
            <w:shd w:val="clear" w:color="auto" w:fill="auto"/>
            <w:noWrap/>
            <w:vAlign w:val="bottom"/>
          </w:tcPr>
          <w:p w14:paraId="04CAEC4B"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7D7B2F0" w14:textId="77777777" w:rsidR="0000551E" w:rsidRPr="006C3557" w:rsidRDefault="0000551E" w:rsidP="00EB4D41">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8F89C26" w14:textId="77777777" w:rsidR="0000551E" w:rsidRPr="006C3557" w:rsidRDefault="0000551E" w:rsidP="00337DDA">
            <w:pPr>
              <w:spacing w:after="0"/>
              <w:rPr>
                <w:rFonts w:cs="Arial"/>
                <w:color w:val="000000"/>
                <w:szCs w:val="22"/>
                <w:lang w:eastAsia="cs-CZ"/>
              </w:rPr>
            </w:pPr>
          </w:p>
        </w:tc>
      </w:tr>
    </w:tbl>
    <w:p w14:paraId="469003EA" w14:textId="77777777" w:rsidR="0000551E" w:rsidRPr="004C756F" w:rsidRDefault="0000551E" w:rsidP="00CB3C3C"/>
    <w:p w14:paraId="1DF2FE41"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58E9C31B"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10B9B7"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32B15A8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C51070" w:rsidRPr="00F23D33" w14:paraId="57E77F06" w14:textId="77777777" w:rsidTr="00E17879">
        <w:trPr>
          <w:trHeight w:val="284"/>
        </w:trPr>
        <w:tc>
          <w:tcPr>
            <w:tcW w:w="6742" w:type="dxa"/>
            <w:tcBorders>
              <w:top w:val="single" w:sz="8" w:space="0" w:color="auto"/>
              <w:right w:val="dotted" w:sz="4" w:space="0" w:color="auto"/>
            </w:tcBorders>
            <w:shd w:val="clear" w:color="auto" w:fill="auto"/>
            <w:noWrap/>
            <w:vAlign w:val="bottom"/>
          </w:tcPr>
          <w:p w14:paraId="1AEEBE26" w14:textId="6B57DA2C" w:rsidR="00C51070" w:rsidRDefault="00C51070" w:rsidP="00C51070">
            <w:pPr>
              <w:spacing w:after="0"/>
              <w:rPr>
                <w:rFonts w:cs="Arial"/>
                <w:color w:val="000000"/>
                <w:szCs w:val="22"/>
                <w:lang w:eastAsia="cs-CZ"/>
              </w:rPr>
            </w:pPr>
            <w:r>
              <w:rPr>
                <w:rFonts w:cs="Arial"/>
                <w:color w:val="000000"/>
                <w:szCs w:val="22"/>
                <w:lang w:eastAsia="cs-CZ"/>
              </w:rPr>
              <w:t>T1 = zahájení plnění = Akceptace plnění RFC 2017_0088_3 Historie DMS</w:t>
            </w:r>
          </w:p>
        </w:tc>
        <w:tc>
          <w:tcPr>
            <w:tcW w:w="3039" w:type="dxa"/>
            <w:tcBorders>
              <w:top w:val="single" w:sz="8" w:space="0" w:color="auto"/>
              <w:left w:val="dotted" w:sz="4" w:space="0" w:color="auto"/>
            </w:tcBorders>
            <w:shd w:val="clear" w:color="auto" w:fill="auto"/>
            <w:vAlign w:val="bottom"/>
          </w:tcPr>
          <w:p w14:paraId="54017B64" w14:textId="23EDA257" w:rsidR="00C51070" w:rsidRDefault="00C51070" w:rsidP="00C51070">
            <w:pPr>
              <w:spacing w:after="0"/>
              <w:rPr>
                <w:rFonts w:cs="Arial"/>
                <w:color w:val="000000"/>
                <w:szCs w:val="22"/>
                <w:lang w:eastAsia="cs-CZ"/>
              </w:rPr>
            </w:pPr>
            <w:r>
              <w:rPr>
                <w:rFonts w:cs="Arial"/>
                <w:color w:val="000000"/>
                <w:szCs w:val="22"/>
                <w:lang w:eastAsia="cs-CZ"/>
              </w:rPr>
              <w:t>T1</w:t>
            </w:r>
          </w:p>
        </w:tc>
      </w:tr>
      <w:tr w:rsidR="00C51070" w:rsidRPr="00F23D33" w14:paraId="25BBBCD1" w14:textId="77777777" w:rsidTr="00E17879">
        <w:trPr>
          <w:trHeight w:val="284"/>
        </w:trPr>
        <w:tc>
          <w:tcPr>
            <w:tcW w:w="6742" w:type="dxa"/>
            <w:tcBorders>
              <w:right w:val="dotted" w:sz="4" w:space="0" w:color="auto"/>
            </w:tcBorders>
            <w:shd w:val="clear" w:color="auto" w:fill="auto"/>
            <w:noWrap/>
            <w:vAlign w:val="bottom"/>
          </w:tcPr>
          <w:p w14:paraId="6700DEE5" w14:textId="4E48FCE3" w:rsidR="00C51070" w:rsidRPr="00F23D33" w:rsidRDefault="00C51070" w:rsidP="00C51070">
            <w:pPr>
              <w:spacing w:after="0"/>
              <w:rPr>
                <w:rFonts w:cs="Arial"/>
                <w:color w:val="000000"/>
                <w:szCs w:val="22"/>
                <w:lang w:eastAsia="cs-CZ"/>
              </w:rPr>
            </w:pPr>
            <w:r>
              <w:rPr>
                <w:rFonts w:cs="Arial"/>
                <w:color w:val="000000"/>
                <w:szCs w:val="22"/>
                <w:lang w:eastAsia="cs-CZ"/>
              </w:rPr>
              <w:t xml:space="preserve">T2 = Nasazení do testovacího prostředí </w:t>
            </w:r>
          </w:p>
        </w:tc>
        <w:tc>
          <w:tcPr>
            <w:tcW w:w="3039" w:type="dxa"/>
            <w:tcBorders>
              <w:left w:val="dotted" w:sz="4" w:space="0" w:color="auto"/>
            </w:tcBorders>
            <w:shd w:val="clear" w:color="auto" w:fill="auto"/>
            <w:vAlign w:val="bottom"/>
          </w:tcPr>
          <w:p w14:paraId="2773EF9A" w14:textId="5104DA9F" w:rsidR="00C51070" w:rsidRPr="00F23D33" w:rsidRDefault="00C51070" w:rsidP="00C51070">
            <w:pPr>
              <w:spacing w:after="0"/>
              <w:rPr>
                <w:rFonts w:cs="Arial"/>
                <w:color w:val="000000"/>
                <w:szCs w:val="22"/>
                <w:lang w:eastAsia="cs-CZ"/>
              </w:rPr>
            </w:pPr>
            <w:r>
              <w:rPr>
                <w:rFonts w:cs="Arial"/>
                <w:color w:val="000000"/>
                <w:szCs w:val="22"/>
                <w:lang w:eastAsia="cs-CZ"/>
              </w:rPr>
              <w:t>T2 = T1+30 pracovních dní</w:t>
            </w:r>
          </w:p>
        </w:tc>
      </w:tr>
      <w:tr w:rsidR="00C51070" w:rsidRPr="00F23D33" w14:paraId="64536CC7" w14:textId="77777777" w:rsidTr="00E17879">
        <w:trPr>
          <w:trHeight w:val="284"/>
        </w:trPr>
        <w:tc>
          <w:tcPr>
            <w:tcW w:w="6742" w:type="dxa"/>
            <w:tcBorders>
              <w:right w:val="dotted" w:sz="4" w:space="0" w:color="auto"/>
            </w:tcBorders>
            <w:shd w:val="clear" w:color="auto" w:fill="auto"/>
            <w:noWrap/>
            <w:vAlign w:val="bottom"/>
          </w:tcPr>
          <w:p w14:paraId="2E47578C" w14:textId="446C8002" w:rsidR="00C51070" w:rsidRDefault="00C51070" w:rsidP="00C51070">
            <w:pPr>
              <w:spacing w:after="0"/>
              <w:rPr>
                <w:rFonts w:cs="Arial"/>
                <w:color w:val="000000"/>
                <w:szCs w:val="22"/>
                <w:lang w:eastAsia="cs-CZ"/>
              </w:rPr>
            </w:pPr>
            <w:r>
              <w:rPr>
                <w:rFonts w:cs="Arial"/>
                <w:color w:val="000000"/>
                <w:szCs w:val="22"/>
                <w:lang w:eastAsia="cs-CZ"/>
              </w:rPr>
              <w:t>T3 = Testování, akceptace na testovacím prostředí (zajišťuje MZe)</w:t>
            </w:r>
          </w:p>
        </w:tc>
        <w:tc>
          <w:tcPr>
            <w:tcW w:w="3039" w:type="dxa"/>
            <w:tcBorders>
              <w:left w:val="dotted" w:sz="4" w:space="0" w:color="auto"/>
            </w:tcBorders>
            <w:shd w:val="clear" w:color="auto" w:fill="auto"/>
            <w:vAlign w:val="bottom"/>
          </w:tcPr>
          <w:p w14:paraId="01F6637D" w14:textId="06C0FFC1" w:rsidR="00C51070" w:rsidRDefault="00C51070" w:rsidP="00C51070">
            <w:pPr>
              <w:spacing w:after="0"/>
              <w:rPr>
                <w:rFonts w:cs="Arial"/>
                <w:color w:val="000000"/>
                <w:szCs w:val="22"/>
                <w:lang w:eastAsia="cs-CZ"/>
              </w:rPr>
            </w:pPr>
            <w:r>
              <w:rPr>
                <w:rFonts w:cs="Arial"/>
                <w:color w:val="000000"/>
                <w:szCs w:val="22"/>
                <w:lang w:eastAsia="cs-CZ"/>
              </w:rPr>
              <w:t>T3 = T2+</w:t>
            </w:r>
            <w:r w:rsidR="00261356">
              <w:rPr>
                <w:rFonts w:cs="Arial"/>
                <w:color w:val="000000"/>
                <w:szCs w:val="22"/>
                <w:lang w:eastAsia="cs-CZ"/>
              </w:rPr>
              <w:t>1</w:t>
            </w:r>
            <w:r>
              <w:rPr>
                <w:rFonts w:cs="Arial"/>
                <w:color w:val="000000"/>
                <w:szCs w:val="22"/>
                <w:lang w:eastAsia="cs-CZ"/>
              </w:rPr>
              <w:t>5 pracovních dní</w:t>
            </w:r>
          </w:p>
        </w:tc>
      </w:tr>
      <w:tr w:rsidR="00C51070" w:rsidRPr="00F23D33" w14:paraId="445FDBFC" w14:textId="77777777" w:rsidTr="00E17879">
        <w:trPr>
          <w:trHeight w:val="284"/>
        </w:trPr>
        <w:tc>
          <w:tcPr>
            <w:tcW w:w="6742" w:type="dxa"/>
            <w:tcBorders>
              <w:right w:val="dotted" w:sz="4" w:space="0" w:color="auto"/>
            </w:tcBorders>
            <w:shd w:val="clear" w:color="auto" w:fill="auto"/>
            <w:noWrap/>
            <w:vAlign w:val="bottom"/>
          </w:tcPr>
          <w:p w14:paraId="6F80FB3D" w14:textId="70811F32" w:rsidR="00C51070" w:rsidRPr="00F23D33" w:rsidRDefault="00C51070" w:rsidP="00C51070">
            <w:pPr>
              <w:spacing w:after="0"/>
              <w:rPr>
                <w:rFonts w:cs="Arial"/>
                <w:color w:val="000000"/>
                <w:szCs w:val="22"/>
                <w:lang w:eastAsia="cs-CZ"/>
              </w:rPr>
            </w:pPr>
            <w:r>
              <w:rPr>
                <w:rFonts w:cs="Arial"/>
                <w:color w:val="000000"/>
                <w:szCs w:val="22"/>
                <w:lang w:eastAsia="cs-CZ"/>
              </w:rPr>
              <w:t xml:space="preserve">T4 = Nasazení na produkci </w:t>
            </w:r>
          </w:p>
        </w:tc>
        <w:tc>
          <w:tcPr>
            <w:tcW w:w="3039" w:type="dxa"/>
            <w:tcBorders>
              <w:left w:val="dotted" w:sz="4" w:space="0" w:color="auto"/>
            </w:tcBorders>
            <w:shd w:val="clear" w:color="auto" w:fill="auto"/>
            <w:vAlign w:val="bottom"/>
          </w:tcPr>
          <w:p w14:paraId="4233480C" w14:textId="43BC24F8" w:rsidR="00C51070" w:rsidRPr="00F23D33" w:rsidRDefault="00C51070" w:rsidP="00C51070">
            <w:pPr>
              <w:spacing w:after="0"/>
              <w:rPr>
                <w:rFonts w:cs="Arial"/>
                <w:color w:val="000000"/>
                <w:szCs w:val="22"/>
                <w:lang w:eastAsia="cs-CZ"/>
              </w:rPr>
            </w:pPr>
            <w:r>
              <w:rPr>
                <w:rFonts w:cs="Arial"/>
                <w:color w:val="000000"/>
                <w:szCs w:val="22"/>
                <w:lang w:eastAsia="cs-CZ"/>
              </w:rPr>
              <w:t>T4 = T3+3 pracovní dny</w:t>
            </w:r>
          </w:p>
        </w:tc>
      </w:tr>
    </w:tbl>
    <w:p w14:paraId="2C873468" w14:textId="77777777" w:rsidR="0000551E" w:rsidRPr="004C756F" w:rsidRDefault="0000551E" w:rsidP="004C756F"/>
    <w:p w14:paraId="59F235CC"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3C06BFE8" w14:textId="77777777" w:rsidR="0000551E" w:rsidRDefault="0000551E" w:rsidP="001E3C70">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16C0430E" w14:textId="77777777" w:rsidTr="00153C10">
        <w:tc>
          <w:tcPr>
            <w:tcW w:w="1985" w:type="dxa"/>
            <w:tcBorders>
              <w:top w:val="single" w:sz="8" w:space="0" w:color="auto"/>
              <w:left w:val="single" w:sz="8" w:space="0" w:color="auto"/>
              <w:bottom w:val="single" w:sz="8" w:space="0" w:color="auto"/>
              <w:right w:val="single" w:sz="8" w:space="0" w:color="auto"/>
            </w:tcBorders>
          </w:tcPr>
          <w:p w14:paraId="69FCF73A"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8"/>
            </w:r>
          </w:p>
        </w:tc>
        <w:tc>
          <w:tcPr>
            <w:tcW w:w="3969" w:type="dxa"/>
            <w:tcBorders>
              <w:top w:val="single" w:sz="8" w:space="0" w:color="auto"/>
              <w:left w:val="single" w:sz="8" w:space="0" w:color="auto"/>
              <w:bottom w:val="single" w:sz="8" w:space="0" w:color="auto"/>
              <w:right w:val="single" w:sz="8" w:space="0" w:color="auto"/>
            </w:tcBorders>
          </w:tcPr>
          <w:p w14:paraId="28A56502"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C20B7A5"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3E321E71"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23C6A54D" w14:textId="77777777" w:rsidR="0000551E" w:rsidRPr="00CB1115" w:rsidRDefault="0000551E" w:rsidP="00153C10">
            <w:pPr>
              <w:pStyle w:val="Tabulka"/>
              <w:rPr>
                <w:b/>
                <w:szCs w:val="22"/>
              </w:rPr>
            </w:pPr>
            <w:r w:rsidRPr="00CB1115">
              <w:rPr>
                <w:b/>
                <w:szCs w:val="22"/>
              </w:rPr>
              <w:t>v Kč s DPH:</w:t>
            </w:r>
          </w:p>
        </w:tc>
      </w:tr>
      <w:tr w:rsidR="0000551E" w:rsidRPr="00F23D33" w14:paraId="75A4D5FD" w14:textId="77777777" w:rsidTr="00153C10">
        <w:trPr>
          <w:trHeight w:hRule="exact" w:val="20"/>
        </w:trPr>
        <w:tc>
          <w:tcPr>
            <w:tcW w:w="1985" w:type="dxa"/>
            <w:tcBorders>
              <w:top w:val="single" w:sz="8" w:space="0" w:color="auto"/>
              <w:left w:val="dotted" w:sz="4" w:space="0" w:color="auto"/>
            </w:tcBorders>
          </w:tcPr>
          <w:p w14:paraId="68D93FE2"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7174AC19" w14:textId="77777777" w:rsidR="0000551E" w:rsidRPr="00F23D33" w:rsidRDefault="0000551E" w:rsidP="00153C10">
            <w:pPr>
              <w:pStyle w:val="Tabulka"/>
              <w:rPr>
                <w:szCs w:val="22"/>
              </w:rPr>
            </w:pPr>
          </w:p>
        </w:tc>
        <w:tc>
          <w:tcPr>
            <w:tcW w:w="1275" w:type="dxa"/>
            <w:tcBorders>
              <w:top w:val="single" w:sz="8" w:space="0" w:color="auto"/>
            </w:tcBorders>
          </w:tcPr>
          <w:p w14:paraId="23FB239C" w14:textId="77777777" w:rsidR="0000551E" w:rsidRPr="00F23D33" w:rsidRDefault="0000551E" w:rsidP="00153C10">
            <w:pPr>
              <w:pStyle w:val="Tabulka"/>
              <w:rPr>
                <w:szCs w:val="22"/>
              </w:rPr>
            </w:pPr>
          </w:p>
        </w:tc>
        <w:tc>
          <w:tcPr>
            <w:tcW w:w="1275" w:type="dxa"/>
            <w:tcBorders>
              <w:top w:val="single" w:sz="8" w:space="0" w:color="auto"/>
            </w:tcBorders>
          </w:tcPr>
          <w:p w14:paraId="7491DA21" w14:textId="77777777" w:rsidR="0000551E" w:rsidRPr="00F23D33" w:rsidRDefault="0000551E" w:rsidP="00153C10">
            <w:pPr>
              <w:pStyle w:val="Tabulka"/>
              <w:rPr>
                <w:szCs w:val="22"/>
              </w:rPr>
            </w:pPr>
          </w:p>
        </w:tc>
        <w:tc>
          <w:tcPr>
            <w:tcW w:w="1275" w:type="dxa"/>
            <w:tcBorders>
              <w:top w:val="single" w:sz="8" w:space="0" w:color="auto"/>
            </w:tcBorders>
          </w:tcPr>
          <w:p w14:paraId="1A6A289D" w14:textId="77777777" w:rsidR="0000551E" w:rsidRPr="00F23D33" w:rsidRDefault="0000551E" w:rsidP="00153C10">
            <w:pPr>
              <w:pStyle w:val="Tabulka"/>
              <w:rPr>
                <w:szCs w:val="22"/>
              </w:rPr>
            </w:pPr>
          </w:p>
        </w:tc>
      </w:tr>
      <w:tr w:rsidR="00C51070" w:rsidRPr="00F23D33" w14:paraId="36504359" w14:textId="77777777" w:rsidTr="00C51070">
        <w:trPr>
          <w:trHeight w:val="397"/>
        </w:trPr>
        <w:tc>
          <w:tcPr>
            <w:tcW w:w="1985" w:type="dxa"/>
            <w:tcBorders>
              <w:top w:val="dotted" w:sz="4" w:space="0" w:color="auto"/>
              <w:left w:val="dotted" w:sz="4" w:space="0" w:color="auto"/>
            </w:tcBorders>
          </w:tcPr>
          <w:p w14:paraId="1D45CAA6" w14:textId="77777777" w:rsidR="00C51070" w:rsidRPr="00F23D33" w:rsidRDefault="00C51070" w:rsidP="00C51070">
            <w:pPr>
              <w:pStyle w:val="Tabulka"/>
              <w:rPr>
                <w:szCs w:val="22"/>
              </w:rPr>
            </w:pPr>
            <w:r>
              <w:rPr>
                <w:szCs w:val="22"/>
              </w:rPr>
              <w:t>Transakční protokol</w:t>
            </w:r>
          </w:p>
        </w:tc>
        <w:tc>
          <w:tcPr>
            <w:tcW w:w="3969" w:type="dxa"/>
            <w:tcBorders>
              <w:top w:val="dotted" w:sz="4" w:space="0" w:color="auto"/>
              <w:left w:val="dotted" w:sz="4" w:space="0" w:color="auto"/>
            </w:tcBorders>
          </w:tcPr>
          <w:p w14:paraId="197C0A2A" w14:textId="77777777" w:rsidR="00C51070" w:rsidRPr="00F23D33" w:rsidRDefault="00C51070" w:rsidP="00C51070">
            <w:pPr>
              <w:pStyle w:val="Tabulka"/>
              <w:rPr>
                <w:szCs w:val="22"/>
              </w:rPr>
            </w:pPr>
            <w:r>
              <w:rPr>
                <w:szCs w:val="22"/>
              </w:rPr>
              <w:t>Implementace včetně otestování, nasazení, dokumentace</w:t>
            </w:r>
          </w:p>
        </w:tc>
        <w:tc>
          <w:tcPr>
            <w:tcW w:w="1275" w:type="dxa"/>
            <w:tcBorders>
              <w:top w:val="dotted" w:sz="4" w:space="0" w:color="auto"/>
            </w:tcBorders>
          </w:tcPr>
          <w:p w14:paraId="469EA827" w14:textId="77777777" w:rsidR="00C51070" w:rsidRPr="00F23D33" w:rsidRDefault="00C51070" w:rsidP="00C51070">
            <w:pPr>
              <w:pStyle w:val="Tabulka"/>
              <w:rPr>
                <w:szCs w:val="22"/>
              </w:rPr>
            </w:pPr>
            <w:r>
              <w:rPr>
                <w:szCs w:val="22"/>
              </w:rPr>
              <w:t>15,5</w:t>
            </w:r>
          </w:p>
        </w:tc>
        <w:tc>
          <w:tcPr>
            <w:tcW w:w="1275" w:type="dxa"/>
            <w:tcBorders>
              <w:top w:val="dotted" w:sz="4" w:space="0" w:color="auto"/>
            </w:tcBorders>
          </w:tcPr>
          <w:p w14:paraId="4FA5B12A" w14:textId="77777777" w:rsidR="00C51070" w:rsidRPr="00F23D33" w:rsidRDefault="00C51070" w:rsidP="00C51070">
            <w:pPr>
              <w:pStyle w:val="Tabulka"/>
              <w:jc w:val="right"/>
              <w:rPr>
                <w:szCs w:val="22"/>
              </w:rPr>
            </w:pPr>
            <w:r w:rsidRPr="005B7EE3">
              <w:rPr>
                <w:szCs w:val="22"/>
              </w:rPr>
              <w:t>179 800,-</w:t>
            </w:r>
          </w:p>
        </w:tc>
        <w:tc>
          <w:tcPr>
            <w:tcW w:w="1275" w:type="dxa"/>
            <w:tcBorders>
              <w:top w:val="dotted" w:sz="4" w:space="0" w:color="auto"/>
            </w:tcBorders>
          </w:tcPr>
          <w:p w14:paraId="228A7FA9" w14:textId="77777777" w:rsidR="00C51070" w:rsidRPr="00F23D33" w:rsidRDefault="00C51070" w:rsidP="00C51070">
            <w:pPr>
              <w:pStyle w:val="Tabulka"/>
              <w:jc w:val="right"/>
              <w:rPr>
                <w:szCs w:val="22"/>
              </w:rPr>
            </w:pPr>
            <w:r w:rsidRPr="005B7EE3">
              <w:rPr>
                <w:szCs w:val="22"/>
              </w:rPr>
              <w:t>217 558,-</w:t>
            </w:r>
          </w:p>
        </w:tc>
      </w:tr>
      <w:tr w:rsidR="00C51070" w:rsidRPr="000448AE" w14:paraId="0816838B" w14:textId="77777777" w:rsidTr="00C51070">
        <w:trPr>
          <w:trHeight w:val="397"/>
        </w:trPr>
        <w:tc>
          <w:tcPr>
            <w:tcW w:w="1985" w:type="dxa"/>
            <w:tcBorders>
              <w:top w:val="dotted" w:sz="4" w:space="0" w:color="auto"/>
              <w:left w:val="dotted" w:sz="4" w:space="0" w:color="auto"/>
            </w:tcBorders>
          </w:tcPr>
          <w:p w14:paraId="403475B7" w14:textId="77777777" w:rsidR="00C51070" w:rsidRPr="00F23D33" w:rsidRDefault="00C51070" w:rsidP="00C51070">
            <w:pPr>
              <w:pStyle w:val="Tabulka"/>
              <w:rPr>
                <w:szCs w:val="22"/>
              </w:rPr>
            </w:pPr>
          </w:p>
        </w:tc>
        <w:tc>
          <w:tcPr>
            <w:tcW w:w="3969" w:type="dxa"/>
            <w:tcBorders>
              <w:top w:val="dotted" w:sz="4" w:space="0" w:color="auto"/>
              <w:left w:val="dotted" w:sz="4" w:space="0" w:color="auto"/>
            </w:tcBorders>
          </w:tcPr>
          <w:p w14:paraId="3794B2CA" w14:textId="77777777" w:rsidR="00C51070" w:rsidRPr="000448AE" w:rsidRDefault="00C51070" w:rsidP="00C51070">
            <w:pPr>
              <w:pStyle w:val="Tabulka"/>
              <w:rPr>
                <w:szCs w:val="22"/>
              </w:rPr>
            </w:pPr>
            <w:r w:rsidRPr="000448AE">
              <w:rPr>
                <w:szCs w:val="22"/>
              </w:rPr>
              <w:t xml:space="preserve">Instalace a konfigurace </w:t>
            </w:r>
            <w:r w:rsidRPr="000448AE">
              <w:t>Software 602 SecuSign</w:t>
            </w:r>
          </w:p>
        </w:tc>
        <w:tc>
          <w:tcPr>
            <w:tcW w:w="1275" w:type="dxa"/>
            <w:tcBorders>
              <w:top w:val="dotted" w:sz="4" w:space="0" w:color="auto"/>
            </w:tcBorders>
          </w:tcPr>
          <w:p w14:paraId="5E9BC9E5" w14:textId="77777777" w:rsidR="00C51070" w:rsidRPr="000448AE" w:rsidRDefault="00C51070" w:rsidP="00C51070">
            <w:pPr>
              <w:pStyle w:val="Tabulka"/>
              <w:rPr>
                <w:szCs w:val="22"/>
              </w:rPr>
            </w:pPr>
            <w:r w:rsidRPr="000448AE">
              <w:rPr>
                <w:szCs w:val="22"/>
              </w:rPr>
              <w:t>1,5</w:t>
            </w:r>
          </w:p>
        </w:tc>
        <w:tc>
          <w:tcPr>
            <w:tcW w:w="1275" w:type="dxa"/>
            <w:tcBorders>
              <w:top w:val="dotted" w:sz="4" w:space="0" w:color="auto"/>
            </w:tcBorders>
          </w:tcPr>
          <w:p w14:paraId="199D4038" w14:textId="77777777" w:rsidR="00C51070" w:rsidRPr="000448AE" w:rsidRDefault="00C51070" w:rsidP="00C51070">
            <w:pPr>
              <w:pStyle w:val="Tabulka"/>
              <w:jc w:val="right"/>
              <w:rPr>
                <w:szCs w:val="22"/>
              </w:rPr>
            </w:pPr>
            <w:r w:rsidRPr="000448AE">
              <w:rPr>
                <w:szCs w:val="22"/>
              </w:rPr>
              <w:t>17 400,-</w:t>
            </w:r>
          </w:p>
        </w:tc>
        <w:tc>
          <w:tcPr>
            <w:tcW w:w="1275" w:type="dxa"/>
            <w:tcBorders>
              <w:top w:val="dotted" w:sz="4" w:space="0" w:color="auto"/>
            </w:tcBorders>
          </w:tcPr>
          <w:p w14:paraId="40B558A5" w14:textId="77777777" w:rsidR="00C51070" w:rsidRPr="000448AE" w:rsidRDefault="00C51070" w:rsidP="00C51070">
            <w:pPr>
              <w:pStyle w:val="Tabulka"/>
              <w:jc w:val="right"/>
              <w:rPr>
                <w:szCs w:val="22"/>
              </w:rPr>
            </w:pPr>
            <w:r w:rsidRPr="000448AE">
              <w:rPr>
                <w:szCs w:val="22"/>
              </w:rPr>
              <w:t>21 054,-</w:t>
            </w:r>
          </w:p>
        </w:tc>
      </w:tr>
      <w:tr w:rsidR="00C51070" w:rsidRPr="000448AE" w14:paraId="16E17D75" w14:textId="77777777" w:rsidTr="00C51070">
        <w:trPr>
          <w:trHeight w:val="397"/>
        </w:trPr>
        <w:tc>
          <w:tcPr>
            <w:tcW w:w="5954" w:type="dxa"/>
            <w:gridSpan w:val="2"/>
            <w:tcBorders>
              <w:left w:val="dotted" w:sz="4" w:space="0" w:color="auto"/>
              <w:bottom w:val="dotted" w:sz="4" w:space="0" w:color="auto"/>
            </w:tcBorders>
          </w:tcPr>
          <w:p w14:paraId="62C1178D" w14:textId="77777777" w:rsidR="00C51070" w:rsidRPr="000448AE" w:rsidRDefault="00C51070" w:rsidP="00C51070">
            <w:pPr>
              <w:pStyle w:val="Tabulka"/>
              <w:rPr>
                <w:b/>
                <w:szCs w:val="22"/>
              </w:rPr>
            </w:pPr>
            <w:r w:rsidRPr="000448AE">
              <w:rPr>
                <w:b/>
                <w:szCs w:val="22"/>
              </w:rPr>
              <w:t xml:space="preserve">Celkem: </w:t>
            </w:r>
          </w:p>
        </w:tc>
        <w:tc>
          <w:tcPr>
            <w:tcW w:w="1275" w:type="dxa"/>
            <w:tcBorders>
              <w:bottom w:val="dotted" w:sz="4" w:space="0" w:color="auto"/>
            </w:tcBorders>
          </w:tcPr>
          <w:p w14:paraId="24B174EF" w14:textId="77777777" w:rsidR="00C51070" w:rsidRPr="000448AE" w:rsidRDefault="00C51070" w:rsidP="00C51070">
            <w:pPr>
              <w:pStyle w:val="Tabulka"/>
              <w:rPr>
                <w:b/>
                <w:szCs w:val="22"/>
              </w:rPr>
            </w:pPr>
          </w:p>
        </w:tc>
        <w:tc>
          <w:tcPr>
            <w:tcW w:w="1275" w:type="dxa"/>
            <w:tcBorders>
              <w:bottom w:val="dotted" w:sz="4" w:space="0" w:color="auto"/>
            </w:tcBorders>
          </w:tcPr>
          <w:p w14:paraId="46DFC034" w14:textId="77777777" w:rsidR="00C51070" w:rsidRPr="000448AE" w:rsidRDefault="00C51070" w:rsidP="00C51070">
            <w:pPr>
              <w:pStyle w:val="Tabulka"/>
              <w:jc w:val="right"/>
              <w:rPr>
                <w:b/>
                <w:szCs w:val="22"/>
              </w:rPr>
            </w:pPr>
            <w:r>
              <w:rPr>
                <w:b/>
                <w:szCs w:val="22"/>
              </w:rPr>
              <w:t>197 200</w:t>
            </w:r>
            <w:r w:rsidRPr="000448AE">
              <w:rPr>
                <w:b/>
                <w:szCs w:val="22"/>
              </w:rPr>
              <w:t>,-</w:t>
            </w:r>
          </w:p>
        </w:tc>
        <w:tc>
          <w:tcPr>
            <w:tcW w:w="1275" w:type="dxa"/>
            <w:tcBorders>
              <w:bottom w:val="dotted" w:sz="4" w:space="0" w:color="auto"/>
            </w:tcBorders>
          </w:tcPr>
          <w:p w14:paraId="10DD5A65" w14:textId="77777777" w:rsidR="00C51070" w:rsidRPr="000448AE" w:rsidRDefault="00C51070" w:rsidP="00C51070">
            <w:pPr>
              <w:pStyle w:val="Tabulka"/>
              <w:jc w:val="right"/>
              <w:rPr>
                <w:b/>
                <w:szCs w:val="22"/>
              </w:rPr>
            </w:pPr>
            <w:r>
              <w:rPr>
                <w:b/>
                <w:szCs w:val="22"/>
              </w:rPr>
              <w:t>238 612</w:t>
            </w:r>
            <w:r w:rsidRPr="000448AE">
              <w:rPr>
                <w:b/>
                <w:szCs w:val="22"/>
              </w:rPr>
              <w:t>,-</w:t>
            </w:r>
          </w:p>
        </w:tc>
      </w:tr>
    </w:tbl>
    <w:p w14:paraId="3BC0B0C7" w14:textId="77777777" w:rsidR="0000551E" w:rsidRPr="00F23D33" w:rsidRDefault="0000551E" w:rsidP="00CC6780">
      <w:pPr>
        <w:spacing w:after="0"/>
        <w:rPr>
          <w:rFonts w:cs="Arial"/>
          <w:sz w:val="8"/>
          <w:szCs w:val="8"/>
        </w:rPr>
      </w:pPr>
    </w:p>
    <w:p w14:paraId="6A4A8799"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4840F975" w14:textId="77777777" w:rsidR="0000551E" w:rsidRPr="00CC6780" w:rsidRDefault="0000551E" w:rsidP="00CC6780">
      <w:pPr>
        <w:pStyle w:val="RLTextlnkuslovan"/>
        <w:numPr>
          <w:ilvl w:val="0"/>
          <w:numId w:val="0"/>
        </w:numPr>
      </w:pPr>
    </w:p>
    <w:p w14:paraId="7FAEE786" w14:textId="77777777" w:rsidR="0000551E" w:rsidRPr="00F23D33" w:rsidRDefault="0000551E" w:rsidP="001E3C70">
      <w:pPr>
        <w:spacing w:after="0"/>
        <w:rPr>
          <w:rFonts w:cs="Arial"/>
          <w:sz w:val="8"/>
          <w:szCs w:val="8"/>
        </w:rPr>
      </w:pPr>
    </w:p>
    <w:p w14:paraId="73F500B4" w14:textId="77777777" w:rsidR="0000551E" w:rsidRPr="002123D3" w:rsidRDefault="0000551E" w:rsidP="0001735F">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9"/>
      </w:r>
    </w:p>
    <w:p w14:paraId="1928F181" w14:textId="77777777" w:rsidR="0000551E" w:rsidRDefault="0000551E">
      <w:pPr>
        <w:spacing w:after="0"/>
      </w:pPr>
      <w:r>
        <w:br w:type="page"/>
      </w:r>
    </w:p>
    <w:p w14:paraId="52C59BEF" w14:textId="77777777" w:rsidR="0000551E" w:rsidRPr="004C756F" w:rsidRDefault="0000551E" w:rsidP="00CB3C3C"/>
    <w:p w14:paraId="01FBF0E7" w14:textId="77777777" w:rsidR="0000551E"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20"/>
      </w:r>
    </w:p>
    <w:p w14:paraId="39556F90" w14:textId="77777777" w:rsidR="0000551E" w:rsidRDefault="0000551E" w:rsidP="00BD6765"/>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9A5C5E4" w14:textId="77777777" w:rsidTr="00153C10">
        <w:trPr>
          <w:trHeight w:val="374"/>
        </w:trPr>
        <w:tc>
          <w:tcPr>
            <w:tcW w:w="2547" w:type="dxa"/>
            <w:vAlign w:val="center"/>
          </w:tcPr>
          <w:p w14:paraId="1DA5B026" w14:textId="77777777" w:rsidR="0000551E" w:rsidRPr="00194CEC" w:rsidRDefault="0000551E" w:rsidP="00153C10">
            <w:pPr>
              <w:rPr>
                <w:b/>
              </w:rPr>
            </w:pPr>
            <w:r>
              <w:rPr>
                <w:b/>
              </w:rPr>
              <w:t>Role</w:t>
            </w:r>
          </w:p>
        </w:tc>
        <w:tc>
          <w:tcPr>
            <w:tcW w:w="2371" w:type="dxa"/>
            <w:vAlign w:val="center"/>
          </w:tcPr>
          <w:p w14:paraId="78635B32" w14:textId="77777777" w:rsidR="0000551E" w:rsidRPr="00194CEC" w:rsidRDefault="0000551E" w:rsidP="00153C10">
            <w:pPr>
              <w:rPr>
                <w:b/>
              </w:rPr>
            </w:pPr>
            <w:r>
              <w:rPr>
                <w:b/>
              </w:rPr>
              <w:t>Jméno</w:t>
            </w:r>
          </w:p>
        </w:tc>
        <w:tc>
          <w:tcPr>
            <w:tcW w:w="2372" w:type="dxa"/>
            <w:vAlign w:val="center"/>
          </w:tcPr>
          <w:p w14:paraId="16AE929D" w14:textId="77777777" w:rsidR="0000551E" w:rsidRPr="00194CEC" w:rsidRDefault="0000551E" w:rsidP="00153C10">
            <w:pPr>
              <w:rPr>
                <w:b/>
              </w:rPr>
            </w:pPr>
            <w:r w:rsidRPr="00194CEC">
              <w:rPr>
                <w:b/>
              </w:rPr>
              <w:t>Datum</w:t>
            </w:r>
          </w:p>
        </w:tc>
        <w:tc>
          <w:tcPr>
            <w:tcW w:w="2372" w:type="dxa"/>
            <w:vAlign w:val="center"/>
          </w:tcPr>
          <w:p w14:paraId="423B57D8"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558C2117" w14:textId="77777777" w:rsidTr="00153C10">
        <w:trPr>
          <w:trHeight w:val="510"/>
        </w:trPr>
        <w:tc>
          <w:tcPr>
            <w:tcW w:w="2547" w:type="dxa"/>
            <w:vAlign w:val="center"/>
          </w:tcPr>
          <w:p w14:paraId="67A5C685" w14:textId="77777777" w:rsidR="0000551E" w:rsidRDefault="0000551E" w:rsidP="00153C10">
            <w:r>
              <w:t>Bezpečnostní garant</w:t>
            </w:r>
          </w:p>
        </w:tc>
        <w:tc>
          <w:tcPr>
            <w:tcW w:w="2371" w:type="dxa"/>
            <w:vAlign w:val="center"/>
          </w:tcPr>
          <w:p w14:paraId="5DBDBE8C" w14:textId="77777777" w:rsidR="0000551E" w:rsidRDefault="00763E2B" w:rsidP="00153C10">
            <w:r w:rsidRPr="00763E2B">
              <w:t>Ľubomír</w:t>
            </w:r>
            <w:r w:rsidR="006250B7">
              <w:t xml:space="preserve"> Durec</w:t>
            </w:r>
          </w:p>
        </w:tc>
        <w:tc>
          <w:tcPr>
            <w:tcW w:w="2372" w:type="dxa"/>
            <w:vAlign w:val="center"/>
          </w:tcPr>
          <w:p w14:paraId="5343DFB8" w14:textId="77777777" w:rsidR="0000551E" w:rsidRDefault="0000551E" w:rsidP="00153C10"/>
        </w:tc>
        <w:tc>
          <w:tcPr>
            <w:tcW w:w="2372" w:type="dxa"/>
            <w:vAlign w:val="center"/>
          </w:tcPr>
          <w:p w14:paraId="6DEA6E08" w14:textId="77777777" w:rsidR="0000551E" w:rsidRDefault="0000551E" w:rsidP="00153C10"/>
        </w:tc>
      </w:tr>
      <w:tr w:rsidR="0000551E" w14:paraId="252570B8" w14:textId="77777777" w:rsidTr="00153C10">
        <w:trPr>
          <w:trHeight w:val="510"/>
        </w:trPr>
        <w:tc>
          <w:tcPr>
            <w:tcW w:w="2547" w:type="dxa"/>
            <w:vAlign w:val="center"/>
          </w:tcPr>
          <w:p w14:paraId="7BDE56AE" w14:textId="77777777" w:rsidR="0000551E" w:rsidRDefault="0000551E" w:rsidP="00153C10">
            <w:r>
              <w:t>Provozní garant</w:t>
            </w:r>
          </w:p>
        </w:tc>
        <w:tc>
          <w:tcPr>
            <w:tcW w:w="2371" w:type="dxa"/>
            <w:vAlign w:val="center"/>
          </w:tcPr>
          <w:p w14:paraId="1BB03D8F" w14:textId="77777777" w:rsidR="0000551E" w:rsidRDefault="00763E2B" w:rsidP="00153C10">
            <w:r>
              <w:t>Pavel Štětina</w:t>
            </w:r>
          </w:p>
        </w:tc>
        <w:tc>
          <w:tcPr>
            <w:tcW w:w="2372" w:type="dxa"/>
            <w:vAlign w:val="center"/>
          </w:tcPr>
          <w:p w14:paraId="5336639A" w14:textId="77777777" w:rsidR="0000551E" w:rsidRDefault="0000551E" w:rsidP="00153C10"/>
        </w:tc>
        <w:tc>
          <w:tcPr>
            <w:tcW w:w="2372" w:type="dxa"/>
            <w:vAlign w:val="center"/>
          </w:tcPr>
          <w:p w14:paraId="6897DDD0" w14:textId="77777777" w:rsidR="0000551E" w:rsidRDefault="0000551E" w:rsidP="00153C10"/>
        </w:tc>
      </w:tr>
      <w:tr w:rsidR="0000551E" w14:paraId="1E6EE183" w14:textId="77777777" w:rsidTr="00153C10">
        <w:trPr>
          <w:trHeight w:val="510"/>
        </w:trPr>
        <w:tc>
          <w:tcPr>
            <w:tcW w:w="2547" w:type="dxa"/>
            <w:vAlign w:val="center"/>
          </w:tcPr>
          <w:p w14:paraId="28621BDC" w14:textId="77777777" w:rsidR="0000551E" w:rsidRDefault="0000551E" w:rsidP="00153C10">
            <w:r>
              <w:t>Architekt</w:t>
            </w:r>
          </w:p>
        </w:tc>
        <w:tc>
          <w:tcPr>
            <w:tcW w:w="2371" w:type="dxa"/>
            <w:vAlign w:val="center"/>
          </w:tcPr>
          <w:p w14:paraId="56D398AB" w14:textId="77777777" w:rsidR="0000551E" w:rsidRDefault="00763E2B" w:rsidP="00153C10">
            <w:r>
              <w:t>Petr Kramosil</w:t>
            </w:r>
          </w:p>
        </w:tc>
        <w:tc>
          <w:tcPr>
            <w:tcW w:w="2372" w:type="dxa"/>
            <w:vAlign w:val="center"/>
          </w:tcPr>
          <w:p w14:paraId="0E94B87B" w14:textId="77777777" w:rsidR="0000551E" w:rsidRDefault="0000551E" w:rsidP="00153C10"/>
        </w:tc>
        <w:tc>
          <w:tcPr>
            <w:tcW w:w="2372" w:type="dxa"/>
            <w:vAlign w:val="center"/>
          </w:tcPr>
          <w:p w14:paraId="7A7610C9" w14:textId="77777777" w:rsidR="0000551E" w:rsidRDefault="0000551E" w:rsidP="00153C10"/>
        </w:tc>
      </w:tr>
    </w:tbl>
    <w:p w14:paraId="1ECE270C" w14:textId="77777777" w:rsidR="0000551E" w:rsidRDefault="0000551E" w:rsidP="00BD6765"/>
    <w:p w14:paraId="65BCC3A2" w14:textId="77777777" w:rsidR="0000551E" w:rsidRDefault="0000551E" w:rsidP="00194CEC"/>
    <w:p w14:paraId="15AA1A9C" w14:textId="77777777" w:rsidR="0000551E" w:rsidRPr="00194CEC" w:rsidRDefault="0000551E" w:rsidP="00194CEC"/>
    <w:p w14:paraId="39CB96B5" w14:textId="77777777" w:rsidR="0000551E" w:rsidRDefault="0000551E" w:rsidP="00875247">
      <w:pPr>
        <w:rPr>
          <w:rFonts w:cs="Arial"/>
          <w:szCs w:val="22"/>
        </w:rPr>
      </w:pPr>
    </w:p>
    <w:p w14:paraId="526174E5" w14:textId="77777777" w:rsidR="0000551E" w:rsidRDefault="0000551E" w:rsidP="00875247">
      <w:pPr>
        <w:rPr>
          <w:rFonts w:cs="Arial"/>
          <w:szCs w:val="22"/>
        </w:rPr>
      </w:pPr>
    </w:p>
    <w:p w14:paraId="7FCE588B"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A27C728" w14:textId="77777777" w:rsidR="0000551E" w:rsidRDefault="0000551E" w:rsidP="00FE63E8">
      <w:pPr>
        <w:pStyle w:val="Nadpis1"/>
        <w:numPr>
          <w:ilvl w:val="0"/>
          <w:numId w:val="0"/>
        </w:numPr>
        <w:spacing w:before="0" w:after="0"/>
        <w:rPr>
          <w:rFonts w:cs="Arial"/>
          <w:sz w:val="22"/>
          <w:szCs w:val="22"/>
        </w:rPr>
      </w:pP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4C436B03" w14:textId="77777777" w:rsidTr="00371CE8">
        <w:trPr>
          <w:trHeight w:val="374"/>
        </w:trPr>
        <w:tc>
          <w:tcPr>
            <w:tcW w:w="3256" w:type="dxa"/>
            <w:vAlign w:val="center"/>
          </w:tcPr>
          <w:p w14:paraId="53100A58" w14:textId="77777777" w:rsidR="0000551E" w:rsidRPr="00194CEC" w:rsidRDefault="0000551E" w:rsidP="00371CE8">
            <w:pPr>
              <w:rPr>
                <w:b/>
              </w:rPr>
            </w:pPr>
            <w:r>
              <w:rPr>
                <w:b/>
              </w:rPr>
              <w:t>Role</w:t>
            </w:r>
          </w:p>
        </w:tc>
        <w:tc>
          <w:tcPr>
            <w:tcW w:w="2835" w:type="dxa"/>
            <w:vAlign w:val="center"/>
          </w:tcPr>
          <w:p w14:paraId="2969B061" w14:textId="77777777" w:rsidR="0000551E" w:rsidRPr="00194CEC" w:rsidRDefault="0000551E" w:rsidP="00371CE8">
            <w:pPr>
              <w:rPr>
                <w:b/>
              </w:rPr>
            </w:pPr>
            <w:r>
              <w:rPr>
                <w:b/>
              </w:rPr>
              <w:t>Jméno</w:t>
            </w:r>
          </w:p>
        </w:tc>
        <w:tc>
          <w:tcPr>
            <w:tcW w:w="1559" w:type="dxa"/>
            <w:vAlign w:val="center"/>
          </w:tcPr>
          <w:p w14:paraId="56A04DFB" w14:textId="77777777" w:rsidR="0000551E" w:rsidRPr="00194CEC" w:rsidRDefault="0000551E" w:rsidP="00371CE8">
            <w:pPr>
              <w:rPr>
                <w:b/>
              </w:rPr>
            </w:pPr>
            <w:r w:rsidRPr="00194CEC">
              <w:rPr>
                <w:b/>
              </w:rPr>
              <w:t>Datum</w:t>
            </w:r>
          </w:p>
        </w:tc>
        <w:tc>
          <w:tcPr>
            <w:tcW w:w="2012" w:type="dxa"/>
            <w:vAlign w:val="center"/>
          </w:tcPr>
          <w:p w14:paraId="5EDC80BB" w14:textId="77777777" w:rsidR="0000551E" w:rsidRPr="00194CEC" w:rsidRDefault="0000551E" w:rsidP="00371CE8">
            <w:pPr>
              <w:rPr>
                <w:b/>
              </w:rPr>
            </w:pPr>
            <w:r w:rsidRPr="00194CEC">
              <w:rPr>
                <w:b/>
              </w:rPr>
              <w:t>Podpis</w:t>
            </w:r>
          </w:p>
        </w:tc>
      </w:tr>
      <w:tr w:rsidR="0000551E" w14:paraId="3C903B47" w14:textId="77777777" w:rsidTr="00371CE8">
        <w:trPr>
          <w:trHeight w:val="510"/>
        </w:trPr>
        <w:tc>
          <w:tcPr>
            <w:tcW w:w="3256" w:type="dxa"/>
            <w:vAlign w:val="center"/>
          </w:tcPr>
          <w:p w14:paraId="516D2D34" w14:textId="77777777" w:rsidR="0000551E" w:rsidRDefault="0000551E" w:rsidP="00371CE8">
            <w:r>
              <w:t>Žadatel</w:t>
            </w:r>
          </w:p>
        </w:tc>
        <w:tc>
          <w:tcPr>
            <w:tcW w:w="2835" w:type="dxa"/>
            <w:vAlign w:val="center"/>
          </w:tcPr>
          <w:p w14:paraId="646BF8EF" w14:textId="50F0B37C" w:rsidR="0000551E" w:rsidRDefault="00425FD1" w:rsidP="00371CE8">
            <w:r>
              <w:t>Václav Koubek</w:t>
            </w:r>
          </w:p>
        </w:tc>
        <w:tc>
          <w:tcPr>
            <w:tcW w:w="1559" w:type="dxa"/>
            <w:vAlign w:val="center"/>
          </w:tcPr>
          <w:p w14:paraId="1D39C8E2" w14:textId="77777777" w:rsidR="0000551E" w:rsidRDefault="0000551E" w:rsidP="00371CE8"/>
        </w:tc>
        <w:tc>
          <w:tcPr>
            <w:tcW w:w="2012" w:type="dxa"/>
            <w:vAlign w:val="center"/>
          </w:tcPr>
          <w:p w14:paraId="4CDC5AB2" w14:textId="77777777" w:rsidR="0000551E" w:rsidRDefault="0000551E" w:rsidP="00371CE8"/>
        </w:tc>
      </w:tr>
      <w:tr w:rsidR="0000551E" w14:paraId="77D78BD6" w14:textId="77777777" w:rsidTr="00371CE8">
        <w:trPr>
          <w:trHeight w:val="510"/>
        </w:trPr>
        <w:tc>
          <w:tcPr>
            <w:tcW w:w="3256" w:type="dxa"/>
            <w:vAlign w:val="center"/>
          </w:tcPr>
          <w:p w14:paraId="043ED9C1" w14:textId="77777777" w:rsidR="0000551E" w:rsidRDefault="0000551E" w:rsidP="00371CE8">
            <w:r>
              <w:t>Věcný/metodický garant</w:t>
            </w:r>
          </w:p>
        </w:tc>
        <w:tc>
          <w:tcPr>
            <w:tcW w:w="2835" w:type="dxa"/>
            <w:vAlign w:val="center"/>
          </w:tcPr>
          <w:p w14:paraId="7A34751C" w14:textId="77777777" w:rsidR="0000551E" w:rsidRDefault="00763E2B" w:rsidP="00371CE8">
            <w:r>
              <w:t>Lucie Kubáčová</w:t>
            </w:r>
          </w:p>
        </w:tc>
        <w:tc>
          <w:tcPr>
            <w:tcW w:w="1559" w:type="dxa"/>
            <w:vAlign w:val="center"/>
          </w:tcPr>
          <w:p w14:paraId="497DB59F" w14:textId="77777777" w:rsidR="0000551E" w:rsidRDefault="0000551E" w:rsidP="00371CE8"/>
        </w:tc>
        <w:tc>
          <w:tcPr>
            <w:tcW w:w="2012" w:type="dxa"/>
            <w:vAlign w:val="center"/>
          </w:tcPr>
          <w:p w14:paraId="76AD77BD" w14:textId="77777777" w:rsidR="0000551E" w:rsidRDefault="0000551E" w:rsidP="00371CE8"/>
        </w:tc>
      </w:tr>
      <w:tr w:rsidR="0000551E" w14:paraId="05D1D856" w14:textId="77777777" w:rsidTr="00371CE8">
        <w:trPr>
          <w:trHeight w:val="510"/>
        </w:trPr>
        <w:tc>
          <w:tcPr>
            <w:tcW w:w="3256" w:type="dxa"/>
            <w:vAlign w:val="center"/>
          </w:tcPr>
          <w:p w14:paraId="231C8C73" w14:textId="77777777" w:rsidR="0000551E" w:rsidRDefault="0000551E" w:rsidP="0085497D">
            <w:r>
              <w:t>Oprávněná osoba dle smlouvy</w:t>
            </w:r>
          </w:p>
        </w:tc>
        <w:tc>
          <w:tcPr>
            <w:tcW w:w="2835" w:type="dxa"/>
            <w:vAlign w:val="center"/>
          </w:tcPr>
          <w:p w14:paraId="1944ED6C" w14:textId="3ADB7C9C" w:rsidR="0000551E" w:rsidRDefault="009976A9" w:rsidP="00371CE8">
            <w:r>
              <w:t>Vladimír Velas</w:t>
            </w:r>
          </w:p>
        </w:tc>
        <w:tc>
          <w:tcPr>
            <w:tcW w:w="1559" w:type="dxa"/>
            <w:vAlign w:val="center"/>
          </w:tcPr>
          <w:p w14:paraId="04551351" w14:textId="77777777" w:rsidR="0000551E" w:rsidRDefault="0000551E" w:rsidP="00371CE8"/>
        </w:tc>
        <w:tc>
          <w:tcPr>
            <w:tcW w:w="2012" w:type="dxa"/>
            <w:vAlign w:val="center"/>
          </w:tcPr>
          <w:p w14:paraId="4ED2BE0D" w14:textId="77777777" w:rsidR="0000551E" w:rsidRDefault="0000551E" w:rsidP="00371CE8"/>
        </w:tc>
      </w:tr>
    </w:tbl>
    <w:p w14:paraId="5E650606" w14:textId="77777777" w:rsidR="0000551E" w:rsidRPr="009F4F27" w:rsidRDefault="0000551E" w:rsidP="001842B4"/>
    <w:p w14:paraId="64A50984" w14:textId="77777777" w:rsidR="0000551E" w:rsidRPr="00194CE8" w:rsidRDefault="0000551E" w:rsidP="00194CE8"/>
    <w:p w14:paraId="2A6AF807" w14:textId="77777777" w:rsidR="0000551E" w:rsidRDefault="0000551E" w:rsidP="00194CE8"/>
    <w:p w14:paraId="64B9EDAC" w14:textId="77777777" w:rsidR="0000551E" w:rsidRPr="00194CE8" w:rsidRDefault="0000551E" w:rsidP="00194CE8"/>
    <w:p w14:paraId="4BDFC41D" w14:textId="77777777" w:rsidR="0000551E" w:rsidRDefault="0000551E">
      <w:pPr>
        <w:spacing w:after="0"/>
        <w:rPr>
          <w:rFonts w:cs="Arial"/>
          <w:sz w:val="20"/>
          <w:szCs w:val="20"/>
        </w:rPr>
        <w:sectPr w:rsidR="0000551E" w:rsidSect="00844D4F">
          <w:footerReference w:type="default" r:id="rId15"/>
          <w:pgSz w:w="11906" w:h="16838" w:code="9"/>
          <w:pgMar w:top="1134" w:right="1418" w:bottom="1134" w:left="992" w:header="567" w:footer="567" w:gutter="0"/>
          <w:pgNumType w:start="1"/>
          <w:cols w:space="708"/>
          <w:docGrid w:linePitch="360"/>
        </w:sectPr>
      </w:pPr>
    </w:p>
    <w:p w14:paraId="62736433" w14:textId="77777777" w:rsidR="0000551E" w:rsidRPr="008F29B6" w:rsidRDefault="0000551E" w:rsidP="007B64DF">
      <w:pPr>
        <w:pStyle w:val="RLTextlnkuslovan"/>
        <w:numPr>
          <w:ilvl w:val="0"/>
          <w:numId w:val="0"/>
        </w:numPr>
        <w:spacing w:after="0"/>
        <w:rPr>
          <w:rFonts w:cs="Arial"/>
          <w:szCs w:val="22"/>
        </w:rPr>
      </w:pPr>
    </w:p>
    <w:p w14:paraId="7FD7E64B"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651A7" w14:textId="77777777" w:rsidR="008C1B67" w:rsidRDefault="008C1B67" w:rsidP="0000551E">
      <w:pPr>
        <w:spacing w:after="0"/>
      </w:pPr>
      <w:r>
        <w:separator/>
      </w:r>
    </w:p>
  </w:endnote>
  <w:endnote w:type="continuationSeparator" w:id="0">
    <w:p w14:paraId="2B6CFD4F" w14:textId="77777777" w:rsidR="008C1B67" w:rsidRDefault="008C1B67" w:rsidP="0000551E">
      <w:pPr>
        <w:spacing w:after="0"/>
      </w:pPr>
      <w:r>
        <w:continuationSeparator/>
      </w:r>
    </w:p>
  </w:endnote>
  <w:endnote w:id="1">
    <w:p w14:paraId="073B50F0" w14:textId="77777777" w:rsidR="00983A5A" w:rsidRPr="00E56B5D" w:rsidRDefault="00983A5A"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99CBC77" w14:textId="77777777" w:rsidR="00983A5A" w:rsidRDefault="00983A5A">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5CF6DA53" w14:textId="77777777" w:rsidR="00983A5A" w:rsidRPr="00E56B5D" w:rsidRDefault="00983A5A"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14:paraId="05228BBB" w14:textId="77777777" w:rsidR="00983A5A" w:rsidRPr="00E56B5D" w:rsidRDefault="00983A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14:paraId="195735CA" w14:textId="77777777" w:rsidR="00983A5A" w:rsidRPr="00E56B5D" w:rsidRDefault="00983A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14:paraId="41B74A58" w14:textId="77777777" w:rsidR="00983A5A" w:rsidRPr="00E56B5D" w:rsidRDefault="00983A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14:paraId="2FABE225" w14:textId="77777777" w:rsidR="00983A5A" w:rsidRPr="00E56B5D" w:rsidRDefault="00983A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14:paraId="700F668D" w14:textId="77777777" w:rsidR="00983A5A" w:rsidRPr="00E56B5D" w:rsidRDefault="00983A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14:paraId="19DE2982" w14:textId="77777777" w:rsidR="00983A5A" w:rsidRPr="00E56B5D" w:rsidRDefault="00983A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7AEB247C" w14:textId="77777777" w:rsidR="00983A5A" w:rsidRPr="00E56B5D" w:rsidRDefault="00983A5A">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14:paraId="29E39518" w14:textId="77777777" w:rsidR="00983A5A" w:rsidRPr="00E56B5D" w:rsidRDefault="00983A5A"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14:paraId="1ADB90DD" w14:textId="77777777" w:rsidR="00983A5A" w:rsidRPr="00E56B5D" w:rsidRDefault="00983A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EF54A29" w14:textId="77777777" w:rsidR="00983A5A" w:rsidRPr="0036019B" w:rsidRDefault="00983A5A" w:rsidP="00425FD1">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4512B46" w14:textId="77777777" w:rsidR="00983A5A" w:rsidRPr="00E56B5D" w:rsidRDefault="00983A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5">
    <w:p w14:paraId="68F61716" w14:textId="77777777" w:rsidR="00983A5A" w:rsidRPr="00E56B5D" w:rsidRDefault="00983A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6">
    <w:p w14:paraId="43E08E2B" w14:textId="77777777" w:rsidR="00983A5A" w:rsidRPr="00E56B5D" w:rsidRDefault="00983A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7">
    <w:p w14:paraId="18BAE609" w14:textId="77777777" w:rsidR="00983A5A" w:rsidRPr="00E56B5D" w:rsidRDefault="00983A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551795A6" w14:textId="77777777" w:rsidR="00983A5A" w:rsidRPr="00E56B5D" w:rsidRDefault="00983A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04D4EBDB" w14:textId="77777777" w:rsidR="00983A5A" w:rsidRPr="00E56B5D" w:rsidRDefault="00983A5A"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0">
    <w:p w14:paraId="7768EF45" w14:textId="77777777" w:rsidR="00983A5A" w:rsidRPr="00E56B5D" w:rsidRDefault="00983A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1">
    <w:p w14:paraId="0FB02B8C" w14:textId="77777777" w:rsidR="00983A5A" w:rsidRDefault="00983A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Microsoft YaHei Ligh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 w:name="Arial-OneByteIdentityH">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BB30" w14:textId="680C26C2" w:rsidR="00983A5A" w:rsidRPr="00CC2560" w:rsidRDefault="00983A5A" w:rsidP="00261356">
    <w:pPr>
      <w:pBdr>
        <w:top w:val="single" w:sz="18" w:space="1" w:color="B2BC00"/>
      </w:pBdr>
      <w:tabs>
        <w:tab w:val="center" w:pos="4111"/>
        <w:tab w:val="left" w:pos="737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58206264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verze </w:t>
    </w:r>
    <w:r w:rsidR="00261356">
      <w:rPr>
        <w:sz w:val="16"/>
        <w:szCs w:val="16"/>
      </w:rPr>
      <w:t>6</w:t>
    </w:r>
    <w:r>
      <w:rPr>
        <w:sz w:val="16"/>
        <w:szCs w:val="16"/>
      </w:rPr>
      <w:t xml:space="preserve"> z </w:t>
    </w:r>
    <w:r w:rsidR="00261356">
      <w:rPr>
        <w:sz w:val="16"/>
        <w:szCs w:val="16"/>
      </w:rPr>
      <w:t>9</w:t>
    </w:r>
    <w:r>
      <w:rPr>
        <w:sz w:val="16"/>
        <w:szCs w:val="16"/>
      </w:rPr>
      <w:t>.1</w:t>
    </w:r>
    <w:r w:rsidR="00261356">
      <w:rPr>
        <w:sz w:val="16"/>
        <w:szCs w:val="16"/>
      </w:rPr>
      <w:t>2</w:t>
    </w:r>
    <w:r>
      <w:rPr>
        <w:sz w:val="16"/>
        <w:szCs w:val="16"/>
      </w:rPr>
      <w:t>.2019</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047938">
      <w:rPr>
        <w:noProof/>
        <w:sz w:val="16"/>
        <w:szCs w:val="16"/>
      </w:rPr>
      <w:t>1</w:t>
    </w:r>
    <w:r w:rsidRPr="00C52DA0">
      <w:rPr>
        <w:sz w:val="16"/>
        <w:szCs w:val="16"/>
      </w:rPr>
      <w:fldChar w:fldCharType="end"/>
    </w:r>
    <w:r w:rsidRPr="00C52DA0">
      <w:rPr>
        <w:sz w:val="16"/>
        <w:szCs w:val="16"/>
      </w:rPr>
      <w:t xml:space="preserve"> z </w:t>
    </w:r>
    <w:r>
      <w:rPr>
        <w:noProof/>
        <w:sz w:val="16"/>
        <w:szCs w:val="16"/>
      </w:rPr>
      <w:fldChar w:fldCharType="begin"/>
    </w:r>
    <w:r>
      <w:rPr>
        <w:noProof/>
        <w:sz w:val="16"/>
        <w:szCs w:val="16"/>
      </w:rPr>
      <w:instrText xml:space="preserve"> SECTIONPAGES   \* MERGEFORMAT </w:instrText>
    </w:r>
    <w:r>
      <w:rPr>
        <w:noProof/>
        <w:sz w:val="16"/>
        <w:szCs w:val="16"/>
      </w:rPr>
      <w:fldChar w:fldCharType="separate"/>
    </w:r>
    <w:r w:rsidR="00047938">
      <w:rPr>
        <w:noProof/>
        <w:sz w:val="16"/>
        <w:szCs w:val="16"/>
      </w:rPr>
      <w:t>3</w:t>
    </w:r>
    <w:r>
      <w:rPr>
        <w:noProof/>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BDD3" w14:textId="02D5C30A" w:rsidR="00983A5A" w:rsidRPr="00CC2560" w:rsidRDefault="00983A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047938">
      <w:rPr>
        <w:noProof/>
        <w:sz w:val="16"/>
        <w:szCs w:val="16"/>
      </w:rPr>
      <w:t>4</w:t>
    </w:r>
    <w:r w:rsidRPr="00C52DA0">
      <w:rPr>
        <w:sz w:val="16"/>
        <w:szCs w:val="16"/>
      </w:rPr>
      <w:fldChar w:fldCharType="end"/>
    </w:r>
    <w:r w:rsidRPr="00C52DA0">
      <w:rPr>
        <w:sz w:val="16"/>
        <w:szCs w:val="16"/>
      </w:rPr>
      <w:t xml:space="preserve"> z </w:t>
    </w:r>
    <w:r>
      <w:rPr>
        <w:noProof/>
        <w:sz w:val="16"/>
        <w:szCs w:val="16"/>
      </w:rPr>
      <w:fldChar w:fldCharType="begin"/>
    </w:r>
    <w:r>
      <w:rPr>
        <w:noProof/>
        <w:sz w:val="16"/>
        <w:szCs w:val="16"/>
      </w:rPr>
      <w:instrText xml:space="preserve"> SECTIONPAGES   \* MERGEFORMAT </w:instrText>
    </w:r>
    <w:r>
      <w:rPr>
        <w:noProof/>
        <w:sz w:val="16"/>
        <w:szCs w:val="16"/>
      </w:rPr>
      <w:fldChar w:fldCharType="separate"/>
    </w:r>
    <w:r w:rsidR="00047938">
      <w:rPr>
        <w:noProof/>
        <w:sz w:val="16"/>
        <w:szCs w:val="16"/>
      </w:rPr>
      <w:t>4</w:t>
    </w:r>
    <w:r>
      <w:rPr>
        <w:noProof/>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79475" w14:textId="6813ECEC" w:rsidR="00983A5A" w:rsidRPr="00CC2560" w:rsidRDefault="00983A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047938">
      <w:rPr>
        <w:noProof/>
        <w:sz w:val="16"/>
        <w:szCs w:val="16"/>
      </w:rPr>
      <w:t>2</w:t>
    </w:r>
    <w:r w:rsidRPr="00C52DA0">
      <w:rPr>
        <w:sz w:val="16"/>
        <w:szCs w:val="16"/>
      </w:rPr>
      <w:fldChar w:fldCharType="end"/>
    </w:r>
    <w:r w:rsidRPr="00C52DA0">
      <w:rPr>
        <w:sz w:val="16"/>
        <w:szCs w:val="16"/>
      </w:rPr>
      <w:t xml:space="preserve"> z </w:t>
    </w:r>
    <w:r>
      <w:rPr>
        <w:noProof/>
        <w:sz w:val="16"/>
        <w:szCs w:val="16"/>
      </w:rPr>
      <w:fldChar w:fldCharType="begin"/>
    </w:r>
    <w:r>
      <w:rPr>
        <w:noProof/>
        <w:sz w:val="16"/>
        <w:szCs w:val="16"/>
      </w:rPr>
      <w:instrText xml:space="preserve"> SECTIONPAGES   \* MERGEFORMAT </w:instrText>
    </w:r>
    <w:r>
      <w:rPr>
        <w:noProof/>
        <w:sz w:val="16"/>
        <w:szCs w:val="16"/>
      </w:rPr>
      <w:fldChar w:fldCharType="separate"/>
    </w:r>
    <w:r w:rsidR="00047938">
      <w:rPr>
        <w:noProof/>
        <w:sz w:val="16"/>
        <w:szCs w:val="16"/>
      </w:rPr>
      <w:t>2</w:t>
    </w:r>
    <w:r>
      <w:rPr>
        <w:noProof/>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9CC6" w14:textId="15B7C0FA" w:rsidR="00983A5A" w:rsidRPr="00EF7DC4" w:rsidRDefault="00983A5A"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047938">
      <w:rPr>
        <w:noProof/>
        <w:sz w:val="16"/>
        <w:szCs w:val="16"/>
      </w:rPr>
      <w:t>1</w:t>
    </w:r>
    <w:r>
      <w:rPr>
        <w:sz w:val="16"/>
        <w:szCs w:val="16"/>
      </w:rPr>
      <w:fldChar w:fldCharType="end"/>
    </w:r>
    <w:r>
      <w:rPr>
        <w:sz w:val="16"/>
        <w:szCs w:val="16"/>
      </w:rPr>
      <w:t xml:space="preserve"> / </w:t>
    </w:r>
    <w:r>
      <w:rPr>
        <w:noProof/>
        <w:sz w:val="16"/>
        <w:szCs w:val="16"/>
      </w:rPr>
      <w:fldChar w:fldCharType="begin"/>
    </w:r>
    <w:r>
      <w:rPr>
        <w:noProof/>
        <w:sz w:val="16"/>
        <w:szCs w:val="16"/>
      </w:rPr>
      <w:instrText xml:space="preserve"> SECTIONPAGES  \* Arabic  \* MERGEFORMAT </w:instrText>
    </w:r>
    <w:r>
      <w:rPr>
        <w:noProof/>
        <w:sz w:val="16"/>
        <w:szCs w:val="16"/>
      </w:rPr>
      <w:fldChar w:fldCharType="separate"/>
    </w:r>
    <w:r w:rsidR="00047938">
      <w:rPr>
        <w:noProof/>
        <w:sz w:val="16"/>
        <w:szCs w:val="16"/>
      </w:rPr>
      <w:t>1</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FCB56" w14:textId="77777777" w:rsidR="008C1B67" w:rsidRDefault="008C1B67" w:rsidP="0000551E">
      <w:pPr>
        <w:spacing w:after="0"/>
      </w:pPr>
      <w:r>
        <w:separator/>
      </w:r>
    </w:p>
  </w:footnote>
  <w:footnote w:type="continuationSeparator" w:id="0">
    <w:p w14:paraId="2997180D" w14:textId="77777777" w:rsidR="008C1B67" w:rsidRDefault="008C1B67"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43A9" w14:textId="77777777" w:rsidR="00983A5A" w:rsidRPr="003315A8" w:rsidRDefault="00983A5A"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367268C3" wp14:editId="5E29DE20">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7160"/>
    <w:multiLevelType w:val="hybridMultilevel"/>
    <w:tmpl w:val="3A507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20D87180"/>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7747DA6"/>
    <w:multiLevelType w:val="hybridMultilevel"/>
    <w:tmpl w:val="4192C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4C625B"/>
    <w:multiLevelType w:val="hybridMultilevel"/>
    <w:tmpl w:val="7F52F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FA083D"/>
    <w:multiLevelType w:val="hybridMultilevel"/>
    <w:tmpl w:val="73A4C3C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8"/>
  </w:num>
  <w:num w:numId="9">
    <w:abstractNumId w:val="2"/>
  </w:num>
  <w:num w:numId="10">
    <w:abstractNumId w:val="9"/>
  </w:num>
  <w:num w:numId="11">
    <w:abstractNumId w:val="0"/>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4E7"/>
    <w:rsid w:val="0001584A"/>
    <w:rsid w:val="00016B61"/>
    <w:rsid w:val="0001735F"/>
    <w:rsid w:val="0002035C"/>
    <w:rsid w:val="0002214A"/>
    <w:rsid w:val="0002371D"/>
    <w:rsid w:val="000242F6"/>
    <w:rsid w:val="000249F5"/>
    <w:rsid w:val="00025784"/>
    <w:rsid w:val="0002724A"/>
    <w:rsid w:val="00027BE7"/>
    <w:rsid w:val="0003057D"/>
    <w:rsid w:val="00032EAF"/>
    <w:rsid w:val="000335CF"/>
    <w:rsid w:val="00033DD1"/>
    <w:rsid w:val="0003534C"/>
    <w:rsid w:val="00035A04"/>
    <w:rsid w:val="00036C48"/>
    <w:rsid w:val="0004128C"/>
    <w:rsid w:val="000448AE"/>
    <w:rsid w:val="00044DB9"/>
    <w:rsid w:val="00046851"/>
    <w:rsid w:val="00047938"/>
    <w:rsid w:val="00047F1E"/>
    <w:rsid w:val="00047F55"/>
    <w:rsid w:val="00050367"/>
    <w:rsid w:val="00051D11"/>
    <w:rsid w:val="00052206"/>
    <w:rsid w:val="00052499"/>
    <w:rsid w:val="000544B5"/>
    <w:rsid w:val="00054889"/>
    <w:rsid w:val="00054D9C"/>
    <w:rsid w:val="00061005"/>
    <w:rsid w:val="00062D02"/>
    <w:rsid w:val="00070749"/>
    <w:rsid w:val="00070AE9"/>
    <w:rsid w:val="00071F38"/>
    <w:rsid w:val="00075011"/>
    <w:rsid w:val="0007719A"/>
    <w:rsid w:val="00081781"/>
    <w:rsid w:val="00083E85"/>
    <w:rsid w:val="00084053"/>
    <w:rsid w:val="00085A9A"/>
    <w:rsid w:val="00086555"/>
    <w:rsid w:val="000871C4"/>
    <w:rsid w:val="000872BF"/>
    <w:rsid w:val="00090CFE"/>
    <w:rsid w:val="00091C53"/>
    <w:rsid w:val="00092229"/>
    <w:rsid w:val="00093843"/>
    <w:rsid w:val="00095F04"/>
    <w:rsid w:val="000A0E3D"/>
    <w:rsid w:val="000A560E"/>
    <w:rsid w:val="000A6F5B"/>
    <w:rsid w:val="000A7D80"/>
    <w:rsid w:val="000B2FCB"/>
    <w:rsid w:val="000B6887"/>
    <w:rsid w:val="000C10FC"/>
    <w:rsid w:val="000C145C"/>
    <w:rsid w:val="000C334C"/>
    <w:rsid w:val="000C36FD"/>
    <w:rsid w:val="000C4A49"/>
    <w:rsid w:val="000C59B3"/>
    <w:rsid w:val="000C6BE6"/>
    <w:rsid w:val="000C7406"/>
    <w:rsid w:val="000D21E2"/>
    <w:rsid w:val="000D283A"/>
    <w:rsid w:val="000D290E"/>
    <w:rsid w:val="000D4EF2"/>
    <w:rsid w:val="000D5063"/>
    <w:rsid w:val="000D58C0"/>
    <w:rsid w:val="000E3032"/>
    <w:rsid w:val="000E3B62"/>
    <w:rsid w:val="000E4539"/>
    <w:rsid w:val="000E4800"/>
    <w:rsid w:val="000E51A3"/>
    <w:rsid w:val="000E6E54"/>
    <w:rsid w:val="000E720F"/>
    <w:rsid w:val="000E7473"/>
    <w:rsid w:val="000F27BA"/>
    <w:rsid w:val="000F7DA2"/>
    <w:rsid w:val="0010057F"/>
    <w:rsid w:val="00100774"/>
    <w:rsid w:val="00101481"/>
    <w:rsid w:val="001018A2"/>
    <w:rsid w:val="00103472"/>
    <w:rsid w:val="001037F6"/>
    <w:rsid w:val="00104A7E"/>
    <w:rsid w:val="0010752C"/>
    <w:rsid w:val="00107698"/>
    <w:rsid w:val="00110879"/>
    <w:rsid w:val="001135A2"/>
    <w:rsid w:val="00113A14"/>
    <w:rsid w:val="001143AB"/>
    <w:rsid w:val="00116A3B"/>
    <w:rsid w:val="001172FB"/>
    <w:rsid w:val="00120DCA"/>
    <w:rsid w:val="0012280F"/>
    <w:rsid w:val="00125A65"/>
    <w:rsid w:val="00125AFA"/>
    <w:rsid w:val="0012671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20F"/>
    <w:rsid w:val="0016573F"/>
    <w:rsid w:val="0016660D"/>
    <w:rsid w:val="00166B75"/>
    <w:rsid w:val="00166E4C"/>
    <w:rsid w:val="00167BDB"/>
    <w:rsid w:val="0017119F"/>
    <w:rsid w:val="00175CF2"/>
    <w:rsid w:val="001842B4"/>
    <w:rsid w:val="00185358"/>
    <w:rsid w:val="00186BE8"/>
    <w:rsid w:val="001873F1"/>
    <w:rsid w:val="00190265"/>
    <w:rsid w:val="00190451"/>
    <w:rsid w:val="0019068A"/>
    <w:rsid w:val="001914FF"/>
    <w:rsid w:val="00193D58"/>
    <w:rsid w:val="001945EF"/>
    <w:rsid w:val="00194AE9"/>
    <w:rsid w:val="00194CE8"/>
    <w:rsid w:val="00194CEC"/>
    <w:rsid w:val="001962E1"/>
    <w:rsid w:val="001965E1"/>
    <w:rsid w:val="001974FA"/>
    <w:rsid w:val="001978D2"/>
    <w:rsid w:val="00197C96"/>
    <w:rsid w:val="001A0600"/>
    <w:rsid w:val="001A0E77"/>
    <w:rsid w:val="001A4302"/>
    <w:rsid w:val="001A49BD"/>
    <w:rsid w:val="001A58B3"/>
    <w:rsid w:val="001A5FFF"/>
    <w:rsid w:val="001B028B"/>
    <w:rsid w:val="001B59C1"/>
    <w:rsid w:val="001B5B62"/>
    <w:rsid w:val="001C0A45"/>
    <w:rsid w:val="001C277E"/>
    <w:rsid w:val="001C2D39"/>
    <w:rsid w:val="001C4C0B"/>
    <w:rsid w:val="001C6B93"/>
    <w:rsid w:val="001D0353"/>
    <w:rsid w:val="001D0604"/>
    <w:rsid w:val="001D0A36"/>
    <w:rsid w:val="001D3AB7"/>
    <w:rsid w:val="001E0B7D"/>
    <w:rsid w:val="001E0D60"/>
    <w:rsid w:val="001E14CA"/>
    <w:rsid w:val="001E17C9"/>
    <w:rsid w:val="001E26B3"/>
    <w:rsid w:val="001E3C70"/>
    <w:rsid w:val="001E419F"/>
    <w:rsid w:val="001E541E"/>
    <w:rsid w:val="001F0E4E"/>
    <w:rsid w:val="001F177F"/>
    <w:rsid w:val="001F2E58"/>
    <w:rsid w:val="001F4C72"/>
    <w:rsid w:val="00203995"/>
    <w:rsid w:val="00210895"/>
    <w:rsid w:val="00211559"/>
    <w:rsid w:val="002123D3"/>
    <w:rsid w:val="002255E9"/>
    <w:rsid w:val="00225DA6"/>
    <w:rsid w:val="00226A0C"/>
    <w:rsid w:val="002273D3"/>
    <w:rsid w:val="002300B6"/>
    <w:rsid w:val="00230B57"/>
    <w:rsid w:val="00234F76"/>
    <w:rsid w:val="00235981"/>
    <w:rsid w:val="00236F99"/>
    <w:rsid w:val="00242077"/>
    <w:rsid w:val="002421CB"/>
    <w:rsid w:val="00242E87"/>
    <w:rsid w:val="00243461"/>
    <w:rsid w:val="00243E35"/>
    <w:rsid w:val="002442A7"/>
    <w:rsid w:val="0024594C"/>
    <w:rsid w:val="00245FA7"/>
    <w:rsid w:val="00246148"/>
    <w:rsid w:val="00246A07"/>
    <w:rsid w:val="002505F7"/>
    <w:rsid w:val="0025211E"/>
    <w:rsid w:val="00252B23"/>
    <w:rsid w:val="00252F01"/>
    <w:rsid w:val="00252F3F"/>
    <w:rsid w:val="00254328"/>
    <w:rsid w:val="00257FC1"/>
    <w:rsid w:val="0026086A"/>
    <w:rsid w:val="00261356"/>
    <w:rsid w:val="002629E2"/>
    <w:rsid w:val="00264BFC"/>
    <w:rsid w:val="00265237"/>
    <w:rsid w:val="00265ED9"/>
    <w:rsid w:val="00266BC7"/>
    <w:rsid w:val="00270C2B"/>
    <w:rsid w:val="00273821"/>
    <w:rsid w:val="0027382A"/>
    <w:rsid w:val="00273A70"/>
    <w:rsid w:val="00276A3F"/>
    <w:rsid w:val="00277CA5"/>
    <w:rsid w:val="00280C14"/>
    <w:rsid w:val="00281028"/>
    <w:rsid w:val="0028103B"/>
    <w:rsid w:val="00281DCC"/>
    <w:rsid w:val="00283491"/>
    <w:rsid w:val="00283BEF"/>
    <w:rsid w:val="00284C4B"/>
    <w:rsid w:val="00285F9D"/>
    <w:rsid w:val="0028652D"/>
    <w:rsid w:val="0028697B"/>
    <w:rsid w:val="00293C4C"/>
    <w:rsid w:val="00295546"/>
    <w:rsid w:val="002956AD"/>
    <w:rsid w:val="00296CAE"/>
    <w:rsid w:val="00296D71"/>
    <w:rsid w:val="002A0F37"/>
    <w:rsid w:val="002A262B"/>
    <w:rsid w:val="002A3316"/>
    <w:rsid w:val="002A4EAB"/>
    <w:rsid w:val="002B04AE"/>
    <w:rsid w:val="002B0E7B"/>
    <w:rsid w:val="002B2742"/>
    <w:rsid w:val="002B2EBE"/>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A78"/>
    <w:rsid w:val="002E39F8"/>
    <w:rsid w:val="002E6E8C"/>
    <w:rsid w:val="002F20C1"/>
    <w:rsid w:val="002F6294"/>
    <w:rsid w:val="00300418"/>
    <w:rsid w:val="00300B6D"/>
    <w:rsid w:val="00302142"/>
    <w:rsid w:val="003025EB"/>
    <w:rsid w:val="00302BD8"/>
    <w:rsid w:val="00304509"/>
    <w:rsid w:val="003100E1"/>
    <w:rsid w:val="0031387C"/>
    <w:rsid w:val="003153D0"/>
    <w:rsid w:val="00315888"/>
    <w:rsid w:val="00317657"/>
    <w:rsid w:val="00317D37"/>
    <w:rsid w:val="00320FF1"/>
    <w:rsid w:val="00322213"/>
    <w:rsid w:val="0032275E"/>
    <w:rsid w:val="00323E78"/>
    <w:rsid w:val="0032717A"/>
    <w:rsid w:val="0033113B"/>
    <w:rsid w:val="003315A8"/>
    <w:rsid w:val="003327CE"/>
    <w:rsid w:val="00332EBE"/>
    <w:rsid w:val="003352D6"/>
    <w:rsid w:val="00337DDA"/>
    <w:rsid w:val="00337FB0"/>
    <w:rsid w:val="00340225"/>
    <w:rsid w:val="00340CF2"/>
    <w:rsid w:val="00347A62"/>
    <w:rsid w:val="003519C1"/>
    <w:rsid w:val="00351F5F"/>
    <w:rsid w:val="00352940"/>
    <w:rsid w:val="00353C5D"/>
    <w:rsid w:val="00355BAB"/>
    <w:rsid w:val="00357CB1"/>
    <w:rsid w:val="00361371"/>
    <w:rsid w:val="0036140A"/>
    <w:rsid w:val="0036203C"/>
    <w:rsid w:val="003622E0"/>
    <w:rsid w:val="00362D0D"/>
    <w:rsid w:val="00363409"/>
    <w:rsid w:val="003637D7"/>
    <w:rsid w:val="00363902"/>
    <w:rsid w:val="00371CE8"/>
    <w:rsid w:val="00372419"/>
    <w:rsid w:val="003728F1"/>
    <w:rsid w:val="00372AE7"/>
    <w:rsid w:val="00383163"/>
    <w:rsid w:val="00385D40"/>
    <w:rsid w:val="0038703A"/>
    <w:rsid w:val="003870BC"/>
    <w:rsid w:val="00387519"/>
    <w:rsid w:val="00387F5C"/>
    <w:rsid w:val="00390A58"/>
    <w:rsid w:val="00390EB2"/>
    <w:rsid w:val="0039112C"/>
    <w:rsid w:val="003934F2"/>
    <w:rsid w:val="00394E3E"/>
    <w:rsid w:val="00397293"/>
    <w:rsid w:val="003A48D8"/>
    <w:rsid w:val="003A5846"/>
    <w:rsid w:val="003A5EFF"/>
    <w:rsid w:val="003A6EEF"/>
    <w:rsid w:val="003B0C0E"/>
    <w:rsid w:val="003B26AC"/>
    <w:rsid w:val="003B2D72"/>
    <w:rsid w:val="003B610B"/>
    <w:rsid w:val="003C0389"/>
    <w:rsid w:val="003C22EE"/>
    <w:rsid w:val="003C305C"/>
    <w:rsid w:val="003C4156"/>
    <w:rsid w:val="003C472B"/>
    <w:rsid w:val="003C49A3"/>
    <w:rsid w:val="003C4ABB"/>
    <w:rsid w:val="003D01EA"/>
    <w:rsid w:val="003D3EA5"/>
    <w:rsid w:val="003D682E"/>
    <w:rsid w:val="003E5793"/>
    <w:rsid w:val="003E59FE"/>
    <w:rsid w:val="003E5FE7"/>
    <w:rsid w:val="003E6BCE"/>
    <w:rsid w:val="003F0F2C"/>
    <w:rsid w:val="003F1C67"/>
    <w:rsid w:val="003F402F"/>
    <w:rsid w:val="003F4D97"/>
    <w:rsid w:val="003F519C"/>
    <w:rsid w:val="003F5711"/>
    <w:rsid w:val="003F6F42"/>
    <w:rsid w:val="003F7E2A"/>
    <w:rsid w:val="00401780"/>
    <w:rsid w:val="0040551D"/>
    <w:rsid w:val="004068D1"/>
    <w:rsid w:val="004106C6"/>
    <w:rsid w:val="00411B8E"/>
    <w:rsid w:val="004121AF"/>
    <w:rsid w:val="004148A0"/>
    <w:rsid w:val="00415B96"/>
    <w:rsid w:val="00415D6E"/>
    <w:rsid w:val="00415E35"/>
    <w:rsid w:val="0041678A"/>
    <w:rsid w:val="00417DF1"/>
    <w:rsid w:val="004222BF"/>
    <w:rsid w:val="00423085"/>
    <w:rsid w:val="004248C6"/>
    <w:rsid w:val="004254A1"/>
    <w:rsid w:val="00425FD1"/>
    <w:rsid w:val="00431B33"/>
    <w:rsid w:val="00431BA4"/>
    <w:rsid w:val="00431C6E"/>
    <w:rsid w:val="00433A2E"/>
    <w:rsid w:val="00434B89"/>
    <w:rsid w:val="004350B5"/>
    <w:rsid w:val="0043787F"/>
    <w:rsid w:val="00437AC0"/>
    <w:rsid w:val="00437DAE"/>
    <w:rsid w:val="00440CB4"/>
    <w:rsid w:val="004426A9"/>
    <w:rsid w:val="00443374"/>
    <w:rsid w:val="0044342B"/>
    <w:rsid w:val="00444A0A"/>
    <w:rsid w:val="004453BB"/>
    <w:rsid w:val="00446E5A"/>
    <w:rsid w:val="00447A58"/>
    <w:rsid w:val="00452C7E"/>
    <w:rsid w:val="004541C8"/>
    <w:rsid w:val="004551F8"/>
    <w:rsid w:val="004552F1"/>
    <w:rsid w:val="00455FB1"/>
    <w:rsid w:val="0046380B"/>
    <w:rsid w:val="00463E31"/>
    <w:rsid w:val="00471427"/>
    <w:rsid w:val="00472E74"/>
    <w:rsid w:val="00473A0A"/>
    <w:rsid w:val="00473FBD"/>
    <w:rsid w:val="00474F44"/>
    <w:rsid w:val="004755FC"/>
    <w:rsid w:val="00481ED2"/>
    <w:rsid w:val="00482B2F"/>
    <w:rsid w:val="00482BD9"/>
    <w:rsid w:val="00484CB3"/>
    <w:rsid w:val="00485230"/>
    <w:rsid w:val="00487644"/>
    <w:rsid w:val="00487F08"/>
    <w:rsid w:val="00490F73"/>
    <w:rsid w:val="00491110"/>
    <w:rsid w:val="00491ECA"/>
    <w:rsid w:val="00494F25"/>
    <w:rsid w:val="00496789"/>
    <w:rsid w:val="004A0800"/>
    <w:rsid w:val="004A0BA8"/>
    <w:rsid w:val="004A24F1"/>
    <w:rsid w:val="004A3B16"/>
    <w:rsid w:val="004A4288"/>
    <w:rsid w:val="004A5356"/>
    <w:rsid w:val="004A7C0A"/>
    <w:rsid w:val="004B07BF"/>
    <w:rsid w:val="004B0E49"/>
    <w:rsid w:val="004B3171"/>
    <w:rsid w:val="004B322F"/>
    <w:rsid w:val="004B3B90"/>
    <w:rsid w:val="004B49CA"/>
    <w:rsid w:val="004B4D88"/>
    <w:rsid w:val="004B5AB3"/>
    <w:rsid w:val="004C022A"/>
    <w:rsid w:val="004C0F47"/>
    <w:rsid w:val="004C4968"/>
    <w:rsid w:val="004C5158"/>
    <w:rsid w:val="004C5DDA"/>
    <w:rsid w:val="004C70DF"/>
    <w:rsid w:val="004C756F"/>
    <w:rsid w:val="004D053A"/>
    <w:rsid w:val="004D1868"/>
    <w:rsid w:val="004D1C5E"/>
    <w:rsid w:val="004D2441"/>
    <w:rsid w:val="004D3B56"/>
    <w:rsid w:val="004D5032"/>
    <w:rsid w:val="004D6D90"/>
    <w:rsid w:val="004D740F"/>
    <w:rsid w:val="004D7469"/>
    <w:rsid w:val="004D7E68"/>
    <w:rsid w:val="004E0D6C"/>
    <w:rsid w:val="004E2C2C"/>
    <w:rsid w:val="004E4AE1"/>
    <w:rsid w:val="004E4B99"/>
    <w:rsid w:val="004E63AF"/>
    <w:rsid w:val="004E6EEC"/>
    <w:rsid w:val="004E7D14"/>
    <w:rsid w:val="004F17E3"/>
    <w:rsid w:val="004F1DCE"/>
    <w:rsid w:val="004F290A"/>
    <w:rsid w:val="004F2BA0"/>
    <w:rsid w:val="004F2ED6"/>
    <w:rsid w:val="004F3ECA"/>
    <w:rsid w:val="004F41D3"/>
    <w:rsid w:val="004F65E7"/>
    <w:rsid w:val="004F736A"/>
    <w:rsid w:val="005025F6"/>
    <w:rsid w:val="00503270"/>
    <w:rsid w:val="005039EC"/>
    <w:rsid w:val="00503F4B"/>
    <w:rsid w:val="00506AA4"/>
    <w:rsid w:val="00507EFD"/>
    <w:rsid w:val="005103F3"/>
    <w:rsid w:val="00512899"/>
    <w:rsid w:val="0051576F"/>
    <w:rsid w:val="00520182"/>
    <w:rsid w:val="00525B29"/>
    <w:rsid w:val="00525C8C"/>
    <w:rsid w:val="0052661C"/>
    <w:rsid w:val="005316D6"/>
    <w:rsid w:val="00533B94"/>
    <w:rsid w:val="00534C12"/>
    <w:rsid w:val="00543429"/>
    <w:rsid w:val="00544283"/>
    <w:rsid w:val="00551C8B"/>
    <w:rsid w:val="00552522"/>
    <w:rsid w:val="00552C00"/>
    <w:rsid w:val="00553E7C"/>
    <w:rsid w:val="00554046"/>
    <w:rsid w:val="00554154"/>
    <w:rsid w:val="00554B49"/>
    <w:rsid w:val="005569E0"/>
    <w:rsid w:val="00556D1B"/>
    <w:rsid w:val="0056136C"/>
    <w:rsid w:val="00563C33"/>
    <w:rsid w:val="00564A56"/>
    <w:rsid w:val="00566BEA"/>
    <w:rsid w:val="0057042D"/>
    <w:rsid w:val="005711D8"/>
    <w:rsid w:val="00573055"/>
    <w:rsid w:val="00573BA2"/>
    <w:rsid w:val="00576D6D"/>
    <w:rsid w:val="00582909"/>
    <w:rsid w:val="00584756"/>
    <w:rsid w:val="00584A9D"/>
    <w:rsid w:val="00584E11"/>
    <w:rsid w:val="005861F5"/>
    <w:rsid w:val="00591022"/>
    <w:rsid w:val="00591195"/>
    <w:rsid w:val="005915AE"/>
    <w:rsid w:val="005929E7"/>
    <w:rsid w:val="00593EFD"/>
    <w:rsid w:val="005949DC"/>
    <w:rsid w:val="00596743"/>
    <w:rsid w:val="00597B22"/>
    <w:rsid w:val="005A096A"/>
    <w:rsid w:val="005A138A"/>
    <w:rsid w:val="005A3071"/>
    <w:rsid w:val="005A395B"/>
    <w:rsid w:val="005A490A"/>
    <w:rsid w:val="005A4D0C"/>
    <w:rsid w:val="005B2B3E"/>
    <w:rsid w:val="005B3CBD"/>
    <w:rsid w:val="005B4FEF"/>
    <w:rsid w:val="005B7EE3"/>
    <w:rsid w:val="005C1BD4"/>
    <w:rsid w:val="005C2192"/>
    <w:rsid w:val="005C2A51"/>
    <w:rsid w:val="005C4ADA"/>
    <w:rsid w:val="005C50A9"/>
    <w:rsid w:val="005D116D"/>
    <w:rsid w:val="005D1D78"/>
    <w:rsid w:val="005D2190"/>
    <w:rsid w:val="005D53BE"/>
    <w:rsid w:val="005D6829"/>
    <w:rsid w:val="005D7536"/>
    <w:rsid w:val="005E023F"/>
    <w:rsid w:val="005E29BE"/>
    <w:rsid w:val="005E3F0C"/>
    <w:rsid w:val="005E4444"/>
    <w:rsid w:val="005E6190"/>
    <w:rsid w:val="005E6EDE"/>
    <w:rsid w:val="005F14D3"/>
    <w:rsid w:val="005F1F2B"/>
    <w:rsid w:val="005F5218"/>
    <w:rsid w:val="005F787D"/>
    <w:rsid w:val="005F7FDD"/>
    <w:rsid w:val="00601CB2"/>
    <w:rsid w:val="006033CF"/>
    <w:rsid w:val="0060753A"/>
    <w:rsid w:val="00607659"/>
    <w:rsid w:val="00610B8C"/>
    <w:rsid w:val="00611070"/>
    <w:rsid w:val="0061184D"/>
    <w:rsid w:val="00613870"/>
    <w:rsid w:val="006147BF"/>
    <w:rsid w:val="006156B9"/>
    <w:rsid w:val="006172E7"/>
    <w:rsid w:val="00617642"/>
    <w:rsid w:val="006179B6"/>
    <w:rsid w:val="00623E2B"/>
    <w:rsid w:val="006250B7"/>
    <w:rsid w:val="00627C8A"/>
    <w:rsid w:val="00635CA2"/>
    <w:rsid w:val="006362BD"/>
    <w:rsid w:val="006427DA"/>
    <w:rsid w:val="0064353D"/>
    <w:rsid w:val="00645AB7"/>
    <w:rsid w:val="006471B7"/>
    <w:rsid w:val="00650DDB"/>
    <w:rsid w:val="00651649"/>
    <w:rsid w:val="00651CF1"/>
    <w:rsid w:val="00651D15"/>
    <w:rsid w:val="0065303F"/>
    <w:rsid w:val="0065507A"/>
    <w:rsid w:val="00656250"/>
    <w:rsid w:val="00660504"/>
    <w:rsid w:val="00663C4D"/>
    <w:rsid w:val="00665294"/>
    <w:rsid w:val="00665970"/>
    <w:rsid w:val="006710DF"/>
    <w:rsid w:val="00673340"/>
    <w:rsid w:val="006748AA"/>
    <w:rsid w:val="0067611B"/>
    <w:rsid w:val="006769EA"/>
    <w:rsid w:val="00681BF2"/>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CD3"/>
    <w:rsid w:val="006B3D2F"/>
    <w:rsid w:val="006B67DF"/>
    <w:rsid w:val="006B696A"/>
    <w:rsid w:val="006C0241"/>
    <w:rsid w:val="006C2F8C"/>
    <w:rsid w:val="006C3557"/>
    <w:rsid w:val="006C4182"/>
    <w:rsid w:val="006C5BB8"/>
    <w:rsid w:val="006C745C"/>
    <w:rsid w:val="006D0098"/>
    <w:rsid w:val="006D0943"/>
    <w:rsid w:val="006D2BF7"/>
    <w:rsid w:val="006D5B5C"/>
    <w:rsid w:val="006D6E7D"/>
    <w:rsid w:val="006D7067"/>
    <w:rsid w:val="006E076F"/>
    <w:rsid w:val="006E15A5"/>
    <w:rsid w:val="006E25B8"/>
    <w:rsid w:val="006E5560"/>
    <w:rsid w:val="006F2FE6"/>
    <w:rsid w:val="006F4A05"/>
    <w:rsid w:val="006F5658"/>
    <w:rsid w:val="006F62D0"/>
    <w:rsid w:val="007006BD"/>
    <w:rsid w:val="00701EDB"/>
    <w:rsid w:val="0070267B"/>
    <w:rsid w:val="007039E9"/>
    <w:rsid w:val="00705283"/>
    <w:rsid w:val="00710C82"/>
    <w:rsid w:val="00710F5B"/>
    <w:rsid w:val="00711926"/>
    <w:rsid w:val="00711EE0"/>
    <w:rsid w:val="00712804"/>
    <w:rsid w:val="00714116"/>
    <w:rsid w:val="007141C2"/>
    <w:rsid w:val="00715099"/>
    <w:rsid w:val="00715D06"/>
    <w:rsid w:val="007178E1"/>
    <w:rsid w:val="00717A60"/>
    <w:rsid w:val="00721A04"/>
    <w:rsid w:val="00724312"/>
    <w:rsid w:val="00726C49"/>
    <w:rsid w:val="0072746E"/>
    <w:rsid w:val="00731407"/>
    <w:rsid w:val="007321D4"/>
    <w:rsid w:val="007344F6"/>
    <w:rsid w:val="00735416"/>
    <w:rsid w:val="00735E38"/>
    <w:rsid w:val="0074334E"/>
    <w:rsid w:val="0074419E"/>
    <w:rsid w:val="00744621"/>
    <w:rsid w:val="0074488E"/>
    <w:rsid w:val="00747BD4"/>
    <w:rsid w:val="00750104"/>
    <w:rsid w:val="007505A0"/>
    <w:rsid w:val="007519DD"/>
    <w:rsid w:val="00751E3A"/>
    <w:rsid w:val="00754B6E"/>
    <w:rsid w:val="00754F4F"/>
    <w:rsid w:val="00757A02"/>
    <w:rsid w:val="00760874"/>
    <w:rsid w:val="00760A3B"/>
    <w:rsid w:val="007614C0"/>
    <w:rsid w:val="007633D5"/>
    <w:rsid w:val="00763E2B"/>
    <w:rsid w:val="00763F73"/>
    <w:rsid w:val="00765184"/>
    <w:rsid w:val="007654BE"/>
    <w:rsid w:val="00766100"/>
    <w:rsid w:val="00766C0B"/>
    <w:rsid w:val="00767236"/>
    <w:rsid w:val="00771FEA"/>
    <w:rsid w:val="0077205D"/>
    <w:rsid w:val="00772440"/>
    <w:rsid w:val="007729BB"/>
    <w:rsid w:val="00772EE3"/>
    <w:rsid w:val="00773E21"/>
    <w:rsid w:val="00780E72"/>
    <w:rsid w:val="00781D19"/>
    <w:rsid w:val="007850B0"/>
    <w:rsid w:val="007858FB"/>
    <w:rsid w:val="00785F4C"/>
    <w:rsid w:val="007864D9"/>
    <w:rsid w:val="007876AB"/>
    <w:rsid w:val="007945E9"/>
    <w:rsid w:val="0079688E"/>
    <w:rsid w:val="00796CE2"/>
    <w:rsid w:val="007A520D"/>
    <w:rsid w:val="007A5AFB"/>
    <w:rsid w:val="007A64D3"/>
    <w:rsid w:val="007B2715"/>
    <w:rsid w:val="007B526B"/>
    <w:rsid w:val="007B530F"/>
    <w:rsid w:val="007B598C"/>
    <w:rsid w:val="007B64DF"/>
    <w:rsid w:val="007B6936"/>
    <w:rsid w:val="007B6A23"/>
    <w:rsid w:val="007B7B73"/>
    <w:rsid w:val="007C0A84"/>
    <w:rsid w:val="007C1254"/>
    <w:rsid w:val="007C1578"/>
    <w:rsid w:val="007C5555"/>
    <w:rsid w:val="007C6593"/>
    <w:rsid w:val="007C7488"/>
    <w:rsid w:val="007D26A6"/>
    <w:rsid w:val="007D2A33"/>
    <w:rsid w:val="007D515C"/>
    <w:rsid w:val="007D5594"/>
    <w:rsid w:val="007D5891"/>
    <w:rsid w:val="007D6F2B"/>
    <w:rsid w:val="007D789F"/>
    <w:rsid w:val="007E072C"/>
    <w:rsid w:val="007E0D3C"/>
    <w:rsid w:val="007E1795"/>
    <w:rsid w:val="007E224F"/>
    <w:rsid w:val="007E286F"/>
    <w:rsid w:val="007E31D9"/>
    <w:rsid w:val="007E5E1F"/>
    <w:rsid w:val="007E797B"/>
    <w:rsid w:val="007F1366"/>
    <w:rsid w:val="007F2CB8"/>
    <w:rsid w:val="007F3380"/>
    <w:rsid w:val="007F4308"/>
    <w:rsid w:val="007F5638"/>
    <w:rsid w:val="00800FB0"/>
    <w:rsid w:val="00803AD5"/>
    <w:rsid w:val="00803CA6"/>
    <w:rsid w:val="00804B5D"/>
    <w:rsid w:val="008053DB"/>
    <w:rsid w:val="00806FF9"/>
    <w:rsid w:val="008105A0"/>
    <w:rsid w:val="008109CE"/>
    <w:rsid w:val="00810E6E"/>
    <w:rsid w:val="0081628D"/>
    <w:rsid w:val="00816E5E"/>
    <w:rsid w:val="00822810"/>
    <w:rsid w:val="00822B83"/>
    <w:rsid w:val="00823AB7"/>
    <w:rsid w:val="00823C9A"/>
    <w:rsid w:val="00823E85"/>
    <w:rsid w:val="00825655"/>
    <w:rsid w:val="00826A78"/>
    <w:rsid w:val="00826D6F"/>
    <w:rsid w:val="0083054C"/>
    <w:rsid w:val="00830DFE"/>
    <w:rsid w:val="00831B81"/>
    <w:rsid w:val="008347FE"/>
    <w:rsid w:val="00836043"/>
    <w:rsid w:val="00836FA1"/>
    <w:rsid w:val="00840AEB"/>
    <w:rsid w:val="00841811"/>
    <w:rsid w:val="00841DE6"/>
    <w:rsid w:val="00844D4F"/>
    <w:rsid w:val="00845D17"/>
    <w:rsid w:val="00845E5D"/>
    <w:rsid w:val="008463CC"/>
    <w:rsid w:val="00852156"/>
    <w:rsid w:val="00853988"/>
    <w:rsid w:val="0085497D"/>
    <w:rsid w:val="0085582D"/>
    <w:rsid w:val="00856501"/>
    <w:rsid w:val="00857EFE"/>
    <w:rsid w:val="0086133D"/>
    <w:rsid w:val="0086141C"/>
    <w:rsid w:val="00862163"/>
    <w:rsid w:val="008635EF"/>
    <w:rsid w:val="00866CE0"/>
    <w:rsid w:val="008671B9"/>
    <w:rsid w:val="00870B97"/>
    <w:rsid w:val="00871B9B"/>
    <w:rsid w:val="00872C14"/>
    <w:rsid w:val="00873788"/>
    <w:rsid w:val="00873E0B"/>
    <w:rsid w:val="0087487B"/>
    <w:rsid w:val="00875247"/>
    <w:rsid w:val="0087560C"/>
    <w:rsid w:val="00880842"/>
    <w:rsid w:val="00881AFE"/>
    <w:rsid w:val="00883EF9"/>
    <w:rsid w:val="00886126"/>
    <w:rsid w:val="00887312"/>
    <w:rsid w:val="008877D5"/>
    <w:rsid w:val="0089227E"/>
    <w:rsid w:val="00892C9B"/>
    <w:rsid w:val="00893836"/>
    <w:rsid w:val="00895AEB"/>
    <w:rsid w:val="008964A9"/>
    <w:rsid w:val="00897495"/>
    <w:rsid w:val="00897E8A"/>
    <w:rsid w:val="008A0E0C"/>
    <w:rsid w:val="008A13D0"/>
    <w:rsid w:val="008A4500"/>
    <w:rsid w:val="008B0119"/>
    <w:rsid w:val="008B0D13"/>
    <w:rsid w:val="008B2B73"/>
    <w:rsid w:val="008B3A71"/>
    <w:rsid w:val="008B54A1"/>
    <w:rsid w:val="008B5AF9"/>
    <w:rsid w:val="008B638C"/>
    <w:rsid w:val="008C14AA"/>
    <w:rsid w:val="008C1B67"/>
    <w:rsid w:val="008C32D3"/>
    <w:rsid w:val="008C4E9B"/>
    <w:rsid w:val="008C5C86"/>
    <w:rsid w:val="008D0232"/>
    <w:rsid w:val="008D0670"/>
    <w:rsid w:val="008D3B56"/>
    <w:rsid w:val="008D3F72"/>
    <w:rsid w:val="008D49CB"/>
    <w:rsid w:val="008D5536"/>
    <w:rsid w:val="008D558C"/>
    <w:rsid w:val="008D6BCE"/>
    <w:rsid w:val="008D6CCE"/>
    <w:rsid w:val="008D740A"/>
    <w:rsid w:val="008E134B"/>
    <w:rsid w:val="008E2CFB"/>
    <w:rsid w:val="008E3981"/>
    <w:rsid w:val="008E50CF"/>
    <w:rsid w:val="008E6FA9"/>
    <w:rsid w:val="008E7639"/>
    <w:rsid w:val="008E77F3"/>
    <w:rsid w:val="008F29B6"/>
    <w:rsid w:val="008F2DBD"/>
    <w:rsid w:val="008F386A"/>
    <w:rsid w:val="008F387A"/>
    <w:rsid w:val="008F4ACB"/>
    <w:rsid w:val="00900FD9"/>
    <w:rsid w:val="009012E9"/>
    <w:rsid w:val="00901D99"/>
    <w:rsid w:val="00902ACB"/>
    <w:rsid w:val="00903941"/>
    <w:rsid w:val="009054F5"/>
    <w:rsid w:val="009056BD"/>
    <w:rsid w:val="00906EAD"/>
    <w:rsid w:val="00910264"/>
    <w:rsid w:val="0091062E"/>
    <w:rsid w:val="00910678"/>
    <w:rsid w:val="00911DE3"/>
    <w:rsid w:val="00913467"/>
    <w:rsid w:val="00917E5E"/>
    <w:rsid w:val="0092267C"/>
    <w:rsid w:val="00922C9A"/>
    <w:rsid w:val="00923468"/>
    <w:rsid w:val="00923C57"/>
    <w:rsid w:val="00923CAA"/>
    <w:rsid w:val="009279A0"/>
    <w:rsid w:val="00930199"/>
    <w:rsid w:val="00930721"/>
    <w:rsid w:val="00930D2E"/>
    <w:rsid w:val="00930F7D"/>
    <w:rsid w:val="009332AA"/>
    <w:rsid w:val="00934AA2"/>
    <w:rsid w:val="00937484"/>
    <w:rsid w:val="009444A3"/>
    <w:rsid w:val="00944CDA"/>
    <w:rsid w:val="00950CD5"/>
    <w:rsid w:val="00952240"/>
    <w:rsid w:val="00952805"/>
    <w:rsid w:val="00952C92"/>
    <w:rsid w:val="00952D18"/>
    <w:rsid w:val="0095335F"/>
    <w:rsid w:val="009536CF"/>
    <w:rsid w:val="0095702D"/>
    <w:rsid w:val="009607A2"/>
    <w:rsid w:val="00963080"/>
    <w:rsid w:val="00965687"/>
    <w:rsid w:val="0097063F"/>
    <w:rsid w:val="00972797"/>
    <w:rsid w:val="00973110"/>
    <w:rsid w:val="0097389A"/>
    <w:rsid w:val="00974437"/>
    <w:rsid w:val="00974BC1"/>
    <w:rsid w:val="00974F4A"/>
    <w:rsid w:val="00976455"/>
    <w:rsid w:val="0098071D"/>
    <w:rsid w:val="00982037"/>
    <w:rsid w:val="00982F71"/>
    <w:rsid w:val="00983A5A"/>
    <w:rsid w:val="009859FB"/>
    <w:rsid w:val="00986691"/>
    <w:rsid w:val="00986A8E"/>
    <w:rsid w:val="00986CC0"/>
    <w:rsid w:val="009879AE"/>
    <w:rsid w:val="00987CBF"/>
    <w:rsid w:val="009911D9"/>
    <w:rsid w:val="00991DBF"/>
    <w:rsid w:val="00991FE9"/>
    <w:rsid w:val="009920A6"/>
    <w:rsid w:val="0099224A"/>
    <w:rsid w:val="00994971"/>
    <w:rsid w:val="009976A9"/>
    <w:rsid w:val="009A2DB0"/>
    <w:rsid w:val="009A5B14"/>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1911"/>
    <w:rsid w:val="009D2546"/>
    <w:rsid w:val="009D27EF"/>
    <w:rsid w:val="009D2976"/>
    <w:rsid w:val="009E0666"/>
    <w:rsid w:val="009E2187"/>
    <w:rsid w:val="009E412D"/>
    <w:rsid w:val="009E5CAE"/>
    <w:rsid w:val="009E655F"/>
    <w:rsid w:val="009F1C53"/>
    <w:rsid w:val="009F3F3D"/>
    <w:rsid w:val="009F4F27"/>
    <w:rsid w:val="009F5FB9"/>
    <w:rsid w:val="009F6F9A"/>
    <w:rsid w:val="00A01751"/>
    <w:rsid w:val="00A0248F"/>
    <w:rsid w:val="00A0314B"/>
    <w:rsid w:val="00A03C34"/>
    <w:rsid w:val="00A05A68"/>
    <w:rsid w:val="00A06C58"/>
    <w:rsid w:val="00A078A9"/>
    <w:rsid w:val="00A13BA8"/>
    <w:rsid w:val="00A16766"/>
    <w:rsid w:val="00A16E29"/>
    <w:rsid w:val="00A17B22"/>
    <w:rsid w:val="00A21C50"/>
    <w:rsid w:val="00A21F14"/>
    <w:rsid w:val="00A2306E"/>
    <w:rsid w:val="00A23C49"/>
    <w:rsid w:val="00A24508"/>
    <w:rsid w:val="00A27216"/>
    <w:rsid w:val="00A30A2B"/>
    <w:rsid w:val="00A31DC7"/>
    <w:rsid w:val="00A331FD"/>
    <w:rsid w:val="00A3421E"/>
    <w:rsid w:val="00A36BED"/>
    <w:rsid w:val="00A373CF"/>
    <w:rsid w:val="00A42A01"/>
    <w:rsid w:val="00A446F4"/>
    <w:rsid w:val="00A44936"/>
    <w:rsid w:val="00A4575C"/>
    <w:rsid w:val="00A47BD2"/>
    <w:rsid w:val="00A53177"/>
    <w:rsid w:val="00A5471A"/>
    <w:rsid w:val="00A54C3E"/>
    <w:rsid w:val="00A55324"/>
    <w:rsid w:val="00A57980"/>
    <w:rsid w:val="00A600C6"/>
    <w:rsid w:val="00A6262F"/>
    <w:rsid w:val="00A642A8"/>
    <w:rsid w:val="00A64D98"/>
    <w:rsid w:val="00A706B8"/>
    <w:rsid w:val="00A712D4"/>
    <w:rsid w:val="00A73165"/>
    <w:rsid w:val="00A7578E"/>
    <w:rsid w:val="00A75C77"/>
    <w:rsid w:val="00A769B0"/>
    <w:rsid w:val="00A832F9"/>
    <w:rsid w:val="00A84163"/>
    <w:rsid w:val="00A842CA"/>
    <w:rsid w:val="00A84BA0"/>
    <w:rsid w:val="00A85992"/>
    <w:rsid w:val="00A86548"/>
    <w:rsid w:val="00A90078"/>
    <w:rsid w:val="00A92AE9"/>
    <w:rsid w:val="00A93382"/>
    <w:rsid w:val="00A9360B"/>
    <w:rsid w:val="00A93B05"/>
    <w:rsid w:val="00A95263"/>
    <w:rsid w:val="00AA451C"/>
    <w:rsid w:val="00AA5B07"/>
    <w:rsid w:val="00AA6AF8"/>
    <w:rsid w:val="00AB0400"/>
    <w:rsid w:val="00AB0F08"/>
    <w:rsid w:val="00AB1BA0"/>
    <w:rsid w:val="00AB422C"/>
    <w:rsid w:val="00AB618A"/>
    <w:rsid w:val="00AB7822"/>
    <w:rsid w:val="00AB7BC4"/>
    <w:rsid w:val="00AC1CF7"/>
    <w:rsid w:val="00AC2AE9"/>
    <w:rsid w:val="00AC35C3"/>
    <w:rsid w:val="00AC3750"/>
    <w:rsid w:val="00AC4CB6"/>
    <w:rsid w:val="00AC6ACD"/>
    <w:rsid w:val="00AC79EB"/>
    <w:rsid w:val="00AC7E8A"/>
    <w:rsid w:val="00AD4376"/>
    <w:rsid w:val="00AD507D"/>
    <w:rsid w:val="00AD6EE9"/>
    <w:rsid w:val="00AE0DAA"/>
    <w:rsid w:val="00AE1DA8"/>
    <w:rsid w:val="00AE347A"/>
    <w:rsid w:val="00AE3FC9"/>
    <w:rsid w:val="00AE6A62"/>
    <w:rsid w:val="00AE6FBD"/>
    <w:rsid w:val="00AE787D"/>
    <w:rsid w:val="00AF6FD7"/>
    <w:rsid w:val="00B02F18"/>
    <w:rsid w:val="00B06F68"/>
    <w:rsid w:val="00B07142"/>
    <w:rsid w:val="00B111ED"/>
    <w:rsid w:val="00B11572"/>
    <w:rsid w:val="00B130B7"/>
    <w:rsid w:val="00B151F9"/>
    <w:rsid w:val="00B15B77"/>
    <w:rsid w:val="00B16E67"/>
    <w:rsid w:val="00B201F9"/>
    <w:rsid w:val="00B22E02"/>
    <w:rsid w:val="00B239C6"/>
    <w:rsid w:val="00B25419"/>
    <w:rsid w:val="00B25D5E"/>
    <w:rsid w:val="00B279A1"/>
    <w:rsid w:val="00B27B87"/>
    <w:rsid w:val="00B309D4"/>
    <w:rsid w:val="00B317DB"/>
    <w:rsid w:val="00B3478F"/>
    <w:rsid w:val="00B402D7"/>
    <w:rsid w:val="00B4289F"/>
    <w:rsid w:val="00B44270"/>
    <w:rsid w:val="00B44C63"/>
    <w:rsid w:val="00B52244"/>
    <w:rsid w:val="00B53784"/>
    <w:rsid w:val="00B53F37"/>
    <w:rsid w:val="00B54E46"/>
    <w:rsid w:val="00B568CB"/>
    <w:rsid w:val="00B603A8"/>
    <w:rsid w:val="00B6050B"/>
    <w:rsid w:val="00B610B7"/>
    <w:rsid w:val="00B62254"/>
    <w:rsid w:val="00B64EBD"/>
    <w:rsid w:val="00B65196"/>
    <w:rsid w:val="00B6600F"/>
    <w:rsid w:val="00B660AC"/>
    <w:rsid w:val="00B70AD2"/>
    <w:rsid w:val="00B73768"/>
    <w:rsid w:val="00B74774"/>
    <w:rsid w:val="00B7528E"/>
    <w:rsid w:val="00B773FB"/>
    <w:rsid w:val="00B77624"/>
    <w:rsid w:val="00B8108C"/>
    <w:rsid w:val="00B8170D"/>
    <w:rsid w:val="00B82516"/>
    <w:rsid w:val="00B85290"/>
    <w:rsid w:val="00B87A70"/>
    <w:rsid w:val="00B92F40"/>
    <w:rsid w:val="00B960F0"/>
    <w:rsid w:val="00B96C06"/>
    <w:rsid w:val="00BA1643"/>
    <w:rsid w:val="00BA21E1"/>
    <w:rsid w:val="00BA2BEC"/>
    <w:rsid w:val="00BA2DBD"/>
    <w:rsid w:val="00BA3EF2"/>
    <w:rsid w:val="00BA58A8"/>
    <w:rsid w:val="00BA720B"/>
    <w:rsid w:val="00BB1372"/>
    <w:rsid w:val="00BB18EE"/>
    <w:rsid w:val="00BB23F4"/>
    <w:rsid w:val="00BB2716"/>
    <w:rsid w:val="00BB3207"/>
    <w:rsid w:val="00BB49D0"/>
    <w:rsid w:val="00BB5714"/>
    <w:rsid w:val="00BB631E"/>
    <w:rsid w:val="00BB7BAD"/>
    <w:rsid w:val="00BB7D3D"/>
    <w:rsid w:val="00BC27AC"/>
    <w:rsid w:val="00BC4059"/>
    <w:rsid w:val="00BC5CB6"/>
    <w:rsid w:val="00BC6169"/>
    <w:rsid w:val="00BD0B7C"/>
    <w:rsid w:val="00BD2121"/>
    <w:rsid w:val="00BD6765"/>
    <w:rsid w:val="00BE004C"/>
    <w:rsid w:val="00BE12EE"/>
    <w:rsid w:val="00BE1CDB"/>
    <w:rsid w:val="00BE2CD4"/>
    <w:rsid w:val="00BE557E"/>
    <w:rsid w:val="00BE55AF"/>
    <w:rsid w:val="00BE586D"/>
    <w:rsid w:val="00BE75EA"/>
    <w:rsid w:val="00BF2D80"/>
    <w:rsid w:val="00BF6D49"/>
    <w:rsid w:val="00BF7439"/>
    <w:rsid w:val="00BF74D2"/>
    <w:rsid w:val="00C010A6"/>
    <w:rsid w:val="00C052A3"/>
    <w:rsid w:val="00C0695D"/>
    <w:rsid w:val="00C12544"/>
    <w:rsid w:val="00C12C91"/>
    <w:rsid w:val="00C15336"/>
    <w:rsid w:val="00C16B4B"/>
    <w:rsid w:val="00C16CB4"/>
    <w:rsid w:val="00C17691"/>
    <w:rsid w:val="00C17705"/>
    <w:rsid w:val="00C17E79"/>
    <w:rsid w:val="00C2023E"/>
    <w:rsid w:val="00C20CB4"/>
    <w:rsid w:val="00C219FD"/>
    <w:rsid w:val="00C21A74"/>
    <w:rsid w:val="00C234D6"/>
    <w:rsid w:val="00C242B3"/>
    <w:rsid w:val="00C24DB5"/>
    <w:rsid w:val="00C25087"/>
    <w:rsid w:val="00C2763E"/>
    <w:rsid w:val="00C27FA6"/>
    <w:rsid w:val="00C31238"/>
    <w:rsid w:val="00C32C07"/>
    <w:rsid w:val="00C333DA"/>
    <w:rsid w:val="00C33698"/>
    <w:rsid w:val="00C33B90"/>
    <w:rsid w:val="00C362E4"/>
    <w:rsid w:val="00C375FB"/>
    <w:rsid w:val="00C37FAE"/>
    <w:rsid w:val="00C413AD"/>
    <w:rsid w:val="00C42A4F"/>
    <w:rsid w:val="00C43213"/>
    <w:rsid w:val="00C464E2"/>
    <w:rsid w:val="00C50DF4"/>
    <w:rsid w:val="00C51070"/>
    <w:rsid w:val="00C52A7D"/>
    <w:rsid w:val="00C52DA0"/>
    <w:rsid w:val="00C532BC"/>
    <w:rsid w:val="00C53A07"/>
    <w:rsid w:val="00C54AD6"/>
    <w:rsid w:val="00C54C00"/>
    <w:rsid w:val="00C60312"/>
    <w:rsid w:val="00C60E9B"/>
    <w:rsid w:val="00C61549"/>
    <w:rsid w:val="00C6176D"/>
    <w:rsid w:val="00C61D87"/>
    <w:rsid w:val="00C62446"/>
    <w:rsid w:val="00C63D0D"/>
    <w:rsid w:val="00C647B1"/>
    <w:rsid w:val="00C67FBA"/>
    <w:rsid w:val="00C703D9"/>
    <w:rsid w:val="00C71DE7"/>
    <w:rsid w:val="00C72222"/>
    <w:rsid w:val="00C73BC7"/>
    <w:rsid w:val="00C74399"/>
    <w:rsid w:val="00C75306"/>
    <w:rsid w:val="00C775D4"/>
    <w:rsid w:val="00C85D1A"/>
    <w:rsid w:val="00C908F4"/>
    <w:rsid w:val="00C91FCF"/>
    <w:rsid w:val="00C93CAF"/>
    <w:rsid w:val="00C94357"/>
    <w:rsid w:val="00C9464F"/>
    <w:rsid w:val="00C956BC"/>
    <w:rsid w:val="00C9626D"/>
    <w:rsid w:val="00CA0392"/>
    <w:rsid w:val="00CA1005"/>
    <w:rsid w:val="00CA6540"/>
    <w:rsid w:val="00CB1013"/>
    <w:rsid w:val="00CB1115"/>
    <w:rsid w:val="00CB11EC"/>
    <w:rsid w:val="00CB2E0D"/>
    <w:rsid w:val="00CB3C3C"/>
    <w:rsid w:val="00CB4614"/>
    <w:rsid w:val="00CC0006"/>
    <w:rsid w:val="00CC0D20"/>
    <w:rsid w:val="00CC2560"/>
    <w:rsid w:val="00CC4564"/>
    <w:rsid w:val="00CC5665"/>
    <w:rsid w:val="00CC6780"/>
    <w:rsid w:val="00CC7A5C"/>
    <w:rsid w:val="00CC7D93"/>
    <w:rsid w:val="00CC7ED5"/>
    <w:rsid w:val="00CD05B8"/>
    <w:rsid w:val="00CD1256"/>
    <w:rsid w:val="00CD1B39"/>
    <w:rsid w:val="00CD1D24"/>
    <w:rsid w:val="00CD1FDB"/>
    <w:rsid w:val="00CD318E"/>
    <w:rsid w:val="00CD3695"/>
    <w:rsid w:val="00CD67DE"/>
    <w:rsid w:val="00CD75EE"/>
    <w:rsid w:val="00CD7C40"/>
    <w:rsid w:val="00CE32DE"/>
    <w:rsid w:val="00CE333A"/>
    <w:rsid w:val="00CE3A90"/>
    <w:rsid w:val="00CE64A5"/>
    <w:rsid w:val="00CF374F"/>
    <w:rsid w:val="00CF581B"/>
    <w:rsid w:val="00CF668E"/>
    <w:rsid w:val="00D01FB5"/>
    <w:rsid w:val="00D02558"/>
    <w:rsid w:val="00D0423F"/>
    <w:rsid w:val="00D060D9"/>
    <w:rsid w:val="00D068E1"/>
    <w:rsid w:val="00D0693F"/>
    <w:rsid w:val="00D075CD"/>
    <w:rsid w:val="00D07EA6"/>
    <w:rsid w:val="00D12EDC"/>
    <w:rsid w:val="00D14205"/>
    <w:rsid w:val="00D1558B"/>
    <w:rsid w:val="00D163E5"/>
    <w:rsid w:val="00D16B0B"/>
    <w:rsid w:val="00D16DF1"/>
    <w:rsid w:val="00D201B5"/>
    <w:rsid w:val="00D2160D"/>
    <w:rsid w:val="00D21C00"/>
    <w:rsid w:val="00D2353F"/>
    <w:rsid w:val="00D23AF5"/>
    <w:rsid w:val="00D2421D"/>
    <w:rsid w:val="00D24A10"/>
    <w:rsid w:val="00D253A1"/>
    <w:rsid w:val="00D3135D"/>
    <w:rsid w:val="00D3289A"/>
    <w:rsid w:val="00D32DC1"/>
    <w:rsid w:val="00D33E96"/>
    <w:rsid w:val="00D425A1"/>
    <w:rsid w:val="00D4283E"/>
    <w:rsid w:val="00D43C81"/>
    <w:rsid w:val="00D46BE3"/>
    <w:rsid w:val="00D4769D"/>
    <w:rsid w:val="00D5130E"/>
    <w:rsid w:val="00D51B1B"/>
    <w:rsid w:val="00D51C8D"/>
    <w:rsid w:val="00D52943"/>
    <w:rsid w:val="00D52CAF"/>
    <w:rsid w:val="00D53630"/>
    <w:rsid w:val="00D5480E"/>
    <w:rsid w:val="00D55D50"/>
    <w:rsid w:val="00D56DE3"/>
    <w:rsid w:val="00D626BD"/>
    <w:rsid w:val="00D6679E"/>
    <w:rsid w:val="00D67CDE"/>
    <w:rsid w:val="00D70D72"/>
    <w:rsid w:val="00D70EFD"/>
    <w:rsid w:val="00D745CB"/>
    <w:rsid w:val="00D75459"/>
    <w:rsid w:val="00D80852"/>
    <w:rsid w:val="00D82DC3"/>
    <w:rsid w:val="00D83418"/>
    <w:rsid w:val="00D83F4E"/>
    <w:rsid w:val="00D84E61"/>
    <w:rsid w:val="00D85E65"/>
    <w:rsid w:val="00D8707A"/>
    <w:rsid w:val="00D90167"/>
    <w:rsid w:val="00D903D1"/>
    <w:rsid w:val="00D95844"/>
    <w:rsid w:val="00D9688A"/>
    <w:rsid w:val="00DA0E58"/>
    <w:rsid w:val="00DA42EC"/>
    <w:rsid w:val="00DA7687"/>
    <w:rsid w:val="00DA7748"/>
    <w:rsid w:val="00DA78B0"/>
    <w:rsid w:val="00DB1782"/>
    <w:rsid w:val="00DB1AC7"/>
    <w:rsid w:val="00DB2A43"/>
    <w:rsid w:val="00DB3088"/>
    <w:rsid w:val="00DB445F"/>
    <w:rsid w:val="00DB4963"/>
    <w:rsid w:val="00DB4E29"/>
    <w:rsid w:val="00DB5DCC"/>
    <w:rsid w:val="00DB718E"/>
    <w:rsid w:val="00DB7893"/>
    <w:rsid w:val="00DC284B"/>
    <w:rsid w:val="00DC4495"/>
    <w:rsid w:val="00DC5D64"/>
    <w:rsid w:val="00DC6A6F"/>
    <w:rsid w:val="00DD20EB"/>
    <w:rsid w:val="00DD3E5D"/>
    <w:rsid w:val="00DD5F57"/>
    <w:rsid w:val="00DD6346"/>
    <w:rsid w:val="00DD7105"/>
    <w:rsid w:val="00DD77A5"/>
    <w:rsid w:val="00DD7A03"/>
    <w:rsid w:val="00DE1BC9"/>
    <w:rsid w:val="00DE23D9"/>
    <w:rsid w:val="00DE33F3"/>
    <w:rsid w:val="00DE4B73"/>
    <w:rsid w:val="00DE54E6"/>
    <w:rsid w:val="00DE55E0"/>
    <w:rsid w:val="00DF0B88"/>
    <w:rsid w:val="00DF1836"/>
    <w:rsid w:val="00DF1D87"/>
    <w:rsid w:val="00DF20AE"/>
    <w:rsid w:val="00DF2F1F"/>
    <w:rsid w:val="00DF3BAD"/>
    <w:rsid w:val="00DF3E74"/>
    <w:rsid w:val="00DF598E"/>
    <w:rsid w:val="00DF5D99"/>
    <w:rsid w:val="00DF7E9A"/>
    <w:rsid w:val="00E00FFC"/>
    <w:rsid w:val="00E03517"/>
    <w:rsid w:val="00E05608"/>
    <w:rsid w:val="00E060BD"/>
    <w:rsid w:val="00E0689B"/>
    <w:rsid w:val="00E06B29"/>
    <w:rsid w:val="00E06D02"/>
    <w:rsid w:val="00E11143"/>
    <w:rsid w:val="00E1143F"/>
    <w:rsid w:val="00E14001"/>
    <w:rsid w:val="00E17021"/>
    <w:rsid w:val="00E17879"/>
    <w:rsid w:val="00E178FA"/>
    <w:rsid w:val="00E24CC0"/>
    <w:rsid w:val="00E24D05"/>
    <w:rsid w:val="00E268CD"/>
    <w:rsid w:val="00E273B1"/>
    <w:rsid w:val="00E27585"/>
    <w:rsid w:val="00E27AF5"/>
    <w:rsid w:val="00E30FA8"/>
    <w:rsid w:val="00E314B9"/>
    <w:rsid w:val="00E33A66"/>
    <w:rsid w:val="00E34669"/>
    <w:rsid w:val="00E4041D"/>
    <w:rsid w:val="00E415F2"/>
    <w:rsid w:val="00E42BAF"/>
    <w:rsid w:val="00E4304C"/>
    <w:rsid w:val="00E46425"/>
    <w:rsid w:val="00E52C6F"/>
    <w:rsid w:val="00E53553"/>
    <w:rsid w:val="00E54DBC"/>
    <w:rsid w:val="00E563E1"/>
    <w:rsid w:val="00E56B5D"/>
    <w:rsid w:val="00E5776E"/>
    <w:rsid w:val="00E57CF6"/>
    <w:rsid w:val="00E6132F"/>
    <w:rsid w:val="00E62AC7"/>
    <w:rsid w:val="00E63097"/>
    <w:rsid w:val="00E638A0"/>
    <w:rsid w:val="00E64C4B"/>
    <w:rsid w:val="00E64FBB"/>
    <w:rsid w:val="00E65CB0"/>
    <w:rsid w:val="00E663E2"/>
    <w:rsid w:val="00E676EB"/>
    <w:rsid w:val="00E719C3"/>
    <w:rsid w:val="00E72444"/>
    <w:rsid w:val="00E77D84"/>
    <w:rsid w:val="00E81EF9"/>
    <w:rsid w:val="00E84EBF"/>
    <w:rsid w:val="00E84F65"/>
    <w:rsid w:val="00E8613B"/>
    <w:rsid w:val="00E90ED4"/>
    <w:rsid w:val="00E95916"/>
    <w:rsid w:val="00E97AF1"/>
    <w:rsid w:val="00EA2BFA"/>
    <w:rsid w:val="00EA310A"/>
    <w:rsid w:val="00EA5708"/>
    <w:rsid w:val="00EA70F4"/>
    <w:rsid w:val="00EA799C"/>
    <w:rsid w:val="00EB17ED"/>
    <w:rsid w:val="00EB2FA5"/>
    <w:rsid w:val="00EB4D41"/>
    <w:rsid w:val="00EB4F60"/>
    <w:rsid w:val="00EC24B8"/>
    <w:rsid w:val="00EC2D36"/>
    <w:rsid w:val="00EC3558"/>
    <w:rsid w:val="00EC55A9"/>
    <w:rsid w:val="00EC5C4C"/>
    <w:rsid w:val="00EC6856"/>
    <w:rsid w:val="00ED06B3"/>
    <w:rsid w:val="00ED17B6"/>
    <w:rsid w:val="00ED1D62"/>
    <w:rsid w:val="00ED22C4"/>
    <w:rsid w:val="00ED341D"/>
    <w:rsid w:val="00ED60DD"/>
    <w:rsid w:val="00ED62AE"/>
    <w:rsid w:val="00ED6495"/>
    <w:rsid w:val="00ED6A65"/>
    <w:rsid w:val="00EE01B6"/>
    <w:rsid w:val="00EE4ED4"/>
    <w:rsid w:val="00EE5B85"/>
    <w:rsid w:val="00EE618A"/>
    <w:rsid w:val="00EF0367"/>
    <w:rsid w:val="00EF13CA"/>
    <w:rsid w:val="00EF14C6"/>
    <w:rsid w:val="00EF1BC6"/>
    <w:rsid w:val="00EF1FB3"/>
    <w:rsid w:val="00EF7DC4"/>
    <w:rsid w:val="00F00BC4"/>
    <w:rsid w:val="00F01C1B"/>
    <w:rsid w:val="00F027A7"/>
    <w:rsid w:val="00F030EC"/>
    <w:rsid w:val="00F03554"/>
    <w:rsid w:val="00F0423F"/>
    <w:rsid w:val="00F06432"/>
    <w:rsid w:val="00F1053D"/>
    <w:rsid w:val="00F105D4"/>
    <w:rsid w:val="00F11443"/>
    <w:rsid w:val="00F132E0"/>
    <w:rsid w:val="00F13505"/>
    <w:rsid w:val="00F135D0"/>
    <w:rsid w:val="00F14A33"/>
    <w:rsid w:val="00F2128A"/>
    <w:rsid w:val="00F218EB"/>
    <w:rsid w:val="00F22C4E"/>
    <w:rsid w:val="00F239FF"/>
    <w:rsid w:val="00F23AAC"/>
    <w:rsid w:val="00F24AD5"/>
    <w:rsid w:val="00F259CE"/>
    <w:rsid w:val="00F26B4B"/>
    <w:rsid w:val="00F3192D"/>
    <w:rsid w:val="00F34C90"/>
    <w:rsid w:val="00F36DBE"/>
    <w:rsid w:val="00F41650"/>
    <w:rsid w:val="00F41C94"/>
    <w:rsid w:val="00F424C7"/>
    <w:rsid w:val="00F43FA7"/>
    <w:rsid w:val="00F4568B"/>
    <w:rsid w:val="00F45905"/>
    <w:rsid w:val="00F470D1"/>
    <w:rsid w:val="00F506C1"/>
    <w:rsid w:val="00F51D50"/>
    <w:rsid w:val="00F56D97"/>
    <w:rsid w:val="00F647A2"/>
    <w:rsid w:val="00F66014"/>
    <w:rsid w:val="00F66B19"/>
    <w:rsid w:val="00F67C66"/>
    <w:rsid w:val="00F70566"/>
    <w:rsid w:val="00F736A9"/>
    <w:rsid w:val="00F736DD"/>
    <w:rsid w:val="00F7411E"/>
    <w:rsid w:val="00F75304"/>
    <w:rsid w:val="00F75686"/>
    <w:rsid w:val="00F759B0"/>
    <w:rsid w:val="00F76F0A"/>
    <w:rsid w:val="00F7742D"/>
    <w:rsid w:val="00F8468D"/>
    <w:rsid w:val="00F870AD"/>
    <w:rsid w:val="00F90833"/>
    <w:rsid w:val="00F90A2F"/>
    <w:rsid w:val="00F91BBD"/>
    <w:rsid w:val="00F92F9F"/>
    <w:rsid w:val="00F9513F"/>
    <w:rsid w:val="00F95AA6"/>
    <w:rsid w:val="00FA059A"/>
    <w:rsid w:val="00FA0A7C"/>
    <w:rsid w:val="00FA14C3"/>
    <w:rsid w:val="00FA47DB"/>
    <w:rsid w:val="00FA61DB"/>
    <w:rsid w:val="00FA6A11"/>
    <w:rsid w:val="00FB18C2"/>
    <w:rsid w:val="00FB2154"/>
    <w:rsid w:val="00FB3667"/>
    <w:rsid w:val="00FB5F9E"/>
    <w:rsid w:val="00FB796F"/>
    <w:rsid w:val="00FC0C52"/>
    <w:rsid w:val="00FC335A"/>
    <w:rsid w:val="00FC3C61"/>
    <w:rsid w:val="00FC41D0"/>
    <w:rsid w:val="00FC46B6"/>
    <w:rsid w:val="00FC4B3D"/>
    <w:rsid w:val="00FC537C"/>
    <w:rsid w:val="00FC6053"/>
    <w:rsid w:val="00FC617F"/>
    <w:rsid w:val="00FC6DA9"/>
    <w:rsid w:val="00FD2170"/>
    <w:rsid w:val="00FD3811"/>
    <w:rsid w:val="00FD3A7A"/>
    <w:rsid w:val="00FD5745"/>
    <w:rsid w:val="00FD5E21"/>
    <w:rsid w:val="00FD5FB6"/>
    <w:rsid w:val="00FD66ED"/>
    <w:rsid w:val="00FD786C"/>
    <w:rsid w:val="00FE0D02"/>
    <w:rsid w:val="00FE2441"/>
    <w:rsid w:val="00FE3315"/>
    <w:rsid w:val="00FE4248"/>
    <w:rsid w:val="00FE46BD"/>
    <w:rsid w:val="00FE63E8"/>
    <w:rsid w:val="00FF0E84"/>
    <w:rsid w:val="00FF1735"/>
    <w:rsid w:val="00FF2DA2"/>
    <w:rsid w:val="00FF3AED"/>
    <w:rsid w:val="00FF3D88"/>
    <w:rsid w:val="00FF5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B99233F"/>
  <w15:docId w15:val="{2EB7F523-FA5A-4855-ABD9-36E2F1E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8E6FA9"/>
    <w:pPr>
      <w:spacing w:before="120" w:after="120"/>
      <w:outlineLvl w:val="2"/>
    </w:pPr>
    <w:rPr>
      <w:rFonts w:cs="Arial"/>
      <w:color w:val="000000"/>
      <w:sz w:val="16"/>
      <w:szCs w:val="16"/>
      <w:lang w:eastAsia="cs-CZ"/>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8E6FA9"/>
    <w:rPr>
      <w:rFonts w:ascii="Arial" w:hAnsi="Arial" w:cs="Arial"/>
      <w:color w:val="000000"/>
      <w:sz w:val="16"/>
      <w:szCs w:val="16"/>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link w:val="RLTextlnkuslovan"/>
    <w:rsid w:val="00230B57"/>
    <w:rPr>
      <w:rFonts w:ascii="Arial" w:hAnsi="Arial"/>
      <w:sz w:val="22"/>
      <w:szCs w:val="24"/>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425FD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57">
      <w:bodyDiv w:val="1"/>
      <w:marLeft w:val="0"/>
      <w:marRight w:val="0"/>
      <w:marTop w:val="0"/>
      <w:marBottom w:val="0"/>
      <w:divBdr>
        <w:top w:val="none" w:sz="0" w:space="0" w:color="auto"/>
        <w:left w:val="none" w:sz="0" w:space="0" w:color="auto"/>
        <w:bottom w:val="none" w:sz="0" w:space="0" w:color="auto"/>
        <w:right w:val="none" w:sz="0" w:space="0" w:color="auto"/>
      </w:divBdr>
    </w:div>
    <w:div w:id="100997115">
      <w:bodyDiv w:val="1"/>
      <w:marLeft w:val="0"/>
      <w:marRight w:val="0"/>
      <w:marTop w:val="0"/>
      <w:marBottom w:val="0"/>
      <w:divBdr>
        <w:top w:val="none" w:sz="0" w:space="0" w:color="auto"/>
        <w:left w:val="none" w:sz="0" w:space="0" w:color="auto"/>
        <w:bottom w:val="none" w:sz="0" w:space="0" w:color="auto"/>
        <w:right w:val="none" w:sz="0" w:space="0" w:color="auto"/>
      </w:divBdr>
    </w:div>
    <w:div w:id="502478630">
      <w:bodyDiv w:val="1"/>
      <w:marLeft w:val="0"/>
      <w:marRight w:val="0"/>
      <w:marTop w:val="0"/>
      <w:marBottom w:val="0"/>
      <w:divBdr>
        <w:top w:val="none" w:sz="0" w:space="0" w:color="auto"/>
        <w:left w:val="none" w:sz="0" w:space="0" w:color="auto"/>
        <w:bottom w:val="none" w:sz="0" w:space="0" w:color="auto"/>
        <w:right w:val="none" w:sz="0" w:space="0" w:color="auto"/>
      </w:divBdr>
    </w:div>
    <w:div w:id="642780039">
      <w:bodyDiv w:val="1"/>
      <w:marLeft w:val="0"/>
      <w:marRight w:val="0"/>
      <w:marTop w:val="0"/>
      <w:marBottom w:val="0"/>
      <w:divBdr>
        <w:top w:val="none" w:sz="0" w:space="0" w:color="auto"/>
        <w:left w:val="none" w:sz="0" w:space="0" w:color="auto"/>
        <w:bottom w:val="none" w:sz="0" w:space="0" w:color="auto"/>
        <w:right w:val="none" w:sz="0" w:space="0" w:color="auto"/>
      </w:divBdr>
    </w:div>
    <w:div w:id="776756628">
      <w:bodyDiv w:val="1"/>
      <w:marLeft w:val="0"/>
      <w:marRight w:val="0"/>
      <w:marTop w:val="0"/>
      <w:marBottom w:val="0"/>
      <w:divBdr>
        <w:top w:val="none" w:sz="0" w:space="0" w:color="auto"/>
        <w:left w:val="none" w:sz="0" w:space="0" w:color="auto"/>
        <w:bottom w:val="none" w:sz="0" w:space="0" w:color="auto"/>
        <w:right w:val="none" w:sz="0" w:space="0" w:color="auto"/>
      </w:divBdr>
    </w:div>
    <w:div w:id="869799861">
      <w:bodyDiv w:val="1"/>
      <w:marLeft w:val="0"/>
      <w:marRight w:val="0"/>
      <w:marTop w:val="0"/>
      <w:marBottom w:val="0"/>
      <w:divBdr>
        <w:top w:val="none" w:sz="0" w:space="0" w:color="auto"/>
        <w:left w:val="none" w:sz="0" w:space="0" w:color="auto"/>
        <w:bottom w:val="none" w:sz="0" w:space="0" w:color="auto"/>
        <w:right w:val="none" w:sz="0" w:space="0" w:color="auto"/>
      </w:divBdr>
    </w:div>
    <w:div w:id="1021323466">
      <w:bodyDiv w:val="1"/>
      <w:marLeft w:val="0"/>
      <w:marRight w:val="0"/>
      <w:marTop w:val="0"/>
      <w:marBottom w:val="0"/>
      <w:divBdr>
        <w:top w:val="none" w:sz="0" w:space="0" w:color="auto"/>
        <w:left w:val="none" w:sz="0" w:space="0" w:color="auto"/>
        <w:bottom w:val="none" w:sz="0" w:space="0" w:color="auto"/>
        <w:right w:val="none" w:sz="0" w:space="0" w:color="auto"/>
      </w:divBdr>
    </w:div>
    <w:div w:id="1230116725">
      <w:bodyDiv w:val="1"/>
      <w:marLeft w:val="0"/>
      <w:marRight w:val="0"/>
      <w:marTop w:val="0"/>
      <w:marBottom w:val="0"/>
      <w:divBdr>
        <w:top w:val="none" w:sz="0" w:space="0" w:color="auto"/>
        <w:left w:val="none" w:sz="0" w:space="0" w:color="auto"/>
        <w:bottom w:val="none" w:sz="0" w:space="0" w:color="auto"/>
        <w:right w:val="none" w:sz="0" w:space="0" w:color="auto"/>
      </w:divBdr>
    </w:div>
    <w:div w:id="1271280182">
      <w:bodyDiv w:val="1"/>
      <w:marLeft w:val="0"/>
      <w:marRight w:val="0"/>
      <w:marTop w:val="0"/>
      <w:marBottom w:val="0"/>
      <w:divBdr>
        <w:top w:val="none" w:sz="0" w:space="0" w:color="auto"/>
        <w:left w:val="none" w:sz="0" w:space="0" w:color="auto"/>
        <w:bottom w:val="none" w:sz="0" w:space="0" w:color="auto"/>
        <w:right w:val="none" w:sz="0" w:space="0" w:color="auto"/>
      </w:divBdr>
    </w:div>
    <w:div w:id="1345933019">
      <w:bodyDiv w:val="1"/>
      <w:marLeft w:val="0"/>
      <w:marRight w:val="0"/>
      <w:marTop w:val="0"/>
      <w:marBottom w:val="0"/>
      <w:divBdr>
        <w:top w:val="none" w:sz="0" w:space="0" w:color="auto"/>
        <w:left w:val="none" w:sz="0" w:space="0" w:color="auto"/>
        <w:bottom w:val="none" w:sz="0" w:space="0" w:color="auto"/>
        <w:right w:val="none" w:sz="0" w:space="0" w:color="auto"/>
      </w:divBdr>
    </w:div>
    <w:div w:id="1426610845">
      <w:bodyDiv w:val="1"/>
      <w:marLeft w:val="0"/>
      <w:marRight w:val="0"/>
      <w:marTop w:val="0"/>
      <w:marBottom w:val="0"/>
      <w:divBdr>
        <w:top w:val="none" w:sz="0" w:space="0" w:color="auto"/>
        <w:left w:val="none" w:sz="0" w:space="0" w:color="auto"/>
        <w:bottom w:val="none" w:sz="0" w:space="0" w:color="auto"/>
        <w:right w:val="none" w:sz="0" w:space="0" w:color="auto"/>
      </w:divBdr>
    </w:div>
    <w:div w:id="1883203769">
      <w:bodyDiv w:val="1"/>
      <w:marLeft w:val="0"/>
      <w:marRight w:val="0"/>
      <w:marTop w:val="0"/>
      <w:marBottom w:val="0"/>
      <w:divBdr>
        <w:top w:val="none" w:sz="0" w:space="0" w:color="auto"/>
        <w:left w:val="none" w:sz="0" w:space="0" w:color="auto"/>
        <w:bottom w:val="none" w:sz="0" w:space="0" w:color="auto"/>
        <w:right w:val="none" w:sz="0" w:space="0" w:color="auto"/>
      </w:divBdr>
    </w:div>
    <w:div w:id="18959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1.doc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okument_aplikace_Microsoft_Word.doc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Microsoft YaHei Ligh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 w:name="Arial-OneByteIdentityH">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2"/>
  </w:compat>
  <w:rsids>
    <w:rsidRoot w:val="001B32E8"/>
    <w:rsid w:val="00005A48"/>
    <w:rsid w:val="00066E4E"/>
    <w:rsid w:val="000846A4"/>
    <w:rsid w:val="000A22E4"/>
    <w:rsid w:val="000B4F26"/>
    <w:rsid w:val="00112392"/>
    <w:rsid w:val="00131738"/>
    <w:rsid w:val="00150200"/>
    <w:rsid w:val="00153916"/>
    <w:rsid w:val="00177F6C"/>
    <w:rsid w:val="00196A81"/>
    <w:rsid w:val="001B32E8"/>
    <w:rsid w:val="001F22CF"/>
    <w:rsid w:val="001F646F"/>
    <w:rsid w:val="002B0845"/>
    <w:rsid w:val="002B0C7F"/>
    <w:rsid w:val="003471EF"/>
    <w:rsid w:val="00360737"/>
    <w:rsid w:val="0037109B"/>
    <w:rsid w:val="00373DB5"/>
    <w:rsid w:val="003911D2"/>
    <w:rsid w:val="003A6879"/>
    <w:rsid w:val="003B3FB8"/>
    <w:rsid w:val="003B698E"/>
    <w:rsid w:val="003B7DF5"/>
    <w:rsid w:val="003F407B"/>
    <w:rsid w:val="00403593"/>
    <w:rsid w:val="00404F58"/>
    <w:rsid w:val="00456A15"/>
    <w:rsid w:val="00490823"/>
    <w:rsid w:val="004B2851"/>
    <w:rsid w:val="004B3EFF"/>
    <w:rsid w:val="004B4B76"/>
    <w:rsid w:val="004C07D6"/>
    <w:rsid w:val="00504451"/>
    <w:rsid w:val="00535D15"/>
    <w:rsid w:val="00547CF6"/>
    <w:rsid w:val="0056691A"/>
    <w:rsid w:val="005A1267"/>
    <w:rsid w:val="005E620A"/>
    <w:rsid w:val="0060300C"/>
    <w:rsid w:val="0063652F"/>
    <w:rsid w:val="0069033B"/>
    <w:rsid w:val="006B6BB5"/>
    <w:rsid w:val="0072526C"/>
    <w:rsid w:val="007E1D31"/>
    <w:rsid w:val="007F3BFB"/>
    <w:rsid w:val="00801BC5"/>
    <w:rsid w:val="00841F6D"/>
    <w:rsid w:val="00850688"/>
    <w:rsid w:val="008522C5"/>
    <w:rsid w:val="008754C5"/>
    <w:rsid w:val="008803C2"/>
    <w:rsid w:val="008E5E3D"/>
    <w:rsid w:val="009071F9"/>
    <w:rsid w:val="009467BD"/>
    <w:rsid w:val="009A7388"/>
    <w:rsid w:val="009B3045"/>
    <w:rsid w:val="009B4B9D"/>
    <w:rsid w:val="009D368D"/>
    <w:rsid w:val="00A21FF1"/>
    <w:rsid w:val="00A52B03"/>
    <w:rsid w:val="00A67586"/>
    <w:rsid w:val="00A71011"/>
    <w:rsid w:val="00A86F62"/>
    <w:rsid w:val="00AA188B"/>
    <w:rsid w:val="00AB2F98"/>
    <w:rsid w:val="00B23DDF"/>
    <w:rsid w:val="00BA4BCF"/>
    <w:rsid w:val="00BE0AC8"/>
    <w:rsid w:val="00C16AEE"/>
    <w:rsid w:val="00CA2CE7"/>
    <w:rsid w:val="00CD16DA"/>
    <w:rsid w:val="00D125DC"/>
    <w:rsid w:val="00D155C5"/>
    <w:rsid w:val="00D73526"/>
    <w:rsid w:val="00D82DBD"/>
    <w:rsid w:val="00E3363E"/>
    <w:rsid w:val="00E52807"/>
    <w:rsid w:val="00E55EC6"/>
    <w:rsid w:val="00E71314"/>
    <w:rsid w:val="00E97DD5"/>
    <w:rsid w:val="00EB4CBE"/>
    <w:rsid w:val="00EC2B4B"/>
    <w:rsid w:val="00ED3756"/>
    <w:rsid w:val="00ED44BD"/>
    <w:rsid w:val="00EE1807"/>
    <w:rsid w:val="00F06909"/>
    <w:rsid w:val="00F366FE"/>
    <w:rsid w:val="00F53502"/>
    <w:rsid w:val="00F55EEE"/>
    <w:rsid w:val="00F566EC"/>
    <w:rsid w:val="00F57833"/>
    <w:rsid w:val="00F71D1B"/>
    <w:rsid w:val="00F82A16"/>
    <w:rsid w:val="00F92C78"/>
    <w:rsid w:val="00F93010"/>
    <w:rsid w:val="00FE12B6"/>
    <w:rsid w:val="00FF6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2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E4EEF-BBED-43FC-9FF7-65517E3E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10</Pages>
  <Words>2096</Words>
  <Characters>12368</Characters>
  <Application>Microsoft Office Word</Application>
  <DocSecurity>0</DocSecurity>
  <Lines>103</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2017-01-03T09:19:00Z</cp:lastPrinted>
  <dcterms:created xsi:type="dcterms:W3CDTF">2020-01-31T15:39:00Z</dcterms:created>
  <dcterms:modified xsi:type="dcterms:W3CDTF">2020-01-31T15:39:00Z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