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16" w:rsidRPr="00B80616" w:rsidRDefault="00B80616" w:rsidP="00B80616">
      <w:pPr>
        <w:spacing w:before="120" w:line="240" w:lineRule="atLeast"/>
        <w:jc w:val="center"/>
        <w:rPr>
          <w:b/>
          <w:sz w:val="36"/>
          <w:szCs w:val="36"/>
        </w:rPr>
      </w:pPr>
      <w:r w:rsidRPr="00B80616">
        <w:rPr>
          <w:b/>
          <w:sz w:val="36"/>
          <w:szCs w:val="36"/>
        </w:rPr>
        <w:t>Smlouva o dílo</w:t>
      </w:r>
    </w:p>
    <w:p w:rsidR="00B80616" w:rsidRDefault="00B80616" w:rsidP="00B80616">
      <w:pPr>
        <w:spacing w:before="120"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uzavřená dle 89/2012 Sb., občanského zákoníku</w:t>
      </w:r>
    </w:p>
    <w:p w:rsidR="00B80616" w:rsidRDefault="00B80616" w:rsidP="00B80616">
      <w:pPr>
        <w:numPr>
          <w:ilvl w:val="0"/>
          <w:numId w:val="1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Smluvní strany:</w:t>
      </w:r>
    </w:p>
    <w:p w:rsidR="00B80616" w:rsidRDefault="00B80616" w:rsidP="00B80616">
      <w:pPr>
        <w:spacing w:before="120" w:line="240" w:lineRule="atLeast"/>
        <w:ind w:firstLine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Objednatel: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Střední zahradnická škola Rajhrad, příspěvková organizace</w:t>
      </w:r>
    </w:p>
    <w:p w:rsidR="00B80616" w:rsidRDefault="00B80616" w:rsidP="00B80616">
      <w:pPr>
        <w:spacing w:before="120" w:line="240" w:lineRule="atLeast"/>
        <w:ind w:left="1985" w:firstLine="142"/>
        <w:jc w:val="both"/>
        <w:rPr>
          <w:sz w:val="22"/>
          <w:szCs w:val="22"/>
        </w:rPr>
      </w:pPr>
      <w:r>
        <w:rPr>
          <w:sz w:val="22"/>
          <w:szCs w:val="22"/>
        </w:rPr>
        <w:t>Masarykova 198, 664 61 Rajhrad</w:t>
      </w:r>
    </w:p>
    <w:p w:rsidR="008236FC" w:rsidRDefault="00B80616" w:rsidP="00B80616">
      <w:pPr>
        <w:spacing w:before="120" w:line="240" w:lineRule="atLeast"/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Zastoupená:  IČ: 000 55 468 </w:t>
      </w:r>
      <w:r w:rsidR="00E10180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</w:p>
    <w:p w:rsidR="00B80616" w:rsidRDefault="00B80616" w:rsidP="00B80616">
      <w:pPr>
        <w:spacing w:before="120" w:line="240" w:lineRule="atLeast"/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DIČ: neplátce DPH</w:t>
      </w:r>
    </w:p>
    <w:p w:rsidR="00B80616" w:rsidRDefault="00B80616" w:rsidP="00B80616">
      <w:pPr>
        <w:spacing w:before="120" w:line="240" w:lineRule="atLeast"/>
        <w:ind w:left="1416" w:firstLine="708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B80616" w:rsidRDefault="00B80616" w:rsidP="00B80616">
      <w:pPr>
        <w:spacing w:before="120" w:line="240" w:lineRule="atLeast"/>
        <w:ind w:firstLine="142"/>
        <w:jc w:val="both"/>
        <w:rPr>
          <w:rStyle w:val="platne1"/>
        </w:rPr>
      </w:pPr>
      <w:r>
        <w:rPr>
          <w:rStyle w:val="platne1"/>
          <w:sz w:val="22"/>
          <w:szCs w:val="22"/>
        </w:rPr>
        <w:tab/>
      </w:r>
      <w:r>
        <w:rPr>
          <w:rStyle w:val="platne1"/>
          <w:sz w:val="22"/>
          <w:szCs w:val="22"/>
        </w:rPr>
        <w:tab/>
      </w:r>
      <w:r>
        <w:rPr>
          <w:rStyle w:val="platne1"/>
          <w:sz w:val="22"/>
          <w:szCs w:val="22"/>
        </w:rPr>
        <w:tab/>
      </w:r>
      <w:r w:rsidR="00B0619F">
        <w:rPr>
          <w:rStyle w:val="platne1"/>
          <w:sz w:val="22"/>
          <w:szCs w:val="22"/>
        </w:rPr>
        <w:t xml:space="preserve">E-mail: </w:t>
      </w:r>
    </w:p>
    <w:p w:rsidR="00B80616" w:rsidRDefault="00B80616" w:rsidP="00B80616">
      <w:pPr>
        <w:spacing w:before="120" w:line="240" w:lineRule="atLeast"/>
        <w:jc w:val="both"/>
      </w:pPr>
      <w:r>
        <w:rPr>
          <w:b/>
          <w:sz w:val="22"/>
          <w:szCs w:val="22"/>
        </w:rPr>
        <w:t xml:space="preserve">  2. Zhotovitel</w:t>
      </w:r>
      <w:r>
        <w:rPr>
          <w:sz w:val="22"/>
          <w:szCs w:val="22"/>
        </w:rPr>
        <w:t xml:space="preserve">:   </w:t>
      </w:r>
      <w:r>
        <w:rPr>
          <w:sz w:val="22"/>
          <w:szCs w:val="22"/>
        </w:rPr>
        <w:tab/>
        <w:t>RACCOON s.r.o.</w:t>
      </w:r>
    </w:p>
    <w:p w:rsidR="00B80616" w:rsidRDefault="00B80616" w:rsidP="00B80616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Poříčí 1603/26, </w:t>
      </w:r>
      <w:proofErr w:type="gramStart"/>
      <w:r>
        <w:rPr>
          <w:sz w:val="22"/>
          <w:szCs w:val="22"/>
        </w:rPr>
        <w:t>678 01,Blansko</w:t>
      </w:r>
      <w:proofErr w:type="gramEnd"/>
    </w:p>
    <w:p w:rsidR="00722B24" w:rsidRDefault="00722B24" w:rsidP="00B80616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Zastoupená: </w:t>
      </w:r>
    </w:p>
    <w:p w:rsidR="00B80616" w:rsidRDefault="00B80616" w:rsidP="00B80616">
      <w:pPr>
        <w:spacing w:before="120" w:line="240" w:lineRule="atLeast"/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je zapsaná </w:t>
      </w:r>
      <w:r w:rsidR="00B0619F">
        <w:rPr>
          <w:sz w:val="22"/>
          <w:szCs w:val="22"/>
        </w:rPr>
        <w:t>OR vedený u KS v Brně, oddíl C, vložka 26575</w:t>
      </w:r>
      <w:r>
        <w:rPr>
          <w:sz w:val="22"/>
          <w:szCs w:val="22"/>
        </w:rPr>
        <w:t xml:space="preserve">   </w:t>
      </w:r>
    </w:p>
    <w:p w:rsidR="00B0619F" w:rsidRDefault="00B80616" w:rsidP="00B80616">
      <w:pPr>
        <w:spacing w:before="120" w:line="240" w:lineRule="atLeast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IČ: </w:t>
      </w:r>
      <w:proofErr w:type="gramStart"/>
      <w:r w:rsidR="00B0619F">
        <w:rPr>
          <w:sz w:val="22"/>
          <w:szCs w:val="22"/>
        </w:rPr>
        <w:t>253 32 716</w:t>
      </w:r>
      <w:r>
        <w:rPr>
          <w:sz w:val="22"/>
          <w:szCs w:val="22"/>
        </w:rPr>
        <w:t xml:space="preserve">  </w:t>
      </w:r>
      <w:r w:rsidR="00E10180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DIČ</w:t>
      </w:r>
      <w:proofErr w:type="gramEnd"/>
      <w:r>
        <w:rPr>
          <w:sz w:val="22"/>
          <w:szCs w:val="22"/>
        </w:rPr>
        <w:t xml:space="preserve">: </w:t>
      </w:r>
      <w:r w:rsidR="00B0619F">
        <w:rPr>
          <w:sz w:val="22"/>
          <w:szCs w:val="22"/>
        </w:rPr>
        <w:t>CZ25332716</w:t>
      </w:r>
    </w:p>
    <w:p w:rsidR="008236FC" w:rsidRDefault="00B80616" w:rsidP="00B80616">
      <w:pPr>
        <w:spacing w:before="120" w:line="240" w:lineRule="atLeast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č. </w:t>
      </w:r>
      <w:proofErr w:type="spellStart"/>
      <w:r>
        <w:rPr>
          <w:sz w:val="22"/>
          <w:szCs w:val="22"/>
        </w:rPr>
        <w:t>ú.</w:t>
      </w:r>
      <w:proofErr w:type="spellEnd"/>
    </w:p>
    <w:p w:rsidR="00B80616" w:rsidRDefault="00B80616" w:rsidP="00B80616">
      <w:pPr>
        <w:spacing w:before="120" w:line="240" w:lineRule="atLeast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619F">
        <w:rPr>
          <w:sz w:val="22"/>
          <w:szCs w:val="22"/>
        </w:rPr>
        <w:t xml:space="preserve">E-mail: </w:t>
      </w:r>
    </w:p>
    <w:p w:rsidR="008236FC" w:rsidRDefault="008236FC" w:rsidP="00B80616">
      <w:pPr>
        <w:spacing w:before="120" w:line="240" w:lineRule="atLeast"/>
        <w:ind w:firstLine="142"/>
        <w:jc w:val="both"/>
        <w:rPr>
          <w:b/>
          <w:sz w:val="22"/>
          <w:szCs w:val="22"/>
          <w:u w:val="single"/>
        </w:rPr>
      </w:pPr>
    </w:p>
    <w:p w:rsidR="00B80616" w:rsidRPr="008236FC" w:rsidRDefault="00B0619F" w:rsidP="00B80616">
      <w:pPr>
        <w:numPr>
          <w:ilvl w:val="0"/>
          <w:numId w:val="1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Předmět smlouvy:</w:t>
      </w:r>
      <w:r w:rsidRPr="00B0619F">
        <w:rPr>
          <w:b/>
          <w:sz w:val="22"/>
          <w:szCs w:val="22"/>
        </w:rPr>
        <w:t xml:space="preserve">  </w:t>
      </w:r>
      <w:r w:rsidR="00B80616">
        <w:rPr>
          <w:b/>
          <w:sz w:val="22"/>
          <w:szCs w:val="22"/>
        </w:rPr>
        <w:t xml:space="preserve">„Oprava </w:t>
      </w:r>
      <w:r>
        <w:rPr>
          <w:b/>
          <w:sz w:val="22"/>
          <w:szCs w:val="22"/>
        </w:rPr>
        <w:t>vstupního zařízení - dveří do budovy</w:t>
      </w:r>
      <w:r w:rsidR="00B8061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staré </w:t>
      </w:r>
      <w:r w:rsidR="00B80616">
        <w:rPr>
          <w:b/>
          <w:sz w:val="22"/>
          <w:szCs w:val="22"/>
        </w:rPr>
        <w:t>školy</w:t>
      </w:r>
      <w:r w:rsidR="00B80616">
        <w:rPr>
          <w:sz w:val="22"/>
          <w:szCs w:val="22"/>
        </w:rPr>
        <w:t>“</w:t>
      </w:r>
    </w:p>
    <w:p w:rsidR="008236FC" w:rsidRDefault="008236FC" w:rsidP="008236FC">
      <w:pPr>
        <w:spacing w:before="120" w:line="240" w:lineRule="atLeast"/>
        <w:ind w:left="180"/>
        <w:jc w:val="both"/>
        <w:rPr>
          <w:b/>
          <w:sz w:val="22"/>
          <w:szCs w:val="22"/>
          <w:u w:val="single"/>
        </w:rPr>
      </w:pPr>
    </w:p>
    <w:p w:rsidR="00B0619F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Dílo je blíže definováno </w:t>
      </w:r>
      <w:r>
        <w:rPr>
          <w:rFonts w:ascii="Times New Roman" w:hAnsi="Times New Roman"/>
          <w:b/>
          <w:sz w:val="22"/>
          <w:szCs w:val="22"/>
        </w:rPr>
        <w:t>v</w:t>
      </w:r>
      <w:r w:rsidR="00B0619F">
        <w:rPr>
          <w:rFonts w:ascii="Times New Roman" w:hAnsi="Times New Roman"/>
          <w:b/>
          <w:sz w:val="22"/>
          <w:szCs w:val="22"/>
        </w:rPr>
        <w:t xml:space="preserve"> cenové nabídce ze dne </w:t>
      </w:r>
      <w:proofErr w:type="gramStart"/>
      <w:r w:rsidR="00B0619F">
        <w:rPr>
          <w:rFonts w:ascii="Times New Roman" w:hAnsi="Times New Roman"/>
          <w:b/>
          <w:sz w:val="22"/>
          <w:szCs w:val="22"/>
        </w:rPr>
        <w:t>10.1.2020</w:t>
      </w:r>
      <w:proofErr w:type="gramEnd"/>
      <w:r>
        <w:rPr>
          <w:rFonts w:ascii="Times New Roman" w:hAnsi="Times New Roman"/>
          <w:sz w:val="22"/>
          <w:szCs w:val="22"/>
        </w:rPr>
        <w:t>, kter</w:t>
      </w:r>
      <w:r w:rsidR="00B0619F"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 je nedílnou součástí této smlouvy o dílo.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Účelem této smlouvy je provést opravu </w:t>
      </w:r>
      <w:r w:rsidR="00B0619F">
        <w:rPr>
          <w:rFonts w:ascii="Times New Roman" w:hAnsi="Times New Roman"/>
          <w:sz w:val="22"/>
          <w:szCs w:val="22"/>
        </w:rPr>
        <w:t>vstupních pojezdových venkovních dveří do budovy staré školy, pod krčkem, v mís</w:t>
      </w:r>
      <w:r w:rsidR="0079010A">
        <w:rPr>
          <w:rFonts w:ascii="Times New Roman" w:hAnsi="Times New Roman"/>
          <w:sz w:val="22"/>
          <w:szCs w:val="22"/>
        </w:rPr>
        <w:t>t</w:t>
      </w:r>
      <w:r w:rsidR="00B0619F">
        <w:rPr>
          <w:rFonts w:ascii="Times New Roman" w:hAnsi="Times New Roman"/>
          <w:sz w:val="22"/>
          <w:szCs w:val="22"/>
        </w:rPr>
        <w:t xml:space="preserve">ě sídla </w:t>
      </w:r>
      <w:r w:rsidR="0079010A">
        <w:rPr>
          <w:rFonts w:ascii="Times New Roman" w:hAnsi="Times New Roman"/>
          <w:sz w:val="22"/>
          <w:szCs w:val="22"/>
        </w:rPr>
        <w:t>objednatele:</w:t>
      </w:r>
    </w:p>
    <w:p w:rsidR="0079010A" w:rsidRDefault="0079010A" w:rsidP="00515534">
      <w:pPr>
        <w:pStyle w:val="Zkladntext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Materiál: pohon </w:t>
      </w:r>
      <w:r w:rsidR="00515534">
        <w:rPr>
          <w:rFonts w:ascii="Times New Roman" w:hAnsi="Times New Roman"/>
          <w:sz w:val="22"/>
          <w:szCs w:val="22"/>
        </w:rPr>
        <w:t xml:space="preserve">EV90 (pojezdová kolejnice, včetně vozíků a krytování v barvě RAL 9010, podložka pod kolejnici a obkladové plechy vnitřní i venkovní strany. Vybavení: 2x kombinovaný sensor </w:t>
      </w:r>
      <w:proofErr w:type="spellStart"/>
      <w:r w:rsidR="00515534">
        <w:rPr>
          <w:rFonts w:ascii="Times New Roman" w:hAnsi="Times New Roman"/>
          <w:sz w:val="22"/>
          <w:szCs w:val="22"/>
        </w:rPr>
        <w:t>Ixio</w:t>
      </w:r>
      <w:proofErr w:type="spellEnd"/>
      <w:r w:rsidR="00515534">
        <w:rPr>
          <w:rFonts w:ascii="Times New Roman" w:hAnsi="Times New Roman"/>
          <w:sz w:val="22"/>
          <w:szCs w:val="22"/>
        </w:rPr>
        <w:t xml:space="preserve"> DT1, elektromagnetický zámek, záložní </w:t>
      </w:r>
      <w:proofErr w:type="spellStart"/>
      <w:r w:rsidR="00515534">
        <w:rPr>
          <w:rFonts w:ascii="Times New Roman" w:hAnsi="Times New Roman"/>
          <w:sz w:val="22"/>
          <w:szCs w:val="22"/>
        </w:rPr>
        <w:t>zdoj</w:t>
      </w:r>
      <w:proofErr w:type="spellEnd"/>
      <w:r w:rsidR="00515534">
        <w:rPr>
          <w:rFonts w:ascii="Times New Roman" w:hAnsi="Times New Roman"/>
          <w:sz w:val="22"/>
          <w:szCs w:val="22"/>
        </w:rPr>
        <w:t>, ovládací panel)</w:t>
      </w:r>
    </w:p>
    <w:p w:rsidR="00515534" w:rsidRDefault="00515534" w:rsidP="00515534">
      <w:pPr>
        <w:pStyle w:val="Zkladntext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Práce jako fixní částka</w:t>
      </w:r>
    </w:p>
    <w:p w:rsidR="00515534" w:rsidRDefault="00515534" w:rsidP="00515534">
      <w:pPr>
        <w:pStyle w:val="Zkladntext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Doprava jako paušální částka</w:t>
      </w:r>
    </w:p>
    <w:p w:rsidR="00B80616" w:rsidRDefault="00B80616" w:rsidP="00B80616">
      <w:pPr>
        <w:numPr>
          <w:ilvl w:val="0"/>
          <w:numId w:val="1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Cena za dílo:</w:t>
      </w:r>
    </w:p>
    <w:p w:rsidR="00515534" w:rsidRDefault="00515534" w:rsidP="00515534">
      <w:pPr>
        <w:spacing w:before="120" w:line="240" w:lineRule="atLeast"/>
        <w:ind w:left="180"/>
        <w:jc w:val="both"/>
        <w:rPr>
          <w:sz w:val="22"/>
          <w:szCs w:val="22"/>
        </w:rPr>
      </w:pPr>
      <w:r w:rsidRPr="00515534">
        <w:rPr>
          <w:sz w:val="22"/>
          <w:szCs w:val="22"/>
        </w:rPr>
        <w:t>Položka bodu II</w:t>
      </w:r>
      <w:r>
        <w:rPr>
          <w:sz w:val="22"/>
          <w:szCs w:val="22"/>
        </w:rPr>
        <w:t xml:space="preserve">) </w:t>
      </w:r>
      <w:r w:rsidRPr="00515534">
        <w:rPr>
          <w:sz w:val="22"/>
          <w:szCs w:val="22"/>
        </w:rPr>
        <w:t xml:space="preserve">a této smlouvy:   </w:t>
      </w:r>
      <w:r>
        <w:rPr>
          <w:sz w:val="22"/>
          <w:szCs w:val="22"/>
        </w:rPr>
        <w:t xml:space="preserve">  44 739,75 Kč bez DPH</w:t>
      </w:r>
    </w:p>
    <w:p w:rsidR="00515534" w:rsidRDefault="00515534" w:rsidP="00515534">
      <w:pPr>
        <w:spacing w:before="120" w:line="240" w:lineRule="atLeast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Položka bodu II) b této </w:t>
      </w:r>
      <w:proofErr w:type="gramStart"/>
      <w:r>
        <w:rPr>
          <w:sz w:val="22"/>
          <w:szCs w:val="22"/>
        </w:rPr>
        <w:t>smlouvy        9 440,00</w:t>
      </w:r>
      <w:proofErr w:type="gramEnd"/>
      <w:r>
        <w:rPr>
          <w:sz w:val="22"/>
          <w:szCs w:val="22"/>
        </w:rPr>
        <w:t xml:space="preserve"> Kč bez DPH</w:t>
      </w:r>
      <w:bookmarkStart w:id="0" w:name="_GoBack"/>
      <w:bookmarkEnd w:id="0"/>
    </w:p>
    <w:p w:rsidR="00515534" w:rsidRPr="00515534" w:rsidRDefault="00515534" w:rsidP="00515534">
      <w:pPr>
        <w:spacing w:before="120" w:line="240" w:lineRule="atLeast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Položka bodu II) c této </w:t>
      </w:r>
      <w:proofErr w:type="gramStart"/>
      <w:r>
        <w:rPr>
          <w:sz w:val="22"/>
          <w:szCs w:val="22"/>
        </w:rPr>
        <w:t>smlouvy           990,00</w:t>
      </w:r>
      <w:proofErr w:type="gramEnd"/>
      <w:r>
        <w:rPr>
          <w:sz w:val="22"/>
          <w:szCs w:val="22"/>
        </w:rPr>
        <w:t xml:space="preserve"> Kč bez DPH</w:t>
      </w:r>
    </w:p>
    <w:p w:rsidR="00B80616" w:rsidRDefault="00515534" w:rsidP="00515534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80616">
        <w:rPr>
          <w:sz w:val="22"/>
          <w:szCs w:val="22"/>
        </w:rPr>
        <w:t>Cena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celkem </w:t>
      </w:r>
      <w:r w:rsidR="00B80616">
        <w:rPr>
          <w:sz w:val="22"/>
          <w:szCs w:val="22"/>
        </w:rPr>
        <w:t xml:space="preserve"> bez</w:t>
      </w:r>
      <w:proofErr w:type="gramEnd"/>
      <w:r w:rsidR="00B80616">
        <w:rPr>
          <w:sz w:val="22"/>
          <w:szCs w:val="22"/>
        </w:rPr>
        <w:t xml:space="preserve"> DPH:                   </w:t>
      </w:r>
      <w:r>
        <w:rPr>
          <w:sz w:val="22"/>
          <w:szCs w:val="22"/>
        </w:rPr>
        <w:t>55</w:t>
      </w:r>
      <w:r w:rsidR="00B80616">
        <w:rPr>
          <w:sz w:val="22"/>
          <w:szCs w:val="22"/>
        </w:rPr>
        <w:t>.</w:t>
      </w:r>
      <w:r>
        <w:rPr>
          <w:sz w:val="22"/>
          <w:szCs w:val="22"/>
        </w:rPr>
        <w:t xml:space="preserve">169,75 Kč </w:t>
      </w:r>
    </w:p>
    <w:p w:rsidR="00B80616" w:rsidRDefault="00515534" w:rsidP="00515534">
      <w:pPr>
        <w:spacing w:before="120" w:line="240" w:lineRule="atLeast"/>
        <w:jc w:val="both"/>
        <w:rPr>
          <w:color w:val="000000" w:themeColor="text1"/>
          <w:sz w:val="22"/>
          <w:szCs w:val="22"/>
        </w:rPr>
      </w:pPr>
      <w:r w:rsidRPr="00837F39">
        <w:rPr>
          <w:color w:val="000000" w:themeColor="text1"/>
          <w:sz w:val="22"/>
          <w:szCs w:val="22"/>
        </w:rPr>
        <w:t xml:space="preserve">   </w:t>
      </w:r>
      <w:r w:rsidR="00B80616" w:rsidRPr="00837F39">
        <w:rPr>
          <w:color w:val="000000" w:themeColor="text1"/>
          <w:sz w:val="22"/>
          <w:szCs w:val="22"/>
        </w:rPr>
        <w:t xml:space="preserve">DPH </w:t>
      </w:r>
      <w:r w:rsidR="004B0976" w:rsidRPr="00837F39">
        <w:rPr>
          <w:color w:val="000000" w:themeColor="text1"/>
          <w:sz w:val="22"/>
          <w:szCs w:val="22"/>
        </w:rPr>
        <w:t>2</w:t>
      </w:r>
      <w:r w:rsidR="0076365B">
        <w:rPr>
          <w:color w:val="000000" w:themeColor="text1"/>
          <w:sz w:val="22"/>
          <w:szCs w:val="22"/>
        </w:rPr>
        <w:t>1%</w:t>
      </w:r>
      <w:r w:rsidR="00837F39" w:rsidRPr="00837F39">
        <w:rPr>
          <w:color w:val="000000" w:themeColor="text1"/>
          <w:sz w:val="22"/>
          <w:szCs w:val="22"/>
        </w:rPr>
        <w:t xml:space="preserve">:  </w:t>
      </w:r>
      <w:r w:rsidR="0076365B">
        <w:rPr>
          <w:color w:val="000000" w:themeColor="text1"/>
          <w:sz w:val="22"/>
          <w:szCs w:val="22"/>
        </w:rPr>
        <w:t xml:space="preserve">                                      11 585,65 Kč</w:t>
      </w:r>
    </w:p>
    <w:p w:rsidR="00837F39" w:rsidRPr="00B004C5" w:rsidRDefault="0076365B" w:rsidP="0076365B">
      <w:pPr>
        <w:spacing w:before="120" w:line="240" w:lineRule="atLeast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Cena celkem s DPH:                        </w:t>
      </w:r>
      <w:r w:rsidRPr="00B004C5">
        <w:rPr>
          <w:b/>
          <w:color w:val="000000" w:themeColor="text1"/>
          <w:sz w:val="22"/>
          <w:szCs w:val="22"/>
        </w:rPr>
        <w:t>66 755,39 Kč</w:t>
      </w:r>
    </w:p>
    <w:p w:rsidR="0076365B" w:rsidRPr="00837F39" w:rsidRDefault="0076365B" w:rsidP="0076365B">
      <w:pPr>
        <w:spacing w:before="120" w:line="240" w:lineRule="atLeast"/>
        <w:jc w:val="both"/>
        <w:rPr>
          <w:color w:val="000000" w:themeColor="text1"/>
          <w:sz w:val="22"/>
          <w:szCs w:val="22"/>
        </w:rPr>
      </w:pP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Objednatel může požadovat provedení víceprací oproti </w:t>
      </w:r>
      <w:r w:rsidR="001E32EF">
        <w:rPr>
          <w:rFonts w:ascii="Times New Roman" w:hAnsi="Times New Roman"/>
          <w:sz w:val="22"/>
          <w:szCs w:val="22"/>
        </w:rPr>
        <w:t>této smlouvě. V p</w:t>
      </w:r>
      <w:r>
        <w:rPr>
          <w:rFonts w:ascii="Times New Roman" w:hAnsi="Times New Roman"/>
          <w:sz w:val="22"/>
          <w:szCs w:val="22"/>
        </w:rPr>
        <w:t>řípadě víceprací obsahově vymezených v</w:t>
      </w:r>
      <w:r w:rsidR="001E32EF">
        <w:rPr>
          <w:rFonts w:ascii="Times New Roman" w:hAnsi="Times New Roman"/>
          <w:sz w:val="22"/>
          <w:szCs w:val="22"/>
        </w:rPr>
        <w:t>e smlouvě</w:t>
      </w:r>
      <w:r>
        <w:rPr>
          <w:rFonts w:ascii="Times New Roman" w:hAnsi="Times New Roman"/>
          <w:sz w:val="22"/>
          <w:szCs w:val="22"/>
        </w:rPr>
        <w:t xml:space="preserve"> dojde k alikvótnímu zvýšení ceny za použití dohodnutých jednotkových cen, v případě ostatních prací bude pro vyčí</w:t>
      </w:r>
      <w:r w:rsidR="00F14D97">
        <w:rPr>
          <w:rFonts w:ascii="Times New Roman" w:hAnsi="Times New Roman"/>
          <w:sz w:val="22"/>
          <w:szCs w:val="22"/>
        </w:rPr>
        <w:t xml:space="preserve">slení podkladem aktuální ceník </w:t>
      </w:r>
      <w:r>
        <w:rPr>
          <w:rFonts w:ascii="Times New Roman" w:hAnsi="Times New Roman"/>
          <w:sz w:val="22"/>
          <w:szCs w:val="22"/>
        </w:rPr>
        <w:t xml:space="preserve">podnikatele. </w:t>
      </w:r>
    </w:p>
    <w:p w:rsidR="00F14D97" w:rsidRDefault="00F14D97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B80616" w:rsidRDefault="00B80616" w:rsidP="00B80616">
      <w:pPr>
        <w:numPr>
          <w:ilvl w:val="0"/>
          <w:numId w:val="1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Platební podmínky a fakturace: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Fakturace bude provedena po ukončení prací a to jen za skutečně pro</w:t>
      </w:r>
      <w:r w:rsidR="001E32EF">
        <w:rPr>
          <w:rFonts w:ascii="Times New Roman" w:hAnsi="Times New Roman"/>
          <w:sz w:val="22"/>
          <w:szCs w:val="22"/>
        </w:rPr>
        <w:t>váděné práce</w:t>
      </w:r>
      <w:r w:rsidR="001E32EF" w:rsidRPr="00837F39">
        <w:rPr>
          <w:rFonts w:ascii="Times New Roman" w:hAnsi="Times New Roman"/>
          <w:color w:val="000000" w:themeColor="text1"/>
          <w:sz w:val="22"/>
          <w:szCs w:val="22"/>
        </w:rPr>
        <w:t>. Zhotovitel vystav</w:t>
      </w:r>
      <w:r w:rsidRPr="00837F39">
        <w:rPr>
          <w:rFonts w:ascii="Times New Roman" w:hAnsi="Times New Roman"/>
          <w:color w:val="000000" w:themeColor="text1"/>
          <w:sz w:val="22"/>
          <w:szCs w:val="22"/>
        </w:rPr>
        <w:t xml:space="preserve">í fakturu do </w:t>
      </w:r>
      <w:r w:rsidR="000F1596" w:rsidRPr="00837F39">
        <w:rPr>
          <w:rFonts w:ascii="Times New Roman" w:hAnsi="Times New Roman"/>
          <w:color w:val="000000" w:themeColor="text1"/>
          <w:sz w:val="22"/>
          <w:szCs w:val="22"/>
        </w:rPr>
        <w:t>10 dnů</w:t>
      </w:r>
      <w:r w:rsidRPr="00837F3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na základě odsouhlasených prací. Splatnost </w:t>
      </w:r>
      <w:proofErr w:type="gramStart"/>
      <w:r>
        <w:rPr>
          <w:rFonts w:ascii="Times New Roman" w:hAnsi="Times New Roman"/>
          <w:sz w:val="22"/>
          <w:szCs w:val="22"/>
        </w:rPr>
        <w:t>faktury  je</w:t>
      </w:r>
      <w:proofErr w:type="gramEnd"/>
      <w:r>
        <w:rPr>
          <w:rFonts w:ascii="Times New Roman" w:hAnsi="Times New Roman"/>
          <w:sz w:val="22"/>
          <w:szCs w:val="22"/>
        </w:rPr>
        <w:t xml:space="preserve"> dohodnuta na 14 dnů od doručení objednateli. Za datum úhrady se považuje datum připsání příslušné částky na bankovní účet Zhotovitele.</w:t>
      </w:r>
    </w:p>
    <w:p w:rsidR="00F14D97" w:rsidRDefault="00F14D97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B80616" w:rsidRDefault="00B80616" w:rsidP="00B80616">
      <w:pPr>
        <w:numPr>
          <w:ilvl w:val="0"/>
          <w:numId w:val="1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Lhůty:</w:t>
      </w:r>
    </w:p>
    <w:p w:rsidR="00E10180" w:rsidRPr="00837F39" w:rsidRDefault="00B80616" w:rsidP="00B80616">
      <w:pPr>
        <w:pStyle w:val="Zkladntex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Termín zahájení prací:  </w:t>
      </w:r>
      <w:r w:rsidRPr="00837F39">
        <w:rPr>
          <w:rFonts w:ascii="Times New Roman" w:hAnsi="Times New Roman"/>
          <w:color w:val="000000" w:themeColor="text1"/>
          <w:sz w:val="22"/>
          <w:szCs w:val="22"/>
        </w:rPr>
        <w:t xml:space="preserve">od </w:t>
      </w:r>
      <w:proofErr w:type="gramStart"/>
      <w:r w:rsidR="00E10180" w:rsidRPr="00837F39">
        <w:rPr>
          <w:rFonts w:ascii="Times New Roman" w:hAnsi="Times New Roman"/>
          <w:color w:val="000000" w:themeColor="text1"/>
          <w:sz w:val="22"/>
          <w:szCs w:val="22"/>
        </w:rPr>
        <w:t>27.1.2020</w:t>
      </w:r>
      <w:proofErr w:type="gramEnd"/>
    </w:p>
    <w:p w:rsidR="00B80616" w:rsidRPr="000F1596" w:rsidRDefault="00B80616" w:rsidP="00B80616">
      <w:pPr>
        <w:pStyle w:val="Zkladntext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Termín dokončení: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37F39">
        <w:rPr>
          <w:rFonts w:ascii="Times New Roman" w:hAnsi="Times New Roman"/>
          <w:color w:val="000000" w:themeColor="text1"/>
          <w:sz w:val="22"/>
          <w:szCs w:val="22"/>
        </w:rPr>
        <w:t xml:space="preserve">nejpozději do </w:t>
      </w:r>
      <w:proofErr w:type="gramStart"/>
      <w:r w:rsidR="000F1596" w:rsidRPr="00837F39">
        <w:rPr>
          <w:rFonts w:ascii="Times New Roman" w:hAnsi="Times New Roman"/>
          <w:color w:val="000000" w:themeColor="text1"/>
          <w:sz w:val="22"/>
          <w:szCs w:val="22"/>
        </w:rPr>
        <w:t>31.1.2020</w:t>
      </w:r>
      <w:proofErr w:type="gramEnd"/>
      <w:r w:rsidRPr="00837F3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Uvedené termíny platí za předpokladu plnění všech vzájemných závazků obou smluvních stran, specifikovaných v této smlouvě o dílo. 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každém důvodu způsobujícím možnost z prodlení v plnění díla se budou obě smluvní strany okamžitě informovat. Za účasti ostatních dodavatelů, investora a konečného provozovatele bude o každém takovémto důvodu sepsán okamžitě zápis s operativním návrhem na řešení vzniklého stavu a s eventuálními posuny termínů plnění.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Zhotovitel má nárok na prodloužení (posunutí) závazných termínů oproti smlouvě o dílo, pokud je zpoždění v provádění díla způsobeno výskytem okolností vyšší mocí a dále nevhodnými klimatickými podmínkami, špatnou dopravní dostupností apod., včetně situací, kdy </w:t>
      </w:r>
      <w:r>
        <w:rPr>
          <w:rFonts w:ascii="Times New Roman" w:hAnsi="Times New Roman"/>
          <w:color w:val="000000"/>
          <w:sz w:val="22"/>
          <w:szCs w:val="22"/>
        </w:rPr>
        <w:t>by nebylo možné dodržet příslušné technologické postupy.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80616" w:rsidRDefault="00B80616" w:rsidP="00B80616">
      <w:pPr>
        <w:keepNext/>
        <w:numPr>
          <w:ilvl w:val="0"/>
          <w:numId w:val="1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Součinnost objednatele:</w:t>
      </w:r>
    </w:p>
    <w:p w:rsidR="00B80616" w:rsidRDefault="00B80616" w:rsidP="00B80616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Veškerá veřejnoprávní rozhodnutí zajišťuje Objednatel.</w:t>
      </w:r>
    </w:p>
    <w:p w:rsidR="00B80616" w:rsidRDefault="00B80616" w:rsidP="00B80616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Objednatel se zavazuje poskytnout Zhotoviteli v souladu s ustanovením této Smlouvy o dílo nezbytnou součinnost a vytvořit podmínky pro plnění závazků </w:t>
      </w:r>
      <w:r w:rsidR="000F1596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hotovitele.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 se zavazuje, že po celou dobu provádění nebude řádný průběh prací Zhotovitele narušován neoprávněnými zásahy třetích osob.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B80616" w:rsidRDefault="00B80616" w:rsidP="00B80616">
      <w:pPr>
        <w:numPr>
          <w:ilvl w:val="0"/>
          <w:numId w:val="1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Kvalitativní a dodací podmínky: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 bude při provádění prací postupovat s odbornou znalostí. Zhotovitel se bude řídit výchozími podklady Objednatele, zápisy a dohodami oprávněných pracovníků smluvních stran.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předání předmětu díla pořídí smluvní strany písemný zápis. Údaje o nárocích a lhůtách týkajících se vad a nedodělků uvedené v tomto zápisu, se považují za dohodnuté. Jestliže v tomto zápisu Objednatel vady a nedodělky popíše nebo uvede, jak se projevují, platí, že tím současně požaduje odstranění těchto vad a nedodělků opravou a dokončením. Splněním díla se rozumí úplné dokončení </w:t>
      </w:r>
      <w:r w:rsidR="001E32EF">
        <w:rPr>
          <w:rFonts w:ascii="Times New Roman" w:hAnsi="Times New Roman"/>
          <w:sz w:val="22"/>
          <w:szCs w:val="22"/>
        </w:rPr>
        <w:t>díla</w:t>
      </w:r>
      <w:r>
        <w:rPr>
          <w:rFonts w:ascii="Times New Roman" w:hAnsi="Times New Roman"/>
          <w:sz w:val="22"/>
          <w:szCs w:val="22"/>
        </w:rPr>
        <w:t xml:space="preserve"> a vyklizení </w:t>
      </w:r>
      <w:r w:rsidR="001E32EF">
        <w:rPr>
          <w:rFonts w:ascii="Times New Roman" w:hAnsi="Times New Roman"/>
          <w:sz w:val="22"/>
          <w:szCs w:val="22"/>
        </w:rPr>
        <w:t xml:space="preserve">pracoviště díla </w:t>
      </w:r>
      <w:r>
        <w:rPr>
          <w:rFonts w:ascii="Times New Roman" w:hAnsi="Times New Roman"/>
          <w:sz w:val="22"/>
          <w:szCs w:val="22"/>
        </w:rPr>
        <w:t>a uvedení okolí do původního stavu.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Dnem podpisu předávacího protokolu začíná běžet záruční lhůta.</w:t>
      </w:r>
    </w:p>
    <w:p w:rsidR="00837F39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jakost provedení díla přejímá </w:t>
      </w:r>
      <w:r w:rsidR="000F1596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hotovitel záruku. Záruční doba na</w:t>
      </w:r>
      <w:r w:rsidR="00837F39">
        <w:rPr>
          <w:rFonts w:ascii="Times New Roman" w:hAnsi="Times New Roman"/>
          <w:sz w:val="22"/>
          <w:szCs w:val="22"/>
        </w:rPr>
        <w:t xml:space="preserve"> dodané a namontované části dveří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 </w:t>
      </w:r>
      <w:r w:rsidR="000F1596" w:rsidRPr="00837F39">
        <w:rPr>
          <w:rFonts w:ascii="Times New Roman" w:hAnsi="Times New Roman"/>
          <w:color w:val="000000" w:themeColor="text1"/>
          <w:sz w:val="22"/>
          <w:szCs w:val="22"/>
        </w:rPr>
        <w:t>24</w:t>
      </w:r>
      <w:r w:rsidRPr="00837F39">
        <w:rPr>
          <w:rFonts w:ascii="Times New Roman" w:hAnsi="Times New Roman"/>
          <w:color w:val="000000" w:themeColor="text1"/>
          <w:sz w:val="22"/>
          <w:szCs w:val="22"/>
        </w:rPr>
        <w:t xml:space="preserve"> měsíců.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Podmínkou záruky je užívání díla k účelům předpokládaným projektem a jeho běžná údržba. Záruka se nevztahuje na spotřební materiál, běžné opotřebení, na závady způsobené vyšší mocí, neodbornou manipulací či nedodržením podmínek obvyklých pro používání daných zařízení, v důsledku přetížení zařízení nad hodnoty určené výrobcem. Dále se záruka nevztahuje na závady způsobené nedodržením provozních předpisů, na neopatrné nebo chybné zacházení se zařízením, na použití nevhodných materiálů dodaných Objednatelem a ani na závady spojené s použitím materiálů dodaných Objednatelem. U předmětů, které jsou vybaveny záručním listem výrobce, dovozce nebo subdodavatele, </w:t>
      </w:r>
      <w:r>
        <w:rPr>
          <w:rFonts w:ascii="Times New Roman" w:hAnsi="Times New Roman"/>
          <w:sz w:val="22"/>
          <w:szCs w:val="22"/>
        </w:rPr>
        <w:lastRenderedPageBreak/>
        <w:t>platí záruční doba uvedená na tomto záručním listu. Zhotovitel rovněž neručí za poškození způsobená třetími osobami, atmosférickými výboji, vyšším napětím v síti a/nebo vlivem chemického prostředí.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Dále Zhotovitel neodpovídá za vady způsobené neodvratitelnými událostmi, které mají charakter vyšší moci.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Vady zjištěné při přejímce díla nebo v záruční době se Zhotovitel zavazuje odstranit nejpozději do 30 dnů, pakliže je to objektivně možné, nebo nedojde-li k dohodě o jiném termínu. O dobu opravy se prodlužuje záruční lhůta.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Převezme-li Objednatel vadnou dodávku, má právo na dodatečné bezplatné odstranění vady nebo přiměřenou slevu. Objednatel při zjištění vady o tom bezodkladně uvědomí Zhotovitele a navrhne lhůtu k odstranění. Nebyla-li jiná lhůta pro odstranění dohodnuta, platí lhůta dle předchozího odstavce.</w:t>
      </w:r>
    </w:p>
    <w:p w:rsidR="00B80616" w:rsidRDefault="00B80616" w:rsidP="00B80616">
      <w:pPr>
        <w:spacing w:before="120" w:line="240" w:lineRule="atLeast"/>
        <w:jc w:val="both"/>
        <w:rPr>
          <w:b/>
          <w:sz w:val="22"/>
          <w:szCs w:val="22"/>
          <w:u w:val="single"/>
        </w:rPr>
      </w:pPr>
    </w:p>
    <w:p w:rsidR="00B80616" w:rsidRDefault="00B80616" w:rsidP="00B80616">
      <w:pPr>
        <w:numPr>
          <w:ilvl w:val="0"/>
          <w:numId w:val="1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Smluvní pokuty: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Bude-li Objednatel v prodlení se zaplacením faktury, je povinen zaplatit Zhotoviteli smluvní pokutu ve výši 0,05% z dlužné částky za každý den prodlení.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Pokud Zhotovitel bude v prodlení s předáním díla je povinen zaplatit Objednateli smluvní pokutu ve výši 0,05% ze smluvní ceny za každý den prodlení.</w:t>
      </w:r>
    </w:p>
    <w:p w:rsidR="00B80616" w:rsidRDefault="00B80616" w:rsidP="00B80616">
      <w:pPr>
        <w:spacing w:before="120" w:line="240" w:lineRule="atLeast"/>
        <w:jc w:val="both"/>
        <w:rPr>
          <w:sz w:val="22"/>
          <w:szCs w:val="22"/>
        </w:rPr>
      </w:pPr>
    </w:p>
    <w:p w:rsidR="00B80616" w:rsidRDefault="00B80616" w:rsidP="00B80616">
      <w:pPr>
        <w:numPr>
          <w:ilvl w:val="0"/>
          <w:numId w:val="1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Ostatní ujednání: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 i Zhotovitel se zavazují, že vzájemně předané dokumentace a projekty nepostoupí třetím osobám.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 na písemné formě této smlouvy s tím, že její obsah může být změněn pouze písemnou dohodou podepsanou osobami oprávněnými jednat ve věcech této smlouvy.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případná neplatnost některého z ustanovení této smlouvy nemá za následek neplatnost ostatních ustanovení a tedy ani smlouvy jako celku.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 na tom, že věci neupravené touto smlouvou se budou řídit ustanoveními občanského zákoníku.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je vyhotovena ve dvou vyhotoveních, 1x pro Objednatele a 1x pro Zhotovitele, z nichž každý stejnopis má platnost originálu.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Datum podpisu:</w:t>
      </w:r>
      <w:r>
        <w:rPr>
          <w:rFonts w:ascii="Times New Roman" w:hAnsi="Times New Roman"/>
          <w:sz w:val="22"/>
          <w:szCs w:val="22"/>
        </w:rPr>
        <w:tab/>
      </w:r>
      <w:r w:rsidR="00837F3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837F39">
        <w:rPr>
          <w:rFonts w:ascii="Times New Roman" w:hAnsi="Times New Roman"/>
          <w:sz w:val="22"/>
          <w:szCs w:val="22"/>
        </w:rPr>
        <w:t>22.1.2020</w:t>
      </w:r>
      <w:proofErr w:type="gramEnd"/>
      <w:r>
        <w:rPr>
          <w:rFonts w:ascii="Times New Roman" w:hAnsi="Times New Roman"/>
          <w:sz w:val="22"/>
          <w:szCs w:val="22"/>
        </w:rPr>
        <w:tab/>
        <w:t xml:space="preserve">                                 Datum podpisu: </w:t>
      </w:r>
      <w:proofErr w:type="gramStart"/>
      <w:r w:rsidR="00341ABE">
        <w:rPr>
          <w:rFonts w:ascii="Times New Roman" w:hAnsi="Times New Roman"/>
          <w:sz w:val="22"/>
          <w:szCs w:val="22"/>
        </w:rPr>
        <w:t>22.1.2020</w:t>
      </w:r>
      <w:proofErr w:type="gramEnd"/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Zhotovitele: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Za Objednatele:</w:t>
      </w: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B80616" w:rsidRDefault="00B80616" w:rsidP="00B80616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…………………………….</w:t>
      </w:r>
    </w:p>
    <w:p w:rsidR="00B80616" w:rsidRDefault="00B80616" w:rsidP="00B80616">
      <w:pPr>
        <w:jc w:val="both"/>
        <w:rPr>
          <w:sz w:val="22"/>
          <w:szCs w:val="22"/>
        </w:rPr>
      </w:pPr>
    </w:p>
    <w:p w:rsidR="00B80616" w:rsidRDefault="00B80616" w:rsidP="00B80616">
      <w:pPr>
        <w:rPr>
          <w:sz w:val="22"/>
          <w:szCs w:val="22"/>
        </w:rPr>
      </w:pPr>
    </w:p>
    <w:p w:rsidR="004671E6" w:rsidRDefault="004671E6"/>
    <w:sectPr w:rsidR="0046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619"/>
    <w:multiLevelType w:val="hybridMultilevel"/>
    <w:tmpl w:val="89A030AE"/>
    <w:lvl w:ilvl="0" w:tplc="BD448D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012A"/>
    <w:multiLevelType w:val="hybridMultilevel"/>
    <w:tmpl w:val="C24C8304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84496"/>
    <w:multiLevelType w:val="hybridMultilevel"/>
    <w:tmpl w:val="E8709F76"/>
    <w:lvl w:ilvl="0" w:tplc="04050019">
      <w:start w:val="1"/>
      <w:numFmt w:val="lowerLetter"/>
      <w:lvlText w:val="%1."/>
      <w:lvlJc w:val="left"/>
      <w:pPr>
        <w:ind w:left="2072" w:hanging="360"/>
      </w:pPr>
    </w:lvl>
    <w:lvl w:ilvl="1" w:tplc="04050019" w:tentative="1">
      <w:start w:val="1"/>
      <w:numFmt w:val="lowerLetter"/>
      <w:lvlText w:val="%2."/>
      <w:lvlJc w:val="left"/>
      <w:pPr>
        <w:ind w:left="2792" w:hanging="360"/>
      </w:pPr>
    </w:lvl>
    <w:lvl w:ilvl="2" w:tplc="0405001B" w:tentative="1">
      <w:start w:val="1"/>
      <w:numFmt w:val="lowerRoman"/>
      <w:lvlText w:val="%3."/>
      <w:lvlJc w:val="right"/>
      <w:pPr>
        <w:ind w:left="3512" w:hanging="180"/>
      </w:pPr>
    </w:lvl>
    <w:lvl w:ilvl="3" w:tplc="0405000F" w:tentative="1">
      <w:start w:val="1"/>
      <w:numFmt w:val="decimal"/>
      <w:lvlText w:val="%4."/>
      <w:lvlJc w:val="left"/>
      <w:pPr>
        <w:ind w:left="4232" w:hanging="360"/>
      </w:pPr>
    </w:lvl>
    <w:lvl w:ilvl="4" w:tplc="04050019" w:tentative="1">
      <w:start w:val="1"/>
      <w:numFmt w:val="lowerLetter"/>
      <w:lvlText w:val="%5."/>
      <w:lvlJc w:val="left"/>
      <w:pPr>
        <w:ind w:left="4952" w:hanging="360"/>
      </w:pPr>
    </w:lvl>
    <w:lvl w:ilvl="5" w:tplc="0405001B" w:tentative="1">
      <w:start w:val="1"/>
      <w:numFmt w:val="lowerRoman"/>
      <w:lvlText w:val="%6."/>
      <w:lvlJc w:val="right"/>
      <w:pPr>
        <w:ind w:left="5672" w:hanging="180"/>
      </w:pPr>
    </w:lvl>
    <w:lvl w:ilvl="6" w:tplc="0405000F" w:tentative="1">
      <w:start w:val="1"/>
      <w:numFmt w:val="decimal"/>
      <w:lvlText w:val="%7."/>
      <w:lvlJc w:val="left"/>
      <w:pPr>
        <w:ind w:left="6392" w:hanging="360"/>
      </w:pPr>
    </w:lvl>
    <w:lvl w:ilvl="7" w:tplc="04050019" w:tentative="1">
      <w:start w:val="1"/>
      <w:numFmt w:val="lowerLetter"/>
      <w:lvlText w:val="%8."/>
      <w:lvlJc w:val="left"/>
      <w:pPr>
        <w:ind w:left="7112" w:hanging="360"/>
      </w:pPr>
    </w:lvl>
    <w:lvl w:ilvl="8" w:tplc="040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" w15:restartNumberingAfterBreak="0">
    <w:nsid w:val="3FB13137"/>
    <w:multiLevelType w:val="hybridMultilevel"/>
    <w:tmpl w:val="98C2E6B4"/>
    <w:lvl w:ilvl="0" w:tplc="040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5A5B1392"/>
    <w:multiLevelType w:val="hybridMultilevel"/>
    <w:tmpl w:val="097EA10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FC010DF"/>
    <w:multiLevelType w:val="hybridMultilevel"/>
    <w:tmpl w:val="2710D914"/>
    <w:lvl w:ilvl="0" w:tplc="C2944F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402E3"/>
    <w:multiLevelType w:val="hybridMultilevel"/>
    <w:tmpl w:val="D5944F0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34"/>
    <w:rsid w:val="000F1596"/>
    <w:rsid w:val="001E32EF"/>
    <w:rsid w:val="002F2D34"/>
    <w:rsid w:val="00341ABE"/>
    <w:rsid w:val="004671E6"/>
    <w:rsid w:val="004B0976"/>
    <w:rsid w:val="00515534"/>
    <w:rsid w:val="00644488"/>
    <w:rsid w:val="0070698B"/>
    <w:rsid w:val="00722B24"/>
    <w:rsid w:val="0076365B"/>
    <w:rsid w:val="0079010A"/>
    <w:rsid w:val="007C26F1"/>
    <w:rsid w:val="008236FC"/>
    <w:rsid w:val="00837F39"/>
    <w:rsid w:val="00B004C5"/>
    <w:rsid w:val="00B0619F"/>
    <w:rsid w:val="00B73388"/>
    <w:rsid w:val="00B80616"/>
    <w:rsid w:val="00C35320"/>
    <w:rsid w:val="00E10180"/>
    <w:rsid w:val="00F1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69FD1-8995-4F94-844F-D81C8A04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B80616"/>
    <w:pPr>
      <w:spacing w:after="120"/>
    </w:pPr>
    <w:rPr>
      <w:rFonts w:ascii="Tahoma" w:hAnsi="Tahoma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80616"/>
    <w:rPr>
      <w:rFonts w:ascii="Tahoma" w:eastAsia="Times New Roman" w:hAnsi="Tahoma" w:cs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rsid w:val="00B8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1011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Maršáková</dc:creator>
  <cp:keywords/>
  <dc:description/>
  <cp:lastModifiedBy>Kňažík</cp:lastModifiedBy>
  <cp:revision>9</cp:revision>
  <dcterms:created xsi:type="dcterms:W3CDTF">2020-01-22T13:49:00Z</dcterms:created>
  <dcterms:modified xsi:type="dcterms:W3CDTF">2020-01-31T13:21:00Z</dcterms:modified>
</cp:coreProperties>
</file>