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BA92C" w14:textId="77777777" w:rsidR="008C0E68" w:rsidRPr="00B45B92" w:rsidRDefault="008C0E68" w:rsidP="00660343">
      <w:pPr>
        <w:widowControl w:val="0"/>
        <w:suppressAutoHyphens/>
        <w:spacing w:line="264" w:lineRule="auto"/>
        <w:jc w:val="center"/>
        <w:rPr>
          <w:b/>
          <w:sz w:val="34"/>
          <w:szCs w:val="34"/>
        </w:rPr>
      </w:pPr>
      <w:r w:rsidRPr="00B45B92">
        <w:rPr>
          <w:b/>
          <w:sz w:val="34"/>
          <w:szCs w:val="34"/>
        </w:rPr>
        <w:t>SMLOUVA O POSKYTOVÁNÍ SLUŽEB</w:t>
      </w:r>
    </w:p>
    <w:p w14:paraId="3D377339" w14:textId="4F69A394" w:rsidR="008C0E68" w:rsidRPr="00B45B92" w:rsidRDefault="008C0E68" w:rsidP="00660343">
      <w:pPr>
        <w:pStyle w:val="Nadpis1"/>
        <w:widowControl w:val="0"/>
        <w:suppressAutoHyphens/>
        <w:spacing w:before="60" w:after="0" w:line="264" w:lineRule="auto"/>
        <w:jc w:val="center"/>
        <w:rPr>
          <w:rFonts w:ascii="Times New Roman" w:hAnsi="Times New Roman"/>
          <w:sz w:val="22"/>
          <w:szCs w:val="22"/>
        </w:rPr>
      </w:pPr>
      <w:r w:rsidRPr="00B45B92">
        <w:rPr>
          <w:rFonts w:ascii="Times New Roman" w:hAnsi="Times New Roman"/>
          <w:sz w:val="22"/>
          <w:szCs w:val="22"/>
        </w:rPr>
        <w:t>evidenční číslo objednatele: PL-001-11</w:t>
      </w:r>
      <w:r w:rsidR="007728F1" w:rsidRPr="00B45B92">
        <w:rPr>
          <w:rFonts w:ascii="Times New Roman" w:hAnsi="Times New Roman"/>
          <w:sz w:val="22"/>
          <w:szCs w:val="22"/>
        </w:rPr>
        <w:t>33</w:t>
      </w:r>
      <w:r w:rsidRPr="00B45B92">
        <w:rPr>
          <w:rFonts w:ascii="Times New Roman" w:hAnsi="Times New Roman"/>
          <w:sz w:val="22"/>
          <w:szCs w:val="22"/>
        </w:rPr>
        <w:t>-</w:t>
      </w:r>
      <w:r w:rsidR="007728F1" w:rsidRPr="00B45B92">
        <w:rPr>
          <w:rFonts w:ascii="Times New Roman" w:hAnsi="Times New Roman"/>
          <w:sz w:val="22"/>
          <w:szCs w:val="22"/>
        </w:rPr>
        <w:t>20</w:t>
      </w:r>
    </w:p>
    <w:p w14:paraId="134C1419" w14:textId="4EAC2620" w:rsidR="008C0E68" w:rsidRPr="00B45B92" w:rsidRDefault="008C0E68" w:rsidP="00660343">
      <w:pPr>
        <w:widowControl w:val="0"/>
        <w:suppressAutoHyphens/>
        <w:spacing w:before="60" w:line="264" w:lineRule="auto"/>
        <w:jc w:val="center"/>
        <w:rPr>
          <w:b/>
          <w:sz w:val="22"/>
          <w:szCs w:val="22"/>
        </w:rPr>
      </w:pPr>
      <w:r w:rsidRPr="00B45B92">
        <w:rPr>
          <w:b/>
          <w:sz w:val="22"/>
          <w:szCs w:val="22"/>
        </w:rPr>
        <w:t xml:space="preserve">fakturační číslo objednatele: </w:t>
      </w:r>
      <w:r w:rsidR="00FF42EC">
        <w:rPr>
          <w:b/>
          <w:sz w:val="22"/>
          <w:szCs w:val="22"/>
        </w:rPr>
        <w:t>4244470924</w:t>
      </w:r>
    </w:p>
    <w:p w14:paraId="68ABB402" w14:textId="421E6F6D" w:rsidR="008C0E68" w:rsidRPr="00B45B92" w:rsidRDefault="008C0E68" w:rsidP="00660343">
      <w:pPr>
        <w:pStyle w:val="Nadpis1"/>
        <w:widowControl w:val="0"/>
        <w:suppressAutoHyphens/>
        <w:spacing w:before="60" w:after="0" w:line="264" w:lineRule="auto"/>
        <w:jc w:val="center"/>
        <w:rPr>
          <w:rFonts w:ascii="Times New Roman" w:hAnsi="Times New Roman"/>
          <w:sz w:val="22"/>
          <w:szCs w:val="22"/>
        </w:rPr>
      </w:pPr>
      <w:r w:rsidRPr="00B45B92">
        <w:rPr>
          <w:rFonts w:ascii="Times New Roman" w:hAnsi="Times New Roman"/>
          <w:sz w:val="22"/>
          <w:szCs w:val="22"/>
        </w:rPr>
        <w:t xml:space="preserve">evidenční číslo </w:t>
      </w:r>
      <w:r w:rsidRPr="007A49FF">
        <w:rPr>
          <w:rFonts w:ascii="Times New Roman" w:hAnsi="Times New Roman"/>
          <w:sz w:val="22"/>
          <w:szCs w:val="22"/>
        </w:rPr>
        <w:t>poskytovatele</w:t>
      </w:r>
      <w:r w:rsidR="008341BA" w:rsidRPr="007A49FF">
        <w:rPr>
          <w:rFonts w:ascii="Times New Roman" w:hAnsi="Times New Roman"/>
          <w:sz w:val="22"/>
          <w:szCs w:val="22"/>
        </w:rPr>
        <w:t xml:space="preserve">: </w:t>
      </w:r>
      <w:r w:rsidR="006A7E80" w:rsidRPr="007A49FF">
        <w:rPr>
          <w:rFonts w:ascii="Times New Roman" w:hAnsi="Times New Roman"/>
          <w:sz w:val="22"/>
          <w:szCs w:val="22"/>
        </w:rPr>
        <w:t>TSML/005/20</w:t>
      </w:r>
    </w:p>
    <w:p w14:paraId="1E25A205" w14:textId="48D40E44" w:rsidR="008C0E68" w:rsidRPr="00B45B92" w:rsidRDefault="008C0E68" w:rsidP="00660343">
      <w:pPr>
        <w:widowControl w:val="0"/>
        <w:suppressAutoHyphens/>
        <w:spacing w:before="60" w:line="264" w:lineRule="auto"/>
        <w:jc w:val="center"/>
        <w:rPr>
          <w:sz w:val="22"/>
          <w:szCs w:val="22"/>
        </w:rPr>
      </w:pPr>
      <w:r w:rsidRPr="00B45B92">
        <w:rPr>
          <w:sz w:val="22"/>
          <w:szCs w:val="22"/>
        </w:rPr>
        <w:t xml:space="preserve"> (dále jen „</w:t>
      </w:r>
      <w:r w:rsidRPr="00B45B92">
        <w:rPr>
          <w:b/>
          <w:sz w:val="22"/>
          <w:szCs w:val="22"/>
        </w:rPr>
        <w:t>smlouva</w:t>
      </w:r>
      <w:r w:rsidRPr="00B45B92">
        <w:rPr>
          <w:sz w:val="22"/>
          <w:szCs w:val="22"/>
        </w:rPr>
        <w:t>“)</w:t>
      </w:r>
    </w:p>
    <w:p w14:paraId="7A165638" w14:textId="75A07D61" w:rsidR="008C0E68" w:rsidRPr="00B45B92" w:rsidRDefault="008C0E68" w:rsidP="00660343">
      <w:pPr>
        <w:pStyle w:val="Zkladntext"/>
        <w:widowControl w:val="0"/>
        <w:suppressAutoHyphens/>
        <w:spacing w:before="60" w:after="0" w:line="264" w:lineRule="auto"/>
        <w:jc w:val="center"/>
        <w:rPr>
          <w:sz w:val="22"/>
        </w:rPr>
      </w:pPr>
      <w:r w:rsidRPr="00B45B92">
        <w:rPr>
          <w:sz w:val="22"/>
          <w:szCs w:val="22"/>
        </w:rPr>
        <w:t>uzavřená podle občanského zákoníku č. 89/2012 Sb., ve znění pozdějších změn (dále jen „</w:t>
      </w:r>
      <w:r w:rsidRPr="00B45B92">
        <w:rPr>
          <w:b/>
          <w:sz w:val="22"/>
          <w:szCs w:val="22"/>
        </w:rPr>
        <w:t>občanský zákoník</w:t>
      </w:r>
      <w:r w:rsidRPr="00B45B92">
        <w:rPr>
          <w:sz w:val="22"/>
          <w:szCs w:val="22"/>
        </w:rPr>
        <w:t>“)</w:t>
      </w:r>
    </w:p>
    <w:p w14:paraId="5D620EB5" w14:textId="08E4665B" w:rsidR="008C0E68" w:rsidRPr="00B45B92" w:rsidRDefault="008C0E68" w:rsidP="00660343">
      <w:pPr>
        <w:widowControl w:val="0"/>
        <w:suppressAutoHyphens/>
        <w:spacing w:line="264" w:lineRule="auto"/>
        <w:jc w:val="center"/>
        <w:rPr>
          <w:sz w:val="22"/>
          <w:szCs w:val="22"/>
        </w:rPr>
      </w:pPr>
    </w:p>
    <w:p w14:paraId="15DB15E4" w14:textId="548EF3E3" w:rsidR="008C0E68" w:rsidRPr="00B45B92" w:rsidRDefault="008C0E68" w:rsidP="00660343">
      <w:pPr>
        <w:widowControl w:val="0"/>
        <w:suppressAutoHyphens/>
        <w:spacing w:line="264" w:lineRule="auto"/>
        <w:jc w:val="center"/>
        <w:rPr>
          <w:b/>
          <w:sz w:val="30"/>
          <w:szCs w:val="30"/>
        </w:rPr>
      </w:pPr>
      <w:r w:rsidRPr="00B45B92">
        <w:rPr>
          <w:b/>
          <w:sz w:val="30"/>
          <w:szCs w:val="30"/>
        </w:rPr>
        <w:t xml:space="preserve">Zakázka: </w:t>
      </w:r>
      <w:r w:rsidRPr="00B45B92">
        <w:rPr>
          <w:b/>
          <w:sz w:val="30"/>
          <w:szCs w:val="30"/>
          <w:u w:val="single"/>
        </w:rPr>
        <w:t>D10, I/35 Výstražný vozík k DN, pracovní pohotovosti</w:t>
      </w:r>
    </w:p>
    <w:p w14:paraId="7B06C916" w14:textId="77777777" w:rsidR="008C0E68" w:rsidRPr="00B45B92" w:rsidRDefault="008C0E68" w:rsidP="00660343">
      <w:pPr>
        <w:pStyle w:val="Nadpis2"/>
        <w:widowControl w:val="0"/>
        <w:tabs>
          <w:tab w:val="left" w:pos="284"/>
        </w:tabs>
        <w:suppressAutoHyphens/>
        <w:spacing w:before="360" w:line="264" w:lineRule="auto"/>
        <w:jc w:val="both"/>
        <w:rPr>
          <w:rFonts w:ascii="Times New Roman" w:hAnsi="Times New Roman"/>
          <w:i w:val="0"/>
          <w:sz w:val="22"/>
          <w:u w:val="single"/>
        </w:rPr>
      </w:pPr>
      <w:r w:rsidRPr="00B45B92">
        <w:rPr>
          <w:rFonts w:ascii="Times New Roman" w:hAnsi="Times New Roman"/>
          <w:i w:val="0"/>
          <w:sz w:val="22"/>
          <w:u w:val="single"/>
        </w:rPr>
        <w:t>I. Smluvní strany</w:t>
      </w:r>
    </w:p>
    <w:p w14:paraId="02015F79" w14:textId="77777777" w:rsidR="008C0E68" w:rsidRPr="00B45B92" w:rsidRDefault="008C0E68" w:rsidP="00660343">
      <w:pPr>
        <w:pStyle w:val="Seznam"/>
        <w:widowControl w:val="0"/>
        <w:suppressAutoHyphens/>
        <w:spacing w:line="264" w:lineRule="auto"/>
        <w:jc w:val="both"/>
        <w:rPr>
          <w:sz w:val="22"/>
          <w:szCs w:val="22"/>
        </w:rPr>
      </w:pPr>
      <w:r w:rsidRPr="00B45B92">
        <w:rPr>
          <w:sz w:val="22"/>
          <w:szCs w:val="22"/>
        </w:rPr>
        <w:t>1.</w:t>
      </w:r>
      <w:r w:rsidRPr="00B45B92">
        <w:rPr>
          <w:sz w:val="22"/>
          <w:szCs w:val="22"/>
        </w:rPr>
        <w:tab/>
        <w:t>Objednatel:</w:t>
      </w:r>
    </w:p>
    <w:p w14:paraId="09B84734" w14:textId="77777777" w:rsidR="008C0E68" w:rsidRPr="00B45B92" w:rsidRDefault="008C0E68" w:rsidP="00660343">
      <w:pPr>
        <w:pStyle w:val="standard"/>
        <w:suppressLineNumbers/>
        <w:suppressAutoHyphens/>
        <w:spacing w:line="264" w:lineRule="auto"/>
        <w:ind w:firstLine="284"/>
        <w:jc w:val="both"/>
        <w:rPr>
          <w:sz w:val="22"/>
          <w:szCs w:val="22"/>
        </w:rPr>
      </w:pPr>
      <w:r w:rsidRPr="00B45B92">
        <w:rPr>
          <w:b/>
          <w:sz w:val="22"/>
          <w:szCs w:val="22"/>
        </w:rPr>
        <w:t>EUROVIA CS, a.s.</w:t>
      </w:r>
      <w:r w:rsidRPr="00B45B92">
        <w:rPr>
          <w:sz w:val="22"/>
          <w:szCs w:val="22"/>
        </w:rPr>
        <w:t xml:space="preserve">, se sídlem Národní </w:t>
      </w:r>
      <w:r w:rsidRPr="00B45B92">
        <w:rPr>
          <w:rStyle w:val="Siln"/>
          <w:b w:val="0"/>
          <w:sz w:val="22"/>
          <w:szCs w:val="22"/>
        </w:rPr>
        <w:t>138/10,</w:t>
      </w:r>
      <w:r w:rsidRPr="00B45B92">
        <w:rPr>
          <w:sz w:val="22"/>
          <w:szCs w:val="22"/>
        </w:rPr>
        <w:t xml:space="preserve"> Nové Město, 110 00 Praha 1</w:t>
      </w:r>
    </w:p>
    <w:p w14:paraId="7D9049BD" w14:textId="77777777" w:rsidR="008C0E68" w:rsidRPr="00B45B92" w:rsidRDefault="008C0E68" w:rsidP="00660343">
      <w:pPr>
        <w:widowControl w:val="0"/>
        <w:tabs>
          <w:tab w:val="left" w:pos="1701"/>
        </w:tabs>
        <w:suppressAutoHyphens/>
        <w:spacing w:line="264" w:lineRule="auto"/>
        <w:ind w:left="284"/>
        <w:jc w:val="both"/>
        <w:rPr>
          <w:b/>
          <w:bCs/>
          <w:sz w:val="22"/>
        </w:rPr>
      </w:pPr>
      <w:r w:rsidRPr="00B45B92">
        <w:rPr>
          <w:sz w:val="22"/>
        </w:rPr>
        <w:t>Kontaktní adresa:</w:t>
      </w:r>
      <w:r w:rsidRPr="00B45B92">
        <w:rPr>
          <w:sz w:val="22"/>
        </w:rPr>
        <w:tab/>
      </w:r>
      <w:r w:rsidRPr="00B45B92">
        <w:rPr>
          <w:b/>
          <w:bCs/>
          <w:sz w:val="22"/>
        </w:rPr>
        <w:t xml:space="preserve">EUROVIA CS, a.s., odštěpný závod oblast Čechy střed, závod Liberec, </w:t>
      </w:r>
    </w:p>
    <w:p w14:paraId="2369E32B" w14:textId="77777777" w:rsidR="008C0E68" w:rsidRPr="00B45B92" w:rsidRDefault="008C0E68" w:rsidP="00660343">
      <w:pPr>
        <w:widowControl w:val="0"/>
        <w:tabs>
          <w:tab w:val="left" w:pos="1701"/>
        </w:tabs>
        <w:suppressAutoHyphens/>
        <w:spacing w:line="264" w:lineRule="auto"/>
        <w:ind w:left="284"/>
        <w:jc w:val="both"/>
        <w:rPr>
          <w:b/>
          <w:bCs/>
          <w:sz w:val="22"/>
        </w:rPr>
      </w:pPr>
      <w:r w:rsidRPr="00B45B92">
        <w:rPr>
          <w:b/>
          <w:bCs/>
          <w:sz w:val="22"/>
        </w:rPr>
        <w:tab/>
      </w:r>
      <w:r w:rsidRPr="00B45B92">
        <w:rPr>
          <w:b/>
          <w:bCs/>
          <w:sz w:val="22"/>
        </w:rPr>
        <w:tab/>
        <w:t>Londýnská 564, 460 01 Liberec</w:t>
      </w:r>
    </w:p>
    <w:p w14:paraId="303CBB91" w14:textId="77777777" w:rsidR="008C0E68" w:rsidRPr="00B45B92" w:rsidRDefault="008C0E68" w:rsidP="00660343">
      <w:pPr>
        <w:widowControl w:val="0"/>
        <w:tabs>
          <w:tab w:val="left" w:pos="1701"/>
        </w:tabs>
        <w:suppressAutoHyphens/>
        <w:spacing w:line="264" w:lineRule="auto"/>
        <w:ind w:left="284"/>
        <w:jc w:val="both"/>
        <w:rPr>
          <w:b/>
          <w:bCs/>
          <w:sz w:val="22"/>
        </w:rPr>
      </w:pPr>
      <w:r w:rsidRPr="00B45B92">
        <w:rPr>
          <w:b/>
          <w:bCs/>
          <w:sz w:val="22"/>
        </w:rPr>
        <w:t>Fakturační adresa: EUROVIA CS, a.s., Národní 138/10, Praha 1</w:t>
      </w:r>
    </w:p>
    <w:p w14:paraId="24F48670" w14:textId="77777777" w:rsidR="008C0E68" w:rsidRPr="00B45B92" w:rsidRDefault="008C0E68" w:rsidP="00660343">
      <w:pPr>
        <w:widowControl w:val="0"/>
        <w:tabs>
          <w:tab w:val="left" w:pos="1701"/>
        </w:tabs>
        <w:suppressAutoHyphens/>
        <w:spacing w:line="264" w:lineRule="auto"/>
        <w:ind w:left="284"/>
        <w:jc w:val="both"/>
        <w:rPr>
          <w:b/>
          <w:bCs/>
          <w:sz w:val="22"/>
        </w:rPr>
      </w:pPr>
      <w:r w:rsidRPr="00B45B92">
        <w:rPr>
          <w:b/>
          <w:bCs/>
          <w:sz w:val="22"/>
        </w:rPr>
        <w:tab/>
      </w:r>
      <w:r w:rsidRPr="00B45B92">
        <w:rPr>
          <w:b/>
          <w:bCs/>
          <w:sz w:val="22"/>
        </w:rPr>
        <w:tab/>
        <w:t>MUCODE 1517 závod Liberec</w:t>
      </w:r>
    </w:p>
    <w:p w14:paraId="53D64B95" w14:textId="77777777" w:rsidR="008C0E68" w:rsidRPr="00B45B92" w:rsidRDefault="008C0E68" w:rsidP="00660343">
      <w:pPr>
        <w:widowControl w:val="0"/>
        <w:tabs>
          <w:tab w:val="left" w:pos="1701"/>
        </w:tabs>
        <w:suppressAutoHyphens/>
        <w:spacing w:line="264" w:lineRule="auto"/>
        <w:ind w:left="284"/>
        <w:jc w:val="both"/>
        <w:rPr>
          <w:b/>
          <w:bCs/>
          <w:sz w:val="22"/>
        </w:rPr>
      </w:pPr>
      <w:r w:rsidRPr="00B45B92">
        <w:rPr>
          <w:b/>
          <w:bCs/>
          <w:sz w:val="22"/>
        </w:rPr>
        <w:tab/>
      </w:r>
      <w:r w:rsidRPr="00B45B92">
        <w:rPr>
          <w:b/>
          <w:bCs/>
          <w:sz w:val="22"/>
        </w:rPr>
        <w:tab/>
        <w:t>PO BOX 202, 160 41 Praha 6</w:t>
      </w:r>
      <w:r w:rsidRPr="00B45B92">
        <w:rPr>
          <w:b/>
          <w:bCs/>
          <w:sz w:val="22"/>
        </w:rPr>
        <w:tab/>
      </w:r>
    </w:p>
    <w:p w14:paraId="5F1E6540" w14:textId="77777777" w:rsidR="008C0E68" w:rsidRPr="00B45B92" w:rsidRDefault="008C0E68" w:rsidP="00660343">
      <w:pPr>
        <w:widowControl w:val="0"/>
        <w:suppressAutoHyphens/>
        <w:spacing w:line="264" w:lineRule="auto"/>
        <w:ind w:left="284"/>
        <w:jc w:val="both"/>
        <w:rPr>
          <w:b/>
          <w:sz w:val="22"/>
        </w:rPr>
      </w:pPr>
      <w:r w:rsidRPr="00B45B92">
        <w:rPr>
          <w:sz w:val="22"/>
        </w:rPr>
        <w:t>Zastoupený na základě plné moci Ing. Miroslavem Slatinkou, ředitelem závodu Liberec</w:t>
      </w:r>
    </w:p>
    <w:p w14:paraId="2C1F2516" w14:textId="77777777" w:rsidR="008C0E68" w:rsidRPr="00B45B92" w:rsidRDefault="008C0E68" w:rsidP="00660343">
      <w:pPr>
        <w:widowControl w:val="0"/>
        <w:suppressAutoHyphens/>
        <w:spacing w:line="264" w:lineRule="auto"/>
        <w:ind w:firstLine="284"/>
        <w:jc w:val="both"/>
        <w:rPr>
          <w:sz w:val="22"/>
        </w:rPr>
      </w:pPr>
      <w:r w:rsidRPr="00B45B92">
        <w:rPr>
          <w:sz w:val="22"/>
        </w:rPr>
        <w:t>Zapsaný v obchodním rejstříku Městského soudu v Praze, oddíl B, číslo vložky 1561</w:t>
      </w:r>
    </w:p>
    <w:p w14:paraId="41DE98DB" w14:textId="77777777" w:rsidR="008C0E68" w:rsidRPr="00B45B92" w:rsidRDefault="008C0E68" w:rsidP="00660343">
      <w:pPr>
        <w:widowControl w:val="0"/>
        <w:suppressAutoHyphens/>
        <w:spacing w:line="264" w:lineRule="auto"/>
        <w:ind w:firstLine="284"/>
        <w:jc w:val="both"/>
        <w:rPr>
          <w:b/>
          <w:sz w:val="22"/>
        </w:rPr>
      </w:pPr>
      <w:r w:rsidRPr="00B45B92">
        <w:rPr>
          <w:sz w:val="22"/>
        </w:rPr>
        <w:t>IČ: 452 74 924, DIČ: CZ45274924</w:t>
      </w:r>
    </w:p>
    <w:p w14:paraId="139AD790" w14:textId="77777777" w:rsidR="008C0E68" w:rsidRPr="00B45B92" w:rsidRDefault="008C0E68" w:rsidP="00660343">
      <w:pPr>
        <w:widowControl w:val="0"/>
        <w:suppressAutoHyphens/>
        <w:spacing w:line="264" w:lineRule="auto"/>
        <w:ind w:firstLine="284"/>
        <w:jc w:val="both"/>
        <w:rPr>
          <w:b/>
          <w:sz w:val="22"/>
        </w:rPr>
      </w:pPr>
      <w:r w:rsidRPr="00B45B92">
        <w:rPr>
          <w:sz w:val="22"/>
        </w:rPr>
        <w:t>Bankovní spojení: Komerční banka a.s., číslo účtu: 141320112/0100</w:t>
      </w:r>
    </w:p>
    <w:p w14:paraId="364C6629" w14:textId="77777777" w:rsidR="008C0E68" w:rsidRPr="00B45B92" w:rsidRDefault="008C0E68" w:rsidP="00660343">
      <w:pPr>
        <w:widowControl w:val="0"/>
        <w:suppressAutoHyphens/>
        <w:spacing w:line="264" w:lineRule="auto"/>
        <w:ind w:firstLine="284"/>
        <w:jc w:val="both"/>
        <w:rPr>
          <w:sz w:val="22"/>
        </w:rPr>
      </w:pPr>
      <w:r w:rsidRPr="00B45B92">
        <w:rPr>
          <w:sz w:val="22"/>
        </w:rPr>
        <w:t>Ve věcech smluvních oprávněn jednat a podepisovat:</w:t>
      </w:r>
    </w:p>
    <w:p w14:paraId="2BF80B3D" w14:textId="77777777" w:rsidR="008C0E68" w:rsidRPr="00B45B92" w:rsidRDefault="008C0E68" w:rsidP="00660343">
      <w:pPr>
        <w:widowControl w:val="0"/>
        <w:suppressAutoHyphens/>
        <w:spacing w:line="264" w:lineRule="auto"/>
        <w:ind w:left="1418" w:firstLine="709"/>
        <w:jc w:val="both"/>
        <w:rPr>
          <w:bCs/>
          <w:sz w:val="22"/>
        </w:rPr>
      </w:pPr>
      <w:r w:rsidRPr="00B45B92">
        <w:rPr>
          <w:bCs/>
          <w:sz w:val="22"/>
        </w:rPr>
        <w:t>Ing. Miroslav Slatinka, ředitel závodu Liberec</w:t>
      </w:r>
    </w:p>
    <w:p w14:paraId="65D3DC8E" w14:textId="77777777" w:rsidR="008C0E68" w:rsidRPr="00B45B92" w:rsidRDefault="008C0E68" w:rsidP="00660343">
      <w:pPr>
        <w:widowControl w:val="0"/>
        <w:suppressAutoHyphens/>
        <w:spacing w:line="264" w:lineRule="auto"/>
        <w:ind w:left="284"/>
        <w:jc w:val="both"/>
        <w:rPr>
          <w:bCs/>
          <w:sz w:val="22"/>
        </w:rPr>
      </w:pPr>
      <w:r w:rsidRPr="00B45B92">
        <w:rPr>
          <w:bCs/>
          <w:sz w:val="22"/>
        </w:rPr>
        <w:t>Ve věcech smluvních a technických oprávněn jednat (vyjma podpisu smluvních dokumentů):</w:t>
      </w:r>
    </w:p>
    <w:p w14:paraId="0BC112AC" w14:textId="77777777" w:rsidR="008C0E68" w:rsidRPr="00B45B92" w:rsidRDefault="008C0E68" w:rsidP="00660343">
      <w:pPr>
        <w:widowControl w:val="0"/>
        <w:suppressAutoHyphens/>
        <w:spacing w:line="264" w:lineRule="auto"/>
        <w:ind w:left="1418" w:firstLine="709"/>
        <w:jc w:val="both"/>
        <w:rPr>
          <w:bCs/>
          <w:sz w:val="22"/>
        </w:rPr>
      </w:pPr>
      <w:r w:rsidRPr="00B45B92">
        <w:rPr>
          <w:bCs/>
          <w:sz w:val="22"/>
        </w:rPr>
        <w:t xml:space="preserve">Ing. Václav </w:t>
      </w:r>
      <w:proofErr w:type="spellStart"/>
      <w:r w:rsidRPr="00B45B92">
        <w:rPr>
          <w:bCs/>
          <w:sz w:val="22"/>
        </w:rPr>
        <w:t>Špetlík</w:t>
      </w:r>
      <w:proofErr w:type="spellEnd"/>
      <w:r w:rsidRPr="00B45B92">
        <w:rPr>
          <w:bCs/>
          <w:sz w:val="22"/>
        </w:rPr>
        <w:t xml:space="preserve">, provozně obchodní náměstek, tel. 731 601 130, </w:t>
      </w:r>
    </w:p>
    <w:p w14:paraId="08F61738" w14:textId="77777777" w:rsidR="008C0E68" w:rsidRPr="00B45B92" w:rsidRDefault="008C0E68" w:rsidP="00660343">
      <w:pPr>
        <w:widowControl w:val="0"/>
        <w:suppressAutoHyphens/>
        <w:spacing w:line="264" w:lineRule="auto"/>
        <w:ind w:left="1418" w:firstLine="709"/>
        <w:jc w:val="both"/>
        <w:rPr>
          <w:bCs/>
          <w:sz w:val="22"/>
        </w:rPr>
      </w:pPr>
      <w:r w:rsidRPr="00B45B92">
        <w:rPr>
          <w:bCs/>
          <w:sz w:val="22"/>
        </w:rPr>
        <w:t xml:space="preserve">e-mail: </w:t>
      </w:r>
      <w:hyperlink r:id="rId8" w:history="1">
        <w:r w:rsidRPr="00B45B92">
          <w:rPr>
            <w:rStyle w:val="Hypertextovodkaz"/>
            <w:bCs/>
            <w:sz w:val="22"/>
          </w:rPr>
          <w:t>vaclav.spetlik@eurovia.cz</w:t>
        </w:r>
      </w:hyperlink>
      <w:r w:rsidRPr="00B45B92">
        <w:rPr>
          <w:bCs/>
          <w:sz w:val="22"/>
        </w:rPr>
        <w:t xml:space="preserve"> </w:t>
      </w:r>
    </w:p>
    <w:p w14:paraId="63E584CD" w14:textId="4876D626" w:rsidR="008C0E68" w:rsidRPr="00B45B92" w:rsidRDefault="008C0E68" w:rsidP="00660343">
      <w:pPr>
        <w:widowControl w:val="0"/>
        <w:suppressAutoHyphens/>
        <w:spacing w:line="264" w:lineRule="auto"/>
        <w:ind w:firstLine="284"/>
        <w:jc w:val="both"/>
        <w:rPr>
          <w:sz w:val="22"/>
        </w:rPr>
      </w:pPr>
      <w:r w:rsidRPr="00B45B92">
        <w:rPr>
          <w:sz w:val="22"/>
        </w:rPr>
        <w:t xml:space="preserve">Ve věcech plnění </w:t>
      </w:r>
      <w:r w:rsidR="00767872">
        <w:rPr>
          <w:sz w:val="22"/>
        </w:rPr>
        <w:t>smlouvy</w:t>
      </w:r>
      <w:r w:rsidRPr="00B45B92">
        <w:rPr>
          <w:sz w:val="22"/>
        </w:rPr>
        <w:t xml:space="preserve"> oprávněn jednat:</w:t>
      </w:r>
    </w:p>
    <w:p w14:paraId="772494EB" w14:textId="77777777" w:rsidR="008C0E68" w:rsidRPr="00B45B92" w:rsidRDefault="008C0E68" w:rsidP="00660343">
      <w:pPr>
        <w:widowControl w:val="0"/>
        <w:suppressAutoHyphens/>
        <w:spacing w:line="264" w:lineRule="auto"/>
        <w:jc w:val="both"/>
        <w:rPr>
          <w:sz w:val="22"/>
        </w:rPr>
      </w:pPr>
      <w:r w:rsidRPr="00B45B92">
        <w:rPr>
          <w:sz w:val="22"/>
        </w:rPr>
        <w:tab/>
      </w:r>
      <w:r w:rsidRPr="00B45B92">
        <w:rPr>
          <w:sz w:val="22"/>
        </w:rPr>
        <w:tab/>
      </w:r>
      <w:r w:rsidRPr="00B45B92">
        <w:rPr>
          <w:sz w:val="22"/>
        </w:rPr>
        <w:tab/>
        <w:t xml:space="preserve">Lukáš </w:t>
      </w:r>
      <w:proofErr w:type="spellStart"/>
      <w:r w:rsidRPr="00B45B92">
        <w:rPr>
          <w:sz w:val="22"/>
        </w:rPr>
        <w:t>Kobosil</w:t>
      </w:r>
      <w:proofErr w:type="spellEnd"/>
      <w:r w:rsidRPr="00B45B92">
        <w:rPr>
          <w:sz w:val="22"/>
        </w:rPr>
        <w:t xml:space="preserve">, hlavní stavbyvedoucí úseku, tel. 731 601 120, </w:t>
      </w:r>
    </w:p>
    <w:p w14:paraId="51720384" w14:textId="77777777" w:rsidR="008C0E68" w:rsidRPr="00B45B92" w:rsidRDefault="008C0E68" w:rsidP="00660343">
      <w:pPr>
        <w:widowControl w:val="0"/>
        <w:suppressAutoHyphens/>
        <w:spacing w:line="264" w:lineRule="auto"/>
        <w:ind w:left="1418" w:firstLine="709"/>
        <w:jc w:val="both"/>
        <w:rPr>
          <w:sz w:val="22"/>
        </w:rPr>
      </w:pPr>
      <w:r w:rsidRPr="00B45B92">
        <w:rPr>
          <w:sz w:val="22"/>
        </w:rPr>
        <w:t xml:space="preserve">e-mail: </w:t>
      </w:r>
      <w:hyperlink r:id="rId9" w:history="1">
        <w:r w:rsidRPr="00B45B92">
          <w:rPr>
            <w:rStyle w:val="Hypertextovodkaz"/>
            <w:sz w:val="22"/>
          </w:rPr>
          <w:t>lukas.kobosil@eurovia.cz</w:t>
        </w:r>
      </w:hyperlink>
      <w:r w:rsidRPr="00B45B92">
        <w:rPr>
          <w:rStyle w:val="Hypertextovodkaz"/>
          <w:sz w:val="22"/>
        </w:rPr>
        <w:t xml:space="preserve"> </w:t>
      </w:r>
      <w:r w:rsidRPr="00B45B92">
        <w:rPr>
          <w:sz w:val="22"/>
        </w:rPr>
        <w:t xml:space="preserve">  </w:t>
      </w:r>
    </w:p>
    <w:p w14:paraId="1DFDBA71" w14:textId="77777777" w:rsidR="008C0E68" w:rsidRPr="00B45B92" w:rsidRDefault="008C0E68" w:rsidP="00660343">
      <w:pPr>
        <w:pStyle w:val="Zkladntext2"/>
        <w:widowControl w:val="0"/>
        <w:tabs>
          <w:tab w:val="clear" w:pos="1701"/>
          <w:tab w:val="left" w:pos="2127"/>
        </w:tabs>
        <w:suppressAutoHyphens/>
        <w:spacing w:line="264" w:lineRule="auto"/>
        <w:rPr>
          <w:sz w:val="22"/>
          <w:szCs w:val="22"/>
        </w:rPr>
      </w:pPr>
      <w:r w:rsidRPr="00B45B92">
        <w:rPr>
          <w:sz w:val="20"/>
        </w:rPr>
        <w:tab/>
      </w:r>
      <w:r w:rsidRPr="00B45B92">
        <w:rPr>
          <w:sz w:val="20"/>
        </w:rPr>
        <w:tab/>
      </w:r>
      <w:r w:rsidRPr="00B45B92">
        <w:rPr>
          <w:sz w:val="22"/>
          <w:szCs w:val="22"/>
        </w:rPr>
        <w:t xml:space="preserve">Ing. Pavel Vach, vedoucí údržby komunikací, tel. 731 602 186, </w:t>
      </w:r>
    </w:p>
    <w:p w14:paraId="29E65293" w14:textId="77777777" w:rsidR="008C0E68" w:rsidRPr="00B45B92" w:rsidRDefault="008C0E68" w:rsidP="00660343">
      <w:pPr>
        <w:widowControl w:val="0"/>
        <w:suppressAutoHyphens/>
        <w:spacing w:line="264" w:lineRule="auto"/>
        <w:ind w:left="1418" w:firstLine="709"/>
        <w:jc w:val="both"/>
        <w:rPr>
          <w:sz w:val="22"/>
          <w:szCs w:val="22"/>
        </w:rPr>
      </w:pPr>
      <w:r w:rsidRPr="00B45B92">
        <w:rPr>
          <w:sz w:val="22"/>
          <w:szCs w:val="22"/>
        </w:rPr>
        <w:t xml:space="preserve">e-mail: </w:t>
      </w:r>
      <w:hyperlink r:id="rId10" w:history="1">
        <w:r w:rsidRPr="00B45B92">
          <w:rPr>
            <w:rStyle w:val="Hypertextovodkaz"/>
            <w:sz w:val="22"/>
            <w:szCs w:val="22"/>
          </w:rPr>
          <w:t>pavel.vach@eurovia.cz</w:t>
        </w:r>
      </w:hyperlink>
    </w:p>
    <w:p w14:paraId="03FA9CDC" w14:textId="77777777" w:rsidR="008C0E68" w:rsidRPr="00B45B92" w:rsidRDefault="008C0E68" w:rsidP="00660343">
      <w:pPr>
        <w:widowControl w:val="0"/>
        <w:suppressAutoHyphens/>
        <w:spacing w:line="264" w:lineRule="auto"/>
        <w:ind w:left="284"/>
        <w:rPr>
          <w:bCs/>
          <w:sz w:val="22"/>
        </w:rPr>
      </w:pPr>
      <w:bookmarkStart w:id="0" w:name="_Hlk515214926"/>
      <w:r w:rsidRPr="00B45B92">
        <w:rPr>
          <w:sz w:val="22"/>
          <w:szCs w:val="22"/>
        </w:rPr>
        <w:t>(objednatel je plátcem DPH)</w:t>
      </w:r>
    </w:p>
    <w:p w14:paraId="40605407" w14:textId="77777777" w:rsidR="008C0E68" w:rsidRPr="00B45B92" w:rsidRDefault="008C0E68" w:rsidP="00660343">
      <w:pPr>
        <w:widowControl w:val="0"/>
        <w:suppressAutoHyphens/>
        <w:spacing w:line="264" w:lineRule="auto"/>
        <w:ind w:left="283"/>
        <w:jc w:val="both"/>
        <w:rPr>
          <w:bCs/>
          <w:sz w:val="22"/>
        </w:rPr>
      </w:pPr>
      <w:r w:rsidRPr="00B45B92">
        <w:rPr>
          <w:bCs/>
          <w:sz w:val="22"/>
        </w:rPr>
        <w:t>dále jen „</w:t>
      </w:r>
      <w:r w:rsidRPr="00B45B92">
        <w:rPr>
          <w:b/>
          <w:bCs/>
          <w:sz w:val="22"/>
        </w:rPr>
        <w:t>objednatel</w:t>
      </w:r>
      <w:r w:rsidRPr="00B45B92">
        <w:rPr>
          <w:bCs/>
          <w:sz w:val="22"/>
        </w:rPr>
        <w:t>“</w:t>
      </w:r>
    </w:p>
    <w:bookmarkEnd w:id="0"/>
    <w:p w14:paraId="4A845B8C" w14:textId="1050BFCD" w:rsidR="008C0E68" w:rsidRPr="00B45B92" w:rsidRDefault="008C0E68" w:rsidP="00660343">
      <w:pPr>
        <w:pStyle w:val="Seznam"/>
        <w:widowControl w:val="0"/>
        <w:suppressAutoHyphens/>
        <w:spacing w:line="264" w:lineRule="auto"/>
        <w:ind w:left="284" w:hanging="284"/>
        <w:jc w:val="both"/>
        <w:rPr>
          <w:sz w:val="22"/>
          <w:szCs w:val="22"/>
        </w:rPr>
      </w:pPr>
      <w:r w:rsidRPr="00B45B92">
        <w:rPr>
          <w:sz w:val="22"/>
          <w:szCs w:val="22"/>
        </w:rPr>
        <w:t>2.</w:t>
      </w:r>
      <w:r w:rsidRPr="00B45B92">
        <w:rPr>
          <w:sz w:val="22"/>
          <w:szCs w:val="22"/>
        </w:rPr>
        <w:tab/>
        <w:t xml:space="preserve">Poskytovatel:  </w:t>
      </w:r>
    </w:p>
    <w:p w14:paraId="52B8DCE1" w14:textId="68157932" w:rsidR="008C0E68" w:rsidRPr="00B45B92" w:rsidRDefault="007728F1" w:rsidP="00660343">
      <w:pPr>
        <w:widowControl w:val="0"/>
        <w:suppressAutoHyphens/>
        <w:spacing w:line="264" w:lineRule="auto"/>
        <w:ind w:left="284"/>
        <w:rPr>
          <w:b/>
          <w:sz w:val="22"/>
          <w:szCs w:val="22"/>
        </w:rPr>
      </w:pPr>
      <w:r w:rsidRPr="00B45B92">
        <w:rPr>
          <w:b/>
          <w:sz w:val="22"/>
          <w:szCs w:val="22"/>
        </w:rPr>
        <w:t>Technické služby města Liberce a.s.</w:t>
      </w:r>
      <w:r w:rsidR="008C0E68" w:rsidRPr="00B45B92">
        <w:rPr>
          <w:bCs/>
          <w:sz w:val="22"/>
          <w:szCs w:val="22"/>
        </w:rPr>
        <w:t xml:space="preserve">, se sídlem </w:t>
      </w:r>
      <w:r w:rsidRPr="00B45B92">
        <w:rPr>
          <w:sz w:val="22"/>
          <w:szCs w:val="22"/>
        </w:rPr>
        <w:t xml:space="preserve">Erbenova 376/2, Liberec VIII-Dolní </w:t>
      </w:r>
      <w:proofErr w:type="spellStart"/>
      <w:r w:rsidRPr="00B45B92">
        <w:rPr>
          <w:sz w:val="22"/>
          <w:szCs w:val="22"/>
        </w:rPr>
        <w:t>Hanychov</w:t>
      </w:r>
      <w:proofErr w:type="spellEnd"/>
    </w:p>
    <w:p w14:paraId="18FE8778" w14:textId="22A8DEFC" w:rsidR="008C0E68" w:rsidRPr="00B45B92" w:rsidRDefault="008C0E68" w:rsidP="00660343">
      <w:pPr>
        <w:widowControl w:val="0"/>
        <w:tabs>
          <w:tab w:val="left" w:pos="1985"/>
        </w:tabs>
        <w:suppressAutoHyphens/>
        <w:spacing w:line="264" w:lineRule="auto"/>
        <w:ind w:left="284"/>
        <w:rPr>
          <w:b/>
          <w:sz w:val="22"/>
          <w:szCs w:val="22"/>
        </w:rPr>
      </w:pPr>
      <w:r w:rsidRPr="00B45B92">
        <w:rPr>
          <w:sz w:val="22"/>
          <w:szCs w:val="22"/>
        </w:rPr>
        <w:t xml:space="preserve">Zastoupený </w:t>
      </w:r>
      <w:r w:rsidR="007728F1" w:rsidRPr="00B45B92">
        <w:rPr>
          <w:sz w:val="22"/>
          <w:szCs w:val="22"/>
        </w:rPr>
        <w:t>Ing. Petrem Šimoníkem, předsedou představenstva</w:t>
      </w:r>
    </w:p>
    <w:p w14:paraId="779FD75D" w14:textId="5AD682AD" w:rsidR="008C0E68" w:rsidRPr="00B45B92" w:rsidRDefault="008C0E68" w:rsidP="00660343">
      <w:pPr>
        <w:pStyle w:val="BodyText21"/>
        <w:tabs>
          <w:tab w:val="left" w:pos="1985"/>
        </w:tabs>
        <w:suppressAutoHyphens/>
        <w:spacing w:line="264" w:lineRule="auto"/>
        <w:ind w:left="284"/>
        <w:rPr>
          <w:rStyle w:val="data1"/>
          <w:rFonts w:ascii="Times New Roman" w:hAnsi="Times New Roman" w:cs="Times New Roman"/>
          <w:b w:val="0"/>
          <w:sz w:val="22"/>
          <w:szCs w:val="22"/>
        </w:rPr>
      </w:pPr>
      <w:r w:rsidRPr="00B45B92">
        <w:rPr>
          <w:szCs w:val="22"/>
        </w:rPr>
        <w:t xml:space="preserve">Zapsaný v obchodním rejstříku vedeném Krajským soudem v Ústí nad Labem v oddíle B, vložce </w:t>
      </w:r>
      <w:r w:rsidR="00FF42EC">
        <w:rPr>
          <w:szCs w:val="22"/>
        </w:rPr>
        <w:t>877</w:t>
      </w:r>
    </w:p>
    <w:p w14:paraId="4A1603A5" w14:textId="14676C75" w:rsidR="008C0E68" w:rsidRPr="00B45B92" w:rsidRDefault="008C0E68" w:rsidP="00660343">
      <w:pPr>
        <w:widowControl w:val="0"/>
        <w:tabs>
          <w:tab w:val="left" w:pos="1985"/>
        </w:tabs>
        <w:suppressAutoHyphens/>
        <w:spacing w:line="264" w:lineRule="auto"/>
        <w:ind w:left="284"/>
        <w:rPr>
          <w:sz w:val="22"/>
          <w:szCs w:val="22"/>
        </w:rPr>
      </w:pPr>
      <w:r w:rsidRPr="00B45B92">
        <w:rPr>
          <w:sz w:val="22"/>
          <w:szCs w:val="22"/>
        </w:rPr>
        <w:t xml:space="preserve">IČ: </w:t>
      </w:r>
      <w:r w:rsidR="007728F1" w:rsidRPr="00B45B92">
        <w:rPr>
          <w:rStyle w:val="nowrap"/>
          <w:sz w:val="22"/>
          <w:szCs w:val="22"/>
        </w:rPr>
        <w:t>250 07 017</w:t>
      </w:r>
      <w:r w:rsidRPr="00B45B92">
        <w:rPr>
          <w:sz w:val="22"/>
          <w:szCs w:val="22"/>
        </w:rPr>
        <w:t>, DIČ: CZ</w:t>
      </w:r>
      <w:r w:rsidR="007728F1" w:rsidRPr="00B45B92">
        <w:rPr>
          <w:rStyle w:val="nowrap"/>
          <w:sz w:val="22"/>
          <w:szCs w:val="22"/>
        </w:rPr>
        <w:t>25007017</w:t>
      </w:r>
    </w:p>
    <w:p w14:paraId="4996AA55" w14:textId="23A74517" w:rsidR="008C0E68" w:rsidRPr="00B45B92" w:rsidRDefault="008C0E68" w:rsidP="00660343">
      <w:pPr>
        <w:widowControl w:val="0"/>
        <w:suppressAutoHyphens/>
        <w:spacing w:line="264" w:lineRule="auto"/>
        <w:ind w:left="284"/>
        <w:rPr>
          <w:sz w:val="22"/>
          <w:szCs w:val="22"/>
        </w:rPr>
      </w:pPr>
      <w:r w:rsidRPr="00B45B92">
        <w:rPr>
          <w:sz w:val="22"/>
          <w:szCs w:val="22"/>
        </w:rPr>
        <w:t xml:space="preserve">Bankovní spojení: </w:t>
      </w:r>
      <w:r w:rsidRPr="00B45B92">
        <w:rPr>
          <w:bCs/>
          <w:sz w:val="22"/>
          <w:szCs w:val="22"/>
        </w:rPr>
        <w:t>Komerční banka a.s., č</w:t>
      </w:r>
      <w:r w:rsidRPr="00B45B92">
        <w:rPr>
          <w:sz w:val="22"/>
          <w:szCs w:val="22"/>
        </w:rPr>
        <w:t xml:space="preserve">íslo účtu: </w:t>
      </w:r>
      <w:r w:rsidR="007728F1" w:rsidRPr="00B45B92">
        <w:rPr>
          <w:sz w:val="22"/>
          <w:szCs w:val="22"/>
        </w:rPr>
        <w:t>639461/0100</w:t>
      </w:r>
    </w:p>
    <w:p w14:paraId="34114D1B" w14:textId="77777777" w:rsidR="008C0E68" w:rsidRPr="00B45B92" w:rsidRDefault="008C0E68" w:rsidP="00660343">
      <w:pPr>
        <w:widowControl w:val="0"/>
        <w:suppressAutoHyphens/>
        <w:spacing w:line="264" w:lineRule="auto"/>
        <w:ind w:left="284"/>
        <w:rPr>
          <w:sz w:val="22"/>
          <w:szCs w:val="22"/>
        </w:rPr>
      </w:pPr>
      <w:r w:rsidRPr="00B45B92">
        <w:rPr>
          <w:sz w:val="22"/>
          <w:szCs w:val="22"/>
        </w:rPr>
        <w:t>Ve věcech smluvních oprávněn jednat a podepisovat:</w:t>
      </w:r>
    </w:p>
    <w:p w14:paraId="16C7D090" w14:textId="5A0EAA9C" w:rsidR="008C0E68" w:rsidRPr="00B45B92" w:rsidRDefault="008C0E68" w:rsidP="00660343">
      <w:pPr>
        <w:widowControl w:val="0"/>
        <w:tabs>
          <w:tab w:val="left" w:pos="1985"/>
        </w:tabs>
        <w:suppressAutoHyphens/>
        <w:spacing w:line="264" w:lineRule="auto"/>
        <w:ind w:left="284"/>
        <w:rPr>
          <w:sz w:val="22"/>
          <w:szCs w:val="22"/>
        </w:rPr>
      </w:pPr>
      <w:r w:rsidRPr="00B45B92">
        <w:rPr>
          <w:sz w:val="22"/>
          <w:szCs w:val="22"/>
        </w:rPr>
        <w:tab/>
        <w:t xml:space="preserve">Ing. </w:t>
      </w:r>
      <w:r w:rsidR="007728F1" w:rsidRPr="00B45B92">
        <w:rPr>
          <w:sz w:val="22"/>
          <w:szCs w:val="22"/>
        </w:rPr>
        <w:t>Petr Šimoník</w:t>
      </w:r>
      <w:r w:rsidRPr="00B45B92">
        <w:rPr>
          <w:sz w:val="22"/>
          <w:szCs w:val="22"/>
        </w:rPr>
        <w:t>, předseda představenstva</w:t>
      </w:r>
    </w:p>
    <w:p w14:paraId="284727C4" w14:textId="68192E14" w:rsidR="008C0E68" w:rsidRPr="00B45B92" w:rsidRDefault="008C0E68" w:rsidP="00660343">
      <w:pPr>
        <w:widowControl w:val="0"/>
        <w:tabs>
          <w:tab w:val="left" w:pos="0"/>
        </w:tabs>
        <w:suppressAutoHyphens/>
        <w:spacing w:line="264" w:lineRule="auto"/>
        <w:ind w:left="284"/>
        <w:rPr>
          <w:sz w:val="22"/>
          <w:szCs w:val="22"/>
        </w:rPr>
      </w:pPr>
      <w:r w:rsidRPr="00B45B92">
        <w:rPr>
          <w:sz w:val="22"/>
          <w:szCs w:val="22"/>
        </w:rPr>
        <w:t xml:space="preserve">Ve věcech technických </w:t>
      </w:r>
      <w:r w:rsidRPr="00B45B92">
        <w:rPr>
          <w:bCs/>
          <w:sz w:val="22"/>
          <w:szCs w:val="22"/>
        </w:rPr>
        <w:t>oprávněn jednat:</w:t>
      </w:r>
    </w:p>
    <w:p w14:paraId="72A044B6" w14:textId="287B9884" w:rsidR="007728F1" w:rsidRPr="00B45B92" w:rsidRDefault="007728F1" w:rsidP="00660343">
      <w:pPr>
        <w:widowControl w:val="0"/>
        <w:suppressAutoHyphens/>
        <w:spacing w:line="264" w:lineRule="auto"/>
        <w:ind w:firstLine="1985"/>
        <w:jc w:val="both"/>
        <w:rPr>
          <w:bCs/>
          <w:sz w:val="22"/>
          <w:szCs w:val="22"/>
        </w:rPr>
      </w:pPr>
      <w:r w:rsidRPr="00B45B92">
        <w:rPr>
          <w:bCs/>
          <w:sz w:val="22"/>
          <w:szCs w:val="22"/>
        </w:rPr>
        <w:t xml:space="preserve">Ing. Petr Malaník, tel. 604 295 439, e-mail: </w:t>
      </w:r>
      <w:hyperlink r:id="rId11" w:history="1">
        <w:r w:rsidRPr="00B45B92">
          <w:rPr>
            <w:rStyle w:val="Hypertextovodkaz"/>
            <w:bCs/>
            <w:sz w:val="22"/>
            <w:szCs w:val="22"/>
          </w:rPr>
          <w:t>malanik@tsml.cz</w:t>
        </w:r>
      </w:hyperlink>
    </w:p>
    <w:p w14:paraId="7DB7B4D9" w14:textId="20677482" w:rsidR="008C0E68" w:rsidRPr="00B45B92" w:rsidRDefault="008C0E68" w:rsidP="00660343">
      <w:pPr>
        <w:widowControl w:val="0"/>
        <w:tabs>
          <w:tab w:val="left" w:pos="0"/>
        </w:tabs>
        <w:suppressAutoHyphens/>
        <w:spacing w:line="264" w:lineRule="auto"/>
        <w:ind w:left="284"/>
        <w:rPr>
          <w:bCs/>
          <w:sz w:val="22"/>
          <w:szCs w:val="22"/>
        </w:rPr>
      </w:pPr>
      <w:r w:rsidRPr="00B45B92">
        <w:rPr>
          <w:sz w:val="22"/>
          <w:szCs w:val="22"/>
        </w:rPr>
        <w:t xml:space="preserve">Ve věcech </w:t>
      </w:r>
      <w:r w:rsidRPr="00B45B92">
        <w:rPr>
          <w:bCs/>
          <w:sz w:val="22"/>
          <w:szCs w:val="22"/>
        </w:rPr>
        <w:t xml:space="preserve">plnění </w:t>
      </w:r>
      <w:r w:rsidR="00767872">
        <w:rPr>
          <w:bCs/>
          <w:sz w:val="22"/>
          <w:szCs w:val="22"/>
        </w:rPr>
        <w:t>smlouvy</w:t>
      </w:r>
      <w:r w:rsidRPr="00B45B92">
        <w:rPr>
          <w:bCs/>
          <w:sz w:val="22"/>
          <w:szCs w:val="22"/>
        </w:rPr>
        <w:t xml:space="preserve"> oprávněn jednat:</w:t>
      </w:r>
    </w:p>
    <w:p w14:paraId="1A72E8F5" w14:textId="13C8299C" w:rsidR="007728F1" w:rsidRPr="00E448EF" w:rsidRDefault="006A7E80" w:rsidP="00660343">
      <w:pPr>
        <w:widowControl w:val="0"/>
        <w:suppressAutoHyphens/>
        <w:spacing w:line="264" w:lineRule="auto"/>
        <w:ind w:firstLine="1985"/>
        <w:jc w:val="both"/>
        <w:rPr>
          <w:bCs/>
          <w:sz w:val="22"/>
          <w:szCs w:val="22"/>
          <w:u w:val="single"/>
        </w:rPr>
      </w:pPr>
      <w:r w:rsidRPr="0002494C">
        <w:rPr>
          <w:bCs/>
          <w:sz w:val="22"/>
          <w:szCs w:val="22"/>
        </w:rPr>
        <w:t>Petra Plívová</w:t>
      </w:r>
      <w:r w:rsidR="007728F1" w:rsidRPr="0002494C">
        <w:rPr>
          <w:bCs/>
          <w:sz w:val="22"/>
          <w:szCs w:val="22"/>
        </w:rPr>
        <w:t xml:space="preserve">, tel. </w:t>
      </w:r>
      <w:r w:rsidRPr="0002494C">
        <w:rPr>
          <w:bCs/>
          <w:sz w:val="22"/>
          <w:szCs w:val="22"/>
        </w:rPr>
        <w:t>604 299 533</w:t>
      </w:r>
      <w:r w:rsidR="007728F1" w:rsidRPr="0002494C">
        <w:rPr>
          <w:bCs/>
          <w:sz w:val="22"/>
          <w:szCs w:val="22"/>
        </w:rPr>
        <w:t xml:space="preserve">, e-mail: </w:t>
      </w:r>
      <w:hyperlink r:id="rId12" w:history="1">
        <w:r w:rsidR="00E448EF" w:rsidRPr="0002494C">
          <w:rPr>
            <w:rStyle w:val="Hypertextovodkaz"/>
            <w:bCs/>
            <w:sz w:val="22"/>
            <w:szCs w:val="22"/>
          </w:rPr>
          <w:t>plivova@tsml.cz</w:t>
        </w:r>
      </w:hyperlink>
    </w:p>
    <w:p w14:paraId="5FA3EC9C" w14:textId="07802693" w:rsidR="008C0E68" w:rsidRPr="00B45B92" w:rsidRDefault="008C0E68" w:rsidP="00660343">
      <w:pPr>
        <w:widowControl w:val="0"/>
        <w:suppressAutoHyphens/>
        <w:spacing w:line="264" w:lineRule="auto"/>
        <w:ind w:left="284"/>
        <w:rPr>
          <w:bCs/>
          <w:sz w:val="22"/>
          <w:szCs w:val="22"/>
        </w:rPr>
      </w:pPr>
      <w:r w:rsidRPr="00B45B92">
        <w:rPr>
          <w:sz w:val="22"/>
          <w:szCs w:val="22"/>
        </w:rPr>
        <w:lastRenderedPageBreak/>
        <w:t>(poskytovatel je plátcem DPH)</w:t>
      </w:r>
    </w:p>
    <w:p w14:paraId="2EB912C3" w14:textId="2E730251" w:rsidR="008C0E68" w:rsidRPr="00B45B92" w:rsidRDefault="008C0E68" w:rsidP="00660343">
      <w:pPr>
        <w:widowControl w:val="0"/>
        <w:suppressAutoHyphens/>
        <w:spacing w:line="264" w:lineRule="auto"/>
        <w:ind w:left="283"/>
        <w:jc w:val="both"/>
        <w:rPr>
          <w:bCs/>
          <w:sz w:val="22"/>
          <w:szCs w:val="22"/>
        </w:rPr>
      </w:pPr>
      <w:r w:rsidRPr="00B45B92">
        <w:rPr>
          <w:bCs/>
          <w:sz w:val="22"/>
          <w:szCs w:val="22"/>
        </w:rPr>
        <w:t>dále jen „</w:t>
      </w:r>
      <w:r w:rsidRPr="00B45B92">
        <w:rPr>
          <w:b/>
          <w:bCs/>
          <w:sz w:val="22"/>
          <w:szCs w:val="22"/>
        </w:rPr>
        <w:t>poskytovatel</w:t>
      </w:r>
      <w:r w:rsidRPr="00B45B92">
        <w:rPr>
          <w:bCs/>
          <w:sz w:val="22"/>
          <w:szCs w:val="22"/>
        </w:rPr>
        <w:t>“</w:t>
      </w:r>
    </w:p>
    <w:p w14:paraId="09019351" w14:textId="68703EF5" w:rsidR="008C0E68" w:rsidRPr="00B45B92" w:rsidRDefault="008C0E68" w:rsidP="00660343">
      <w:pPr>
        <w:widowControl w:val="0"/>
        <w:suppressAutoHyphens/>
        <w:spacing w:before="360" w:after="60" w:line="264" w:lineRule="auto"/>
        <w:rPr>
          <w:b/>
          <w:sz w:val="22"/>
          <w:szCs w:val="22"/>
          <w:u w:val="single"/>
        </w:rPr>
      </w:pPr>
      <w:r w:rsidRPr="00B45B92">
        <w:rPr>
          <w:b/>
          <w:sz w:val="22"/>
          <w:szCs w:val="22"/>
          <w:u w:val="single"/>
        </w:rPr>
        <w:t xml:space="preserve">II. Předmět </w:t>
      </w:r>
      <w:r w:rsidR="001205D4" w:rsidRPr="00B45B92">
        <w:rPr>
          <w:b/>
          <w:sz w:val="22"/>
          <w:szCs w:val="22"/>
          <w:u w:val="single"/>
        </w:rPr>
        <w:t>a místo plnění</w:t>
      </w:r>
    </w:p>
    <w:p w14:paraId="1C7D5296" w14:textId="408EB246" w:rsidR="008C0E68" w:rsidRPr="00B45B92" w:rsidRDefault="008C0E68" w:rsidP="00660343">
      <w:pPr>
        <w:pStyle w:val="Odstavecseseznamem"/>
        <w:keepNext/>
        <w:widowControl w:val="0"/>
        <w:numPr>
          <w:ilvl w:val="0"/>
          <w:numId w:val="5"/>
        </w:numPr>
        <w:spacing w:after="0" w:line="264" w:lineRule="auto"/>
        <w:ind w:left="284" w:hanging="284"/>
        <w:contextualSpacing w:val="0"/>
        <w:jc w:val="both"/>
        <w:rPr>
          <w:rFonts w:ascii="Times New Roman" w:hAnsi="Times New Roman"/>
        </w:rPr>
      </w:pPr>
      <w:r w:rsidRPr="00B45B92">
        <w:rPr>
          <w:rFonts w:ascii="Times New Roman" w:hAnsi="Times New Roman"/>
        </w:rPr>
        <w:t xml:space="preserve">Poskytovatel se zavazuje poskytnout </w:t>
      </w:r>
      <w:r w:rsidR="00B67424" w:rsidRPr="00B45B92">
        <w:rPr>
          <w:rFonts w:ascii="Times New Roman" w:hAnsi="Times New Roman"/>
        </w:rPr>
        <w:t>o</w:t>
      </w:r>
      <w:r w:rsidRPr="00B45B92">
        <w:rPr>
          <w:rFonts w:ascii="Times New Roman" w:hAnsi="Times New Roman"/>
        </w:rPr>
        <w:t xml:space="preserve">bjednateli plnění (služby), jejichž podrobný soupis včetně specifikace je uveden v příloze č. 1 </w:t>
      </w:r>
      <w:r w:rsidR="00B67424" w:rsidRPr="00B45B92">
        <w:rPr>
          <w:rFonts w:ascii="Times New Roman" w:hAnsi="Times New Roman"/>
        </w:rPr>
        <w:t>s</w:t>
      </w:r>
      <w:r w:rsidRPr="00B45B92">
        <w:rPr>
          <w:rFonts w:ascii="Times New Roman" w:hAnsi="Times New Roman"/>
        </w:rPr>
        <w:t>mlouvy (dále jen „</w:t>
      </w:r>
      <w:r w:rsidR="00B67424" w:rsidRPr="00B45B92">
        <w:rPr>
          <w:rFonts w:ascii="Times New Roman" w:hAnsi="Times New Roman"/>
          <w:b/>
        </w:rPr>
        <w:t>s</w:t>
      </w:r>
      <w:r w:rsidRPr="00B45B92">
        <w:rPr>
          <w:rFonts w:ascii="Times New Roman" w:hAnsi="Times New Roman"/>
          <w:b/>
        </w:rPr>
        <w:t>lužby</w:t>
      </w:r>
      <w:r w:rsidRPr="00B45B92">
        <w:rPr>
          <w:rFonts w:ascii="Times New Roman" w:hAnsi="Times New Roman"/>
        </w:rPr>
        <w:t>“).</w:t>
      </w:r>
    </w:p>
    <w:p w14:paraId="0ED5F4E6" w14:textId="0164201C" w:rsidR="008C0E68" w:rsidRPr="00B45B92" w:rsidRDefault="008C0E68" w:rsidP="00660343">
      <w:pPr>
        <w:pStyle w:val="Odstavecseseznamem"/>
        <w:widowControl w:val="0"/>
        <w:numPr>
          <w:ilvl w:val="0"/>
          <w:numId w:val="5"/>
        </w:numPr>
        <w:spacing w:after="0" w:line="264" w:lineRule="auto"/>
        <w:ind w:left="284" w:hanging="284"/>
        <w:contextualSpacing w:val="0"/>
        <w:jc w:val="both"/>
        <w:rPr>
          <w:rFonts w:ascii="Times New Roman" w:hAnsi="Times New Roman"/>
        </w:rPr>
      </w:pPr>
      <w:r w:rsidRPr="00B45B92">
        <w:rPr>
          <w:rFonts w:ascii="Times New Roman" w:hAnsi="Times New Roman"/>
        </w:rPr>
        <w:t xml:space="preserve">Poskytovatel se zavazuje poskytnout </w:t>
      </w:r>
      <w:r w:rsidR="00B67424" w:rsidRPr="00B45B92">
        <w:rPr>
          <w:rFonts w:ascii="Times New Roman" w:hAnsi="Times New Roman"/>
        </w:rPr>
        <w:t>objednateli s</w:t>
      </w:r>
      <w:r w:rsidRPr="00B45B92">
        <w:rPr>
          <w:rFonts w:ascii="Times New Roman" w:hAnsi="Times New Roman"/>
        </w:rPr>
        <w:t xml:space="preserve">lužby na následujícím místě: D10, I/35 Liberecký kraj. Výstupy služeb </w:t>
      </w:r>
      <w:r w:rsidR="00B67424" w:rsidRPr="00B45B92">
        <w:rPr>
          <w:rFonts w:ascii="Times New Roman" w:hAnsi="Times New Roman"/>
        </w:rPr>
        <w:t xml:space="preserve">poskytovatel předá </w:t>
      </w:r>
      <w:r w:rsidR="00314422" w:rsidRPr="00B45B92">
        <w:rPr>
          <w:rFonts w:ascii="Times New Roman" w:hAnsi="Times New Roman"/>
        </w:rPr>
        <w:t xml:space="preserve">(zašle) </w:t>
      </w:r>
      <w:r w:rsidR="00B67424" w:rsidRPr="00B45B92">
        <w:rPr>
          <w:rFonts w:ascii="Times New Roman" w:hAnsi="Times New Roman"/>
        </w:rPr>
        <w:t>o</w:t>
      </w:r>
      <w:r w:rsidRPr="00B45B92">
        <w:rPr>
          <w:rFonts w:ascii="Times New Roman" w:hAnsi="Times New Roman"/>
        </w:rPr>
        <w:t>bjednateli na adres</w:t>
      </w:r>
      <w:r w:rsidR="00314422" w:rsidRPr="00B45B92">
        <w:rPr>
          <w:rFonts w:ascii="Times New Roman" w:hAnsi="Times New Roman"/>
        </w:rPr>
        <w:t>u</w:t>
      </w:r>
      <w:r w:rsidRPr="00B45B92">
        <w:rPr>
          <w:rFonts w:ascii="Times New Roman" w:hAnsi="Times New Roman"/>
        </w:rPr>
        <w:t xml:space="preserve">: </w:t>
      </w:r>
      <w:hyperlink r:id="rId13" w:history="1">
        <w:r w:rsidR="00314422" w:rsidRPr="00B45B92">
          <w:rPr>
            <w:rStyle w:val="Hypertextovodkaz"/>
            <w:rFonts w:ascii="Times New Roman" w:hAnsi="Times New Roman"/>
          </w:rPr>
          <w:t>pavel.vach@eurovia.cz</w:t>
        </w:r>
      </w:hyperlink>
      <w:r w:rsidRPr="00B45B92">
        <w:rPr>
          <w:rFonts w:ascii="Times New Roman" w:hAnsi="Times New Roman"/>
        </w:rPr>
        <w:t>.</w:t>
      </w:r>
    </w:p>
    <w:p w14:paraId="4120DC11" w14:textId="7AC2BC14" w:rsidR="008C0E68" w:rsidRPr="00B45B92" w:rsidRDefault="008C0E68" w:rsidP="00660343">
      <w:pPr>
        <w:pStyle w:val="Odstavecseseznamem"/>
        <w:widowControl w:val="0"/>
        <w:numPr>
          <w:ilvl w:val="0"/>
          <w:numId w:val="5"/>
        </w:numPr>
        <w:spacing w:after="0" w:line="264" w:lineRule="auto"/>
        <w:ind w:left="284" w:hanging="284"/>
        <w:contextualSpacing w:val="0"/>
        <w:jc w:val="both"/>
        <w:rPr>
          <w:rFonts w:ascii="Times New Roman" w:hAnsi="Times New Roman"/>
        </w:rPr>
      </w:pPr>
      <w:r w:rsidRPr="00B45B92">
        <w:rPr>
          <w:rFonts w:ascii="Times New Roman" w:hAnsi="Times New Roman"/>
        </w:rPr>
        <w:t xml:space="preserve">Objednatel se zavazuje řádně a včas poskytnuté </w:t>
      </w:r>
      <w:r w:rsidR="00B67424" w:rsidRPr="00B45B92">
        <w:rPr>
          <w:rFonts w:ascii="Times New Roman" w:hAnsi="Times New Roman"/>
        </w:rPr>
        <w:t>s</w:t>
      </w:r>
      <w:r w:rsidRPr="00B45B92">
        <w:rPr>
          <w:rFonts w:ascii="Times New Roman" w:hAnsi="Times New Roman"/>
        </w:rPr>
        <w:t xml:space="preserve">lužby (jejich výstupy) převzít (akceptovat) a uhradit </w:t>
      </w:r>
      <w:r w:rsidR="00B67424" w:rsidRPr="00B45B92">
        <w:rPr>
          <w:rFonts w:ascii="Times New Roman" w:hAnsi="Times New Roman"/>
        </w:rPr>
        <w:t>p</w:t>
      </w:r>
      <w:r w:rsidRPr="00B45B92">
        <w:rPr>
          <w:rFonts w:ascii="Times New Roman" w:hAnsi="Times New Roman"/>
        </w:rPr>
        <w:t xml:space="preserve">oskytovateli za poskytnutí </w:t>
      </w:r>
      <w:r w:rsidR="00B67424" w:rsidRPr="00B45B92">
        <w:rPr>
          <w:rFonts w:ascii="Times New Roman" w:hAnsi="Times New Roman"/>
        </w:rPr>
        <w:t>s</w:t>
      </w:r>
      <w:r w:rsidRPr="00B45B92">
        <w:rPr>
          <w:rFonts w:ascii="Times New Roman" w:hAnsi="Times New Roman"/>
        </w:rPr>
        <w:t xml:space="preserve">lužeb dle této </w:t>
      </w:r>
      <w:r w:rsidR="00B67424" w:rsidRPr="00B45B92">
        <w:rPr>
          <w:rFonts w:ascii="Times New Roman" w:hAnsi="Times New Roman"/>
        </w:rPr>
        <w:t>s</w:t>
      </w:r>
      <w:r w:rsidRPr="00B45B92">
        <w:rPr>
          <w:rFonts w:ascii="Times New Roman" w:hAnsi="Times New Roman"/>
        </w:rPr>
        <w:t xml:space="preserve">mlouvy cenu uvedenou v čl. IV. této </w:t>
      </w:r>
      <w:r w:rsidR="00415172" w:rsidRPr="00B45B92">
        <w:rPr>
          <w:rFonts w:ascii="Times New Roman" w:hAnsi="Times New Roman"/>
        </w:rPr>
        <w:t>s</w:t>
      </w:r>
      <w:r w:rsidRPr="00B45B92">
        <w:rPr>
          <w:rFonts w:ascii="Times New Roman" w:hAnsi="Times New Roman"/>
        </w:rPr>
        <w:t>mlouvy.</w:t>
      </w:r>
    </w:p>
    <w:p w14:paraId="24A76114" w14:textId="5FE657DE" w:rsidR="008C0E68" w:rsidRPr="00B45B92" w:rsidRDefault="008C0E68" w:rsidP="00660343">
      <w:pPr>
        <w:pStyle w:val="Odstavecseseznamem"/>
        <w:widowControl w:val="0"/>
        <w:numPr>
          <w:ilvl w:val="0"/>
          <w:numId w:val="5"/>
        </w:numPr>
        <w:spacing w:after="0" w:line="264" w:lineRule="auto"/>
        <w:ind w:left="284" w:hanging="284"/>
        <w:contextualSpacing w:val="0"/>
        <w:jc w:val="both"/>
        <w:rPr>
          <w:rFonts w:ascii="Times New Roman" w:hAnsi="Times New Roman"/>
        </w:rPr>
      </w:pPr>
      <w:r w:rsidRPr="00B45B92">
        <w:rPr>
          <w:rFonts w:ascii="Times New Roman" w:hAnsi="Times New Roman"/>
        </w:rPr>
        <w:t xml:space="preserve">Je-li součástí plnění </w:t>
      </w:r>
      <w:r w:rsidR="00B67424" w:rsidRPr="00B45B92">
        <w:rPr>
          <w:rFonts w:ascii="Times New Roman" w:hAnsi="Times New Roman"/>
        </w:rPr>
        <w:t>p</w:t>
      </w:r>
      <w:r w:rsidRPr="00B45B92">
        <w:rPr>
          <w:rFonts w:ascii="Times New Roman" w:hAnsi="Times New Roman"/>
        </w:rPr>
        <w:t>oskytovatele</w:t>
      </w:r>
      <w:r w:rsidR="00B67424" w:rsidRPr="00B45B92">
        <w:rPr>
          <w:rFonts w:ascii="Times New Roman" w:hAnsi="Times New Roman"/>
        </w:rPr>
        <w:t xml:space="preserve"> dí</w:t>
      </w:r>
      <w:r w:rsidRPr="00B45B92">
        <w:rPr>
          <w:rFonts w:ascii="Times New Roman" w:hAnsi="Times New Roman"/>
        </w:rPr>
        <w:t xml:space="preserve">lo ve smyslu zákona č. 121/2000 Sb., o právu autorském, ve znění pozdějších předpisů, poskytuje k němu </w:t>
      </w:r>
      <w:r w:rsidR="00B67424" w:rsidRPr="00B45B92">
        <w:rPr>
          <w:rFonts w:ascii="Times New Roman" w:hAnsi="Times New Roman"/>
        </w:rPr>
        <w:t>p</w:t>
      </w:r>
      <w:r w:rsidRPr="00B45B92">
        <w:rPr>
          <w:rFonts w:ascii="Times New Roman" w:hAnsi="Times New Roman"/>
        </w:rPr>
        <w:t xml:space="preserve">oskytovatel </w:t>
      </w:r>
      <w:r w:rsidR="00B67424" w:rsidRPr="00B45B92">
        <w:rPr>
          <w:rFonts w:ascii="Times New Roman" w:hAnsi="Times New Roman"/>
        </w:rPr>
        <w:t>o</w:t>
      </w:r>
      <w:r w:rsidRPr="00B45B92">
        <w:rPr>
          <w:rFonts w:ascii="Times New Roman" w:hAnsi="Times New Roman"/>
        </w:rPr>
        <w:t>bjednateli nevýhradní, časově, územně a množstevně neomezenou licenci, a to ke všem způsobům užití (zejména s právem dílo dále upravovat, a to i prostřednictvím třetí osoby) a s právem udělení podlicence nebo postoupení licence na třetí osobu. Licenční poplatek je zahrnut v ceně uvedené v čl. IV</w:t>
      </w:r>
      <w:r w:rsidR="00B67424" w:rsidRPr="00B45B92">
        <w:rPr>
          <w:rFonts w:ascii="Times New Roman" w:hAnsi="Times New Roman"/>
        </w:rPr>
        <w:t>.</w:t>
      </w:r>
      <w:r w:rsidRPr="00B45B92">
        <w:rPr>
          <w:rFonts w:ascii="Times New Roman" w:hAnsi="Times New Roman"/>
        </w:rPr>
        <w:t xml:space="preserve"> </w:t>
      </w:r>
      <w:r w:rsidR="00B67424" w:rsidRPr="00B45B92">
        <w:rPr>
          <w:rFonts w:ascii="Times New Roman" w:hAnsi="Times New Roman"/>
        </w:rPr>
        <w:t>s</w:t>
      </w:r>
      <w:r w:rsidRPr="00B45B92">
        <w:rPr>
          <w:rFonts w:ascii="Times New Roman" w:hAnsi="Times New Roman"/>
        </w:rPr>
        <w:t>mlouvy.</w:t>
      </w:r>
    </w:p>
    <w:p w14:paraId="34020394" w14:textId="77777777" w:rsidR="001205D4" w:rsidRPr="00375EC0" w:rsidRDefault="001205D4" w:rsidP="00660343">
      <w:pPr>
        <w:pStyle w:val="Zhlav"/>
        <w:widowControl w:val="0"/>
        <w:numPr>
          <w:ilvl w:val="0"/>
          <w:numId w:val="5"/>
        </w:numPr>
        <w:tabs>
          <w:tab w:val="clear" w:pos="4536"/>
          <w:tab w:val="clear" w:pos="9072"/>
          <w:tab w:val="left" w:pos="284"/>
        </w:tabs>
        <w:suppressAutoHyphens/>
        <w:spacing w:line="264" w:lineRule="auto"/>
        <w:jc w:val="both"/>
        <w:rPr>
          <w:sz w:val="22"/>
          <w:szCs w:val="22"/>
        </w:rPr>
      </w:pPr>
      <w:r w:rsidRPr="00B45B92">
        <w:rPr>
          <w:sz w:val="22"/>
          <w:szCs w:val="22"/>
        </w:rPr>
        <w:t xml:space="preserve">Investorem zakázky je: </w:t>
      </w:r>
      <w:r w:rsidRPr="00375EC0">
        <w:rPr>
          <w:sz w:val="22"/>
          <w:szCs w:val="22"/>
        </w:rPr>
        <w:t>Ředitelství silnic a dálnic ČR.</w:t>
      </w:r>
    </w:p>
    <w:p w14:paraId="25BBEE70" w14:textId="4303166F" w:rsidR="008C0E68" w:rsidRPr="00375EC0" w:rsidRDefault="008C0E68" w:rsidP="00660343">
      <w:pPr>
        <w:widowControl w:val="0"/>
        <w:suppressAutoHyphens/>
        <w:spacing w:before="360" w:after="60" w:line="264" w:lineRule="auto"/>
        <w:rPr>
          <w:b/>
          <w:sz w:val="22"/>
          <w:szCs w:val="22"/>
          <w:u w:val="single"/>
        </w:rPr>
      </w:pPr>
      <w:r w:rsidRPr="00375EC0">
        <w:rPr>
          <w:b/>
          <w:sz w:val="22"/>
          <w:szCs w:val="22"/>
          <w:u w:val="single"/>
        </w:rPr>
        <w:t>III.</w:t>
      </w:r>
      <w:r w:rsidR="001205D4" w:rsidRPr="00375EC0">
        <w:rPr>
          <w:b/>
          <w:sz w:val="22"/>
          <w:szCs w:val="22"/>
          <w:u w:val="single"/>
        </w:rPr>
        <w:t xml:space="preserve"> </w:t>
      </w:r>
      <w:r w:rsidRPr="00375EC0">
        <w:rPr>
          <w:b/>
          <w:sz w:val="22"/>
          <w:szCs w:val="22"/>
          <w:u w:val="single"/>
        </w:rPr>
        <w:t>Doba plnění</w:t>
      </w:r>
    </w:p>
    <w:p w14:paraId="35B6F935" w14:textId="59837205" w:rsidR="008C0E68" w:rsidRPr="00375EC0" w:rsidRDefault="008C0E68" w:rsidP="00660343">
      <w:pPr>
        <w:pStyle w:val="Odstavecseseznamem"/>
        <w:widowControl w:val="0"/>
        <w:numPr>
          <w:ilvl w:val="0"/>
          <w:numId w:val="8"/>
        </w:numPr>
        <w:spacing w:after="0" w:line="264" w:lineRule="auto"/>
        <w:ind w:left="284" w:hanging="284"/>
        <w:jc w:val="both"/>
        <w:rPr>
          <w:rFonts w:ascii="Times New Roman" w:hAnsi="Times New Roman"/>
        </w:rPr>
      </w:pPr>
      <w:r w:rsidRPr="00375EC0">
        <w:rPr>
          <w:rFonts w:ascii="Times New Roman" w:hAnsi="Times New Roman"/>
        </w:rPr>
        <w:t>Poskytovatel je povinen poskytnout Služby Objednateli</w:t>
      </w:r>
      <w:r w:rsidR="007A49FF" w:rsidRPr="00375EC0">
        <w:rPr>
          <w:rFonts w:ascii="Times New Roman" w:hAnsi="Times New Roman"/>
        </w:rPr>
        <w:t xml:space="preserve"> do </w:t>
      </w:r>
      <w:proofErr w:type="gramStart"/>
      <w:r w:rsidR="007A49FF" w:rsidRPr="00375EC0">
        <w:rPr>
          <w:rFonts w:ascii="Times New Roman" w:hAnsi="Times New Roman"/>
        </w:rPr>
        <w:t>31.7.2020</w:t>
      </w:r>
      <w:proofErr w:type="gramEnd"/>
      <w:r w:rsidRPr="00375EC0">
        <w:rPr>
          <w:rFonts w:ascii="Times New Roman" w:hAnsi="Times New Roman"/>
        </w:rPr>
        <w:t xml:space="preserve"> </w:t>
      </w:r>
      <w:r w:rsidR="00415172" w:rsidRPr="00375EC0">
        <w:rPr>
          <w:rFonts w:ascii="Times New Roman" w:hAnsi="Times New Roman"/>
        </w:rPr>
        <w:t>od</w:t>
      </w:r>
      <w:r w:rsidR="007A49FF" w:rsidRPr="00375EC0">
        <w:rPr>
          <w:rFonts w:ascii="Times New Roman" w:hAnsi="Times New Roman"/>
        </w:rPr>
        <w:t xml:space="preserve">e dne účinnosti smlouvy mezi </w:t>
      </w:r>
      <w:r w:rsidR="0002494C" w:rsidRPr="00375EC0">
        <w:rPr>
          <w:rFonts w:ascii="Times New Roman" w:hAnsi="Times New Roman"/>
        </w:rPr>
        <w:t>o</w:t>
      </w:r>
      <w:r w:rsidR="007A49FF" w:rsidRPr="00375EC0">
        <w:rPr>
          <w:rFonts w:ascii="Times New Roman" w:hAnsi="Times New Roman"/>
        </w:rPr>
        <w:t xml:space="preserve">bjednatelem a </w:t>
      </w:r>
      <w:r w:rsidR="0002494C" w:rsidRPr="00375EC0">
        <w:rPr>
          <w:rFonts w:ascii="Times New Roman" w:hAnsi="Times New Roman"/>
        </w:rPr>
        <w:t>investorem zakázky</w:t>
      </w:r>
      <w:r w:rsidRPr="00375EC0">
        <w:rPr>
          <w:rFonts w:ascii="Times New Roman" w:hAnsi="Times New Roman"/>
        </w:rPr>
        <w:t xml:space="preserve">. </w:t>
      </w:r>
      <w:r w:rsidR="0002494C" w:rsidRPr="00375EC0">
        <w:rPr>
          <w:rFonts w:ascii="Times New Roman" w:hAnsi="Times New Roman"/>
        </w:rPr>
        <w:t>Nabytí účinnosti smlouvy mezi objednatelem a investorem bude poskytovateli</w:t>
      </w:r>
      <w:r w:rsidRPr="00375EC0">
        <w:rPr>
          <w:rFonts w:ascii="Times New Roman" w:hAnsi="Times New Roman"/>
        </w:rPr>
        <w:t xml:space="preserve"> </w:t>
      </w:r>
      <w:r w:rsidR="0002494C" w:rsidRPr="00375EC0">
        <w:rPr>
          <w:rFonts w:ascii="Times New Roman" w:hAnsi="Times New Roman"/>
        </w:rPr>
        <w:t xml:space="preserve">neprodleně oznámeno na e-mailovou adresu: </w:t>
      </w:r>
      <w:hyperlink r:id="rId14" w:history="1">
        <w:r w:rsidR="0002494C" w:rsidRPr="00375EC0">
          <w:rPr>
            <w:rStyle w:val="Hypertextovodkaz"/>
            <w:rFonts w:ascii="Times New Roman" w:hAnsi="Times New Roman"/>
          </w:rPr>
          <w:t>simonik.petr@tsml.cz</w:t>
        </w:r>
      </w:hyperlink>
      <w:r w:rsidR="0002494C" w:rsidRPr="00375EC0">
        <w:rPr>
          <w:rFonts w:ascii="Times New Roman" w:hAnsi="Times New Roman"/>
        </w:rPr>
        <w:t xml:space="preserve">, </w:t>
      </w:r>
      <w:hyperlink r:id="rId15" w:history="1">
        <w:r w:rsidR="0002494C" w:rsidRPr="00375EC0">
          <w:rPr>
            <w:rStyle w:val="Hypertextovodkaz"/>
            <w:rFonts w:ascii="Times New Roman" w:hAnsi="Times New Roman"/>
          </w:rPr>
          <w:t>malanik@tsml.cz</w:t>
        </w:r>
      </w:hyperlink>
      <w:r w:rsidR="0002494C" w:rsidRPr="00375EC0">
        <w:rPr>
          <w:rFonts w:ascii="Times New Roman" w:hAnsi="Times New Roman"/>
        </w:rPr>
        <w:t xml:space="preserve">, </w:t>
      </w:r>
      <w:hyperlink r:id="rId16" w:history="1">
        <w:r w:rsidR="0002494C" w:rsidRPr="00375EC0">
          <w:rPr>
            <w:rStyle w:val="Hypertextovodkaz"/>
            <w:rFonts w:ascii="Times New Roman" w:hAnsi="Times New Roman"/>
          </w:rPr>
          <w:t>plivova@tsml.cz</w:t>
        </w:r>
      </w:hyperlink>
      <w:r w:rsidR="0002494C" w:rsidRPr="00375EC0">
        <w:rPr>
          <w:rFonts w:ascii="Times New Roman" w:hAnsi="Times New Roman"/>
        </w:rPr>
        <w:t>.</w:t>
      </w:r>
    </w:p>
    <w:p w14:paraId="10729393" w14:textId="2BEFA689" w:rsidR="008C0E68" w:rsidRPr="00375EC0" w:rsidRDefault="008C0E68" w:rsidP="00660343">
      <w:pPr>
        <w:widowControl w:val="0"/>
        <w:suppressAutoHyphens/>
        <w:spacing w:before="360" w:after="60" w:line="264" w:lineRule="auto"/>
        <w:rPr>
          <w:b/>
          <w:sz w:val="22"/>
          <w:szCs w:val="22"/>
          <w:u w:val="single"/>
        </w:rPr>
      </w:pPr>
      <w:r w:rsidRPr="00375EC0">
        <w:rPr>
          <w:b/>
          <w:sz w:val="22"/>
          <w:szCs w:val="22"/>
          <w:u w:val="single"/>
        </w:rPr>
        <w:t>IV.</w:t>
      </w:r>
      <w:r w:rsidR="001205D4" w:rsidRPr="00375EC0">
        <w:rPr>
          <w:b/>
          <w:sz w:val="22"/>
          <w:szCs w:val="22"/>
          <w:u w:val="single"/>
        </w:rPr>
        <w:t xml:space="preserve"> </w:t>
      </w:r>
      <w:r w:rsidRPr="00375EC0">
        <w:rPr>
          <w:b/>
          <w:sz w:val="22"/>
          <w:szCs w:val="22"/>
          <w:u w:val="single"/>
        </w:rPr>
        <w:t>Cena</w:t>
      </w:r>
      <w:r w:rsidR="001205D4" w:rsidRPr="00375EC0">
        <w:rPr>
          <w:b/>
          <w:sz w:val="22"/>
          <w:szCs w:val="22"/>
          <w:u w:val="single"/>
        </w:rPr>
        <w:t xml:space="preserve"> a platební podmínky</w:t>
      </w:r>
    </w:p>
    <w:p w14:paraId="5AE9D386" w14:textId="429C2CFA" w:rsidR="001205D4" w:rsidRPr="00B45B92" w:rsidRDefault="001205D4" w:rsidP="00660343">
      <w:pPr>
        <w:pStyle w:val="Seznam"/>
        <w:widowControl w:val="0"/>
        <w:numPr>
          <w:ilvl w:val="0"/>
          <w:numId w:val="2"/>
        </w:numPr>
        <w:tabs>
          <w:tab w:val="left" w:pos="5245"/>
        </w:tabs>
        <w:suppressAutoHyphens/>
        <w:spacing w:line="264" w:lineRule="auto"/>
        <w:ind w:left="284" w:hanging="284"/>
        <w:jc w:val="both"/>
        <w:rPr>
          <w:sz w:val="22"/>
          <w:szCs w:val="22"/>
        </w:rPr>
      </w:pPr>
      <w:r w:rsidRPr="00375EC0">
        <w:rPr>
          <w:sz w:val="22"/>
          <w:szCs w:val="22"/>
        </w:rPr>
        <w:t xml:space="preserve">Dohodnutá cena je stanovena na základě dohody obou smluvních stran pro </w:t>
      </w:r>
      <w:r w:rsidR="00B67424" w:rsidRPr="00375EC0">
        <w:rPr>
          <w:sz w:val="22"/>
          <w:szCs w:val="22"/>
        </w:rPr>
        <w:t>služby</w:t>
      </w:r>
      <w:r w:rsidRPr="00375EC0">
        <w:rPr>
          <w:sz w:val="22"/>
          <w:szCs w:val="22"/>
        </w:rPr>
        <w:t xml:space="preserve"> specifikované v článku II. smlouvy. Celková sjednaná cena </w:t>
      </w:r>
      <w:r w:rsidR="00767872" w:rsidRPr="00375EC0">
        <w:rPr>
          <w:sz w:val="22"/>
          <w:szCs w:val="22"/>
        </w:rPr>
        <w:t>za služby</w:t>
      </w:r>
      <w:r w:rsidRPr="00375EC0">
        <w:rPr>
          <w:sz w:val="22"/>
          <w:szCs w:val="22"/>
        </w:rPr>
        <w:t xml:space="preserve"> je sjednána podle </w:t>
      </w:r>
      <w:r w:rsidR="00B67424" w:rsidRPr="00375EC0">
        <w:rPr>
          <w:sz w:val="22"/>
          <w:szCs w:val="22"/>
        </w:rPr>
        <w:t>soupisu služeb</w:t>
      </w:r>
      <w:r w:rsidRPr="00375EC0">
        <w:rPr>
          <w:sz w:val="22"/>
          <w:szCs w:val="22"/>
        </w:rPr>
        <w:t xml:space="preserve"> (viz příloha č. 1 smlouvy), a bude vypočtena součtem součinů pevných</w:t>
      </w:r>
      <w:r w:rsidRPr="00B45B92">
        <w:rPr>
          <w:sz w:val="22"/>
          <w:szCs w:val="22"/>
        </w:rPr>
        <w:t xml:space="preserve"> a nepřekročitelných jednotkových cen daných přílohou č. 1 této smlouvy a množstvím jednotek prací provedených </w:t>
      </w:r>
      <w:r w:rsidR="00B67424" w:rsidRPr="00B45B92">
        <w:rPr>
          <w:sz w:val="22"/>
          <w:szCs w:val="22"/>
        </w:rPr>
        <w:t>poskytovatelem</w:t>
      </w:r>
      <w:r w:rsidRPr="00B45B92">
        <w:rPr>
          <w:sz w:val="22"/>
          <w:szCs w:val="22"/>
        </w:rPr>
        <w:t xml:space="preserve"> a odsouhlasených osobami oprávněnými jednat ve věcech technických za objednatele.</w:t>
      </w:r>
    </w:p>
    <w:p w14:paraId="5764A122" w14:textId="77777777" w:rsidR="001205D4" w:rsidRPr="00B45B92" w:rsidRDefault="001205D4" w:rsidP="00660343">
      <w:pPr>
        <w:pStyle w:val="Seznam"/>
        <w:widowControl w:val="0"/>
        <w:tabs>
          <w:tab w:val="left" w:pos="5245"/>
        </w:tabs>
        <w:suppressAutoHyphens/>
        <w:spacing w:line="264" w:lineRule="auto"/>
        <w:ind w:left="720" w:firstLine="0"/>
        <w:jc w:val="both"/>
        <w:rPr>
          <w:sz w:val="22"/>
          <w:szCs w:val="22"/>
        </w:rPr>
      </w:pPr>
    </w:p>
    <w:p w14:paraId="4A866CF1" w14:textId="10B9A71D" w:rsidR="001205D4" w:rsidRPr="00B45B92" w:rsidRDefault="001205D4" w:rsidP="00660343">
      <w:pPr>
        <w:pStyle w:val="Pokraovnseznamu"/>
        <w:widowControl w:val="0"/>
        <w:tabs>
          <w:tab w:val="left" w:pos="5245"/>
        </w:tabs>
        <w:suppressAutoHyphens/>
        <w:spacing w:after="0" w:line="264" w:lineRule="auto"/>
        <w:ind w:left="284"/>
        <w:jc w:val="center"/>
        <w:rPr>
          <w:b/>
          <w:sz w:val="22"/>
        </w:rPr>
      </w:pPr>
      <w:r w:rsidRPr="00B45B92">
        <w:rPr>
          <w:b/>
          <w:sz w:val="22"/>
          <w:szCs w:val="22"/>
        </w:rPr>
        <w:t xml:space="preserve">Předpokládaná celková cena </w:t>
      </w:r>
      <w:r w:rsidR="00B67424" w:rsidRPr="00B45B92">
        <w:rPr>
          <w:b/>
          <w:sz w:val="22"/>
          <w:szCs w:val="22"/>
        </w:rPr>
        <w:t xml:space="preserve">za služby </w:t>
      </w:r>
      <w:r w:rsidRPr="00B45B92">
        <w:rPr>
          <w:b/>
          <w:sz w:val="22"/>
          <w:szCs w:val="22"/>
        </w:rPr>
        <w:t xml:space="preserve">bez DPH činí </w:t>
      </w:r>
      <w:r w:rsidR="00F73256">
        <w:rPr>
          <w:b/>
          <w:sz w:val="22"/>
        </w:rPr>
        <w:t>1 124 640</w:t>
      </w:r>
      <w:r w:rsidRPr="00B45B92">
        <w:rPr>
          <w:b/>
          <w:sz w:val="22"/>
        </w:rPr>
        <w:t xml:space="preserve">,- Kč </w:t>
      </w:r>
    </w:p>
    <w:p w14:paraId="220E405B" w14:textId="77777777" w:rsidR="001205D4" w:rsidRPr="00B45B92" w:rsidRDefault="001205D4" w:rsidP="00660343">
      <w:pPr>
        <w:pStyle w:val="Pokraovnseznamu"/>
        <w:widowControl w:val="0"/>
        <w:tabs>
          <w:tab w:val="left" w:pos="5245"/>
        </w:tabs>
        <w:suppressAutoHyphens/>
        <w:spacing w:after="0" w:line="264" w:lineRule="auto"/>
        <w:ind w:left="284"/>
        <w:jc w:val="center"/>
        <w:rPr>
          <w:b/>
          <w:sz w:val="22"/>
        </w:rPr>
      </w:pPr>
    </w:p>
    <w:p w14:paraId="17C79EA1" w14:textId="6C904887" w:rsidR="001205D4" w:rsidRPr="00B45B92" w:rsidRDefault="001205D4" w:rsidP="00660343">
      <w:pPr>
        <w:pStyle w:val="Pokraovnseznamu"/>
        <w:widowControl w:val="0"/>
        <w:tabs>
          <w:tab w:val="right" w:pos="5670"/>
          <w:tab w:val="left" w:pos="8647"/>
        </w:tabs>
        <w:suppressAutoHyphens/>
        <w:spacing w:after="0" w:line="264" w:lineRule="auto"/>
        <w:ind w:left="284"/>
        <w:jc w:val="both"/>
        <w:rPr>
          <w:sz w:val="22"/>
        </w:rPr>
      </w:pPr>
      <w:r w:rsidRPr="00B45B92">
        <w:rPr>
          <w:sz w:val="22"/>
        </w:rPr>
        <w:t>(dále jen</w:t>
      </w:r>
      <w:r w:rsidRPr="00B45B92">
        <w:rPr>
          <w:b/>
          <w:sz w:val="22"/>
        </w:rPr>
        <w:t xml:space="preserve"> „cena“</w:t>
      </w:r>
      <w:r w:rsidRPr="00B45B92">
        <w:rPr>
          <w:sz w:val="22"/>
        </w:rPr>
        <w:t>). Daň z přidané hodnoty (dále jen „</w:t>
      </w:r>
      <w:r w:rsidRPr="00B45B92">
        <w:rPr>
          <w:b/>
          <w:sz w:val="22"/>
        </w:rPr>
        <w:t>DPH</w:t>
      </w:r>
      <w:r w:rsidRPr="00B45B92">
        <w:rPr>
          <w:sz w:val="22"/>
        </w:rPr>
        <w:t>“) bude vypočtena v souladu s platnými ustanoveními zákona č. 235/2004 Sb., o dani z přidané hodnoty, ve znění pozdějších změn (dále jen „</w:t>
      </w:r>
      <w:r w:rsidRPr="00B45B92">
        <w:rPr>
          <w:b/>
          <w:sz w:val="22"/>
        </w:rPr>
        <w:t>ZDPH</w:t>
      </w:r>
      <w:r w:rsidRPr="00B45B92">
        <w:rPr>
          <w:sz w:val="22"/>
        </w:rPr>
        <w:t>“).</w:t>
      </w:r>
    </w:p>
    <w:p w14:paraId="11522F66" w14:textId="0A943855" w:rsidR="001205D4" w:rsidRPr="00B45B92" w:rsidRDefault="00415172" w:rsidP="00660343">
      <w:pPr>
        <w:pStyle w:val="Seznam"/>
        <w:widowControl w:val="0"/>
        <w:numPr>
          <w:ilvl w:val="0"/>
          <w:numId w:val="1"/>
        </w:numPr>
        <w:suppressAutoHyphens/>
        <w:spacing w:line="264" w:lineRule="auto"/>
        <w:ind w:left="284" w:hanging="284"/>
        <w:jc w:val="both"/>
        <w:rPr>
          <w:sz w:val="22"/>
          <w:szCs w:val="22"/>
        </w:rPr>
      </w:pPr>
      <w:r w:rsidRPr="00B45B92">
        <w:rPr>
          <w:sz w:val="22"/>
          <w:szCs w:val="22"/>
        </w:rPr>
        <w:t xml:space="preserve">V případě, že dojde v průběhu poskytování služeb ke změně rozsahu poskytovaných služeb (vícepráce či </w:t>
      </w:r>
      <w:proofErr w:type="spellStart"/>
      <w:r w:rsidRPr="00B45B92">
        <w:rPr>
          <w:sz w:val="22"/>
          <w:szCs w:val="22"/>
        </w:rPr>
        <w:t>méněpráce</w:t>
      </w:r>
      <w:proofErr w:type="spellEnd"/>
      <w:r w:rsidRPr="00B45B92">
        <w:rPr>
          <w:sz w:val="22"/>
          <w:szCs w:val="22"/>
        </w:rPr>
        <w:t xml:space="preserve"> oproti sjednanému rozsahu služeb), budou tyto změny oceněny na základě individuální kalkulace, kterou poskytovatel předloží ke schválení objednateli. </w:t>
      </w:r>
      <w:r w:rsidRPr="00B45B92">
        <w:rPr>
          <w:color w:val="000000"/>
          <w:sz w:val="22"/>
          <w:szCs w:val="22"/>
        </w:rPr>
        <w:t>Ke změně předmětu či ceny služeb je nutný písemný dodatek k této smlouvě, resp.</w:t>
      </w:r>
      <w:r w:rsidRPr="00B45B92">
        <w:rPr>
          <w:sz w:val="22"/>
          <w:szCs w:val="22"/>
        </w:rPr>
        <w:t xml:space="preserve"> písemná dohoda obou smluvních stran</w:t>
      </w:r>
      <w:r w:rsidR="001205D4" w:rsidRPr="00B45B92">
        <w:rPr>
          <w:sz w:val="22"/>
          <w:szCs w:val="22"/>
        </w:rPr>
        <w:t>.</w:t>
      </w:r>
    </w:p>
    <w:p w14:paraId="18F127BC" w14:textId="339C67B8" w:rsidR="001205D4" w:rsidRPr="00B45B92" w:rsidRDefault="005B2074" w:rsidP="00660343">
      <w:pPr>
        <w:pStyle w:val="Seznam"/>
        <w:widowControl w:val="0"/>
        <w:numPr>
          <w:ilvl w:val="0"/>
          <w:numId w:val="1"/>
        </w:numPr>
        <w:suppressAutoHyphens/>
        <w:spacing w:line="264" w:lineRule="auto"/>
        <w:ind w:left="284" w:hanging="284"/>
        <w:jc w:val="both"/>
        <w:rPr>
          <w:sz w:val="22"/>
          <w:szCs w:val="22"/>
        </w:rPr>
      </w:pPr>
      <w:r w:rsidRPr="00B45B92">
        <w:rPr>
          <w:sz w:val="22"/>
        </w:rPr>
        <w:t>Objednatel se zavazuje zaplatit poskytovateli za poskytování služeb cenu na základě faktur (daňových dokladů) vystavených poskytovatelem vždy po řádném poskytnutí jednotlivých částí služeb objednateli (včetně předání všech dokumentů a výstupů příslušných pro danou část služeb)</w:t>
      </w:r>
      <w:r w:rsidR="001205D4" w:rsidRPr="00B45B92">
        <w:rPr>
          <w:sz w:val="22"/>
        </w:rPr>
        <w:t xml:space="preserve">. Faktura bude vystavena na základě soupisu skutečně </w:t>
      </w:r>
      <w:r w:rsidR="00B67424" w:rsidRPr="00B45B92">
        <w:rPr>
          <w:sz w:val="22"/>
        </w:rPr>
        <w:t>poskytnutých služeb</w:t>
      </w:r>
      <w:r w:rsidR="001205D4" w:rsidRPr="00B45B92">
        <w:rPr>
          <w:sz w:val="22"/>
        </w:rPr>
        <w:t xml:space="preserve"> odsouhlaseného a potvrzeného zástupcem objednatele</w:t>
      </w:r>
      <w:r w:rsidR="001205D4" w:rsidRPr="00B45B92">
        <w:rPr>
          <w:sz w:val="22"/>
          <w:szCs w:val="22"/>
        </w:rPr>
        <w:t>.</w:t>
      </w:r>
    </w:p>
    <w:p w14:paraId="768E1C4E" w14:textId="5F6599DC" w:rsidR="001205D4" w:rsidRPr="00B45B92" w:rsidRDefault="001205D4" w:rsidP="00660343">
      <w:pPr>
        <w:pStyle w:val="Zkladntext21"/>
        <w:widowControl w:val="0"/>
        <w:tabs>
          <w:tab w:val="left" w:pos="426"/>
        </w:tabs>
        <w:spacing w:line="264" w:lineRule="auto"/>
        <w:ind w:left="283"/>
        <w:jc w:val="both"/>
        <w:rPr>
          <w:rFonts w:ascii="Times New Roman" w:hAnsi="Times New Roman"/>
          <w:sz w:val="22"/>
          <w:szCs w:val="22"/>
        </w:rPr>
      </w:pPr>
      <w:r w:rsidRPr="00B45B92">
        <w:rPr>
          <w:rFonts w:ascii="Times New Roman" w:hAnsi="Times New Roman"/>
          <w:sz w:val="22"/>
          <w:szCs w:val="22"/>
        </w:rPr>
        <w:t xml:space="preserve">Fakturační období pro dílčí měsíční faktury se stanovuje vždy k poslednímu dni kalendářního měsíce, v němž bude faktura vystavena. Podklady pro vystavení dílčích měsíčních faktur, tj. soupisy </w:t>
      </w:r>
      <w:r w:rsidR="00B67424" w:rsidRPr="00B45B92">
        <w:rPr>
          <w:rFonts w:ascii="Times New Roman" w:hAnsi="Times New Roman"/>
          <w:sz w:val="22"/>
          <w:szCs w:val="22"/>
        </w:rPr>
        <w:t>poskytnutých služeb</w:t>
      </w:r>
      <w:r w:rsidRPr="00B45B92">
        <w:rPr>
          <w:rFonts w:ascii="Times New Roman" w:hAnsi="Times New Roman"/>
          <w:sz w:val="22"/>
          <w:szCs w:val="22"/>
        </w:rPr>
        <w:t>, budou předány objednateli k odsouhlasení nejpozději první pracovní den v následujícím kalendářním měsíci. Na pozdější předání podkladů pro fakturaci nebude brán zřetel a nebudou objednatelem odsouhlaseny pro fakturaci v daném měsíci.</w:t>
      </w:r>
    </w:p>
    <w:p w14:paraId="44E0C157" w14:textId="088A56F6" w:rsidR="001205D4" w:rsidRPr="00B45B92" w:rsidRDefault="001205D4" w:rsidP="00660343">
      <w:pPr>
        <w:pStyle w:val="Zkladntext21"/>
        <w:widowControl w:val="0"/>
        <w:tabs>
          <w:tab w:val="left" w:pos="426"/>
        </w:tabs>
        <w:spacing w:line="264" w:lineRule="auto"/>
        <w:ind w:left="283"/>
        <w:jc w:val="both"/>
        <w:rPr>
          <w:rFonts w:ascii="Times New Roman" w:hAnsi="Times New Roman"/>
          <w:sz w:val="22"/>
          <w:szCs w:val="22"/>
        </w:rPr>
      </w:pPr>
      <w:r w:rsidRPr="00B45B92">
        <w:rPr>
          <w:rFonts w:ascii="Times New Roman" w:hAnsi="Times New Roman"/>
          <w:sz w:val="22"/>
          <w:szCs w:val="22"/>
        </w:rPr>
        <w:lastRenderedPageBreak/>
        <w:t xml:space="preserve">Konečná faktura bude vystavena do 10-ti kalendářních dní po </w:t>
      </w:r>
      <w:r w:rsidR="00B67424" w:rsidRPr="00B45B92">
        <w:rPr>
          <w:rFonts w:ascii="Times New Roman" w:hAnsi="Times New Roman"/>
          <w:sz w:val="22"/>
          <w:szCs w:val="22"/>
        </w:rPr>
        <w:t>ukončení poskytování služeb</w:t>
      </w:r>
      <w:r w:rsidRPr="00B45B92">
        <w:rPr>
          <w:rFonts w:ascii="Times New Roman" w:hAnsi="Times New Roman"/>
          <w:sz w:val="22"/>
          <w:szCs w:val="22"/>
        </w:rPr>
        <w:t>, dnem uskutečnění zdanitelného plnění bude datum ukončení</w:t>
      </w:r>
      <w:r w:rsidRPr="00B45B92">
        <w:rPr>
          <w:rFonts w:ascii="Times New Roman" w:hAnsi="Times New Roman"/>
          <w:sz w:val="22"/>
        </w:rPr>
        <w:t xml:space="preserve"> </w:t>
      </w:r>
      <w:r w:rsidR="00B67424" w:rsidRPr="00B45B92">
        <w:rPr>
          <w:rFonts w:ascii="Times New Roman" w:hAnsi="Times New Roman"/>
          <w:sz w:val="22"/>
        </w:rPr>
        <w:t>poskytování služeb</w:t>
      </w:r>
      <w:r w:rsidRPr="00B45B92">
        <w:rPr>
          <w:rFonts w:ascii="Times New Roman" w:hAnsi="Times New Roman"/>
          <w:sz w:val="22"/>
        </w:rPr>
        <w:t>.</w:t>
      </w:r>
    </w:p>
    <w:p w14:paraId="7D65FABF" w14:textId="18EAC1AB" w:rsidR="001205D4" w:rsidRPr="00B45B92" w:rsidRDefault="001205D4" w:rsidP="00660343">
      <w:pPr>
        <w:pStyle w:val="Seznam"/>
        <w:widowControl w:val="0"/>
        <w:numPr>
          <w:ilvl w:val="0"/>
          <w:numId w:val="1"/>
        </w:numPr>
        <w:suppressAutoHyphens/>
        <w:spacing w:line="264" w:lineRule="auto"/>
        <w:ind w:left="284" w:hanging="284"/>
        <w:jc w:val="both"/>
        <w:rPr>
          <w:sz w:val="22"/>
          <w:szCs w:val="22"/>
        </w:rPr>
      </w:pPr>
      <w:r w:rsidRPr="00B45B92">
        <w:rPr>
          <w:sz w:val="22"/>
          <w:szCs w:val="22"/>
        </w:rPr>
        <w:t xml:space="preserve">Přílohou každé faktury musí být vždy soupis </w:t>
      </w:r>
      <w:r w:rsidR="00B67424" w:rsidRPr="00B45B92">
        <w:rPr>
          <w:sz w:val="22"/>
          <w:szCs w:val="22"/>
        </w:rPr>
        <w:t>poskytnutých služeb</w:t>
      </w:r>
      <w:r w:rsidRPr="00B45B92">
        <w:rPr>
          <w:sz w:val="22"/>
          <w:szCs w:val="22"/>
        </w:rPr>
        <w:t xml:space="preserve"> odsouhlasený objednatelem.</w:t>
      </w:r>
    </w:p>
    <w:p w14:paraId="4C5170EA" w14:textId="77777777" w:rsidR="001205D4" w:rsidRPr="00B45B92" w:rsidRDefault="001205D4" w:rsidP="00660343">
      <w:pPr>
        <w:pStyle w:val="Zkladntext211"/>
        <w:widowControl w:val="0"/>
        <w:tabs>
          <w:tab w:val="left" w:pos="426"/>
        </w:tabs>
        <w:spacing w:line="264" w:lineRule="auto"/>
        <w:ind w:left="284"/>
        <w:jc w:val="both"/>
        <w:rPr>
          <w:rFonts w:ascii="Times New Roman" w:hAnsi="Times New Roman"/>
          <w:sz w:val="22"/>
          <w:szCs w:val="22"/>
        </w:rPr>
      </w:pPr>
      <w:r w:rsidRPr="00B45B92">
        <w:rPr>
          <w:rFonts w:ascii="Times New Roman" w:hAnsi="Times New Roman"/>
          <w:sz w:val="22"/>
          <w:szCs w:val="22"/>
        </w:rPr>
        <w:t>Kromě těchto náležitostí bude na faktuře vždy uvedeno:</w:t>
      </w:r>
    </w:p>
    <w:p w14:paraId="6B65A0D7" w14:textId="5074709F" w:rsidR="001205D4" w:rsidRPr="00B45B92" w:rsidRDefault="001205D4" w:rsidP="00660343">
      <w:pPr>
        <w:pStyle w:val="Zkladntext211"/>
        <w:widowControl w:val="0"/>
        <w:numPr>
          <w:ilvl w:val="0"/>
          <w:numId w:val="3"/>
        </w:numPr>
        <w:tabs>
          <w:tab w:val="left" w:pos="426"/>
        </w:tabs>
        <w:spacing w:line="264" w:lineRule="auto"/>
        <w:ind w:left="568" w:hanging="284"/>
        <w:jc w:val="both"/>
        <w:rPr>
          <w:rFonts w:ascii="Times New Roman" w:hAnsi="Times New Roman"/>
          <w:sz w:val="22"/>
          <w:szCs w:val="22"/>
        </w:rPr>
      </w:pPr>
      <w:r w:rsidRPr="00B45B92">
        <w:rPr>
          <w:rFonts w:ascii="Times New Roman" w:hAnsi="Times New Roman"/>
          <w:sz w:val="22"/>
          <w:szCs w:val="22"/>
        </w:rPr>
        <w:t>evidenční číslo smlouvy objednatele,</w:t>
      </w:r>
    </w:p>
    <w:p w14:paraId="34D83E29" w14:textId="77777777" w:rsidR="001205D4" w:rsidRPr="00B45B92" w:rsidRDefault="001205D4" w:rsidP="00660343">
      <w:pPr>
        <w:pStyle w:val="Zkladntext211"/>
        <w:widowControl w:val="0"/>
        <w:numPr>
          <w:ilvl w:val="0"/>
          <w:numId w:val="3"/>
        </w:numPr>
        <w:tabs>
          <w:tab w:val="left" w:pos="426"/>
        </w:tabs>
        <w:spacing w:line="264" w:lineRule="auto"/>
        <w:ind w:left="568" w:hanging="284"/>
        <w:jc w:val="both"/>
        <w:rPr>
          <w:rFonts w:ascii="Times New Roman" w:hAnsi="Times New Roman"/>
          <w:sz w:val="22"/>
          <w:szCs w:val="22"/>
        </w:rPr>
      </w:pPr>
      <w:r w:rsidRPr="00B45B92">
        <w:rPr>
          <w:rFonts w:ascii="Times New Roman" w:hAnsi="Times New Roman"/>
          <w:sz w:val="22"/>
          <w:szCs w:val="22"/>
        </w:rPr>
        <w:t>fakturační číslo objednatele (viz str. 1 této smlouvy),</w:t>
      </w:r>
    </w:p>
    <w:p w14:paraId="66D56DA7" w14:textId="6B95E4D8" w:rsidR="001205D4" w:rsidRPr="00B45B92" w:rsidRDefault="001205D4" w:rsidP="00660343">
      <w:pPr>
        <w:pStyle w:val="Zkladntext211"/>
        <w:widowControl w:val="0"/>
        <w:numPr>
          <w:ilvl w:val="0"/>
          <w:numId w:val="3"/>
        </w:numPr>
        <w:tabs>
          <w:tab w:val="left" w:pos="426"/>
        </w:tabs>
        <w:spacing w:line="264" w:lineRule="auto"/>
        <w:ind w:left="568" w:hanging="284"/>
        <w:jc w:val="both"/>
        <w:rPr>
          <w:rFonts w:ascii="Times New Roman" w:hAnsi="Times New Roman"/>
          <w:sz w:val="22"/>
          <w:szCs w:val="22"/>
        </w:rPr>
      </w:pPr>
      <w:r w:rsidRPr="00B45B92">
        <w:rPr>
          <w:rFonts w:ascii="Times New Roman" w:hAnsi="Times New Roman"/>
          <w:sz w:val="22"/>
          <w:szCs w:val="22"/>
        </w:rPr>
        <w:t>předmět a rozsah zdanitelného plnění, včetně termínu, kdy byly práce prováděny,</w:t>
      </w:r>
    </w:p>
    <w:p w14:paraId="24DC99CE" w14:textId="77777777" w:rsidR="001205D4" w:rsidRPr="00B45B92" w:rsidRDefault="001205D4" w:rsidP="00660343">
      <w:pPr>
        <w:pStyle w:val="Zkladntext211"/>
        <w:widowControl w:val="0"/>
        <w:numPr>
          <w:ilvl w:val="0"/>
          <w:numId w:val="3"/>
        </w:numPr>
        <w:tabs>
          <w:tab w:val="left" w:pos="426"/>
        </w:tabs>
        <w:spacing w:line="264" w:lineRule="auto"/>
        <w:ind w:left="568" w:hanging="284"/>
        <w:jc w:val="both"/>
        <w:rPr>
          <w:rFonts w:ascii="Times New Roman" w:hAnsi="Times New Roman"/>
          <w:sz w:val="22"/>
          <w:szCs w:val="22"/>
        </w:rPr>
      </w:pPr>
      <w:r w:rsidRPr="00B45B92">
        <w:rPr>
          <w:rFonts w:ascii="Times New Roman" w:hAnsi="Times New Roman"/>
          <w:sz w:val="22"/>
          <w:szCs w:val="22"/>
        </w:rPr>
        <w:t>jméno, příjmení, funkce a podpis osoby, která fakturu vystavila.</w:t>
      </w:r>
    </w:p>
    <w:p w14:paraId="672F34D1" w14:textId="6CE3AEDE" w:rsidR="001205D4" w:rsidRPr="00B45B92" w:rsidRDefault="001205D4" w:rsidP="00660343">
      <w:pPr>
        <w:pStyle w:val="Seznam"/>
        <w:widowControl w:val="0"/>
        <w:numPr>
          <w:ilvl w:val="0"/>
          <w:numId w:val="1"/>
        </w:numPr>
        <w:suppressAutoHyphens/>
        <w:spacing w:line="264" w:lineRule="auto"/>
        <w:ind w:left="284" w:hanging="284"/>
        <w:jc w:val="both"/>
        <w:rPr>
          <w:sz w:val="22"/>
          <w:szCs w:val="22"/>
        </w:rPr>
      </w:pPr>
      <w:r w:rsidRPr="00B45B92">
        <w:rPr>
          <w:sz w:val="22"/>
          <w:szCs w:val="22"/>
        </w:rPr>
        <w:t xml:space="preserve">Smluvní strany se dohodly, že zálohy na cenu </w:t>
      </w:r>
      <w:r w:rsidR="00767872">
        <w:rPr>
          <w:sz w:val="22"/>
          <w:szCs w:val="22"/>
        </w:rPr>
        <w:t xml:space="preserve">služeb </w:t>
      </w:r>
      <w:r w:rsidRPr="00B45B92">
        <w:rPr>
          <w:sz w:val="22"/>
          <w:szCs w:val="22"/>
        </w:rPr>
        <w:t xml:space="preserve">nebudou účtovány a </w:t>
      </w:r>
      <w:r w:rsidR="00767872">
        <w:rPr>
          <w:sz w:val="22"/>
          <w:szCs w:val="22"/>
        </w:rPr>
        <w:t>poskytovatel</w:t>
      </w:r>
      <w:r w:rsidRPr="00B45B92">
        <w:rPr>
          <w:sz w:val="22"/>
          <w:szCs w:val="22"/>
        </w:rPr>
        <w:t xml:space="preserve"> nemá právo účtovat zálohy (nedohodnou-li se smluvní strany písemně jinak). </w:t>
      </w:r>
    </w:p>
    <w:p w14:paraId="190A3289" w14:textId="74CC2FE7" w:rsidR="001205D4" w:rsidRPr="00B45B92" w:rsidRDefault="001205D4" w:rsidP="00660343">
      <w:pPr>
        <w:pStyle w:val="Zkladntextodsazen2"/>
        <w:widowControl w:val="0"/>
        <w:numPr>
          <w:ilvl w:val="0"/>
          <w:numId w:val="1"/>
        </w:numPr>
        <w:suppressAutoHyphens/>
        <w:spacing w:line="264" w:lineRule="auto"/>
        <w:ind w:left="284" w:hanging="284"/>
        <w:jc w:val="both"/>
        <w:rPr>
          <w:sz w:val="22"/>
          <w:szCs w:val="22"/>
        </w:rPr>
      </w:pPr>
      <w:r w:rsidRPr="00B45B92">
        <w:rPr>
          <w:bCs/>
          <w:iCs/>
          <w:sz w:val="22"/>
          <w:szCs w:val="22"/>
        </w:rPr>
        <w:t xml:space="preserve">Faktura musí obsahovat náležitosti daňového dokladu dle příslušných ustanovení ZDPH. </w:t>
      </w:r>
      <w:r w:rsidRPr="00B45B92">
        <w:rPr>
          <w:sz w:val="22"/>
          <w:szCs w:val="22"/>
        </w:rPr>
        <w:t xml:space="preserve">Splatnost faktury je </w:t>
      </w:r>
      <w:r w:rsidRPr="00B45B92">
        <w:rPr>
          <w:b/>
          <w:sz w:val="22"/>
          <w:szCs w:val="22"/>
        </w:rPr>
        <w:t>60</w:t>
      </w:r>
      <w:r w:rsidRPr="00B45B92">
        <w:rPr>
          <w:sz w:val="22"/>
          <w:szCs w:val="22"/>
        </w:rPr>
        <w:t xml:space="preserve"> dnů ode dne doručení faktury objednateli výhradně na jeho fakturační adresu nebo na níže uvedenou e-mailovou adresu pro elektronické přijímání faktur. Smluvní strany se též dohodly, že bankovní účet uvedený </w:t>
      </w:r>
      <w:r w:rsidR="00105037" w:rsidRPr="00B45B92">
        <w:rPr>
          <w:sz w:val="22"/>
          <w:szCs w:val="22"/>
        </w:rPr>
        <w:t>poskytovatelem</w:t>
      </w:r>
      <w:r w:rsidRPr="00B45B92">
        <w:rPr>
          <w:sz w:val="22"/>
          <w:szCs w:val="22"/>
        </w:rPr>
        <w:t xml:space="preserve"> v daňovém dokladu, na který má být cena hrazena, musí být bankovním účtem zveřejněným správcem daně způsobem umožňujícím dálkový přístup (ve smyslu ZDPH), jinak je objednatel oprávněn postupovat dle </w:t>
      </w:r>
      <w:proofErr w:type="spellStart"/>
      <w:r w:rsidRPr="00B45B92">
        <w:rPr>
          <w:sz w:val="22"/>
          <w:szCs w:val="22"/>
        </w:rPr>
        <w:t>ust</w:t>
      </w:r>
      <w:proofErr w:type="spellEnd"/>
      <w:r w:rsidRPr="00B45B92">
        <w:rPr>
          <w:sz w:val="22"/>
          <w:szCs w:val="22"/>
        </w:rPr>
        <w:t>. § 109a ZDPH (zvláštní způsob zajištění daně).</w:t>
      </w:r>
    </w:p>
    <w:p w14:paraId="374167DE" w14:textId="18FD05CD" w:rsidR="001205D4" w:rsidRPr="00B45B92" w:rsidRDefault="00105037" w:rsidP="00660343">
      <w:pPr>
        <w:pStyle w:val="Zkladntext211"/>
        <w:widowControl w:val="0"/>
        <w:numPr>
          <w:ilvl w:val="0"/>
          <w:numId w:val="1"/>
        </w:numPr>
        <w:tabs>
          <w:tab w:val="left" w:pos="426"/>
          <w:tab w:val="num" w:pos="502"/>
        </w:tabs>
        <w:spacing w:line="264" w:lineRule="auto"/>
        <w:ind w:left="284" w:hanging="284"/>
        <w:jc w:val="both"/>
        <w:rPr>
          <w:rFonts w:ascii="Times New Roman" w:hAnsi="Times New Roman"/>
          <w:sz w:val="22"/>
          <w:szCs w:val="22"/>
        </w:rPr>
      </w:pPr>
      <w:r w:rsidRPr="00B45B92">
        <w:rPr>
          <w:rFonts w:ascii="Times New Roman" w:hAnsi="Times New Roman"/>
          <w:sz w:val="22"/>
          <w:szCs w:val="22"/>
        </w:rPr>
        <w:t>Poskytovatel</w:t>
      </w:r>
      <w:r w:rsidR="001205D4" w:rsidRPr="00B45B92">
        <w:rPr>
          <w:rFonts w:ascii="Times New Roman" w:hAnsi="Times New Roman"/>
          <w:sz w:val="22"/>
          <w:szCs w:val="22"/>
        </w:rPr>
        <w:t xml:space="preserve"> se zavazuje při zpracování faktury určené pro objednatele dodržovat minimální gramáž papíru 80g/m2 bez jakýchkoliv reklamních potisků na lícové či rubové straně, a dále nepřikládat kopii faktury, nelepit k faktuře přílohy a faktury nesešívat.</w:t>
      </w:r>
    </w:p>
    <w:p w14:paraId="633A8F08" w14:textId="0DFFFD0C" w:rsidR="001205D4" w:rsidRPr="00B45B92" w:rsidRDefault="00105037" w:rsidP="00660343">
      <w:pPr>
        <w:pStyle w:val="Zkladntext211"/>
        <w:widowControl w:val="0"/>
        <w:numPr>
          <w:ilvl w:val="0"/>
          <w:numId w:val="1"/>
        </w:numPr>
        <w:tabs>
          <w:tab w:val="left" w:pos="426"/>
          <w:tab w:val="num" w:pos="502"/>
        </w:tabs>
        <w:spacing w:line="264" w:lineRule="auto"/>
        <w:ind w:left="284" w:hanging="284"/>
        <w:jc w:val="both"/>
        <w:rPr>
          <w:rFonts w:ascii="Times New Roman" w:hAnsi="Times New Roman"/>
          <w:sz w:val="22"/>
          <w:szCs w:val="22"/>
        </w:rPr>
      </w:pPr>
      <w:r w:rsidRPr="00B45B92">
        <w:rPr>
          <w:rFonts w:ascii="Times New Roman" w:hAnsi="Times New Roman"/>
          <w:b/>
          <w:sz w:val="22"/>
          <w:szCs w:val="22"/>
        </w:rPr>
        <w:t>Poskytovatel</w:t>
      </w:r>
      <w:r w:rsidR="001205D4" w:rsidRPr="00B45B92">
        <w:rPr>
          <w:rFonts w:ascii="Times New Roman" w:hAnsi="Times New Roman"/>
          <w:b/>
          <w:sz w:val="22"/>
          <w:szCs w:val="22"/>
        </w:rPr>
        <w:t xml:space="preserve"> se zavazuje na fakturách uvádět tuto fakturační adresu objednatele (resp. adresu odběratele): EUROVIA CS, a.s., se sídlem Praha 1, Národní 138/10, MUCODE1517 závod Liberec, PO BOX 202, 160 41 Praha 6.</w:t>
      </w:r>
    </w:p>
    <w:p w14:paraId="588E0883" w14:textId="7EBCFCE1" w:rsidR="001205D4" w:rsidRPr="00B45B92" w:rsidRDefault="001205D4" w:rsidP="00660343">
      <w:pPr>
        <w:pStyle w:val="Zkladntext211"/>
        <w:widowControl w:val="0"/>
        <w:tabs>
          <w:tab w:val="left" w:pos="426"/>
        </w:tabs>
        <w:spacing w:line="264" w:lineRule="auto"/>
        <w:ind w:left="284" w:hanging="284"/>
        <w:jc w:val="both"/>
        <w:rPr>
          <w:rFonts w:ascii="Times New Roman" w:hAnsi="Times New Roman"/>
          <w:sz w:val="22"/>
          <w:szCs w:val="22"/>
        </w:rPr>
      </w:pPr>
      <w:r w:rsidRPr="00B45B92">
        <w:rPr>
          <w:rFonts w:ascii="Times New Roman" w:hAnsi="Times New Roman"/>
          <w:b/>
          <w:sz w:val="22"/>
          <w:szCs w:val="22"/>
        </w:rPr>
        <w:tab/>
        <w:t xml:space="preserve">Faktury může </w:t>
      </w:r>
      <w:r w:rsidR="00105037" w:rsidRPr="00B45B92">
        <w:rPr>
          <w:rFonts w:ascii="Times New Roman" w:hAnsi="Times New Roman"/>
          <w:b/>
          <w:sz w:val="22"/>
          <w:szCs w:val="22"/>
        </w:rPr>
        <w:t>poskytovatel</w:t>
      </w:r>
      <w:r w:rsidRPr="00B45B92">
        <w:rPr>
          <w:rFonts w:ascii="Times New Roman" w:hAnsi="Times New Roman"/>
          <w:b/>
          <w:sz w:val="22"/>
          <w:szCs w:val="22"/>
        </w:rPr>
        <w:t xml:space="preserve"> zasílat klasickou poštou na výše uvedenou fakturační adresu objednatele nebo e-mailem při splnění podmínek uvedených v článku III. odst. 12. této smlouvy.</w:t>
      </w:r>
    </w:p>
    <w:p w14:paraId="5BE964ED" w14:textId="77777777" w:rsidR="001205D4" w:rsidRPr="00B45B92" w:rsidRDefault="001205D4" w:rsidP="00660343">
      <w:pPr>
        <w:pStyle w:val="Zkladntext211"/>
        <w:widowControl w:val="0"/>
        <w:numPr>
          <w:ilvl w:val="0"/>
          <w:numId w:val="1"/>
        </w:numPr>
        <w:tabs>
          <w:tab w:val="left" w:pos="426"/>
          <w:tab w:val="num" w:pos="502"/>
        </w:tabs>
        <w:spacing w:line="264" w:lineRule="auto"/>
        <w:ind w:left="284" w:hanging="284"/>
        <w:jc w:val="both"/>
        <w:rPr>
          <w:rFonts w:ascii="Times New Roman" w:hAnsi="Times New Roman"/>
          <w:sz w:val="22"/>
          <w:szCs w:val="22"/>
        </w:rPr>
      </w:pPr>
      <w:r w:rsidRPr="00B45B92">
        <w:rPr>
          <w:rFonts w:ascii="Times New Roman" w:hAnsi="Times New Roman"/>
          <w:b/>
          <w:bCs/>
          <w:sz w:val="22"/>
          <w:szCs w:val="22"/>
        </w:rPr>
        <w:t>Podmínky pro přijímání faktur e-mailem ve formátu PDF s elektronickým podpisem či bez podpisu:</w:t>
      </w:r>
    </w:p>
    <w:p w14:paraId="23D1C20C" w14:textId="77777777" w:rsidR="001205D4" w:rsidRPr="00B45B92" w:rsidRDefault="001205D4" w:rsidP="00660343">
      <w:pPr>
        <w:pStyle w:val="Odstavecseseznamem"/>
        <w:widowControl w:val="0"/>
        <w:tabs>
          <w:tab w:val="left" w:pos="284"/>
        </w:tabs>
        <w:spacing w:after="0" w:line="264" w:lineRule="auto"/>
        <w:ind w:left="284" w:hanging="284"/>
        <w:contextualSpacing w:val="0"/>
        <w:jc w:val="both"/>
        <w:rPr>
          <w:rFonts w:ascii="Times New Roman" w:hAnsi="Times New Roman"/>
        </w:rPr>
      </w:pPr>
      <w:r w:rsidRPr="00B45B92">
        <w:rPr>
          <w:rFonts w:ascii="Times New Roman" w:hAnsi="Times New Roman"/>
        </w:rPr>
        <w:tab/>
        <w:t xml:space="preserve">Faktury zasílané mailem (1 e-mail = 1 faktura) mohou být pouze ve formátu </w:t>
      </w:r>
      <w:proofErr w:type="spellStart"/>
      <w:r w:rsidRPr="00B45B92">
        <w:rPr>
          <w:rFonts w:ascii="Times New Roman" w:hAnsi="Times New Roman"/>
        </w:rPr>
        <w:t>pdf</w:t>
      </w:r>
      <w:proofErr w:type="spellEnd"/>
      <w:r w:rsidRPr="00B45B92">
        <w:rPr>
          <w:rFonts w:ascii="Times New Roman" w:hAnsi="Times New Roman"/>
        </w:rPr>
        <w:t xml:space="preserve"> s maximálně jednou přílohou rovněž v </w:t>
      </w:r>
      <w:proofErr w:type="spellStart"/>
      <w:r w:rsidRPr="00B45B92">
        <w:rPr>
          <w:rFonts w:ascii="Times New Roman" w:hAnsi="Times New Roman"/>
        </w:rPr>
        <w:t>pdf</w:t>
      </w:r>
      <w:proofErr w:type="spellEnd"/>
      <w:r w:rsidRPr="00B45B92">
        <w:rPr>
          <w:rFonts w:ascii="Times New Roman" w:hAnsi="Times New Roman"/>
        </w:rPr>
        <w:t xml:space="preserve">. Z názvů souborů musí být jednoznačně identifikovatelné, který soubor obsahuje fakturu a který přílohu. Oba soubory v mailu mohou mít dohromady maximálně 15 MB. Příloha může být spolu s fakturou v jednom souboru PDF. Akceptovaný formát faktury je pouze nekomprimované PDF. </w:t>
      </w:r>
    </w:p>
    <w:p w14:paraId="410E1A0E" w14:textId="77777777" w:rsidR="001205D4" w:rsidRPr="00B45B92" w:rsidRDefault="001205D4" w:rsidP="00660343">
      <w:pPr>
        <w:pStyle w:val="Odstavecseseznamem"/>
        <w:widowControl w:val="0"/>
        <w:tabs>
          <w:tab w:val="left" w:pos="284"/>
        </w:tabs>
        <w:spacing w:after="0" w:line="264" w:lineRule="auto"/>
        <w:ind w:left="284" w:hanging="284"/>
        <w:contextualSpacing w:val="0"/>
        <w:jc w:val="both"/>
        <w:rPr>
          <w:rFonts w:ascii="Times New Roman" w:hAnsi="Times New Roman"/>
        </w:rPr>
      </w:pPr>
      <w:r w:rsidRPr="00B45B92">
        <w:rPr>
          <w:rFonts w:ascii="Times New Roman" w:hAnsi="Times New Roman"/>
        </w:rPr>
        <w:tab/>
        <w:t xml:space="preserve">V předmětu e-mailu nebo v textu mailu se musí vyskytnout některé ze slov: faktura, faktury, fakturace, fakturováno, fakturujeme, </w:t>
      </w:r>
      <w:proofErr w:type="spellStart"/>
      <w:r w:rsidRPr="00B45B92">
        <w:rPr>
          <w:rFonts w:ascii="Times New Roman" w:hAnsi="Times New Roman"/>
        </w:rPr>
        <w:t>přefakturace</w:t>
      </w:r>
      <w:proofErr w:type="spellEnd"/>
      <w:r w:rsidRPr="00B45B92">
        <w:rPr>
          <w:rFonts w:ascii="Times New Roman" w:hAnsi="Times New Roman"/>
        </w:rPr>
        <w:t xml:space="preserve">, </w:t>
      </w:r>
      <w:proofErr w:type="spellStart"/>
      <w:r w:rsidRPr="00B45B92">
        <w:rPr>
          <w:rFonts w:ascii="Times New Roman" w:hAnsi="Times New Roman"/>
        </w:rPr>
        <w:t>prefakturace</w:t>
      </w:r>
      <w:proofErr w:type="spellEnd"/>
      <w:r w:rsidRPr="00B45B92">
        <w:rPr>
          <w:rFonts w:ascii="Times New Roman" w:hAnsi="Times New Roman"/>
        </w:rPr>
        <w:t xml:space="preserve">, </w:t>
      </w:r>
      <w:proofErr w:type="spellStart"/>
      <w:r w:rsidRPr="00B45B92">
        <w:rPr>
          <w:rFonts w:ascii="Times New Roman" w:hAnsi="Times New Roman"/>
        </w:rPr>
        <w:t>Invoice</w:t>
      </w:r>
      <w:proofErr w:type="spellEnd"/>
      <w:r w:rsidRPr="00B45B92">
        <w:rPr>
          <w:rFonts w:ascii="Times New Roman" w:hAnsi="Times New Roman"/>
        </w:rPr>
        <w:t xml:space="preserve">, </w:t>
      </w:r>
      <w:proofErr w:type="spellStart"/>
      <w:r w:rsidRPr="00B45B92">
        <w:rPr>
          <w:rFonts w:ascii="Times New Roman" w:hAnsi="Times New Roman"/>
        </w:rPr>
        <w:t>facture</w:t>
      </w:r>
      <w:proofErr w:type="spellEnd"/>
      <w:r w:rsidRPr="00B45B92">
        <w:rPr>
          <w:rFonts w:ascii="Times New Roman" w:hAnsi="Times New Roman"/>
        </w:rPr>
        <w:t xml:space="preserve">, doklad, </w:t>
      </w:r>
      <w:proofErr w:type="spellStart"/>
      <w:r w:rsidRPr="00B45B92">
        <w:rPr>
          <w:rFonts w:ascii="Times New Roman" w:hAnsi="Times New Roman"/>
        </w:rPr>
        <w:t>faktúr</w:t>
      </w:r>
      <w:proofErr w:type="spellEnd"/>
      <w:r w:rsidRPr="00B45B92">
        <w:rPr>
          <w:rFonts w:ascii="Times New Roman" w:hAnsi="Times New Roman"/>
        </w:rPr>
        <w:t xml:space="preserve">, </w:t>
      </w:r>
      <w:proofErr w:type="spellStart"/>
      <w:r w:rsidRPr="00B45B92">
        <w:rPr>
          <w:rFonts w:ascii="Times New Roman" w:hAnsi="Times New Roman"/>
        </w:rPr>
        <w:t>rechnung</w:t>
      </w:r>
      <w:proofErr w:type="spellEnd"/>
      <w:r w:rsidRPr="00B45B92">
        <w:rPr>
          <w:rFonts w:ascii="Times New Roman" w:hAnsi="Times New Roman"/>
        </w:rPr>
        <w:t>, dobropis.</w:t>
      </w:r>
    </w:p>
    <w:p w14:paraId="550A60CE" w14:textId="1014BCA6" w:rsidR="001205D4" w:rsidRPr="00B45B92" w:rsidRDefault="001205D4" w:rsidP="00660343">
      <w:pPr>
        <w:pStyle w:val="Odstavecseseznamem"/>
        <w:widowControl w:val="0"/>
        <w:tabs>
          <w:tab w:val="left" w:pos="284"/>
        </w:tabs>
        <w:spacing w:after="0" w:line="264" w:lineRule="auto"/>
        <w:ind w:left="284" w:hanging="284"/>
        <w:contextualSpacing w:val="0"/>
        <w:jc w:val="both"/>
        <w:rPr>
          <w:rFonts w:ascii="Times New Roman" w:hAnsi="Times New Roman"/>
        </w:rPr>
      </w:pPr>
      <w:r w:rsidRPr="00B45B92">
        <w:rPr>
          <w:rFonts w:ascii="Times New Roman" w:hAnsi="Times New Roman"/>
        </w:rPr>
        <w:tab/>
        <w:t xml:space="preserve">Pokud </w:t>
      </w:r>
      <w:r w:rsidR="00105037" w:rsidRPr="00B45B92">
        <w:rPr>
          <w:rFonts w:ascii="Times New Roman" w:hAnsi="Times New Roman"/>
        </w:rPr>
        <w:t>poskytovatel</w:t>
      </w:r>
      <w:r w:rsidRPr="00B45B92">
        <w:rPr>
          <w:rFonts w:ascii="Times New Roman" w:hAnsi="Times New Roman"/>
        </w:rPr>
        <w:t xml:space="preserve"> nedodrží tato omezení, faktura v </w:t>
      </w:r>
      <w:proofErr w:type="spellStart"/>
      <w:r w:rsidRPr="00B45B92">
        <w:rPr>
          <w:rFonts w:ascii="Times New Roman" w:hAnsi="Times New Roman"/>
        </w:rPr>
        <w:t>pdf</w:t>
      </w:r>
      <w:proofErr w:type="spellEnd"/>
      <w:r w:rsidRPr="00B45B92">
        <w:rPr>
          <w:rFonts w:ascii="Times New Roman" w:hAnsi="Times New Roman"/>
        </w:rPr>
        <w:t xml:space="preserve"> nebude akceptována.</w:t>
      </w:r>
    </w:p>
    <w:p w14:paraId="0A3090E3" w14:textId="77777777" w:rsidR="001205D4" w:rsidRPr="00B45B92" w:rsidRDefault="001205D4" w:rsidP="00660343">
      <w:pPr>
        <w:pStyle w:val="Odstavecseseznamem"/>
        <w:widowControl w:val="0"/>
        <w:tabs>
          <w:tab w:val="left" w:pos="284"/>
        </w:tabs>
        <w:spacing w:after="0" w:line="264" w:lineRule="auto"/>
        <w:ind w:left="284" w:hanging="284"/>
        <w:contextualSpacing w:val="0"/>
        <w:jc w:val="both"/>
        <w:rPr>
          <w:rFonts w:ascii="Times New Roman" w:hAnsi="Times New Roman"/>
          <w:color w:val="000000"/>
        </w:rPr>
      </w:pPr>
      <w:r w:rsidRPr="00B45B92">
        <w:rPr>
          <w:rFonts w:ascii="Times New Roman" w:hAnsi="Times New Roman"/>
          <w:color w:val="000000"/>
        </w:rPr>
        <w:tab/>
        <w:t xml:space="preserve">V níže uvedeném e-mailovém boxu se automaticky zpracovávají pouze faktury </w:t>
      </w:r>
      <w:proofErr w:type="spellStart"/>
      <w:r w:rsidRPr="00B45B92">
        <w:rPr>
          <w:rFonts w:ascii="Times New Roman" w:hAnsi="Times New Roman"/>
          <w:color w:val="000000"/>
        </w:rPr>
        <w:t>pdf</w:t>
      </w:r>
      <w:proofErr w:type="spellEnd"/>
      <w:r w:rsidRPr="00B45B92">
        <w:rPr>
          <w:rFonts w:ascii="Times New Roman" w:hAnsi="Times New Roman"/>
          <w:color w:val="000000"/>
        </w:rPr>
        <w:t xml:space="preserve">, ostatní pošta se odstraňuje. </w:t>
      </w:r>
    </w:p>
    <w:p w14:paraId="043303F9" w14:textId="77777777" w:rsidR="001205D4" w:rsidRPr="00B45B92" w:rsidRDefault="001205D4" w:rsidP="00660343">
      <w:pPr>
        <w:pStyle w:val="Odstavecseseznamem"/>
        <w:widowControl w:val="0"/>
        <w:tabs>
          <w:tab w:val="left" w:pos="284"/>
        </w:tabs>
        <w:spacing w:after="0" w:line="264" w:lineRule="auto"/>
        <w:ind w:left="284" w:hanging="284"/>
        <w:contextualSpacing w:val="0"/>
        <w:jc w:val="both"/>
        <w:rPr>
          <w:rFonts w:ascii="Times New Roman" w:hAnsi="Times New Roman"/>
          <w:color w:val="000000"/>
        </w:rPr>
      </w:pPr>
      <w:r w:rsidRPr="00B45B92">
        <w:rPr>
          <w:rFonts w:ascii="Times New Roman" w:hAnsi="Times New Roman"/>
          <w:color w:val="000000"/>
        </w:rPr>
        <w:tab/>
        <w:t>Jiné dokumenty (např. upomínky, zápočty, smlouvy, žádosti o uvolnění pozastávek, předávací protokoly) se musí zasílat klasickou poštou na kontaktní adresu závodu Liberec</w:t>
      </w:r>
      <w:r w:rsidRPr="00B45B92">
        <w:rPr>
          <w:rFonts w:ascii="Times New Roman" w:hAnsi="Times New Roman"/>
          <w:b/>
          <w:color w:val="000000"/>
        </w:rPr>
        <w:t xml:space="preserve"> </w:t>
      </w:r>
      <w:r w:rsidRPr="00B45B92">
        <w:rPr>
          <w:rFonts w:ascii="Times New Roman" w:hAnsi="Times New Roman"/>
          <w:color w:val="000000"/>
        </w:rPr>
        <w:t>(viz str. 1 této smlouvy).</w:t>
      </w:r>
    </w:p>
    <w:p w14:paraId="342C2114" w14:textId="77777777" w:rsidR="001205D4" w:rsidRPr="00B45B92" w:rsidRDefault="001205D4" w:rsidP="00660343">
      <w:pPr>
        <w:pStyle w:val="Zkladntextodsazen2"/>
        <w:widowControl w:val="0"/>
        <w:suppressAutoHyphens/>
        <w:spacing w:line="264" w:lineRule="auto"/>
        <w:ind w:left="284" w:hanging="284"/>
        <w:jc w:val="both"/>
        <w:rPr>
          <w:sz w:val="22"/>
          <w:szCs w:val="22"/>
        </w:rPr>
      </w:pPr>
      <w:r w:rsidRPr="00B45B92">
        <w:rPr>
          <w:b/>
          <w:color w:val="000000"/>
          <w:sz w:val="22"/>
          <w:szCs w:val="22"/>
        </w:rPr>
        <w:tab/>
        <w:t xml:space="preserve">Faktury </w:t>
      </w:r>
      <w:proofErr w:type="spellStart"/>
      <w:r w:rsidRPr="00B45B92">
        <w:rPr>
          <w:b/>
          <w:color w:val="000000"/>
          <w:sz w:val="22"/>
          <w:szCs w:val="22"/>
        </w:rPr>
        <w:t>pdf</w:t>
      </w:r>
      <w:proofErr w:type="spellEnd"/>
      <w:r w:rsidRPr="00B45B92">
        <w:rPr>
          <w:b/>
          <w:color w:val="000000"/>
          <w:sz w:val="22"/>
          <w:szCs w:val="22"/>
        </w:rPr>
        <w:t xml:space="preserve"> zasílejte na e-mailovou adresu: </w:t>
      </w:r>
      <w:hyperlink r:id="rId17" w:history="1">
        <w:r w:rsidRPr="00B45B92">
          <w:rPr>
            <w:rStyle w:val="Hypertextovodkaz"/>
            <w:b/>
            <w:sz w:val="22"/>
            <w:szCs w:val="22"/>
          </w:rPr>
          <w:t>euroviacs.faktury@eurovia.cz</w:t>
        </w:r>
      </w:hyperlink>
      <w:r w:rsidRPr="00B45B92">
        <w:rPr>
          <w:b/>
          <w:sz w:val="22"/>
          <w:szCs w:val="22"/>
        </w:rPr>
        <w:t>.</w:t>
      </w:r>
    </w:p>
    <w:p w14:paraId="1BFDC9E5" w14:textId="5A75302C" w:rsidR="001205D4" w:rsidRPr="00B45B92" w:rsidRDefault="001205D4" w:rsidP="00660343">
      <w:pPr>
        <w:pStyle w:val="Zkladntextodsazen2"/>
        <w:widowControl w:val="0"/>
        <w:numPr>
          <w:ilvl w:val="0"/>
          <w:numId w:val="1"/>
        </w:numPr>
        <w:suppressAutoHyphens/>
        <w:spacing w:line="264" w:lineRule="auto"/>
        <w:ind w:left="284" w:hanging="284"/>
        <w:jc w:val="both"/>
        <w:rPr>
          <w:sz w:val="22"/>
          <w:szCs w:val="22"/>
        </w:rPr>
      </w:pPr>
      <w:r w:rsidRPr="00B45B92">
        <w:rPr>
          <w:sz w:val="22"/>
          <w:szCs w:val="22"/>
        </w:rPr>
        <w:t xml:space="preserve">Objednatel je oprávněn odmítnout úhradu faktury v případě, že </w:t>
      </w:r>
      <w:r w:rsidR="00105037" w:rsidRPr="00B45B92">
        <w:rPr>
          <w:sz w:val="22"/>
          <w:szCs w:val="22"/>
        </w:rPr>
        <w:t>služby nejsou poskytovány</w:t>
      </w:r>
      <w:r w:rsidRPr="00B45B92">
        <w:rPr>
          <w:sz w:val="22"/>
          <w:szCs w:val="22"/>
        </w:rPr>
        <w:t xml:space="preserve"> v souladu s touto smlouvou nebo faktura neodpovídá schválenému soupisu skutečně</w:t>
      </w:r>
      <w:r w:rsidR="00105037" w:rsidRPr="00B45B92">
        <w:rPr>
          <w:sz w:val="22"/>
          <w:szCs w:val="22"/>
        </w:rPr>
        <w:t xml:space="preserve"> poskytnutých služeb</w:t>
      </w:r>
      <w:r w:rsidRPr="00B45B92">
        <w:rPr>
          <w:sz w:val="22"/>
          <w:szCs w:val="22"/>
        </w:rPr>
        <w:t xml:space="preserve">, nebo faktura neobsahuje předepsané náležitosti. </w:t>
      </w:r>
      <w:r w:rsidR="00105037" w:rsidRPr="00B45B92">
        <w:rPr>
          <w:sz w:val="22"/>
          <w:szCs w:val="22"/>
        </w:rPr>
        <w:t>Poskytovatel</w:t>
      </w:r>
      <w:r w:rsidRPr="00B45B92">
        <w:rPr>
          <w:sz w:val="22"/>
          <w:szCs w:val="22"/>
        </w:rPr>
        <w:t xml:space="preserve"> je povinen v případě oprávněné reklamace fakturu nově vyhotovit. Oprávněným vrácením faktury přestává běžet původní lhůta splatnosti. Lhůta splatnosti běží znovu ode dne doručení nově vyhotovené faktury na adresu objednatele.</w:t>
      </w:r>
    </w:p>
    <w:p w14:paraId="115898B7" w14:textId="4682C915" w:rsidR="001205D4" w:rsidRPr="00B45B92" w:rsidRDefault="00105037" w:rsidP="00660343">
      <w:pPr>
        <w:pStyle w:val="Zkladntextodsazen2"/>
        <w:widowControl w:val="0"/>
        <w:numPr>
          <w:ilvl w:val="0"/>
          <w:numId w:val="1"/>
        </w:numPr>
        <w:suppressAutoHyphens/>
        <w:spacing w:line="264" w:lineRule="auto"/>
        <w:ind w:left="284" w:hanging="284"/>
        <w:jc w:val="both"/>
        <w:rPr>
          <w:sz w:val="22"/>
          <w:szCs w:val="22"/>
        </w:rPr>
      </w:pPr>
      <w:r w:rsidRPr="00B45B92">
        <w:rPr>
          <w:sz w:val="22"/>
          <w:szCs w:val="22"/>
        </w:rPr>
        <w:t>Poskytovatel</w:t>
      </w:r>
      <w:r w:rsidR="001205D4" w:rsidRPr="00B45B92">
        <w:rPr>
          <w:sz w:val="22"/>
          <w:szCs w:val="22"/>
        </w:rPr>
        <w:t xml:space="preserve"> není oprávněn bez předchozího písemného souhlasu objednatele postoupit jakoukoliv pohledávku vzniklou na základě této smlouvy vůči objednateli, přičemž toto ustanovení se vztahuje i na případný faktoring. </w:t>
      </w:r>
    </w:p>
    <w:p w14:paraId="31C865B2" w14:textId="23911ED5" w:rsidR="008C0E68" w:rsidRPr="00B45B92" w:rsidRDefault="001205D4" w:rsidP="00660343">
      <w:pPr>
        <w:pStyle w:val="Zkladntextodsazen2"/>
        <w:widowControl w:val="0"/>
        <w:numPr>
          <w:ilvl w:val="0"/>
          <w:numId w:val="1"/>
        </w:numPr>
        <w:suppressAutoHyphens/>
        <w:spacing w:line="264" w:lineRule="auto"/>
        <w:ind w:left="284" w:hanging="284"/>
        <w:jc w:val="both"/>
        <w:rPr>
          <w:sz w:val="22"/>
          <w:szCs w:val="22"/>
        </w:rPr>
      </w:pPr>
      <w:r w:rsidRPr="00B45B92">
        <w:rPr>
          <w:sz w:val="22"/>
          <w:szCs w:val="22"/>
        </w:rPr>
        <w:t>Žádná smluvní strana není oprávněna bez předchozího písemného souhlasu druhé smluvní strany zastavit jakoukoliv pohledávku vůči druhé smluvní straně vzniklou ze smlouvy, její neplatnosti, nicotnosti, zrušení či porušení třetí osobě. Souhlas příslušné smluvní strany musí být vystaven vždy individuálně pro každý případ a musí být předem podepsán osobami oprávněnými za příslušnou smluvní stranu uzavřít smlouvu.</w:t>
      </w:r>
      <w:r w:rsidR="008C0E68" w:rsidRPr="00B45B92">
        <w:rPr>
          <w:sz w:val="22"/>
          <w:szCs w:val="22"/>
        </w:rPr>
        <w:t>.</w:t>
      </w:r>
    </w:p>
    <w:p w14:paraId="35D8B49F" w14:textId="338E8A59" w:rsidR="008C0E68" w:rsidRPr="00B45B92" w:rsidRDefault="008C0E68" w:rsidP="00660343">
      <w:pPr>
        <w:keepNext/>
        <w:widowControl w:val="0"/>
        <w:suppressAutoHyphens/>
        <w:spacing w:before="360" w:after="60" w:line="264" w:lineRule="auto"/>
        <w:rPr>
          <w:sz w:val="22"/>
          <w:szCs w:val="22"/>
          <w:u w:val="single"/>
        </w:rPr>
      </w:pPr>
      <w:r w:rsidRPr="00B45B92">
        <w:rPr>
          <w:b/>
          <w:sz w:val="22"/>
          <w:szCs w:val="22"/>
          <w:u w:val="single"/>
        </w:rPr>
        <w:lastRenderedPageBreak/>
        <w:t>V.</w:t>
      </w:r>
      <w:r w:rsidR="001205D4" w:rsidRPr="00B45B92">
        <w:rPr>
          <w:b/>
          <w:sz w:val="22"/>
          <w:szCs w:val="22"/>
          <w:u w:val="single"/>
        </w:rPr>
        <w:t xml:space="preserve"> </w:t>
      </w:r>
      <w:r w:rsidRPr="00B45B92">
        <w:rPr>
          <w:b/>
          <w:sz w:val="22"/>
          <w:szCs w:val="22"/>
          <w:u w:val="single"/>
        </w:rPr>
        <w:t>Odpovědnost za vady, pojištění</w:t>
      </w:r>
    </w:p>
    <w:p w14:paraId="5595FB6C" w14:textId="12F11DEA" w:rsidR="008C0E68" w:rsidRPr="00B45B92" w:rsidRDefault="008C0E68" w:rsidP="00660343">
      <w:pPr>
        <w:pStyle w:val="Odstavecseseznamem"/>
        <w:widowControl w:val="0"/>
        <w:numPr>
          <w:ilvl w:val="0"/>
          <w:numId w:val="7"/>
        </w:numPr>
        <w:spacing w:after="0" w:line="264" w:lineRule="auto"/>
        <w:ind w:left="284" w:hanging="284"/>
        <w:jc w:val="both"/>
        <w:rPr>
          <w:rFonts w:ascii="Times New Roman" w:hAnsi="Times New Roman"/>
        </w:rPr>
      </w:pPr>
      <w:r w:rsidRPr="00B45B92">
        <w:rPr>
          <w:rFonts w:ascii="Times New Roman" w:hAnsi="Times New Roman"/>
        </w:rPr>
        <w:t xml:space="preserve">Objednatel je oprávněn uplatnit (reklamovat) u </w:t>
      </w:r>
      <w:r w:rsidR="00105037" w:rsidRPr="00B45B92">
        <w:rPr>
          <w:rFonts w:ascii="Times New Roman" w:hAnsi="Times New Roman"/>
        </w:rPr>
        <w:t>p</w:t>
      </w:r>
      <w:r w:rsidRPr="00B45B92">
        <w:rPr>
          <w:rFonts w:ascii="Times New Roman" w:hAnsi="Times New Roman"/>
        </w:rPr>
        <w:t xml:space="preserve">oskytovatele vady poskytnutých </w:t>
      </w:r>
      <w:r w:rsidR="00660343">
        <w:rPr>
          <w:rFonts w:ascii="Times New Roman" w:hAnsi="Times New Roman"/>
        </w:rPr>
        <w:t>s</w:t>
      </w:r>
      <w:r w:rsidRPr="00B45B92">
        <w:rPr>
          <w:rFonts w:ascii="Times New Roman" w:hAnsi="Times New Roman"/>
        </w:rPr>
        <w:t xml:space="preserve">lužeb včetně výstupů </w:t>
      </w:r>
      <w:r w:rsidR="00105037" w:rsidRPr="00B45B92">
        <w:rPr>
          <w:rFonts w:ascii="Times New Roman" w:hAnsi="Times New Roman"/>
        </w:rPr>
        <w:t>s</w:t>
      </w:r>
      <w:r w:rsidRPr="00B45B92">
        <w:rPr>
          <w:rFonts w:ascii="Times New Roman" w:hAnsi="Times New Roman"/>
        </w:rPr>
        <w:t xml:space="preserve">lužeb, jestliže nebyly poskytnuty v souladu se </w:t>
      </w:r>
      <w:r w:rsidR="00105037" w:rsidRPr="00B45B92">
        <w:rPr>
          <w:rFonts w:ascii="Times New Roman" w:hAnsi="Times New Roman"/>
        </w:rPr>
        <w:t>s</w:t>
      </w:r>
      <w:r w:rsidRPr="00B45B92">
        <w:rPr>
          <w:rFonts w:ascii="Times New Roman" w:hAnsi="Times New Roman"/>
        </w:rPr>
        <w:t xml:space="preserve">mlouvou. Objednatel je povinen uplatnit vadu poskytnutých </w:t>
      </w:r>
      <w:r w:rsidR="00105037" w:rsidRPr="00B45B92">
        <w:rPr>
          <w:rFonts w:ascii="Times New Roman" w:hAnsi="Times New Roman"/>
        </w:rPr>
        <w:t>s</w:t>
      </w:r>
      <w:r w:rsidRPr="00B45B92">
        <w:rPr>
          <w:rFonts w:ascii="Times New Roman" w:hAnsi="Times New Roman"/>
        </w:rPr>
        <w:t xml:space="preserve">lužeb u </w:t>
      </w:r>
      <w:r w:rsidR="00105037" w:rsidRPr="00B45B92">
        <w:rPr>
          <w:rFonts w:ascii="Times New Roman" w:hAnsi="Times New Roman"/>
        </w:rPr>
        <w:t>p</w:t>
      </w:r>
      <w:r w:rsidRPr="00B45B92">
        <w:rPr>
          <w:rFonts w:ascii="Times New Roman" w:hAnsi="Times New Roman"/>
        </w:rPr>
        <w:t xml:space="preserve">oskytovatele bez zbytečného odkladu poté, kdy </w:t>
      </w:r>
      <w:r w:rsidR="00105037" w:rsidRPr="00B45B92">
        <w:rPr>
          <w:rFonts w:ascii="Times New Roman" w:hAnsi="Times New Roman"/>
        </w:rPr>
        <w:t>o</w:t>
      </w:r>
      <w:r w:rsidRPr="00B45B92">
        <w:rPr>
          <w:rFonts w:ascii="Times New Roman" w:hAnsi="Times New Roman"/>
        </w:rPr>
        <w:t>bjednatel vadu zjistil (dále jen „</w:t>
      </w:r>
      <w:r w:rsidR="00105037" w:rsidRPr="00B45B92">
        <w:rPr>
          <w:rFonts w:ascii="Times New Roman" w:hAnsi="Times New Roman"/>
        </w:rPr>
        <w:t>v</w:t>
      </w:r>
      <w:r w:rsidRPr="00B45B92">
        <w:rPr>
          <w:rFonts w:ascii="Times New Roman" w:hAnsi="Times New Roman"/>
        </w:rPr>
        <w:t xml:space="preserve">ytčení vady“). K </w:t>
      </w:r>
      <w:r w:rsidR="00105037" w:rsidRPr="00B45B92">
        <w:rPr>
          <w:rFonts w:ascii="Times New Roman" w:hAnsi="Times New Roman"/>
        </w:rPr>
        <w:t>v</w:t>
      </w:r>
      <w:r w:rsidRPr="00B45B92">
        <w:rPr>
          <w:rFonts w:ascii="Times New Roman" w:hAnsi="Times New Roman"/>
        </w:rPr>
        <w:t xml:space="preserve">ytčení vady výstupů </w:t>
      </w:r>
      <w:r w:rsidR="00105037" w:rsidRPr="00B45B92">
        <w:rPr>
          <w:rFonts w:ascii="Times New Roman" w:hAnsi="Times New Roman"/>
        </w:rPr>
        <w:t>s</w:t>
      </w:r>
      <w:r w:rsidRPr="00B45B92">
        <w:rPr>
          <w:rFonts w:ascii="Times New Roman" w:hAnsi="Times New Roman"/>
        </w:rPr>
        <w:t xml:space="preserve">lužeb zachycených na hmotném podkladě je </w:t>
      </w:r>
      <w:r w:rsidR="00105037" w:rsidRPr="00B45B92">
        <w:rPr>
          <w:rFonts w:ascii="Times New Roman" w:hAnsi="Times New Roman"/>
        </w:rPr>
        <w:t>o</w:t>
      </w:r>
      <w:r w:rsidRPr="00B45B92">
        <w:rPr>
          <w:rFonts w:ascii="Times New Roman" w:hAnsi="Times New Roman"/>
        </w:rPr>
        <w:t>bjednatel oprávněn ve lhůtě 2</w:t>
      </w:r>
      <w:r w:rsidR="00105037" w:rsidRPr="00B45B92">
        <w:rPr>
          <w:rFonts w:ascii="Times New Roman" w:hAnsi="Times New Roman"/>
        </w:rPr>
        <w:t>6</w:t>
      </w:r>
      <w:r w:rsidR="005B2074" w:rsidRPr="00B45B92">
        <w:rPr>
          <w:rFonts w:ascii="Times New Roman" w:hAnsi="Times New Roman"/>
        </w:rPr>
        <w:t xml:space="preserve"> </w:t>
      </w:r>
      <w:r w:rsidRPr="00B45B92">
        <w:rPr>
          <w:rFonts w:ascii="Times New Roman" w:hAnsi="Times New Roman"/>
        </w:rPr>
        <w:t xml:space="preserve">měsíců ode dne převzetí daného výstupu </w:t>
      </w:r>
      <w:r w:rsidR="00105037" w:rsidRPr="00B45B92">
        <w:rPr>
          <w:rFonts w:ascii="Times New Roman" w:hAnsi="Times New Roman"/>
        </w:rPr>
        <w:t>s</w:t>
      </w:r>
      <w:r w:rsidRPr="00B45B92">
        <w:rPr>
          <w:rFonts w:ascii="Times New Roman" w:hAnsi="Times New Roman"/>
        </w:rPr>
        <w:t xml:space="preserve">lužby, tj. ode dne podpisu příslušného předávacího protokolu nebo jiného relevantního dokladu o převzetí výstupu </w:t>
      </w:r>
      <w:r w:rsidR="00105037" w:rsidRPr="00B45B92">
        <w:rPr>
          <w:rFonts w:ascii="Times New Roman" w:hAnsi="Times New Roman"/>
        </w:rPr>
        <w:t>s</w:t>
      </w:r>
      <w:r w:rsidRPr="00B45B92">
        <w:rPr>
          <w:rFonts w:ascii="Times New Roman" w:hAnsi="Times New Roman"/>
        </w:rPr>
        <w:t>lužby.</w:t>
      </w:r>
    </w:p>
    <w:p w14:paraId="75DB38E5" w14:textId="016EB541" w:rsidR="008C0E68" w:rsidRPr="00B45B92" w:rsidRDefault="008C0E68" w:rsidP="00660343">
      <w:pPr>
        <w:pStyle w:val="Odstavecseseznamem"/>
        <w:widowControl w:val="0"/>
        <w:numPr>
          <w:ilvl w:val="0"/>
          <w:numId w:val="7"/>
        </w:numPr>
        <w:spacing w:after="0" w:line="264" w:lineRule="auto"/>
        <w:ind w:left="284" w:hanging="284"/>
        <w:jc w:val="both"/>
        <w:rPr>
          <w:rFonts w:ascii="Times New Roman" w:hAnsi="Times New Roman"/>
        </w:rPr>
      </w:pPr>
      <w:r w:rsidRPr="00B45B92">
        <w:rPr>
          <w:rFonts w:ascii="Times New Roman" w:hAnsi="Times New Roman"/>
        </w:rPr>
        <w:t xml:space="preserve">Poskytovatel je povinen zahájit práce na odstranění </w:t>
      </w:r>
      <w:r w:rsidR="00105037" w:rsidRPr="00B45B92">
        <w:rPr>
          <w:rFonts w:ascii="Times New Roman" w:hAnsi="Times New Roman"/>
        </w:rPr>
        <w:t>v</w:t>
      </w:r>
      <w:r w:rsidRPr="00B45B92">
        <w:rPr>
          <w:rFonts w:ascii="Times New Roman" w:hAnsi="Times New Roman"/>
        </w:rPr>
        <w:t xml:space="preserve">ytčené vady bez zbytečného odkladu po </w:t>
      </w:r>
      <w:r w:rsidR="00105037" w:rsidRPr="00B45B92">
        <w:rPr>
          <w:rFonts w:ascii="Times New Roman" w:hAnsi="Times New Roman"/>
        </w:rPr>
        <w:t>v</w:t>
      </w:r>
      <w:r w:rsidRPr="00B45B92">
        <w:rPr>
          <w:rFonts w:ascii="Times New Roman" w:hAnsi="Times New Roman"/>
        </w:rPr>
        <w:t xml:space="preserve">ytčení vady </w:t>
      </w:r>
      <w:r w:rsidR="00660343">
        <w:rPr>
          <w:rFonts w:ascii="Times New Roman" w:hAnsi="Times New Roman"/>
        </w:rPr>
        <w:t>o</w:t>
      </w:r>
      <w:r w:rsidRPr="00B45B92">
        <w:rPr>
          <w:rFonts w:ascii="Times New Roman" w:hAnsi="Times New Roman"/>
        </w:rPr>
        <w:t xml:space="preserve">bjednatelem, nejpozději však do </w:t>
      </w:r>
      <w:r w:rsidR="00105037" w:rsidRPr="00B45B92">
        <w:rPr>
          <w:rFonts w:ascii="Times New Roman" w:hAnsi="Times New Roman"/>
        </w:rPr>
        <w:t>2</w:t>
      </w:r>
      <w:r w:rsidRPr="00B45B92">
        <w:rPr>
          <w:rFonts w:ascii="Times New Roman" w:hAnsi="Times New Roman"/>
        </w:rPr>
        <w:t xml:space="preserve"> kalendářních dnů ode dne </w:t>
      </w:r>
      <w:r w:rsidR="00660343">
        <w:rPr>
          <w:rFonts w:ascii="Times New Roman" w:hAnsi="Times New Roman"/>
        </w:rPr>
        <w:t>v</w:t>
      </w:r>
      <w:r w:rsidRPr="00B45B92">
        <w:rPr>
          <w:rFonts w:ascii="Times New Roman" w:hAnsi="Times New Roman"/>
        </w:rPr>
        <w:t xml:space="preserve">ytčení vady </w:t>
      </w:r>
      <w:r w:rsidR="00660343">
        <w:rPr>
          <w:rFonts w:ascii="Times New Roman" w:hAnsi="Times New Roman"/>
        </w:rPr>
        <w:t>o</w:t>
      </w:r>
      <w:r w:rsidRPr="00B45B92">
        <w:rPr>
          <w:rFonts w:ascii="Times New Roman" w:hAnsi="Times New Roman"/>
        </w:rPr>
        <w:t>bjednatelem (dále jen „</w:t>
      </w:r>
      <w:r w:rsidR="00660343">
        <w:rPr>
          <w:rFonts w:ascii="Times New Roman" w:hAnsi="Times New Roman"/>
        </w:rPr>
        <w:t>v</w:t>
      </w:r>
      <w:r w:rsidRPr="00B45B92">
        <w:rPr>
          <w:rFonts w:ascii="Times New Roman" w:hAnsi="Times New Roman"/>
        </w:rPr>
        <w:t xml:space="preserve">ytčená vada“). Objednatel je oprávněn požadovat namísto odstranění </w:t>
      </w:r>
      <w:r w:rsidR="00105037" w:rsidRPr="00B45B92">
        <w:rPr>
          <w:rFonts w:ascii="Times New Roman" w:hAnsi="Times New Roman"/>
        </w:rPr>
        <w:t>v</w:t>
      </w:r>
      <w:r w:rsidRPr="00B45B92">
        <w:rPr>
          <w:rFonts w:ascii="Times New Roman" w:hAnsi="Times New Roman"/>
        </w:rPr>
        <w:t xml:space="preserve">ytčené vady slevu z </w:t>
      </w:r>
      <w:r w:rsidR="00105037" w:rsidRPr="00B45B92">
        <w:rPr>
          <w:rFonts w:ascii="Times New Roman" w:hAnsi="Times New Roman"/>
        </w:rPr>
        <w:t>c</w:t>
      </w:r>
      <w:r w:rsidRPr="00B45B92">
        <w:rPr>
          <w:rFonts w:ascii="Times New Roman" w:hAnsi="Times New Roman"/>
        </w:rPr>
        <w:t xml:space="preserve">eny, resp. z </w:t>
      </w:r>
      <w:r w:rsidR="00105037" w:rsidRPr="00B45B92">
        <w:rPr>
          <w:rFonts w:ascii="Times New Roman" w:hAnsi="Times New Roman"/>
        </w:rPr>
        <w:t>c</w:t>
      </w:r>
      <w:r w:rsidRPr="00B45B92">
        <w:rPr>
          <w:rFonts w:ascii="Times New Roman" w:hAnsi="Times New Roman"/>
        </w:rPr>
        <w:t xml:space="preserve">eny dané části </w:t>
      </w:r>
      <w:r w:rsidR="00105037" w:rsidRPr="00B45B92">
        <w:rPr>
          <w:rFonts w:ascii="Times New Roman" w:hAnsi="Times New Roman"/>
        </w:rPr>
        <w:t>s</w:t>
      </w:r>
      <w:r w:rsidRPr="00B45B92">
        <w:rPr>
          <w:rFonts w:ascii="Times New Roman" w:hAnsi="Times New Roman"/>
        </w:rPr>
        <w:t xml:space="preserve">lužeb. </w:t>
      </w:r>
    </w:p>
    <w:p w14:paraId="7622A126" w14:textId="655FB7BA" w:rsidR="008C0E68" w:rsidRPr="00B45B92" w:rsidRDefault="008C0E68" w:rsidP="00660343">
      <w:pPr>
        <w:pStyle w:val="Odstavecseseznamem"/>
        <w:widowControl w:val="0"/>
        <w:numPr>
          <w:ilvl w:val="0"/>
          <w:numId w:val="7"/>
        </w:numPr>
        <w:spacing w:after="0" w:line="264" w:lineRule="auto"/>
        <w:ind w:left="284" w:hanging="284"/>
        <w:jc w:val="both"/>
        <w:rPr>
          <w:rFonts w:ascii="Times New Roman" w:hAnsi="Times New Roman"/>
        </w:rPr>
      </w:pPr>
      <w:r w:rsidRPr="00B45B92">
        <w:rPr>
          <w:rFonts w:ascii="Times New Roman" w:hAnsi="Times New Roman"/>
        </w:rPr>
        <w:t xml:space="preserve">Jestliže je </w:t>
      </w:r>
      <w:r w:rsidR="00105037" w:rsidRPr="00B45B92">
        <w:rPr>
          <w:rFonts w:ascii="Times New Roman" w:hAnsi="Times New Roman"/>
        </w:rPr>
        <w:t>v</w:t>
      </w:r>
      <w:r w:rsidRPr="00B45B92">
        <w:rPr>
          <w:rFonts w:ascii="Times New Roman" w:hAnsi="Times New Roman"/>
        </w:rPr>
        <w:t xml:space="preserve">ytčená vada vzhledem k povaze </w:t>
      </w:r>
      <w:r w:rsidR="00105037" w:rsidRPr="00B45B92">
        <w:rPr>
          <w:rFonts w:ascii="Times New Roman" w:hAnsi="Times New Roman"/>
        </w:rPr>
        <w:t>s</w:t>
      </w:r>
      <w:r w:rsidRPr="00B45B92">
        <w:rPr>
          <w:rFonts w:ascii="Times New Roman" w:hAnsi="Times New Roman"/>
        </w:rPr>
        <w:t xml:space="preserve">lužeb a </w:t>
      </w:r>
      <w:r w:rsidR="00105037" w:rsidRPr="00B45B92">
        <w:rPr>
          <w:rFonts w:ascii="Times New Roman" w:hAnsi="Times New Roman"/>
        </w:rPr>
        <w:t>v</w:t>
      </w:r>
      <w:r w:rsidRPr="00B45B92">
        <w:rPr>
          <w:rFonts w:ascii="Times New Roman" w:hAnsi="Times New Roman"/>
        </w:rPr>
        <w:t xml:space="preserve">ýstupů </w:t>
      </w:r>
      <w:r w:rsidR="00105037" w:rsidRPr="00B45B92">
        <w:rPr>
          <w:rFonts w:ascii="Times New Roman" w:hAnsi="Times New Roman"/>
        </w:rPr>
        <w:t>s</w:t>
      </w:r>
      <w:r w:rsidRPr="00B45B92">
        <w:rPr>
          <w:rFonts w:ascii="Times New Roman" w:hAnsi="Times New Roman"/>
        </w:rPr>
        <w:t xml:space="preserve">lužeb neodstranitelná, je </w:t>
      </w:r>
      <w:r w:rsidR="00105037" w:rsidRPr="00B45B92">
        <w:rPr>
          <w:rFonts w:ascii="Times New Roman" w:hAnsi="Times New Roman"/>
        </w:rPr>
        <w:t>o</w:t>
      </w:r>
      <w:r w:rsidRPr="00B45B92">
        <w:rPr>
          <w:rFonts w:ascii="Times New Roman" w:hAnsi="Times New Roman"/>
        </w:rPr>
        <w:t xml:space="preserve">bjednatel oprávněn požadovat po </w:t>
      </w:r>
      <w:r w:rsidR="00105037" w:rsidRPr="00B45B92">
        <w:rPr>
          <w:rFonts w:ascii="Times New Roman" w:hAnsi="Times New Roman"/>
        </w:rPr>
        <w:t>p</w:t>
      </w:r>
      <w:r w:rsidRPr="00B45B92">
        <w:rPr>
          <w:rFonts w:ascii="Times New Roman" w:hAnsi="Times New Roman"/>
        </w:rPr>
        <w:t xml:space="preserve">oskytovateli v rámci </w:t>
      </w:r>
      <w:r w:rsidR="00105037" w:rsidRPr="00B45B92">
        <w:rPr>
          <w:rFonts w:ascii="Times New Roman" w:hAnsi="Times New Roman"/>
        </w:rPr>
        <w:t>v</w:t>
      </w:r>
      <w:r w:rsidRPr="00B45B92">
        <w:rPr>
          <w:rFonts w:ascii="Times New Roman" w:hAnsi="Times New Roman"/>
        </w:rPr>
        <w:t xml:space="preserve">ytčení vady zcela nové provedení </w:t>
      </w:r>
      <w:r w:rsidR="00105037" w:rsidRPr="00B45B92">
        <w:rPr>
          <w:rFonts w:ascii="Times New Roman" w:hAnsi="Times New Roman"/>
        </w:rPr>
        <w:t>s</w:t>
      </w:r>
      <w:r w:rsidRPr="00B45B92">
        <w:rPr>
          <w:rFonts w:ascii="Times New Roman" w:hAnsi="Times New Roman"/>
        </w:rPr>
        <w:t xml:space="preserve">lužeb nebo slevu z </w:t>
      </w:r>
      <w:r w:rsidR="00105037" w:rsidRPr="00B45B92">
        <w:rPr>
          <w:rFonts w:ascii="Times New Roman" w:hAnsi="Times New Roman"/>
        </w:rPr>
        <w:t>c</w:t>
      </w:r>
      <w:r w:rsidRPr="00B45B92">
        <w:rPr>
          <w:rFonts w:ascii="Times New Roman" w:hAnsi="Times New Roman"/>
        </w:rPr>
        <w:t xml:space="preserve">eny </w:t>
      </w:r>
      <w:r w:rsidR="00105037" w:rsidRPr="00B45B92">
        <w:rPr>
          <w:rFonts w:ascii="Times New Roman" w:hAnsi="Times New Roman"/>
        </w:rPr>
        <w:t>s</w:t>
      </w:r>
      <w:r w:rsidRPr="00B45B92">
        <w:rPr>
          <w:rFonts w:ascii="Times New Roman" w:hAnsi="Times New Roman"/>
        </w:rPr>
        <w:t xml:space="preserve">lužeb nebo je oprávněn od </w:t>
      </w:r>
      <w:r w:rsidR="00105037" w:rsidRPr="00B45B92">
        <w:rPr>
          <w:rFonts w:ascii="Times New Roman" w:hAnsi="Times New Roman"/>
        </w:rPr>
        <w:t>s</w:t>
      </w:r>
      <w:r w:rsidRPr="00B45B92">
        <w:rPr>
          <w:rFonts w:ascii="Times New Roman" w:hAnsi="Times New Roman"/>
        </w:rPr>
        <w:t xml:space="preserve">mlouvy odstoupit, a to dle své volby učiněné v okamžiku uplatnění vady u </w:t>
      </w:r>
      <w:r w:rsidR="00660343">
        <w:rPr>
          <w:rFonts w:ascii="Times New Roman" w:hAnsi="Times New Roman"/>
        </w:rPr>
        <w:t>p</w:t>
      </w:r>
      <w:r w:rsidRPr="00B45B92">
        <w:rPr>
          <w:rFonts w:ascii="Times New Roman" w:hAnsi="Times New Roman"/>
        </w:rPr>
        <w:t>oskytovatele.</w:t>
      </w:r>
    </w:p>
    <w:p w14:paraId="298D27AA" w14:textId="6808CE2B" w:rsidR="008C0E68" w:rsidRPr="00B45B92" w:rsidRDefault="008C0E68" w:rsidP="00660343">
      <w:pPr>
        <w:pStyle w:val="Odstavecseseznamem"/>
        <w:widowControl w:val="0"/>
        <w:numPr>
          <w:ilvl w:val="0"/>
          <w:numId w:val="7"/>
        </w:numPr>
        <w:spacing w:after="0" w:line="264" w:lineRule="auto"/>
        <w:ind w:left="284" w:hanging="284"/>
        <w:jc w:val="both"/>
        <w:rPr>
          <w:rFonts w:ascii="Times New Roman" w:hAnsi="Times New Roman"/>
        </w:rPr>
      </w:pPr>
      <w:r w:rsidRPr="00B45B92">
        <w:rPr>
          <w:rFonts w:ascii="Times New Roman" w:hAnsi="Times New Roman"/>
        </w:rPr>
        <w:t xml:space="preserve">Jestliže má </w:t>
      </w:r>
      <w:r w:rsidR="00660343">
        <w:rPr>
          <w:rFonts w:ascii="Times New Roman" w:hAnsi="Times New Roman"/>
        </w:rPr>
        <w:t>v</w:t>
      </w:r>
      <w:r w:rsidRPr="00B45B92">
        <w:rPr>
          <w:rFonts w:ascii="Times New Roman" w:hAnsi="Times New Roman"/>
        </w:rPr>
        <w:t xml:space="preserve">ytčená vada charakter vady právní je </w:t>
      </w:r>
      <w:r w:rsidR="00660343">
        <w:rPr>
          <w:rFonts w:ascii="Times New Roman" w:hAnsi="Times New Roman"/>
        </w:rPr>
        <w:t>o</w:t>
      </w:r>
      <w:r w:rsidRPr="00B45B92">
        <w:rPr>
          <w:rFonts w:ascii="Times New Roman" w:hAnsi="Times New Roman"/>
        </w:rPr>
        <w:t xml:space="preserve">bjednatel oprávněn požadovat po </w:t>
      </w:r>
      <w:r w:rsidR="00660343">
        <w:rPr>
          <w:rFonts w:ascii="Times New Roman" w:hAnsi="Times New Roman"/>
        </w:rPr>
        <w:t>p</w:t>
      </w:r>
      <w:r w:rsidRPr="00B45B92">
        <w:rPr>
          <w:rFonts w:ascii="Times New Roman" w:hAnsi="Times New Roman"/>
        </w:rPr>
        <w:t xml:space="preserve">oskytovateli odstranění </w:t>
      </w:r>
      <w:r w:rsidR="00660343">
        <w:rPr>
          <w:rFonts w:ascii="Times New Roman" w:hAnsi="Times New Roman"/>
        </w:rPr>
        <w:t>v</w:t>
      </w:r>
      <w:r w:rsidRPr="00B45B92">
        <w:rPr>
          <w:rFonts w:ascii="Times New Roman" w:hAnsi="Times New Roman"/>
        </w:rPr>
        <w:t xml:space="preserve">ytčené vady spočívající v zajištění nerušeného užívání </w:t>
      </w:r>
      <w:r w:rsidR="00660343">
        <w:rPr>
          <w:rFonts w:ascii="Times New Roman" w:hAnsi="Times New Roman"/>
        </w:rPr>
        <w:t>s</w:t>
      </w:r>
      <w:r w:rsidRPr="00B45B92">
        <w:rPr>
          <w:rFonts w:ascii="Times New Roman" w:hAnsi="Times New Roman"/>
        </w:rPr>
        <w:t xml:space="preserve">lužeb, resp. výstupů </w:t>
      </w:r>
      <w:r w:rsidR="00660343">
        <w:rPr>
          <w:rFonts w:ascii="Times New Roman" w:hAnsi="Times New Roman"/>
        </w:rPr>
        <w:t>s</w:t>
      </w:r>
      <w:r w:rsidRPr="00B45B92">
        <w:rPr>
          <w:rFonts w:ascii="Times New Roman" w:hAnsi="Times New Roman"/>
        </w:rPr>
        <w:t xml:space="preserve">lužeb </w:t>
      </w:r>
      <w:r w:rsidR="00660343">
        <w:rPr>
          <w:rFonts w:ascii="Times New Roman" w:hAnsi="Times New Roman"/>
        </w:rPr>
        <w:t>o</w:t>
      </w:r>
      <w:r w:rsidRPr="00B45B92">
        <w:rPr>
          <w:rFonts w:ascii="Times New Roman" w:hAnsi="Times New Roman"/>
        </w:rPr>
        <w:t xml:space="preserve">bjednatelem, a/nebo slevu z </w:t>
      </w:r>
      <w:r w:rsidR="00660343">
        <w:rPr>
          <w:rFonts w:ascii="Times New Roman" w:hAnsi="Times New Roman"/>
        </w:rPr>
        <w:t>c</w:t>
      </w:r>
      <w:r w:rsidRPr="00B45B92">
        <w:rPr>
          <w:rFonts w:ascii="Times New Roman" w:hAnsi="Times New Roman"/>
        </w:rPr>
        <w:t xml:space="preserve">eny a/nebo je oprávněn od </w:t>
      </w:r>
      <w:r w:rsidR="00660343">
        <w:rPr>
          <w:rFonts w:ascii="Times New Roman" w:hAnsi="Times New Roman"/>
        </w:rPr>
        <w:t>s</w:t>
      </w:r>
      <w:r w:rsidRPr="00B45B92">
        <w:rPr>
          <w:rFonts w:ascii="Times New Roman" w:hAnsi="Times New Roman"/>
        </w:rPr>
        <w:t xml:space="preserve">mlouvy odstoupit, a to dle své volby učiněné při uplatnění vady </w:t>
      </w:r>
      <w:r w:rsidR="00660343">
        <w:rPr>
          <w:rFonts w:ascii="Times New Roman" w:hAnsi="Times New Roman"/>
        </w:rPr>
        <w:t>s</w:t>
      </w:r>
      <w:r w:rsidRPr="00B45B92">
        <w:rPr>
          <w:rFonts w:ascii="Times New Roman" w:hAnsi="Times New Roman"/>
        </w:rPr>
        <w:t>lužeb.</w:t>
      </w:r>
    </w:p>
    <w:p w14:paraId="27377E26" w14:textId="59EE249C" w:rsidR="008C0E68" w:rsidRPr="00B45B92" w:rsidRDefault="008C0E68" w:rsidP="00660343">
      <w:pPr>
        <w:pStyle w:val="Odstavecseseznamem"/>
        <w:widowControl w:val="0"/>
        <w:numPr>
          <w:ilvl w:val="0"/>
          <w:numId w:val="7"/>
        </w:numPr>
        <w:spacing w:after="0" w:line="264" w:lineRule="auto"/>
        <w:ind w:left="284" w:hanging="284"/>
        <w:jc w:val="both"/>
        <w:rPr>
          <w:rFonts w:ascii="Times New Roman" w:hAnsi="Times New Roman"/>
        </w:rPr>
      </w:pPr>
      <w:r w:rsidRPr="00B45B92">
        <w:rPr>
          <w:rFonts w:ascii="Times New Roman" w:hAnsi="Times New Roman"/>
        </w:rPr>
        <w:t xml:space="preserve">Smluvní strany se mohou na žádost </w:t>
      </w:r>
      <w:r w:rsidR="00105037" w:rsidRPr="00B45B92">
        <w:rPr>
          <w:rFonts w:ascii="Times New Roman" w:hAnsi="Times New Roman"/>
        </w:rPr>
        <w:t>o</w:t>
      </w:r>
      <w:r w:rsidRPr="00B45B92">
        <w:rPr>
          <w:rFonts w:ascii="Times New Roman" w:hAnsi="Times New Roman"/>
        </w:rPr>
        <w:t xml:space="preserve">bjednatele písemně dohodnout na jiném způsobu řešení </w:t>
      </w:r>
      <w:r w:rsidR="00105037" w:rsidRPr="00B45B92">
        <w:rPr>
          <w:rFonts w:ascii="Times New Roman" w:hAnsi="Times New Roman"/>
        </w:rPr>
        <w:t>v</w:t>
      </w:r>
      <w:r w:rsidRPr="00B45B92">
        <w:rPr>
          <w:rFonts w:ascii="Times New Roman" w:hAnsi="Times New Roman"/>
        </w:rPr>
        <w:t>ytčení vady.</w:t>
      </w:r>
    </w:p>
    <w:p w14:paraId="16EF4608" w14:textId="3D1F2FF8" w:rsidR="008C0E68" w:rsidRPr="00B45B92" w:rsidRDefault="008C0E68" w:rsidP="00660343">
      <w:pPr>
        <w:pStyle w:val="Odstavecseseznamem"/>
        <w:widowControl w:val="0"/>
        <w:numPr>
          <w:ilvl w:val="0"/>
          <w:numId w:val="7"/>
        </w:numPr>
        <w:spacing w:after="0" w:line="264" w:lineRule="auto"/>
        <w:ind w:left="284" w:hanging="284"/>
        <w:jc w:val="both"/>
        <w:rPr>
          <w:rFonts w:ascii="Times New Roman" w:hAnsi="Times New Roman"/>
        </w:rPr>
      </w:pPr>
      <w:r w:rsidRPr="00B45B92">
        <w:rPr>
          <w:rFonts w:ascii="Times New Roman" w:hAnsi="Times New Roman"/>
        </w:rPr>
        <w:t xml:space="preserve">Pro vyloučení pochybností </w:t>
      </w:r>
      <w:r w:rsidR="00105037" w:rsidRPr="00B45B92">
        <w:rPr>
          <w:rFonts w:ascii="Times New Roman" w:hAnsi="Times New Roman"/>
        </w:rPr>
        <w:t>s</w:t>
      </w:r>
      <w:r w:rsidRPr="00B45B92">
        <w:rPr>
          <w:rFonts w:ascii="Times New Roman" w:hAnsi="Times New Roman"/>
        </w:rPr>
        <w:t xml:space="preserve">mluvní strany uvádí, že pokud </w:t>
      </w:r>
      <w:r w:rsidR="00105037" w:rsidRPr="00B45B92">
        <w:rPr>
          <w:rFonts w:ascii="Times New Roman" w:hAnsi="Times New Roman"/>
        </w:rPr>
        <w:t>o</w:t>
      </w:r>
      <w:r w:rsidRPr="00B45B92">
        <w:rPr>
          <w:rFonts w:ascii="Times New Roman" w:hAnsi="Times New Roman"/>
        </w:rPr>
        <w:t xml:space="preserve">bjednatel neuplatní v rámci </w:t>
      </w:r>
      <w:r w:rsidR="00105037" w:rsidRPr="00B45B92">
        <w:rPr>
          <w:rFonts w:ascii="Times New Roman" w:hAnsi="Times New Roman"/>
        </w:rPr>
        <w:t>v</w:t>
      </w:r>
      <w:r w:rsidRPr="00B45B92">
        <w:rPr>
          <w:rFonts w:ascii="Times New Roman" w:hAnsi="Times New Roman"/>
        </w:rPr>
        <w:t xml:space="preserve">ytčení vad jiné řešení </w:t>
      </w:r>
      <w:r w:rsidR="00105037" w:rsidRPr="00B45B92">
        <w:rPr>
          <w:rFonts w:ascii="Times New Roman" w:hAnsi="Times New Roman"/>
        </w:rPr>
        <w:t>v</w:t>
      </w:r>
      <w:r w:rsidRPr="00B45B92">
        <w:rPr>
          <w:rFonts w:ascii="Times New Roman" w:hAnsi="Times New Roman"/>
        </w:rPr>
        <w:t xml:space="preserve">ytčené vady, než je odstranění </w:t>
      </w:r>
      <w:r w:rsidR="00105037" w:rsidRPr="00B45B92">
        <w:rPr>
          <w:rFonts w:ascii="Times New Roman" w:hAnsi="Times New Roman"/>
        </w:rPr>
        <w:t>v</w:t>
      </w:r>
      <w:r w:rsidRPr="00B45B92">
        <w:rPr>
          <w:rFonts w:ascii="Times New Roman" w:hAnsi="Times New Roman"/>
        </w:rPr>
        <w:t xml:space="preserve">ytčené vady, je </w:t>
      </w:r>
      <w:r w:rsidR="00105037" w:rsidRPr="00B45B92">
        <w:rPr>
          <w:rFonts w:ascii="Times New Roman" w:hAnsi="Times New Roman"/>
        </w:rPr>
        <w:t>p</w:t>
      </w:r>
      <w:r w:rsidRPr="00B45B92">
        <w:rPr>
          <w:rFonts w:ascii="Times New Roman" w:hAnsi="Times New Roman"/>
        </w:rPr>
        <w:t xml:space="preserve">oskytovatel povinen vyřešit </w:t>
      </w:r>
      <w:r w:rsidR="00105037" w:rsidRPr="00B45B92">
        <w:rPr>
          <w:rFonts w:ascii="Times New Roman" w:hAnsi="Times New Roman"/>
        </w:rPr>
        <w:t>v</w:t>
      </w:r>
      <w:r w:rsidRPr="00B45B92">
        <w:rPr>
          <w:rFonts w:ascii="Times New Roman" w:hAnsi="Times New Roman"/>
        </w:rPr>
        <w:t>ytknutou vadu jejím bezplatným odstraněním.</w:t>
      </w:r>
    </w:p>
    <w:p w14:paraId="745E6CA8" w14:textId="218A2215" w:rsidR="008C0E68" w:rsidRPr="00B45B92" w:rsidRDefault="008C0E68" w:rsidP="00660343">
      <w:pPr>
        <w:pStyle w:val="Odstavecseseznamem"/>
        <w:widowControl w:val="0"/>
        <w:numPr>
          <w:ilvl w:val="0"/>
          <w:numId w:val="7"/>
        </w:numPr>
        <w:spacing w:after="0" w:line="264" w:lineRule="auto"/>
        <w:ind w:left="284" w:hanging="284"/>
        <w:jc w:val="both"/>
        <w:rPr>
          <w:rFonts w:ascii="Times New Roman" w:hAnsi="Times New Roman"/>
        </w:rPr>
      </w:pPr>
      <w:r w:rsidRPr="00B45B92">
        <w:rPr>
          <w:rFonts w:ascii="Times New Roman" w:hAnsi="Times New Roman"/>
        </w:rPr>
        <w:t xml:space="preserve">Poskytovatel je povinen postupovat při odstraňování </w:t>
      </w:r>
      <w:r w:rsidR="00105037" w:rsidRPr="00B45B92">
        <w:rPr>
          <w:rFonts w:ascii="Times New Roman" w:hAnsi="Times New Roman"/>
        </w:rPr>
        <w:t>v</w:t>
      </w:r>
      <w:r w:rsidRPr="00B45B92">
        <w:rPr>
          <w:rFonts w:ascii="Times New Roman" w:hAnsi="Times New Roman"/>
        </w:rPr>
        <w:t xml:space="preserve">ytčených vad </w:t>
      </w:r>
      <w:r w:rsidR="00105037" w:rsidRPr="00B45B92">
        <w:rPr>
          <w:rFonts w:ascii="Times New Roman" w:hAnsi="Times New Roman"/>
        </w:rPr>
        <w:t>s</w:t>
      </w:r>
      <w:r w:rsidRPr="00B45B92">
        <w:rPr>
          <w:rFonts w:ascii="Times New Roman" w:hAnsi="Times New Roman"/>
        </w:rPr>
        <w:t xml:space="preserve">lužeb, resp. vad výstupů </w:t>
      </w:r>
      <w:r w:rsidR="00105037" w:rsidRPr="00B45B92">
        <w:rPr>
          <w:rFonts w:ascii="Times New Roman" w:hAnsi="Times New Roman"/>
        </w:rPr>
        <w:t>s</w:t>
      </w:r>
      <w:r w:rsidRPr="00B45B92">
        <w:rPr>
          <w:rFonts w:ascii="Times New Roman" w:hAnsi="Times New Roman"/>
        </w:rPr>
        <w:t xml:space="preserve">lužeb s odbornou péčí, </w:t>
      </w:r>
      <w:r w:rsidR="00105037" w:rsidRPr="00B45B92">
        <w:rPr>
          <w:rFonts w:ascii="Times New Roman" w:hAnsi="Times New Roman"/>
        </w:rPr>
        <w:t>v</w:t>
      </w:r>
      <w:r w:rsidRPr="00B45B92">
        <w:rPr>
          <w:rFonts w:ascii="Times New Roman" w:hAnsi="Times New Roman"/>
        </w:rPr>
        <w:t xml:space="preserve">ytčené vady odstraňovat ve lhůtách stanovených k tomu </w:t>
      </w:r>
      <w:r w:rsidR="00105037" w:rsidRPr="00B45B92">
        <w:rPr>
          <w:rFonts w:ascii="Times New Roman" w:hAnsi="Times New Roman"/>
        </w:rPr>
        <w:t>o</w:t>
      </w:r>
      <w:r w:rsidRPr="00B45B92">
        <w:rPr>
          <w:rFonts w:ascii="Times New Roman" w:hAnsi="Times New Roman"/>
        </w:rPr>
        <w:t xml:space="preserve">bjednatelem s přihlédnutím k objektivní časové náročnosti odstranění dané </w:t>
      </w:r>
      <w:r w:rsidR="00105037" w:rsidRPr="00B45B92">
        <w:rPr>
          <w:rFonts w:ascii="Times New Roman" w:hAnsi="Times New Roman"/>
        </w:rPr>
        <w:t>v</w:t>
      </w:r>
      <w:r w:rsidRPr="00B45B92">
        <w:rPr>
          <w:rFonts w:ascii="Times New Roman" w:hAnsi="Times New Roman"/>
        </w:rPr>
        <w:t xml:space="preserve">ytčené vady. Při odstranění vady </w:t>
      </w:r>
      <w:r w:rsidR="00105037" w:rsidRPr="00B45B92">
        <w:rPr>
          <w:rFonts w:ascii="Times New Roman" w:hAnsi="Times New Roman"/>
        </w:rPr>
        <w:t>s</w:t>
      </w:r>
      <w:r w:rsidRPr="00B45B92">
        <w:rPr>
          <w:rFonts w:ascii="Times New Roman" w:hAnsi="Times New Roman"/>
        </w:rPr>
        <w:t xml:space="preserve">lužeb je </w:t>
      </w:r>
      <w:r w:rsidR="00105037" w:rsidRPr="00B45B92">
        <w:rPr>
          <w:rFonts w:ascii="Times New Roman" w:hAnsi="Times New Roman"/>
        </w:rPr>
        <w:t>p</w:t>
      </w:r>
      <w:r w:rsidRPr="00B45B92">
        <w:rPr>
          <w:rFonts w:ascii="Times New Roman" w:hAnsi="Times New Roman"/>
        </w:rPr>
        <w:t xml:space="preserve">oskytovatel povinen postupovat v souladu s požadavky a instrukcemi </w:t>
      </w:r>
      <w:r w:rsidR="00105037" w:rsidRPr="00B45B92">
        <w:rPr>
          <w:rFonts w:ascii="Times New Roman" w:hAnsi="Times New Roman"/>
        </w:rPr>
        <w:t>o</w:t>
      </w:r>
      <w:r w:rsidRPr="00B45B92">
        <w:rPr>
          <w:rFonts w:ascii="Times New Roman" w:hAnsi="Times New Roman"/>
        </w:rPr>
        <w:t xml:space="preserve">bjednatele a v souladu s jemu známými zájmy </w:t>
      </w:r>
      <w:r w:rsidR="00105037" w:rsidRPr="00B45B92">
        <w:rPr>
          <w:rFonts w:ascii="Times New Roman" w:hAnsi="Times New Roman"/>
        </w:rPr>
        <w:t>o</w:t>
      </w:r>
      <w:r w:rsidRPr="00B45B92">
        <w:rPr>
          <w:rFonts w:ascii="Times New Roman" w:hAnsi="Times New Roman"/>
        </w:rPr>
        <w:t xml:space="preserve">bjednatele. Poskytovatel je povinen po celou dobu odstraňování </w:t>
      </w:r>
      <w:r w:rsidR="00105037" w:rsidRPr="00B45B92">
        <w:rPr>
          <w:rFonts w:ascii="Times New Roman" w:hAnsi="Times New Roman"/>
        </w:rPr>
        <w:t>v</w:t>
      </w:r>
      <w:r w:rsidRPr="00B45B92">
        <w:rPr>
          <w:rFonts w:ascii="Times New Roman" w:hAnsi="Times New Roman"/>
        </w:rPr>
        <w:t xml:space="preserve">ytčených vad informovat </w:t>
      </w:r>
      <w:r w:rsidR="00105037" w:rsidRPr="00B45B92">
        <w:rPr>
          <w:rFonts w:ascii="Times New Roman" w:hAnsi="Times New Roman"/>
        </w:rPr>
        <w:t>o</w:t>
      </w:r>
      <w:r w:rsidRPr="00B45B92">
        <w:rPr>
          <w:rFonts w:ascii="Times New Roman" w:hAnsi="Times New Roman"/>
        </w:rPr>
        <w:t xml:space="preserve">bjednatele o postupu jejich odstraňování, a to způsobem, formou, rozsahem a v termínech či lhůtách určených </w:t>
      </w:r>
      <w:r w:rsidR="00105037" w:rsidRPr="00B45B92">
        <w:rPr>
          <w:rFonts w:ascii="Times New Roman" w:hAnsi="Times New Roman"/>
        </w:rPr>
        <w:t>o</w:t>
      </w:r>
      <w:r w:rsidRPr="00B45B92">
        <w:rPr>
          <w:rFonts w:ascii="Times New Roman" w:hAnsi="Times New Roman"/>
        </w:rPr>
        <w:t xml:space="preserve">bjednatelem v rámci </w:t>
      </w:r>
      <w:r w:rsidR="00105037" w:rsidRPr="00B45B92">
        <w:rPr>
          <w:rFonts w:ascii="Times New Roman" w:hAnsi="Times New Roman"/>
        </w:rPr>
        <w:t>v</w:t>
      </w:r>
      <w:r w:rsidRPr="00B45B92">
        <w:rPr>
          <w:rFonts w:ascii="Times New Roman" w:hAnsi="Times New Roman"/>
        </w:rPr>
        <w:t xml:space="preserve">ytčení vady, pokud tuto povinnost </w:t>
      </w:r>
      <w:r w:rsidR="00105037" w:rsidRPr="00B45B92">
        <w:rPr>
          <w:rFonts w:ascii="Times New Roman" w:hAnsi="Times New Roman"/>
        </w:rPr>
        <w:t>p</w:t>
      </w:r>
      <w:r w:rsidRPr="00B45B92">
        <w:rPr>
          <w:rFonts w:ascii="Times New Roman" w:hAnsi="Times New Roman"/>
        </w:rPr>
        <w:t xml:space="preserve">oskytovatele v rámci </w:t>
      </w:r>
      <w:r w:rsidR="00105037" w:rsidRPr="00B45B92">
        <w:rPr>
          <w:rFonts w:ascii="Times New Roman" w:hAnsi="Times New Roman"/>
        </w:rPr>
        <w:t>v</w:t>
      </w:r>
      <w:r w:rsidRPr="00B45B92">
        <w:rPr>
          <w:rFonts w:ascii="Times New Roman" w:hAnsi="Times New Roman"/>
        </w:rPr>
        <w:t xml:space="preserve">ytčení vady </w:t>
      </w:r>
      <w:r w:rsidR="00105037" w:rsidRPr="00B45B92">
        <w:rPr>
          <w:rFonts w:ascii="Times New Roman" w:hAnsi="Times New Roman"/>
        </w:rPr>
        <w:t>o</w:t>
      </w:r>
      <w:r w:rsidRPr="00B45B92">
        <w:rPr>
          <w:rFonts w:ascii="Times New Roman" w:hAnsi="Times New Roman"/>
        </w:rPr>
        <w:t xml:space="preserve">bjednatel stanoví. Pokud tuto povinnost </w:t>
      </w:r>
      <w:r w:rsidR="00105037" w:rsidRPr="00B45B92">
        <w:rPr>
          <w:rFonts w:ascii="Times New Roman" w:hAnsi="Times New Roman"/>
        </w:rPr>
        <w:t>p</w:t>
      </w:r>
      <w:r w:rsidRPr="00B45B92">
        <w:rPr>
          <w:rFonts w:ascii="Times New Roman" w:hAnsi="Times New Roman"/>
        </w:rPr>
        <w:t xml:space="preserve">oskytovatele v rámci </w:t>
      </w:r>
      <w:r w:rsidR="00105037" w:rsidRPr="00B45B92">
        <w:rPr>
          <w:rFonts w:ascii="Times New Roman" w:hAnsi="Times New Roman"/>
        </w:rPr>
        <w:t>v</w:t>
      </w:r>
      <w:r w:rsidRPr="00B45B92">
        <w:rPr>
          <w:rFonts w:ascii="Times New Roman" w:hAnsi="Times New Roman"/>
        </w:rPr>
        <w:t xml:space="preserve">ytčení vady ve smyslu předchozí věty </w:t>
      </w:r>
      <w:r w:rsidR="00105037" w:rsidRPr="00B45B92">
        <w:rPr>
          <w:rFonts w:ascii="Times New Roman" w:hAnsi="Times New Roman"/>
        </w:rPr>
        <w:t>o</w:t>
      </w:r>
      <w:r w:rsidRPr="00B45B92">
        <w:rPr>
          <w:rFonts w:ascii="Times New Roman" w:hAnsi="Times New Roman"/>
        </w:rPr>
        <w:t xml:space="preserve">bjednatel nestanoví, platí, že je </w:t>
      </w:r>
      <w:r w:rsidR="00105037" w:rsidRPr="00B45B92">
        <w:rPr>
          <w:rFonts w:ascii="Times New Roman" w:hAnsi="Times New Roman"/>
        </w:rPr>
        <w:t>p</w:t>
      </w:r>
      <w:r w:rsidRPr="00B45B92">
        <w:rPr>
          <w:rFonts w:ascii="Times New Roman" w:hAnsi="Times New Roman"/>
        </w:rPr>
        <w:t xml:space="preserve">oskytovatel povinen </w:t>
      </w:r>
      <w:r w:rsidR="00105037" w:rsidRPr="00B45B92">
        <w:rPr>
          <w:rFonts w:ascii="Times New Roman" w:hAnsi="Times New Roman"/>
        </w:rPr>
        <w:t>o</w:t>
      </w:r>
      <w:r w:rsidRPr="00B45B92">
        <w:rPr>
          <w:rFonts w:ascii="Times New Roman" w:hAnsi="Times New Roman"/>
        </w:rPr>
        <w:t xml:space="preserve">bjednatele informovat pouze na základě jednotlivé písemné žádosti </w:t>
      </w:r>
      <w:r w:rsidR="00105037" w:rsidRPr="00B45B92">
        <w:rPr>
          <w:rFonts w:ascii="Times New Roman" w:hAnsi="Times New Roman"/>
        </w:rPr>
        <w:t>o</w:t>
      </w:r>
      <w:r w:rsidRPr="00B45B92">
        <w:rPr>
          <w:rFonts w:ascii="Times New Roman" w:hAnsi="Times New Roman"/>
        </w:rPr>
        <w:t xml:space="preserve">bjednatele, a to v termínu či lhůtě v této žádosti uvedené a nejsou-li uvedené, pak ve lhůtě přiměřené. </w:t>
      </w:r>
    </w:p>
    <w:p w14:paraId="657B5B5F" w14:textId="41306983" w:rsidR="008C0E68" w:rsidRPr="00B45B92" w:rsidRDefault="008C0E68" w:rsidP="00660343">
      <w:pPr>
        <w:pStyle w:val="Odstavecseseznamem"/>
        <w:widowControl w:val="0"/>
        <w:numPr>
          <w:ilvl w:val="0"/>
          <w:numId w:val="7"/>
        </w:numPr>
        <w:spacing w:after="0" w:line="264" w:lineRule="auto"/>
        <w:ind w:left="284" w:hanging="284"/>
        <w:jc w:val="both"/>
        <w:rPr>
          <w:rFonts w:ascii="Times New Roman" w:hAnsi="Times New Roman"/>
        </w:rPr>
      </w:pPr>
      <w:r w:rsidRPr="00B45B92">
        <w:rPr>
          <w:rFonts w:ascii="Times New Roman" w:hAnsi="Times New Roman"/>
        </w:rPr>
        <w:t xml:space="preserve">V případě </w:t>
      </w:r>
      <w:r w:rsidR="00105037" w:rsidRPr="00B45B92">
        <w:rPr>
          <w:rFonts w:ascii="Times New Roman" w:hAnsi="Times New Roman"/>
        </w:rPr>
        <w:t>v</w:t>
      </w:r>
      <w:r w:rsidRPr="00B45B92">
        <w:rPr>
          <w:rFonts w:ascii="Times New Roman" w:hAnsi="Times New Roman"/>
        </w:rPr>
        <w:t xml:space="preserve">ytčených vad výstupů </w:t>
      </w:r>
      <w:r w:rsidR="00105037" w:rsidRPr="00B45B92">
        <w:rPr>
          <w:rFonts w:ascii="Times New Roman" w:hAnsi="Times New Roman"/>
        </w:rPr>
        <w:t>s</w:t>
      </w:r>
      <w:r w:rsidRPr="00B45B92">
        <w:rPr>
          <w:rFonts w:ascii="Times New Roman" w:hAnsi="Times New Roman"/>
        </w:rPr>
        <w:t xml:space="preserve">lužeb je </w:t>
      </w:r>
      <w:r w:rsidR="00105037" w:rsidRPr="00B45B92">
        <w:rPr>
          <w:rFonts w:ascii="Times New Roman" w:hAnsi="Times New Roman"/>
        </w:rPr>
        <w:t>p</w:t>
      </w:r>
      <w:r w:rsidRPr="00B45B92">
        <w:rPr>
          <w:rFonts w:ascii="Times New Roman" w:hAnsi="Times New Roman"/>
        </w:rPr>
        <w:t xml:space="preserve">oskytovatel povinen tyto vady odstranit ve lhůtě stanovené mu k tomu </w:t>
      </w:r>
      <w:r w:rsidR="00105037" w:rsidRPr="00B45B92">
        <w:rPr>
          <w:rFonts w:ascii="Times New Roman" w:hAnsi="Times New Roman"/>
        </w:rPr>
        <w:t>o</w:t>
      </w:r>
      <w:r w:rsidRPr="00B45B92">
        <w:rPr>
          <w:rFonts w:ascii="Times New Roman" w:hAnsi="Times New Roman"/>
        </w:rPr>
        <w:t xml:space="preserve">bjednatelem (tj. předat </w:t>
      </w:r>
      <w:r w:rsidR="00105037" w:rsidRPr="00B45B92">
        <w:rPr>
          <w:rFonts w:ascii="Times New Roman" w:hAnsi="Times New Roman"/>
        </w:rPr>
        <w:t>o</w:t>
      </w:r>
      <w:r w:rsidRPr="00B45B92">
        <w:rPr>
          <w:rFonts w:ascii="Times New Roman" w:hAnsi="Times New Roman"/>
        </w:rPr>
        <w:t xml:space="preserve">bjednateli v této lhůtě řádný výstup </w:t>
      </w:r>
      <w:r w:rsidR="00105037" w:rsidRPr="00B45B92">
        <w:rPr>
          <w:rFonts w:ascii="Times New Roman" w:hAnsi="Times New Roman"/>
        </w:rPr>
        <w:t>s</w:t>
      </w:r>
      <w:r w:rsidRPr="00B45B92">
        <w:rPr>
          <w:rFonts w:ascii="Times New Roman" w:hAnsi="Times New Roman"/>
        </w:rPr>
        <w:t xml:space="preserve">lužeb). Objednatel je oprávněn odmítnout převzetí výstupů </w:t>
      </w:r>
      <w:r w:rsidR="00105037" w:rsidRPr="00B45B92">
        <w:rPr>
          <w:rFonts w:ascii="Times New Roman" w:hAnsi="Times New Roman"/>
        </w:rPr>
        <w:t>s</w:t>
      </w:r>
      <w:r w:rsidRPr="00B45B92">
        <w:rPr>
          <w:rFonts w:ascii="Times New Roman" w:hAnsi="Times New Roman"/>
        </w:rPr>
        <w:t xml:space="preserve">lužeb, pokud zjistí, že </w:t>
      </w:r>
      <w:r w:rsidR="00105037" w:rsidRPr="00B45B92">
        <w:rPr>
          <w:rFonts w:ascii="Times New Roman" w:hAnsi="Times New Roman"/>
        </w:rPr>
        <w:t>v</w:t>
      </w:r>
      <w:r w:rsidRPr="00B45B92">
        <w:rPr>
          <w:rFonts w:ascii="Times New Roman" w:hAnsi="Times New Roman"/>
        </w:rPr>
        <w:t xml:space="preserve">ytčené vady nebyly </w:t>
      </w:r>
      <w:r w:rsidR="00105037" w:rsidRPr="00B45B92">
        <w:rPr>
          <w:rFonts w:ascii="Times New Roman" w:hAnsi="Times New Roman"/>
        </w:rPr>
        <w:t>p</w:t>
      </w:r>
      <w:r w:rsidRPr="00B45B92">
        <w:rPr>
          <w:rFonts w:ascii="Times New Roman" w:hAnsi="Times New Roman"/>
        </w:rPr>
        <w:t xml:space="preserve">oskytovatelem řádně odstraněny. V případě, že </w:t>
      </w:r>
      <w:r w:rsidR="00105037" w:rsidRPr="00B45B92">
        <w:rPr>
          <w:rFonts w:ascii="Times New Roman" w:hAnsi="Times New Roman"/>
        </w:rPr>
        <w:t>o</w:t>
      </w:r>
      <w:r w:rsidRPr="00B45B92">
        <w:rPr>
          <w:rFonts w:ascii="Times New Roman" w:hAnsi="Times New Roman"/>
        </w:rPr>
        <w:t xml:space="preserve">bjednatel odmítne převzít výstupy </w:t>
      </w:r>
      <w:r w:rsidR="00105037" w:rsidRPr="00B45B92">
        <w:rPr>
          <w:rFonts w:ascii="Times New Roman" w:hAnsi="Times New Roman"/>
        </w:rPr>
        <w:t>s</w:t>
      </w:r>
      <w:r w:rsidRPr="00B45B92">
        <w:rPr>
          <w:rFonts w:ascii="Times New Roman" w:hAnsi="Times New Roman"/>
        </w:rPr>
        <w:t xml:space="preserve">lužeb, u nichž nebyly odstraněny </w:t>
      </w:r>
      <w:r w:rsidR="00105037" w:rsidRPr="00B45B92">
        <w:rPr>
          <w:rFonts w:ascii="Times New Roman" w:hAnsi="Times New Roman"/>
        </w:rPr>
        <w:t>p</w:t>
      </w:r>
      <w:r w:rsidRPr="00B45B92">
        <w:rPr>
          <w:rFonts w:ascii="Times New Roman" w:hAnsi="Times New Roman"/>
        </w:rPr>
        <w:t xml:space="preserve">oskytovatelem vady, má se za to, že </w:t>
      </w:r>
      <w:r w:rsidR="00105037" w:rsidRPr="00B45B92">
        <w:rPr>
          <w:rFonts w:ascii="Times New Roman" w:hAnsi="Times New Roman"/>
        </w:rPr>
        <w:t>v</w:t>
      </w:r>
      <w:r w:rsidRPr="00B45B92">
        <w:rPr>
          <w:rFonts w:ascii="Times New Roman" w:hAnsi="Times New Roman"/>
        </w:rPr>
        <w:t xml:space="preserve">ytčená vada je vadou neodstranitelnou, a </w:t>
      </w:r>
      <w:r w:rsidR="00105037" w:rsidRPr="00B45B92">
        <w:rPr>
          <w:rFonts w:ascii="Times New Roman" w:hAnsi="Times New Roman"/>
        </w:rPr>
        <w:t>o</w:t>
      </w:r>
      <w:r w:rsidRPr="00B45B92">
        <w:rPr>
          <w:rFonts w:ascii="Times New Roman" w:hAnsi="Times New Roman"/>
        </w:rPr>
        <w:t>bjednatel má dále právo požadovat slevu z </w:t>
      </w:r>
      <w:r w:rsidR="00105037" w:rsidRPr="00B45B92">
        <w:rPr>
          <w:rFonts w:ascii="Times New Roman" w:hAnsi="Times New Roman"/>
        </w:rPr>
        <w:t>c</w:t>
      </w:r>
      <w:r w:rsidRPr="00B45B92">
        <w:rPr>
          <w:rFonts w:ascii="Times New Roman" w:hAnsi="Times New Roman"/>
        </w:rPr>
        <w:t xml:space="preserve">eny </w:t>
      </w:r>
      <w:r w:rsidR="00105037" w:rsidRPr="00B45B92">
        <w:rPr>
          <w:rFonts w:ascii="Times New Roman" w:hAnsi="Times New Roman"/>
        </w:rPr>
        <w:t>s</w:t>
      </w:r>
      <w:r w:rsidRPr="00B45B92">
        <w:rPr>
          <w:rFonts w:ascii="Times New Roman" w:hAnsi="Times New Roman"/>
        </w:rPr>
        <w:t xml:space="preserve">lužeb nebo zcela nové poskytnutí </w:t>
      </w:r>
      <w:r w:rsidR="00105037" w:rsidRPr="00B45B92">
        <w:rPr>
          <w:rFonts w:ascii="Times New Roman" w:hAnsi="Times New Roman"/>
        </w:rPr>
        <w:t>s</w:t>
      </w:r>
      <w:r w:rsidRPr="00B45B92">
        <w:rPr>
          <w:rFonts w:ascii="Times New Roman" w:hAnsi="Times New Roman"/>
        </w:rPr>
        <w:t xml:space="preserve">lužeb nebo má právo od </w:t>
      </w:r>
      <w:r w:rsidR="00105037" w:rsidRPr="00B45B92">
        <w:rPr>
          <w:rFonts w:ascii="Times New Roman" w:hAnsi="Times New Roman"/>
        </w:rPr>
        <w:t>s</w:t>
      </w:r>
      <w:r w:rsidRPr="00B45B92">
        <w:rPr>
          <w:rFonts w:ascii="Times New Roman" w:hAnsi="Times New Roman"/>
        </w:rPr>
        <w:t xml:space="preserve">mlouvy odstoupit, a to dle své volby učiněné při odmítnutí převzetí </w:t>
      </w:r>
      <w:r w:rsidR="00105037" w:rsidRPr="00B45B92">
        <w:rPr>
          <w:rFonts w:ascii="Times New Roman" w:hAnsi="Times New Roman"/>
        </w:rPr>
        <w:t>d</w:t>
      </w:r>
      <w:r w:rsidRPr="00B45B92">
        <w:rPr>
          <w:rFonts w:ascii="Times New Roman" w:hAnsi="Times New Roman"/>
        </w:rPr>
        <w:t xml:space="preserve">okumentace nebo </w:t>
      </w:r>
      <w:r w:rsidR="00105037" w:rsidRPr="00B45B92">
        <w:rPr>
          <w:rFonts w:ascii="Times New Roman" w:hAnsi="Times New Roman"/>
        </w:rPr>
        <w:t>v</w:t>
      </w:r>
      <w:r w:rsidRPr="00B45B92">
        <w:rPr>
          <w:rFonts w:ascii="Times New Roman" w:hAnsi="Times New Roman"/>
        </w:rPr>
        <w:t xml:space="preserve">ýstupů z důvodu neodstranění jejich vad. </w:t>
      </w:r>
    </w:p>
    <w:p w14:paraId="486D2C8B" w14:textId="0C9CE24E" w:rsidR="008C0E68" w:rsidRPr="00B45B92" w:rsidRDefault="008C0E68" w:rsidP="00660343">
      <w:pPr>
        <w:pStyle w:val="Odstavecseseznamem"/>
        <w:widowControl w:val="0"/>
        <w:numPr>
          <w:ilvl w:val="0"/>
          <w:numId w:val="7"/>
        </w:numPr>
        <w:spacing w:after="0" w:line="264" w:lineRule="auto"/>
        <w:ind w:left="284" w:hanging="284"/>
        <w:contextualSpacing w:val="0"/>
        <w:jc w:val="both"/>
        <w:rPr>
          <w:rFonts w:ascii="Times New Roman" w:hAnsi="Times New Roman"/>
          <w:color w:val="000000"/>
        </w:rPr>
      </w:pPr>
      <w:r w:rsidRPr="00B45B92">
        <w:rPr>
          <w:rFonts w:ascii="Times New Roman" w:hAnsi="Times New Roman"/>
          <w:color w:val="000000"/>
        </w:rPr>
        <w:t xml:space="preserve">Poskytovatel je povinen mít po celou dobu trvání této </w:t>
      </w:r>
      <w:r w:rsidR="00A72371" w:rsidRPr="00B45B92">
        <w:rPr>
          <w:rFonts w:ascii="Times New Roman" w:hAnsi="Times New Roman"/>
          <w:color w:val="000000"/>
        </w:rPr>
        <w:t>s</w:t>
      </w:r>
      <w:r w:rsidRPr="00B45B92">
        <w:rPr>
          <w:rFonts w:ascii="Times New Roman" w:hAnsi="Times New Roman"/>
          <w:color w:val="000000"/>
        </w:rPr>
        <w:t xml:space="preserve">mlouvy uzavřenu smlouvu o pojištění odpovědnosti za škodu způsobenou při výkonu podnikatelské činnosti, prostřednictvím které bude hradit případné škody způsobené </w:t>
      </w:r>
      <w:r w:rsidR="00A72371" w:rsidRPr="00B45B92">
        <w:rPr>
          <w:rFonts w:ascii="Times New Roman" w:hAnsi="Times New Roman"/>
          <w:color w:val="000000"/>
        </w:rPr>
        <w:t>o</w:t>
      </w:r>
      <w:r w:rsidRPr="00B45B92">
        <w:rPr>
          <w:rFonts w:ascii="Times New Roman" w:hAnsi="Times New Roman"/>
          <w:color w:val="000000"/>
        </w:rPr>
        <w:t xml:space="preserve">bjednateli nebo třetí osobě při plnění této </w:t>
      </w:r>
      <w:r w:rsidR="00660343">
        <w:rPr>
          <w:rFonts w:ascii="Times New Roman" w:hAnsi="Times New Roman"/>
          <w:color w:val="000000"/>
        </w:rPr>
        <w:t>s</w:t>
      </w:r>
      <w:r w:rsidRPr="00B45B92">
        <w:rPr>
          <w:rFonts w:ascii="Times New Roman" w:hAnsi="Times New Roman"/>
          <w:color w:val="000000"/>
        </w:rPr>
        <w:t xml:space="preserve">mlouvy. Minimální výše pojistného plnění činí </w:t>
      </w:r>
      <w:r w:rsidRPr="00B45B92">
        <w:rPr>
          <w:rFonts w:ascii="Times New Roman" w:hAnsi="Times New Roman"/>
        </w:rPr>
        <w:t xml:space="preserve">1 000 000,- Kč. Tuto pojistnou smlouvu je </w:t>
      </w:r>
      <w:r w:rsidR="00A72371" w:rsidRPr="00B45B92">
        <w:rPr>
          <w:rFonts w:ascii="Times New Roman" w:hAnsi="Times New Roman"/>
        </w:rPr>
        <w:t>p</w:t>
      </w:r>
      <w:r w:rsidRPr="00B45B92">
        <w:rPr>
          <w:rFonts w:ascii="Times New Roman" w:hAnsi="Times New Roman"/>
        </w:rPr>
        <w:t xml:space="preserve">oskytovatel povinen na výzvu </w:t>
      </w:r>
      <w:r w:rsidR="00A72371" w:rsidRPr="00B45B92">
        <w:rPr>
          <w:rFonts w:ascii="Times New Roman" w:hAnsi="Times New Roman"/>
        </w:rPr>
        <w:t>o</w:t>
      </w:r>
      <w:r w:rsidRPr="00B45B92">
        <w:rPr>
          <w:rFonts w:ascii="Times New Roman" w:hAnsi="Times New Roman"/>
        </w:rPr>
        <w:t xml:space="preserve">bjednatele bez zbytečného odkladu předložit </w:t>
      </w:r>
      <w:r w:rsidR="00A72371" w:rsidRPr="00B45B92">
        <w:rPr>
          <w:rFonts w:ascii="Times New Roman" w:hAnsi="Times New Roman"/>
        </w:rPr>
        <w:t>o</w:t>
      </w:r>
      <w:r w:rsidRPr="00B45B92">
        <w:rPr>
          <w:rFonts w:ascii="Times New Roman" w:hAnsi="Times New Roman"/>
        </w:rPr>
        <w:t>bjednateli</w:t>
      </w:r>
      <w:r w:rsidRPr="00B45B92">
        <w:rPr>
          <w:rFonts w:ascii="Times New Roman" w:hAnsi="Times New Roman"/>
          <w:color w:val="000000"/>
        </w:rPr>
        <w:t>.</w:t>
      </w:r>
    </w:p>
    <w:p w14:paraId="6CF6C516" w14:textId="2CF92873" w:rsidR="005B2074" w:rsidRPr="00B45B92" w:rsidRDefault="005B2074" w:rsidP="00660343">
      <w:pPr>
        <w:pStyle w:val="Nadpis2"/>
        <w:widowControl w:val="0"/>
        <w:suppressAutoHyphens/>
        <w:spacing w:before="360" w:line="264" w:lineRule="auto"/>
        <w:jc w:val="both"/>
        <w:rPr>
          <w:rFonts w:ascii="Times New Roman" w:hAnsi="Times New Roman"/>
          <w:i w:val="0"/>
          <w:sz w:val="22"/>
          <w:szCs w:val="22"/>
          <w:u w:val="single"/>
        </w:rPr>
      </w:pPr>
      <w:r w:rsidRPr="00B45B92">
        <w:rPr>
          <w:rFonts w:ascii="Times New Roman" w:hAnsi="Times New Roman"/>
          <w:i w:val="0"/>
          <w:sz w:val="22"/>
          <w:szCs w:val="22"/>
          <w:u w:val="single"/>
        </w:rPr>
        <w:t>VI. Povinnosti poskytovatele</w:t>
      </w:r>
    </w:p>
    <w:p w14:paraId="51F3CD89" w14:textId="40906C41" w:rsidR="005B2074" w:rsidRPr="00B45B92" w:rsidRDefault="005B2074" w:rsidP="00660343">
      <w:pPr>
        <w:pStyle w:val="Seznam"/>
        <w:widowControl w:val="0"/>
        <w:numPr>
          <w:ilvl w:val="0"/>
          <w:numId w:val="12"/>
        </w:numPr>
        <w:tabs>
          <w:tab w:val="left" w:pos="284"/>
        </w:tabs>
        <w:suppressAutoHyphens/>
        <w:spacing w:line="264" w:lineRule="auto"/>
        <w:ind w:left="284" w:hanging="284"/>
        <w:jc w:val="both"/>
        <w:rPr>
          <w:sz w:val="22"/>
          <w:szCs w:val="22"/>
        </w:rPr>
      </w:pPr>
      <w:r w:rsidRPr="00B45B92">
        <w:rPr>
          <w:sz w:val="22"/>
          <w:szCs w:val="22"/>
        </w:rPr>
        <w:t>Poskytovatel se zavazuje, že služby bude poskytovat s odbornou péčí, v kvalitě odpovídající požadavkům d</w:t>
      </w:r>
      <w:r w:rsidR="00314422" w:rsidRPr="00B45B92">
        <w:rPr>
          <w:sz w:val="22"/>
          <w:szCs w:val="22"/>
        </w:rPr>
        <w:t>le této smlouvy a jejích příloh</w:t>
      </w:r>
      <w:r w:rsidRPr="00B45B92">
        <w:rPr>
          <w:sz w:val="22"/>
          <w:szCs w:val="22"/>
        </w:rPr>
        <w:t>.</w:t>
      </w:r>
    </w:p>
    <w:p w14:paraId="1120D405" w14:textId="6EEA83FE" w:rsidR="005B2074" w:rsidRPr="00B45B92" w:rsidRDefault="00314422" w:rsidP="00660343">
      <w:pPr>
        <w:pStyle w:val="Seznam"/>
        <w:widowControl w:val="0"/>
        <w:numPr>
          <w:ilvl w:val="0"/>
          <w:numId w:val="12"/>
        </w:numPr>
        <w:tabs>
          <w:tab w:val="left" w:pos="284"/>
        </w:tabs>
        <w:suppressAutoHyphens/>
        <w:spacing w:line="264" w:lineRule="auto"/>
        <w:ind w:left="284" w:hanging="284"/>
        <w:jc w:val="both"/>
        <w:rPr>
          <w:sz w:val="22"/>
          <w:szCs w:val="22"/>
        </w:rPr>
      </w:pPr>
      <w:r w:rsidRPr="00B45B92">
        <w:rPr>
          <w:sz w:val="22"/>
          <w:szCs w:val="22"/>
        </w:rPr>
        <w:t>Poskytovatel</w:t>
      </w:r>
      <w:r w:rsidR="005B2074" w:rsidRPr="00B45B92">
        <w:rPr>
          <w:sz w:val="22"/>
          <w:szCs w:val="22"/>
        </w:rPr>
        <w:t xml:space="preserve"> se zavazuje oznámit objednateli neprodleně všechny podstatné změny a skutečnosti, které mají vliv, mohou mít vliv, nebo souvisejí s předmětem smlouvy, nebo se jakýmkoliv způsobem předmětu smlouvy dotýkají.</w:t>
      </w:r>
    </w:p>
    <w:p w14:paraId="425621F3" w14:textId="5416780C" w:rsidR="005B2074" w:rsidRPr="00B45B92" w:rsidRDefault="00314422" w:rsidP="00660343">
      <w:pPr>
        <w:pStyle w:val="Seznam"/>
        <w:widowControl w:val="0"/>
        <w:numPr>
          <w:ilvl w:val="0"/>
          <w:numId w:val="12"/>
        </w:numPr>
        <w:tabs>
          <w:tab w:val="left" w:pos="284"/>
        </w:tabs>
        <w:suppressAutoHyphens/>
        <w:spacing w:line="264" w:lineRule="auto"/>
        <w:ind w:left="284" w:hanging="284"/>
        <w:jc w:val="both"/>
        <w:rPr>
          <w:sz w:val="22"/>
          <w:szCs w:val="22"/>
        </w:rPr>
      </w:pPr>
      <w:r w:rsidRPr="00B45B92">
        <w:rPr>
          <w:sz w:val="22"/>
          <w:szCs w:val="22"/>
        </w:rPr>
        <w:t>Poskytovatel</w:t>
      </w:r>
      <w:r w:rsidR="005B2074" w:rsidRPr="00B45B92">
        <w:rPr>
          <w:sz w:val="22"/>
          <w:szCs w:val="22"/>
        </w:rPr>
        <w:t xml:space="preserve"> se zavazuje dodržovat příslušné platné bezpečnostní a protipožární předpisy, dále hygienické předpisy, předpisy v oblasti ochrany životního prostředí aj. právní předpisy v souvislosti s</w:t>
      </w:r>
      <w:r w:rsidR="00767872">
        <w:rPr>
          <w:sz w:val="22"/>
          <w:szCs w:val="22"/>
        </w:rPr>
        <w:t> poskytováním služeb</w:t>
      </w:r>
      <w:r w:rsidR="005B2074" w:rsidRPr="00B45B92">
        <w:rPr>
          <w:sz w:val="22"/>
          <w:szCs w:val="22"/>
        </w:rPr>
        <w:t>.</w:t>
      </w:r>
    </w:p>
    <w:p w14:paraId="57E1422B" w14:textId="182AF7AC" w:rsidR="005B2074" w:rsidRPr="00B45B92" w:rsidRDefault="005B2074" w:rsidP="00660343">
      <w:pPr>
        <w:pStyle w:val="Seznam"/>
        <w:widowControl w:val="0"/>
        <w:numPr>
          <w:ilvl w:val="0"/>
          <w:numId w:val="12"/>
        </w:numPr>
        <w:tabs>
          <w:tab w:val="left" w:pos="284"/>
        </w:tabs>
        <w:suppressAutoHyphens/>
        <w:spacing w:line="264" w:lineRule="auto"/>
        <w:ind w:left="284" w:hanging="284"/>
        <w:jc w:val="both"/>
        <w:rPr>
          <w:sz w:val="22"/>
          <w:szCs w:val="22"/>
        </w:rPr>
      </w:pPr>
      <w:r w:rsidRPr="00B45B92">
        <w:rPr>
          <w:sz w:val="22"/>
          <w:szCs w:val="22"/>
          <w:u w:val="single"/>
        </w:rPr>
        <w:t>Důstojné pracovní podmínky</w:t>
      </w:r>
    </w:p>
    <w:p w14:paraId="21ABD001" w14:textId="7652E8EA" w:rsidR="005B2074" w:rsidRPr="00B45B92" w:rsidRDefault="005B2074" w:rsidP="00660343">
      <w:pPr>
        <w:pStyle w:val="Seznam"/>
        <w:widowControl w:val="0"/>
        <w:tabs>
          <w:tab w:val="left" w:pos="284"/>
        </w:tabs>
        <w:suppressAutoHyphens/>
        <w:spacing w:line="264" w:lineRule="auto"/>
        <w:ind w:left="284" w:firstLine="0"/>
        <w:jc w:val="both"/>
        <w:rPr>
          <w:sz w:val="22"/>
          <w:szCs w:val="22"/>
        </w:rPr>
      </w:pPr>
      <w:r w:rsidRPr="00B45B92">
        <w:rPr>
          <w:sz w:val="22"/>
          <w:szCs w:val="22"/>
        </w:rPr>
        <w:t>Poskytovatel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smlouvy podílejí (a bez ohledu na to, zda budou činnosti prováděny poskytovatelem či jeho poddodavateli). Poskytovatel se také zavazuje zajistit, že všechny osoby, které se na plnění smlouvy podílejí (bez ohledu na to, zda budou činnosti prováděny poskytovatelem či jeho poddodavateli), jsou vedeny v příslušných registrech, jako například v registru pojištěnců ČSSZ, a mají příslušná povolení k pobytu v ČR. Poskytovatel je dále povinen zajistit, že všechny osoby, které se na plnění smlouvy podílejí (bez ohledu na to, zda budou činnosti prováděny poskytovatelem či jeho poddodavateli) budou proškoleny z problematiky BOZP a že jsou vybaveny osobními ochrannými pracovními prostředky dle účinné legislativy, je-li používání osobních ochranných pracovních prostředků s ohledem na předmět Smlouvy vyžadováno. V případě, že poskytovatel (či jeho poddodavatel) bude v rámci řízení zahájeného dle tohoto článku smlouvy orgánem veřejné moci pravomocně uznán vinným ze spáchání přestupku, správního deliktu či jiného obdobného protiprávního jednání, je poskytovatel povinen přijmout nápravná opatření a o těchto, včetně jejich realizace, písemně informovat objednatele, a to v přiměřené lhůtě stanovené po dohodě s objednatelem. Objednatel je oprávněn odstoupit od této smlouvy, pokud poskytovatel nebo jeho poddodavatel bude orgánem veřejné moci uznán pravomocně vinným ze spáchání přestupku či správního deliktu, popř. jiného obdobného protiprávního jednání, v řízení dle tohoto článku smlouvy.</w:t>
      </w:r>
    </w:p>
    <w:p w14:paraId="64BD6628" w14:textId="1BF205AE" w:rsidR="005B2074" w:rsidRPr="00B45B92" w:rsidRDefault="00314422" w:rsidP="00660343">
      <w:pPr>
        <w:pStyle w:val="Seznam"/>
        <w:widowControl w:val="0"/>
        <w:numPr>
          <w:ilvl w:val="0"/>
          <w:numId w:val="12"/>
        </w:numPr>
        <w:tabs>
          <w:tab w:val="left" w:pos="284"/>
        </w:tabs>
        <w:suppressAutoHyphens/>
        <w:spacing w:line="264" w:lineRule="auto"/>
        <w:ind w:left="284" w:hanging="284"/>
        <w:jc w:val="both"/>
        <w:rPr>
          <w:sz w:val="22"/>
          <w:szCs w:val="22"/>
        </w:rPr>
      </w:pPr>
      <w:r w:rsidRPr="00B45B92">
        <w:rPr>
          <w:sz w:val="22"/>
          <w:szCs w:val="22"/>
        </w:rPr>
        <w:t>Poskytovatel je povinen při plnění svého závazku z této smlouvy jednat v souladu s dokumentem vydaným objednatelem, který je nazván „Zajištění bezpečnosti a ochrany zdraví při práci, požární ochrany a ochrany životního prostředí“, a který tvoří součást této smlouvy (dále jen „Dokument BOZP“). Poskytovatel prohlašuje, že se s obsahem Dokumentu BOZP seznámil, jeho obsahu rozumí, a je si vědom všech svých povinností, které v souvislosti se zajištěním bezpečnosti a ochrany zdraví, požární ochrany a ochrany životního prostředí má ze zákona či z této smlouvy. Stejně je srozuměn s důsledky, které pro něho porušení těchto povinností může mít.</w:t>
      </w:r>
    </w:p>
    <w:p w14:paraId="2ED09883" w14:textId="76BEBF8A" w:rsidR="00314422" w:rsidRPr="00B45B92" w:rsidRDefault="00314422" w:rsidP="00660343">
      <w:pPr>
        <w:pStyle w:val="Seznam"/>
        <w:widowControl w:val="0"/>
        <w:numPr>
          <w:ilvl w:val="0"/>
          <w:numId w:val="12"/>
        </w:numPr>
        <w:tabs>
          <w:tab w:val="left" w:pos="284"/>
        </w:tabs>
        <w:suppressAutoHyphens/>
        <w:spacing w:line="264" w:lineRule="auto"/>
        <w:ind w:left="284" w:hanging="284"/>
        <w:jc w:val="both"/>
        <w:rPr>
          <w:sz w:val="22"/>
          <w:szCs w:val="22"/>
        </w:rPr>
      </w:pPr>
      <w:r w:rsidRPr="00B45B92">
        <w:rPr>
          <w:sz w:val="22"/>
          <w:szCs w:val="22"/>
        </w:rPr>
        <w:t xml:space="preserve">Poskytovatel odpovídá za škody a jiné újmy v souvislosti s poskytováním služeb dle přísl. ustanovení občanského zákoníku. Smluvní strany se dále dohodly, že </w:t>
      </w:r>
      <w:r w:rsidR="003A53B1" w:rsidRPr="00B45B92">
        <w:rPr>
          <w:sz w:val="22"/>
          <w:szCs w:val="22"/>
        </w:rPr>
        <w:t>poskytovatel</w:t>
      </w:r>
      <w:r w:rsidRPr="00B45B92">
        <w:rPr>
          <w:sz w:val="22"/>
          <w:szCs w:val="22"/>
        </w:rPr>
        <w:t xml:space="preserve"> použije při </w:t>
      </w:r>
      <w:r w:rsidR="00CC73C9">
        <w:rPr>
          <w:sz w:val="22"/>
          <w:szCs w:val="22"/>
        </w:rPr>
        <w:t>plnění této smlouvy poddodavatele</w:t>
      </w:r>
      <w:r w:rsidRPr="00B45B92">
        <w:rPr>
          <w:sz w:val="22"/>
          <w:szCs w:val="22"/>
        </w:rPr>
        <w:t xml:space="preserve"> či jinou osobu, jen po předchozím písemném souhlasu objednatele. V takovém případě odpovídá </w:t>
      </w:r>
      <w:r w:rsidR="003A53B1" w:rsidRPr="00B45B92">
        <w:rPr>
          <w:sz w:val="22"/>
          <w:szCs w:val="22"/>
        </w:rPr>
        <w:t>poskytovatel</w:t>
      </w:r>
      <w:r w:rsidRPr="00B45B92">
        <w:rPr>
          <w:sz w:val="22"/>
          <w:szCs w:val="22"/>
        </w:rPr>
        <w:t xml:space="preserve"> vůči objednateli i vůči třetím osobám, jako by </w:t>
      </w:r>
      <w:r w:rsidR="003A53B1" w:rsidRPr="00B45B92">
        <w:rPr>
          <w:sz w:val="22"/>
          <w:szCs w:val="22"/>
        </w:rPr>
        <w:t>služby poskytovatel</w:t>
      </w:r>
      <w:r w:rsidRPr="00B45B92">
        <w:rPr>
          <w:sz w:val="22"/>
          <w:szCs w:val="22"/>
        </w:rPr>
        <w:t xml:space="preserve"> sám (včetně odpovědnosti za vady, za škody aj.). V případě, že se v této souvislosti obrátí jakákoliv třetí osoba či orgán veřejné moci na objednatele s jakýmkoliv nárokem, sankcí, pokutou apod., zavazuje se </w:t>
      </w:r>
      <w:r w:rsidR="003A53B1" w:rsidRPr="00B45B92">
        <w:rPr>
          <w:sz w:val="22"/>
          <w:szCs w:val="22"/>
        </w:rPr>
        <w:t>poskytovatel</w:t>
      </w:r>
      <w:r w:rsidRPr="00B45B92">
        <w:rPr>
          <w:sz w:val="22"/>
          <w:szCs w:val="22"/>
        </w:rPr>
        <w:t xml:space="preserve"> tyto nároky, sankce, pokuty apod. uhradit sám (pokud bude dle právních předpisů povinen tyto uhradit objednatel, zavazuje se </w:t>
      </w:r>
      <w:r w:rsidR="003A53B1" w:rsidRPr="00B45B92">
        <w:rPr>
          <w:sz w:val="22"/>
          <w:szCs w:val="22"/>
        </w:rPr>
        <w:t>poskytovatel</w:t>
      </w:r>
      <w:r w:rsidRPr="00B45B92">
        <w:rPr>
          <w:sz w:val="22"/>
          <w:szCs w:val="22"/>
        </w:rPr>
        <w:t xml:space="preserve"> nahradit objednateli veškeré s tím spojené náklady a vynaložené částky, a to na výzvu objednatele).</w:t>
      </w:r>
    </w:p>
    <w:p w14:paraId="42A8080B" w14:textId="06749801" w:rsidR="008C0E68" w:rsidRPr="00B45B92" w:rsidRDefault="008C0E68" w:rsidP="00660343">
      <w:pPr>
        <w:widowControl w:val="0"/>
        <w:suppressAutoHyphens/>
        <w:spacing w:before="360" w:after="60" w:line="264" w:lineRule="auto"/>
        <w:rPr>
          <w:b/>
          <w:sz w:val="22"/>
          <w:szCs w:val="22"/>
          <w:u w:val="single"/>
        </w:rPr>
      </w:pPr>
      <w:r w:rsidRPr="00B45B92">
        <w:rPr>
          <w:b/>
          <w:sz w:val="22"/>
          <w:szCs w:val="22"/>
          <w:u w:val="single"/>
        </w:rPr>
        <w:t>V</w:t>
      </w:r>
      <w:r w:rsidR="005B2074" w:rsidRPr="00B45B92">
        <w:rPr>
          <w:b/>
          <w:sz w:val="22"/>
          <w:szCs w:val="22"/>
          <w:u w:val="single"/>
        </w:rPr>
        <w:t>I</w:t>
      </w:r>
      <w:r w:rsidRPr="00B45B92">
        <w:rPr>
          <w:b/>
          <w:sz w:val="22"/>
          <w:szCs w:val="22"/>
          <w:u w:val="single"/>
        </w:rPr>
        <w:t>I. Smluvní sankce</w:t>
      </w:r>
    </w:p>
    <w:p w14:paraId="5ED6F7DC" w14:textId="77777777" w:rsidR="005B2074" w:rsidRPr="003D1630" w:rsidRDefault="008C0E68" w:rsidP="00660343">
      <w:pPr>
        <w:pStyle w:val="Odstavecseseznamem"/>
        <w:keepNext/>
        <w:widowControl w:val="0"/>
        <w:numPr>
          <w:ilvl w:val="1"/>
          <w:numId w:val="6"/>
        </w:numPr>
        <w:spacing w:after="0" w:line="264" w:lineRule="auto"/>
        <w:ind w:left="284" w:hanging="284"/>
        <w:contextualSpacing w:val="0"/>
        <w:jc w:val="both"/>
        <w:rPr>
          <w:rFonts w:ascii="Times New Roman" w:hAnsi="Times New Roman"/>
        </w:rPr>
      </w:pPr>
      <w:r w:rsidRPr="003D1630">
        <w:rPr>
          <w:rFonts w:ascii="Times New Roman" w:hAnsi="Times New Roman"/>
        </w:rPr>
        <w:t xml:space="preserve">Za prodlení s poskytováním </w:t>
      </w:r>
      <w:r w:rsidR="00A72371" w:rsidRPr="003D1630">
        <w:rPr>
          <w:rFonts w:ascii="Times New Roman" w:hAnsi="Times New Roman"/>
        </w:rPr>
        <w:t>s</w:t>
      </w:r>
      <w:r w:rsidRPr="003D1630">
        <w:rPr>
          <w:rFonts w:ascii="Times New Roman" w:hAnsi="Times New Roman"/>
        </w:rPr>
        <w:t xml:space="preserve">lužeb, resp. za prodlení s předáním výstupů </w:t>
      </w:r>
      <w:r w:rsidR="00A72371" w:rsidRPr="003D1630">
        <w:rPr>
          <w:rFonts w:ascii="Times New Roman" w:hAnsi="Times New Roman"/>
        </w:rPr>
        <w:t>s</w:t>
      </w:r>
      <w:r w:rsidRPr="003D1630">
        <w:rPr>
          <w:rFonts w:ascii="Times New Roman" w:hAnsi="Times New Roman"/>
        </w:rPr>
        <w:t xml:space="preserve">lužeb, se Poskytovatel zavazuje uhradit Objednateli smluvní pokutu ve výši </w:t>
      </w:r>
      <w:r w:rsidR="00415172" w:rsidRPr="003D1630">
        <w:rPr>
          <w:rFonts w:ascii="Times New Roman" w:hAnsi="Times New Roman"/>
          <w:b/>
        </w:rPr>
        <w:t>11.000,- Kč</w:t>
      </w:r>
      <w:r w:rsidRPr="003D1630">
        <w:rPr>
          <w:rFonts w:ascii="Times New Roman" w:hAnsi="Times New Roman"/>
        </w:rPr>
        <w:t>, a to za každý i započatý den prodlení.</w:t>
      </w:r>
    </w:p>
    <w:p w14:paraId="72B1DE2F" w14:textId="27EAE93C" w:rsidR="005B2074" w:rsidRPr="00B45B92" w:rsidRDefault="005B2074" w:rsidP="00660343">
      <w:pPr>
        <w:pStyle w:val="Odstavecseseznamem"/>
        <w:keepNext/>
        <w:widowControl w:val="0"/>
        <w:numPr>
          <w:ilvl w:val="1"/>
          <w:numId w:val="6"/>
        </w:numPr>
        <w:spacing w:after="0" w:line="264" w:lineRule="auto"/>
        <w:ind w:left="284" w:hanging="284"/>
        <w:contextualSpacing w:val="0"/>
        <w:jc w:val="both"/>
        <w:rPr>
          <w:rFonts w:ascii="Times New Roman" w:hAnsi="Times New Roman"/>
        </w:rPr>
      </w:pPr>
      <w:r w:rsidRPr="003D1630">
        <w:rPr>
          <w:rFonts w:ascii="Times New Roman" w:hAnsi="Times New Roman"/>
        </w:rPr>
        <w:t xml:space="preserve">Smluvní strany se dohodly, že v případě porušení povinnosti </w:t>
      </w:r>
      <w:r w:rsidR="00767872" w:rsidRPr="003D1630">
        <w:rPr>
          <w:rFonts w:ascii="Times New Roman" w:hAnsi="Times New Roman"/>
        </w:rPr>
        <w:t>poskytovatele</w:t>
      </w:r>
      <w:r w:rsidRPr="003D1630">
        <w:rPr>
          <w:rFonts w:ascii="Times New Roman" w:hAnsi="Times New Roman"/>
        </w:rPr>
        <w:t xml:space="preserve"> nechat si písemně odsouhlasit </w:t>
      </w:r>
      <w:r w:rsidR="00CC73C9" w:rsidRPr="003D1630">
        <w:rPr>
          <w:rFonts w:ascii="Times New Roman" w:hAnsi="Times New Roman"/>
        </w:rPr>
        <w:t>pod</w:t>
      </w:r>
      <w:r w:rsidRPr="003D1630">
        <w:rPr>
          <w:rFonts w:ascii="Times New Roman" w:hAnsi="Times New Roman"/>
        </w:rPr>
        <w:t xml:space="preserve">dodavatele, </w:t>
      </w:r>
      <w:r w:rsidR="00CC73C9" w:rsidRPr="003D1630">
        <w:rPr>
          <w:rFonts w:ascii="Times New Roman" w:hAnsi="Times New Roman"/>
        </w:rPr>
        <w:t>kterého poskytovatel použije k plněné této smlouvy</w:t>
      </w:r>
      <w:r w:rsidRPr="003D1630">
        <w:rPr>
          <w:rFonts w:ascii="Times New Roman" w:hAnsi="Times New Roman"/>
        </w:rPr>
        <w:t xml:space="preserve"> (viz čl. </w:t>
      </w:r>
      <w:r w:rsidR="003A53B1" w:rsidRPr="003D1630">
        <w:rPr>
          <w:rFonts w:ascii="Times New Roman" w:hAnsi="Times New Roman"/>
        </w:rPr>
        <w:t>VI</w:t>
      </w:r>
      <w:r w:rsidRPr="003D1630">
        <w:rPr>
          <w:rFonts w:ascii="Times New Roman" w:hAnsi="Times New Roman"/>
        </w:rPr>
        <w:t xml:space="preserve">. odst. </w:t>
      </w:r>
      <w:r w:rsidR="003A53B1" w:rsidRPr="003D1630">
        <w:rPr>
          <w:rFonts w:ascii="Times New Roman" w:hAnsi="Times New Roman"/>
        </w:rPr>
        <w:t>6</w:t>
      </w:r>
      <w:r w:rsidRPr="003D1630">
        <w:rPr>
          <w:rFonts w:ascii="Times New Roman" w:hAnsi="Times New Roman"/>
        </w:rPr>
        <w:t xml:space="preserve">. této smlouvy), je </w:t>
      </w:r>
      <w:r w:rsidR="00767872" w:rsidRPr="003D1630">
        <w:rPr>
          <w:rFonts w:ascii="Times New Roman" w:hAnsi="Times New Roman"/>
        </w:rPr>
        <w:t>poskytovatel</w:t>
      </w:r>
      <w:r w:rsidRPr="003D1630">
        <w:rPr>
          <w:rFonts w:ascii="Times New Roman" w:hAnsi="Times New Roman"/>
        </w:rPr>
        <w:t xml:space="preserve"> povinen zaplatit objednateli smluvní pokutu</w:t>
      </w:r>
      <w:r w:rsidRPr="00B45B92">
        <w:rPr>
          <w:rFonts w:ascii="Times New Roman" w:hAnsi="Times New Roman"/>
        </w:rPr>
        <w:t xml:space="preserve"> ve výši </w:t>
      </w:r>
      <w:r w:rsidRPr="00B45B92">
        <w:rPr>
          <w:rFonts w:ascii="Times New Roman" w:hAnsi="Times New Roman"/>
          <w:b/>
        </w:rPr>
        <w:t xml:space="preserve">50.000,- Kč </w:t>
      </w:r>
      <w:r w:rsidRPr="00B45B92">
        <w:rPr>
          <w:rFonts w:ascii="Times New Roman" w:hAnsi="Times New Roman"/>
        </w:rPr>
        <w:t xml:space="preserve">za každý takový případ. </w:t>
      </w:r>
    </w:p>
    <w:p w14:paraId="5F636130" w14:textId="43A47169" w:rsidR="005B2074" w:rsidRPr="00B45B92" w:rsidRDefault="005B2074" w:rsidP="00660343">
      <w:pPr>
        <w:pStyle w:val="Odstavecseseznamem"/>
        <w:keepNext/>
        <w:widowControl w:val="0"/>
        <w:numPr>
          <w:ilvl w:val="1"/>
          <w:numId w:val="6"/>
        </w:numPr>
        <w:spacing w:after="0" w:line="264" w:lineRule="auto"/>
        <w:ind w:left="284" w:hanging="284"/>
        <w:contextualSpacing w:val="0"/>
        <w:jc w:val="both"/>
        <w:rPr>
          <w:rFonts w:ascii="Times New Roman" w:hAnsi="Times New Roman"/>
        </w:rPr>
      </w:pPr>
      <w:r w:rsidRPr="00B45B92">
        <w:rPr>
          <w:rFonts w:ascii="Times New Roman" w:hAnsi="Times New Roman"/>
        </w:rPr>
        <w:t xml:space="preserve">Smluvní strany se dohodly, že v případě porušení povinností vyplývajících z čl. </w:t>
      </w:r>
      <w:r w:rsidR="00314422" w:rsidRPr="00B45B92">
        <w:rPr>
          <w:rFonts w:ascii="Times New Roman" w:hAnsi="Times New Roman"/>
        </w:rPr>
        <w:t>IV</w:t>
      </w:r>
      <w:r w:rsidRPr="00B45B92">
        <w:rPr>
          <w:rFonts w:ascii="Times New Roman" w:hAnsi="Times New Roman"/>
        </w:rPr>
        <w:t>. odst. 1</w:t>
      </w:r>
      <w:r w:rsidR="00660343">
        <w:rPr>
          <w:rFonts w:ascii="Times New Roman" w:hAnsi="Times New Roman"/>
        </w:rPr>
        <w:t>1</w:t>
      </w:r>
      <w:r w:rsidRPr="00B45B92">
        <w:rPr>
          <w:rFonts w:ascii="Times New Roman" w:hAnsi="Times New Roman"/>
        </w:rPr>
        <w:t>. a 1</w:t>
      </w:r>
      <w:r w:rsidR="00660343">
        <w:rPr>
          <w:rFonts w:ascii="Times New Roman" w:hAnsi="Times New Roman"/>
        </w:rPr>
        <w:t>2</w:t>
      </w:r>
      <w:r w:rsidRPr="00B45B92">
        <w:rPr>
          <w:rFonts w:ascii="Times New Roman" w:hAnsi="Times New Roman"/>
        </w:rPr>
        <w:t xml:space="preserve">. této smlouvy je příslušná smluvní strana oprávněna požadovat po smluvní straně, která danou povinnost porušila, úhradu smluvní pokuty ve výši </w:t>
      </w:r>
      <w:r w:rsidRPr="00B45B92">
        <w:rPr>
          <w:rFonts w:ascii="Times New Roman" w:hAnsi="Times New Roman"/>
          <w:b/>
        </w:rPr>
        <w:t>10%</w:t>
      </w:r>
      <w:r w:rsidRPr="00B45B92">
        <w:rPr>
          <w:rFonts w:ascii="Times New Roman" w:hAnsi="Times New Roman"/>
        </w:rPr>
        <w:t xml:space="preserve"> z ceny </w:t>
      </w:r>
      <w:r w:rsidR="00767872">
        <w:rPr>
          <w:rFonts w:ascii="Times New Roman" w:hAnsi="Times New Roman"/>
        </w:rPr>
        <w:t>uvedené v čl. IV. odst. 1. této smlouvy</w:t>
      </w:r>
      <w:r w:rsidRPr="00B45B92">
        <w:rPr>
          <w:rFonts w:ascii="Times New Roman" w:hAnsi="Times New Roman"/>
        </w:rPr>
        <w:t>.</w:t>
      </w:r>
    </w:p>
    <w:p w14:paraId="7007C698" w14:textId="34E4BD4F" w:rsidR="008C0E68" w:rsidRPr="00B45B92" w:rsidRDefault="008C0E68" w:rsidP="00660343">
      <w:pPr>
        <w:pStyle w:val="Odstavecseseznamem"/>
        <w:widowControl w:val="0"/>
        <w:numPr>
          <w:ilvl w:val="1"/>
          <w:numId w:val="6"/>
        </w:numPr>
        <w:spacing w:after="0" w:line="264" w:lineRule="auto"/>
        <w:ind w:left="284" w:hanging="284"/>
        <w:contextualSpacing w:val="0"/>
        <w:jc w:val="both"/>
        <w:rPr>
          <w:rFonts w:ascii="Times New Roman" w:hAnsi="Times New Roman"/>
        </w:rPr>
      </w:pPr>
      <w:r w:rsidRPr="00B45B92">
        <w:rPr>
          <w:rFonts w:ascii="Times New Roman" w:hAnsi="Times New Roman"/>
        </w:rPr>
        <w:t xml:space="preserve">V případě prodlení </w:t>
      </w:r>
      <w:r w:rsidR="00A72371" w:rsidRPr="00B45B92">
        <w:rPr>
          <w:rFonts w:ascii="Times New Roman" w:hAnsi="Times New Roman"/>
        </w:rPr>
        <w:t>o</w:t>
      </w:r>
      <w:r w:rsidRPr="00B45B92">
        <w:rPr>
          <w:rFonts w:ascii="Times New Roman" w:hAnsi="Times New Roman"/>
        </w:rPr>
        <w:t xml:space="preserve">bjednatele s uhrazením </w:t>
      </w:r>
      <w:r w:rsidR="00A72371" w:rsidRPr="00B45B92">
        <w:rPr>
          <w:rFonts w:ascii="Times New Roman" w:hAnsi="Times New Roman"/>
        </w:rPr>
        <w:t>c</w:t>
      </w:r>
      <w:r w:rsidRPr="00B45B92">
        <w:rPr>
          <w:rFonts w:ascii="Times New Roman" w:hAnsi="Times New Roman"/>
        </w:rPr>
        <w:t xml:space="preserve">eny je </w:t>
      </w:r>
      <w:r w:rsidR="005B2074" w:rsidRPr="00B45B92">
        <w:rPr>
          <w:rFonts w:ascii="Times New Roman" w:hAnsi="Times New Roman"/>
        </w:rPr>
        <w:t>p</w:t>
      </w:r>
      <w:r w:rsidRPr="00B45B92">
        <w:rPr>
          <w:rFonts w:ascii="Times New Roman" w:hAnsi="Times New Roman"/>
        </w:rPr>
        <w:t xml:space="preserve">oskytovatel oprávněn po </w:t>
      </w:r>
      <w:r w:rsidR="00A72371" w:rsidRPr="00B45B92">
        <w:rPr>
          <w:rFonts w:ascii="Times New Roman" w:hAnsi="Times New Roman"/>
        </w:rPr>
        <w:t>o</w:t>
      </w:r>
      <w:r w:rsidRPr="00B45B92">
        <w:rPr>
          <w:rFonts w:ascii="Times New Roman" w:hAnsi="Times New Roman"/>
        </w:rPr>
        <w:t xml:space="preserve">bjednateli </w:t>
      </w:r>
      <w:r w:rsidR="00A72371" w:rsidRPr="00B45B92">
        <w:rPr>
          <w:rFonts w:ascii="Times New Roman" w:hAnsi="Times New Roman"/>
        </w:rPr>
        <w:t>p</w:t>
      </w:r>
      <w:r w:rsidRPr="00B45B92">
        <w:rPr>
          <w:rFonts w:ascii="Times New Roman" w:hAnsi="Times New Roman"/>
        </w:rPr>
        <w:t>ožadovat úrok z prodlení ve výši stanovené platnými právními předpisy.</w:t>
      </w:r>
    </w:p>
    <w:p w14:paraId="6940B98E" w14:textId="190F62D0" w:rsidR="008C0E68" w:rsidRPr="00B45B92" w:rsidRDefault="008C0E68" w:rsidP="00660343">
      <w:pPr>
        <w:pStyle w:val="Odstavecseseznamem"/>
        <w:widowControl w:val="0"/>
        <w:numPr>
          <w:ilvl w:val="1"/>
          <w:numId w:val="6"/>
        </w:numPr>
        <w:spacing w:after="0" w:line="264" w:lineRule="auto"/>
        <w:ind w:left="284" w:hanging="284"/>
        <w:contextualSpacing w:val="0"/>
        <w:jc w:val="both"/>
        <w:rPr>
          <w:rFonts w:ascii="Times New Roman" w:hAnsi="Times New Roman"/>
        </w:rPr>
      </w:pPr>
      <w:r w:rsidRPr="00B45B92">
        <w:rPr>
          <w:rFonts w:ascii="Times New Roman" w:hAnsi="Times New Roman"/>
        </w:rPr>
        <w:t xml:space="preserve">Uplatněním smluvní pokuty není dotčena povinnost </w:t>
      </w:r>
      <w:r w:rsidR="00A72371" w:rsidRPr="00B45B92">
        <w:rPr>
          <w:rFonts w:ascii="Times New Roman" w:hAnsi="Times New Roman"/>
        </w:rPr>
        <w:t>s</w:t>
      </w:r>
      <w:r w:rsidRPr="00B45B92">
        <w:rPr>
          <w:rFonts w:ascii="Times New Roman" w:hAnsi="Times New Roman"/>
        </w:rPr>
        <w:t xml:space="preserve">mluvní strany k náhradě škody druhé </w:t>
      </w:r>
      <w:r w:rsidR="00415172" w:rsidRPr="00B45B92">
        <w:rPr>
          <w:rFonts w:ascii="Times New Roman" w:hAnsi="Times New Roman"/>
        </w:rPr>
        <w:t>s</w:t>
      </w:r>
      <w:r w:rsidRPr="00B45B92">
        <w:rPr>
          <w:rFonts w:ascii="Times New Roman" w:hAnsi="Times New Roman"/>
        </w:rPr>
        <w:t xml:space="preserve">mluvní straně v plné výši. Uplatněním smluvní pokuty není dotčena povinnost </w:t>
      </w:r>
      <w:r w:rsidR="00A72371" w:rsidRPr="00B45B92">
        <w:rPr>
          <w:rFonts w:ascii="Times New Roman" w:hAnsi="Times New Roman"/>
        </w:rPr>
        <w:t>p</w:t>
      </w:r>
      <w:r w:rsidRPr="00B45B92">
        <w:rPr>
          <w:rFonts w:ascii="Times New Roman" w:hAnsi="Times New Roman"/>
        </w:rPr>
        <w:t xml:space="preserve">oskytovatele k poskytnutí </w:t>
      </w:r>
      <w:r w:rsidR="00A72371" w:rsidRPr="00B45B92">
        <w:rPr>
          <w:rFonts w:ascii="Times New Roman" w:hAnsi="Times New Roman"/>
        </w:rPr>
        <w:t>s</w:t>
      </w:r>
      <w:r w:rsidRPr="00B45B92">
        <w:rPr>
          <w:rFonts w:ascii="Times New Roman" w:hAnsi="Times New Roman"/>
        </w:rPr>
        <w:t xml:space="preserve">lužeb </w:t>
      </w:r>
      <w:r w:rsidR="00A72371" w:rsidRPr="00B45B92">
        <w:rPr>
          <w:rFonts w:ascii="Times New Roman" w:hAnsi="Times New Roman"/>
        </w:rPr>
        <w:t>o</w:t>
      </w:r>
      <w:r w:rsidRPr="00B45B92">
        <w:rPr>
          <w:rFonts w:ascii="Times New Roman" w:hAnsi="Times New Roman"/>
        </w:rPr>
        <w:t>bjednateli.</w:t>
      </w:r>
    </w:p>
    <w:p w14:paraId="35D87A5B" w14:textId="2029A8C5" w:rsidR="001205D4" w:rsidRPr="00B45B92" w:rsidRDefault="001205D4" w:rsidP="00660343">
      <w:pPr>
        <w:pStyle w:val="Seznam"/>
        <w:widowControl w:val="0"/>
        <w:suppressAutoHyphens/>
        <w:spacing w:before="360" w:after="60" w:line="264" w:lineRule="auto"/>
        <w:ind w:left="284" w:hanging="284"/>
        <w:jc w:val="both"/>
        <w:rPr>
          <w:b/>
          <w:sz w:val="22"/>
          <w:szCs w:val="22"/>
          <w:u w:val="single"/>
        </w:rPr>
      </w:pPr>
      <w:r w:rsidRPr="00B45B92">
        <w:rPr>
          <w:b/>
          <w:sz w:val="22"/>
          <w:u w:val="single"/>
        </w:rPr>
        <w:t xml:space="preserve">VIII. </w:t>
      </w:r>
      <w:r w:rsidRPr="00B45B92">
        <w:rPr>
          <w:b/>
          <w:iCs/>
          <w:sz w:val="22"/>
          <w:szCs w:val="22"/>
          <w:u w:val="single"/>
        </w:rPr>
        <w:t xml:space="preserve">Povinnosti </w:t>
      </w:r>
      <w:r w:rsidR="00A72371" w:rsidRPr="00B45B92">
        <w:rPr>
          <w:b/>
          <w:iCs/>
          <w:sz w:val="22"/>
          <w:szCs w:val="22"/>
          <w:u w:val="single"/>
        </w:rPr>
        <w:t>s</w:t>
      </w:r>
      <w:r w:rsidRPr="00B45B92">
        <w:rPr>
          <w:b/>
          <w:iCs/>
          <w:sz w:val="22"/>
          <w:szCs w:val="22"/>
          <w:u w:val="single"/>
        </w:rPr>
        <w:t>mluvních stran ve vztahu k osobním údajům</w:t>
      </w:r>
    </w:p>
    <w:p w14:paraId="4CDAB8B8" w14:textId="77777777" w:rsidR="001205D4" w:rsidRPr="00B45B92" w:rsidRDefault="001205D4" w:rsidP="00660343">
      <w:pPr>
        <w:widowControl w:val="0"/>
        <w:suppressAutoHyphens/>
        <w:spacing w:line="264" w:lineRule="auto"/>
        <w:ind w:left="284" w:hanging="284"/>
        <w:jc w:val="both"/>
        <w:rPr>
          <w:iCs/>
          <w:sz w:val="22"/>
          <w:szCs w:val="22"/>
        </w:rPr>
      </w:pPr>
      <w:r w:rsidRPr="00B45B92">
        <w:rPr>
          <w:iCs/>
          <w:sz w:val="22"/>
          <w:szCs w:val="22"/>
        </w:rPr>
        <w:t xml:space="preserve">1. </w:t>
      </w:r>
      <w:r w:rsidRPr="00B45B92">
        <w:rPr>
          <w:iCs/>
          <w:sz w:val="22"/>
          <w:szCs w:val="22"/>
        </w:rPr>
        <w:tab/>
        <w:t>Smluvní strany této smlouvy potvrzuji, že si jsou vědomy, že s účinností od 25. května 2018 je zpracování a ochrana osobních údajů regulována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B45B92">
        <w:rPr>
          <w:b/>
          <w:bCs/>
          <w:iCs/>
          <w:sz w:val="22"/>
          <w:szCs w:val="22"/>
        </w:rPr>
        <w:t>Nařízení</w:t>
      </w:r>
      <w:r w:rsidRPr="00B45B92">
        <w:rPr>
          <w:iCs/>
          <w:sz w:val="22"/>
          <w:szCs w:val="22"/>
        </w:rPr>
        <w:t>“ nebo též „</w:t>
      </w:r>
      <w:r w:rsidRPr="00B45B92">
        <w:rPr>
          <w:b/>
          <w:bCs/>
          <w:iCs/>
          <w:sz w:val="22"/>
          <w:szCs w:val="22"/>
        </w:rPr>
        <w:t>GDPR</w:t>
      </w:r>
      <w:r w:rsidRPr="00B45B92">
        <w:rPr>
          <w:iCs/>
          <w:sz w:val="22"/>
          <w:szCs w:val="22"/>
        </w:rPr>
        <w:t>") a též i souvisejícími národními právními předpisy. Obě smluvní strany se při plnění této smlouvy zavazují jednat v souladu s</w:t>
      </w:r>
      <w:r w:rsidRPr="00B45B92">
        <w:rPr>
          <w:iCs/>
          <w:color w:val="1F497D"/>
          <w:sz w:val="22"/>
          <w:szCs w:val="22"/>
        </w:rPr>
        <w:t> </w:t>
      </w:r>
      <w:r w:rsidRPr="00B45B92">
        <w:rPr>
          <w:iCs/>
          <w:sz w:val="22"/>
          <w:szCs w:val="22"/>
        </w:rPr>
        <w:t>Nařízením a souvisejícími právními předpisy.</w:t>
      </w:r>
    </w:p>
    <w:p w14:paraId="7DED4581" w14:textId="77777777" w:rsidR="001205D4" w:rsidRPr="00B45B92" w:rsidRDefault="001205D4" w:rsidP="00660343">
      <w:pPr>
        <w:widowControl w:val="0"/>
        <w:suppressAutoHyphens/>
        <w:spacing w:line="264" w:lineRule="auto"/>
        <w:ind w:left="284" w:hanging="284"/>
        <w:jc w:val="both"/>
        <w:rPr>
          <w:iCs/>
          <w:sz w:val="22"/>
          <w:szCs w:val="22"/>
        </w:rPr>
      </w:pPr>
      <w:r w:rsidRPr="00B45B92">
        <w:rPr>
          <w:iCs/>
          <w:sz w:val="22"/>
          <w:szCs w:val="22"/>
        </w:rPr>
        <w:t>2.  Při plnění této smlouvy a činnostech s tím souvisejících, jako je zejména uzavření této smlouvy, komunikace zástupců smluvních stran a jejich zaměstnanců, plnění závazků a právních povinností vyplývajících ze smlouvy, může být kterákoliv ze smluvních stran příjemcem osobních údajů týkajících se druhé smluvní strany (je-li smluvní strana fyzickou osobou), nebo zástupců, zaměstnanců či reprezentantů druhé smluvní strany (je-li smluvní strana právnickou osobou) (dále jen "</w:t>
      </w:r>
      <w:r w:rsidRPr="00B45B92">
        <w:rPr>
          <w:b/>
          <w:bCs/>
          <w:iCs/>
          <w:sz w:val="22"/>
          <w:szCs w:val="22"/>
        </w:rPr>
        <w:t>osobní údaje</w:t>
      </w:r>
      <w:r w:rsidRPr="00B45B92">
        <w:rPr>
          <w:iCs/>
          <w:sz w:val="22"/>
          <w:szCs w:val="22"/>
        </w:rPr>
        <w:t>").  Vedle postavení příjemce může být kterákoliv ze smluvních stran této smlouvy současně i správcem anebo zpracovatelem osobních údajů získaných od druhé smluví strany, stanoví-li tak Nařízení či související právní předpis.</w:t>
      </w:r>
    </w:p>
    <w:p w14:paraId="5C024C35" w14:textId="77777777" w:rsidR="00FE43F3" w:rsidRPr="00FE43F3" w:rsidRDefault="001205D4" w:rsidP="00FE43F3">
      <w:pPr>
        <w:widowControl w:val="0"/>
        <w:suppressAutoHyphens/>
        <w:spacing w:line="264" w:lineRule="auto"/>
        <w:ind w:left="284" w:hanging="284"/>
        <w:jc w:val="both"/>
        <w:rPr>
          <w:iCs/>
          <w:sz w:val="22"/>
          <w:szCs w:val="22"/>
        </w:rPr>
      </w:pPr>
      <w:r w:rsidRPr="00B45B92">
        <w:rPr>
          <w:iCs/>
          <w:sz w:val="22"/>
          <w:szCs w:val="22"/>
        </w:rPr>
        <w:t xml:space="preserve">3. Obě smluvní strany berou na vědomí, že při plnění této smlouvy může docházet i ke zpracování osobních údajů, </w:t>
      </w:r>
      <w:r w:rsidRPr="00FE43F3">
        <w:rPr>
          <w:iCs/>
          <w:sz w:val="22"/>
          <w:szCs w:val="22"/>
        </w:rPr>
        <w:t>které si vzájemně při plnění této smlouvy poskytly (zpřístupnily), či kterákoliv ze stran poskytla (zpřístupnila) druhé smluvní straně. V této spojitosti obě smluvní strany prohlašují, že k poskytnutí (zpřístupnění) osobních údajů druhé smluvní straně disponují od subjektu údajů potřebnými souhlasy či jinými právními tituly, stanoví-li tak právní předpis.</w:t>
      </w:r>
    </w:p>
    <w:p w14:paraId="476C3A26" w14:textId="5B3A600E" w:rsidR="001205D4" w:rsidRPr="00FE43F3" w:rsidRDefault="00FE43F3" w:rsidP="00FE43F3">
      <w:pPr>
        <w:widowControl w:val="0"/>
        <w:suppressAutoHyphens/>
        <w:spacing w:line="264" w:lineRule="auto"/>
        <w:ind w:left="284" w:hanging="284"/>
        <w:jc w:val="both"/>
        <w:rPr>
          <w:iCs/>
          <w:sz w:val="22"/>
          <w:szCs w:val="22"/>
        </w:rPr>
      </w:pPr>
      <w:r w:rsidRPr="00FE43F3">
        <w:rPr>
          <w:iCs/>
          <w:sz w:val="22"/>
          <w:szCs w:val="22"/>
        </w:rPr>
        <w:t>4.</w:t>
      </w:r>
      <w:r w:rsidRPr="00FE43F3">
        <w:rPr>
          <w:iCs/>
          <w:sz w:val="22"/>
          <w:szCs w:val="22"/>
        </w:rPr>
        <w:tab/>
      </w:r>
      <w:r w:rsidR="001205D4" w:rsidRPr="00FE43F3">
        <w:rPr>
          <w:iCs/>
          <w:sz w:val="22"/>
          <w:szCs w:val="22"/>
        </w:rPr>
        <w:t>Každá ze smluvních stran je povinna plnit závazky, které ji vyplývají z Nařízení a souvisících právních předpisů při nakládání s osobními údaji, jako je například plnění informační povinnosti vůči subjektu údajů. Ta ze smluvních stran, která je příjemcem osobních údajů, se zavazuje, že zajistí odpovídající úroveň ochrany osobních údajů a práv subjektu údajů dle Nařízení a souvisejících právních předpisů. Dále je příjemce osobních údajů, které mu byly v souvislosti s touto smlouvou předány (zpřístupněny),  případně zpracovávat jen pro účely splnění této smlouvy, anebo pro účely oprávněných zájmů, nebo případně z jiných zákonných titulů. Ta ze smluvních stran, která je příjemce osobních údajů od druhém smluvní strany, je povinna druhé smluvní straně na její písemnou žádost ve lhůtě do 30 kalendářních dní od uplatnění žádosti: a) doložit v písemné formě způsob ochrany předaných (zpřístupněných) osobních údajů vč. uvedení technických a organizačních opatření přijatých k zabezpečení ochrany osobních údajů, b) sdělit v písemné formě, zda-</w:t>
      </w:r>
      <w:proofErr w:type="spellStart"/>
      <w:r w:rsidR="001205D4" w:rsidRPr="00FE43F3">
        <w:rPr>
          <w:iCs/>
          <w:sz w:val="22"/>
          <w:szCs w:val="22"/>
        </w:rPr>
        <w:t>li</w:t>
      </w:r>
      <w:proofErr w:type="spellEnd"/>
      <w:r w:rsidR="001205D4" w:rsidRPr="00FE43F3">
        <w:rPr>
          <w:iCs/>
          <w:sz w:val="22"/>
          <w:szCs w:val="22"/>
        </w:rPr>
        <w:t xml:space="preserve"> dochází ke zpracování předaných (zpřístupněných) osobních údajů a pokud ano, jakým konkrétním způsobem, c) sdělit v písemné formě jakoukoliv informaci (informace) vyplývající z </w:t>
      </w:r>
      <w:proofErr w:type="spellStart"/>
      <w:r w:rsidR="001205D4" w:rsidRPr="00FE43F3">
        <w:rPr>
          <w:iCs/>
          <w:sz w:val="22"/>
          <w:szCs w:val="22"/>
        </w:rPr>
        <w:t>ust</w:t>
      </w:r>
      <w:proofErr w:type="spellEnd"/>
      <w:r w:rsidR="001205D4" w:rsidRPr="00FE43F3">
        <w:rPr>
          <w:iCs/>
          <w:sz w:val="22"/>
          <w:szCs w:val="22"/>
        </w:rPr>
        <w:t xml:space="preserve">. </w:t>
      </w:r>
      <w:proofErr w:type="gramStart"/>
      <w:r w:rsidR="001205D4" w:rsidRPr="00FE43F3">
        <w:rPr>
          <w:iCs/>
          <w:sz w:val="22"/>
          <w:szCs w:val="22"/>
        </w:rPr>
        <w:t>čl.</w:t>
      </w:r>
      <w:proofErr w:type="gramEnd"/>
      <w:r w:rsidR="001205D4" w:rsidRPr="00FE43F3">
        <w:rPr>
          <w:iCs/>
          <w:sz w:val="22"/>
          <w:szCs w:val="22"/>
        </w:rPr>
        <w:t xml:space="preserve"> 14 odst. 1 a odst. 2. Nařízení, d) vykonat veškeré právní povinnosti, které se váží (odpovídají) právům případně uplatněných subjektem údajů dle Nařízení a souvisejících právních předpisů a o jejich splnění vydat druhé smluvní straně písemné potvrzení.</w:t>
      </w:r>
    </w:p>
    <w:p w14:paraId="56CB494B" w14:textId="77777777" w:rsidR="001205D4" w:rsidRPr="00FE43F3" w:rsidRDefault="001205D4" w:rsidP="00660343">
      <w:pPr>
        <w:widowControl w:val="0"/>
        <w:suppressAutoHyphens/>
        <w:spacing w:line="264" w:lineRule="auto"/>
        <w:jc w:val="both"/>
        <w:rPr>
          <w:sz w:val="22"/>
          <w:szCs w:val="22"/>
        </w:rPr>
      </w:pPr>
    </w:p>
    <w:p w14:paraId="1696E860" w14:textId="1DFE0F40" w:rsidR="008C0E68" w:rsidRPr="00FE43F3" w:rsidRDefault="008C0E68" w:rsidP="00660343">
      <w:pPr>
        <w:keepNext/>
        <w:widowControl w:val="0"/>
        <w:suppressAutoHyphens/>
        <w:spacing w:line="264" w:lineRule="auto"/>
        <w:rPr>
          <w:b/>
          <w:sz w:val="22"/>
          <w:szCs w:val="22"/>
          <w:u w:val="single"/>
        </w:rPr>
      </w:pPr>
      <w:r w:rsidRPr="00FE43F3">
        <w:rPr>
          <w:b/>
          <w:sz w:val="22"/>
          <w:szCs w:val="22"/>
          <w:u w:val="single"/>
        </w:rPr>
        <w:t>IX.</w:t>
      </w:r>
      <w:r w:rsidR="001205D4" w:rsidRPr="00FE43F3">
        <w:rPr>
          <w:b/>
          <w:sz w:val="22"/>
          <w:szCs w:val="22"/>
          <w:u w:val="single"/>
        </w:rPr>
        <w:t xml:space="preserve"> </w:t>
      </w:r>
      <w:r w:rsidRPr="00FE43F3">
        <w:rPr>
          <w:b/>
          <w:sz w:val="22"/>
          <w:szCs w:val="22"/>
          <w:u w:val="single"/>
        </w:rPr>
        <w:t xml:space="preserve">Ukončení </w:t>
      </w:r>
      <w:r w:rsidR="003A53B1" w:rsidRPr="00FE43F3">
        <w:rPr>
          <w:b/>
          <w:sz w:val="22"/>
          <w:szCs w:val="22"/>
          <w:u w:val="single"/>
        </w:rPr>
        <w:t>s</w:t>
      </w:r>
      <w:r w:rsidRPr="00FE43F3">
        <w:rPr>
          <w:b/>
          <w:sz w:val="22"/>
          <w:szCs w:val="22"/>
          <w:u w:val="single"/>
        </w:rPr>
        <w:t>mlouvy</w:t>
      </w:r>
    </w:p>
    <w:p w14:paraId="365D69BE" w14:textId="27682399" w:rsidR="008C0E68" w:rsidRPr="00FE43F3" w:rsidRDefault="008C0E68" w:rsidP="00660343">
      <w:pPr>
        <w:pStyle w:val="Odstavecseseznamem"/>
        <w:widowControl w:val="0"/>
        <w:numPr>
          <w:ilvl w:val="0"/>
          <w:numId w:val="4"/>
        </w:numPr>
        <w:spacing w:after="0" w:line="264" w:lineRule="auto"/>
        <w:ind w:left="284" w:hanging="284"/>
        <w:contextualSpacing w:val="0"/>
        <w:jc w:val="both"/>
        <w:rPr>
          <w:rFonts w:ascii="Times New Roman" w:hAnsi="Times New Roman"/>
        </w:rPr>
      </w:pPr>
      <w:r w:rsidRPr="00FE43F3">
        <w:rPr>
          <w:rFonts w:ascii="Times New Roman" w:hAnsi="Times New Roman"/>
        </w:rPr>
        <w:t xml:space="preserve">Smluvní strany mohou </w:t>
      </w:r>
      <w:r w:rsidR="00A72371" w:rsidRPr="00FE43F3">
        <w:rPr>
          <w:rFonts w:ascii="Times New Roman" w:hAnsi="Times New Roman"/>
        </w:rPr>
        <w:t>s</w:t>
      </w:r>
      <w:r w:rsidRPr="00FE43F3">
        <w:rPr>
          <w:rFonts w:ascii="Times New Roman" w:hAnsi="Times New Roman"/>
        </w:rPr>
        <w:t>mlouvu ukončit písemnou dohodou.</w:t>
      </w:r>
    </w:p>
    <w:p w14:paraId="38AE60B6" w14:textId="439CD44D" w:rsidR="008C0E68" w:rsidRPr="00B45B92" w:rsidRDefault="008C0E68" w:rsidP="00660343">
      <w:pPr>
        <w:pStyle w:val="Odstavecseseznamem"/>
        <w:widowControl w:val="0"/>
        <w:numPr>
          <w:ilvl w:val="0"/>
          <w:numId w:val="4"/>
        </w:numPr>
        <w:spacing w:after="0" w:line="264" w:lineRule="auto"/>
        <w:ind w:left="284" w:hanging="284"/>
        <w:contextualSpacing w:val="0"/>
        <w:jc w:val="both"/>
        <w:rPr>
          <w:rFonts w:ascii="Times New Roman" w:hAnsi="Times New Roman"/>
        </w:rPr>
      </w:pPr>
      <w:r w:rsidRPr="00FE43F3">
        <w:rPr>
          <w:rFonts w:ascii="Times New Roman" w:hAnsi="Times New Roman"/>
        </w:rPr>
        <w:t xml:space="preserve">Objednatel je oprávněn písemně odstoupit od Smlouvy s účinky ex </w:t>
      </w:r>
      <w:proofErr w:type="spellStart"/>
      <w:r w:rsidRPr="00FE43F3">
        <w:rPr>
          <w:rFonts w:ascii="Times New Roman" w:hAnsi="Times New Roman"/>
        </w:rPr>
        <w:t>tunc</w:t>
      </w:r>
      <w:proofErr w:type="spellEnd"/>
      <w:r w:rsidRPr="00FE43F3">
        <w:rPr>
          <w:rFonts w:ascii="Times New Roman" w:hAnsi="Times New Roman"/>
        </w:rPr>
        <w:t xml:space="preserve"> v případě, že </w:t>
      </w:r>
      <w:r w:rsidR="00A72371" w:rsidRPr="00FE43F3">
        <w:rPr>
          <w:rFonts w:ascii="Times New Roman" w:hAnsi="Times New Roman"/>
        </w:rPr>
        <w:t>p</w:t>
      </w:r>
      <w:r w:rsidRPr="00FE43F3">
        <w:rPr>
          <w:rFonts w:ascii="Times New Roman" w:hAnsi="Times New Roman"/>
        </w:rPr>
        <w:t>oskytovatel ve stanovených lhů</w:t>
      </w:r>
      <w:r w:rsidRPr="00B45B92">
        <w:rPr>
          <w:rFonts w:ascii="Times New Roman" w:hAnsi="Times New Roman"/>
        </w:rPr>
        <w:t xml:space="preserve">tách či termínech nezapočne s plněním předmětu </w:t>
      </w:r>
      <w:r w:rsidR="00A72371" w:rsidRPr="00B45B92">
        <w:rPr>
          <w:rFonts w:ascii="Times New Roman" w:hAnsi="Times New Roman"/>
        </w:rPr>
        <w:t>s</w:t>
      </w:r>
      <w:r w:rsidRPr="00B45B92">
        <w:rPr>
          <w:rFonts w:ascii="Times New Roman" w:hAnsi="Times New Roman"/>
        </w:rPr>
        <w:t>mlouvy.</w:t>
      </w:r>
    </w:p>
    <w:p w14:paraId="4934022E" w14:textId="7CA6A57E" w:rsidR="008C0E68" w:rsidRPr="00B45B92" w:rsidRDefault="003A53B1" w:rsidP="00660343">
      <w:pPr>
        <w:pStyle w:val="Odstavecseseznamem"/>
        <w:widowControl w:val="0"/>
        <w:numPr>
          <w:ilvl w:val="0"/>
          <w:numId w:val="4"/>
        </w:numPr>
        <w:spacing w:after="0" w:line="264" w:lineRule="auto"/>
        <w:ind w:left="284" w:hanging="284"/>
        <w:contextualSpacing w:val="0"/>
        <w:jc w:val="both"/>
        <w:rPr>
          <w:rFonts w:ascii="Times New Roman" w:hAnsi="Times New Roman"/>
        </w:rPr>
      </w:pPr>
      <w:r w:rsidRPr="00B45B92">
        <w:rPr>
          <w:rFonts w:ascii="Times New Roman" w:hAnsi="Times New Roman"/>
        </w:rPr>
        <w:t>Objednatel</w:t>
      </w:r>
      <w:r w:rsidR="008C0E68" w:rsidRPr="00B45B92">
        <w:rPr>
          <w:rFonts w:ascii="Times New Roman" w:hAnsi="Times New Roman"/>
        </w:rPr>
        <w:t xml:space="preserve"> j</w:t>
      </w:r>
      <w:r w:rsidRPr="00B45B92">
        <w:rPr>
          <w:rFonts w:ascii="Times New Roman" w:hAnsi="Times New Roman"/>
        </w:rPr>
        <w:t>e</w:t>
      </w:r>
      <w:r w:rsidR="008C0E68" w:rsidRPr="00B45B92">
        <w:rPr>
          <w:rFonts w:ascii="Times New Roman" w:hAnsi="Times New Roman"/>
        </w:rPr>
        <w:t xml:space="preserve"> oprávněn odstoupit od </w:t>
      </w:r>
      <w:r w:rsidR="00A72371" w:rsidRPr="00B45B92">
        <w:rPr>
          <w:rFonts w:ascii="Times New Roman" w:hAnsi="Times New Roman"/>
        </w:rPr>
        <w:t>s</w:t>
      </w:r>
      <w:r w:rsidRPr="00B45B92">
        <w:rPr>
          <w:rFonts w:ascii="Times New Roman" w:hAnsi="Times New Roman"/>
        </w:rPr>
        <w:t>mlouvy v případě, že poskytovatel</w:t>
      </w:r>
      <w:r w:rsidR="008C0E68" w:rsidRPr="00B45B92">
        <w:rPr>
          <w:rFonts w:ascii="Times New Roman" w:hAnsi="Times New Roman"/>
        </w:rPr>
        <w:t xml:space="preserve"> opakovaně (minimálně třikrát) poruší své povinnosti dle této </w:t>
      </w:r>
      <w:r w:rsidR="00A72371" w:rsidRPr="00B45B92">
        <w:rPr>
          <w:rFonts w:ascii="Times New Roman" w:hAnsi="Times New Roman"/>
        </w:rPr>
        <w:t>s</w:t>
      </w:r>
      <w:r w:rsidR="008C0E68" w:rsidRPr="00B45B92">
        <w:rPr>
          <w:rFonts w:ascii="Times New Roman" w:hAnsi="Times New Roman"/>
        </w:rPr>
        <w:t>mlouvy a na tato po</w:t>
      </w:r>
      <w:r w:rsidRPr="00B45B92">
        <w:rPr>
          <w:rFonts w:ascii="Times New Roman" w:hAnsi="Times New Roman"/>
        </w:rPr>
        <w:t>rušení smluvních povinnosti byl</w:t>
      </w:r>
      <w:r w:rsidR="008C0E68" w:rsidRPr="00B45B92">
        <w:rPr>
          <w:rFonts w:ascii="Times New Roman" w:hAnsi="Times New Roman"/>
        </w:rPr>
        <w:t xml:space="preserve"> </w:t>
      </w:r>
      <w:r w:rsidRPr="00B45B92">
        <w:rPr>
          <w:rFonts w:ascii="Times New Roman" w:hAnsi="Times New Roman"/>
        </w:rPr>
        <w:t xml:space="preserve">objednatelem </w:t>
      </w:r>
      <w:r w:rsidR="008C0E68" w:rsidRPr="00B45B92">
        <w:rPr>
          <w:rFonts w:ascii="Times New Roman" w:hAnsi="Times New Roman"/>
        </w:rPr>
        <w:t xml:space="preserve">písemně upozorněn. Smluvní strany výslovně sjednávají, že </w:t>
      </w:r>
      <w:r w:rsidRPr="00B45B92">
        <w:rPr>
          <w:rFonts w:ascii="Times New Roman" w:hAnsi="Times New Roman"/>
        </w:rPr>
        <w:t xml:space="preserve">objednatel je </w:t>
      </w:r>
      <w:r w:rsidR="008C0E68" w:rsidRPr="00B45B92">
        <w:rPr>
          <w:rFonts w:ascii="Times New Roman" w:hAnsi="Times New Roman"/>
        </w:rPr>
        <w:t xml:space="preserve">dle tohoto odstavce </w:t>
      </w:r>
      <w:r w:rsidR="00A72371" w:rsidRPr="00B45B92">
        <w:rPr>
          <w:rFonts w:ascii="Times New Roman" w:hAnsi="Times New Roman"/>
        </w:rPr>
        <w:t>s</w:t>
      </w:r>
      <w:r w:rsidR="008C0E68" w:rsidRPr="00B45B92">
        <w:rPr>
          <w:rFonts w:ascii="Times New Roman" w:hAnsi="Times New Roman"/>
        </w:rPr>
        <w:t xml:space="preserve">mlouvy oprávněny od </w:t>
      </w:r>
      <w:r w:rsidR="00415172" w:rsidRPr="00B45B92">
        <w:rPr>
          <w:rFonts w:ascii="Times New Roman" w:hAnsi="Times New Roman"/>
        </w:rPr>
        <w:t>s</w:t>
      </w:r>
      <w:r w:rsidR="008C0E68" w:rsidRPr="00B45B92">
        <w:rPr>
          <w:rFonts w:ascii="Times New Roman" w:hAnsi="Times New Roman"/>
        </w:rPr>
        <w:t xml:space="preserve">mlouvy platně odstoupit i tím způsobem, že písemné odstoupení od </w:t>
      </w:r>
      <w:r w:rsidR="00A72371" w:rsidRPr="00B45B92">
        <w:rPr>
          <w:rFonts w:ascii="Times New Roman" w:hAnsi="Times New Roman"/>
        </w:rPr>
        <w:t>s</w:t>
      </w:r>
      <w:r w:rsidR="008C0E68" w:rsidRPr="00B45B92">
        <w:rPr>
          <w:rFonts w:ascii="Times New Roman" w:hAnsi="Times New Roman"/>
        </w:rPr>
        <w:t xml:space="preserve">mlouvy doručí </w:t>
      </w:r>
      <w:r w:rsidRPr="00B45B92">
        <w:rPr>
          <w:rFonts w:ascii="Times New Roman" w:hAnsi="Times New Roman"/>
        </w:rPr>
        <w:t>poskytovateli</w:t>
      </w:r>
      <w:r w:rsidR="008C0E68" w:rsidRPr="00B45B92">
        <w:rPr>
          <w:rFonts w:ascii="Times New Roman" w:hAnsi="Times New Roman"/>
        </w:rPr>
        <w:t xml:space="preserve"> společně s třetím písemným upozorněním na porušení smluvní povinnosti </w:t>
      </w:r>
      <w:r w:rsidRPr="00B45B92">
        <w:rPr>
          <w:rFonts w:ascii="Times New Roman" w:hAnsi="Times New Roman"/>
        </w:rPr>
        <w:t>poskytovateli</w:t>
      </w:r>
      <w:r w:rsidR="008C0E68" w:rsidRPr="00B45B92">
        <w:rPr>
          <w:rFonts w:ascii="Times New Roman" w:hAnsi="Times New Roman"/>
        </w:rPr>
        <w:t>.</w:t>
      </w:r>
    </w:p>
    <w:p w14:paraId="2027DA52" w14:textId="0D6330F4" w:rsidR="003A53B1" w:rsidRPr="00B45B92" w:rsidRDefault="003A53B1" w:rsidP="00660343">
      <w:pPr>
        <w:pStyle w:val="Odstavecseseznamem"/>
        <w:widowControl w:val="0"/>
        <w:numPr>
          <w:ilvl w:val="0"/>
          <w:numId w:val="4"/>
        </w:numPr>
        <w:spacing w:after="0" w:line="264" w:lineRule="auto"/>
        <w:ind w:left="284" w:hanging="284"/>
        <w:contextualSpacing w:val="0"/>
        <w:jc w:val="both"/>
        <w:rPr>
          <w:rFonts w:ascii="Times New Roman" w:hAnsi="Times New Roman"/>
        </w:rPr>
      </w:pPr>
      <w:r w:rsidRPr="00B45B92">
        <w:rPr>
          <w:rFonts w:ascii="Times New Roman" w:hAnsi="Times New Roman"/>
        </w:rPr>
        <w:t>Dále je objednatel oprávněn odstoupit od smlouvy v případě, že</w:t>
      </w:r>
    </w:p>
    <w:p w14:paraId="03F9AB3E" w14:textId="5C681982" w:rsidR="003A53B1" w:rsidRPr="00B45B92" w:rsidRDefault="003A53B1" w:rsidP="00660343">
      <w:pPr>
        <w:pStyle w:val="Odstavecseseznamem"/>
        <w:widowControl w:val="0"/>
        <w:numPr>
          <w:ilvl w:val="2"/>
          <w:numId w:val="6"/>
        </w:numPr>
        <w:spacing w:after="0" w:line="264" w:lineRule="auto"/>
        <w:ind w:left="568" w:hanging="284"/>
        <w:contextualSpacing w:val="0"/>
        <w:jc w:val="both"/>
        <w:rPr>
          <w:rFonts w:ascii="Times New Roman" w:hAnsi="Times New Roman"/>
        </w:rPr>
      </w:pPr>
      <w:r w:rsidRPr="00B45B92">
        <w:rPr>
          <w:rFonts w:ascii="Times New Roman" w:hAnsi="Times New Roman"/>
        </w:rPr>
        <w:t>ve vztahu k poskytovateli bylo zahájeno insolvenční řízení, a to na základě dlužnického insolvenčního ná</w:t>
      </w:r>
      <w:r w:rsidR="00767872">
        <w:rPr>
          <w:rFonts w:ascii="Times New Roman" w:hAnsi="Times New Roman"/>
        </w:rPr>
        <w:t xml:space="preserve">vrhu, návrhu osoby propojené s poskytovatelem </w:t>
      </w:r>
      <w:r w:rsidRPr="00B45B92">
        <w:rPr>
          <w:rFonts w:ascii="Times New Roman" w:hAnsi="Times New Roman"/>
        </w:rPr>
        <w:t xml:space="preserve">či věřitelského návrhu, ke kterému poskytovatel jakožto dlužník přistoupil, nebo bylo vydáno rozhodnutí o úpadku poskytovatele nebo jiné rozhodnutí, které má obdobné právní účinky, či poskytovatel vstoupil do likvidace. Poskytovatel je povinen oznámit tuto skutečnost neprodleně objednateli. </w:t>
      </w:r>
    </w:p>
    <w:p w14:paraId="41EA1F34" w14:textId="3FE933D4" w:rsidR="003A53B1" w:rsidRPr="00B45B92" w:rsidRDefault="003A53B1" w:rsidP="00660343">
      <w:pPr>
        <w:pStyle w:val="Odstavecseseznamem"/>
        <w:widowControl w:val="0"/>
        <w:numPr>
          <w:ilvl w:val="2"/>
          <w:numId w:val="6"/>
        </w:numPr>
        <w:spacing w:after="0" w:line="264" w:lineRule="auto"/>
        <w:ind w:left="568" w:hanging="284"/>
        <w:contextualSpacing w:val="0"/>
        <w:jc w:val="both"/>
        <w:rPr>
          <w:rFonts w:ascii="Times New Roman" w:hAnsi="Times New Roman"/>
        </w:rPr>
      </w:pPr>
      <w:r w:rsidRPr="00B45B92">
        <w:rPr>
          <w:rFonts w:ascii="Times New Roman" w:hAnsi="Times New Roman"/>
        </w:rPr>
        <w:t>poskytovatel poruší své povinnosti související se zajištěním bezpečnosti a ochrany zdraví, požární ochrany a životního prostředí,</w:t>
      </w:r>
    </w:p>
    <w:p w14:paraId="11A74505" w14:textId="361C2808" w:rsidR="003A53B1" w:rsidRPr="00B45B92" w:rsidRDefault="003A53B1" w:rsidP="00660343">
      <w:pPr>
        <w:pStyle w:val="odsaazeny6"/>
        <w:widowControl w:val="0"/>
        <w:suppressAutoHyphens/>
        <w:spacing w:line="264" w:lineRule="auto"/>
        <w:ind w:left="568" w:hanging="284"/>
        <w:rPr>
          <w:sz w:val="22"/>
          <w:szCs w:val="22"/>
        </w:rPr>
      </w:pPr>
      <w:r w:rsidRPr="00B45B92">
        <w:rPr>
          <w:sz w:val="22"/>
          <w:szCs w:val="22"/>
        </w:rPr>
        <w:t>d)</w:t>
      </w:r>
      <w:r w:rsidRPr="00B45B92">
        <w:rPr>
          <w:sz w:val="22"/>
          <w:szCs w:val="22"/>
        </w:rPr>
        <w:tab/>
      </w:r>
      <w:r w:rsidR="00767872">
        <w:rPr>
          <w:sz w:val="22"/>
          <w:szCs w:val="22"/>
        </w:rPr>
        <w:t>poskytovatel</w:t>
      </w:r>
      <w:r w:rsidRPr="00B45B92">
        <w:rPr>
          <w:sz w:val="22"/>
          <w:szCs w:val="22"/>
        </w:rPr>
        <w:t xml:space="preserve"> poruší ustanovení čl. VI. odst. 6. této smlouvy,</w:t>
      </w:r>
    </w:p>
    <w:p w14:paraId="6F94152E" w14:textId="6F1C1F60" w:rsidR="003A53B1" w:rsidRPr="00B45B92" w:rsidRDefault="003A53B1" w:rsidP="00660343">
      <w:pPr>
        <w:pStyle w:val="odsaazeny6"/>
        <w:widowControl w:val="0"/>
        <w:suppressAutoHyphens/>
        <w:spacing w:line="264" w:lineRule="auto"/>
        <w:ind w:left="568" w:hanging="284"/>
        <w:rPr>
          <w:sz w:val="22"/>
          <w:szCs w:val="22"/>
        </w:rPr>
      </w:pPr>
      <w:r w:rsidRPr="00B45B92">
        <w:rPr>
          <w:sz w:val="22"/>
          <w:szCs w:val="22"/>
        </w:rPr>
        <w:t>e)</w:t>
      </w:r>
      <w:r w:rsidRPr="00B45B92">
        <w:rPr>
          <w:sz w:val="22"/>
          <w:szCs w:val="22"/>
        </w:rPr>
        <w:tab/>
        <w:t>z důvodů, kdy dojde k zániku smlouvy s investorem zakázky, jejíž plnění, resp. částečné plnění tvoří předmět této smlouvy.</w:t>
      </w:r>
    </w:p>
    <w:p w14:paraId="3AFA201B" w14:textId="71AC2749" w:rsidR="008C0E68" w:rsidRPr="00B45B92" w:rsidRDefault="008C0E68" w:rsidP="00660343">
      <w:pPr>
        <w:pStyle w:val="Odstavecseseznamem"/>
        <w:widowControl w:val="0"/>
        <w:numPr>
          <w:ilvl w:val="0"/>
          <w:numId w:val="4"/>
        </w:numPr>
        <w:spacing w:after="0" w:line="264" w:lineRule="auto"/>
        <w:ind w:left="284" w:hanging="284"/>
        <w:contextualSpacing w:val="0"/>
        <w:jc w:val="both"/>
        <w:rPr>
          <w:rFonts w:ascii="Times New Roman" w:hAnsi="Times New Roman"/>
        </w:rPr>
      </w:pPr>
      <w:r w:rsidRPr="00B45B92">
        <w:rPr>
          <w:rFonts w:ascii="Times New Roman" w:hAnsi="Times New Roman"/>
        </w:rPr>
        <w:t xml:space="preserve">Objednatel je oprávněn písemně vypovědět </w:t>
      </w:r>
      <w:r w:rsidR="00A72371" w:rsidRPr="00B45B92">
        <w:rPr>
          <w:rFonts w:ascii="Times New Roman" w:hAnsi="Times New Roman"/>
        </w:rPr>
        <w:t>s</w:t>
      </w:r>
      <w:r w:rsidRPr="00B45B92">
        <w:rPr>
          <w:rFonts w:ascii="Times New Roman" w:hAnsi="Times New Roman"/>
        </w:rPr>
        <w:t xml:space="preserve">mlouvu s účinky od doručení písemné výpovědi </w:t>
      </w:r>
      <w:r w:rsidR="00A72371" w:rsidRPr="00B45B92">
        <w:rPr>
          <w:rFonts w:ascii="Times New Roman" w:hAnsi="Times New Roman"/>
        </w:rPr>
        <w:t>p</w:t>
      </w:r>
      <w:r w:rsidRPr="00B45B92">
        <w:rPr>
          <w:rFonts w:ascii="Times New Roman" w:hAnsi="Times New Roman"/>
        </w:rPr>
        <w:t xml:space="preserve">oskytovateli, a to i bez uvedení důvodu. V tomto případě je však povinen </w:t>
      </w:r>
      <w:r w:rsidR="00A72371" w:rsidRPr="00B45B92">
        <w:rPr>
          <w:rFonts w:ascii="Times New Roman" w:hAnsi="Times New Roman"/>
        </w:rPr>
        <w:t>p</w:t>
      </w:r>
      <w:r w:rsidRPr="00B45B92">
        <w:rPr>
          <w:rFonts w:ascii="Times New Roman" w:hAnsi="Times New Roman"/>
        </w:rPr>
        <w:t xml:space="preserve">oskytovateli uhradit nejen cenu již řádně poskytnutých </w:t>
      </w:r>
      <w:r w:rsidR="00A72371" w:rsidRPr="00B45B92">
        <w:rPr>
          <w:rFonts w:ascii="Times New Roman" w:hAnsi="Times New Roman"/>
        </w:rPr>
        <w:t>s</w:t>
      </w:r>
      <w:r w:rsidRPr="00B45B92">
        <w:rPr>
          <w:rFonts w:ascii="Times New Roman" w:hAnsi="Times New Roman"/>
        </w:rPr>
        <w:t xml:space="preserve">lužeb, ale i </w:t>
      </w:r>
      <w:r w:rsidR="00A72371" w:rsidRPr="00B45B92">
        <w:rPr>
          <w:rFonts w:ascii="Times New Roman" w:hAnsi="Times New Roman"/>
        </w:rPr>
        <w:t>p</w:t>
      </w:r>
      <w:r w:rsidRPr="00B45B92">
        <w:rPr>
          <w:rFonts w:ascii="Times New Roman" w:hAnsi="Times New Roman"/>
        </w:rPr>
        <w:t xml:space="preserve">oskytovatelem prokazatelně doložené marně vynaložené účelné náklady přímo související s neuskutečněnou částí předmětu plnění, které </w:t>
      </w:r>
      <w:r w:rsidR="00A72371" w:rsidRPr="00B45B92">
        <w:rPr>
          <w:rFonts w:ascii="Times New Roman" w:hAnsi="Times New Roman"/>
        </w:rPr>
        <w:t>p</w:t>
      </w:r>
      <w:r w:rsidRPr="00B45B92">
        <w:rPr>
          <w:rFonts w:ascii="Times New Roman" w:hAnsi="Times New Roman"/>
        </w:rPr>
        <w:t xml:space="preserve">oskytovateli vznikly za dobu účinnosti </w:t>
      </w:r>
      <w:r w:rsidR="00A72371" w:rsidRPr="00B45B92">
        <w:rPr>
          <w:rFonts w:ascii="Times New Roman" w:hAnsi="Times New Roman"/>
        </w:rPr>
        <w:t>s</w:t>
      </w:r>
      <w:r w:rsidRPr="00B45B92">
        <w:rPr>
          <w:rFonts w:ascii="Times New Roman" w:hAnsi="Times New Roman"/>
        </w:rPr>
        <w:t>mlouvy. Náklady ve smyslu předchozí věty se nerozumí ušlý zisk.</w:t>
      </w:r>
    </w:p>
    <w:p w14:paraId="746C0983" w14:textId="48606DBE" w:rsidR="003A53B1" w:rsidRPr="00B45B92" w:rsidRDefault="003A53B1" w:rsidP="00660343">
      <w:pPr>
        <w:pStyle w:val="Odstavecseseznamem"/>
        <w:widowControl w:val="0"/>
        <w:numPr>
          <w:ilvl w:val="0"/>
          <w:numId w:val="4"/>
        </w:numPr>
        <w:spacing w:after="0" w:line="264" w:lineRule="auto"/>
        <w:ind w:left="284" w:hanging="284"/>
        <w:contextualSpacing w:val="0"/>
        <w:jc w:val="both"/>
        <w:rPr>
          <w:rFonts w:ascii="Times New Roman" w:hAnsi="Times New Roman"/>
        </w:rPr>
      </w:pPr>
      <w:r w:rsidRPr="00B45B92">
        <w:rPr>
          <w:rFonts w:ascii="Times New Roman" w:hAnsi="Times New Roman"/>
        </w:rPr>
        <w:t>Poskytovatel může od smlouvy písemně odstoupit pouze z důvodů a způsobem uvedeným v občanském zákoníku, pokud to tato smlouva nevylučuje.</w:t>
      </w:r>
    </w:p>
    <w:p w14:paraId="28AE76AA" w14:textId="77777777" w:rsidR="008C0E68" w:rsidRPr="00B45B92" w:rsidRDefault="008C0E68" w:rsidP="00660343">
      <w:pPr>
        <w:pStyle w:val="Odstavecseseznamem"/>
        <w:widowControl w:val="0"/>
        <w:spacing w:after="0" w:line="264" w:lineRule="auto"/>
        <w:ind w:left="0"/>
        <w:contextualSpacing w:val="0"/>
        <w:jc w:val="both"/>
        <w:rPr>
          <w:rFonts w:ascii="Times New Roman" w:hAnsi="Times New Roman"/>
          <w:highlight w:val="green"/>
        </w:rPr>
      </w:pPr>
      <w:r w:rsidRPr="00B45B92">
        <w:rPr>
          <w:rFonts w:ascii="Times New Roman" w:hAnsi="Times New Roman"/>
          <w:highlight w:val="green"/>
        </w:rPr>
        <w:t xml:space="preserve"> </w:t>
      </w:r>
    </w:p>
    <w:p w14:paraId="6D5E5013" w14:textId="482E0FA2" w:rsidR="008C0E68" w:rsidRPr="00B45B92" w:rsidRDefault="008C0E68" w:rsidP="00660343">
      <w:pPr>
        <w:widowControl w:val="0"/>
        <w:suppressAutoHyphens/>
        <w:spacing w:line="264" w:lineRule="auto"/>
        <w:rPr>
          <w:b/>
          <w:sz w:val="22"/>
          <w:szCs w:val="22"/>
          <w:u w:val="single"/>
        </w:rPr>
      </w:pPr>
      <w:r w:rsidRPr="00B45B92">
        <w:rPr>
          <w:b/>
          <w:sz w:val="22"/>
          <w:szCs w:val="22"/>
          <w:u w:val="single"/>
        </w:rPr>
        <w:t>X.</w:t>
      </w:r>
      <w:r w:rsidR="001205D4" w:rsidRPr="00B45B92">
        <w:rPr>
          <w:b/>
          <w:sz w:val="22"/>
          <w:szCs w:val="22"/>
          <w:u w:val="single"/>
        </w:rPr>
        <w:t xml:space="preserve"> </w:t>
      </w:r>
      <w:r w:rsidRPr="00B45B92">
        <w:rPr>
          <w:b/>
          <w:sz w:val="22"/>
          <w:szCs w:val="22"/>
          <w:u w:val="single"/>
        </w:rPr>
        <w:t>Registr smluv</w:t>
      </w:r>
    </w:p>
    <w:p w14:paraId="5632DF4A" w14:textId="6C012784" w:rsidR="008C0E68" w:rsidRPr="00B45B92" w:rsidRDefault="008C0E68" w:rsidP="00660343">
      <w:pPr>
        <w:pStyle w:val="Odstavecseseznamem"/>
        <w:widowControl w:val="0"/>
        <w:numPr>
          <w:ilvl w:val="0"/>
          <w:numId w:val="11"/>
        </w:numPr>
        <w:spacing w:after="0" w:line="264" w:lineRule="auto"/>
        <w:ind w:left="284" w:hanging="284"/>
        <w:contextualSpacing w:val="0"/>
        <w:jc w:val="both"/>
        <w:rPr>
          <w:rFonts w:ascii="Times New Roman" w:hAnsi="Times New Roman"/>
        </w:rPr>
      </w:pPr>
      <w:r w:rsidRPr="00B45B92">
        <w:rPr>
          <w:rFonts w:ascii="Times New Roman" w:hAnsi="Times New Roman"/>
        </w:rPr>
        <w:t xml:space="preserve">Poskytovatel poskytuje souhlas s uveřejněním </w:t>
      </w:r>
      <w:r w:rsidR="00415172" w:rsidRPr="00B45B92">
        <w:rPr>
          <w:rFonts w:ascii="Times New Roman" w:hAnsi="Times New Roman"/>
        </w:rPr>
        <w:t>s</w:t>
      </w:r>
      <w:r w:rsidRPr="00B45B92">
        <w:rPr>
          <w:rFonts w:ascii="Times New Roman" w:hAnsi="Times New Roman"/>
        </w:rPr>
        <w:t xml:space="preserve">mlouvy v registru smluv zřízeným zákonem č. 340/2015 Sb., o zvláštních podmínkách účinnosti některých smluv, uveřejňování těchto smluv a o registru smluv, ve znění pozdějších předpisů (dále jako „zákon o registru smluv“). </w:t>
      </w:r>
      <w:r w:rsidR="00A72371" w:rsidRPr="00B45B92">
        <w:rPr>
          <w:rFonts w:ascii="Times New Roman" w:hAnsi="Times New Roman"/>
        </w:rPr>
        <w:t>Řádné u</w:t>
      </w:r>
      <w:r w:rsidRPr="00B45B92">
        <w:rPr>
          <w:rFonts w:ascii="Times New Roman" w:hAnsi="Times New Roman"/>
        </w:rPr>
        <w:t xml:space="preserve">veřejnění Smlouvy v registru smluv zajistí </w:t>
      </w:r>
      <w:r w:rsidR="00A72371" w:rsidRPr="00B45B92">
        <w:rPr>
          <w:rFonts w:ascii="Times New Roman" w:hAnsi="Times New Roman"/>
        </w:rPr>
        <w:t>poskytovatel</w:t>
      </w:r>
      <w:r w:rsidRPr="00B45B92">
        <w:rPr>
          <w:rFonts w:ascii="Times New Roman" w:hAnsi="Times New Roman"/>
        </w:rPr>
        <w:t>.</w:t>
      </w:r>
    </w:p>
    <w:p w14:paraId="1E035266" w14:textId="49851415" w:rsidR="008C0E68" w:rsidRPr="00B45B92" w:rsidRDefault="008C0E68" w:rsidP="00660343">
      <w:pPr>
        <w:pStyle w:val="Odstavecseseznamem"/>
        <w:widowControl w:val="0"/>
        <w:numPr>
          <w:ilvl w:val="0"/>
          <w:numId w:val="11"/>
        </w:numPr>
        <w:spacing w:after="0" w:line="264" w:lineRule="auto"/>
        <w:ind w:left="284" w:hanging="284"/>
        <w:contextualSpacing w:val="0"/>
        <w:jc w:val="both"/>
        <w:rPr>
          <w:rFonts w:ascii="Times New Roman" w:hAnsi="Times New Roman"/>
        </w:rPr>
      </w:pPr>
      <w:r w:rsidRPr="00B45B92">
        <w:rPr>
          <w:rFonts w:ascii="Times New Roman" w:hAnsi="Times New Roman"/>
        </w:rPr>
        <w:t xml:space="preserve">Poskytovatel bere na vědomí a výslovně souhlasí, že </w:t>
      </w:r>
      <w:r w:rsidR="00A610AC" w:rsidRPr="00B45B92">
        <w:rPr>
          <w:rFonts w:ascii="Times New Roman" w:hAnsi="Times New Roman"/>
        </w:rPr>
        <w:t>s</w:t>
      </w:r>
      <w:r w:rsidRPr="00B45B92">
        <w:rPr>
          <w:rFonts w:ascii="Times New Roman" w:hAnsi="Times New Roman"/>
        </w:rPr>
        <w:t>mlouva bude uveřejněna v registru smluv bez ohledu na skutečnost, zda spadá pod některou z výjimek z povinnosti uveřejnění stanovenou v § 3 odst. 2 zákona o registru smluv.</w:t>
      </w:r>
    </w:p>
    <w:p w14:paraId="50460525" w14:textId="575F2FA0" w:rsidR="008C0E68" w:rsidRPr="00660343" w:rsidRDefault="008C0E68" w:rsidP="00660343">
      <w:pPr>
        <w:widowControl w:val="0"/>
        <w:suppressAutoHyphens/>
        <w:spacing w:before="360" w:after="60" w:line="264" w:lineRule="auto"/>
        <w:rPr>
          <w:b/>
          <w:sz w:val="22"/>
          <w:szCs w:val="22"/>
          <w:u w:val="single"/>
        </w:rPr>
      </w:pPr>
      <w:r w:rsidRPr="00660343">
        <w:rPr>
          <w:b/>
          <w:sz w:val="22"/>
          <w:szCs w:val="22"/>
          <w:u w:val="single"/>
        </w:rPr>
        <w:t>XI.</w:t>
      </w:r>
      <w:r w:rsidR="001205D4" w:rsidRPr="00660343">
        <w:rPr>
          <w:b/>
          <w:sz w:val="22"/>
          <w:szCs w:val="22"/>
          <w:u w:val="single"/>
        </w:rPr>
        <w:t xml:space="preserve"> </w:t>
      </w:r>
      <w:r w:rsidRPr="00660343">
        <w:rPr>
          <w:b/>
          <w:sz w:val="22"/>
          <w:szCs w:val="22"/>
          <w:u w:val="single"/>
        </w:rPr>
        <w:t>Závěrečná ustanovení</w:t>
      </w:r>
    </w:p>
    <w:p w14:paraId="29402E0B" w14:textId="2265B970" w:rsidR="008C0E68" w:rsidRPr="00B45B92" w:rsidRDefault="00415172" w:rsidP="00660343">
      <w:pPr>
        <w:pStyle w:val="Odstavecseseznamem"/>
        <w:widowControl w:val="0"/>
        <w:numPr>
          <w:ilvl w:val="0"/>
          <w:numId w:val="10"/>
        </w:numPr>
        <w:spacing w:after="0" w:line="264" w:lineRule="auto"/>
        <w:ind w:left="284" w:hanging="284"/>
        <w:contextualSpacing w:val="0"/>
        <w:jc w:val="both"/>
        <w:rPr>
          <w:rFonts w:ascii="Times New Roman" w:hAnsi="Times New Roman"/>
        </w:rPr>
      </w:pPr>
      <w:r w:rsidRPr="00B45B92">
        <w:rPr>
          <w:rFonts w:ascii="Times New Roman" w:hAnsi="Times New Roman"/>
        </w:rPr>
        <w:t>Smlouva je platná dnem podpisu oběma smluvními stranami a účinná dnem zveřejnění v registru smluv. Smluvní strany se dohodly, že zveřejnění v registru smluv zajistí poskytovatel. Pokud tak neučiní, je oprávněn toto provést objednatel.</w:t>
      </w:r>
    </w:p>
    <w:p w14:paraId="1E331385" w14:textId="2CC20824" w:rsidR="008C0E68" w:rsidRPr="00B45B92" w:rsidRDefault="008C0E68" w:rsidP="00660343">
      <w:pPr>
        <w:pStyle w:val="Odstavecseseznamem"/>
        <w:widowControl w:val="0"/>
        <w:numPr>
          <w:ilvl w:val="0"/>
          <w:numId w:val="10"/>
        </w:numPr>
        <w:spacing w:after="0" w:line="264" w:lineRule="auto"/>
        <w:ind w:left="284" w:hanging="284"/>
        <w:jc w:val="both"/>
        <w:rPr>
          <w:rFonts w:ascii="Times New Roman" w:hAnsi="Times New Roman"/>
        </w:rPr>
      </w:pPr>
      <w:r w:rsidRPr="00B45B92">
        <w:rPr>
          <w:rFonts w:ascii="Times New Roman" w:hAnsi="Times New Roman"/>
        </w:rPr>
        <w:t xml:space="preserve">Smlouva je uzavřena na dobu určitou a skončí řádným a úplným splněním předmětu této </w:t>
      </w:r>
      <w:r w:rsidR="00A72371" w:rsidRPr="00B45B92">
        <w:rPr>
          <w:rFonts w:ascii="Times New Roman" w:hAnsi="Times New Roman"/>
        </w:rPr>
        <w:t>s</w:t>
      </w:r>
      <w:r w:rsidRPr="00B45B92">
        <w:rPr>
          <w:rFonts w:ascii="Times New Roman" w:hAnsi="Times New Roman"/>
        </w:rPr>
        <w:t xml:space="preserve">mlouvy </w:t>
      </w:r>
      <w:r w:rsidR="00A72371" w:rsidRPr="00B45B92">
        <w:rPr>
          <w:rFonts w:ascii="Times New Roman" w:hAnsi="Times New Roman"/>
        </w:rPr>
        <w:t>s</w:t>
      </w:r>
      <w:r w:rsidRPr="00B45B92">
        <w:rPr>
          <w:rFonts w:ascii="Times New Roman" w:hAnsi="Times New Roman"/>
        </w:rPr>
        <w:t>mluvními stranami.</w:t>
      </w:r>
    </w:p>
    <w:p w14:paraId="28809FA6" w14:textId="27B06FA6" w:rsidR="008C0E68" w:rsidRPr="00B45B92" w:rsidRDefault="008C0E68" w:rsidP="00660343">
      <w:pPr>
        <w:pStyle w:val="Odstavecseseznamem"/>
        <w:widowControl w:val="0"/>
        <w:numPr>
          <w:ilvl w:val="0"/>
          <w:numId w:val="10"/>
        </w:numPr>
        <w:spacing w:after="0" w:line="264" w:lineRule="auto"/>
        <w:ind w:left="284" w:hanging="284"/>
        <w:contextualSpacing w:val="0"/>
        <w:jc w:val="both"/>
        <w:rPr>
          <w:rFonts w:ascii="Times New Roman" w:hAnsi="Times New Roman"/>
        </w:rPr>
      </w:pPr>
      <w:r w:rsidRPr="00B45B92">
        <w:rPr>
          <w:rFonts w:ascii="Times New Roman" w:hAnsi="Times New Roman"/>
        </w:rPr>
        <w:t xml:space="preserve">Tuto </w:t>
      </w:r>
      <w:r w:rsidR="00A72371" w:rsidRPr="00B45B92">
        <w:rPr>
          <w:rFonts w:ascii="Times New Roman" w:hAnsi="Times New Roman"/>
        </w:rPr>
        <w:t>s</w:t>
      </w:r>
      <w:r w:rsidRPr="00B45B92">
        <w:rPr>
          <w:rFonts w:ascii="Times New Roman" w:hAnsi="Times New Roman"/>
        </w:rPr>
        <w:t xml:space="preserve">mlouvu je možné měnit pouze prostřednictvím vzestupně číslovaných dodatků </w:t>
      </w:r>
      <w:r w:rsidR="00A610AC" w:rsidRPr="00B45B92">
        <w:rPr>
          <w:rFonts w:ascii="Times New Roman" w:hAnsi="Times New Roman"/>
        </w:rPr>
        <w:t>podepsaných oběma smluvními stranami</w:t>
      </w:r>
      <w:r w:rsidRPr="00B45B92">
        <w:rPr>
          <w:rFonts w:ascii="Times New Roman" w:hAnsi="Times New Roman"/>
        </w:rPr>
        <w:t>.</w:t>
      </w:r>
    </w:p>
    <w:p w14:paraId="69795DF9" w14:textId="7AA7901A" w:rsidR="008C0E68" w:rsidRPr="00B45B92" w:rsidRDefault="008C0E68" w:rsidP="00660343">
      <w:pPr>
        <w:pStyle w:val="Odstavecseseznamem"/>
        <w:widowControl w:val="0"/>
        <w:numPr>
          <w:ilvl w:val="0"/>
          <w:numId w:val="10"/>
        </w:numPr>
        <w:spacing w:after="0" w:line="264" w:lineRule="auto"/>
        <w:ind w:left="284" w:hanging="284"/>
        <w:contextualSpacing w:val="0"/>
        <w:jc w:val="both"/>
        <w:rPr>
          <w:rFonts w:ascii="Times New Roman" w:hAnsi="Times New Roman"/>
        </w:rPr>
      </w:pPr>
      <w:r w:rsidRPr="00B45B92">
        <w:rPr>
          <w:rFonts w:ascii="Times New Roman" w:hAnsi="Times New Roman"/>
        </w:rPr>
        <w:t xml:space="preserve">Pokud není ve </w:t>
      </w:r>
      <w:r w:rsidR="00A72371" w:rsidRPr="00B45B92">
        <w:rPr>
          <w:rFonts w:ascii="Times New Roman" w:hAnsi="Times New Roman"/>
        </w:rPr>
        <w:t>s</w:t>
      </w:r>
      <w:r w:rsidRPr="00B45B92">
        <w:rPr>
          <w:rFonts w:ascii="Times New Roman" w:hAnsi="Times New Roman"/>
        </w:rPr>
        <w:t xml:space="preserve">mlouvě a jejích přílohách stanoveno jinak, řídí se právní vztah založený touto </w:t>
      </w:r>
      <w:r w:rsidR="00A72371" w:rsidRPr="00B45B92">
        <w:rPr>
          <w:rFonts w:ascii="Times New Roman" w:hAnsi="Times New Roman"/>
        </w:rPr>
        <w:t>s</w:t>
      </w:r>
      <w:r w:rsidRPr="00B45B92">
        <w:rPr>
          <w:rFonts w:ascii="Times New Roman" w:hAnsi="Times New Roman"/>
        </w:rPr>
        <w:t>mlouvou Občanským zákoníkem.</w:t>
      </w:r>
    </w:p>
    <w:p w14:paraId="17A979C7" w14:textId="6FB8B939" w:rsidR="00E53B6D" w:rsidRPr="00934420" w:rsidRDefault="00E53B6D" w:rsidP="00E53B6D">
      <w:pPr>
        <w:pStyle w:val="Seznam"/>
        <w:numPr>
          <w:ilvl w:val="0"/>
          <w:numId w:val="10"/>
        </w:numPr>
        <w:ind w:left="284" w:hanging="284"/>
        <w:jc w:val="both"/>
        <w:rPr>
          <w:sz w:val="22"/>
          <w:szCs w:val="22"/>
        </w:rPr>
      </w:pPr>
      <w:r w:rsidRPr="00934420">
        <w:rPr>
          <w:sz w:val="22"/>
          <w:szCs w:val="22"/>
        </w:rPr>
        <w:t xml:space="preserve">Tato smlouva je vyhotovena ve </w:t>
      </w:r>
      <w:r>
        <w:rPr>
          <w:sz w:val="22"/>
          <w:szCs w:val="22"/>
        </w:rPr>
        <w:t>třech</w:t>
      </w:r>
      <w:r w:rsidRPr="00934420">
        <w:rPr>
          <w:sz w:val="22"/>
          <w:szCs w:val="22"/>
        </w:rPr>
        <w:t xml:space="preserve"> vyhotoveních, z nichž dvě vyhotovení obdrží objednatel a </w:t>
      </w:r>
      <w:r>
        <w:rPr>
          <w:sz w:val="22"/>
          <w:szCs w:val="22"/>
        </w:rPr>
        <w:t>jedno</w:t>
      </w:r>
      <w:r w:rsidRPr="00934420">
        <w:rPr>
          <w:sz w:val="22"/>
          <w:szCs w:val="22"/>
        </w:rPr>
        <w:t xml:space="preserve"> </w:t>
      </w:r>
      <w:r>
        <w:rPr>
          <w:sz w:val="22"/>
          <w:szCs w:val="22"/>
        </w:rPr>
        <w:t>poskytovatel</w:t>
      </w:r>
      <w:r w:rsidRPr="00934420">
        <w:rPr>
          <w:sz w:val="22"/>
          <w:szCs w:val="22"/>
        </w:rPr>
        <w:t>.</w:t>
      </w:r>
    </w:p>
    <w:p w14:paraId="3CCB0D69" w14:textId="6050E1C4" w:rsidR="008C0E68" w:rsidRPr="00B45B92" w:rsidRDefault="008C0E68" w:rsidP="00660343">
      <w:pPr>
        <w:pStyle w:val="Odstavecseseznamem"/>
        <w:widowControl w:val="0"/>
        <w:numPr>
          <w:ilvl w:val="0"/>
          <w:numId w:val="10"/>
        </w:numPr>
        <w:spacing w:after="0" w:line="264" w:lineRule="auto"/>
        <w:ind w:left="284" w:hanging="284"/>
        <w:contextualSpacing w:val="0"/>
        <w:jc w:val="both"/>
        <w:rPr>
          <w:rFonts w:ascii="Times New Roman" w:hAnsi="Times New Roman"/>
        </w:rPr>
      </w:pPr>
      <w:r w:rsidRPr="00B45B92">
        <w:rPr>
          <w:rFonts w:ascii="Times New Roman" w:hAnsi="Times New Roman"/>
        </w:rPr>
        <w:t xml:space="preserve">Nedílnou součástí této </w:t>
      </w:r>
      <w:r w:rsidR="00A72371" w:rsidRPr="00B45B92">
        <w:rPr>
          <w:rFonts w:ascii="Times New Roman" w:hAnsi="Times New Roman"/>
        </w:rPr>
        <w:t>s</w:t>
      </w:r>
      <w:r w:rsidRPr="00B45B92">
        <w:rPr>
          <w:rFonts w:ascii="Times New Roman" w:hAnsi="Times New Roman"/>
        </w:rPr>
        <w:t>mlouvy jsou následující přílohy:</w:t>
      </w:r>
    </w:p>
    <w:p w14:paraId="54CE410C" w14:textId="7D0B3796" w:rsidR="008C0E68" w:rsidRPr="00B45B92" w:rsidRDefault="008C0E68" w:rsidP="00660343">
      <w:pPr>
        <w:pStyle w:val="Odstavecseseznamem"/>
        <w:widowControl w:val="0"/>
        <w:spacing w:after="0" w:line="264" w:lineRule="auto"/>
        <w:ind w:left="284"/>
        <w:contextualSpacing w:val="0"/>
        <w:jc w:val="both"/>
        <w:rPr>
          <w:rFonts w:ascii="Times New Roman" w:hAnsi="Times New Roman"/>
        </w:rPr>
      </w:pPr>
      <w:r w:rsidRPr="00B45B92">
        <w:rPr>
          <w:rFonts w:ascii="Times New Roman" w:hAnsi="Times New Roman"/>
        </w:rPr>
        <w:t xml:space="preserve">Příloha č. 1 –  Rozpis </w:t>
      </w:r>
      <w:r w:rsidR="00A72371" w:rsidRPr="00B45B92">
        <w:rPr>
          <w:rFonts w:ascii="Times New Roman" w:hAnsi="Times New Roman"/>
        </w:rPr>
        <w:t>c</w:t>
      </w:r>
      <w:r w:rsidRPr="00B45B92">
        <w:rPr>
          <w:rFonts w:ascii="Times New Roman" w:hAnsi="Times New Roman"/>
        </w:rPr>
        <w:t xml:space="preserve">eny </w:t>
      </w:r>
      <w:r w:rsidR="00A72371" w:rsidRPr="00B45B92">
        <w:rPr>
          <w:rFonts w:ascii="Times New Roman" w:hAnsi="Times New Roman"/>
        </w:rPr>
        <w:t>s</w:t>
      </w:r>
      <w:r w:rsidRPr="00B45B92">
        <w:rPr>
          <w:rFonts w:ascii="Times New Roman" w:hAnsi="Times New Roman"/>
        </w:rPr>
        <w:t xml:space="preserve">lužeb </w:t>
      </w:r>
    </w:p>
    <w:p w14:paraId="07A24347" w14:textId="53985430" w:rsidR="008C0E68" w:rsidRPr="00B45B92" w:rsidRDefault="008C0E68" w:rsidP="00660343">
      <w:pPr>
        <w:pStyle w:val="Odstavecseseznamem"/>
        <w:widowControl w:val="0"/>
        <w:spacing w:after="0" w:line="264" w:lineRule="auto"/>
        <w:ind w:left="284"/>
        <w:contextualSpacing w:val="0"/>
        <w:jc w:val="both"/>
        <w:rPr>
          <w:rFonts w:ascii="Times New Roman" w:hAnsi="Times New Roman"/>
        </w:rPr>
      </w:pPr>
      <w:r w:rsidRPr="00B45B92">
        <w:rPr>
          <w:rFonts w:ascii="Times New Roman" w:hAnsi="Times New Roman"/>
        </w:rPr>
        <w:t xml:space="preserve">Příloha č. 2 – </w:t>
      </w:r>
      <w:r w:rsidR="00B45B92" w:rsidRPr="00B45B92">
        <w:rPr>
          <w:rFonts w:ascii="Times New Roman" w:hAnsi="Times New Roman"/>
        </w:rPr>
        <w:t>Zajištění bezpečnosti a ochrany zdraví při práci, požární ochrany a ochrany životního prostředí (Dokument BOZP)</w:t>
      </w:r>
      <w:r w:rsidR="00B45B92">
        <w:rPr>
          <w:rFonts w:ascii="Times New Roman" w:hAnsi="Times New Roman"/>
        </w:rPr>
        <w:t>.</w:t>
      </w:r>
    </w:p>
    <w:p w14:paraId="531D0578" w14:textId="77777777" w:rsidR="00D0056B" w:rsidRPr="00B45B92" w:rsidRDefault="00D0056B" w:rsidP="00660343">
      <w:pPr>
        <w:widowControl w:val="0"/>
        <w:suppressAutoHyphens/>
        <w:spacing w:line="264" w:lineRule="auto"/>
        <w:jc w:val="both"/>
        <w:rPr>
          <w:sz w:val="22"/>
          <w:szCs w:val="22"/>
        </w:rPr>
      </w:pPr>
    </w:p>
    <w:p w14:paraId="5A288542" w14:textId="77777777" w:rsidR="00EB4CF1" w:rsidRPr="00B45B92" w:rsidRDefault="00EB4CF1" w:rsidP="00660343">
      <w:pPr>
        <w:widowControl w:val="0"/>
        <w:tabs>
          <w:tab w:val="left" w:pos="4820"/>
        </w:tabs>
        <w:suppressAutoHyphens/>
        <w:spacing w:line="264" w:lineRule="auto"/>
        <w:jc w:val="both"/>
        <w:rPr>
          <w:sz w:val="22"/>
          <w:szCs w:val="22"/>
        </w:rPr>
      </w:pPr>
    </w:p>
    <w:p w14:paraId="259FB43A" w14:textId="77777777" w:rsidR="00C705F8" w:rsidRDefault="00C705F8" w:rsidP="00660343">
      <w:pPr>
        <w:widowControl w:val="0"/>
        <w:suppressAutoHyphens/>
        <w:spacing w:line="264" w:lineRule="auto"/>
        <w:jc w:val="both"/>
        <w:rPr>
          <w:sz w:val="22"/>
          <w:szCs w:val="22"/>
        </w:rPr>
      </w:pPr>
    </w:p>
    <w:p w14:paraId="3FEE26EF" w14:textId="77777777" w:rsidR="00C705F8" w:rsidRDefault="00C705F8" w:rsidP="00660343">
      <w:pPr>
        <w:widowControl w:val="0"/>
        <w:suppressAutoHyphens/>
        <w:spacing w:line="264" w:lineRule="auto"/>
        <w:jc w:val="both"/>
        <w:rPr>
          <w:sz w:val="22"/>
          <w:szCs w:val="22"/>
        </w:rPr>
      </w:pPr>
    </w:p>
    <w:p w14:paraId="7013B52B" w14:textId="6BC3B3A5" w:rsidR="00D42817" w:rsidRDefault="00D42817" w:rsidP="00660343">
      <w:pPr>
        <w:widowControl w:val="0"/>
        <w:suppressAutoHyphens/>
        <w:spacing w:line="264" w:lineRule="auto"/>
        <w:jc w:val="both"/>
        <w:rPr>
          <w:sz w:val="22"/>
          <w:szCs w:val="22"/>
        </w:rPr>
      </w:pPr>
      <w:r w:rsidRPr="00B45B92">
        <w:rPr>
          <w:sz w:val="22"/>
          <w:szCs w:val="22"/>
        </w:rPr>
        <w:t>Za objednatele:</w:t>
      </w:r>
      <w:r w:rsidR="00EB4CF1" w:rsidRPr="00B45B92">
        <w:rPr>
          <w:sz w:val="22"/>
          <w:szCs w:val="22"/>
        </w:rPr>
        <w:t xml:space="preserve"> </w:t>
      </w:r>
      <w:r w:rsidR="00EB4CF1" w:rsidRPr="00B45B92">
        <w:rPr>
          <w:sz w:val="22"/>
          <w:szCs w:val="22"/>
        </w:rPr>
        <w:tab/>
      </w:r>
      <w:r w:rsidR="00C705F8">
        <w:rPr>
          <w:sz w:val="22"/>
          <w:szCs w:val="22"/>
        </w:rPr>
        <w:t>21.1.2020</w:t>
      </w:r>
      <w:bookmarkStart w:id="1" w:name="_GoBack"/>
      <w:bookmarkEnd w:id="1"/>
      <w:r w:rsidR="00EB4CF1" w:rsidRPr="00B45B92">
        <w:rPr>
          <w:sz w:val="22"/>
          <w:szCs w:val="22"/>
        </w:rPr>
        <w:tab/>
      </w:r>
      <w:r w:rsidR="00EB4CF1" w:rsidRPr="00B45B92">
        <w:rPr>
          <w:sz w:val="22"/>
          <w:szCs w:val="22"/>
        </w:rPr>
        <w:tab/>
      </w:r>
      <w:r w:rsidR="00EB4CF1" w:rsidRPr="00B45B92">
        <w:rPr>
          <w:sz w:val="22"/>
          <w:szCs w:val="22"/>
        </w:rPr>
        <w:tab/>
      </w:r>
      <w:r w:rsidR="00EB4CF1" w:rsidRPr="00B45B92">
        <w:rPr>
          <w:sz w:val="22"/>
          <w:szCs w:val="22"/>
        </w:rPr>
        <w:tab/>
      </w:r>
      <w:r w:rsidR="00EB4CF1" w:rsidRPr="00B45B92">
        <w:rPr>
          <w:sz w:val="22"/>
          <w:szCs w:val="22"/>
        </w:rPr>
        <w:tab/>
        <w:t xml:space="preserve">Za </w:t>
      </w:r>
      <w:r w:rsidR="00767872">
        <w:rPr>
          <w:sz w:val="22"/>
          <w:szCs w:val="22"/>
        </w:rPr>
        <w:t>poskytovatele</w:t>
      </w:r>
      <w:r w:rsidR="00EB4CF1" w:rsidRPr="00B45B92">
        <w:rPr>
          <w:sz w:val="22"/>
          <w:szCs w:val="22"/>
        </w:rPr>
        <w:t>:</w:t>
      </w:r>
    </w:p>
    <w:p w14:paraId="67C9E5FB" w14:textId="77777777" w:rsidR="00767872" w:rsidRPr="00B45B92" w:rsidRDefault="00767872" w:rsidP="00660343">
      <w:pPr>
        <w:widowControl w:val="0"/>
        <w:suppressAutoHyphens/>
        <w:spacing w:line="264" w:lineRule="auto"/>
        <w:jc w:val="both"/>
        <w:rPr>
          <w:sz w:val="22"/>
          <w:szCs w:val="22"/>
        </w:rPr>
      </w:pPr>
    </w:p>
    <w:p w14:paraId="66B2ED4C" w14:textId="3D27C6AF" w:rsidR="00D42817" w:rsidRPr="00B45B92" w:rsidRDefault="00D42817" w:rsidP="00660343">
      <w:pPr>
        <w:pStyle w:val="Textvbloku"/>
        <w:widowControl w:val="0"/>
        <w:tabs>
          <w:tab w:val="clear" w:pos="5103"/>
        </w:tabs>
        <w:suppressAutoHyphens/>
        <w:spacing w:line="264" w:lineRule="auto"/>
        <w:ind w:left="0" w:right="0"/>
        <w:jc w:val="both"/>
        <w:rPr>
          <w:sz w:val="22"/>
          <w:szCs w:val="22"/>
        </w:rPr>
      </w:pPr>
      <w:r w:rsidRPr="00B45B92">
        <w:rPr>
          <w:b/>
          <w:sz w:val="22"/>
          <w:szCs w:val="22"/>
        </w:rPr>
        <w:t>EUROVIA CS, a.s.</w:t>
      </w:r>
      <w:r w:rsidR="00AB4423" w:rsidRPr="00B45B92">
        <w:rPr>
          <w:b/>
          <w:bCs/>
          <w:sz w:val="22"/>
          <w:szCs w:val="22"/>
        </w:rPr>
        <w:t xml:space="preserve"> </w:t>
      </w:r>
      <w:r w:rsidR="00AB4423" w:rsidRPr="00B45B92">
        <w:rPr>
          <w:b/>
          <w:bCs/>
          <w:sz w:val="22"/>
          <w:szCs w:val="22"/>
        </w:rPr>
        <w:tab/>
      </w:r>
      <w:r w:rsidR="00A610AC" w:rsidRPr="00B45B92">
        <w:rPr>
          <w:b/>
          <w:sz w:val="22"/>
          <w:szCs w:val="22"/>
        </w:rPr>
        <w:t>EUROVIA CS, a.s.</w:t>
      </w:r>
      <w:r w:rsidR="00A610AC" w:rsidRPr="00B45B92">
        <w:rPr>
          <w:b/>
          <w:bCs/>
          <w:sz w:val="22"/>
          <w:szCs w:val="22"/>
        </w:rPr>
        <w:tab/>
      </w:r>
      <w:r w:rsidR="00A610AC" w:rsidRPr="00B45B92">
        <w:rPr>
          <w:b/>
          <w:bCs/>
          <w:sz w:val="22"/>
          <w:szCs w:val="22"/>
        </w:rPr>
        <w:tab/>
      </w:r>
      <w:r w:rsidR="00A610AC" w:rsidRPr="00B45B92">
        <w:rPr>
          <w:b/>
          <w:bCs/>
          <w:sz w:val="22"/>
          <w:szCs w:val="22"/>
        </w:rPr>
        <w:tab/>
      </w:r>
      <w:r w:rsidR="00A610AC" w:rsidRPr="00B45B92">
        <w:rPr>
          <w:b/>
          <w:bCs/>
          <w:sz w:val="22"/>
          <w:szCs w:val="22"/>
        </w:rPr>
        <w:tab/>
      </w:r>
      <w:r w:rsidR="00A610AC" w:rsidRPr="00B45B92">
        <w:rPr>
          <w:b/>
          <w:bCs/>
          <w:sz w:val="22"/>
          <w:szCs w:val="22"/>
        </w:rPr>
        <w:tab/>
      </w:r>
      <w:r w:rsidR="00A610AC" w:rsidRPr="00B45B92">
        <w:rPr>
          <w:b/>
          <w:bCs/>
          <w:sz w:val="22"/>
          <w:szCs w:val="22"/>
        </w:rPr>
        <w:tab/>
      </w:r>
      <w:r w:rsidR="00A610AC" w:rsidRPr="00B45B92">
        <w:rPr>
          <w:b/>
          <w:sz w:val="22"/>
          <w:szCs w:val="22"/>
        </w:rPr>
        <w:t>Technické služby města Liberce a.s.</w:t>
      </w:r>
    </w:p>
    <w:p w14:paraId="79466C40" w14:textId="77777777" w:rsidR="00D42817" w:rsidRPr="00B45B92" w:rsidRDefault="00D42817" w:rsidP="00660343">
      <w:pPr>
        <w:widowControl w:val="0"/>
        <w:tabs>
          <w:tab w:val="left" w:pos="4820"/>
        </w:tabs>
        <w:suppressAutoHyphens/>
        <w:spacing w:line="264" w:lineRule="auto"/>
        <w:jc w:val="both"/>
        <w:rPr>
          <w:sz w:val="22"/>
          <w:szCs w:val="22"/>
        </w:rPr>
      </w:pPr>
    </w:p>
    <w:p w14:paraId="1DB3C5D1" w14:textId="0F527611" w:rsidR="00D42817" w:rsidRPr="00B45B92" w:rsidRDefault="00D42817" w:rsidP="00660343">
      <w:pPr>
        <w:widowControl w:val="0"/>
        <w:tabs>
          <w:tab w:val="left" w:pos="4820"/>
        </w:tabs>
        <w:suppressAutoHyphens/>
        <w:spacing w:line="264" w:lineRule="auto"/>
        <w:jc w:val="both"/>
        <w:rPr>
          <w:sz w:val="22"/>
          <w:szCs w:val="22"/>
        </w:rPr>
      </w:pPr>
    </w:p>
    <w:p w14:paraId="698820A5" w14:textId="77777777" w:rsidR="00E00A7D" w:rsidRPr="00B45B92" w:rsidRDefault="00E00A7D" w:rsidP="00660343">
      <w:pPr>
        <w:widowControl w:val="0"/>
        <w:tabs>
          <w:tab w:val="left" w:pos="4820"/>
        </w:tabs>
        <w:suppressAutoHyphens/>
        <w:spacing w:line="264" w:lineRule="auto"/>
        <w:jc w:val="both"/>
        <w:rPr>
          <w:sz w:val="22"/>
          <w:szCs w:val="22"/>
        </w:rPr>
      </w:pPr>
    </w:p>
    <w:p w14:paraId="14B8B26D" w14:textId="77777777" w:rsidR="00D42817" w:rsidRPr="00B45B92" w:rsidRDefault="00D42817" w:rsidP="00660343">
      <w:pPr>
        <w:widowControl w:val="0"/>
        <w:tabs>
          <w:tab w:val="left" w:pos="4820"/>
        </w:tabs>
        <w:suppressAutoHyphens/>
        <w:spacing w:line="264" w:lineRule="auto"/>
        <w:jc w:val="both"/>
        <w:rPr>
          <w:sz w:val="22"/>
          <w:szCs w:val="22"/>
        </w:rPr>
      </w:pPr>
      <w:r w:rsidRPr="00B45B92">
        <w:rPr>
          <w:sz w:val="22"/>
          <w:szCs w:val="22"/>
        </w:rPr>
        <w:t>……………………………..</w:t>
      </w:r>
      <w:r w:rsidRPr="00B45B92">
        <w:rPr>
          <w:sz w:val="22"/>
          <w:szCs w:val="22"/>
        </w:rPr>
        <w:tab/>
      </w:r>
      <w:r w:rsidRPr="00B45B92">
        <w:rPr>
          <w:sz w:val="22"/>
          <w:szCs w:val="22"/>
        </w:rPr>
        <w:tab/>
      </w:r>
      <w:r w:rsidRPr="00B45B92">
        <w:rPr>
          <w:sz w:val="22"/>
          <w:szCs w:val="22"/>
        </w:rPr>
        <w:tab/>
        <w:t>………………………….</w:t>
      </w:r>
    </w:p>
    <w:p w14:paraId="0CA1CEBA" w14:textId="0E1A0BA3" w:rsidR="00D42817" w:rsidRPr="00B45B92" w:rsidRDefault="00181AB8" w:rsidP="00660343">
      <w:pPr>
        <w:pStyle w:val="Textvbloku"/>
        <w:widowControl w:val="0"/>
        <w:tabs>
          <w:tab w:val="clear" w:pos="5103"/>
          <w:tab w:val="left" w:pos="4820"/>
          <w:tab w:val="left" w:pos="4962"/>
        </w:tabs>
        <w:suppressAutoHyphens/>
        <w:spacing w:line="264" w:lineRule="auto"/>
        <w:ind w:left="0" w:right="0" w:firstLine="0"/>
        <w:jc w:val="both"/>
        <w:rPr>
          <w:sz w:val="22"/>
          <w:szCs w:val="22"/>
        </w:rPr>
      </w:pPr>
      <w:r w:rsidRPr="00B45B92">
        <w:rPr>
          <w:sz w:val="22"/>
          <w:szCs w:val="22"/>
        </w:rPr>
        <w:t>Ing. Miroslav Slatinka</w:t>
      </w:r>
      <w:r w:rsidR="00AB4423" w:rsidRPr="00B45B92">
        <w:rPr>
          <w:sz w:val="22"/>
          <w:szCs w:val="22"/>
        </w:rPr>
        <w:tab/>
      </w:r>
      <w:r w:rsidR="00AB4423" w:rsidRPr="00B45B92">
        <w:rPr>
          <w:sz w:val="22"/>
          <w:szCs w:val="22"/>
        </w:rPr>
        <w:tab/>
      </w:r>
      <w:r w:rsidR="00AB4423" w:rsidRPr="00B45B92">
        <w:rPr>
          <w:sz w:val="22"/>
          <w:szCs w:val="22"/>
        </w:rPr>
        <w:tab/>
      </w:r>
      <w:r w:rsidR="00AB4423" w:rsidRPr="00B45B92">
        <w:rPr>
          <w:sz w:val="22"/>
          <w:szCs w:val="22"/>
        </w:rPr>
        <w:tab/>
      </w:r>
      <w:r w:rsidR="0056039D" w:rsidRPr="00B45B92">
        <w:rPr>
          <w:sz w:val="22"/>
          <w:szCs w:val="22"/>
        </w:rPr>
        <w:t>Ing. Petr Š</w:t>
      </w:r>
      <w:r w:rsidR="00A610AC" w:rsidRPr="00B45B92">
        <w:rPr>
          <w:sz w:val="22"/>
          <w:szCs w:val="22"/>
        </w:rPr>
        <w:t>imoník</w:t>
      </w:r>
    </w:p>
    <w:p w14:paraId="368461DB" w14:textId="30C327B1" w:rsidR="00D42817" w:rsidRPr="00B45B92" w:rsidRDefault="00D42817" w:rsidP="00660343">
      <w:pPr>
        <w:widowControl w:val="0"/>
        <w:tabs>
          <w:tab w:val="left" w:pos="4820"/>
        </w:tabs>
        <w:suppressAutoHyphens/>
        <w:spacing w:line="264" w:lineRule="auto"/>
        <w:jc w:val="both"/>
        <w:rPr>
          <w:sz w:val="22"/>
          <w:szCs w:val="22"/>
        </w:rPr>
      </w:pPr>
      <w:r w:rsidRPr="00B45B92">
        <w:rPr>
          <w:sz w:val="22"/>
          <w:szCs w:val="22"/>
        </w:rPr>
        <w:t xml:space="preserve">ředitel závodu </w:t>
      </w:r>
      <w:r w:rsidR="00181AB8" w:rsidRPr="00B45B92">
        <w:rPr>
          <w:sz w:val="22"/>
          <w:szCs w:val="22"/>
        </w:rPr>
        <w:t xml:space="preserve">Liberec </w:t>
      </w:r>
      <w:r w:rsidR="00AB4423" w:rsidRPr="00B45B92">
        <w:rPr>
          <w:sz w:val="22"/>
          <w:szCs w:val="22"/>
        </w:rPr>
        <w:tab/>
      </w:r>
      <w:r w:rsidR="00AB4423" w:rsidRPr="00B45B92">
        <w:rPr>
          <w:sz w:val="22"/>
          <w:szCs w:val="22"/>
        </w:rPr>
        <w:tab/>
      </w:r>
      <w:r w:rsidR="00AB4423" w:rsidRPr="00B45B92">
        <w:rPr>
          <w:sz w:val="22"/>
          <w:szCs w:val="22"/>
        </w:rPr>
        <w:tab/>
      </w:r>
      <w:r w:rsidR="0056039D" w:rsidRPr="00B45B92">
        <w:rPr>
          <w:sz w:val="22"/>
          <w:szCs w:val="22"/>
        </w:rPr>
        <w:t>předseda představenstva</w:t>
      </w:r>
    </w:p>
    <w:p w14:paraId="4601829E" w14:textId="67A5A82B" w:rsidR="009E1474" w:rsidRPr="00B45B92" w:rsidRDefault="00D42817" w:rsidP="00660343">
      <w:pPr>
        <w:widowControl w:val="0"/>
        <w:tabs>
          <w:tab w:val="left" w:pos="4820"/>
        </w:tabs>
        <w:suppressAutoHyphens/>
        <w:spacing w:line="264" w:lineRule="auto"/>
        <w:jc w:val="both"/>
        <w:rPr>
          <w:b/>
          <w:i/>
          <w:sz w:val="22"/>
          <w:szCs w:val="22"/>
        </w:rPr>
      </w:pPr>
      <w:r w:rsidRPr="00B45B92">
        <w:rPr>
          <w:i/>
          <w:sz w:val="22"/>
          <w:szCs w:val="22"/>
        </w:rPr>
        <w:t>na základě plné moci</w:t>
      </w:r>
    </w:p>
    <w:sectPr w:rsidR="009E1474" w:rsidRPr="00B45B92" w:rsidSect="00E5568D">
      <w:footerReference w:type="default" r:id="rId18"/>
      <w:headerReference w:type="first" r:id="rId19"/>
      <w:footerReference w:type="first" r:id="rId20"/>
      <w:type w:val="continuous"/>
      <w:pgSz w:w="11907" w:h="16840" w:code="9"/>
      <w:pgMar w:top="1701" w:right="1021" w:bottom="1134" w:left="1134" w:header="567" w:footer="692"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51D4BF" w16cid:durableId="1EE09B1D"/>
  <w16cid:commentId w16cid:paraId="38C709E8" w16cid:durableId="1EE09B32"/>
  <w16cid:commentId w16cid:paraId="7CEFDA49" w16cid:durableId="1EE09D53"/>
  <w16cid:commentId w16cid:paraId="172D8B5D" w16cid:durableId="1EE0CD22"/>
  <w16cid:commentId w16cid:paraId="2A67F054" w16cid:durableId="1EE09D93"/>
  <w16cid:commentId w16cid:paraId="1BA5FBAC" w16cid:durableId="1EE09EF8"/>
  <w16cid:commentId w16cid:paraId="5DA4A7B4" w16cid:durableId="1EE0A03E"/>
  <w16cid:commentId w16cid:paraId="00FFDF0A" w16cid:durableId="1EE0A0AB"/>
  <w16cid:commentId w16cid:paraId="5E1B18E5" w16cid:durableId="1EE0CFB1"/>
  <w16cid:commentId w16cid:paraId="38406C76" w16cid:durableId="1EE0B1D9"/>
  <w16cid:commentId w16cid:paraId="71C9C3D7" w16cid:durableId="1EE0B2FB"/>
  <w16cid:commentId w16cid:paraId="07F31755" w16cid:durableId="1EE0B6AA"/>
  <w16cid:commentId w16cid:paraId="4D545B98" w16cid:durableId="1EE0D034"/>
  <w16cid:commentId w16cid:paraId="2A0149FD" w16cid:durableId="1EE0D04F"/>
  <w16cid:commentId w16cid:paraId="0CA658ED" w16cid:durableId="1EE0BB77"/>
  <w16cid:commentId w16cid:paraId="142ED5FB" w16cid:durableId="1EE0C4BC"/>
  <w16cid:commentId w16cid:paraId="7E1A0C23" w16cid:durableId="1EE0D381"/>
  <w16cid:commentId w16cid:paraId="1A252292" w16cid:durableId="1EE0BA08"/>
  <w16cid:commentId w16cid:paraId="5DB29A6E" w16cid:durableId="1EE0C8C3"/>
  <w16cid:commentId w16cid:paraId="6DB83AD1" w16cid:durableId="1EE0C9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D6C82" w14:textId="77777777" w:rsidR="005B0735" w:rsidRDefault="005B0735">
      <w:r>
        <w:separator/>
      </w:r>
    </w:p>
  </w:endnote>
  <w:endnote w:type="continuationSeparator" w:id="0">
    <w:p w14:paraId="5870A01D" w14:textId="77777777" w:rsidR="005B0735" w:rsidRDefault="005B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F6AEC" w14:textId="4E7B9390" w:rsidR="003A53B1" w:rsidRPr="007431CB" w:rsidRDefault="003A53B1" w:rsidP="00B26E8E">
    <w:pPr>
      <w:pStyle w:val="Zpat"/>
      <w:jc w:val="center"/>
      <w:rPr>
        <w:sz w:val="18"/>
        <w:szCs w:val="18"/>
      </w:rPr>
    </w:pPr>
    <w:r w:rsidRPr="007431CB">
      <w:rPr>
        <w:sz w:val="18"/>
        <w:szCs w:val="18"/>
      </w:rPr>
      <w:t xml:space="preserve">Strana </w:t>
    </w:r>
    <w:r w:rsidRPr="007431CB">
      <w:rPr>
        <w:sz w:val="18"/>
        <w:szCs w:val="18"/>
      </w:rPr>
      <w:fldChar w:fldCharType="begin"/>
    </w:r>
    <w:r w:rsidRPr="007431CB">
      <w:rPr>
        <w:sz w:val="18"/>
        <w:szCs w:val="18"/>
      </w:rPr>
      <w:instrText xml:space="preserve"> PAGE </w:instrText>
    </w:r>
    <w:r w:rsidRPr="007431CB">
      <w:rPr>
        <w:sz w:val="18"/>
        <w:szCs w:val="18"/>
      </w:rPr>
      <w:fldChar w:fldCharType="separate"/>
    </w:r>
    <w:r w:rsidR="00C705F8">
      <w:rPr>
        <w:noProof/>
        <w:sz w:val="18"/>
        <w:szCs w:val="18"/>
      </w:rPr>
      <w:t>7</w:t>
    </w:r>
    <w:r w:rsidRPr="007431CB">
      <w:rPr>
        <w:sz w:val="18"/>
        <w:szCs w:val="18"/>
      </w:rPr>
      <w:fldChar w:fldCharType="end"/>
    </w:r>
    <w:r w:rsidRPr="007431CB">
      <w:rPr>
        <w:sz w:val="18"/>
        <w:szCs w:val="18"/>
      </w:rPr>
      <w:t xml:space="preserve"> (celkem </w:t>
    </w:r>
    <w:r w:rsidRPr="007431CB">
      <w:rPr>
        <w:sz w:val="18"/>
        <w:szCs w:val="18"/>
      </w:rPr>
      <w:fldChar w:fldCharType="begin"/>
    </w:r>
    <w:r w:rsidRPr="007431CB">
      <w:rPr>
        <w:sz w:val="18"/>
        <w:szCs w:val="18"/>
      </w:rPr>
      <w:instrText xml:space="preserve"> NUMPAGES </w:instrText>
    </w:r>
    <w:r w:rsidRPr="007431CB">
      <w:rPr>
        <w:sz w:val="18"/>
        <w:szCs w:val="18"/>
      </w:rPr>
      <w:fldChar w:fldCharType="separate"/>
    </w:r>
    <w:r w:rsidR="00C705F8">
      <w:rPr>
        <w:noProof/>
        <w:sz w:val="18"/>
        <w:szCs w:val="18"/>
      </w:rPr>
      <w:t>8</w:t>
    </w:r>
    <w:r w:rsidRPr="007431CB">
      <w:rPr>
        <w:sz w:val="18"/>
        <w:szCs w:val="18"/>
      </w:rPr>
      <w:fldChar w:fldCharType="end"/>
    </w:r>
    <w:r w:rsidRPr="007431CB">
      <w:rPr>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EDA3B" w14:textId="57892619" w:rsidR="003A53B1" w:rsidRPr="007431CB" w:rsidRDefault="003A53B1">
    <w:pPr>
      <w:pStyle w:val="Zpat"/>
      <w:jc w:val="center"/>
      <w:rPr>
        <w:sz w:val="18"/>
        <w:szCs w:val="18"/>
      </w:rPr>
    </w:pPr>
    <w:r w:rsidRPr="007431CB">
      <w:rPr>
        <w:sz w:val="18"/>
        <w:szCs w:val="18"/>
      </w:rPr>
      <w:t xml:space="preserve">Strana </w:t>
    </w:r>
    <w:r w:rsidRPr="007431CB">
      <w:rPr>
        <w:sz w:val="18"/>
        <w:szCs w:val="18"/>
      </w:rPr>
      <w:fldChar w:fldCharType="begin"/>
    </w:r>
    <w:r w:rsidRPr="007431CB">
      <w:rPr>
        <w:sz w:val="18"/>
        <w:szCs w:val="18"/>
      </w:rPr>
      <w:instrText xml:space="preserve"> PAGE </w:instrText>
    </w:r>
    <w:r w:rsidRPr="007431CB">
      <w:rPr>
        <w:sz w:val="18"/>
        <w:szCs w:val="18"/>
      </w:rPr>
      <w:fldChar w:fldCharType="separate"/>
    </w:r>
    <w:r w:rsidR="00E53B6D">
      <w:rPr>
        <w:noProof/>
        <w:sz w:val="18"/>
        <w:szCs w:val="18"/>
      </w:rPr>
      <w:t>1</w:t>
    </w:r>
    <w:r w:rsidRPr="007431CB">
      <w:rPr>
        <w:sz w:val="18"/>
        <w:szCs w:val="18"/>
      </w:rPr>
      <w:fldChar w:fldCharType="end"/>
    </w:r>
    <w:r w:rsidRPr="007431CB">
      <w:rPr>
        <w:sz w:val="18"/>
        <w:szCs w:val="18"/>
      </w:rPr>
      <w:t xml:space="preserve"> (celkem </w:t>
    </w:r>
    <w:r w:rsidRPr="007431CB">
      <w:rPr>
        <w:sz w:val="18"/>
        <w:szCs w:val="18"/>
      </w:rPr>
      <w:fldChar w:fldCharType="begin"/>
    </w:r>
    <w:r w:rsidRPr="007431CB">
      <w:rPr>
        <w:sz w:val="18"/>
        <w:szCs w:val="18"/>
      </w:rPr>
      <w:instrText xml:space="preserve"> NUMPAGES </w:instrText>
    </w:r>
    <w:r w:rsidRPr="007431CB">
      <w:rPr>
        <w:sz w:val="18"/>
        <w:szCs w:val="18"/>
      </w:rPr>
      <w:fldChar w:fldCharType="separate"/>
    </w:r>
    <w:r w:rsidR="00E53B6D">
      <w:rPr>
        <w:noProof/>
        <w:sz w:val="18"/>
        <w:szCs w:val="18"/>
      </w:rPr>
      <w:t>8</w:t>
    </w:r>
    <w:r w:rsidRPr="007431CB">
      <w:rPr>
        <w:sz w:val="18"/>
        <w:szCs w:val="18"/>
      </w:rPr>
      <w:fldChar w:fldCharType="end"/>
    </w:r>
    <w:r w:rsidRPr="007431CB">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1F01F" w14:textId="77777777" w:rsidR="005B0735" w:rsidRDefault="005B0735">
      <w:r>
        <w:separator/>
      </w:r>
    </w:p>
  </w:footnote>
  <w:footnote w:type="continuationSeparator" w:id="0">
    <w:p w14:paraId="28DC8F7E" w14:textId="77777777" w:rsidR="005B0735" w:rsidRDefault="005B0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21112" w14:textId="77777777" w:rsidR="003A53B1" w:rsidRPr="00795034" w:rsidRDefault="003A53B1" w:rsidP="00F040F1">
    <w:pPr>
      <w:pStyle w:val="Zhlav"/>
      <w:tabs>
        <w:tab w:val="left" w:pos="3686"/>
      </w:tabs>
      <w:rPr>
        <w:sz w:val="20"/>
      </w:rPr>
    </w:pPr>
    <w:r w:rsidRPr="00795034">
      <w:rPr>
        <w:rFonts w:ascii="Arial" w:hAnsi="Arial" w:cs="Arial"/>
        <w:b/>
        <w:noProof/>
        <w:sz w:val="20"/>
      </w:rPr>
      <w:drawing>
        <wp:anchor distT="0" distB="0" distL="114300" distR="114300" simplePos="0" relativeHeight="251659264" behindDoc="1" locked="0" layoutInCell="1" allowOverlap="1" wp14:anchorId="4906DA0D" wp14:editId="26E8024F">
          <wp:simplePos x="0" y="0"/>
          <wp:positionH relativeFrom="margin">
            <wp:align>right</wp:align>
          </wp:positionH>
          <wp:positionV relativeFrom="paragraph">
            <wp:posOffset>-156210</wp:posOffset>
          </wp:positionV>
          <wp:extent cx="1476375" cy="840105"/>
          <wp:effectExtent l="0" t="0" r="9525" b="0"/>
          <wp:wrapSquare wrapText="bothSides"/>
          <wp:docPr id="12" name="Obrázek 12" descr="http://store.eurovia.cz/weby/kdd/KDD/Marketing/vzory/Eurovia%20standardní%20%5bPOZITIV-RGB%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ore.eurovia.cz/weby/kdd/KDD/Marketing/vzory/Eurovia%20standardní%20%5bPOZITIV-RGB%5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840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5034">
      <w:rPr>
        <w:b/>
        <w:sz w:val="20"/>
      </w:rPr>
      <w:t>EUROVIA CS</w:t>
    </w:r>
    <w:r w:rsidRPr="00795034">
      <w:rPr>
        <w:sz w:val="20"/>
      </w:rPr>
      <w:t>, a.s.</w:t>
    </w:r>
  </w:p>
  <w:p w14:paraId="71D59EB3" w14:textId="77777777" w:rsidR="003A53B1" w:rsidRPr="00795034" w:rsidRDefault="003A53B1" w:rsidP="00F040F1">
    <w:pPr>
      <w:pStyle w:val="Zhlav"/>
      <w:tabs>
        <w:tab w:val="left" w:pos="3686"/>
      </w:tabs>
      <w:rPr>
        <w:sz w:val="20"/>
      </w:rPr>
    </w:pPr>
    <w:r w:rsidRPr="00795034">
      <w:rPr>
        <w:sz w:val="20"/>
      </w:rPr>
      <w:t>Odštěpný závod oblast Čechy střed</w:t>
    </w:r>
  </w:p>
  <w:p w14:paraId="2B363DF4" w14:textId="1AD1FE9A" w:rsidR="003A53B1" w:rsidRPr="00795034" w:rsidRDefault="003A53B1" w:rsidP="00F040F1">
    <w:pPr>
      <w:pStyle w:val="Zhlav"/>
      <w:tabs>
        <w:tab w:val="clear" w:pos="4536"/>
        <w:tab w:val="left" w:pos="5529"/>
      </w:tabs>
      <w:rPr>
        <w:sz w:val="20"/>
      </w:rPr>
    </w:pPr>
    <w:r w:rsidRPr="00795034">
      <w:rPr>
        <w:sz w:val="20"/>
      </w:rPr>
      <w:t xml:space="preserve">Závod </w:t>
    </w:r>
    <w:r>
      <w:rPr>
        <w:sz w:val="20"/>
      </w:rPr>
      <w:t>Liberec</w:t>
    </w:r>
    <w:r w:rsidRPr="00795034">
      <w:rPr>
        <w:sz w:val="20"/>
      </w:rPr>
      <w:t xml:space="preserve">, se sídlem </w:t>
    </w:r>
    <w:r>
      <w:rPr>
        <w:sz w:val="20"/>
      </w:rPr>
      <w:t>Londýnská 564, 460 01 Liberec</w:t>
    </w:r>
  </w:p>
  <w:p w14:paraId="5AF3761B" w14:textId="418355AC" w:rsidR="003A53B1" w:rsidRDefault="003A53B1" w:rsidP="00F040F1">
    <w:pPr>
      <w:pStyle w:val="Zhlav"/>
      <w:tabs>
        <w:tab w:val="clear" w:pos="4536"/>
        <w:tab w:val="left" w:pos="5529"/>
      </w:tabs>
    </w:pPr>
    <w:r w:rsidRPr="00795034">
      <w:rPr>
        <w:sz w:val="20"/>
      </w:rPr>
      <w:t xml:space="preserve">Obchodní oddělení, tel. </w:t>
    </w:r>
    <w:r>
      <w:rPr>
        <w:sz w:val="20"/>
      </w:rPr>
      <w:t>485 252 343,</w:t>
    </w:r>
    <w:r w:rsidRPr="00795034">
      <w:rPr>
        <w:sz w:val="20"/>
      </w:rPr>
      <w:t xml:space="preserve"> </w:t>
    </w:r>
    <w:r>
      <w:rPr>
        <w:sz w:val="20"/>
      </w:rPr>
      <w:t>e</w:t>
    </w:r>
    <w:r w:rsidRPr="00795034">
      <w:rPr>
        <w:sz w:val="20"/>
      </w:rPr>
      <w:t xml:space="preserve">-mail </w:t>
    </w:r>
    <w:hyperlink r:id="rId2" w:history="1">
      <w:r w:rsidRPr="000E58AE">
        <w:rPr>
          <w:rStyle w:val="Hypertextovodkaz"/>
          <w:sz w:val="20"/>
        </w:rPr>
        <w:t>lenka.hadingerova@eurovia.cz</w:t>
      </w:r>
    </w:hyperlink>
  </w:p>
  <w:p w14:paraId="39541082" w14:textId="2B5034DC" w:rsidR="003A53B1" w:rsidRDefault="003A53B1">
    <w:pPr>
      <w:pStyle w:val="Zhlav"/>
    </w:pPr>
  </w:p>
  <w:p w14:paraId="1AD0D449" w14:textId="77777777" w:rsidR="003A53B1" w:rsidRDefault="003A53B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o"/>
      <w:lvlJc w:val="left"/>
      <w:pPr>
        <w:tabs>
          <w:tab w:val="num" w:pos="360"/>
        </w:tabs>
        <w:ind w:left="360" w:hanging="360"/>
      </w:pPr>
      <w:rPr>
        <w:rFonts w:ascii="Courier New" w:hAnsi="Courier New" w:cs="Times New Roman"/>
        <w:b w:val="0"/>
        <w:i w:val="0"/>
        <w:sz w:val="24"/>
        <w:szCs w:val="24"/>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283" w:hanging="283"/>
      </w:pPr>
      <w:rPr>
        <w:b w:val="0"/>
        <w:i w:val="0"/>
      </w:rPr>
    </w:lvl>
  </w:abstractNum>
  <w:abstractNum w:abstractNumId="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b w:val="0"/>
        <w:i w:val="0"/>
      </w:rPr>
    </w:lvl>
  </w:abstractNum>
  <w:abstractNum w:abstractNumId="3"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A"/>
    <w:multiLevelType w:val="multilevel"/>
    <w:tmpl w:val="0000000A"/>
    <w:name w:val="WW8Num9"/>
    <w:lvl w:ilvl="0">
      <w:start w:val="1"/>
      <w:numFmt w:val="decimal"/>
      <w:lvlText w:val="%1."/>
      <w:lvlJc w:val="left"/>
      <w:pPr>
        <w:tabs>
          <w:tab w:val="num" w:pos="928"/>
        </w:tabs>
        <w:ind w:left="928"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b w:val="0"/>
        <w:i w:val="0"/>
        <w:sz w:val="22"/>
        <w:szCs w:val="22"/>
      </w:rPr>
    </w:lvl>
  </w:abstractNum>
  <w:abstractNum w:abstractNumId="7" w15:restartNumberingAfterBreak="0">
    <w:nsid w:val="00000011"/>
    <w:multiLevelType w:val="multilevel"/>
    <w:tmpl w:val="BD76C8FE"/>
    <w:name w:val="WW8Num17"/>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0000013"/>
    <w:multiLevelType w:val="singleLevel"/>
    <w:tmpl w:val="00000013"/>
    <w:name w:val="WW8Num19"/>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14"/>
    <w:multiLevelType w:val="singleLevel"/>
    <w:tmpl w:val="00000014"/>
    <w:name w:val="WW8Num20"/>
    <w:lvl w:ilvl="0">
      <w:start w:val="1"/>
      <w:numFmt w:val="bullet"/>
      <w:lvlText w:val=""/>
      <w:lvlJc w:val="left"/>
      <w:pPr>
        <w:tabs>
          <w:tab w:val="num" w:pos="0"/>
        </w:tabs>
        <w:ind w:left="1003" w:hanging="360"/>
      </w:pPr>
      <w:rPr>
        <w:rFonts w:ascii="Symbol" w:hAnsi="Symbol"/>
      </w:rPr>
    </w:lvl>
  </w:abstractNum>
  <w:abstractNum w:abstractNumId="10" w15:restartNumberingAfterBreak="0">
    <w:nsid w:val="00000015"/>
    <w:multiLevelType w:val="singleLevel"/>
    <w:tmpl w:val="00000015"/>
    <w:name w:val="WW8Num21"/>
    <w:lvl w:ilvl="0">
      <w:start w:val="9"/>
      <w:numFmt w:val="bullet"/>
      <w:lvlText w:val="-"/>
      <w:lvlJc w:val="left"/>
      <w:pPr>
        <w:tabs>
          <w:tab w:val="num" w:pos="0"/>
        </w:tabs>
        <w:ind w:left="1074" w:hanging="360"/>
      </w:pPr>
      <w:rPr>
        <w:rFonts w:ascii="Tahoma" w:hAnsi="Tahoma" w:cs="Tahoma"/>
      </w:rPr>
    </w:lvl>
  </w:abstractNum>
  <w:abstractNum w:abstractNumId="11" w15:restartNumberingAfterBreak="0">
    <w:nsid w:val="00000016"/>
    <w:multiLevelType w:val="singleLevel"/>
    <w:tmpl w:val="00000016"/>
    <w:name w:val="WW8Num22"/>
    <w:lvl w:ilvl="0">
      <w:start w:val="1"/>
      <w:numFmt w:val="bullet"/>
      <w:lvlText w:val="o"/>
      <w:lvlJc w:val="left"/>
      <w:pPr>
        <w:tabs>
          <w:tab w:val="num" w:pos="720"/>
        </w:tabs>
        <w:ind w:left="720" w:hanging="360"/>
      </w:pPr>
      <w:rPr>
        <w:rFonts w:ascii="Courier New" w:hAnsi="Courier New"/>
      </w:rPr>
    </w:lvl>
  </w:abstractNum>
  <w:abstractNum w:abstractNumId="12" w15:restartNumberingAfterBreak="0">
    <w:nsid w:val="01EB39C4"/>
    <w:multiLevelType w:val="hybridMultilevel"/>
    <w:tmpl w:val="4BD6CC6E"/>
    <w:lvl w:ilvl="0" w:tplc="8FC8900A">
      <w:start w:val="1"/>
      <w:numFmt w:val="lowerLetter"/>
      <w:lvlText w:val="(%1)"/>
      <w:lvlJc w:val="left"/>
      <w:pPr>
        <w:tabs>
          <w:tab w:val="num" w:pos="1080"/>
        </w:tabs>
        <w:ind w:left="1080" w:hanging="360"/>
      </w:pPr>
      <w:rPr>
        <w:rFonts w:hint="default"/>
      </w:rPr>
    </w:lvl>
    <w:lvl w:ilvl="1" w:tplc="8F9CEEB8">
      <w:start w:val="1"/>
      <w:numFmt w:val="decimal"/>
      <w:lvlText w:val="%2."/>
      <w:lvlJc w:val="left"/>
      <w:pPr>
        <w:ind w:left="360" w:hanging="360"/>
      </w:pPr>
      <w:rPr>
        <w:rFonts w:hint="default"/>
      </w:rPr>
    </w:lvl>
    <w:lvl w:ilvl="2" w:tplc="49441428">
      <w:start w:val="1"/>
      <w:numFmt w:val="low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0DC43D67"/>
    <w:multiLevelType w:val="multilevel"/>
    <w:tmpl w:val="50903158"/>
    <w:lvl w:ilvl="0">
      <w:start w:val="2"/>
      <w:numFmt w:val="decimal"/>
      <w:lvlText w:val="%1."/>
      <w:lvlJc w:val="left"/>
      <w:pPr>
        <w:ind w:left="1985" w:hanging="283"/>
      </w:pPr>
      <w:rPr>
        <w:rFonts w:hint="default"/>
      </w:rPr>
    </w:lvl>
    <w:lvl w:ilvl="1">
      <w:start w:val="1"/>
      <w:numFmt w:val="bullet"/>
      <w:lvlText w:val="-"/>
      <w:lvlJc w:val="left"/>
      <w:pPr>
        <w:ind w:left="1440" w:hanging="360"/>
      </w:pPr>
      <w:rPr>
        <w:rFonts w:ascii="Calibri" w:eastAsia="Times New Roman" w:hAnsi="Calibri"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37355BF"/>
    <w:multiLevelType w:val="hybridMultilevel"/>
    <w:tmpl w:val="17D6AF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86465BD"/>
    <w:multiLevelType w:val="hybridMultilevel"/>
    <w:tmpl w:val="9C920FE0"/>
    <w:lvl w:ilvl="0" w:tplc="04050001">
      <w:start w:val="1"/>
      <w:numFmt w:val="bullet"/>
      <w:lvlText w:val=""/>
      <w:lvlJc w:val="left"/>
      <w:pPr>
        <w:tabs>
          <w:tab w:val="num" w:pos="1003"/>
        </w:tabs>
        <w:ind w:left="1003" w:hanging="360"/>
      </w:pPr>
      <w:rPr>
        <w:rFonts w:ascii="Symbol" w:hAnsi="Symbol" w:hint="default"/>
      </w:rPr>
    </w:lvl>
    <w:lvl w:ilvl="1" w:tplc="0405000F">
      <w:start w:val="1"/>
      <w:numFmt w:val="decimal"/>
      <w:lvlText w:val="%2."/>
      <w:lvlJc w:val="left"/>
      <w:pPr>
        <w:tabs>
          <w:tab w:val="num" w:pos="1723"/>
        </w:tabs>
        <w:ind w:left="1723" w:hanging="360"/>
      </w:pPr>
    </w:lvl>
    <w:lvl w:ilvl="2" w:tplc="04050005" w:tentative="1">
      <w:start w:val="1"/>
      <w:numFmt w:val="bullet"/>
      <w:lvlText w:val=""/>
      <w:lvlJc w:val="left"/>
      <w:pPr>
        <w:tabs>
          <w:tab w:val="num" w:pos="2443"/>
        </w:tabs>
        <w:ind w:left="2443" w:hanging="360"/>
      </w:pPr>
      <w:rPr>
        <w:rFonts w:ascii="Wingdings" w:hAnsi="Wingdings" w:hint="default"/>
      </w:rPr>
    </w:lvl>
    <w:lvl w:ilvl="3" w:tplc="04050001" w:tentative="1">
      <w:start w:val="1"/>
      <w:numFmt w:val="bullet"/>
      <w:lvlText w:val=""/>
      <w:lvlJc w:val="left"/>
      <w:pPr>
        <w:tabs>
          <w:tab w:val="num" w:pos="3163"/>
        </w:tabs>
        <w:ind w:left="3163" w:hanging="360"/>
      </w:pPr>
      <w:rPr>
        <w:rFonts w:ascii="Symbol" w:hAnsi="Symbol" w:hint="default"/>
      </w:rPr>
    </w:lvl>
    <w:lvl w:ilvl="4" w:tplc="04050003" w:tentative="1">
      <w:start w:val="1"/>
      <w:numFmt w:val="bullet"/>
      <w:lvlText w:val="o"/>
      <w:lvlJc w:val="left"/>
      <w:pPr>
        <w:tabs>
          <w:tab w:val="num" w:pos="3883"/>
        </w:tabs>
        <w:ind w:left="3883" w:hanging="360"/>
      </w:pPr>
      <w:rPr>
        <w:rFonts w:ascii="Courier New" w:hAnsi="Courier New" w:hint="default"/>
      </w:rPr>
    </w:lvl>
    <w:lvl w:ilvl="5" w:tplc="04050005" w:tentative="1">
      <w:start w:val="1"/>
      <w:numFmt w:val="bullet"/>
      <w:lvlText w:val=""/>
      <w:lvlJc w:val="left"/>
      <w:pPr>
        <w:tabs>
          <w:tab w:val="num" w:pos="4603"/>
        </w:tabs>
        <w:ind w:left="4603" w:hanging="360"/>
      </w:pPr>
      <w:rPr>
        <w:rFonts w:ascii="Wingdings" w:hAnsi="Wingdings" w:hint="default"/>
      </w:rPr>
    </w:lvl>
    <w:lvl w:ilvl="6" w:tplc="04050001" w:tentative="1">
      <w:start w:val="1"/>
      <w:numFmt w:val="bullet"/>
      <w:lvlText w:val=""/>
      <w:lvlJc w:val="left"/>
      <w:pPr>
        <w:tabs>
          <w:tab w:val="num" w:pos="5323"/>
        </w:tabs>
        <w:ind w:left="5323" w:hanging="360"/>
      </w:pPr>
      <w:rPr>
        <w:rFonts w:ascii="Symbol" w:hAnsi="Symbol" w:hint="default"/>
      </w:rPr>
    </w:lvl>
    <w:lvl w:ilvl="7" w:tplc="04050003" w:tentative="1">
      <w:start w:val="1"/>
      <w:numFmt w:val="bullet"/>
      <w:lvlText w:val="o"/>
      <w:lvlJc w:val="left"/>
      <w:pPr>
        <w:tabs>
          <w:tab w:val="num" w:pos="6043"/>
        </w:tabs>
        <w:ind w:left="6043" w:hanging="360"/>
      </w:pPr>
      <w:rPr>
        <w:rFonts w:ascii="Courier New" w:hAnsi="Courier New" w:hint="default"/>
      </w:rPr>
    </w:lvl>
    <w:lvl w:ilvl="8" w:tplc="04050005" w:tentative="1">
      <w:start w:val="1"/>
      <w:numFmt w:val="bullet"/>
      <w:lvlText w:val=""/>
      <w:lvlJc w:val="left"/>
      <w:pPr>
        <w:tabs>
          <w:tab w:val="num" w:pos="6763"/>
        </w:tabs>
        <w:ind w:left="6763" w:hanging="360"/>
      </w:pPr>
      <w:rPr>
        <w:rFonts w:ascii="Wingdings" w:hAnsi="Wingdings" w:hint="default"/>
      </w:rPr>
    </w:lvl>
  </w:abstractNum>
  <w:abstractNum w:abstractNumId="16" w15:restartNumberingAfterBreak="0">
    <w:nsid w:val="1EFE1D62"/>
    <w:multiLevelType w:val="hybridMultilevel"/>
    <w:tmpl w:val="3918DE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4FF7BDA"/>
    <w:multiLevelType w:val="multilevel"/>
    <w:tmpl w:val="741CC37A"/>
    <w:lvl w:ilvl="0">
      <w:start w:val="1"/>
      <w:numFmt w:val="bullet"/>
      <w:lvlText w:val=""/>
      <w:lvlJc w:val="left"/>
      <w:pPr>
        <w:ind w:left="283" w:hanging="283"/>
      </w:pPr>
      <w:rPr>
        <w:rFonts w:ascii="Symbol" w:hAnsi="Symbol" w:hint="default"/>
      </w:rPr>
    </w:lvl>
    <w:lvl w:ilvl="1">
      <w:start w:val="1"/>
      <w:numFmt w:val="bullet"/>
      <w:lvlText w:val="-"/>
      <w:lvlJc w:val="left"/>
      <w:pPr>
        <w:ind w:left="1440" w:hanging="360"/>
      </w:pPr>
      <w:rPr>
        <w:rFonts w:ascii="Calibri" w:eastAsia="Times New Roman" w:hAnsi="Calibri"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169576B"/>
    <w:multiLevelType w:val="singleLevel"/>
    <w:tmpl w:val="FBC8AE8C"/>
    <w:lvl w:ilvl="0">
      <w:start w:val="1"/>
      <w:numFmt w:val="decimal"/>
      <w:lvlText w:val="%1."/>
      <w:legacy w:legacy="1" w:legacySpace="0" w:legacyIndent="283"/>
      <w:lvlJc w:val="left"/>
      <w:pPr>
        <w:ind w:left="283" w:hanging="283"/>
      </w:pPr>
    </w:lvl>
  </w:abstractNum>
  <w:abstractNum w:abstractNumId="19" w15:restartNumberingAfterBreak="0">
    <w:nsid w:val="447C09DF"/>
    <w:multiLevelType w:val="hybridMultilevel"/>
    <w:tmpl w:val="C7EC249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73A45CB"/>
    <w:multiLevelType w:val="hybridMultilevel"/>
    <w:tmpl w:val="C4847312"/>
    <w:lvl w:ilvl="0" w:tplc="0A20EE1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7E3418"/>
    <w:multiLevelType w:val="hybridMultilevel"/>
    <w:tmpl w:val="18082C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66428D2"/>
    <w:multiLevelType w:val="hybridMultilevel"/>
    <w:tmpl w:val="42A658E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24" w15:restartNumberingAfterBreak="0">
    <w:nsid w:val="7B082FD6"/>
    <w:multiLevelType w:val="hybridMultilevel"/>
    <w:tmpl w:val="E55A5F46"/>
    <w:lvl w:ilvl="0" w:tplc="0405000F">
      <w:start w:val="1"/>
      <w:numFmt w:val="decimal"/>
      <w:lvlText w:val="%1."/>
      <w:lvlJc w:val="left"/>
      <w:pPr>
        <w:tabs>
          <w:tab w:val="num" w:pos="3905"/>
        </w:tabs>
        <w:ind w:left="3905"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ED329CF"/>
    <w:multiLevelType w:val="hybridMultilevel"/>
    <w:tmpl w:val="18082CD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14"/>
  </w:num>
  <w:num w:numId="3">
    <w:abstractNumId w:val="17"/>
  </w:num>
  <w:num w:numId="4">
    <w:abstractNumId w:val="25"/>
  </w:num>
  <w:num w:numId="5">
    <w:abstractNumId w:val="16"/>
  </w:num>
  <w:num w:numId="6">
    <w:abstractNumId w:val="12"/>
  </w:num>
  <w:num w:numId="7">
    <w:abstractNumId w:val="22"/>
  </w:num>
  <w:num w:numId="8">
    <w:abstractNumId w:val="19"/>
  </w:num>
  <w:num w:numId="9">
    <w:abstractNumId w:val="23"/>
  </w:num>
  <w:num w:numId="10">
    <w:abstractNumId w:val="21"/>
  </w:num>
  <w:num w:numId="11">
    <w:abstractNumId w:val="20"/>
  </w:num>
  <w:num w:numId="12">
    <w:abstractNumId w:val="24"/>
  </w:num>
  <w:num w:numId="13">
    <w:abstractNumId w:val="15"/>
  </w:num>
  <w:num w:numId="14">
    <w:abstractNumId w:val="18"/>
    <w:lvlOverride w:ilvl="0">
      <w:lvl w:ilvl="0">
        <w:start w:val="1"/>
        <w:numFmt w:val="decimal"/>
        <w:lvlText w:val="%1."/>
        <w:legacy w:legacy="1" w:legacySpace="0" w:legacyIndent="283"/>
        <w:lvlJc w:val="left"/>
        <w:pPr>
          <w:ind w:left="283" w:hanging="283"/>
        </w:pPr>
      </w:lvl>
    </w:lvlOverride>
  </w:num>
  <w:num w:numId="1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80"/>
    <w:rsid w:val="00013400"/>
    <w:rsid w:val="00014EEE"/>
    <w:rsid w:val="0002298F"/>
    <w:rsid w:val="0002494C"/>
    <w:rsid w:val="000303DD"/>
    <w:rsid w:val="00030BEB"/>
    <w:rsid w:val="000319F0"/>
    <w:rsid w:val="00035956"/>
    <w:rsid w:val="00036BE1"/>
    <w:rsid w:val="00037853"/>
    <w:rsid w:val="00041C89"/>
    <w:rsid w:val="00042C60"/>
    <w:rsid w:val="00045F7D"/>
    <w:rsid w:val="00047909"/>
    <w:rsid w:val="00053654"/>
    <w:rsid w:val="0005646C"/>
    <w:rsid w:val="000572A1"/>
    <w:rsid w:val="00060B8E"/>
    <w:rsid w:val="0006130D"/>
    <w:rsid w:val="0006316B"/>
    <w:rsid w:val="000643DA"/>
    <w:rsid w:val="0006526C"/>
    <w:rsid w:val="00065B65"/>
    <w:rsid w:val="00067B92"/>
    <w:rsid w:val="00072408"/>
    <w:rsid w:val="000734C8"/>
    <w:rsid w:val="0007643D"/>
    <w:rsid w:val="00077F60"/>
    <w:rsid w:val="00081C92"/>
    <w:rsid w:val="0008206A"/>
    <w:rsid w:val="00093A39"/>
    <w:rsid w:val="00094346"/>
    <w:rsid w:val="000A07A8"/>
    <w:rsid w:val="000A11B8"/>
    <w:rsid w:val="000B0367"/>
    <w:rsid w:val="000B1FC8"/>
    <w:rsid w:val="000B27EB"/>
    <w:rsid w:val="000C0AD2"/>
    <w:rsid w:val="000C1556"/>
    <w:rsid w:val="000C2847"/>
    <w:rsid w:val="000C2F6E"/>
    <w:rsid w:val="000D60A6"/>
    <w:rsid w:val="000E1631"/>
    <w:rsid w:val="000E3640"/>
    <w:rsid w:val="000E3A6D"/>
    <w:rsid w:val="000E5D22"/>
    <w:rsid w:val="000E67AC"/>
    <w:rsid w:val="000F3EE2"/>
    <w:rsid w:val="000F52F6"/>
    <w:rsid w:val="000F53D5"/>
    <w:rsid w:val="000F7AAC"/>
    <w:rsid w:val="00101A4F"/>
    <w:rsid w:val="00103874"/>
    <w:rsid w:val="00104143"/>
    <w:rsid w:val="00105037"/>
    <w:rsid w:val="00106690"/>
    <w:rsid w:val="00112BF4"/>
    <w:rsid w:val="001205D4"/>
    <w:rsid w:val="00120C8B"/>
    <w:rsid w:val="001217C2"/>
    <w:rsid w:val="0012360E"/>
    <w:rsid w:val="001307D6"/>
    <w:rsid w:val="001350F7"/>
    <w:rsid w:val="00136EDB"/>
    <w:rsid w:val="00141B70"/>
    <w:rsid w:val="00141DD2"/>
    <w:rsid w:val="00142A6A"/>
    <w:rsid w:val="00152379"/>
    <w:rsid w:val="0015275B"/>
    <w:rsid w:val="0015538B"/>
    <w:rsid w:val="00156CA9"/>
    <w:rsid w:val="00160B03"/>
    <w:rsid w:val="001615D9"/>
    <w:rsid w:val="001637E2"/>
    <w:rsid w:val="0017322E"/>
    <w:rsid w:val="0017734E"/>
    <w:rsid w:val="00177975"/>
    <w:rsid w:val="00181631"/>
    <w:rsid w:val="00181AB8"/>
    <w:rsid w:val="001824FF"/>
    <w:rsid w:val="00192542"/>
    <w:rsid w:val="00192BC6"/>
    <w:rsid w:val="0019459B"/>
    <w:rsid w:val="001A323F"/>
    <w:rsid w:val="001B0B9E"/>
    <w:rsid w:val="001B1228"/>
    <w:rsid w:val="001B1BA7"/>
    <w:rsid w:val="001B5C2C"/>
    <w:rsid w:val="001B7836"/>
    <w:rsid w:val="001C0AF6"/>
    <w:rsid w:val="001C0E7A"/>
    <w:rsid w:val="001C106E"/>
    <w:rsid w:val="001C12C3"/>
    <w:rsid w:val="001C2B41"/>
    <w:rsid w:val="001C4737"/>
    <w:rsid w:val="001D00E4"/>
    <w:rsid w:val="001D0E23"/>
    <w:rsid w:val="001E2B41"/>
    <w:rsid w:val="001E33DE"/>
    <w:rsid w:val="001E7EE5"/>
    <w:rsid w:val="001F0B4B"/>
    <w:rsid w:val="001F0EC5"/>
    <w:rsid w:val="001F6E7B"/>
    <w:rsid w:val="001F7604"/>
    <w:rsid w:val="001F79A5"/>
    <w:rsid w:val="001F7EA7"/>
    <w:rsid w:val="00200336"/>
    <w:rsid w:val="002023F7"/>
    <w:rsid w:val="00203BFC"/>
    <w:rsid w:val="00205574"/>
    <w:rsid w:val="002063B4"/>
    <w:rsid w:val="00206652"/>
    <w:rsid w:val="002069DC"/>
    <w:rsid w:val="00206F5D"/>
    <w:rsid w:val="002073DC"/>
    <w:rsid w:val="002167C8"/>
    <w:rsid w:val="00221C22"/>
    <w:rsid w:val="00223343"/>
    <w:rsid w:val="00224624"/>
    <w:rsid w:val="0022547A"/>
    <w:rsid w:val="00226AA1"/>
    <w:rsid w:val="00226C14"/>
    <w:rsid w:val="00233DBC"/>
    <w:rsid w:val="002353D4"/>
    <w:rsid w:val="00245448"/>
    <w:rsid w:val="00246CAE"/>
    <w:rsid w:val="00247CF2"/>
    <w:rsid w:val="002501FA"/>
    <w:rsid w:val="00251038"/>
    <w:rsid w:val="00256DA2"/>
    <w:rsid w:val="002615E5"/>
    <w:rsid w:val="002618A6"/>
    <w:rsid w:val="0026595B"/>
    <w:rsid w:val="0026643E"/>
    <w:rsid w:val="00272E7C"/>
    <w:rsid w:val="002760CD"/>
    <w:rsid w:val="00276790"/>
    <w:rsid w:val="00277D75"/>
    <w:rsid w:val="00281F17"/>
    <w:rsid w:val="00282600"/>
    <w:rsid w:val="002826AB"/>
    <w:rsid w:val="00285FBA"/>
    <w:rsid w:val="00291E54"/>
    <w:rsid w:val="002922D6"/>
    <w:rsid w:val="00292730"/>
    <w:rsid w:val="00292D43"/>
    <w:rsid w:val="0029431A"/>
    <w:rsid w:val="00297997"/>
    <w:rsid w:val="00297AFF"/>
    <w:rsid w:val="002B2D11"/>
    <w:rsid w:val="002B3CEE"/>
    <w:rsid w:val="002B3CFC"/>
    <w:rsid w:val="002C14DD"/>
    <w:rsid w:val="002C310A"/>
    <w:rsid w:val="002C34C7"/>
    <w:rsid w:val="002C38CE"/>
    <w:rsid w:val="002C6F1A"/>
    <w:rsid w:val="002D3805"/>
    <w:rsid w:val="002D3D94"/>
    <w:rsid w:val="002D520D"/>
    <w:rsid w:val="002E0AFA"/>
    <w:rsid w:val="002E3874"/>
    <w:rsid w:val="002E3CCB"/>
    <w:rsid w:val="002E6DCC"/>
    <w:rsid w:val="002F390A"/>
    <w:rsid w:val="002F76FF"/>
    <w:rsid w:val="003065BB"/>
    <w:rsid w:val="003106DA"/>
    <w:rsid w:val="003132DC"/>
    <w:rsid w:val="00313C1D"/>
    <w:rsid w:val="00314422"/>
    <w:rsid w:val="00315057"/>
    <w:rsid w:val="0032023A"/>
    <w:rsid w:val="003216BE"/>
    <w:rsid w:val="00321BD9"/>
    <w:rsid w:val="00322DE6"/>
    <w:rsid w:val="00333AC7"/>
    <w:rsid w:val="00341E09"/>
    <w:rsid w:val="00342514"/>
    <w:rsid w:val="00344802"/>
    <w:rsid w:val="00350579"/>
    <w:rsid w:val="00352590"/>
    <w:rsid w:val="00352E4B"/>
    <w:rsid w:val="0035509B"/>
    <w:rsid w:val="00366879"/>
    <w:rsid w:val="003679F9"/>
    <w:rsid w:val="00373018"/>
    <w:rsid w:val="00375EC0"/>
    <w:rsid w:val="00376D92"/>
    <w:rsid w:val="0038117F"/>
    <w:rsid w:val="0038123E"/>
    <w:rsid w:val="00386154"/>
    <w:rsid w:val="003879C2"/>
    <w:rsid w:val="0039204D"/>
    <w:rsid w:val="00393FE3"/>
    <w:rsid w:val="003940C2"/>
    <w:rsid w:val="003A1156"/>
    <w:rsid w:val="003A53B1"/>
    <w:rsid w:val="003B2529"/>
    <w:rsid w:val="003B46B3"/>
    <w:rsid w:val="003B4E3F"/>
    <w:rsid w:val="003B5662"/>
    <w:rsid w:val="003C3004"/>
    <w:rsid w:val="003C7E05"/>
    <w:rsid w:val="003C7E46"/>
    <w:rsid w:val="003D15F1"/>
    <w:rsid w:val="003D1630"/>
    <w:rsid w:val="003D507E"/>
    <w:rsid w:val="003D64CF"/>
    <w:rsid w:val="003D7DA0"/>
    <w:rsid w:val="003E08C3"/>
    <w:rsid w:val="003E35B5"/>
    <w:rsid w:val="003E628D"/>
    <w:rsid w:val="003E74CD"/>
    <w:rsid w:val="003F1C33"/>
    <w:rsid w:val="003F3D3F"/>
    <w:rsid w:val="003F4FFB"/>
    <w:rsid w:val="003F50D0"/>
    <w:rsid w:val="003F54C7"/>
    <w:rsid w:val="003F7202"/>
    <w:rsid w:val="003F7478"/>
    <w:rsid w:val="0040197F"/>
    <w:rsid w:val="00407E0F"/>
    <w:rsid w:val="004146C8"/>
    <w:rsid w:val="00415172"/>
    <w:rsid w:val="00415AB2"/>
    <w:rsid w:val="00417913"/>
    <w:rsid w:val="004215A8"/>
    <w:rsid w:val="00422C45"/>
    <w:rsid w:val="00423002"/>
    <w:rsid w:val="00435FB9"/>
    <w:rsid w:val="00437CE6"/>
    <w:rsid w:val="0044187B"/>
    <w:rsid w:val="00442C56"/>
    <w:rsid w:val="00443CDF"/>
    <w:rsid w:val="004448E5"/>
    <w:rsid w:val="004465C7"/>
    <w:rsid w:val="004469B2"/>
    <w:rsid w:val="004559D6"/>
    <w:rsid w:val="004610D2"/>
    <w:rsid w:val="004651E1"/>
    <w:rsid w:val="004678F8"/>
    <w:rsid w:val="00467B87"/>
    <w:rsid w:val="004725DC"/>
    <w:rsid w:val="004757FA"/>
    <w:rsid w:val="00480D06"/>
    <w:rsid w:val="00481386"/>
    <w:rsid w:val="0048146A"/>
    <w:rsid w:val="00482593"/>
    <w:rsid w:val="00484F2A"/>
    <w:rsid w:val="0048783A"/>
    <w:rsid w:val="00494540"/>
    <w:rsid w:val="0049642D"/>
    <w:rsid w:val="004A1C96"/>
    <w:rsid w:val="004A2C0A"/>
    <w:rsid w:val="004A3829"/>
    <w:rsid w:val="004A6D5E"/>
    <w:rsid w:val="004B25A1"/>
    <w:rsid w:val="004B2879"/>
    <w:rsid w:val="004B32D8"/>
    <w:rsid w:val="004B6DB1"/>
    <w:rsid w:val="004B7105"/>
    <w:rsid w:val="004B713E"/>
    <w:rsid w:val="004D0E04"/>
    <w:rsid w:val="004D2C27"/>
    <w:rsid w:val="004D37B2"/>
    <w:rsid w:val="004D39B3"/>
    <w:rsid w:val="004D5DDC"/>
    <w:rsid w:val="004D6B41"/>
    <w:rsid w:val="004D7280"/>
    <w:rsid w:val="004D744A"/>
    <w:rsid w:val="004D7F58"/>
    <w:rsid w:val="004E3C48"/>
    <w:rsid w:val="004F063D"/>
    <w:rsid w:val="004F08A1"/>
    <w:rsid w:val="004F6FB8"/>
    <w:rsid w:val="00500A9E"/>
    <w:rsid w:val="00503A83"/>
    <w:rsid w:val="00503DB5"/>
    <w:rsid w:val="00506B8C"/>
    <w:rsid w:val="005135C7"/>
    <w:rsid w:val="00515CAE"/>
    <w:rsid w:val="00523ABA"/>
    <w:rsid w:val="005247FE"/>
    <w:rsid w:val="00526F47"/>
    <w:rsid w:val="00531288"/>
    <w:rsid w:val="00535587"/>
    <w:rsid w:val="00536DB1"/>
    <w:rsid w:val="00540265"/>
    <w:rsid w:val="0054134F"/>
    <w:rsid w:val="00541DFE"/>
    <w:rsid w:val="00542B60"/>
    <w:rsid w:val="005448A5"/>
    <w:rsid w:val="00555D57"/>
    <w:rsid w:val="0056039D"/>
    <w:rsid w:val="0056144E"/>
    <w:rsid w:val="00561F85"/>
    <w:rsid w:val="00565756"/>
    <w:rsid w:val="00567AE5"/>
    <w:rsid w:val="00577D55"/>
    <w:rsid w:val="00585B28"/>
    <w:rsid w:val="005870D2"/>
    <w:rsid w:val="00590BD4"/>
    <w:rsid w:val="00591C16"/>
    <w:rsid w:val="005932A6"/>
    <w:rsid w:val="00595031"/>
    <w:rsid w:val="005A2295"/>
    <w:rsid w:val="005B0735"/>
    <w:rsid w:val="005B2074"/>
    <w:rsid w:val="005B2FFB"/>
    <w:rsid w:val="005B558C"/>
    <w:rsid w:val="005B67B5"/>
    <w:rsid w:val="005C06FB"/>
    <w:rsid w:val="005C3E77"/>
    <w:rsid w:val="005C4782"/>
    <w:rsid w:val="005C51C4"/>
    <w:rsid w:val="005D31D0"/>
    <w:rsid w:val="005D4B1E"/>
    <w:rsid w:val="005E13D3"/>
    <w:rsid w:val="005E1BD1"/>
    <w:rsid w:val="005F7346"/>
    <w:rsid w:val="00603ED8"/>
    <w:rsid w:val="00604ACA"/>
    <w:rsid w:val="006065C6"/>
    <w:rsid w:val="006127FF"/>
    <w:rsid w:val="0062030F"/>
    <w:rsid w:val="00623233"/>
    <w:rsid w:val="00624035"/>
    <w:rsid w:val="00624676"/>
    <w:rsid w:val="00626FCE"/>
    <w:rsid w:val="006314D3"/>
    <w:rsid w:val="00633229"/>
    <w:rsid w:val="006369F4"/>
    <w:rsid w:val="006408EE"/>
    <w:rsid w:val="00642961"/>
    <w:rsid w:val="00642FC5"/>
    <w:rsid w:val="006430A3"/>
    <w:rsid w:val="006438FE"/>
    <w:rsid w:val="00645EDA"/>
    <w:rsid w:val="00647012"/>
    <w:rsid w:val="00650767"/>
    <w:rsid w:val="00650E07"/>
    <w:rsid w:val="00651C58"/>
    <w:rsid w:val="006530F6"/>
    <w:rsid w:val="00655444"/>
    <w:rsid w:val="00660343"/>
    <w:rsid w:val="006615C6"/>
    <w:rsid w:val="00665DCC"/>
    <w:rsid w:val="0066631E"/>
    <w:rsid w:val="00666D85"/>
    <w:rsid w:val="00670525"/>
    <w:rsid w:val="00670694"/>
    <w:rsid w:val="00670CF2"/>
    <w:rsid w:val="00670FB0"/>
    <w:rsid w:val="00672352"/>
    <w:rsid w:val="00674A8C"/>
    <w:rsid w:val="006750DD"/>
    <w:rsid w:val="0067793A"/>
    <w:rsid w:val="00684461"/>
    <w:rsid w:val="00685D0D"/>
    <w:rsid w:val="00686C3F"/>
    <w:rsid w:val="006905ED"/>
    <w:rsid w:val="00692AAC"/>
    <w:rsid w:val="00693AD4"/>
    <w:rsid w:val="006972A6"/>
    <w:rsid w:val="006A63EF"/>
    <w:rsid w:val="006A7E80"/>
    <w:rsid w:val="006B0706"/>
    <w:rsid w:val="006B2D59"/>
    <w:rsid w:val="006B42DD"/>
    <w:rsid w:val="006C0C47"/>
    <w:rsid w:val="006C58BC"/>
    <w:rsid w:val="006C6C31"/>
    <w:rsid w:val="006D2676"/>
    <w:rsid w:val="006D35E8"/>
    <w:rsid w:val="006D44DB"/>
    <w:rsid w:val="006D5718"/>
    <w:rsid w:val="006D5DB1"/>
    <w:rsid w:val="006D6C9B"/>
    <w:rsid w:val="006E7EBB"/>
    <w:rsid w:val="006F25DC"/>
    <w:rsid w:val="006F3092"/>
    <w:rsid w:val="006F441B"/>
    <w:rsid w:val="006F5AC0"/>
    <w:rsid w:val="006F63E2"/>
    <w:rsid w:val="00700878"/>
    <w:rsid w:val="007018F0"/>
    <w:rsid w:val="00702F50"/>
    <w:rsid w:val="0070709C"/>
    <w:rsid w:val="00707622"/>
    <w:rsid w:val="00711F2E"/>
    <w:rsid w:val="00715E8C"/>
    <w:rsid w:val="007175F4"/>
    <w:rsid w:val="007221B1"/>
    <w:rsid w:val="00723479"/>
    <w:rsid w:val="00723C63"/>
    <w:rsid w:val="007261DD"/>
    <w:rsid w:val="007275D5"/>
    <w:rsid w:val="007324A8"/>
    <w:rsid w:val="00737227"/>
    <w:rsid w:val="007431CB"/>
    <w:rsid w:val="00743D1F"/>
    <w:rsid w:val="0074485F"/>
    <w:rsid w:val="00747769"/>
    <w:rsid w:val="00750412"/>
    <w:rsid w:val="0075104E"/>
    <w:rsid w:val="00752267"/>
    <w:rsid w:val="00752FD7"/>
    <w:rsid w:val="007545B3"/>
    <w:rsid w:val="00757F14"/>
    <w:rsid w:val="00761520"/>
    <w:rsid w:val="00764EB1"/>
    <w:rsid w:val="007659E4"/>
    <w:rsid w:val="0076649F"/>
    <w:rsid w:val="00767872"/>
    <w:rsid w:val="00767C72"/>
    <w:rsid w:val="007728F1"/>
    <w:rsid w:val="007740BA"/>
    <w:rsid w:val="00784F09"/>
    <w:rsid w:val="0078562C"/>
    <w:rsid w:val="007856F0"/>
    <w:rsid w:val="00785A5A"/>
    <w:rsid w:val="00787436"/>
    <w:rsid w:val="00794FE5"/>
    <w:rsid w:val="0079675A"/>
    <w:rsid w:val="007A21B3"/>
    <w:rsid w:val="007A4690"/>
    <w:rsid w:val="007A49FF"/>
    <w:rsid w:val="007A5CB7"/>
    <w:rsid w:val="007A6186"/>
    <w:rsid w:val="007B0E74"/>
    <w:rsid w:val="007C2DBE"/>
    <w:rsid w:val="007C5645"/>
    <w:rsid w:val="007D1D76"/>
    <w:rsid w:val="007D3FD0"/>
    <w:rsid w:val="007E09E0"/>
    <w:rsid w:val="007E0F7F"/>
    <w:rsid w:val="007E2233"/>
    <w:rsid w:val="007E3E6E"/>
    <w:rsid w:val="007F3EAC"/>
    <w:rsid w:val="007F6A5A"/>
    <w:rsid w:val="007F7FE5"/>
    <w:rsid w:val="008104FC"/>
    <w:rsid w:val="0081207F"/>
    <w:rsid w:val="00812BC4"/>
    <w:rsid w:val="008131BC"/>
    <w:rsid w:val="00813F93"/>
    <w:rsid w:val="00815D22"/>
    <w:rsid w:val="008172B4"/>
    <w:rsid w:val="00822EC0"/>
    <w:rsid w:val="00823F20"/>
    <w:rsid w:val="00824487"/>
    <w:rsid w:val="00824A08"/>
    <w:rsid w:val="00834127"/>
    <w:rsid w:val="008341BA"/>
    <w:rsid w:val="00835667"/>
    <w:rsid w:val="00835846"/>
    <w:rsid w:val="008367E5"/>
    <w:rsid w:val="00845C75"/>
    <w:rsid w:val="008545B4"/>
    <w:rsid w:val="00855AD4"/>
    <w:rsid w:val="008561EE"/>
    <w:rsid w:val="008568AE"/>
    <w:rsid w:val="008572D7"/>
    <w:rsid w:val="00863522"/>
    <w:rsid w:val="00863F76"/>
    <w:rsid w:val="00867052"/>
    <w:rsid w:val="0087355E"/>
    <w:rsid w:val="00877F81"/>
    <w:rsid w:val="00881747"/>
    <w:rsid w:val="00881C08"/>
    <w:rsid w:val="00883DF4"/>
    <w:rsid w:val="00884483"/>
    <w:rsid w:val="00885092"/>
    <w:rsid w:val="008867DC"/>
    <w:rsid w:val="008915A7"/>
    <w:rsid w:val="008934B1"/>
    <w:rsid w:val="00893C2B"/>
    <w:rsid w:val="008941CF"/>
    <w:rsid w:val="00894662"/>
    <w:rsid w:val="00895E5E"/>
    <w:rsid w:val="008A432C"/>
    <w:rsid w:val="008A6EBD"/>
    <w:rsid w:val="008B0847"/>
    <w:rsid w:val="008B1040"/>
    <w:rsid w:val="008B2350"/>
    <w:rsid w:val="008B621F"/>
    <w:rsid w:val="008C0E68"/>
    <w:rsid w:val="008C5F4C"/>
    <w:rsid w:val="008C7BE0"/>
    <w:rsid w:val="008D0DF3"/>
    <w:rsid w:val="008D1696"/>
    <w:rsid w:val="008D2BAA"/>
    <w:rsid w:val="008E08EC"/>
    <w:rsid w:val="008E597A"/>
    <w:rsid w:val="008E6773"/>
    <w:rsid w:val="008F1906"/>
    <w:rsid w:val="008F4EF1"/>
    <w:rsid w:val="008F59D6"/>
    <w:rsid w:val="008F7ECC"/>
    <w:rsid w:val="00900ED0"/>
    <w:rsid w:val="00901C45"/>
    <w:rsid w:val="009052A8"/>
    <w:rsid w:val="0090591D"/>
    <w:rsid w:val="00906AD0"/>
    <w:rsid w:val="00907012"/>
    <w:rsid w:val="00912473"/>
    <w:rsid w:val="009132D8"/>
    <w:rsid w:val="0091540D"/>
    <w:rsid w:val="009200D6"/>
    <w:rsid w:val="00923D3B"/>
    <w:rsid w:val="00926FCE"/>
    <w:rsid w:val="00927C32"/>
    <w:rsid w:val="009306FB"/>
    <w:rsid w:val="00932BC2"/>
    <w:rsid w:val="009333A4"/>
    <w:rsid w:val="00934E26"/>
    <w:rsid w:val="009373E6"/>
    <w:rsid w:val="0093742A"/>
    <w:rsid w:val="009378D2"/>
    <w:rsid w:val="00937E65"/>
    <w:rsid w:val="00941FC9"/>
    <w:rsid w:val="00942EBA"/>
    <w:rsid w:val="00944887"/>
    <w:rsid w:val="00944B0C"/>
    <w:rsid w:val="009457CB"/>
    <w:rsid w:val="00955741"/>
    <w:rsid w:val="00956CA4"/>
    <w:rsid w:val="009607DA"/>
    <w:rsid w:val="009625E7"/>
    <w:rsid w:val="0097278C"/>
    <w:rsid w:val="00974482"/>
    <w:rsid w:val="00974BFD"/>
    <w:rsid w:val="009806BF"/>
    <w:rsid w:val="0098221C"/>
    <w:rsid w:val="00982E33"/>
    <w:rsid w:val="00982EE1"/>
    <w:rsid w:val="00984FD0"/>
    <w:rsid w:val="00987FB0"/>
    <w:rsid w:val="00993102"/>
    <w:rsid w:val="00994FA6"/>
    <w:rsid w:val="009A2DA7"/>
    <w:rsid w:val="009C1390"/>
    <w:rsid w:val="009C15A7"/>
    <w:rsid w:val="009C34F3"/>
    <w:rsid w:val="009C55DB"/>
    <w:rsid w:val="009D0B8E"/>
    <w:rsid w:val="009D2751"/>
    <w:rsid w:val="009D2C02"/>
    <w:rsid w:val="009D7666"/>
    <w:rsid w:val="009D79FB"/>
    <w:rsid w:val="009E028E"/>
    <w:rsid w:val="009E1474"/>
    <w:rsid w:val="009E226C"/>
    <w:rsid w:val="009E2792"/>
    <w:rsid w:val="009E770C"/>
    <w:rsid w:val="009F1C41"/>
    <w:rsid w:val="009F4E13"/>
    <w:rsid w:val="009F5A14"/>
    <w:rsid w:val="00A12A9A"/>
    <w:rsid w:val="00A13DDE"/>
    <w:rsid w:val="00A20C94"/>
    <w:rsid w:val="00A2146F"/>
    <w:rsid w:val="00A22531"/>
    <w:rsid w:val="00A301A4"/>
    <w:rsid w:val="00A30383"/>
    <w:rsid w:val="00A32E44"/>
    <w:rsid w:val="00A40422"/>
    <w:rsid w:val="00A4072C"/>
    <w:rsid w:val="00A41235"/>
    <w:rsid w:val="00A4246A"/>
    <w:rsid w:val="00A42576"/>
    <w:rsid w:val="00A46B4A"/>
    <w:rsid w:val="00A50187"/>
    <w:rsid w:val="00A55369"/>
    <w:rsid w:val="00A56025"/>
    <w:rsid w:val="00A565C7"/>
    <w:rsid w:val="00A610AC"/>
    <w:rsid w:val="00A61305"/>
    <w:rsid w:val="00A64A7C"/>
    <w:rsid w:val="00A66F41"/>
    <w:rsid w:val="00A677FE"/>
    <w:rsid w:val="00A70852"/>
    <w:rsid w:val="00A7111F"/>
    <w:rsid w:val="00A7163B"/>
    <w:rsid w:val="00A72371"/>
    <w:rsid w:val="00A7589C"/>
    <w:rsid w:val="00A75EBE"/>
    <w:rsid w:val="00A77CC1"/>
    <w:rsid w:val="00A80F0F"/>
    <w:rsid w:val="00A8282B"/>
    <w:rsid w:val="00A84DE7"/>
    <w:rsid w:val="00A84E35"/>
    <w:rsid w:val="00A861B4"/>
    <w:rsid w:val="00A90BC1"/>
    <w:rsid w:val="00A92136"/>
    <w:rsid w:val="00A94979"/>
    <w:rsid w:val="00A94CE7"/>
    <w:rsid w:val="00AA1450"/>
    <w:rsid w:val="00AA1C49"/>
    <w:rsid w:val="00AA2E8B"/>
    <w:rsid w:val="00AA6AAF"/>
    <w:rsid w:val="00AB0056"/>
    <w:rsid w:val="00AB06C5"/>
    <w:rsid w:val="00AB304E"/>
    <w:rsid w:val="00AB39AC"/>
    <w:rsid w:val="00AB4423"/>
    <w:rsid w:val="00AB674D"/>
    <w:rsid w:val="00AB79AE"/>
    <w:rsid w:val="00AC0743"/>
    <w:rsid w:val="00AC25C5"/>
    <w:rsid w:val="00AC2B88"/>
    <w:rsid w:val="00AC325D"/>
    <w:rsid w:val="00AD4DA1"/>
    <w:rsid w:val="00AD548F"/>
    <w:rsid w:val="00AE15AC"/>
    <w:rsid w:val="00AE301E"/>
    <w:rsid w:val="00AE4A11"/>
    <w:rsid w:val="00AE4F26"/>
    <w:rsid w:val="00AE6686"/>
    <w:rsid w:val="00AE781B"/>
    <w:rsid w:val="00AE7A3A"/>
    <w:rsid w:val="00AF4AB9"/>
    <w:rsid w:val="00AF5AB9"/>
    <w:rsid w:val="00B00C39"/>
    <w:rsid w:val="00B02F60"/>
    <w:rsid w:val="00B04A39"/>
    <w:rsid w:val="00B11B21"/>
    <w:rsid w:val="00B15AC6"/>
    <w:rsid w:val="00B170BB"/>
    <w:rsid w:val="00B171F6"/>
    <w:rsid w:val="00B21EEA"/>
    <w:rsid w:val="00B25053"/>
    <w:rsid w:val="00B26E8E"/>
    <w:rsid w:val="00B33573"/>
    <w:rsid w:val="00B3445E"/>
    <w:rsid w:val="00B3447D"/>
    <w:rsid w:val="00B35A74"/>
    <w:rsid w:val="00B406BC"/>
    <w:rsid w:val="00B41671"/>
    <w:rsid w:val="00B41B8C"/>
    <w:rsid w:val="00B4219D"/>
    <w:rsid w:val="00B45745"/>
    <w:rsid w:val="00B45B92"/>
    <w:rsid w:val="00B4721E"/>
    <w:rsid w:val="00B50B9E"/>
    <w:rsid w:val="00B54434"/>
    <w:rsid w:val="00B60170"/>
    <w:rsid w:val="00B60E83"/>
    <w:rsid w:val="00B63293"/>
    <w:rsid w:val="00B64989"/>
    <w:rsid w:val="00B67424"/>
    <w:rsid w:val="00B73CA6"/>
    <w:rsid w:val="00B752A0"/>
    <w:rsid w:val="00B771B6"/>
    <w:rsid w:val="00B810ED"/>
    <w:rsid w:val="00B8129E"/>
    <w:rsid w:val="00B8455C"/>
    <w:rsid w:val="00B8556B"/>
    <w:rsid w:val="00B85F3B"/>
    <w:rsid w:val="00B86A2E"/>
    <w:rsid w:val="00B9056C"/>
    <w:rsid w:val="00B94599"/>
    <w:rsid w:val="00B96900"/>
    <w:rsid w:val="00B97DBE"/>
    <w:rsid w:val="00BA2EB6"/>
    <w:rsid w:val="00BA47CF"/>
    <w:rsid w:val="00BA76E3"/>
    <w:rsid w:val="00BB0EB8"/>
    <w:rsid w:val="00BB2EEF"/>
    <w:rsid w:val="00BB3A99"/>
    <w:rsid w:val="00BB6B18"/>
    <w:rsid w:val="00BB713F"/>
    <w:rsid w:val="00BC423B"/>
    <w:rsid w:val="00BC6C8B"/>
    <w:rsid w:val="00BD18ED"/>
    <w:rsid w:val="00BD2404"/>
    <w:rsid w:val="00BD5023"/>
    <w:rsid w:val="00BD718F"/>
    <w:rsid w:val="00BE2F1A"/>
    <w:rsid w:val="00BE5B06"/>
    <w:rsid w:val="00BE5DE6"/>
    <w:rsid w:val="00BF0E4A"/>
    <w:rsid w:val="00BF60FA"/>
    <w:rsid w:val="00BF6FC3"/>
    <w:rsid w:val="00BF7625"/>
    <w:rsid w:val="00C0469E"/>
    <w:rsid w:val="00C07733"/>
    <w:rsid w:val="00C22F7C"/>
    <w:rsid w:val="00C23580"/>
    <w:rsid w:val="00C24887"/>
    <w:rsid w:val="00C2644B"/>
    <w:rsid w:val="00C309BC"/>
    <w:rsid w:val="00C3174D"/>
    <w:rsid w:val="00C3459C"/>
    <w:rsid w:val="00C4231F"/>
    <w:rsid w:val="00C45D86"/>
    <w:rsid w:val="00C46A4E"/>
    <w:rsid w:val="00C46E23"/>
    <w:rsid w:val="00C542B4"/>
    <w:rsid w:val="00C54B1B"/>
    <w:rsid w:val="00C56903"/>
    <w:rsid w:val="00C626F0"/>
    <w:rsid w:val="00C705F8"/>
    <w:rsid w:val="00C7712C"/>
    <w:rsid w:val="00C838A7"/>
    <w:rsid w:val="00C91A3C"/>
    <w:rsid w:val="00C92DB6"/>
    <w:rsid w:val="00C96F17"/>
    <w:rsid w:val="00CA0482"/>
    <w:rsid w:val="00CA1DD0"/>
    <w:rsid w:val="00CA4BA2"/>
    <w:rsid w:val="00CA51FF"/>
    <w:rsid w:val="00CB1BB6"/>
    <w:rsid w:val="00CB2545"/>
    <w:rsid w:val="00CB3CB0"/>
    <w:rsid w:val="00CC4514"/>
    <w:rsid w:val="00CC73C9"/>
    <w:rsid w:val="00CC7E80"/>
    <w:rsid w:val="00CD0811"/>
    <w:rsid w:val="00CD532B"/>
    <w:rsid w:val="00CD5ABB"/>
    <w:rsid w:val="00CD7F04"/>
    <w:rsid w:val="00CE0308"/>
    <w:rsid w:val="00CE06E3"/>
    <w:rsid w:val="00CE2487"/>
    <w:rsid w:val="00CE3667"/>
    <w:rsid w:val="00CF1B7F"/>
    <w:rsid w:val="00CF6AB1"/>
    <w:rsid w:val="00CF79E5"/>
    <w:rsid w:val="00D0056B"/>
    <w:rsid w:val="00D025C6"/>
    <w:rsid w:val="00D02AB6"/>
    <w:rsid w:val="00D04EE4"/>
    <w:rsid w:val="00D064EC"/>
    <w:rsid w:val="00D06926"/>
    <w:rsid w:val="00D1069B"/>
    <w:rsid w:val="00D15919"/>
    <w:rsid w:val="00D166B9"/>
    <w:rsid w:val="00D16B91"/>
    <w:rsid w:val="00D1746C"/>
    <w:rsid w:val="00D174C2"/>
    <w:rsid w:val="00D27EAF"/>
    <w:rsid w:val="00D3053F"/>
    <w:rsid w:val="00D31366"/>
    <w:rsid w:val="00D37C09"/>
    <w:rsid w:val="00D403D2"/>
    <w:rsid w:val="00D41528"/>
    <w:rsid w:val="00D415EF"/>
    <w:rsid w:val="00D42817"/>
    <w:rsid w:val="00D46990"/>
    <w:rsid w:val="00D46C56"/>
    <w:rsid w:val="00D500AA"/>
    <w:rsid w:val="00D51293"/>
    <w:rsid w:val="00D5184A"/>
    <w:rsid w:val="00D52AA2"/>
    <w:rsid w:val="00D55A22"/>
    <w:rsid w:val="00D572EA"/>
    <w:rsid w:val="00D62389"/>
    <w:rsid w:val="00D64CA9"/>
    <w:rsid w:val="00D6514C"/>
    <w:rsid w:val="00D6737E"/>
    <w:rsid w:val="00D7222B"/>
    <w:rsid w:val="00D7224E"/>
    <w:rsid w:val="00D722F4"/>
    <w:rsid w:val="00D76608"/>
    <w:rsid w:val="00D806A8"/>
    <w:rsid w:val="00D838AE"/>
    <w:rsid w:val="00D86BE7"/>
    <w:rsid w:val="00D87BBC"/>
    <w:rsid w:val="00D908AF"/>
    <w:rsid w:val="00D957BD"/>
    <w:rsid w:val="00DA0561"/>
    <w:rsid w:val="00DA0D34"/>
    <w:rsid w:val="00DA51FE"/>
    <w:rsid w:val="00DA556E"/>
    <w:rsid w:val="00DB1BC5"/>
    <w:rsid w:val="00DB5BCE"/>
    <w:rsid w:val="00DB65EA"/>
    <w:rsid w:val="00DC6170"/>
    <w:rsid w:val="00DD0A37"/>
    <w:rsid w:val="00DD1DE4"/>
    <w:rsid w:val="00DD2DDD"/>
    <w:rsid w:val="00DD330C"/>
    <w:rsid w:val="00DD40B5"/>
    <w:rsid w:val="00DD469D"/>
    <w:rsid w:val="00DE321C"/>
    <w:rsid w:val="00DE5778"/>
    <w:rsid w:val="00DE5FEC"/>
    <w:rsid w:val="00DF105C"/>
    <w:rsid w:val="00DF2D44"/>
    <w:rsid w:val="00DF33A4"/>
    <w:rsid w:val="00E00684"/>
    <w:rsid w:val="00E00A7D"/>
    <w:rsid w:val="00E067A0"/>
    <w:rsid w:val="00E07D46"/>
    <w:rsid w:val="00E27D3E"/>
    <w:rsid w:val="00E318A1"/>
    <w:rsid w:val="00E40248"/>
    <w:rsid w:val="00E444CD"/>
    <w:rsid w:val="00E448EF"/>
    <w:rsid w:val="00E50ABE"/>
    <w:rsid w:val="00E51EFB"/>
    <w:rsid w:val="00E53B6D"/>
    <w:rsid w:val="00E551D9"/>
    <w:rsid w:val="00E5568D"/>
    <w:rsid w:val="00E63427"/>
    <w:rsid w:val="00E6508B"/>
    <w:rsid w:val="00E678F4"/>
    <w:rsid w:val="00E701C0"/>
    <w:rsid w:val="00E73F53"/>
    <w:rsid w:val="00E74204"/>
    <w:rsid w:val="00E85240"/>
    <w:rsid w:val="00E85D47"/>
    <w:rsid w:val="00E86EA2"/>
    <w:rsid w:val="00E8702B"/>
    <w:rsid w:val="00E910FA"/>
    <w:rsid w:val="00E932D0"/>
    <w:rsid w:val="00E9510E"/>
    <w:rsid w:val="00E96E01"/>
    <w:rsid w:val="00EA0435"/>
    <w:rsid w:val="00EA170A"/>
    <w:rsid w:val="00EA2337"/>
    <w:rsid w:val="00EB1007"/>
    <w:rsid w:val="00EB1164"/>
    <w:rsid w:val="00EB1E12"/>
    <w:rsid w:val="00EB29F5"/>
    <w:rsid w:val="00EB3313"/>
    <w:rsid w:val="00EB39AA"/>
    <w:rsid w:val="00EB4CF1"/>
    <w:rsid w:val="00EC14E8"/>
    <w:rsid w:val="00EC1993"/>
    <w:rsid w:val="00EC2567"/>
    <w:rsid w:val="00EC3418"/>
    <w:rsid w:val="00ED1E68"/>
    <w:rsid w:val="00ED6A17"/>
    <w:rsid w:val="00EE39CA"/>
    <w:rsid w:val="00EE624B"/>
    <w:rsid w:val="00EF36A1"/>
    <w:rsid w:val="00EF443F"/>
    <w:rsid w:val="00EF6793"/>
    <w:rsid w:val="00EF755E"/>
    <w:rsid w:val="00EF7654"/>
    <w:rsid w:val="00EF7A5B"/>
    <w:rsid w:val="00F013AC"/>
    <w:rsid w:val="00F040F1"/>
    <w:rsid w:val="00F07242"/>
    <w:rsid w:val="00F07293"/>
    <w:rsid w:val="00F1177B"/>
    <w:rsid w:val="00F158D8"/>
    <w:rsid w:val="00F210B6"/>
    <w:rsid w:val="00F35655"/>
    <w:rsid w:val="00F35959"/>
    <w:rsid w:val="00F35A85"/>
    <w:rsid w:val="00F36132"/>
    <w:rsid w:val="00F370BA"/>
    <w:rsid w:val="00F37A72"/>
    <w:rsid w:val="00F40EB5"/>
    <w:rsid w:val="00F45C2D"/>
    <w:rsid w:val="00F468F7"/>
    <w:rsid w:val="00F52893"/>
    <w:rsid w:val="00F53ABA"/>
    <w:rsid w:val="00F57EB4"/>
    <w:rsid w:val="00F607C5"/>
    <w:rsid w:val="00F73256"/>
    <w:rsid w:val="00F7388F"/>
    <w:rsid w:val="00F8031E"/>
    <w:rsid w:val="00F81A65"/>
    <w:rsid w:val="00F91007"/>
    <w:rsid w:val="00F9611F"/>
    <w:rsid w:val="00FA5A1B"/>
    <w:rsid w:val="00FA7E7E"/>
    <w:rsid w:val="00FB2384"/>
    <w:rsid w:val="00FB38B6"/>
    <w:rsid w:val="00FB4E31"/>
    <w:rsid w:val="00FB53B4"/>
    <w:rsid w:val="00FB5CB3"/>
    <w:rsid w:val="00FB673C"/>
    <w:rsid w:val="00FB76EF"/>
    <w:rsid w:val="00FC204A"/>
    <w:rsid w:val="00FC7FB7"/>
    <w:rsid w:val="00FD363A"/>
    <w:rsid w:val="00FD664C"/>
    <w:rsid w:val="00FD79A1"/>
    <w:rsid w:val="00FE3538"/>
    <w:rsid w:val="00FE43F3"/>
    <w:rsid w:val="00FE4589"/>
    <w:rsid w:val="00FE4D11"/>
    <w:rsid w:val="00FE76CA"/>
    <w:rsid w:val="00FF3922"/>
    <w:rsid w:val="00FF42EC"/>
    <w:rsid w:val="00FF5D83"/>
    <w:rsid w:val="00FF7C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AE24E3"/>
  <w15:docId w15:val="{9D1BBDF6-334A-4CAC-91B4-64700B83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rPr>
  </w:style>
  <w:style w:type="paragraph" w:styleId="Nadpis3">
    <w:name w:val="heading 3"/>
    <w:basedOn w:val="Normln"/>
    <w:next w:val="Normln"/>
    <w:qFormat/>
    <w:pPr>
      <w:keepNext/>
      <w:tabs>
        <w:tab w:val="left" w:pos="3402"/>
        <w:tab w:val="left" w:pos="8222"/>
      </w:tabs>
      <w:jc w:val="both"/>
      <w:outlineLvl w:val="2"/>
    </w:pPr>
    <w:rPr>
      <w:b/>
    </w:rPr>
  </w:style>
  <w:style w:type="paragraph" w:styleId="Nadpis4">
    <w:name w:val="heading 4"/>
    <w:basedOn w:val="Normln"/>
    <w:next w:val="Normln"/>
    <w:qFormat/>
    <w:pPr>
      <w:keepNext/>
      <w:tabs>
        <w:tab w:val="left" w:pos="5670"/>
      </w:tabs>
      <w:spacing w:line="360" w:lineRule="auto"/>
      <w:outlineLvl w:val="3"/>
    </w:pPr>
    <w:rPr>
      <w:b/>
    </w:rPr>
  </w:style>
  <w:style w:type="paragraph" w:styleId="Nadpis5">
    <w:name w:val="heading 5"/>
    <w:basedOn w:val="Normln"/>
    <w:next w:val="Normln"/>
    <w:qFormat/>
    <w:pPr>
      <w:keepNext/>
      <w:spacing w:line="360" w:lineRule="auto"/>
      <w:jc w:val="center"/>
      <w:outlineLvl w:val="4"/>
    </w:pPr>
    <w:rPr>
      <w:b/>
      <w:sz w:val="28"/>
    </w:rPr>
  </w:style>
  <w:style w:type="paragraph" w:styleId="Nadpis6">
    <w:name w:val="heading 6"/>
    <w:basedOn w:val="Normln"/>
    <w:next w:val="Normln"/>
    <w:qFormat/>
    <w:pPr>
      <w:keepNext/>
      <w:spacing w:line="360" w:lineRule="auto"/>
      <w:outlineLvl w:val="5"/>
    </w:pPr>
    <w:rPr>
      <w:sz w:val="28"/>
    </w:rPr>
  </w:style>
  <w:style w:type="paragraph" w:styleId="Nadpis7">
    <w:name w:val="heading 7"/>
    <w:basedOn w:val="Normln"/>
    <w:next w:val="Normln"/>
    <w:qFormat/>
    <w:pPr>
      <w:keepNext/>
      <w:jc w:val="center"/>
      <w:outlineLvl w:val="6"/>
    </w:pPr>
    <w:rPr>
      <w:b/>
      <w:sz w:val="32"/>
    </w:rPr>
  </w:style>
  <w:style w:type="paragraph" w:styleId="Nadpis8">
    <w:name w:val="heading 8"/>
    <w:basedOn w:val="Normln"/>
    <w:next w:val="Normln"/>
    <w:qFormat/>
    <w:pPr>
      <w:keepNext/>
      <w:tabs>
        <w:tab w:val="left" w:pos="4536"/>
        <w:tab w:val="left" w:pos="5954"/>
      </w:tabs>
      <w:ind w:firstLine="708"/>
      <w:outlineLvl w:val="7"/>
    </w:pPr>
    <w:rPr>
      <w:b/>
    </w:rPr>
  </w:style>
  <w:style w:type="paragraph" w:styleId="Nadpis9">
    <w:name w:val="heading 9"/>
    <w:basedOn w:val="Normln"/>
    <w:next w:val="Normln"/>
    <w:qFormat/>
    <w:pPr>
      <w:keepNext/>
      <w:tabs>
        <w:tab w:val="left" w:pos="426"/>
        <w:tab w:val="left" w:pos="1701"/>
      </w:tabs>
      <w:ind w:left="420"/>
      <w:jc w:val="both"/>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Seznam">
    <w:name w:val="List"/>
    <w:basedOn w:val="Normln"/>
    <w:pPr>
      <w:ind w:left="283" w:hanging="283"/>
    </w:pPr>
  </w:style>
  <w:style w:type="paragraph" w:styleId="Seznamsodrkami2">
    <w:name w:val="List Bullet 2"/>
    <w:basedOn w:val="Normln"/>
    <w:pPr>
      <w:ind w:left="566" w:hanging="283"/>
    </w:pPr>
  </w:style>
  <w:style w:type="paragraph" w:styleId="Pokraovnseznamu">
    <w:name w:val="List Continue"/>
    <w:basedOn w:val="Normln"/>
    <w:pPr>
      <w:spacing w:after="120"/>
      <w:ind w:left="283"/>
    </w:pPr>
  </w:style>
  <w:style w:type="paragraph" w:styleId="Zkladntext">
    <w:name w:val="Body Text"/>
    <w:basedOn w:val="Normln"/>
    <w:pPr>
      <w:spacing w:after="120"/>
    </w:pPr>
  </w:style>
  <w:style w:type="paragraph" w:styleId="Seznam2">
    <w:name w:val="List 2"/>
    <w:basedOn w:val="Normln"/>
    <w:pPr>
      <w:ind w:left="566" w:hanging="283"/>
    </w:pPr>
  </w:style>
  <w:style w:type="paragraph" w:styleId="Zkladntextodsazen">
    <w:name w:val="Body Text Indent"/>
    <w:basedOn w:val="Normln"/>
    <w:pPr>
      <w:tabs>
        <w:tab w:val="left" w:pos="2694"/>
      </w:tabs>
      <w:ind w:left="1560" w:hanging="1560"/>
    </w:pPr>
  </w:style>
  <w:style w:type="paragraph" w:styleId="Zkladntext2">
    <w:name w:val="Body Text 2"/>
    <w:basedOn w:val="Normln"/>
    <w:pPr>
      <w:tabs>
        <w:tab w:val="left" w:pos="426"/>
        <w:tab w:val="left" w:pos="1701"/>
        <w:tab w:val="left" w:pos="5670"/>
      </w:tabs>
      <w:jc w:val="both"/>
    </w:pPr>
  </w:style>
  <w:style w:type="paragraph" w:styleId="Zkladntextodsazen2">
    <w:name w:val="Body Text Indent 2"/>
    <w:basedOn w:val="Normln"/>
    <w:link w:val="Zkladntextodsazen2Char"/>
    <w:pPr>
      <w:tabs>
        <w:tab w:val="left" w:pos="284"/>
        <w:tab w:val="left" w:pos="1985"/>
      </w:tabs>
      <w:ind w:left="1980" w:hanging="1980"/>
    </w:pPr>
  </w:style>
  <w:style w:type="paragraph" w:styleId="Zkladntext3">
    <w:name w:val="Body Text 3"/>
    <w:basedOn w:val="Normln"/>
    <w:pPr>
      <w:tabs>
        <w:tab w:val="left" w:pos="2835"/>
      </w:tabs>
      <w:spacing w:line="360" w:lineRule="auto"/>
    </w:pPr>
    <w:rPr>
      <w:b/>
    </w:rPr>
  </w:style>
  <w:style w:type="paragraph" w:styleId="Zkladntextodsazen3">
    <w:name w:val="Body Text Indent 3"/>
    <w:basedOn w:val="Normln"/>
    <w:pPr>
      <w:tabs>
        <w:tab w:val="left" w:pos="2127"/>
      </w:tabs>
      <w:spacing w:line="278" w:lineRule="exact"/>
      <w:ind w:left="2127" w:hanging="2127"/>
    </w:pPr>
  </w:style>
  <w:style w:type="paragraph" w:styleId="Nzev">
    <w:name w:val="Title"/>
    <w:basedOn w:val="Normln"/>
    <w:link w:val="NzevChar"/>
    <w:qFormat/>
    <w:pPr>
      <w:jc w:val="center"/>
    </w:pPr>
    <w:rPr>
      <w:b/>
      <w:sz w:val="28"/>
    </w:rPr>
  </w:style>
  <w:style w:type="paragraph" w:customStyle="1" w:styleId="text">
    <w:name w:val="text"/>
    <w:pPr>
      <w:spacing w:before="240" w:line="240" w:lineRule="exact"/>
      <w:jc w:val="both"/>
    </w:pPr>
    <w:rPr>
      <w:rFonts w:ascii="Arial" w:hAnsi="Arial"/>
      <w:sz w:val="24"/>
    </w:rPr>
  </w:style>
  <w:style w:type="paragraph" w:customStyle="1" w:styleId="Section">
    <w:name w:val="Section"/>
    <w:basedOn w:val="Normln"/>
    <w:pPr>
      <w:spacing w:line="360" w:lineRule="exact"/>
      <w:jc w:val="center"/>
    </w:pPr>
    <w:rPr>
      <w:rFonts w:ascii="Arial" w:hAnsi="Arial"/>
      <w:b/>
      <w:sz w:val="32"/>
    </w:rPr>
  </w:style>
  <w:style w:type="paragraph" w:customStyle="1" w:styleId="text-3mezera">
    <w:name w:val="text - 3 mezera"/>
    <w:basedOn w:val="text"/>
    <w:pPr>
      <w:spacing w:before="60"/>
    </w:pPr>
  </w:style>
  <w:style w:type="paragraph" w:customStyle="1" w:styleId="tabulka">
    <w:name w:val="tabulka"/>
    <w:basedOn w:val="text-3mezera"/>
    <w:pPr>
      <w:spacing w:before="120"/>
      <w:jc w:val="center"/>
    </w:pPr>
    <w:rPr>
      <w:sz w:val="20"/>
    </w:rPr>
  </w:style>
  <w:style w:type="paragraph" w:styleId="Textvbloku">
    <w:name w:val="Block Text"/>
    <w:basedOn w:val="Normln"/>
    <w:pPr>
      <w:tabs>
        <w:tab w:val="left" w:pos="5103"/>
      </w:tabs>
      <w:ind w:left="5103" w:right="-143" w:hanging="5103"/>
    </w:pPr>
  </w:style>
  <w:style w:type="paragraph" w:customStyle="1" w:styleId="standard">
    <w:name w:val="standard"/>
    <w:pPr>
      <w:widowControl w:val="0"/>
    </w:pPr>
    <w:rPr>
      <w:sz w:val="24"/>
    </w:rPr>
  </w:style>
  <w:style w:type="character" w:styleId="Hypertextovodkaz">
    <w:name w:val="Hyperlink"/>
    <w:rsid w:val="00737227"/>
    <w:rPr>
      <w:color w:val="0000FF"/>
      <w:u w:val="single"/>
    </w:rPr>
  </w:style>
  <w:style w:type="paragraph" w:customStyle="1" w:styleId="Zkladntextodsazen21">
    <w:name w:val="Základní text odsazený 21"/>
    <w:basedOn w:val="Normln"/>
    <w:rsid w:val="00E9510E"/>
    <w:pPr>
      <w:suppressAutoHyphens/>
      <w:spacing w:after="120" w:line="480" w:lineRule="auto"/>
      <w:ind w:left="283"/>
    </w:pPr>
    <w:rPr>
      <w:sz w:val="20"/>
      <w:lang w:eastAsia="ar-SA"/>
    </w:rPr>
  </w:style>
  <w:style w:type="paragraph" w:styleId="Textbubliny">
    <w:name w:val="Balloon Text"/>
    <w:basedOn w:val="Normln"/>
    <w:link w:val="TextbublinyChar"/>
    <w:rsid w:val="008D1696"/>
    <w:rPr>
      <w:rFonts w:ascii="Tahoma" w:hAnsi="Tahoma" w:cs="Tahoma"/>
      <w:sz w:val="16"/>
      <w:szCs w:val="16"/>
    </w:rPr>
  </w:style>
  <w:style w:type="character" w:customStyle="1" w:styleId="TextbublinyChar">
    <w:name w:val="Text bubliny Char"/>
    <w:link w:val="Textbubliny"/>
    <w:rsid w:val="008D1696"/>
    <w:rPr>
      <w:rFonts w:ascii="Tahoma" w:hAnsi="Tahoma" w:cs="Tahoma"/>
      <w:sz w:val="16"/>
      <w:szCs w:val="16"/>
    </w:rPr>
  </w:style>
  <w:style w:type="character" w:styleId="Siln">
    <w:name w:val="Strong"/>
    <w:basedOn w:val="Standardnpsmoodstavce"/>
    <w:uiPriority w:val="22"/>
    <w:qFormat/>
    <w:rsid w:val="00941FC9"/>
    <w:rPr>
      <w:b/>
      <w:bCs/>
    </w:rPr>
  </w:style>
  <w:style w:type="paragraph" w:styleId="Odstavecseseznamem">
    <w:name w:val="List Paragraph"/>
    <w:basedOn w:val="Normln"/>
    <w:link w:val="OdstavecseseznamemChar"/>
    <w:uiPriority w:val="34"/>
    <w:qFormat/>
    <w:rsid w:val="00315057"/>
    <w:pPr>
      <w:suppressAutoHyphens/>
      <w:spacing w:after="200" w:line="276" w:lineRule="auto"/>
      <w:ind w:left="720"/>
      <w:contextualSpacing/>
    </w:pPr>
    <w:rPr>
      <w:rFonts w:ascii="Calibri" w:eastAsia="Lucida Sans Unicode" w:hAnsi="Calibri"/>
      <w:sz w:val="22"/>
      <w:szCs w:val="22"/>
    </w:rPr>
  </w:style>
  <w:style w:type="character" w:customStyle="1" w:styleId="preformatted">
    <w:name w:val="preformatted"/>
    <w:basedOn w:val="Standardnpsmoodstavce"/>
    <w:rsid w:val="00A565C7"/>
  </w:style>
  <w:style w:type="character" w:customStyle="1" w:styleId="nowrap">
    <w:name w:val="nowrap"/>
    <w:basedOn w:val="Standardnpsmoodstavce"/>
    <w:rsid w:val="00A565C7"/>
  </w:style>
  <w:style w:type="character" w:customStyle="1" w:styleId="data1">
    <w:name w:val="data1"/>
    <w:basedOn w:val="Standardnpsmoodstavce"/>
    <w:rsid w:val="00A565C7"/>
    <w:rPr>
      <w:rFonts w:ascii="Arial" w:hAnsi="Arial" w:cs="Arial" w:hint="default"/>
      <w:b/>
      <w:bCs/>
      <w:sz w:val="20"/>
      <w:szCs w:val="20"/>
    </w:rPr>
  </w:style>
  <w:style w:type="paragraph" w:customStyle="1" w:styleId="Normln0">
    <w:name w:val="Norm‡ln’"/>
    <w:rsid w:val="000303DD"/>
    <w:pPr>
      <w:jc w:val="both"/>
    </w:pPr>
    <w:rPr>
      <w:rFonts w:ascii="Arial" w:hAnsi="Arial" w:cs="Arial"/>
      <w:sz w:val="22"/>
      <w:szCs w:val="22"/>
    </w:rPr>
  </w:style>
  <w:style w:type="paragraph" w:customStyle="1" w:styleId="odsazeny">
    <w:name w:val="odsazeny"/>
    <w:basedOn w:val="Normln"/>
    <w:rsid w:val="00743D1F"/>
    <w:pPr>
      <w:widowControl w:val="0"/>
      <w:overflowPunct w:val="0"/>
      <w:autoSpaceDE w:val="0"/>
      <w:autoSpaceDN w:val="0"/>
      <w:adjustRightInd w:val="0"/>
      <w:ind w:left="284" w:hanging="284"/>
      <w:jc w:val="both"/>
      <w:textAlignment w:val="baseline"/>
    </w:pPr>
  </w:style>
  <w:style w:type="character" w:styleId="Odkaznakoment">
    <w:name w:val="annotation reference"/>
    <w:basedOn w:val="Standardnpsmoodstavce"/>
    <w:uiPriority w:val="99"/>
    <w:semiHidden/>
    <w:unhideWhenUsed/>
    <w:rsid w:val="006750DD"/>
    <w:rPr>
      <w:sz w:val="16"/>
      <w:szCs w:val="16"/>
    </w:rPr>
  </w:style>
  <w:style w:type="paragraph" w:styleId="Textkomente">
    <w:name w:val="annotation text"/>
    <w:basedOn w:val="Normln"/>
    <w:link w:val="TextkomenteChar"/>
    <w:unhideWhenUsed/>
    <w:rsid w:val="006750DD"/>
    <w:rPr>
      <w:sz w:val="20"/>
    </w:rPr>
  </w:style>
  <w:style w:type="character" w:customStyle="1" w:styleId="TextkomenteChar">
    <w:name w:val="Text komentáře Char"/>
    <w:basedOn w:val="Standardnpsmoodstavce"/>
    <w:link w:val="Textkomente"/>
    <w:rsid w:val="006750DD"/>
  </w:style>
  <w:style w:type="paragraph" w:styleId="Pedmtkomente">
    <w:name w:val="annotation subject"/>
    <w:basedOn w:val="Textkomente"/>
    <w:next w:val="Textkomente"/>
    <w:link w:val="PedmtkomenteChar"/>
    <w:semiHidden/>
    <w:unhideWhenUsed/>
    <w:rsid w:val="006750DD"/>
    <w:rPr>
      <w:b/>
      <w:bCs/>
    </w:rPr>
  </w:style>
  <w:style w:type="character" w:customStyle="1" w:styleId="PedmtkomenteChar">
    <w:name w:val="Předmět komentáře Char"/>
    <w:basedOn w:val="TextkomenteChar"/>
    <w:link w:val="Pedmtkomente"/>
    <w:semiHidden/>
    <w:rsid w:val="006750DD"/>
    <w:rPr>
      <w:b/>
      <w:bCs/>
    </w:rPr>
  </w:style>
  <w:style w:type="character" w:customStyle="1" w:styleId="WW8Num1z5">
    <w:name w:val="WW8Num1z5"/>
    <w:rsid w:val="007A4690"/>
  </w:style>
  <w:style w:type="character" w:customStyle="1" w:styleId="Zkladntextodsazen2Char">
    <w:name w:val="Základní text odsazený 2 Char"/>
    <w:basedOn w:val="Standardnpsmoodstavce"/>
    <w:link w:val="Zkladntextodsazen2"/>
    <w:rsid w:val="00DD469D"/>
    <w:rPr>
      <w:sz w:val="24"/>
    </w:rPr>
  </w:style>
  <w:style w:type="paragraph" w:customStyle="1" w:styleId="odsazeny5">
    <w:name w:val="odsazeny5"/>
    <w:basedOn w:val="Normln"/>
    <w:rsid w:val="004E3C48"/>
    <w:pPr>
      <w:ind w:left="567" w:hanging="567"/>
      <w:jc w:val="both"/>
    </w:pPr>
    <w:rPr>
      <w:szCs w:val="24"/>
    </w:rPr>
  </w:style>
  <w:style w:type="character" w:customStyle="1" w:styleId="ZhlavChar">
    <w:name w:val="Záhlaví Char"/>
    <w:basedOn w:val="Standardnpsmoodstavce"/>
    <w:link w:val="Zhlav"/>
    <w:uiPriority w:val="99"/>
    <w:rsid w:val="00F040F1"/>
    <w:rPr>
      <w:sz w:val="24"/>
    </w:rPr>
  </w:style>
  <w:style w:type="paragraph" w:customStyle="1" w:styleId="Zkladntext21">
    <w:name w:val="Základní text 21"/>
    <w:basedOn w:val="Normln"/>
    <w:rsid w:val="00565756"/>
    <w:pPr>
      <w:suppressAutoHyphens/>
      <w:jc w:val="center"/>
    </w:pPr>
    <w:rPr>
      <w:rFonts w:ascii="Arial" w:hAnsi="Arial"/>
      <w:sz w:val="20"/>
      <w:lang w:eastAsia="ar-SA"/>
    </w:rPr>
  </w:style>
  <w:style w:type="paragraph" w:customStyle="1" w:styleId="Zkladntext211">
    <w:name w:val="Základní text 211"/>
    <w:basedOn w:val="Normln"/>
    <w:uiPriority w:val="99"/>
    <w:qFormat/>
    <w:rsid w:val="003C3004"/>
    <w:pPr>
      <w:suppressAutoHyphens/>
      <w:jc w:val="center"/>
    </w:pPr>
    <w:rPr>
      <w:rFonts w:ascii="Arial" w:hAnsi="Arial"/>
      <w:sz w:val="20"/>
      <w:lang w:eastAsia="ar-SA"/>
    </w:rPr>
  </w:style>
  <w:style w:type="character" w:customStyle="1" w:styleId="bold">
    <w:name w:val="bold"/>
    <w:rsid w:val="002D520D"/>
    <w:rPr>
      <w:b/>
    </w:rPr>
  </w:style>
  <w:style w:type="character" w:customStyle="1" w:styleId="NzevChar">
    <w:name w:val="Název Char"/>
    <w:basedOn w:val="Standardnpsmoodstavce"/>
    <w:link w:val="Nzev"/>
    <w:rsid w:val="002D520D"/>
    <w:rPr>
      <w:b/>
      <w:sz w:val="28"/>
    </w:rPr>
  </w:style>
  <w:style w:type="paragraph" w:styleId="Revize">
    <w:name w:val="Revision"/>
    <w:hidden/>
    <w:uiPriority w:val="99"/>
    <w:semiHidden/>
    <w:rsid w:val="00787436"/>
    <w:rPr>
      <w:sz w:val="24"/>
    </w:rPr>
  </w:style>
  <w:style w:type="paragraph" w:customStyle="1" w:styleId="odsaazeny6">
    <w:name w:val="odsaazeny6"/>
    <w:basedOn w:val="Normln"/>
    <w:rsid w:val="00DF2D44"/>
    <w:pPr>
      <w:ind w:left="1134" w:hanging="567"/>
      <w:jc w:val="both"/>
    </w:pPr>
    <w:rPr>
      <w:szCs w:val="24"/>
    </w:rPr>
  </w:style>
  <w:style w:type="paragraph" w:customStyle="1" w:styleId="BodyText21">
    <w:name w:val="Body Text 21"/>
    <w:basedOn w:val="Normln"/>
    <w:rsid w:val="00313C1D"/>
    <w:pPr>
      <w:widowControl w:val="0"/>
      <w:snapToGrid w:val="0"/>
      <w:jc w:val="both"/>
    </w:pPr>
    <w:rPr>
      <w:sz w:val="22"/>
    </w:rPr>
  </w:style>
  <w:style w:type="table" w:styleId="Mkatabulky">
    <w:name w:val="Table Grid"/>
    <w:basedOn w:val="Normlntabulka"/>
    <w:uiPriority w:val="39"/>
    <w:rsid w:val="008C0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locked/>
    <w:rsid w:val="008C0E68"/>
    <w:rPr>
      <w:rFonts w:ascii="Calibri" w:eastAsia="Lucida Sans Unicode" w:hAnsi="Calibri"/>
      <w:sz w:val="22"/>
      <w:szCs w:val="22"/>
    </w:rPr>
  </w:style>
  <w:style w:type="paragraph" w:customStyle="1" w:styleId="Pleading3L1">
    <w:name w:val="Pleading3_L1"/>
    <w:basedOn w:val="Normln"/>
    <w:next w:val="Zkladntext"/>
    <w:rsid w:val="008C0E68"/>
    <w:pPr>
      <w:keepNext/>
      <w:keepLines/>
      <w:widowControl w:val="0"/>
      <w:numPr>
        <w:numId w:val="9"/>
      </w:numPr>
      <w:spacing w:before="240" w:line="240" w:lineRule="exact"/>
      <w:jc w:val="center"/>
      <w:outlineLvl w:val="0"/>
    </w:pPr>
    <w:rPr>
      <w:b/>
      <w:caps/>
      <w:lang w:eastAsia="en-US"/>
    </w:rPr>
  </w:style>
  <w:style w:type="paragraph" w:customStyle="1" w:styleId="Pleading3L2">
    <w:name w:val="Pleading3_L2"/>
    <w:basedOn w:val="Pleading3L1"/>
    <w:next w:val="Zkladntext"/>
    <w:rsid w:val="008C0E68"/>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8C0E68"/>
    <w:pPr>
      <w:numPr>
        <w:ilvl w:val="2"/>
      </w:numPr>
      <w:jc w:val="left"/>
      <w:outlineLvl w:val="2"/>
    </w:pPr>
  </w:style>
  <w:style w:type="paragraph" w:customStyle="1" w:styleId="Pleading3L4">
    <w:name w:val="Pleading3_L4"/>
    <w:basedOn w:val="Pleading3L3"/>
    <w:next w:val="Zkladntext"/>
    <w:rsid w:val="008C0E68"/>
    <w:pPr>
      <w:numPr>
        <w:ilvl w:val="3"/>
      </w:numPr>
      <w:jc w:val="both"/>
      <w:outlineLvl w:val="3"/>
    </w:pPr>
  </w:style>
  <w:style w:type="paragraph" w:customStyle="1" w:styleId="Pleading3L5">
    <w:name w:val="Pleading3_L5"/>
    <w:basedOn w:val="Pleading3L4"/>
    <w:next w:val="Zkladntext"/>
    <w:rsid w:val="008C0E68"/>
    <w:pPr>
      <w:keepNext/>
      <w:keepLines/>
      <w:numPr>
        <w:ilvl w:val="4"/>
      </w:numPr>
      <w:jc w:val="left"/>
      <w:outlineLvl w:val="4"/>
    </w:pPr>
  </w:style>
  <w:style w:type="paragraph" w:customStyle="1" w:styleId="Pleading3L6">
    <w:name w:val="Pleading3_L6"/>
    <w:basedOn w:val="Pleading3L5"/>
    <w:next w:val="Zkladntext"/>
    <w:rsid w:val="008C0E68"/>
    <w:pPr>
      <w:numPr>
        <w:ilvl w:val="5"/>
      </w:numPr>
      <w:outlineLvl w:val="5"/>
    </w:pPr>
  </w:style>
  <w:style w:type="paragraph" w:customStyle="1" w:styleId="Pleading3L7">
    <w:name w:val="Pleading3_L7"/>
    <w:basedOn w:val="Pleading3L6"/>
    <w:next w:val="Zkladntext"/>
    <w:rsid w:val="008C0E68"/>
    <w:pPr>
      <w:numPr>
        <w:ilvl w:val="6"/>
      </w:numPr>
      <w:outlineLvl w:val="6"/>
    </w:pPr>
  </w:style>
  <w:style w:type="paragraph" w:customStyle="1" w:styleId="Pleading3L8">
    <w:name w:val="Pleading3_L8"/>
    <w:basedOn w:val="Pleading3L7"/>
    <w:next w:val="Zkladntext"/>
    <w:rsid w:val="008C0E68"/>
    <w:pPr>
      <w:numPr>
        <w:ilvl w:val="7"/>
      </w:numPr>
      <w:outlineLvl w:val="7"/>
    </w:pPr>
  </w:style>
  <w:style w:type="paragraph" w:customStyle="1" w:styleId="Pleading3L9">
    <w:name w:val="Pleading3_L9"/>
    <w:basedOn w:val="Pleading3L8"/>
    <w:next w:val="Zkladntext"/>
    <w:rsid w:val="008C0E68"/>
    <w:pPr>
      <w:numPr>
        <w:ilvl w:val="8"/>
      </w:numPr>
      <w:outlineLvl w:val="8"/>
    </w:pPr>
  </w:style>
  <w:style w:type="paragraph" w:customStyle="1" w:styleId="zkltextcentr12">
    <w:name w:val="zákl. text centr 12"/>
    <w:basedOn w:val="Normln"/>
    <w:rsid w:val="008C0E68"/>
    <w:pPr>
      <w:tabs>
        <w:tab w:val="left" w:pos="0"/>
        <w:tab w:val="left" w:pos="284"/>
        <w:tab w:val="left" w:pos="1701"/>
      </w:tabs>
      <w:jc w:val="center"/>
    </w:pPr>
  </w:style>
  <w:style w:type="character" w:customStyle="1" w:styleId="tsubjname">
    <w:name w:val="tsubjname"/>
    <w:basedOn w:val="Standardnpsmoodstavce"/>
    <w:rsid w:val="008C0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62796">
      <w:bodyDiv w:val="1"/>
      <w:marLeft w:val="0"/>
      <w:marRight w:val="0"/>
      <w:marTop w:val="0"/>
      <w:marBottom w:val="0"/>
      <w:divBdr>
        <w:top w:val="none" w:sz="0" w:space="0" w:color="auto"/>
        <w:left w:val="none" w:sz="0" w:space="0" w:color="auto"/>
        <w:bottom w:val="none" w:sz="0" w:space="0" w:color="auto"/>
        <w:right w:val="none" w:sz="0" w:space="0" w:color="auto"/>
      </w:divBdr>
    </w:div>
    <w:div w:id="95664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clav.spetlik@eurovia.cz" TargetMode="External"/><Relationship Id="rId13" Type="http://schemas.openxmlformats.org/officeDocument/2006/relationships/hyperlink" Target="mailto:pavel.vach@eurovia.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lanik@tsml.cz" TargetMode="External"/><Relationship Id="rId17" Type="http://schemas.openxmlformats.org/officeDocument/2006/relationships/hyperlink" Target="mailto:euroviacs.faktury@eurovia.cz" TargetMode="External"/><Relationship Id="rId2" Type="http://schemas.openxmlformats.org/officeDocument/2006/relationships/numbering" Target="numbering.xml"/><Relationship Id="rId16" Type="http://schemas.openxmlformats.org/officeDocument/2006/relationships/hyperlink" Target="mailto:plivova@tsml.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lanik@tsml.cz" TargetMode="External"/><Relationship Id="rId5" Type="http://schemas.openxmlformats.org/officeDocument/2006/relationships/webSettings" Target="webSettings.xml"/><Relationship Id="rId15" Type="http://schemas.openxmlformats.org/officeDocument/2006/relationships/hyperlink" Target="mailto:malanik@tsml.cz" TargetMode="External"/><Relationship Id="rId23" Type="http://schemas.microsoft.com/office/2016/09/relationships/commentsIds" Target="commentsIds.xml"/><Relationship Id="rId10" Type="http://schemas.openxmlformats.org/officeDocument/2006/relationships/hyperlink" Target="mailto:pavel.vach@eurovia.c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kas.kobosil@eurovia.cz" TargetMode="External"/><Relationship Id="rId14" Type="http://schemas.openxmlformats.org/officeDocument/2006/relationships/hyperlink" Target="mailto:simonik.petr@tsml.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lenka.hadingerova@eurovia.cz"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035BE-B2FE-43A7-B52C-B36F55BA8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3765</Words>
  <Characters>23197</Characters>
  <Application>Microsoft Office Word</Application>
  <DocSecurity>0</DocSecurity>
  <Lines>193</Lines>
  <Paragraphs>53</Paragraphs>
  <ScaleCrop>false</ScaleCrop>
  <HeadingPairs>
    <vt:vector size="2" baseType="variant">
      <vt:variant>
        <vt:lpstr>Název</vt:lpstr>
      </vt:variant>
      <vt:variant>
        <vt:i4>1</vt:i4>
      </vt:variant>
    </vt:vector>
  </HeadingPairs>
  <TitlesOfParts>
    <vt:vector size="1" baseType="lpstr">
      <vt:lpstr/>
    </vt:vector>
  </TitlesOfParts>
  <Company>Eurovia Services, s.r.o.</Company>
  <LinksUpToDate>false</LinksUpToDate>
  <CharactersWithSpaces>26909</CharactersWithSpaces>
  <SharedDoc>false</SharedDoc>
  <HLinks>
    <vt:vector size="24" baseType="variant">
      <vt:variant>
        <vt:i4>2424901</vt:i4>
      </vt:variant>
      <vt:variant>
        <vt:i4>9</vt:i4>
      </vt:variant>
      <vt:variant>
        <vt:i4>0</vt:i4>
      </vt:variant>
      <vt:variant>
        <vt:i4>5</vt:i4>
      </vt:variant>
      <vt:variant>
        <vt:lpwstr>mailto:daniel.patera@eurovia.cz</vt:lpwstr>
      </vt:variant>
      <vt:variant>
        <vt:lpwstr/>
      </vt:variant>
      <vt:variant>
        <vt:i4>3276867</vt:i4>
      </vt:variant>
      <vt:variant>
        <vt:i4>6</vt:i4>
      </vt:variant>
      <vt:variant>
        <vt:i4>0</vt:i4>
      </vt:variant>
      <vt:variant>
        <vt:i4>5</vt:i4>
      </vt:variant>
      <vt:variant>
        <vt:lpwstr>mailto:vaclav.spetlik@eurovia.cz</vt:lpwstr>
      </vt:variant>
      <vt:variant>
        <vt:lpwstr/>
      </vt:variant>
      <vt:variant>
        <vt:i4>5046376</vt:i4>
      </vt:variant>
      <vt:variant>
        <vt:i4>3</vt:i4>
      </vt:variant>
      <vt:variant>
        <vt:i4>0</vt:i4>
      </vt:variant>
      <vt:variant>
        <vt:i4>5</vt:i4>
      </vt:variant>
      <vt:variant>
        <vt:lpwstr>mailto:siz@kouble.cz</vt:lpwstr>
      </vt:variant>
      <vt:variant>
        <vt:lpwstr/>
      </vt:variant>
      <vt:variant>
        <vt:i4>5046376</vt:i4>
      </vt:variant>
      <vt:variant>
        <vt:i4>0</vt:i4>
      </vt:variant>
      <vt:variant>
        <vt:i4>0</vt:i4>
      </vt:variant>
      <vt:variant>
        <vt:i4>5</vt:i4>
      </vt:variant>
      <vt:variant>
        <vt:lpwstr>mailto:siz@kouble.cz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Steflova Klara</dc:creator>
  <cp:lastModifiedBy>HADINGEROVÁ Lenka</cp:lastModifiedBy>
  <cp:revision>4</cp:revision>
  <cp:lastPrinted>2018-08-21T07:24:00Z</cp:lastPrinted>
  <dcterms:created xsi:type="dcterms:W3CDTF">2020-01-28T13:38:00Z</dcterms:created>
  <dcterms:modified xsi:type="dcterms:W3CDTF">2020-01-28T13:40:00Z</dcterms:modified>
</cp:coreProperties>
</file>