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EF22A4" w:rsidRPr="00EF22A4">
        <w:rPr>
          <w:rFonts w:cs="Arial"/>
          <w:b/>
          <w:sz w:val="36"/>
          <w:szCs w:val="36"/>
        </w:rPr>
        <w:t>Z27867</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BE6537">
        <w:tc>
          <w:tcPr>
            <w:tcW w:w="1701" w:type="dxa"/>
            <w:tcBorders>
              <w:top w:val="single" w:sz="8" w:space="0" w:color="auto"/>
              <w:left w:val="single" w:sz="8" w:space="0" w:color="auto"/>
              <w:bottom w:val="single" w:sz="8" w:space="0" w:color="auto"/>
            </w:tcBorders>
            <w:vAlign w:val="center"/>
          </w:tcPr>
          <w:p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rsidR="00BE6537" w:rsidRPr="006C3557" w:rsidRDefault="00A55612" w:rsidP="008A4500">
            <w:pPr>
              <w:pStyle w:val="Tabulka"/>
              <w:rPr>
                <w:szCs w:val="22"/>
              </w:rPr>
            </w:pPr>
            <w:r>
              <w:rPr>
                <w:szCs w:val="22"/>
              </w:rPr>
              <w:t>507</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A55612" w:rsidP="008A4500">
            <w:pPr>
              <w:pStyle w:val="Tabulka"/>
              <w:rPr>
                <w:b/>
                <w:szCs w:val="22"/>
              </w:rPr>
            </w:pPr>
            <w:r>
              <w:rPr>
                <w:b/>
                <w:szCs w:val="22"/>
              </w:rPr>
              <w:t>fLPIS – Předtisky 2020</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A55612" w:rsidP="00E652B1">
                <w:pPr>
                  <w:pStyle w:val="Tabulka"/>
                  <w:rPr>
                    <w:szCs w:val="22"/>
                  </w:rPr>
                </w:pPr>
                <w:r>
                  <w:rPr>
                    <w:szCs w:val="22"/>
                  </w:rPr>
                  <w:t>31.3.2020</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A55612">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A55612">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55612">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rsidTr="00BE6537">
        <w:tc>
          <w:tcPr>
            <w:tcW w:w="983" w:type="dxa"/>
            <w:vMerge w:val="restart"/>
            <w:tcBorders>
              <w:top w:val="single" w:sz="8" w:space="0" w:color="auto"/>
              <w:left w:val="single" w:sz="8" w:space="0" w:color="auto"/>
            </w:tcBorders>
            <w:vAlign w:val="center"/>
          </w:tcPr>
          <w:p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55612">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rsidR="00BE6537" w:rsidRPr="006C3557" w:rsidRDefault="00A55612" w:rsidP="00593EFD">
            <w:pPr>
              <w:pStyle w:val="Tabulka"/>
              <w:rPr>
                <w:szCs w:val="22"/>
                <w:highlight w:val="yellow"/>
              </w:rPr>
            </w:pPr>
            <w:r w:rsidRPr="00A55612">
              <w:rPr>
                <w:szCs w:val="22"/>
              </w:rPr>
              <w:t>fLPIS</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55612">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A55612">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292"/>
        <w:gridCol w:w="1418"/>
        <w:gridCol w:w="1275"/>
        <w:gridCol w:w="3129"/>
      </w:tblGrid>
      <w:tr w:rsidR="0000551E" w:rsidRPr="006C3557" w:rsidTr="00A55612">
        <w:tc>
          <w:tcPr>
            <w:tcW w:w="1804"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292"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A55612">
        <w:trPr>
          <w:trHeight w:hRule="exact" w:val="20"/>
        </w:trPr>
        <w:tc>
          <w:tcPr>
            <w:tcW w:w="1804"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292"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A55612" w:rsidRPr="006C3557" w:rsidTr="00A55612">
        <w:tc>
          <w:tcPr>
            <w:tcW w:w="1804" w:type="dxa"/>
            <w:tcBorders>
              <w:top w:val="dotted" w:sz="4" w:space="0" w:color="auto"/>
              <w:left w:val="dotted" w:sz="4" w:space="0" w:color="auto"/>
            </w:tcBorders>
            <w:vAlign w:val="center"/>
          </w:tcPr>
          <w:p w:rsidR="00A55612" w:rsidRPr="004C5DDA" w:rsidRDefault="00A55612" w:rsidP="002956AD">
            <w:pPr>
              <w:pStyle w:val="Tabulka"/>
              <w:rPr>
                <w:szCs w:val="22"/>
              </w:rPr>
            </w:pPr>
            <w:r>
              <w:rPr>
                <w:szCs w:val="22"/>
              </w:rPr>
              <w:t>Žadatel</w:t>
            </w:r>
            <w:r w:rsidRPr="004C5DDA">
              <w:rPr>
                <w:szCs w:val="22"/>
              </w:rPr>
              <w:t>:</w:t>
            </w:r>
          </w:p>
        </w:tc>
        <w:tc>
          <w:tcPr>
            <w:tcW w:w="2292" w:type="dxa"/>
            <w:tcBorders>
              <w:top w:val="dotted" w:sz="4" w:space="0" w:color="auto"/>
            </w:tcBorders>
            <w:vAlign w:val="center"/>
          </w:tcPr>
          <w:p w:rsidR="00A55612" w:rsidRDefault="00A55612" w:rsidP="004C5DDA">
            <w:pPr>
              <w:pStyle w:val="Tabulka"/>
              <w:rPr>
                <w:sz w:val="20"/>
                <w:szCs w:val="20"/>
              </w:rPr>
            </w:pPr>
            <w:r>
              <w:rPr>
                <w:sz w:val="20"/>
                <w:szCs w:val="20"/>
              </w:rPr>
              <w:t>Václav Lidický</w:t>
            </w:r>
          </w:p>
        </w:tc>
        <w:tc>
          <w:tcPr>
            <w:tcW w:w="1418" w:type="dxa"/>
            <w:tcBorders>
              <w:top w:val="dotted" w:sz="4" w:space="0" w:color="auto"/>
            </w:tcBorders>
            <w:vAlign w:val="center"/>
          </w:tcPr>
          <w:p w:rsidR="00A55612" w:rsidRPr="004C5DDA" w:rsidRDefault="00A55612" w:rsidP="004C5DDA">
            <w:pPr>
              <w:pStyle w:val="Tabulka"/>
              <w:rPr>
                <w:rStyle w:val="Siln"/>
                <w:b w:val="0"/>
                <w:sz w:val="20"/>
                <w:szCs w:val="20"/>
              </w:rPr>
            </w:pPr>
            <w:r>
              <w:rPr>
                <w:rStyle w:val="Siln"/>
                <w:b w:val="0"/>
                <w:sz w:val="20"/>
                <w:szCs w:val="20"/>
              </w:rPr>
              <w:t>16210</w:t>
            </w:r>
          </w:p>
        </w:tc>
        <w:tc>
          <w:tcPr>
            <w:tcW w:w="1275" w:type="dxa"/>
            <w:tcBorders>
              <w:top w:val="dotted" w:sz="4" w:space="0" w:color="auto"/>
            </w:tcBorders>
            <w:vAlign w:val="center"/>
          </w:tcPr>
          <w:p w:rsidR="00A55612" w:rsidRPr="004C5DDA" w:rsidRDefault="00A55612" w:rsidP="004C5DDA">
            <w:pPr>
              <w:pStyle w:val="Tabulka"/>
              <w:rPr>
                <w:sz w:val="20"/>
                <w:szCs w:val="20"/>
              </w:rPr>
            </w:pPr>
            <w:r w:rsidRPr="00A55612">
              <w:rPr>
                <w:sz w:val="20"/>
                <w:szCs w:val="20"/>
              </w:rPr>
              <w:t>221814555</w:t>
            </w:r>
          </w:p>
        </w:tc>
        <w:tc>
          <w:tcPr>
            <w:tcW w:w="3129" w:type="dxa"/>
            <w:tcBorders>
              <w:top w:val="dotted" w:sz="4" w:space="0" w:color="auto"/>
              <w:right w:val="dotted" w:sz="4" w:space="0" w:color="auto"/>
            </w:tcBorders>
            <w:vAlign w:val="center"/>
          </w:tcPr>
          <w:p w:rsidR="00A55612" w:rsidRPr="004C5DDA" w:rsidRDefault="00A55612" w:rsidP="004C5DDA">
            <w:pPr>
              <w:pStyle w:val="Tabulka"/>
              <w:rPr>
                <w:sz w:val="20"/>
                <w:szCs w:val="20"/>
              </w:rPr>
            </w:pPr>
            <w:r>
              <w:rPr>
                <w:sz w:val="20"/>
                <w:szCs w:val="20"/>
              </w:rPr>
              <w:t>vaclav.lidicky@mze.cz</w:t>
            </w:r>
          </w:p>
        </w:tc>
      </w:tr>
      <w:tr w:rsidR="00A55612" w:rsidRPr="006C3557" w:rsidTr="00A55612">
        <w:tc>
          <w:tcPr>
            <w:tcW w:w="1804" w:type="dxa"/>
            <w:tcBorders>
              <w:left w:val="dotted" w:sz="4" w:space="0" w:color="auto"/>
            </w:tcBorders>
            <w:vAlign w:val="center"/>
          </w:tcPr>
          <w:p w:rsidR="00A55612" w:rsidRPr="004C5DDA" w:rsidRDefault="00A55612" w:rsidP="004C5DDA">
            <w:pPr>
              <w:pStyle w:val="Tabulka"/>
              <w:rPr>
                <w:szCs w:val="22"/>
              </w:rPr>
            </w:pPr>
            <w:r w:rsidRPr="004C5DDA">
              <w:rPr>
                <w:szCs w:val="22"/>
              </w:rPr>
              <w:t>Metodický / věcný garant:</w:t>
            </w:r>
          </w:p>
        </w:tc>
        <w:tc>
          <w:tcPr>
            <w:tcW w:w="2292" w:type="dxa"/>
            <w:vAlign w:val="center"/>
          </w:tcPr>
          <w:p w:rsidR="00A55612" w:rsidRPr="004C5DDA" w:rsidRDefault="00A55612" w:rsidP="004C5DDA">
            <w:pPr>
              <w:pStyle w:val="Tabulka"/>
              <w:rPr>
                <w:sz w:val="20"/>
                <w:szCs w:val="20"/>
              </w:rPr>
            </w:pPr>
            <w:r>
              <w:rPr>
                <w:sz w:val="20"/>
                <w:szCs w:val="20"/>
              </w:rPr>
              <w:t>Václav Tomášek</w:t>
            </w:r>
          </w:p>
        </w:tc>
        <w:tc>
          <w:tcPr>
            <w:tcW w:w="1418" w:type="dxa"/>
            <w:vAlign w:val="center"/>
          </w:tcPr>
          <w:p w:rsidR="00A55612" w:rsidRPr="004C5DDA" w:rsidRDefault="00A55612" w:rsidP="004C5DDA">
            <w:pPr>
              <w:pStyle w:val="Tabulka"/>
              <w:rPr>
                <w:rStyle w:val="Siln"/>
                <w:b w:val="0"/>
                <w:sz w:val="20"/>
                <w:szCs w:val="20"/>
              </w:rPr>
            </w:pPr>
            <w:r>
              <w:rPr>
                <w:rStyle w:val="Siln"/>
                <w:b w:val="0"/>
                <w:sz w:val="20"/>
                <w:szCs w:val="20"/>
              </w:rPr>
              <w:t>16211</w:t>
            </w:r>
          </w:p>
        </w:tc>
        <w:tc>
          <w:tcPr>
            <w:tcW w:w="1275" w:type="dxa"/>
            <w:vAlign w:val="center"/>
          </w:tcPr>
          <w:p w:rsidR="00A55612" w:rsidRPr="004C5DDA" w:rsidRDefault="00A55612" w:rsidP="004C5DDA">
            <w:pPr>
              <w:pStyle w:val="Tabulka"/>
              <w:rPr>
                <w:sz w:val="20"/>
                <w:szCs w:val="20"/>
              </w:rPr>
            </w:pPr>
            <w:r w:rsidRPr="00151693">
              <w:rPr>
                <w:sz w:val="20"/>
                <w:szCs w:val="20"/>
              </w:rPr>
              <w:t>221812330</w:t>
            </w:r>
          </w:p>
        </w:tc>
        <w:tc>
          <w:tcPr>
            <w:tcW w:w="3129" w:type="dxa"/>
            <w:tcBorders>
              <w:right w:val="dotted" w:sz="4" w:space="0" w:color="auto"/>
            </w:tcBorders>
            <w:vAlign w:val="center"/>
          </w:tcPr>
          <w:p w:rsidR="00A55612" w:rsidRPr="004C5DDA" w:rsidRDefault="00A55612" w:rsidP="004C5DDA">
            <w:pPr>
              <w:pStyle w:val="Tabulka"/>
              <w:rPr>
                <w:sz w:val="20"/>
                <w:szCs w:val="20"/>
              </w:rPr>
            </w:pPr>
            <w:r>
              <w:rPr>
                <w:sz w:val="20"/>
                <w:szCs w:val="20"/>
              </w:rPr>
              <w:t>vaclav.tomasek@mze.cz</w:t>
            </w:r>
          </w:p>
        </w:tc>
      </w:tr>
      <w:tr w:rsidR="00A55612" w:rsidRPr="006C3557" w:rsidTr="00A55612">
        <w:tc>
          <w:tcPr>
            <w:tcW w:w="1804" w:type="dxa"/>
            <w:tcBorders>
              <w:left w:val="dotted" w:sz="4" w:space="0" w:color="auto"/>
            </w:tcBorders>
            <w:vAlign w:val="center"/>
          </w:tcPr>
          <w:p w:rsidR="00A55612" w:rsidRDefault="00A55612" w:rsidP="004C5DDA">
            <w:pPr>
              <w:pStyle w:val="Tabulka"/>
              <w:rPr>
                <w:szCs w:val="22"/>
              </w:rPr>
            </w:pPr>
            <w:r>
              <w:rPr>
                <w:szCs w:val="22"/>
              </w:rPr>
              <w:t>Odborný garant</w:t>
            </w:r>
          </w:p>
          <w:p w:rsidR="00A55612" w:rsidRPr="004C5DDA" w:rsidRDefault="00A55612" w:rsidP="004C5DDA">
            <w:pPr>
              <w:pStyle w:val="Tabulka"/>
              <w:rPr>
                <w:szCs w:val="22"/>
              </w:rPr>
            </w:pPr>
            <w:r>
              <w:rPr>
                <w:szCs w:val="22"/>
              </w:rPr>
              <w:t>SZIF</w:t>
            </w:r>
          </w:p>
        </w:tc>
        <w:tc>
          <w:tcPr>
            <w:tcW w:w="2292" w:type="dxa"/>
            <w:vAlign w:val="center"/>
          </w:tcPr>
          <w:p w:rsidR="00A55612" w:rsidRPr="004C5DDA" w:rsidRDefault="00A55612" w:rsidP="004C5DDA">
            <w:pPr>
              <w:pStyle w:val="Tabulka"/>
              <w:rPr>
                <w:sz w:val="20"/>
                <w:szCs w:val="20"/>
              </w:rPr>
            </w:pPr>
            <w:r>
              <w:rPr>
                <w:sz w:val="20"/>
                <w:szCs w:val="20"/>
              </w:rPr>
              <w:t>Ondřej Krym</w:t>
            </w:r>
          </w:p>
        </w:tc>
        <w:tc>
          <w:tcPr>
            <w:tcW w:w="1418" w:type="dxa"/>
            <w:vAlign w:val="center"/>
          </w:tcPr>
          <w:p w:rsidR="00A55612" w:rsidRPr="004C5DDA" w:rsidRDefault="00A55612" w:rsidP="004C5DDA">
            <w:pPr>
              <w:pStyle w:val="Tabulka"/>
              <w:rPr>
                <w:rStyle w:val="Siln"/>
                <w:b w:val="0"/>
                <w:sz w:val="20"/>
                <w:szCs w:val="20"/>
              </w:rPr>
            </w:pPr>
            <w:r>
              <w:rPr>
                <w:rStyle w:val="Siln"/>
                <w:b w:val="0"/>
                <w:sz w:val="20"/>
                <w:szCs w:val="20"/>
              </w:rPr>
              <w:t>SZIF</w:t>
            </w:r>
          </w:p>
        </w:tc>
        <w:tc>
          <w:tcPr>
            <w:tcW w:w="1275" w:type="dxa"/>
            <w:vAlign w:val="center"/>
          </w:tcPr>
          <w:p w:rsidR="00A55612" w:rsidRDefault="00A55612" w:rsidP="00A55612">
            <w:pPr>
              <w:pStyle w:val="Tabulka"/>
              <w:pBdr>
                <w:bottom w:val="single" w:sz="6" w:space="1" w:color="auto"/>
              </w:pBdr>
              <w:rPr>
                <w:sz w:val="20"/>
                <w:szCs w:val="20"/>
              </w:rPr>
            </w:pPr>
          </w:p>
          <w:p w:rsidR="00A55612" w:rsidRPr="004C5DDA" w:rsidRDefault="00A55612" w:rsidP="004C5DDA">
            <w:pPr>
              <w:pStyle w:val="Tabulka"/>
              <w:rPr>
                <w:sz w:val="20"/>
                <w:szCs w:val="20"/>
              </w:rPr>
            </w:pPr>
          </w:p>
        </w:tc>
        <w:tc>
          <w:tcPr>
            <w:tcW w:w="3129" w:type="dxa"/>
            <w:tcBorders>
              <w:right w:val="dotted" w:sz="4" w:space="0" w:color="auto"/>
            </w:tcBorders>
            <w:vAlign w:val="center"/>
          </w:tcPr>
          <w:p w:rsidR="00A55612" w:rsidRPr="004C5DDA" w:rsidRDefault="00A55612" w:rsidP="004C5DDA">
            <w:pPr>
              <w:pStyle w:val="Tabulka"/>
              <w:rPr>
                <w:sz w:val="20"/>
                <w:szCs w:val="20"/>
              </w:rPr>
            </w:pPr>
            <w:r>
              <w:rPr>
                <w:sz w:val="20"/>
                <w:szCs w:val="20"/>
              </w:rPr>
              <w:t>ondrej.krym@szif.cz</w:t>
            </w:r>
          </w:p>
        </w:tc>
      </w:tr>
      <w:tr w:rsidR="00A55612" w:rsidRPr="006C3557" w:rsidTr="00A55612">
        <w:tc>
          <w:tcPr>
            <w:tcW w:w="1804" w:type="dxa"/>
            <w:tcBorders>
              <w:left w:val="dotted" w:sz="4" w:space="0" w:color="auto"/>
            </w:tcBorders>
            <w:vAlign w:val="center"/>
          </w:tcPr>
          <w:p w:rsidR="00A55612" w:rsidRPr="004C5DDA" w:rsidRDefault="00A55612" w:rsidP="004C5DDA">
            <w:pPr>
              <w:pStyle w:val="Tabulka"/>
              <w:rPr>
                <w:szCs w:val="22"/>
              </w:rPr>
            </w:pPr>
            <w:r w:rsidRPr="004C5DDA">
              <w:rPr>
                <w:szCs w:val="22"/>
              </w:rPr>
              <w:t>Change koordinátor:</w:t>
            </w:r>
          </w:p>
        </w:tc>
        <w:tc>
          <w:tcPr>
            <w:tcW w:w="2292" w:type="dxa"/>
            <w:vAlign w:val="center"/>
          </w:tcPr>
          <w:p w:rsidR="00A55612" w:rsidRPr="004C5DDA" w:rsidRDefault="00A55612" w:rsidP="004C5DDA">
            <w:pPr>
              <w:pStyle w:val="Tabulka"/>
              <w:rPr>
                <w:sz w:val="20"/>
                <w:szCs w:val="20"/>
              </w:rPr>
            </w:pPr>
            <w:r>
              <w:rPr>
                <w:sz w:val="20"/>
                <w:szCs w:val="20"/>
              </w:rPr>
              <w:t>Václav Krejčí</w:t>
            </w:r>
          </w:p>
        </w:tc>
        <w:tc>
          <w:tcPr>
            <w:tcW w:w="1418" w:type="dxa"/>
            <w:vAlign w:val="center"/>
          </w:tcPr>
          <w:p w:rsidR="00A55612" w:rsidRPr="004C5DDA" w:rsidRDefault="00A55612" w:rsidP="004C5DDA">
            <w:pPr>
              <w:pStyle w:val="Tabulka"/>
              <w:rPr>
                <w:rStyle w:val="Siln"/>
                <w:b w:val="0"/>
                <w:sz w:val="20"/>
                <w:szCs w:val="20"/>
              </w:rPr>
            </w:pPr>
            <w:r>
              <w:rPr>
                <w:rStyle w:val="Siln"/>
                <w:b w:val="0"/>
                <w:sz w:val="20"/>
                <w:szCs w:val="20"/>
              </w:rPr>
              <w:t>11151</w:t>
            </w:r>
          </w:p>
        </w:tc>
        <w:tc>
          <w:tcPr>
            <w:tcW w:w="1275" w:type="dxa"/>
            <w:vAlign w:val="center"/>
          </w:tcPr>
          <w:p w:rsidR="00A55612" w:rsidRPr="004C5DDA" w:rsidRDefault="00A55612" w:rsidP="004C5DDA">
            <w:pPr>
              <w:pStyle w:val="Tabulka"/>
              <w:rPr>
                <w:sz w:val="20"/>
                <w:szCs w:val="20"/>
              </w:rPr>
            </w:pPr>
            <w:r w:rsidRPr="00151693">
              <w:rPr>
                <w:sz w:val="20"/>
                <w:szCs w:val="20"/>
              </w:rPr>
              <w:t>221812149</w:t>
            </w:r>
          </w:p>
        </w:tc>
        <w:tc>
          <w:tcPr>
            <w:tcW w:w="3129" w:type="dxa"/>
            <w:tcBorders>
              <w:right w:val="dotted" w:sz="4" w:space="0" w:color="auto"/>
            </w:tcBorders>
            <w:vAlign w:val="center"/>
          </w:tcPr>
          <w:p w:rsidR="00A55612" w:rsidRPr="004C5DDA" w:rsidRDefault="00A55612" w:rsidP="004C5DDA">
            <w:pPr>
              <w:pStyle w:val="Tabulka"/>
              <w:rPr>
                <w:sz w:val="20"/>
                <w:szCs w:val="20"/>
              </w:rPr>
            </w:pPr>
            <w:r>
              <w:rPr>
                <w:sz w:val="20"/>
                <w:szCs w:val="20"/>
              </w:rPr>
              <w:t>vaclav.krejci@mze.cz</w:t>
            </w:r>
          </w:p>
        </w:tc>
      </w:tr>
      <w:tr w:rsidR="00A55612" w:rsidRPr="006C3557" w:rsidTr="00A55612">
        <w:tc>
          <w:tcPr>
            <w:tcW w:w="1804" w:type="dxa"/>
            <w:tcBorders>
              <w:left w:val="dotted" w:sz="4" w:space="0" w:color="auto"/>
            </w:tcBorders>
            <w:vAlign w:val="center"/>
          </w:tcPr>
          <w:p w:rsidR="00A55612" w:rsidRPr="004C5DDA" w:rsidRDefault="00A55612" w:rsidP="004C5DDA">
            <w:pPr>
              <w:pStyle w:val="Tabulka"/>
              <w:rPr>
                <w:szCs w:val="22"/>
              </w:rPr>
            </w:pPr>
            <w:r w:rsidRPr="004C5DDA">
              <w:rPr>
                <w:szCs w:val="22"/>
              </w:rPr>
              <w:t>Poskytovatel / dodavatel:</w:t>
            </w:r>
          </w:p>
        </w:tc>
        <w:tc>
          <w:tcPr>
            <w:tcW w:w="2292" w:type="dxa"/>
            <w:vAlign w:val="center"/>
          </w:tcPr>
          <w:p w:rsidR="00A55612" w:rsidRPr="004C5DDA" w:rsidRDefault="00384DBE" w:rsidP="004C5DDA">
            <w:pPr>
              <w:pStyle w:val="Tabulka"/>
              <w:rPr>
                <w:sz w:val="20"/>
                <w:szCs w:val="20"/>
              </w:rPr>
            </w:pPr>
            <w:r>
              <w:rPr>
                <w:sz w:val="20"/>
                <w:szCs w:val="20"/>
              </w:rPr>
              <w:t>xxx</w:t>
            </w:r>
          </w:p>
        </w:tc>
        <w:tc>
          <w:tcPr>
            <w:tcW w:w="1418" w:type="dxa"/>
            <w:vAlign w:val="center"/>
          </w:tcPr>
          <w:p w:rsidR="00A55612" w:rsidRPr="004C5DDA" w:rsidRDefault="00A55612" w:rsidP="004C5DDA">
            <w:pPr>
              <w:pStyle w:val="Tabulka"/>
              <w:rPr>
                <w:rStyle w:val="Siln"/>
                <w:b w:val="0"/>
                <w:sz w:val="20"/>
                <w:szCs w:val="20"/>
              </w:rPr>
            </w:pPr>
            <w:r>
              <w:rPr>
                <w:rStyle w:val="Siln"/>
                <w:b w:val="0"/>
                <w:sz w:val="20"/>
                <w:szCs w:val="20"/>
              </w:rPr>
              <w:t>O2ITS</w:t>
            </w:r>
          </w:p>
        </w:tc>
        <w:tc>
          <w:tcPr>
            <w:tcW w:w="1275" w:type="dxa"/>
            <w:vAlign w:val="center"/>
          </w:tcPr>
          <w:p w:rsidR="00A55612" w:rsidRDefault="00A55612" w:rsidP="00A55612">
            <w:pPr>
              <w:pStyle w:val="Tabulka"/>
              <w:pBdr>
                <w:bottom w:val="single" w:sz="6" w:space="1" w:color="auto"/>
              </w:pBdr>
              <w:rPr>
                <w:sz w:val="20"/>
                <w:szCs w:val="20"/>
              </w:rPr>
            </w:pPr>
          </w:p>
          <w:p w:rsidR="00A55612" w:rsidRPr="004C5DDA" w:rsidRDefault="00A55612" w:rsidP="004C5DDA">
            <w:pPr>
              <w:pStyle w:val="Tabulka"/>
              <w:rPr>
                <w:sz w:val="20"/>
                <w:szCs w:val="20"/>
              </w:rPr>
            </w:pPr>
          </w:p>
        </w:tc>
        <w:tc>
          <w:tcPr>
            <w:tcW w:w="3129" w:type="dxa"/>
            <w:tcBorders>
              <w:right w:val="dotted" w:sz="4" w:space="0" w:color="auto"/>
            </w:tcBorders>
            <w:vAlign w:val="center"/>
          </w:tcPr>
          <w:p w:rsidR="00A55612" w:rsidRPr="004C5DDA" w:rsidRDefault="00384DBE"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99"/>
        <w:gridCol w:w="3969"/>
        <w:gridCol w:w="851"/>
        <w:gridCol w:w="3284"/>
      </w:tblGrid>
      <w:tr w:rsidR="0000551E" w:rsidRPr="006C3557" w:rsidTr="00A55612">
        <w:trPr>
          <w:trHeight w:val="397"/>
        </w:trPr>
        <w:tc>
          <w:tcPr>
            <w:tcW w:w="1799"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969" w:type="dxa"/>
            <w:tcBorders>
              <w:top w:val="single" w:sz="8" w:space="0" w:color="auto"/>
              <w:bottom w:val="single" w:sz="8" w:space="0" w:color="auto"/>
              <w:right w:val="dotted" w:sz="4" w:space="0" w:color="auto"/>
            </w:tcBorders>
            <w:vAlign w:val="center"/>
          </w:tcPr>
          <w:p w:rsidR="0000551E" w:rsidRPr="006C3557" w:rsidRDefault="00A55612" w:rsidP="003B2D72">
            <w:pPr>
              <w:pStyle w:val="Tabulka"/>
              <w:rPr>
                <w:szCs w:val="22"/>
              </w:rPr>
            </w:pPr>
            <w:r w:rsidRPr="00A55612">
              <w:rPr>
                <w:szCs w:val="22"/>
              </w:rPr>
              <w:t>S2019-0043; DMS 391-2019-11150</w:t>
            </w:r>
          </w:p>
        </w:tc>
        <w:tc>
          <w:tcPr>
            <w:tcW w:w="851"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284" w:type="dxa"/>
            <w:vAlign w:val="center"/>
          </w:tcPr>
          <w:p w:rsidR="0000551E" w:rsidRPr="006C3557" w:rsidRDefault="00A55612" w:rsidP="003B2D72">
            <w:pPr>
              <w:pStyle w:val="Tabulka"/>
              <w:rPr>
                <w:szCs w:val="22"/>
              </w:rPr>
            </w:pPr>
            <w:r w:rsidRPr="00A55612">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00551E" w:rsidRDefault="0000551E" w:rsidP="00E00833">
      <w:pPr>
        <w:pStyle w:val="Nadpis2"/>
      </w:pPr>
      <w:r w:rsidRPr="00E00833">
        <w:t>Popis požadavku</w:t>
      </w:r>
    </w:p>
    <w:p w:rsidR="00A55612" w:rsidRPr="00A55612" w:rsidRDefault="00A55612" w:rsidP="00C202F7">
      <w:pPr>
        <w:jc w:val="both"/>
      </w:pPr>
      <w:r>
        <w:t xml:space="preserve">Předmětem požadavku jsou </w:t>
      </w:r>
      <w:r w:rsidR="00214151">
        <w:t xml:space="preserve">úpravy modulu fLPIS </w:t>
      </w:r>
      <w:r w:rsidR="006503FA">
        <w:t>vyplývající z</w:t>
      </w:r>
      <w:r w:rsidR="00214151">
        <w:t> novel</w:t>
      </w:r>
      <w:r w:rsidR="006503FA">
        <w:t>y</w:t>
      </w:r>
      <w:r w:rsidR="00214151">
        <w:t xml:space="preserve"> NV</w:t>
      </w:r>
      <w:r w:rsidR="0041456B">
        <w:t xml:space="preserve"> č.</w:t>
      </w:r>
      <w:r w:rsidR="00214151">
        <w:t xml:space="preserve"> 29/2016</w:t>
      </w:r>
      <w:r w:rsidR="0041456B">
        <w:t xml:space="preserve"> Sb.</w:t>
      </w:r>
      <w:r w:rsidR="00E62FDA">
        <w:t xml:space="preserve">, </w:t>
      </w:r>
      <w:r w:rsidR="001C3C75" w:rsidRPr="008431EB">
        <w:rPr>
          <w:rFonts w:cs="Arial"/>
          <w:iCs/>
          <w:spacing w:val="-6"/>
        </w:rPr>
        <w:t>o podmínkách poskytování dotací v rámci opatření lesnicko-environmentální a klimatické služby a ochrana lesů a o změně některých souvisejících nařízení vlády, ve znění pozdějších předpisů, a další související nařízení vlády</w:t>
      </w:r>
      <w:r w:rsidR="0041456B" w:rsidRPr="008431EB">
        <w:t>.</w:t>
      </w:r>
      <w:r w:rsidR="007F5C31">
        <w:t xml:space="preserve"> Administrace ž</w:t>
      </w:r>
      <w:r w:rsidR="0093007E">
        <w:t>ádostí o dotace/zařazení</w:t>
      </w:r>
      <w:r w:rsidR="00034E9D">
        <w:t xml:space="preserve"> v modulu fLPIS</w:t>
      </w:r>
      <w:r w:rsidR="0093007E">
        <w:t xml:space="preserve"> musí být v souladu s platnou legislativou.</w:t>
      </w:r>
      <w:r w:rsidR="00E62FDA">
        <w:t xml:space="preserve"> </w:t>
      </w:r>
      <w:r w:rsidR="00214151">
        <w:t>Podrobný popis požadavků a návrh řešení je uvedený v příloze č. 1 tohoto dokumentu.</w:t>
      </w:r>
    </w:p>
    <w:p w:rsidR="0000551E" w:rsidRDefault="0000551E" w:rsidP="00E00833">
      <w:pPr>
        <w:pStyle w:val="Nadpis2"/>
      </w:pPr>
      <w:r w:rsidRPr="00E00833">
        <w:t>Odůvodnění požadované změny (legislativní změny, přínosy)</w:t>
      </w:r>
    </w:p>
    <w:p w:rsidR="007E705D" w:rsidRDefault="00A55612" w:rsidP="00C202F7">
      <w:pPr>
        <w:jc w:val="both"/>
        <w:rPr>
          <w:rFonts w:cs="Arial"/>
        </w:rPr>
      </w:pPr>
      <w:r>
        <w:t>Realizace požadavku je nutná</w:t>
      </w:r>
      <w:r w:rsidR="007F5C31">
        <w:t xml:space="preserve"> z důvodu správné administrace žádostí</w:t>
      </w:r>
      <w:r w:rsidR="00131F8C">
        <w:t xml:space="preserve"> v rámci opatření Lesnicko-environmentální a klimatické služby a ochrana lesů</w:t>
      </w:r>
      <w:r w:rsidR="00907EE7">
        <w:t>.</w:t>
      </w:r>
      <w:r w:rsidR="0093007E">
        <w:t xml:space="preserve"> </w:t>
      </w:r>
      <w:r w:rsidR="00522C8D">
        <w:t>Novelou</w:t>
      </w:r>
      <w:r w:rsidR="006503FA">
        <w:t xml:space="preserve"> NV č. 29/2016 Sb.,</w:t>
      </w:r>
      <w:r w:rsidR="00A82513">
        <w:t xml:space="preserve"> </w:t>
      </w:r>
      <w:r w:rsidR="009F600A">
        <w:t>dojde zejména k následujícím změnám, které mají vliv na samotný modul fLPIS</w:t>
      </w:r>
      <w:r w:rsidR="00907EE7">
        <w:t xml:space="preserve">. </w:t>
      </w:r>
      <w:r w:rsidR="00907EE7">
        <w:rPr>
          <w:rFonts w:cs="Arial"/>
        </w:rPr>
        <w:t>Nově nebude</w:t>
      </w:r>
      <w:r w:rsidR="00907EE7" w:rsidRPr="002D5E3E">
        <w:rPr>
          <w:rFonts w:cs="Arial"/>
        </w:rPr>
        <w:t xml:space="preserve"> </w:t>
      </w:r>
      <w:r w:rsidR="00907EE7">
        <w:rPr>
          <w:rFonts w:cs="Arial"/>
        </w:rPr>
        <w:t xml:space="preserve">stanoven </w:t>
      </w:r>
      <w:r w:rsidR="00907EE7" w:rsidRPr="002D5E3E">
        <w:rPr>
          <w:rFonts w:cs="Arial"/>
        </w:rPr>
        <w:t xml:space="preserve">topolový </w:t>
      </w:r>
      <w:r w:rsidR="00907EE7" w:rsidRPr="002D5E3E">
        <w:rPr>
          <w:rFonts w:cs="Arial"/>
        </w:rPr>
        <w:lastRenderedPageBreak/>
        <w:t>porostní typ</w:t>
      </w:r>
      <w:r w:rsidR="00907EE7">
        <w:rPr>
          <w:rFonts w:cs="Arial"/>
        </w:rPr>
        <w:t xml:space="preserve">, v souvislosti s již platnou vyhláškou č. 298/2018 Sb., který je </w:t>
      </w:r>
      <w:r w:rsidR="00907EE7" w:rsidRPr="002D5E3E">
        <w:rPr>
          <w:rFonts w:cs="Arial"/>
        </w:rPr>
        <w:t>nahrazen porostním typem „dřeviny základní přípravné – kód 8“, který nelze do opatření podle nařízení vlády č. 29/2016 Sb. a č. 147/2008 Sb. zařadit.  Současně zařazené topolové porosty budou nadále administ</w:t>
      </w:r>
      <w:r w:rsidR="00907EE7">
        <w:rPr>
          <w:rFonts w:cs="Arial"/>
        </w:rPr>
        <w:t>rovány, nicméně p</w:t>
      </w:r>
      <w:r w:rsidR="00907EE7" w:rsidRPr="002D5E3E">
        <w:rPr>
          <w:rFonts w:cs="Arial"/>
        </w:rPr>
        <w:t xml:space="preserve">orostní skupiny s porostním typem „dřeviny základní přípravné – kód 8“ již nebude </w:t>
      </w:r>
      <w:r w:rsidR="00907EE7">
        <w:rPr>
          <w:rFonts w:cs="Arial"/>
        </w:rPr>
        <w:t>možno nově zařadit do opatření</w:t>
      </w:r>
      <w:r w:rsidR="00123E92">
        <w:rPr>
          <w:rFonts w:cs="Arial"/>
        </w:rPr>
        <w:t xml:space="preserve">. </w:t>
      </w:r>
    </w:p>
    <w:p w:rsidR="007E705D" w:rsidRDefault="00034E9D" w:rsidP="00C202F7">
      <w:pPr>
        <w:jc w:val="both"/>
        <w:rPr>
          <w:rFonts w:cs="Arial"/>
        </w:rPr>
      </w:pPr>
      <w:r>
        <w:rPr>
          <w:rFonts w:cs="Arial"/>
        </w:rPr>
        <w:t xml:space="preserve">Novela dále upřesňuje podmínky při změně porostní skupiny týkající se překryvů porostních skupin. </w:t>
      </w:r>
      <w:r w:rsidRPr="002D5E3E">
        <w:rPr>
          <w:rFonts w:cs="Arial"/>
        </w:rPr>
        <w:t>Tyto změny reagují na potřebu zpřesnit podmínky poskytování dotace a postupy v nařízení vlády a řešit odstranění nedostatků v procesu administrace tak, jak to ukázala dosavadní aplikační praxe a zkušenosti s </w:t>
      </w:r>
      <w:r>
        <w:rPr>
          <w:rFonts w:cs="Arial"/>
        </w:rPr>
        <w:t>administrací Ž</w:t>
      </w:r>
      <w:r w:rsidRPr="002D5E3E">
        <w:rPr>
          <w:rFonts w:cs="Arial"/>
        </w:rPr>
        <w:t xml:space="preserve">ádostí od roku 2016. </w:t>
      </w:r>
    </w:p>
    <w:p w:rsidR="007E705D" w:rsidRDefault="007E705D" w:rsidP="00C202F7">
      <w:pPr>
        <w:jc w:val="both"/>
        <w:rPr>
          <w:bCs/>
          <w:i/>
        </w:rPr>
      </w:pPr>
      <w:r w:rsidRPr="002D5E3E">
        <w:rPr>
          <w:rFonts w:cs="Arial"/>
        </w:rPr>
        <w:t>Další změna se týká dokládání oznámení potvrzené odborným lesním hospodářem v případě změny porostního typu hospodářského souboru</w:t>
      </w:r>
      <w:r>
        <w:rPr>
          <w:rFonts w:cs="Arial"/>
        </w:rPr>
        <w:t xml:space="preserve"> </w:t>
      </w:r>
      <w:r w:rsidR="007E5484">
        <w:rPr>
          <w:rFonts w:cs="Arial"/>
        </w:rPr>
        <w:t>(</w:t>
      </w:r>
      <w:r>
        <w:rPr>
          <w:rFonts w:cs="Arial"/>
        </w:rPr>
        <w:t xml:space="preserve">u NV </w:t>
      </w:r>
      <w:r w:rsidRPr="002D5E3E">
        <w:rPr>
          <w:rFonts w:cs="Arial"/>
          <w:lang w:eastAsia="cs-CZ"/>
        </w:rPr>
        <w:t>č. 29/2016 Sb. a</w:t>
      </w:r>
      <w:r>
        <w:rPr>
          <w:rFonts w:cs="Arial"/>
          <w:lang w:eastAsia="cs-CZ"/>
        </w:rPr>
        <w:t xml:space="preserve"> č.</w:t>
      </w:r>
      <w:r w:rsidRPr="002D5E3E">
        <w:rPr>
          <w:rFonts w:cs="Arial"/>
          <w:lang w:eastAsia="cs-CZ"/>
        </w:rPr>
        <w:t xml:space="preserve"> 147/2008 Sb.</w:t>
      </w:r>
      <w:r>
        <w:rPr>
          <w:rFonts w:cs="Arial"/>
          <w:lang w:eastAsia="cs-CZ"/>
        </w:rPr>
        <w:t>)</w:t>
      </w:r>
      <w:r w:rsidRPr="002D5E3E">
        <w:rPr>
          <w:rFonts w:cs="Arial"/>
        </w:rPr>
        <w:t>, kdy při podávání žádostí o poskytnutí dotace nebude muset žadatel toto oznámení dokládat každoročně, ale pouze v případě, že dojde ke změně.</w:t>
      </w:r>
      <w:r>
        <w:rPr>
          <w:rFonts w:cs="Arial"/>
        </w:rPr>
        <w:t xml:space="preserve"> </w:t>
      </w:r>
      <w:r w:rsidRPr="002D5E3E">
        <w:rPr>
          <w:rFonts w:cs="Arial"/>
        </w:rPr>
        <w:t>Touto úpravou dochází ke snížení administrativní zátěže u žadatelů i u Státního zemědělského intervenčního fondu.</w:t>
      </w:r>
      <w:r w:rsidR="001B6A8D">
        <w:rPr>
          <w:rFonts w:cs="Arial"/>
        </w:rPr>
        <w:t xml:space="preserve"> V modulu fLPIS je proto nutné upravit nabízené tisky. </w:t>
      </w:r>
      <w:r w:rsidR="001B6A8D">
        <w:t>K</w:t>
      </w:r>
      <w:r w:rsidR="001B6A8D" w:rsidRPr="00B93674">
        <w:t xml:space="preserve"> dotační sadě se nebude nabízet tisk </w:t>
      </w:r>
      <w:r w:rsidR="001B6A8D" w:rsidRPr="00B93674">
        <w:rPr>
          <w:i/>
        </w:rPr>
        <w:t>Potvrzení o změně / oznámení o zachování PTHS</w:t>
      </w:r>
      <w:r w:rsidR="001B6A8D">
        <w:rPr>
          <w:i/>
        </w:rPr>
        <w:t xml:space="preserve"> </w:t>
      </w:r>
      <w:r w:rsidR="001B6A8D" w:rsidRPr="007E5484">
        <w:t>a</w:t>
      </w:r>
      <w:r w:rsidR="001B6A8D">
        <w:rPr>
          <w:i/>
        </w:rPr>
        <w:t xml:space="preserve"> </w:t>
      </w:r>
      <w:r w:rsidR="001B6A8D" w:rsidRPr="00B93674">
        <w:t xml:space="preserve">k sadě typu zařazení/změna zařazení se bude nově nabízet tisk </w:t>
      </w:r>
      <w:r w:rsidR="001B6A8D">
        <w:rPr>
          <w:bCs/>
          <w:i/>
        </w:rPr>
        <w:t>Oznámení změny PTHS.</w:t>
      </w:r>
    </w:p>
    <w:p w:rsidR="008431EB" w:rsidRDefault="008431EB" w:rsidP="008431EB"/>
    <w:p w:rsidR="0000551E" w:rsidRDefault="0000551E" w:rsidP="00C202F7">
      <w:pPr>
        <w:pStyle w:val="Nadpis2"/>
        <w:ind w:hanging="292"/>
      </w:pPr>
      <w:r w:rsidRPr="00E00833">
        <w:t>Rizika nerealizace</w:t>
      </w:r>
    </w:p>
    <w:p w:rsidR="00214151" w:rsidRPr="00214151" w:rsidRDefault="00214151" w:rsidP="00C202F7">
      <w:pPr>
        <w:jc w:val="both"/>
      </w:pPr>
      <w:r>
        <w:t>V případě neprovedení požadovaných úprav nebude možné realizovat administraci žádostí pro rok 2020 v souladu s novelizací NV</w:t>
      </w:r>
      <w:r w:rsidR="006503FA">
        <w:t xml:space="preserve"> č.</w:t>
      </w:r>
      <w:r>
        <w:t xml:space="preserve"> 29/2016 </w:t>
      </w:r>
      <w:r w:rsidR="006503FA">
        <w:t>Sb.</w:t>
      </w:r>
      <w:r w:rsidR="00FB3E69">
        <w:t>, a to z důvodu neaktualizovaných podmínek</w:t>
      </w:r>
      <w:r w:rsidR="002B700B">
        <w:t xml:space="preserve"> (funkčnosti)</w:t>
      </w:r>
      <w:r w:rsidR="00FB3E69">
        <w:t xml:space="preserve"> pro poskytování dotací v samotném modulu fLPIS. Na změny vycházející z novely NV by systém nemohl reagovat</w:t>
      </w:r>
      <w:r w:rsidR="008B4EAC">
        <w:t xml:space="preserve"> a žádosti by nebyly administrovány správně.</w:t>
      </w:r>
    </w:p>
    <w:p w:rsidR="0000551E" w:rsidRDefault="0000551E" w:rsidP="0060065D"/>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900840" w:rsidRDefault="00900840" w:rsidP="00900840">
      <w:r>
        <w:t>Předmětem PZ 507 jsou úpravy fLPIS a fLPIS KNM v těchto okruzích:</w:t>
      </w:r>
    </w:p>
    <w:p w:rsidR="00900840" w:rsidRDefault="00900840" w:rsidP="00900840">
      <w:pPr>
        <w:pStyle w:val="Odstavecseseznamem"/>
        <w:numPr>
          <w:ilvl w:val="0"/>
          <w:numId w:val="72"/>
        </w:numPr>
      </w:pPr>
      <w:r>
        <w:t>Úpravy aplikace fLPIS</w:t>
      </w:r>
    </w:p>
    <w:p w:rsidR="00900840" w:rsidRDefault="00900840" w:rsidP="00900840">
      <w:pPr>
        <w:pStyle w:val="Odstavecseseznamem"/>
        <w:numPr>
          <w:ilvl w:val="1"/>
          <w:numId w:val="72"/>
        </w:numPr>
      </w:pPr>
      <w:r>
        <w:t>Úpravy fLPIS vyvolané legislativními změnami – úpravy vyplývající ze změny NV č. 29/2016 Sb. a souvisejících nařízení vlády.</w:t>
      </w:r>
    </w:p>
    <w:p w:rsidR="00900840" w:rsidRDefault="00900840" w:rsidP="00900840">
      <w:pPr>
        <w:pStyle w:val="Odstavecseseznamem"/>
        <w:numPr>
          <w:ilvl w:val="1"/>
          <w:numId w:val="72"/>
        </w:numPr>
      </w:pPr>
      <w:r>
        <w:t>Optimalizace funkčností aplikace fLPIS – úpravy vyplývající z připomínek a požadavků pracovníků ÚHÚL, SZIF a žadatelů o dotace.</w:t>
      </w:r>
    </w:p>
    <w:p w:rsidR="00900840" w:rsidRDefault="00900840" w:rsidP="00900840">
      <w:pPr>
        <w:pStyle w:val="Odstavecseseznamem"/>
        <w:numPr>
          <w:ilvl w:val="0"/>
          <w:numId w:val="72"/>
        </w:numPr>
      </w:pPr>
      <w:r>
        <w:t>Příprava dat ve fLPIS pro kampaň příjmu žádostí v r. 2020</w:t>
      </w:r>
    </w:p>
    <w:p w:rsidR="00CC7ED5" w:rsidRDefault="00900840" w:rsidP="00900840">
      <w:pPr>
        <w:pStyle w:val="Odstavecseseznamem"/>
        <w:numPr>
          <w:ilvl w:val="0"/>
          <w:numId w:val="72"/>
        </w:numPr>
      </w:pPr>
      <w:r>
        <w:t>Vytvoření asynchronní verze služby LPI_ATRLES01B</w:t>
      </w:r>
    </w:p>
    <w:p w:rsidR="00900840" w:rsidRDefault="00900840" w:rsidP="00900840"/>
    <w:p w:rsidR="00900840" w:rsidRDefault="00900840" w:rsidP="00900840">
      <w:r>
        <w:t>Podrobný popis požadovaných úprav je uvedený v příloze č. 1.</w:t>
      </w:r>
    </w:p>
    <w:p w:rsidR="00900840" w:rsidRDefault="00900840" w:rsidP="00900840"/>
    <w:p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rsidR="00900840" w:rsidRDefault="00900840" w:rsidP="00900840">
      <w:pPr>
        <w:jc w:val="both"/>
      </w:pPr>
      <w:r>
        <w:t xml:space="preserve">PZ představuje sadu různých požadavků, které z hlediska technického nepředstavují žádné technologicky nové funkcionality. Jedná se o rozšíření existujících základních aplikačních funkcí a webových </w:t>
      </w:r>
      <w:r w:rsidR="0023423C">
        <w:t xml:space="preserve">služeb (úprava služby </w:t>
      </w:r>
      <w:r w:rsidR="0023423C" w:rsidRPr="0023423C">
        <w:t>služby LPI_TZZLES</w:t>
      </w:r>
      <w:r w:rsidR="0023423C">
        <w:t>, vytvoření asynchronní verze služby LPI_ATRLES01B).</w:t>
      </w:r>
    </w:p>
    <w:p w:rsidR="00103605" w:rsidRDefault="00103605" w:rsidP="00BE6537">
      <w:pPr>
        <w:rPr>
          <w:sz w:val="16"/>
          <w:szCs w:val="16"/>
        </w:rPr>
      </w:pPr>
    </w:p>
    <w:p w:rsidR="0000551E" w:rsidRPr="00CC7ED5" w:rsidRDefault="00CE3687" w:rsidP="00E00833">
      <w:pPr>
        <w:pStyle w:val="Nadpis2"/>
      </w:pPr>
      <w:r>
        <w:t>Na provoz a infrastrukturu</w:t>
      </w:r>
    </w:p>
    <w:p w:rsidR="0000551E" w:rsidRDefault="00900840" w:rsidP="0060065D">
      <w:r>
        <w:t>Ne</w:t>
      </w:r>
    </w:p>
    <w:p w:rsidR="00411B8E" w:rsidRPr="00411B8E" w:rsidRDefault="00BC72F5" w:rsidP="00E00833">
      <w:pPr>
        <w:pStyle w:val="Nadpis2"/>
      </w:pPr>
      <w:r>
        <w:t>Na bezpečnost</w:t>
      </w:r>
    </w:p>
    <w:p w:rsidR="005D0B35" w:rsidRDefault="00900840" w:rsidP="005D0B35">
      <w:r>
        <w:t>Ne</w:t>
      </w:r>
    </w:p>
    <w:p w:rsidR="0000551E" w:rsidRPr="0087487B" w:rsidRDefault="00BC72F5" w:rsidP="00E00833">
      <w:pPr>
        <w:pStyle w:val="Nadpis2"/>
      </w:pPr>
      <w:r>
        <w:t>Na součinnost s dalšími systémy</w:t>
      </w:r>
    </w:p>
    <w:p w:rsidR="005177CF" w:rsidRDefault="0023423C" w:rsidP="005177CF">
      <w:r>
        <w:t>NE</w:t>
      </w:r>
    </w:p>
    <w:p w:rsidR="00E00833" w:rsidRDefault="00BC72F5" w:rsidP="00E00833">
      <w:pPr>
        <w:pStyle w:val="Nadpis2"/>
      </w:pPr>
      <w:r>
        <w:lastRenderedPageBreak/>
        <w:t>Požadavky na součinnost AgriBus</w:t>
      </w:r>
    </w:p>
    <w:p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rsidR="00BC72F5" w:rsidRDefault="0023423C" w:rsidP="00B8108C">
      <w:r>
        <w:t xml:space="preserve">Vystavení aktualizovaných webových služeb </w:t>
      </w:r>
      <w:r w:rsidRPr="0023423C">
        <w:t>LPI_TZZLES</w:t>
      </w:r>
      <w:r>
        <w:t>, LPI_ATRLES01B.</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900840" w:rsidRDefault="00900840" w:rsidP="00900840">
      <w:pPr>
        <w:spacing w:after="0"/>
      </w:pPr>
      <w:r w:rsidRPr="00FC2962">
        <w:t>Podpora provozu bude řešena za stávajících smluvních podmínek</w:t>
      </w:r>
      <w:r>
        <w:t xml:space="preserve">, </w:t>
      </w:r>
      <w:r w:rsidRPr="006D47B2">
        <w:t xml:space="preserve">v rozsahu daném smlouvou PRAIS – </w:t>
      </w:r>
      <w:r w:rsidRPr="00A55612">
        <w:rPr>
          <w:szCs w:val="22"/>
        </w:rPr>
        <w:t>S2019-0043</w:t>
      </w:r>
      <w:r w:rsidRPr="006D47B2">
        <w:t>.</w:t>
      </w:r>
    </w:p>
    <w:p w:rsidR="00E03517" w:rsidRPr="00FF76C8" w:rsidRDefault="00E03517" w:rsidP="00E00833">
      <w:pPr>
        <w:pStyle w:val="Nadpis2"/>
      </w:pPr>
      <w:r w:rsidRPr="00FF76C8">
        <w:t>Požadavek na úpravu dohledového nástroje</w:t>
      </w:r>
    </w:p>
    <w:p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E03517" w:rsidRDefault="00900840" w:rsidP="00E03517">
      <w:r>
        <w:t>NE</w:t>
      </w:r>
    </w:p>
    <w:p w:rsidR="00B303DD" w:rsidRPr="00E03517" w:rsidRDefault="00B303DD" w:rsidP="00E03517"/>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p w:rsidR="0023423C" w:rsidRPr="0023423C" w:rsidRDefault="0023423C" w:rsidP="00B303DD">
      <w:pPr>
        <w:jc w:val="both"/>
      </w:pPr>
      <w:r>
        <w:rPr>
          <w:rFonts w:cs="Arial"/>
          <w:szCs w:val="22"/>
        </w:rPr>
        <w:t xml:space="preserve">Vzhledem k tomu, že se jedná o aplikační úpravy a úpravy webových služeb a nedochází k zásadním dopadům do infra a bezpečnosti a procesům, je požadována </w:t>
      </w:r>
      <w:r w:rsidR="001F6A0F">
        <w:rPr>
          <w:rFonts w:cs="Arial"/>
          <w:szCs w:val="22"/>
        </w:rPr>
        <w:t xml:space="preserve">dokumentace v rozsahu </w:t>
      </w:r>
      <w:r>
        <w:rPr>
          <w:rFonts w:cs="Arial"/>
          <w:szCs w:val="22"/>
        </w:rPr>
        <w:t>aktualizace uživatelské příručky a standardní akceptační protokoly.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851"/>
        <w:gridCol w:w="1621"/>
      </w:tblGrid>
      <w:tr w:rsidR="00BC72F5" w:rsidRPr="00276A3F" w:rsidTr="00B303DD">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rsidTr="00B303DD">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BC72F5" w:rsidRPr="00276A3F" w:rsidTr="00B303DD">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BC72F5" w:rsidRPr="00276A3F" w:rsidTr="00B303D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BC72F5" w:rsidRPr="00276A3F" w:rsidTr="00B303D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BC72F5" w:rsidRPr="00276A3F" w:rsidTr="00B303D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276A3F" w:rsidRDefault="00900840"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BC72F5" w:rsidRDefault="00900840" w:rsidP="00BC72F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rsidTr="00B303D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rsidR="00BC72F5" w:rsidRDefault="00900840"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Default="00900840"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BC72F5" w:rsidRDefault="00900840"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rsidTr="00B303D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rsidR="00BC72F5" w:rsidRPr="00900840" w:rsidRDefault="00900840" w:rsidP="00BC72F5">
            <w:pPr>
              <w:spacing w:after="0"/>
              <w:rPr>
                <w:rStyle w:val="Odkaznakoment"/>
                <w:sz w:val="20"/>
              </w:rPr>
            </w:pPr>
            <w:r w:rsidRPr="00900840">
              <w:rPr>
                <w:rStyle w:val="Odkaznakoment"/>
                <w:sz w:val="20"/>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900840" w:rsidRDefault="00900840" w:rsidP="00BC72F5">
            <w:pPr>
              <w:spacing w:after="0"/>
              <w:rPr>
                <w:rStyle w:val="Odkaznakoment"/>
                <w:sz w:val="20"/>
              </w:rPr>
            </w:pPr>
            <w:r w:rsidRPr="00900840">
              <w:rPr>
                <w:rStyle w:val="Odkaznakoment"/>
                <w:sz w:val="20"/>
              </w:rPr>
              <w:t>NE</w:t>
            </w:r>
          </w:p>
        </w:tc>
        <w:tc>
          <w:tcPr>
            <w:tcW w:w="851" w:type="dxa"/>
            <w:tcBorders>
              <w:top w:val="dotted" w:sz="4" w:space="0" w:color="auto"/>
              <w:left w:val="dotted" w:sz="4" w:space="0" w:color="auto"/>
              <w:bottom w:val="dotted" w:sz="4" w:space="0" w:color="auto"/>
              <w:right w:val="dotted" w:sz="4" w:space="0" w:color="auto"/>
            </w:tcBorders>
            <w:vAlign w:val="center"/>
          </w:tcPr>
          <w:p w:rsidR="00BC72F5" w:rsidRPr="00900840" w:rsidRDefault="00900840" w:rsidP="00BC72F5">
            <w:pPr>
              <w:spacing w:after="0"/>
              <w:rPr>
                <w:rStyle w:val="Odkaznakoment"/>
                <w:sz w:val="20"/>
              </w:rPr>
            </w:pPr>
            <w:r w:rsidRPr="00900840">
              <w:rPr>
                <w:rStyle w:val="Odkaznakoment"/>
                <w:sz w:val="20"/>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r>
      <w:tr w:rsidR="00900840" w:rsidRPr="00276A3F" w:rsidTr="00B303D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840" w:rsidRPr="004F2BA0" w:rsidRDefault="00900840"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0840" w:rsidRDefault="00900840"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rsidR="00900840" w:rsidRPr="00900840" w:rsidRDefault="00900840" w:rsidP="00900840">
            <w:pPr>
              <w:spacing w:after="0"/>
              <w:rPr>
                <w:rStyle w:val="Odkaznakoment"/>
                <w:sz w:val="20"/>
              </w:rPr>
            </w:pPr>
            <w:r w:rsidRPr="00900840">
              <w:rPr>
                <w:rStyle w:val="Odkaznakoment"/>
                <w:sz w:val="20"/>
              </w:rPr>
              <w:t>ANO</w:t>
            </w:r>
          </w:p>
        </w:tc>
        <w:tc>
          <w:tcPr>
            <w:tcW w:w="850" w:type="dxa"/>
            <w:tcBorders>
              <w:top w:val="dotted" w:sz="4" w:space="0" w:color="auto"/>
              <w:left w:val="dotted" w:sz="4" w:space="0" w:color="auto"/>
              <w:bottom w:val="dotted" w:sz="4" w:space="0" w:color="auto"/>
              <w:right w:val="dotted" w:sz="4" w:space="0" w:color="auto"/>
            </w:tcBorders>
            <w:vAlign w:val="center"/>
          </w:tcPr>
          <w:p w:rsidR="00900840" w:rsidRPr="00900840" w:rsidRDefault="00900840" w:rsidP="00900840">
            <w:pPr>
              <w:spacing w:after="0"/>
              <w:rPr>
                <w:rStyle w:val="Odkaznakoment"/>
                <w:sz w:val="20"/>
              </w:rPr>
            </w:pPr>
            <w:r w:rsidRPr="00900840">
              <w:rPr>
                <w:rStyle w:val="Odkaznakoment"/>
                <w:sz w:val="20"/>
              </w:rPr>
              <w:t>NE</w:t>
            </w:r>
          </w:p>
        </w:tc>
        <w:tc>
          <w:tcPr>
            <w:tcW w:w="851" w:type="dxa"/>
            <w:tcBorders>
              <w:top w:val="dotted" w:sz="4" w:space="0" w:color="auto"/>
              <w:left w:val="dotted" w:sz="4" w:space="0" w:color="auto"/>
              <w:bottom w:val="dotted" w:sz="4" w:space="0" w:color="auto"/>
              <w:right w:val="dotted" w:sz="4" w:space="0" w:color="auto"/>
            </w:tcBorders>
            <w:vAlign w:val="center"/>
          </w:tcPr>
          <w:p w:rsidR="00900840" w:rsidRPr="00900840" w:rsidRDefault="00900840" w:rsidP="00900840">
            <w:pPr>
              <w:spacing w:after="0"/>
              <w:rPr>
                <w:rStyle w:val="Odkaznakoment"/>
                <w:sz w:val="20"/>
              </w:rPr>
            </w:pPr>
            <w:r w:rsidRPr="00900840">
              <w:rPr>
                <w:rStyle w:val="Odkaznakoment"/>
                <w:sz w:val="20"/>
              </w:rPr>
              <w:t>NE</w:t>
            </w:r>
          </w:p>
        </w:tc>
        <w:tc>
          <w:tcPr>
            <w:tcW w:w="1621" w:type="dxa"/>
            <w:tcBorders>
              <w:top w:val="dotted" w:sz="4" w:space="0" w:color="auto"/>
              <w:left w:val="dotted" w:sz="4" w:space="0" w:color="auto"/>
              <w:bottom w:val="dotted" w:sz="4" w:space="0" w:color="auto"/>
              <w:right w:val="dotted" w:sz="4" w:space="0" w:color="auto"/>
            </w:tcBorders>
            <w:vAlign w:val="center"/>
          </w:tcPr>
          <w:p w:rsidR="00900840" w:rsidRDefault="00900840" w:rsidP="00BC72F5">
            <w:pPr>
              <w:spacing w:after="0"/>
              <w:rPr>
                <w:rStyle w:val="Odkaznakoment"/>
              </w:rPr>
            </w:pPr>
          </w:p>
        </w:tc>
      </w:tr>
      <w:tr w:rsidR="00BC72F5" w:rsidRPr="00276A3F" w:rsidTr="00B303D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vAlign w:val="center"/>
          </w:tcPr>
          <w:p w:rsidR="00BC72F5" w:rsidRPr="00900840" w:rsidRDefault="00900840" w:rsidP="00BC72F5">
            <w:pPr>
              <w:spacing w:after="0"/>
              <w:rPr>
                <w:rStyle w:val="Odkaznakoment"/>
                <w:sz w:val="20"/>
              </w:rPr>
            </w:pPr>
            <w:r w:rsidRPr="00900840">
              <w:rPr>
                <w:rStyle w:val="Odkaznakoment"/>
                <w:sz w:val="20"/>
              </w:rPr>
              <w:t>NE</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900840" w:rsidRDefault="00900840" w:rsidP="00BC72F5">
            <w:pPr>
              <w:spacing w:after="0"/>
              <w:rPr>
                <w:rStyle w:val="Odkaznakoment"/>
                <w:sz w:val="20"/>
              </w:rPr>
            </w:pPr>
            <w:r w:rsidRPr="00900840">
              <w:rPr>
                <w:rStyle w:val="Odkaznakoment"/>
                <w:sz w:val="20"/>
              </w:rPr>
              <w:t>NE</w:t>
            </w:r>
          </w:p>
        </w:tc>
        <w:tc>
          <w:tcPr>
            <w:tcW w:w="851" w:type="dxa"/>
            <w:tcBorders>
              <w:top w:val="dotted" w:sz="4" w:space="0" w:color="auto"/>
              <w:left w:val="dotted" w:sz="4" w:space="0" w:color="auto"/>
              <w:bottom w:val="dotted" w:sz="4" w:space="0" w:color="auto"/>
              <w:right w:val="dotted" w:sz="4" w:space="0" w:color="auto"/>
            </w:tcBorders>
            <w:vAlign w:val="center"/>
          </w:tcPr>
          <w:p w:rsidR="00BC72F5" w:rsidRPr="00900840" w:rsidRDefault="00900840" w:rsidP="00BC72F5">
            <w:pPr>
              <w:spacing w:after="0"/>
              <w:rPr>
                <w:rStyle w:val="Odkaznakoment"/>
                <w:sz w:val="20"/>
              </w:rPr>
            </w:pPr>
            <w:r w:rsidRPr="00900840">
              <w:rPr>
                <w:rStyle w:val="Odkaznakoment"/>
                <w:sz w:val="20"/>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r>
    </w:tbl>
    <w:p w:rsidR="0000551E" w:rsidRPr="001B1CD2" w:rsidRDefault="003359E6"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8.05pt;margin-top:4.55pt;width:52.65pt;height:34.1pt;z-index:251661312;mso-position-horizontal-relative:text;mso-position-vertical-relative:text;mso-width-relative:page;mso-height-relative:page">
            <v:imagedata r:id="rId8" o:title=""/>
            <w10:wrap type="square" side="left"/>
          </v:shape>
          <o:OLEObject Type="Embed" ProgID="Word.Document.12" ShapeID="_x0000_s1028" DrawAspect="Icon" ObjectID="_1641980590" r:id="rId9">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B303DD">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459"/>
        <w:gridCol w:w="3312"/>
      </w:tblGrid>
      <w:tr w:rsidR="0000551E" w:rsidRPr="006C3557" w:rsidTr="001F6A0F">
        <w:trPr>
          <w:trHeight w:val="300"/>
        </w:trPr>
        <w:tc>
          <w:tcPr>
            <w:tcW w:w="6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31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1F6A0F" w:rsidRPr="006C3557" w:rsidTr="001F6A0F">
        <w:trPr>
          <w:trHeight w:val="284"/>
        </w:trPr>
        <w:tc>
          <w:tcPr>
            <w:tcW w:w="6459" w:type="dxa"/>
            <w:shd w:val="clear" w:color="auto" w:fill="auto"/>
            <w:noWrap/>
          </w:tcPr>
          <w:p w:rsidR="001F6A0F" w:rsidRPr="006C3557" w:rsidRDefault="001F6A0F" w:rsidP="00DF3FA6">
            <w:pPr>
              <w:spacing w:after="0"/>
              <w:rPr>
                <w:rFonts w:cs="Arial"/>
                <w:color w:val="000000"/>
                <w:szCs w:val="22"/>
                <w:lang w:eastAsia="cs-CZ"/>
              </w:rPr>
            </w:pPr>
            <w:r w:rsidRPr="00E80055">
              <w:t>Zahájení plnění</w:t>
            </w:r>
          </w:p>
        </w:tc>
        <w:tc>
          <w:tcPr>
            <w:tcW w:w="3312" w:type="dxa"/>
            <w:shd w:val="clear" w:color="auto" w:fill="auto"/>
          </w:tcPr>
          <w:p w:rsidR="001F6A0F" w:rsidRPr="006C3557" w:rsidRDefault="001F6A0F" w:rsidP="00DF3FA6">
            <w:pPr>
              <w:spacing w:after="0"/>
              <w:rPr>
                <w:rFonts w:cs="Arial"/>
                <w:color w:val="000000"/>
                <w:szCs w:val="22"/>
                <w:lang w:eastAsia="cs-CZ"/>
              </w:rPr>
            </w:pPr>
            <w:r w:rsidRPr="00E80055">
              <w:t>Datum účinnosti objednávky</w:t>
            </w:r>
          </w:p>
        </w:tc>
      </w:tr>
      <w:tr w:rsidR="001F6A0F" w:rsidRPr="006C3557" w:rsidTr="001F6A0F">
        <w:trPr>
          <w:trHeight w:val="284"/>
        </w:trPr>
        <w:tc>
          <w:tcPr>
            <w:tcW w:w="6459" w:type="dxa"/>
            <w:shd w:val="clear" w:color="auto" w:fill="auto"/>
            <w:noWrap/>
          </w:tcPr>
          <w:p w:rsidR="001F6A0F" w:rsidRPr="006C3557" w:rsidRDefault="001F6A0F" w:rsidP="00DF3FA6">
            <w:pPr>
              <w:spacing w:after="0"/>
              <w:rPr>
                <w:rFonts w:cs="Arial"/>
                <w:color w:val="000000"/>
                <w:szCs w:val="22"/>
                <w:lang w:eastAsia="cs-CZ"/>
              </w:rPr>
            </w:pPr>
            <w:r w:rsidRPr="00E80055">
              <w:t>Akceptace plnění</w:t>
            </w:r>
          </w:p>
        </w:tc>
        <w:tc>
          <w:tcPr>
            <w:tcW w:w="3312" w:type="dxa"/>
            <w:shd w:val="clear" w:color="auto" w:fill="auto"/>
          </w:tcPr>
          <w:p w:rsidR="001F6A0F" w:rsidRPr="006C3557" w:rsidRDefault="001F6A0F" w:rsidP="00DF3FA6">
            <w:pPr>
              <w:spacing w:after="0"/>
              <w:rPr>
                <w:rFonts w:cs="Arial"/>
                <w:color w:val="000000"/>
                <w:szCs w:val="22"/>
                <w:lang w:eastAsia="cs-CZ"/>
              </w:rPr>
            </w:pPr>
            <w:r>
              <w:t>31.3.2019</w:t>
            </w:r>
          </w:p>
        </w:tc>
      </w:tr>
    </w:tbl>
    <w:p w:rsidR="007D6009" w:rsidRDefault="007D6009">
      <w:pPr>
        <w:spacing w:after="0"/>
        <w:rPr>
          <w:rFonts w:cs="Arial"/>
          <w:szCs w:val="22"/>
        </w:rPr>
      </w:pPr>
    </w:p>
    <w:p w:rsidR="0000551E" w:rsidRDefault="0000551E" w:rsidP="00355BAB">
      <w:pPr>
        <w:pStyle w:val="Nadpis1"/>
        <w:tabs>
          <w:tab w:val="clear" w:pos="540"/>
        </w:tabs>
        <w:ind w:left="284" w:hanging="284"/>
        <w:rPr>
          <w:rFonts w:cs="Arial"/>
          <w:sz w:val="22"/>
          <w:szCs w:val="22"/>
        </w:rPr>
      </w:pPr>
      <w:r>
        <w:rPr>
          <w:rFonts w:cs="Arial"/>
          <w:sz w:val="22"/>
          <w:szCs w:val="22"/>
        </w:rPr>
        <w:lastRenderedPageBreak/>
        <w:t>Přílohy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05"/>
        <w:gridCol w:w="9266"/>
      </w:tblGrid>
      <w:tr w:rsidR="001F6A0F" w:rsidRPr="006C3557" w:rsidTr="00DF3FA6">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6A0F" w:rsidRPr="006C3557" w:rsidRDefault="001F6A0F" w:rsidP="00DF3FA6">
            <w:pPr>
              <w:spacing w:after="0"/>
              <w:rPr>
                <w:rFonts w:cs="Arial"/>
                <w:b/>
                <w:bCs/>
                <w:color w:val="000000"/>
                <w:szCs w:val="22"/>
                <w:lang w:eastAsia="cs-CZ"/>
              </w:rPr>
            </w:pPr>
            <w:r>
              <w:rPr>
                <w:rFonts w:cs="Arial"/>
                <w:b/>
                <w:bCs/>
                <w:color w:val="000000"/>
                <w:szCs w:val="22"/>
                <w:lang w:eastAsia="cs-CZ"/>
              </w:rPr>
              <w:t>ID</w:t>
            </w:r>
          </w:p>
        </w:tc>
        <w:tc>
          <w:tcPr>
            <w:tcW w:w="9266" w:type="dxa"/>
            <w:tcBorders>
              <w:top w:val="single" w:sz="8" w:space="0" w:color="auto"/>
              <w:left w:val="single" w:sz="8" w:space="0" w:color="auto"/>
              <w:bottom w:val="single" w:sz="8" w:space="0" w:color="auto"/>
              <w:right w:val="single" w:sz="8" w:space="0" w:color="auto"/>
            </w:tcBorders>
            <w:shd w:val="clear" w:color="auto" w:fill="auto"/>
            <w:vAlign w:val="center"/>
          </w:tcPr>
          <w:p w:rsidR="001F6A0F" w:rsidRPr="006C3557" w:rsidRDefault="001F6A0F" w:rsidP="00DF3FA6">
            <w:pPr>
              <w:spacing w:after="0"/>
              <w:rPr>
                <w:rFonts w:cs="Arial"/>
                <w:b/>
                <w:bCs/>
                <w:color w:val="000000"/>
                <w:szCs w:val="22"/>
                <w:lang w:eastAsia="cs-CZ"/>
              </w:rPr>
            </w:pPr>
            <w:r>
              <w:rPr>
                <w:rFonts w:cs="Arial"/>
                <w:b/>
                <w:bCs/>
                <w:color w:val="000000"/>
                <w:szCs w:val="22"/>
                <w:lang w:eastAsia="cs-CZ"/>
              </w:rPr>
              <w:t>Název přílohy</w:t>
            </w:r>
          </w:p>
        </w:tc>
      </w:tr>
      <w:tr w:rsidR="001F6A0F" w:rsidRPr="006C3557" w:rsidTr="00DF3FA6">
        <w:trPr>
          <w:trHeight w:val="284"/>
        </w:trPr>
        <w:tc>
          <w:tcPr>
            <w:tcW w:w="505" w:type="dxa"/>
            <w:shd w:val="clear" w:color="auto" w:fill="auto"/>
            <w:noWrap/>
          </w:tcPr>
          <w:p w:rsidR="001F6A0F" w:rsidRPr="006C3557" w:rsidRDefault="001F6A0F" w:rsidP="00DF3FA6">
            <w:pPr>
              <w:spacing w:after="0"/>
              <w:jc w:val="right"/>
              <w:rPr>
                <w:rFonts w:cs="Arial"/>
                <w:color w:val="000000"/>
                <w:szCs w:val="22"/>
                <w:lang w:eastAsia="cs-CZ"/>
              </w:rPr>
            </w:pPr>
            <w:r>
              <w:rPr>
                <w:rFonts w:cs="Arial"/>
                <w:color w:val="000000"/>
                <w:szCs w:val="22"/>
                <w:lang w:eastAsia="cs-CZ"/>
              </w:rPr>
              <w:t>1.</w:t>
            </w:r>
          </w:p>
        </w:tc>
        <w:tc>
          <w:tcPr>
            <w:tcW w:w="9266" w:type="dxa"/>
            <w:shd w:val="clear" w:color="auto" w:fill="auto"/>
          </w:tcPr>
          <w:p w:rsidR="001F6A0F" w:rsidRPr="006C3557" w:rsidRDefault="00ED4F53" w:rsidP="00DF3FA6">
            <w:pPr>
              <w:spacing w:after="0"/>
              <w:rPr>
                <w:rFonts w:cs="Arial"/>
                <w:color w:val="000000"/>
                <w:szCs w:val="22"/>
                <w:lang w:eastAsia="cs-CZ"/>
              </w:rPr>
            </w:pPr>
            <w:r>
              <w:t>P1</w:t>
            </w:r>
            <w:r w:rsidRPr="00ED4F53">
              <w:t>_Úprav</w:t>
            </w:r>
            <w:r w:rsidR="00535370">
              <w:t>y fLPIS pro předtisky 2020_v_3.5</w:t>
            </w:r>
            <w:r>
              <w:t>.doc</w:t>
            </w:r>
          </w:p>
        </w:tc>
      </w:tr>
    </w:tbl>
    <w:p w:rsidR="0000551E" w:rsidRDefault="0000551E" w:rsidP="001F6A0F">
      <w:pPr>
        <w:spacing w:after="0"/>
        <w:rPr>
          <w:rFonts w:cs="Arial"/>
          <w:szCs w:val="22"/>
        </w:rPr>
      </w:pP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915"/>
        <w:gridCol w:w="1900"/>
        <w:gridCol w:w="2267"/>
      </w:tblGrid>
      <w:tr w:rsidR="0000551E" w:rsidRPr="006C3557" w:rsidTr="0022510F">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15"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900"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22510F">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1F6A0F">
              <w:rPr>
                <w:rFonts w:cs="Arial"/>
                <w:color w:val="000000"/>
                <w:szCs w:val="22"/>
                <w:lang w:eastAsia="cs-CZ"/>
              </w:rPr>
              <w:t>:</w:t>
            </w:r>
          </w:p>
        </w:tc>
        <w:tc>
          <w:tcPr>
            <w:tcW w:w="2915" w:type="dxa"/>
            <w:vAlign w:val="center"/>
          </w:tcPr>
          <w:p w:rsidR="0000551E" w:rsidRPr="006C3557" w:rsidRDefault="001F6A0F" w:rsidP="00337DDA">
            <w:pPr>
              <w:spacing w:after="0"/>
              <w:rPr>
                <w:rFonts w:cs="Arial"/>
                <w:color w:val="000000"/>
                <w:szCs w:val="22"/>
                <w:lang w:eastAsia="cs-CZ"/>
              </w:rPr>
            </w:pPr>
            <w:r>
              <w:rPr>
                <w:rFonts w:cs="Arial"/>
                <w:color w:val="000000"/>
                <w:szCs w:val="22"/>
                <w:lang w:eastAsia="cs-CZ"/>
              </w:rPr>
              <w:t>Václav Tomášek</w:t>
            </w:r>
          </w:p>
        </w:tc>
        <w:tc>
          <w:tcPr>
            <w:tcW w:w="1900"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1F6A0F" w:rsidRPr="006C3557" w:rsidTr="0022510F">
        <w:trPr>
          <w:trHeight w:val="397"/>
        </w:trPr>
        <w:tc>
          <w:tcPr>
            <w:tcW w:w="2688" w:type="dxa"/>
            <w:shd w:val="clear" w:color="auto" w:fill="auto"/>
            <w:noWrap/>
            <w:vAlign w:val="center"/>
          </w:tcPr>
          <w:p w:rsidR="001F6A0F" w:rsidRDefault="001F6A0F" w:rsidP="00830DFE">
            <w:pPr>
              <w:spacing w:after="0"/>
              <w:rPr>
                <w:rFonts w:cs="Arial"/>
                <w:color w:val="000000"/>
                <w:szCs w:val="22"/>
                <w:lang w:eastAsia="cs-CZ"/>
              </w:rPr>
            </w:pPr>
            <w:r>
              <w:rPr>
                <w:rFonts w:cs="Arial"/>
                <w:color w:val="000000"/>
                <w:szCs w:val="22"/>
                <w:lang w:eastAsia="cs-CZ"/>
              </w:rPr>
              <w:t>Odborný garant SZIF:</w:t>
            </w:r>
          </w:p>
        </w:tc>
        <w:tc>
          <w:tcPr>
            <w:tcW w:w="2915" w:type="dxa"/>
            <w:vAlign w:val="center"/>
          </w:tcPr>
          <w:p w:rsidR="001F6A0F" w:rsidRPr="006C3557" w:rsidRDefault="00384DBE" w:rsidP="00337DDA">
            <w:pPr>
              <w:spacing w:after="0"/>
              <w:rPr>
                <w:rFonts w:cs="Arial"/>
                <w:color w:val="000000"/>
                <w:szCs w:val="22"/>
                <w:lang w:eastAsia="cs-CZ"/>
              </w:rPr>
            </w:pPr>
            <w:r>
              <w:rPr>
                <w:rFonts w:cs="Arial"/>
                <w:color w:val="000000"/>
                <w:szCs w:val="22"/>
                <w:lang w:eastAsia="cs-CZ"/>
              </w:rPr>
              <w:t>xxx</w:t>
            </w:r>
          </w:p>
        </w:tc>
        <w:tc>
          <w:tcPr>
            <w:tcW w:w="1900" w:type="dxa"/>
            <w:vAlign w:val="center"/>
          </w:tcPr>
          <w:p w:rsidR="001F6A0F" w:rsidRPr="006C3557" w:rsidRDefault="001F6A0F" w:rsidP="00337DDA">
            <w:pPr>
              <w:spacing w:after="0"/>
              <w:rPr>
                <w:rFonts w:cs="Arial"/>
                <w:color w:val="000000"/>
                <w:szCs w:val="22"/>
                <w:lang w:eastAsia="cs-CZ"/>
              </w:rPr>
            </w:pPr>
          </w:p>
        </w:tc>
        <w:tc>
          <w:tcPr>
            <w:tcW w:w="2267" w:type="dxa"/>
            <w:shd w:val="clear" w:color="auto" w:fill="auto"/>
            <w:vAlign w:val="center"/>
          </w:tcPr>
          <w:p w:rsidR="001F6A0F" w:rsidRPr="006C3557" w:rsidRDefault="001F6A0F" w:rsidP="00337DDA">
            <w:pPr>
              <w:spacing w:after="0"/>
              <w:rPr>
                <w:rFonts w:cs="Arial"/>
                <w:color w:val="000000"/>
                <w:szCs w:val="22"/>
                <w:lang w:eastAsia="cs-CZ"/>
              </w:rPr>
            </w:pPr>
          </w:p>
        </w:tc>
      </w:tr>
      <w:tr w:rsidR="0000551E" w:rsidRPr="006C3557" w:rsidTr="0022510F">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2915" w:type="dxa"/>
            <w:vAlign w:val="center"/>
          </w:tcPr>
          <w:p w:rsidR="0000551E" w:rsidRPr="006C3557" w:rsidRDefault="001F6A0F" w:rsidP="00337DDA">
            <w:pPr>
              <w:spacing w:after="0"/>
              <w:rPr>
                <w:rFonts w:cs="Arial"/>
                <w:color w:val="000000"/>
                <w:szCs w:val="22"/>
                <w:lang w:eastAsia="cs-CZ"/>
              </w:rPr>
            </w:pPr>
            <w:r>
              <w:rPr>
                <w:rFonts w:cs="Arial"/>
                <w:color w:val="000000"/>
                <w:szCs w:val="22"/>
                <w:lang w:eastAsia="cs-CZ"/>
              </w:rPr>
              <w:t>Václav Krejčí</w:t>
            </w:r>
          </w:p>
        </w:tc>
        <w:tc>
          <w:tcPr>
            <w:tcW w:w="1900"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2207E9" w:rsidRDefault="002207E9" w:rsidP="00484CB3">
      <w:pPr>
        <w:spacing w:after="0"/>
        <w:rPr>
          <w:rFonts w:cs="Arial"/>
          <w:szCs w:val="22"/>
        </w:rPr>
      </w:pPr>
    </w:p>
    <w:p w:rsidR="002207E9" w:rsidRDefault="002207E9" w:rsidP="00484CB3">
      <w:pPr>
        <w:spacing w:after="0"/>
        <w:rPr>
          <w:rFonts w:cs="Arial"/>
          <w:szCs w:val="22"/>
        </w:rPr>
      </w:pPr>
    </w:p>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EF22A4" w:rsidRPr="00B303DD">
        <w:rPr>
          <w:rFonts w:cs="Arial"/>
          <w:b/>
          <w:caps/>
          <w:szCs w:val="22"/>
        </w:rPr>
        <w:t>Z27867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A55612">
        <w:tc>
          <w:tcPr>
            <w:tcW w:w="1701" w:type="dxa"/>
            <w:tcBorders>
              <w:top w:val="single" w:sz="8" w:space="0" w:color="auto"/>
              <w:left w:val="single" w:sz="8" w:space="0" w:color="auto"/>
              <w:bottom w:val="single" w:sz="8" w:space="0" w:color="auto"/>
            </w:tcBorders>
            <w:vAlign w:val="center"/>
          </w:tcPr>
          <w:p w:rsidR="00BD0D3F" w:rsidRPr="006C3557" w:rsidRDefault="00BD0D3F" w:rsidP="00A5561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rsidR="00BD0D3F" w:rsidRPr="006C3557" w:rsidRDefault="00EF22A4" w:rsidP="00A55612">
            <w:pPr>
              <w:pStyle w:val="Tabulka"/>
              <w:rPr>
                <w:szCs w:val="22"/>
              </w:rPr>
            </w:pPr>
            <w:r>
              <w:rPr>
                <w:szCs w:val="22"/>
              </w:rPr>
              <w:t>507</w:t>
            </w:r>
          </w:p>
        </w:tc>
      </w:tr>
    </w:tbl>
    <w:p w:rsidR="00BD0D3F" w:rsidRDefault="00BD0D3F"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B303DD" w:rsidP="00B27B87">
      <w:r>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B303DD" w:rsidP="00CC4564">
      <w:r>
        <w:t>V souladu s podmínkami smlouvy 391-2019-11150.</w:t>
      </w:r>
    </w:p>
    <w:p w:rsidR="0000551E" w:rsidRDefault="0000551E" w:rsidP="009C558F">
      <w:pPr>
        <w:pStyle w:val="Nadpis1"/>
        <w:numPr>
          <w:ilvl w:val="0"/>
          <w:numId w:val="4"/>
        </w:numPr>
        <w:tabs>
          <w:tab w:val="clear" w:pos="540"/>
        </w:tabs>
        <w:ind w:left="284" w:hanging="284"/>
        <w:rPr>
          <w:rFonts w:cs="Arial"/>
          <w:sz w:val="22"/>
          <w:szCs w:val="22"/>
        </w:rPr>
      </w:pPr>
      <w:r w:rsidRPr="0056041A">
        <w:rPr>
          <w:rFonts w:cs="Arial"/>
          <w:sz w:val="22"/>
          <w:szCs w:val="22"/>
        </w:rPr>
        <w:t>Dopady</w:t>
      </w:r>
      <w:r>
        <w:rPr>
          <w:rFonts w:cs="Arial"/>
          <w:sz w:val="22"/>
          <w:szCs w:val="22"/>
        </w:rPr>
        <w:t xml:space="preserve"> do systémů MZe</w:t>
      </w:r>
    </w:p>
    <w:p w:rsidR="00DF3FA6" w:rsidRPr="0056041A" w:rsidRDefault="00DF3FA6" w:rsidP="0056041A">
      <w:pPr>
        <w:pStyle w:val="Odstavecseseznamem"/>
        <w:numPr>
          <w:ilvl w:val="0"/>
          <w:numId w:val="75"/>
        </w:numPr>
        <w:spacing w:after="0"/>
      </w:pPr>
      <w:r w:rsidRPr="0056041A">
        <w:t>fLPIS a fLPIS Předtisky</w:t>
      </w:r>
    </w:p>
    <w:p w:rsidR="00DF3FA6" w:rsidRPr="0056041A" w:rsidRDefault="00DF3FA6" w:rsidP="0056041A">
      <w:pPr>
        <w:pStyle w:val="Odstavecseseznamem"/>
        <w:numPr>
          <w:ilvl w:val="0"/>
          <w:numId w:val="75"/>
        </w:numPr>
        <w:spacing w:after="0"/>
      </w:pPr>
      <w:r w:rsidRPr="0056041A">
        <w:t>Agribus</w:t>
      </w:r>
    </w:p>
    <w:p w:rsidR="0000551E" w:rsidRPr="00BB6BCC" w:rsidRDefault="0000551E" w:rsidP="00DF3FA6">
      <w:pPr>
        <w:ind w:firstLine="708"/>
        <w:rPr>
          <w:b/>
          <w:sz w:val="18"/>
          <w:szCs w:val="18"/>
        </w:rPr>
      </w:pP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rsidR="00962388" w:rsidRPr="00962388" w:rsidRDefault="003359E6" w:rsidP="00962388">
      <w:pPr>
        <w:rPr>
          <w:sz w:val="18"/>
          <w:szCs w:val="18"/>
        </w:rPr>
      </w:pPr>
      <w:r>
        <w:rPr>
          <w:noProof/>
        </w:rPr>
        <w:object w:dxaOrig="1440" w:dyaOrig="1440" w14:anchorId="15205B67">
          <v:shape id="_x0000_s1029" type="#_x0000_t75" style="position:absolute;margin-left:404pt;margin-top:8.35pt;width:56.95pt;height:42pt;z-index:251663360;mso-position-horizontal-relative:text;mso-position-vertical-relative:text">
            <v:imagedata r:id="rId12" o:title=""/>
            <w10:wrap type="square"/>
          </v:shape>
          <o:OLEObject Type="Embed" ProgID="Word.Document.12" ShapeID="_x0000_s1029" DrawAspect="Icon" ObjectID="_1641980591" r:id="rId13">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rsidR="00DF3FA6" w:rsidRPr="0056041A" w:rsidRDefault="00DF3FA6" w:rsidP="0056041A">
      <w:pPr>
        <w:pStyle w:val="Odstavecseseznamem"/>
        <w:numPr>
          <w:ilvl w:val="0"/>
          <w:numId w:val="75"/>
        </w:numPr>
        <w:spacing w:after="0"/>
      </w:pPr>
      <w:r w:rsidRPr="0056041A">
        <w:t>bez dopadu</w:t>
      </w:r>
    </w:p>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190"/>
        <w:gridCol w:w="5165"/>
      </w:tblGrid>
      <w:tr w:rsidR="00962388" w:rsidRPr="00504500" w:rsidTr="00B303DD">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A55612">
            <w:pPr>
              <w:spacing w:after="0"/>
              <w:rPr>
                <w:rFonts w:cs="Arial"/>
                <w:b/>
                <w:bCs/>
                <w:color w:val="000000"/>
                <w:szCs w:val="22"/>
                <w:lang w:eastAsia="cs-CZ"/>
              </w:rPr>
            </w:pPr>
            <w:r w:rsidRPr="00927AC8">
              <w:rPr>
                <w:rFonts w:cs="Arial"/>
                <w:b/>
                <w:bCs/>
                <w:color w:val="000000"/>
                <w:szCs w:val="22"/>
                <w:lang w:eastAsia="cs-CZ"/>
              </w:rPr>
              <w:t>Č.</w:t>
            </w:r>
          </w:p>
        </w:tc>
        <w:tc>
          <w:tcPr>
            <w:tcW w:w="4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A5561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A5561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rsidTr="00B303DD">
        <w:trPr>
          <w:trHeight w:val="300"/>
        </w:trPr>
        <w:tc>
          <w:tcPr>
            <w:tcW w:w="426" w:type="dxa"/>
            <w:tcBorders>
              <w:top w:val="single" w:sz="8" w:space="0" w:color="auto"/>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top w:val="single" w:sz="8" w:space="0" w:color="auto"/>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165" w:type="dxa"/>
            <w:tcBorders>
              <w:top w:val="single" w:sz="8" w:space="0" w:color="auto"/>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RPr="00705F3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tcPr>
          <w:p w:rsidR="00962388" w:rsidRDefault="00962388" w:rsidP="00A5561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165" w:type="dxa"/>
            <w:tcBorders>
              <w:bottom w:val="single" w:sz="4" w:space="0" w:color="auto"/>
            </w:tcBorders>
            <w:shd w:val="clear" w:color="auto" w:fill="auto"/>
            <w:noWrap/>
            <w:vAlign w:val="center"/>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RPr="00F7707A"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r w:rsidR="00962388" w:rsidTr="00B303DD">
        <w:trPr>
          <w:trHeight w:val="300"/>
        </w:trPr>
        <w:tc>
          <w:tcPr>
            <w:tcW w:w="426" w:type="dxa"/>
            <w:tcBorders>
              <w:bottom w:val="single" w:sz="4" w:space="0" w:color="auto"/>
            </w:tcBorders>
            <w:vAlign w:val="center"/>
          </w:tcPr>
          <w:p w:rsidR="00962388" w:rsidRPr="00927AC8" w:rsidRDefault="00962388" w:rsidP="00A55612">
            <w:pPr>
              <w:pStyle w:val="Odstavecseseznamem"/>
              <w:numPr>
                <w:ilvl w:val="0"/>
                <w:numId w:val="64"/>
              </w:numPr>
              <w:spacing w:after="0"/>
              <w:ind w:left="568" w:hanging="284"/>
              <w:jc w:val="center"/>
              <w:rPr>
                <w:rFonts w:cs="Arial"/>
                <w:bCs/>
                <w:color w:val="000000"/>
                <w:szCs w:val="22"/>
                <w:lang w:eastAsia="cs-CZ"/>
              </w:rPr>
            </w:pPr>
          </w:p>
        </w:tc>
        <w:tc>
          <w:tcPr>
            <w:tcW w:w="4190" w:type="dxa"/>
            <w:tcBorders>
              <w:bottom w:val="single" w:sz="4" w:space="0" w:color="auto"/>
            </w:tcBorders>
            <w:shd w:val="clear" w:color="auto" w:fill="auto"/>
            <w:noWrap/>
            <w:vAlign w:val="center"/>
            <w:hideMark/>
          </w:tcPr>
          <w:p w:rsidR="00962388" w:rsidRPr="00927AC8" w:rsidRDefault="00962388" w:rsidP="00A5561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165" w:type="dxa"/>
            <w:tcBorders>
              <w:bottom w:val="single" w:sz="4" w:space="0" w:color="auto"/>
            </w:tcBorders>
            <w:shd w:val="clear" w:color="auto" w:fill="auto"/>
            <w:noWrap/>
            <w:vAlign w:val="center"/>
            <w:hideMark/>
          </w:tcPr>
          <w:p w:rsidR="00962388" w:rsidRPr="0022510F" w:rsidRDefault="00DF3FA6" w:rsidP="00A55612">
            <w:pPr>
              <w:spacing w:after="0"/>
              <w:rPr>
                <w:rFonts w:cs="Arial"/>
                <w:bCs/>
                <w:color w:val="000000"/>
                <w:szCs w:val="22"/>
                <w:lang w:eastAsia="cs-CZ"/>
              </w:rPr>
            </w:pPr>
            <w:r w:rsidRPr="0022510F">
              <w:rPr>
                <w:rFonts w:cs="Arial"/>
                <w:bCs/>
                <w:color w:val="000000"/>
                <w:szCs w:val="22"/>
                <w:lang w:eastAsia="cs-CZ"/>
              </w:rPr>
              <w:t>Bez dopadů</w:t>
            </w:r>
          </w:p>
        </w:tc>
      </w:tr>
    </w:tbl>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56041A" w:rsidRDefault="00DF3FA6" w:rsidP="0056041A">
      <w:pPr>
        <w:pStyle w:val="Odstavecseseznamem"/>
        <w:numPr>
          <w:ilvl w:val="0"/>
          <w:numId w:val="75"/>
        </w:numPr>
      </w:pPr>
      <w:r w:rsidRPr="0056041A">
        <w:t>součinnost IS SZIF/SAP</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 xml:space="preserve">Na </w:t>
      </w:r>
      <w:r w:rsidR="00592474">
        <w:rPr>
          <w:rFonts w:cs="Arial"/>
          <w:sz w:val="22"/>
          <w:szCs w:val="22"/>
        </w:rPr>
        <w:t xml:space="preserve">součinnost </w:t>
      </w:r>
      <w:r>
        <w:rPr>
          <w:rFonts w:cs="Arial"/>
          <w:sz w:val="22"/>
          <w:szCs w:val="22"/>
        </w:rPr>
        <w:t>AgriBus</w:t>
      </w:r>
    </w:p>
    <w:p w:rsidR="00360DA3" w:rsidRPr="0056041A" w:rsidRDefault="00DF3FA6" w:rsidP="0056041A">
      <w:pPr>
        <w:pStyle w:val="Odstavecseseznamem"/>
        <w:numPr>
          <w:ilvl w:val="0"/>
          <w:numId w:val="75"/>
        </w:numPr>
      </w:pPr>
      <w:r w:rsidRPr="0056041A">
        <w:t>vystavení nových verzí WS LPI_TZZLES a LPI_ATRLES01B a nové asynchronní služby LPI_ATRLESA_01B</w:t>
      </w:r>
    </w:p>
    <w:p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rsidR="007D6009" w:rsidRDefault="00DF3FA6" w:rsidP="0056041A">
      <w:pPr>
        <w:spacing w:after="120"/>
        <w:ind w:left="284" w:firstLine="292"/>
      </w:pPr>
      <w:r>
        <w:t>Bez dopadů</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8D12D5" w:rsidRPr="00BA1643" w:rsidRDefault="008D12D5"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6041A">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B303DD"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B303DD"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DF3FA6" w:rsidP="00337DDA">
            <w:pPr>
              <w:spacing w:after="0"/>
              <w:rPr>
                <w:rFonts w:cs="Arial"/>
                <w:color w:val="000000"/>
                <w:szCs w:val="22"/>
                <w:lang w:eastAsia="cs-CZ"/>
              </w:rPr>
            </w:pPr>
            <w:r>
              <w:rPr>
                <w:rFonts w:cs="Arial"/>
                <w:color w:val="000000"/>
                <w:szCs w:val="22"/>
                <w:lang w:eastAsia="cs-CZ"/>
              </w:rPr>
              <w:t>SZIF</w:t>
            </w:r>
          </w:p>
        </w:tc>
        <w:tc>
          <w:tcPr>
            <w:tcW w:w="7654" w:type="dxa"/>
            <w:tcBorders>
              <w:left w:val="dotted" w:sz="4" w:space="0" w:color="auto"/>
              <w:right w:val="dotted" w:sz="4" w:space="0" w:color="auto"/>
            </w:tcBorders>
            <w:shd w:val="clear" w:color="auto" w:fill="auto"/>
            <w:noWrap/>
            <w:vAlign w:val="bottom"/>
          </w:tcPr>
          <w:p w:rsidR="0000551E" w:rsidRPr="00F23D33" w:rsidRDefault="00DF3FA6" w:rsidP="00337DDA">
            <w:pPr>
              <w:spacing w:after="0"/>
              <w:rPr>
                <w:rFonts w:cs="Arial"/>
                <w:color w:val="000000"/>
                <w:szCs w:val="22"/>
                <w:lang w:eastAsia="cs-CZ"/>
              </w:rPr>
            </w:pPr>
            <w:r>
              <w:rPr>
                <w:rFonts w:cs="Arial"/>
                <w:color w:val="000000"/>
                <w:szCs w:val="22"/>
                <w:lang w:eastAsia="cs-CZ"/>
              </w:rPr>
              <w:t>Součinnost při přípravě dat pro novou kampaň, součinnost při testování a akceptaci</w:t>
            </w:r>
          </w:p>
        </w:tc>
      </w:tr>
      <w:tr w:rsidR="0056041A" w:rsidRPr="0056041A" w:rsidTr="00F11443">
        <w:trPr>
          <w:trHeight w:val="284"/>
        </w:trPr>
        <w:tc>
          <w:tcPr>
            <w:tcW w:w="2126" w:type="dxa"/>
            <w:tcBorders>
              <w:right w:val="dotted" w:sz="4" w:space="0" w:color="auto"/>
            </w:tcBorders>
            <w:shd w:val="clear" w:color="auto" w:fill="auto"/>
            <w:noWrap/>
            <w:vAlign w:val="bottom"/>
          </w:tcPr>
          <w:p w:rsidR="00DF3FA6" w:rsidRPr="0056041A" w:rsidRDefault="00DF3FA6" w:rsidP="00337DDA">
            <w:pPr>
              <w:spacing w:after="0"/>
              <w:rPr>
                <w:rFonts w:cs="Arial"/>
                <w:szCs w:val="22"/>
                <w:lang w:eastAsia="cs-CZ"/>
              </w:rPr>
            </w:pPr>
            <w:r w:rsidRPr="0056041A">
              <w:rPr>
                <w:rFonts w:cs="Arial"/>
                <w:szCs w:val="22"/>
                <w:lang w:eastAsia="cs-CZ"/>
              </w:rPr>
              <w:t>ÚHÚL</w:t>
            </w:r>
          </w:p>
        </w:tc>
        <w:tc>
          <w:tcPr>
            <w:tcW w:w="7654" w:type="dxa"/>
            <w:tcBorders>
              <w:left w:val="dotted" w:sz="4" w:space="0" w:color="auto"/>
              <w:right w:val="dotted" w:sz="4" w:space="0" w:color="auto"/>
            </w:tcBorders>
            <w:shd w:val="clear" w:color="auto" w:fill="auto"/>
            <w:noWrap/>
            <w:vAlign w:val="bottom"/>
          </w:tcPr>
          <w:p w:rsidR="00DF3FA6" w:rsidRPr="0056041A" w:rsidRDefault="00DF3FA6" w:rsidP="00337DDA">
            <w:pPr>
              <w:spacing w:after="0"/>
              <w:rPr>
                <w:rFonts w:cs="Arial"/>
                <w:szCs w:val="22"/>
                <w:lang w:eastAsia="cs-CZ"/>
              </w:rPr>
            </w:pPr>
            <w:r w:rsidRPr="0056041A">
              <w:t>předání dat nových LHP/O a součinnost při testování</w:t>
            </w: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56041A">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56041A" w:rsidRPr="0056041A" w:rsidTr="00F11443">
        <w:trPr>
          <w:trHeight w:val="284"/>
        </w:trPr>
        <w:tc>
          <w:tcPr>
            <w:tcW w:w="7229" w:type="dxa"/>
            <w:tcBorders>
              <w:right w:val="dotted" w:sz="4" w:space="0" w:color="auto"/>
            </w:tcBorders>
            <w:shd w:val="clear" w:color="auto" w:fill="auto"/>
            <w:noWrap/>
            <w:vAlign w:val="bottom"/>
          </w:tcPr>
          <w:p w:rsidR="0000551E" w:rsidRPr="0056041A" w:rsidRDefault="00DF3FA6" w:rsidP="00337DDA">
            <w:pPr>
              <w:spacing w:after="0"/>
              <w:rPr>
                <w:rFonts w:cs="Arial"/>
                <w:szCs w:val="22"/>
                <w:lang w:eastAsia="cs-CZ"/>
              </w:rPr>
            </w:pPr>
            <w:r w:rsidRPr="0056041A">
              <w:t>Nasazení na test I. fáze</w:t>
            </w:r>
          </w:p>
        </w:tc>
        <w:tc>
          <w:tcPr>
            <w:tcW w:w="2552" w:type="dxa"/>
            <w:tcBorders>
              <w:left w:val="dotted" w:sz="4" w:space="0" w:color="auto"/>
            </w:tcBorders>
            <w:shd w:val="clear" w:color="auto" w:fill="auto"/>
            <w:vAlign w:val="bottom"/>
          </w:tcPr>
          <w:p w:rsidR="0000551E" w:rsidRPr="0056041A" w:rsidRDefault="00DF3FA6" w:rsidP="0022510F">
            <w:pPr>
              <w:spacing w:after="0"/>
              <w:ind w:right="559"/>
              <w:jc w:val="right"/>
              <w:rPr>
                <w:rFonts w:cs="Arial"/>
                <w:szCs w:val="22"/>
                <w:lang w:eastAsia="cs-CZ"/>
              </w:rPr>
            </w:pPr>
            <w:r w:rsidRPr="0056041A">
              <w:t>12.3.2020</w:t>
            </w:r>
          </w:p>
        </w:tc>
      </w:tr>
      <w:tr w:rsidR="0056041A" w:rsidRPr="0056041A" w:rsidTr="00F11443">
        <w:trPr>
          <w:trHeight w:val="284"/>
        </w:trPr>
        <w:tc>
          <w:tcPr>
            <w:tcW w:w="7229" w:type="dxa"/>
            <w:tcBorders>
              <w:right w:val="dotted" w:sz="4" w:space="0" w:color="auto"/>
            </w:tcBorders>
            <w:shd w:val="clear" w:color="auto" w:fill="auto"/>
            <w:noWrap/>
            <w:vAlign w:val="bottom"/>
          </w:tcPr>
          <w:p w:rsidR="00DF3FA6" w:rsidRPr="0056041A" w:rsidRDefault="00DF3FA6" w:rsidP="00337DDA">
            <w:pPr>
              <w:spacing w:after="0"/>
              <w:rPr>
                <w:rFonts w:cs="Arial"/>
                <w:szCs w:val="22"/>
                <w:lang w:eastAsia="cs-CZ"/>
              </w:rPr>
            </w:pPr>
            <w:r w:rsidRPr="0056041A">
              <w:t>Nasazení do produkce I. fáze</w:t>
            </w:r>
          </w:p>
        </w:tc>
        <w:tc>
          <w:tcPr>
            <w:tcW w:w="2552" w:type="dxa"/>
            <w:tcBorders>
              <w:left w:val="dotted" w:sz="4" w:space="0" w:color="auto"/>
            </w:tcBorders>
            <w:shd w:val="clear" w:color="auto" w:fill="auto"/>
            <w:vAlign w:val="bottom"/>
          </w:tcPr>
          <w:p w:rsidR="00DF3FA6" w:rsidRPr="0056041A" w:rsidRDefault="00DF3FA6" w:rsidP="0022510F">
            <w:pPr>
              <w:spacing w:after="0"/>
              <w:ind w:right="559"/>
              <w:jc w:val="right"/>
              <w:rPr>
                <w:rFonts w:cs="Arial"/>
                <w:szCs w:val="22"/>
                <w:lang w:eastAsia="cs-CZ"/>
              </w:rPr>
            </w:pPr>
            <w:r w:rsidRPr="0056041A">
              <w:t>30.3.2020</w:t>
            </w:r>
          </w:p>
        </w:tc>
      </w:tr>
      <w:tr w:rsidR="0056041A" w:rsidRPr="0056041A" w:rsidTr="00F11443">
        <w:trPr>
          <w:trHeight w:val="284"/>
        </w:trPr>
        <w:tc>
          <w:tcPr>
            <w:tcW w:w="7229" w:type="dxa"/>
            <w:tcBorders>
              <w:right w:val="dotted" w:sz="4" w:space="0" w:color="auto"/>
            </w:tcBorders>
            <w:shd w:val="clear" w:color="auto" w:fill="auto"/>
            <w:noWrap/>
            <w:vAlign w:val="bottom"/>
          </w:tcPr>
          <w:p w:rsidR="0000551E" w:rsidRPr="0056041A" w:rsidRDefault="00DF3FA6" w:rsidP="00337DDA">
            <w:pPr>
              <w:spacing w:after="0"/>
              <w:rPr>
                <w:rFonts w:cs="Arial"/>
                <w:szCs w:val="22"/>
                <w:lang w:eastAsia="cs-CZ"/>
              </w:rPr>
            </w:pPr>
            <w:r w:rsidRPr="0056041A">
              <w:t>Akceptace</w:t>
            </w:r>
          </w:p>
        </w:tc>
        <w:tc>
          <w:tcPr>
            <w:tcW w:w="2552" w:type="dxa"/>
            <w:tcBorders>
              <w:left w:val="dotted" w:sz="4" w:space="0" w:color="auto"/>
            </w:tcBorders>
            <w:shd w:val="clear" w:color="auto" w:fill="auto"/>
            <w:vAlign w:val="bottom"/>
          </w:tcPr>
          <w:p w:rsidR="0000551E" w:rsidRPr="0056041A" w:rsidRDefault="00DF3FA6" w:rsidP="0022510F">
            <w:pPr>
              <w:spacing w:after="0"/>
              <w:ind w:right="559"/>
              <w:jc w:val="right"/>
              <w:rPr>
                <w:rFonts w:cs="Arial"/>
                <w:szCs w:val="22"/>
                <w:lang w:eastAsia="cs-CZ"/>
              </w:rPr>
            </w:pPr>
            <w:r w:rsidRPr="0056041A">
              <w:t>31.5.2020</w:t>
            </w:r>
          </w:p>
        </w:tc>
      </w:tr>
    </w:tbl>
    <w:p w:rsidR="0000551E" w:rsidRPr="00F23D33" w:rsidRDefault="00B303DD" w:rsidP="00B303DD">
      <w:pPr>
        <w:pStyle w:val="Titulek"/>
        <w:jc w:val="both"/>
      </w:pPr>
      <w:r w:rsidRPr="00B303DD">
        <w:t xml:space="preserve">*/ Upozornění: Uvedený harmonogram je platný v případě, že Dodavatel obdrží objednávku v rozmezí </w:t>
      </w:r>
      <w:r w:rsidR="00F3296A">
        <w:t>29.01.-07.02</w:t>
      </w:r>
      <w:r w:rsidRPr="00B303DD">
        <w:t>.</w:t>
      </w:r>
      <w:r w:rsidR="00F3296A">
        <w:t>2020</w:t>
      </w:r>
      <w:r w:rsidRPr="00B303DD">
        <w:t xml:space="preserve">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0551E" w:rsidRPr="00F23D33" w:rsidTr="00B303DD">
        <w:tc>
          <w:tcPr>
            <w:tcW w:w="1819"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B303DD">
        <w:trPr>
          <w:trHeight w:hRule="exact" w:val="20"/>
        </w:trPr>
        <w:tc>
          <w:tcPr>
            <w:tcW w:w="1819" w:type="dxa"/>
            <w:tcBorders>
              <w:top w:val="single" w:sz="8" w:space="0" w:color="auto"/>
              <w:left w:val="dotted" w:sz="4" w:space="0" w:color="auto"/>
            </w:tcBorders>
          </w:tcPr>
          <w:p w:rsidR="0000551E" w:rsidRPr="00F23D33" w:rsidRDefault="0000551E" w:rsidP="00337DDA">
            <w:pPr>
              <w:pStyle w:val="Tabulka"/>
              <w:rPr>
                <w:szCs w:val="22"/>
              </w:rPr>
            </w:pPr>
          </w:p>
        </w:tc>
        <w:tc>
          <w:tcPr>
            <w:tcW w:w="3544"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559" w:type="dxa"/>
            <w:tcBorders>
              <w:top w:val="single" w:sz="8" w:space="0" w:color="auto"/>
            </w:tcBorders>
          </w:tcPr>
          <w:p w:rsidR="0000551E" w:rsidRPr="00F23D33" w:rsidRDefault="0000551E" w:rsidP="00337DDA">
            <w:pPr>
              <w:pStyle w:val="Tabulka"/>
              <w:rPr>
                <w:szCs w:val="22"/>
              </w:rPr>
            </w:pPr>
          </w:p>
        </w:tc>
        <w:tc>
          <w:tcPr>
            <w:tcW w:w="1581" w:type="dxa"/>
            <w:tcBorders>
              <w:top w:val="single" w:sz="8" w:space="0" w:color="auto"/>
            </w:tcBorders>
          </w:tcPr>
          <w:p w:rsidR="0000551E" w:rsidRPr="00F23D33" w:rsidRDefault="0000551E" w:rsidP="00337DDA">
            <w:pPr>
              <w:pStyle w:val="Tabulka"/>
              <w:rPr>
                <w:szCs w:val="22"/>
              </w:rPr>
            </w:pPr>
          </w:p>
        </w:tc>
      </w:tr>
      <w:tr w:rsidR="00414D41" w:rsidRPr="00F23D33" w:rsidTr="00B303DD">
        <w:trPr>
          <w:trHeight w:val="397"/>
        </w:trPr>
        <w:tc>
          <w:tcPr>
            <w:tcW w:w="1819" w:type="dxa"/>
            <w:tcBorders>
              <w:top w:val="dotted" w:sz="4" w:space="0" w:color="auto"/>
              <w:left w:val="dotted" w:sz="4" w:space="0" w:color="auto"/>
            </w:tcBorders>
          </w:tcPr>
          <w:p w:rsidR="00414D41" w:rsidRPr="00F23D33" w:rsidRDefault="00414D41" w:rsidP="00414D41">
            <w:pPr>
              <w:pStyle w:val="Tabulka"/>
              <w:rPr>
                <w:szCs w:val="22"/>
              </w:rPr>
            </w:pPr>
          </w:p>
        </w:tc>
        <w:tc>
          <w:tcPr>
            <w:tcW w:w="3544" w:type="dxa"/>
            <w:tcBorders>
              <w:top w:val="dotted" w:sz="4" w:space="0" w:color="auto"/>
              <w:left w:val="dotted" w:sz="4" w:space="0" w:color="auto"/>
            </w:tcBorders>
          </w:tcPr>
          <w:p w:rsidR="00414D41" w:rsidRPr="00F23D33" w:rsidRDefault="00414D41" w:rsidP="00414D41">
            <w:pPr>
              <w:pStyle w:val="Tabulka"/>
              <w:rPr>
                <w:szCs w:val="22"/>
              </w:rPr>
            </w:pPr>
            <w:r>
              <w:rPr>
                <w:szCs w:val="22"/>
              </w:rPr>
              <w:t>V</w:t>
            </w:r>
            <w:r w:rsidR="0022510F">
              <w:rPr>
                <w:szCs w:val="22"/>
              </w:rPr>
              <w:t>iz cenová nabídka v příloze č.02</w:t>
            </w:r>
          </w:p>
        </w:tc>
        <w:tc>
          <w:tcPr>
            <w:tcW w:w="1276" w:type="dxa"/>
            <w:tcBorders>
              <w:top w:val="dotted" w:sz="4" w:space="0" w:color="auto"/>
            </w:tcBorders>
          </w:tcPr>
          <w:p w:rsidR="00414D41" w:rsidRPr="00F23D33" w:rsidRDefault="00414D41" w:rsidP="0022510F">
            <w:pPr>
              <w:pStyle w:val="Tabulka"/>
              <w:jc w:val="right"/>
              <w:rPr>
                <w:szCs w:val="22"/>
              </w:rPr>
            </w:pPr>
            <w:r>
              <w:rPr>
                <w:szCs w:val="22"/>
              </w:rPr>
              <w:t>175,75</w:t>
            </w:r>
          </w:p>
        </w:tc>
        <w:tc>
          <w:tcPr>
            <w:tcW w:w="1559" w:type="dxa"/>
            <w:tcBorders>
              <w:top w:val="dotted" w:sz="4" w:space="0" w:color="auto"/>
            </w:tcBorders>
          </w:tcPr>
          <w:p w:rsidR="00414D41" w:rsidRPr="0022510F" w:rsidRDefault="00414D41" w:rsidP="0022510F">
            <w:pPr>
              <w:pStyle w:val="Tabulka"/>
              <w:jc w:val="right"/>
              <w:rPr>
                <w:szCs w:val="22"/>
              </w:rPr>
            </w:pPr>
            <w:r w:rsidRPr="0022510F">
              <w:rPr>
                <w:szCs w:val="22"/>
              </w:rPr>
              <w:t>1 564 175,00</w:t>
            </w:r>
          </w:p>
        </w:tc>
        <w:tc>
          <w:tcPr>
            <w:tcW w:w="1581" w:type="dxa"/>
            <w:tcBorders>
              <w:top w:val="dotted" w:sz="4" w:space="0" w:color="auto"/>
            </w:tcBorders>
          </w:tcPr>
          <w:p w:rsidR="00414D41" w:rsidRPr="0022510F" w:rsidRDefault="00414D41" w:rsidP="0022510F">
            <w:pPr>
              <w:pStyle w:val="Tabulka"/>
              <w:jc w:val="right"/>
              <w:rPr>
                <w:szCs w:val="22"/>
              </w:rPr>
            </w:pPr>
            <w:r w:rsidRPr="0022510F">
              <w:rPr>
                <w:szCs w:val="22"/>
              </w:rPr>
              <w:t>1 892 651,75</w:t>
            </w:r>
          </w:p>
        </w:tc>
      </w:tr>
      <w:tr w:rsidR="00414D41" w:rsidRPr="00F23D33" w:rsidTr="00B303DD">
        <w:trPr>
          <w:trHeight w:val="397"/>
        </w:trPr>
        <w:tc>
          <w:tcPr>
            <w:tcW w:w="5363" w:type="dxa"/>
            <w:gridSpan w:val="2"/>
            <w:tcBorders>
              <w:left w:val="dotted" w:sz="4" w:space="0" w:color="auto"/>
              <w:bottom w:val="dotted" w:sz="4" w:space="0" w:color="auto"/>
            </w:tcBorders>
          </w:tcPr>
          <w:p w:rsidR="00414D41" w:rsidRPr="00CB1115" w:rsidRDefault="00414D41" w:rsidP="00414D41">
            <w:pPr>
              <w:pStyle w:val="Tabulka"/>
              <w:rPr>
                <w:b/>
                <w:szCs w:val="22"/>
              </w:rPr>
            </w:pPr>
            <w:r w:rsidRPr="00CB1115">
              <w:rPr>
                <w:b/>
                <w:szCs w:val="22"/>
              </w:rPr>
              <w:t>Celkem:</w:t>
            </w:r>
          </w:p>
        </w:tc>
        <w:tc>
          <w:tcPr>
            <w:tcW w:w="1276" w:type="dxa"/>
            <w:tcBorders>
              <w:bottom w:val="dotted" w:sz="4" w:space="0" w:color="auto"/>
            </w:tcBorders>
          </w:tcPr>
          <w:p w:rsidR="00414D41" w:rsidRPr="00F23D33" w:rsidRDefault="00414D41" w:rsidP="0022510F">
            <w:pPr>
              <w:pStyle w:val="Tabulka"/>
              <w:jc w:val="right"/>
              <w:rPr>
                <w:szCs w:val="22"/>
              </w:rPr>
            </w:pPr>
            <w:r>
              <w:rPr>
                <w:szCs w:val="22"/>
              </w:rPr>
              <w:t>175,75</w:t>
            </w:r>
          </w:p>
        </w:tc>
        <w:tc>
          <w:tcPr>
            <w:tcW w:w="1559" w:type="dxa"/>
            <w:tcBorders>
              <w:bottom w:val="dotted" w:sz="4" w:space="0" w:color="auto"/>
            </w:tcBorders>
          </w:tcPr>
          <w:p w:rsidR="00414D41" w:rsidRPr="0022510F" w:rsidRDefault="00414D41" w:rsidP="0022510F">
            <w:pPr>
              <w:pStyle w:val="Tabulka"/>
              <w:jc w:val="right"/>
              <w:rPr>
                <w:szCs w:val="22"/>
              </w:rPr>
            </w:pPr>
            <w:r w:rsidRPr="0022510F">
              <w:rPr>
                <w:szCs w:val="22"/>
              </w:rPr>
              <w:t>1 564 175,00</w:t>
            </w:r>
          </w:p>
        </w:tc>
        <w:tc>
          <w:tcPr>
            <w:tcW w:w="1581" w:type="dxa"/>
            <w:tcBorders>
              <w:bottom w:val="dotted" w:sz="4" w:space="0" w:color="auto"/>
            </w:tcBorders>
          </w:tcPr>
          <w:p w:rsidR="00414D41" w:rsidRPr="0022510F" w:rsidRDefault="00414D41" w:rsidP="0022510F">
            <w:pPr>
              <w:pStyle w:val="Tabulka"/>
              <w:jc w:val="right"/>
              <w:rPr>
                <w:szCs w:val="22"/>
              </w:rPr>
            </w:pPr>
            <w:r w:rsidRPr="0022510F">
              <w:rPr>
                <w:szCs w:val="22"/>
              </w:rPr>
              <w:t>1 892 651,75</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00551E" w:rsidRPr="006C3557" w:rsidTr="00B303DD">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B303DD" w:rsidRDefault="0000551E" w:rsidP="0016171A">
            <w:pPr>
              <w:spacing w:after="0"/>
              <w:rPr>
                <w:rFonts w:cs="Arial"/>
                <w:bCs/>
                <w:color w:val="000000"/>
                <w:szCs w:val="22"/>
                <w:lang w:eastAsia="cs-CZ"/>
              </w:rPr>
            </w:pPr>
            <w:r w:rsidRPr="00B303DD">
              <w:rPr>
                <w:rFonts w:cs="Arial"/>
                <w:bCs/>
                <w:color w:val="000000"/>
                <w:szCs w:val="22"/>
                <w:lang w:eastAsia="cs-CZ"/>
              </w:rPr>
              <w:t>(CD, listinná forma)</w:t>
            </w:r>
          </w:p>
        </w:tc>
      </w:tr>
      <w:tr w:rsidR="0000551E" w:rsidRPr="006C3557" w:rsidTr="00B303DD">
        <w:trPr>
          <w:trHeight w:val="284"/>
        </w:trPr>
        <w:tc>
          <w:tcPr>
            <w:tcW w:w="647" w:type="dxa"/>
            <w:tcBorders>
              <w:right w:val="dotted" w:sz="4" w:space="0" w:color="auto"/>
            </w:tcBorders>
            <w:shd w:val="clear" w:color="auto" w:fill="auto"/>
            <w:noWrap/>
            <w:vAlign w:val="bottom"/>
          </w:tcPr>
          <w:p w:rsidR="0000551E" w:rsidRPr="006C3557" w:rsidRDefault="0022510F" w:rsidP="000B6887">
            <w:pPr>
              <w:spacing w:after="0"/>
              <w:rPr>
                <w:rFonts w:cs="Arial"/>
                <w:color w:val="000000"/>
                <w:szCs w:val="22"/>
                <w:lang w:eastAsia="cs-CZ"/>
              </w:rPr>
            </w:pPr>
            <w:r>
              <w:rPr>
                <w:rFonts w:cs="Arial"/>
                <w:color w:val="000000"/>
                <w:szCs w:val="22"/>
                <w:lang w:eastAsia="cs-CZ"/>
              </w:rPr>
              <w:t>02</w:t>
            </w:r>
          </w:p>
        </w:tc>
        <w:tc>
          <w:tcPr>
            <w:tcW w:w="6299" w:type="dxa"/>
            <w:tcBorders>
              <w:left w:val="dotted" w:sz="4" w:space="0" w:color="auto"/>
              <w:right w:val="dotted" w:sz="4" w:space="0" w:color="auto"/>
            </w:tcBorders>
            <w:shd w:val="clear" w:color="auto" w:fill="auto"/>
            <w:noWrap/>
            <w:vAlign w:val="bottom"/>
          </w:tcPr>
          <w:p w:rsidR="0000551E" w:rsidRPr="006C3557" w:rsidRDefault="00B303DD"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B303DD"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B303DD">
        <w:trPr>
          <w:trHeight w:val="284"/>
        </w:trPr>
        <w:tc>
          <w:tcPr>
            <w:tcW w:w="647" w:type="dxa"/>
            <w:tcBorders>
              <w:right w:val="dotted" w:sz="4" w:space="0" w:color="auto"/>
            </w:tcBorders>
            <w:shd w:val="clear" w:color="auto" w:fill="auto"/>
            <w:noWrap/>
            <w:vAlign w:val="bottom"/>
          </w:tcPr>
          <w:p w:rsidR="0000551E" w:rsidRPr="006C3557" w:rsidRDefault="0022510F" w:rsidP="000B6887">
            <w:pPr>
              <w:spacing w:after="0"/>
              <w:rPr>
                <w:rFonts w:cs="Arial"/>
                <w:color w:val="000000"/>
                <w:szCs w:val="22"/>
                <w:lang w:eastAsia="cs-CZ"/>
              </w:rPr>
            </w:pPr>
            <w:r>
              <w:rPr>
                <w:rFonts w:cs="Arial"/>
                <w:color w:val="000000"/>
                <w:szCs w:val="22"/>
                <w:lang w:eastAsia="cs-CZ"/>
              </w:rPr>
              <w:t>03</w:t>
            </w:r>
          </w:p>
        </w:tc>
        <w:tc>
          <w:tcPr>
            <w:tcW w:w="6299" w:type="dxa"/>
            <w:tcBorders>
              <w:left w:val="dotted" w:sz="4" w:space="0" w:color="auto"/>
              <w:right w:val="dotted" w:sz="4" w:space="0" w:color="auto"/>
            </w:tcBorders>
            <w:shd w:val="clear" w:color="auto" w:fill="auto"/>
            <w:noWrap/>
            <w:vAlign w:val="bottom"/>
          </w:tcPr>
          <w:p w:rsidR="0000551E" w:rsidRPr="006C3557" w:rsidRDefault="00F3296A"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22510F" w:rsidP="000B6887">
            <w:pPr>
              <w:spacing w:after="0"/>
              <w:rPr>
                <w:rFonts w:cs="Arial"/>
                <w:color w:val="000000"/>
                <w:szCs w:val="22"/>
                <w:lang w:eastAsia="cs-CZ"/>
              </w:rPr>
            </w:pPr>
            <w:r>
              <w:rPr>
                <w:rFonts w:cs="Arial"/>
                <w:color w:val="000000"/>
                <w:szCs w:val="22"/>
                <w:lang w:eastAsia="cs-CZ"/>
              </w:rPr>
              <w:t>Listinná forma</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1768"/>
        <w:gridCol w:w="2126"/>
      </w:tblGrid>
      <w:tr w:rsidR="0000551E" w:rsidRPr="006C3557" w:rsidTr="0022510F">
        <w:trPr>
          <w:trHeight w:val="58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768"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22510F">
        <w:trPr>
          <w:trHeight w:val="544"/>
        </w:trPr>
        <w:tc>
          <w:tcPr>
            <w:tcW w:w="2693" w:type="dxa"/>
            <w:shd w:val="clear" w:color="auto" w:fill="auto"/>
            <w:noWrap/>
            <w:vAlign w:val="center"/>
          </w:tcPr>
          <w:p w:rsidR="0000551E" w:rsidRPr="006C3557" w:rsidRDefault="00B303DD"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rsidR="0000551E" w:rsidRPr="006C3557" w:rsidRDefault="00384DBE" w:rsidP="00337DDA">
            <w:pPr>
              <w:spacing w:after="0"/>
              <w:rPr>
                <w:rFonts w:cs="Arial"/>
                <w:color w:val="000000"/>
                <w:szCs w:val="22"/>
                <w:lang w:eastAsia="cs-CZ"/>
              </w:rPr>
            </w:pPr>
            <w:r>
              <w:rPr>
                <w:rFonts w:cs="Arial"/>
                <w:color w:val="000000"/>
                <w:szCs w:val="22"/>
                <w:lang w:eastAsia="cs-CZ"/>
              </w:rPr>
              <w:t>xxx</w:t>
            </w:r>
          </w:p>
        </w:tc>
        <w:tc>
          <w:tcPr>
            <w:tcW w:w="1768"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pPr>
        <w:spacing w:after="0"/>
        <w:rPr>
          <w:rFonts w:cs="Arial"/>
          <w:b/>
          <w:caps/>
          <w:szCs w:val="22"/>
        </w:rPr>
      </w:pPr>
    </w:p>
    <w:p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F22A4" w:rsidRPr="00EF22A4">
        <w:rPr>
          <w:rFonts w:cs="Arial"/>
          <w:b/>
          <w:sz w:val="36"/>
          <w:szCs w:val="36"/>
        </w:rPr>
        <w:t>Z27867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A55612">
        <w:tc>
          <w:tcPr>
            <w:tcW w:w="1701" w:type="dxa"/>
            <w:tcBorders>
              <w:top w:val="single" w:sz="8" w:space="0" w:color="auto"/>
              <w:left w:val="single" w:sz="8" w:space="0" w:color="auto"/>
              <w:bottom w:val="single" w:sz="8" w:space="0" w:color="auto"/>
            </w:tcBorders>
            <w:vAlign w:val="center"/>
          </w:tcPr>
          <w:p w:rsidR="004B36F6" w:rsidRPr="006C3557" w:rsidRDefault="004B36F6" w:rsidP="00A5561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rsidR="004B36F6" w:rsidRPr="006C3557" w:rsidRDefault="00EF22A4" w:rsidP="00A55612">
            <w:pPr>
              <w:pStyle w:val="Tabulka"/>
              <w:rPr>
                <w:szCs w:val="22"/>
              </w:rPr>
            </w:pPr>
            <w:r>
              <w:rPr>
                <w:szCs w:val="22"/>
              </w:rPr>
              <w:t>507</w:t>
            </w:r>
          </w:p>
        </w:tc>
      </w:tr>
    </w:tbl>
    <w:p w:rsidR="00DD7A03" w:rsidRPr="006C3557" w:rsidRDefault="00DD7A03" w:rsidP="00401780">
      <w:pPr>
        <w:rPr>
          <w:rFonts w:cs="Arial"/>
          <w:szCs w:val="22"/>
        </w:rPr>
      </w:pPr>
    </w:p>
    <w:p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5829A7">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2510F" w:rsidRPr="003153D0" w:rsidTr="005829A7">
        <w:trPr>
          <w:trHeight w:val="288"/>
        </w:trPr>
        <w:tc>
          <w:tcPr>
            <w:tcW w:w="567" w:type="dxa"/>
            <w:tcBorders>
              <w:top w:val="single" w:sz="8"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22510F" w:rsidRPr="003153D0" w:rsidRDefault="0022510F"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22510F" w:rsidRPr="003153D0"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RPr="00705F38"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2510F" w:rsidRPr="003153D0" w:rsidRDefault="0022510F"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Pr="00705F38"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Pr="003153D0" w:rsidRDefault="0022510F"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Default="0022510F"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Default="0022510F"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Default="0022510F"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Default="0022510F"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Pr="000E5DC8" w:rsidRDefault="0022510F"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Default="0022510F"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Pr="000E5DC8" w:rsidRDefault="0022510F"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RPr="00F7707A"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Pr="00F7707A" w:rsidRDefault="0022510F"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Pr="00F7707A"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Pr="00F7707A" w:rsidRDefault="0022510F"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r w:rsidR="0022510F" w:rsidTr="005829A7">
        <w:trPr>
          <w:trHeight w:val="288"/>
        </w:trPr>
        <w:tc>
          <w:tcPr>
            <w:tcW w:w="567" w:type="dxa"/>
            <w:tcBorders>
              <w:top w:val="dotted" w:sz="4" w:space="0" w:color="auto"/>
              <w:left w:val="dotted" w:sz="4" w:space="0" w:color="auto"/>
              <w:bottom w:val="dotted" w:sz="4" w:space="0" w:color="auto"/>
              <w:right w:val="dotted" w:sz="4" w:space="0" w:color="auto"/>
            </w:tcBorders>
          </w:tcPr>
          <w:p w:rsidR="0022510F" w:rsidRPr="00651917" w:rsidRDefault="0022510F"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510F" w:rsidRPr="00927AC8" w:rsidRDefault="0022510F"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510F" w:rsidRDefault="0022510F"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510F" w:rsidRPr="0022510F" w:rsidRDefault="0022510F" w:rsidP="005829A7">
            <w:pPr>
              <w:spacing w:after="0"/>
              <w:rPr>
                <w:rFonts w:cs="Arial"/>
                <w:bCs/>
                <w:color w:val="000000"/>
                <w:szCs w:val="22"/>
                <w:lang w:eastAsia="cs-CZ"/>
              </w:rPr>
            </w:pPr>
            <w:r w:rsidRPr="0022510F">
              <w:rPr>
                <w:rFonts w:cs="Arial"/>
                <w:bCs/>
                <w:color w:val="000000"/>
                <w:szCs w:val="22"/>
                <w:lang w:eastAsia="cs-CZ"/>
              </w:rPr>
              <w:t>Bez dopadů</w:t>
            </w:r>
          </w:p>
        </w:tc>
      </w:tr>
    </w:tbl>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2510F" w:rsidRPr="006C3557" w:rsidTr="008671B9">
        <w:trPr>
          <w:trHeight w:val="284"/>
        </w:trPr>
        <w:tc>
          <w:tcPr>
            <w:tcW w:w="1843" w:type="dxa"/>
            <w:tcBorders>
              <w:right w:val="dotted" w:sz="4" w:space="0" w:color="auto"/>
            </w:tcBorders>
            <w:shd w:val="clear" w:color="auto" w:fill="auto"/>
            <w:noWrap/>
            <w:vAlign w:val="bottom"/>
          </w:tcPr>
          <w:p w:rsidR="0022510F" w:rsidRPr="00F23D33" w:rsidRDefault="0022510F" w:rsidP="005829A7">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22510F" w:rsidRPr="00F23D33" w:rsidRDefault="0022510F" w:rsidP="005829A7">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22510F" w:rsidRPr="006C3557" w:rsidRDefault="0022510F" w:rsidP="00337DDA">
            <w:pPr>
              <w:spacing w:after="0"/>
              <w:rPr>
                <w:rFonts w:cs="Arial"/>
                <w:color w:val="000000"/>
                <w:szCs w:val="22"/>
                <w:lang w:eastAsia="cs-CZ"/>
              </w:rPr>
            </w:pPr>
            <w:r>
              <w:rPr>
                <w:rFonts w:cs="Arial"/>
                <w:color w:val="000000"/>
                <w:szCs w:val="22"/>
                <w:lang w:eastAsia="cs-CZ"/>
              </w:rPr>
              <w:t>Václav Krejčí</w:t>
            </w:r>
          </w:p>
        </w:tc>
      </w:tr>
      <w:tr w:rsidR="0022510F" w:rsidRPr="006C3557" w:rsidTr="008671B9">
        <w:trPr>
          <w:trHeight w:val="284"/>
        </w:trPr>
        <w:tc>
          <w:tcPr>
            <w:tcW w:w="1843" w:type="dxa"/>
            <w:tcBorders>
              <w:right w:val="dotted" w:sz="4" w:space="0" w:color="auto"/>
            </w:tcBorders>
            <w:shd w:val="clear" w:color="auto" w:fill="auto"/>
            <w:noWrap/>
            <w:vAlign w:val="bottom"/>
          </w:tcPr>
          <w:p w:rsidR="0022510F" w:rsidRPr="00F23D33" w:rsidRDefault="0022510F" w:rsidP="005829A7">
            <w:pPr>
              <w:spacing w:after="0"/>
              <w:rPr>
                <w:rFonts w:cs="Arial"/>
                <w:color w:val="000000"/>
                <w:szCs w:val="22"/>
                <w:lang w:eastAsia="cs-CZ"/>
              </w:rPr>
            </w:pPr>
            <w:r>
              <w:rPr>
                <w:rFonts w:cs="Arial"/>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rsidR="0022510F" w:rsidRPr="00F23D33" w:rsidRDefault="0022510F" w:rsidP="005829A7">
            <w:pPr>
              <w:spacing w:after="0"/>
              <w:rPr>
                <w:rFonts w:cs="Arial"/>
                <w:color w:val="000000"/>
                <w:szCs w:val="22"/>
                <w:lang w:eastAsia="cs-CZ"/>
              </w:rPr>
            </w:pPr>
            <w:r>
              <w:rPr>
                <w:rFonts w:cs="Arial"/>
                <w:color w:val="000000"/>
                <w:szCs w:val="22"/>
                <w:lang w:eastAsia="cs-CZ"/>
              </w:rPr>
              <w:t>Součinnost při přípravě dat pro novou kampaň, součinnost při testování a akceptaci</w:t>
            </w:r>
          </w:p>
        </w:tc>
        <w:tc>
          <w:tcPr>
            <w:tcW w:w="2268" w:type="dxa"/>
            <w:tcBorders>
              <w:left w:val="dotted" w:sz="4" w:space="0" w:color="auto"/>
            </w:tcBorders>
            <w:shd w:val="clear" w:color="auto" w:fill="auto"/>
            <w:vAlign w:val="bottom"/>
          </w:tcPr>
          <w:p w:rsidR="0022510F" w:rsidRPr="006C3557" w:rsidRDefault="00384DBE" w:rsidP="00337DDA">
            <w:pPr>
              <w:spacing w:after="0"/>
              <w:rPr>
                <w:rFonts w:cs="Arial"/>
                <w:color w:val="000000"/>
                <w:szCs w:val="22"/>
                <w:lang w:eastAsia="cs-CZ"/>
              </w:rPr>
            </w:pPr>
            <w:r>
              <w:rPr>
                <w:rFonts w:cs="Arial"/>
                <w:color w:val="000000"/>
                <w:szCs w:val="22"/>
                <w:lang w:eastAsia="cs-CZ"/>
              </w:rPr>
              <w:t>xxx</w:t>
            </w:r>
          </w:p>
        </w:tc>
      </w:tr>
      <w:tr w:rsidR="0022510F" w:rsidRPr="006C3557" w:rsidTr="008671B9">
        <w:trPr>
          <w:trHeight w:val="284"/>
        </w:trPr>
        <w:tc>
          <w:tcPr>
            <w:tcW w:w="1843" w:type="dxa"/>
            <w:tcBorders>
              <w:right w:val="dotted" w:sz="4" w:space="0" w:color="auto"/>
            </w:tcBorders>
            <w:shd w:val="clear" w:color="auto" w:fill="auto"/>
            <w:noWrap/>
            <w:vAlign w:val="bottom"/>
          </w:tcPr>
          <w:p w:rsidR="0022510F" w:rsidRPr="0056041A" w:rsidRDefault="0022510F" w:rsidP="005829A7">
            <w:pPr>
              <w:spacing w:after="0"/>
              <w:rPr>
                <w:rFonts w:cs="Arial"/>
                <w:szCs w:val="22"/>
                <w:lang w:eastAsia="cs-CZ"/>
              </w:rPr>
            </w:pPr>
            <w:r w:rsidRPr="0056041A">
              <w:rPr>
                <w:rFonts w:cs="Arial"/>
                <w:szCs w:val="22"/>
                <w:lang w:eastAsia="cs-CZ"/>
              </w:rPr>
              <w:t>ÚHÚL</w:t>
            </w:r>
          </w:p>
        </w:tc>
        <w:tc>
          <w:tcPr>
            <w:tcW w:w="5670" w:type="dxa"/>
            <w:tcBorders>
              <w:left w:val="dotted" w:sz="4" w:space="0" w:color="auto"/>
              <w:right w:val="dotted" w:sz="4" w:space="0" w:color="auto"/>
            </w:tcBorders>
            <w:shd w:val="clear" w:color="auto" w:fill="auto"/>
            <w:noWrap/>
            <w:vAlign w:val="bottom"/>
          </w:tcPr>
          <w:p w:rsidR="0022510F" w:rsidRPr="0056041A" w:rsidRDefault="0022510F" w:rsidP="005829A7">
            <w:pPr>
              <w:spacing w:after="0"/>
              <w:rPr>
                <w:rFonts w:cs="Arial"/>
                <w:szCs w:val="22"/>
                <w:lang w:eastAsia="cs-CZ"/>
              </w:rPr>
            </w:pPr>
            <w:r w:rsidRPr="0056041A">
              <w:t>předání dat nových LHP/O a součinnost při testování</w:t>
            </w:r>
          </w:p>
        </w:tc>
        <w:tc>
          <w:tcPr>
            <w:tcW w:w="2268" w:type="dxa"/>
            <w:tcBorders>
              <w:left w:val="dotted" w:sz="4" w:space="0" w:color="auto"/>
            </w:tcBorders>
            <w:shd w:val="clear" w:color="auto" w:fill="auto"/>
            <w:vAlign w:val="bottom"/>
          </w:tcPr>
          <w:p w:rsidR="0022510F" w:rsidRPr="006C3557" w:rsidRDefault="00384DBE" w:rsidP="00337DDA">
            <w:pPr>
              <w:spacing w:after="0"/>
              <w:rPr>
                <w:rFonts w:cs="Arial"/>
                <w:color w:val="000000"/>
                <w:szCs w:val="22"/>
                <w:lang w:eastAsia="cs-CZ"/>
              </w:rPr>
            </w:pPr>
            <w:r>
              <w:rPr>
                <w:rFonts w:cs="Arial"/>
                <w:color w:val="000000"/>
                <w:szCs w:val="22"/>
                <w:lang w:eastAsia="cs-CZ"/>
              </w:rPr>
              <w:t>xxx</w:t>
            </w: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4C756F" w:rsidRDefault="0000551E" w:rsidP="00CB3C3C"/>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22510F" w:rsidRPr="00F23D33" w:rsidTr="008671B9">
        <w:trPr>
          <w:trHeight w:val="284"/>
        </w:trPr>
        <w:tc>
          <w:tcPr>
            <w:tcW w:w="7513" w:type="dxa"/>
            <w:tcBorders>
              <w:top w:val="single" w:sz="8" w:space="0" w:color="auto"/>
              <w:right w:val="dotted" w:sz="4" w:space="0" w:color="auto"/>
            </w:tcBorders>
            <w:shd w:val="clear" w:color="auto" w:fill="auto"/>
            <w:noWrap/>
            <w:vAlign w:val="bottom"/>
          </w:tcPr>
          <w:p w:rsidR="0022510F" w:rsidRPr="0056041A" w:rsidRDefault="0022510F" w:rsidP="005829A7">
            <w:pPr>
              <w:spacing w:after="0"/>
              <w:rPr>
                <w:rFonts w:cs="Arial"/>
                <w:szCs w:val="22"/>
                <w:lang w:eastAsia="cs-CZ"/>
              </w:rPr>
            </w:pPr>
            <w:r w:rsidRPr="0056041A">
              <w:t>Nasazení na test I. fáze</w:t>
            </w:r>
          </w:p>
        </w:tc>
        <w:tc>
          <w:tcPr>
            <w:tcW w:w="2268" w:type="dxa"/>
            <w:tcBorders>
              <w:top w:val="single" w:sz="8" w:space="0" w:color="auto"/>
              <w:left w:val="dotted" w:sz="4" w:space="0" w:color="auto"/>
            </w:tcBorders>
            <w:shd w:val="clear" w:color="auto" w:fill="auto"/>
            <w:vAlign w:val="bottom"/>
          </w:tcPr>
          <w:p w:rsidR="0022510F" w:rsidRPr="0056041A" w:rsidRDefault="0022510F" w:rsidP="005829A7">
            <w:pPr>
              <w:spacing w:after="0"/>
              <w:ind w:right="559"/>
              <w:jc w:val="right"/>
              <w:rPr>
                <w:rFonts w:cs="Arial"/>
                <w:szCs w:val="22"/>
                <w:lang w:eastAsia="cs-CZ"/>
              </w:rPr>
            </w:pPr>
            <w:r w:rsidRPr="0056041A">
              <w:t>12.3.2020</w:t>
            </w:r>
          </w:p>
        </w:tc>
      </w:tr>
      <w:tr w:rsidR="0022510F" w:rsidRPr="00F23D33" w:rsidTr="008671B9">
        <w:trPr>
          <w:trHeight w:val="284"/>
        </w:trPr>
        <w:tc>
          <w:tcPr>
            <w:tcW w:w="7513" w:type="dxa"/>
            <w:tcBorders>
              <w:right w:val="dotted" w:sz="4" w:space="0" w:color="auto"/>
            </w:tcBorders>
            <w:shd w:val="clear" w:color="auto" w:fill="auto"/>
            <w:noWrap/>
            <w:vAlign w:val="bottom"/>
          </w:tcPr>
          <w:p w:rsidR="0022510F" w:rsidRPr="0056041A" w:rsidRDefault="0022510F" w:rsidP="005829A7">
            <w:pPr>
              <w:spacing w:after="0"/>
              <w:rPr>
                <w:rFonts w:cs="Arial"/>
                <w:szCs w:val="22"/>
                <w:lang w:eastAsia="cs-CZ"/>
              </w:rPr>
            </w:pPr>
            <w:r w:rsidRPr="0056041A">
              <w:t>Nasazení do produkce I. fáze</w:t>
            </w:r>
          </w:p>
        </w:tc>
        <w:tc>
          <w:tcPr>
            <w:tcW w:w="2268" w:type="dxa"/>
            <w:tcBorders>
              <w:left w:val="dotted" w:sz="4" w:space="0" w:color="auto"/>
            </w:tcBorders>
            <w:shd w:val="clear" w:color="auto" w:fill="auto"/>
            <w:vAlign w:val="bottom"/>
          </w:tcPr>
          <w:p w:rsidR="0022510F" w:rsidRPr="0056041A" w:rsidRDefault="0022510F" w:rsidP="005829A7">
            <w:pPr>
              <w:spacing w:after="0"/>
              <w:ind w:right="559"/>
              <w:jc w:val="right"/>
              <w:rPr>
                <w:rFonts w:cs="Arial"/>
                <w:szCs w:val="22"/>
                <w:lang w:eastAsia="cs-CZ"/>
              </w:rPr>
            </w:pPr>
            <w:r w:rsidRPr="0056041A">
              <w:t>30.3.2020</w:t>
            </w:r>
          </w:p>
        </w:tc>
      </w:tr>
      <w:tr w:rsidR="0022510F" w:rsidRPr="00F23D33" w:rsidTr="008671B9">
        <w:trPr>
          <w:trHeight w:val="284"/>
        </w:trPr>
        <w:tc>
          <w:tcPr>
            <w:tcW w:w="7513" w:type="dxa"/>
            <w:tcBorders>
              <w:right w:val="dotted" w:sz="4" w:space="0" w:color="auto"/>
            </w:tcBorders>
            <w:shd w:val="clear" w:color="auto" w:fill="auto"/>
            <w:noWrap/>
            <w:vAlign w:val="bottom"/>
          </w:tcPr>
          <w:p w:rsidR="0022510F" w:rsidRPr="0056041A" w:rsidRDefault="0022510F" w:rsidP="005829A7">
            <w:pPr>
              <w:spacing w:after="0"/>
              <w:rPr>
                <w:rFonts w:cs="Arial"/>
                <w:szCs w:val="22"/>
                <w:lang w:eastAsia="cs-CZ"/>
              </w:rPr>
            </w:pPr>
            <w:r w:rsidRPr="0056041A">
              <w:lastRenderedPageBreak/>
              <w:t>Akceptace</w:t>
            </w:r>
          </w:p>
        </w:tc>
        <w:tc>
          <w:tcPr>
            <w:tcW w:w="2268" w:type="dxa"/>
            <w:tcBorders>
              <w:left w:val="dotted" w:sz="4" w:space="0" w:color="auto"/>
            </w:tcBorders>
            <w:shd w:val="clear" w:color="auto" w:fill="auto"/>
            <w:vAlign w:val="bottom"/>
          </w:tcPr>
          <w:p w:rsidR="0022510F" w:rsidRPr="0056041A" w:rsidRDefault="0022510F" w:rsidP="005829A7">
            <w:pPr>
              <w:spacing w:after="0"/>
              <w:ind w:right="559"/>
              <w:jc w:val="right"/>
              <w:rPr>
                <w:rFonts w:cs="Arial"/>
                <w:szCs w:val="22"/>
                <w:lang w:eastAsia="cs-CZ"/>
              </w:rPr>
            </w:pPr>
            <w:r w:rsidRPr="0056041A">
              <w:t>31.5.2020</w:t>
            </w:r>
          </w:p>
        </w:tc>
      </w:tr>
    </w:tbl>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5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828"/>
        <w:gridCol w:w="1275"/>
        <w:gridCol w:w="1843"/>
        <w:gridCol w:w="1701"/>
      </w:tblGrid>
      <w:tr w:rsidR="0000551E" w:rsidRPr="00F23D33" w:rsidTr="0022510F">
        <w:tc>
          <w:tcPr>
            <w:tcW w:w="1110"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828"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22510F">
        <w:trPr>
          <w:trHeight w:hRule="exact" w:val="20"/>
        </w:trPr>
        <w:tc>
          <w:tcPr>
            <w:tcW w:w="1110" w:type="dxa"/>
            <w:tcBorders>
              <w:top w:val="single" w:sz="8" w:space="0" w:color="auto"/>
              <w:left w:val="dotted" w:sz="4" w:space="0" w:color="auto"/>
            </w:tcBorders>
          </w:tcPr>
          <w:p w:rsidR="0000551E" w:rsidRPr="00F23D33" w:rsidRDefault="0000551E" w:rsidP="00153C10">
            <w:pPr>
              <w:pStyle w:val="Tabulka"/>
              <w:rPr>
                <w:szCs w:val="22"/>
              </w:rPr>
            </w:pPr>
          </w:p>
        </w:tc>
        <w:tc>
          <w:tcPr>
            <w:tcW w:w="3828" w:type="dxa"/>
            <w:tcBorders>
              <w:top w:val="single" w:sz="8" w:space="0" w:color="auto"/>
              <w:left w:val="dotted" w:sz="4"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843" w:type="dxa"/>
            <w:tcBorders>
              <w:top w:val="single" w:sz="8" w:space="0" w:color="auto"/>
            </w:tcBorders>
          </w:tcPr>
          <w:p w:rsidR="0000551E" w:rsidRPr="00F23D33" w:rsidRDefault="0000551E" w:rsidP="00153C10">
            <w:pPr>
              <w:pStyle w:val="Tabulka"/>
              <w:rPr>
                <w:szCs w:val="22"/>
              </w:rPr>
            </w:pPr>
          </w:p>
        </w:tc>
        <w:tc>
          <w:tcPr>
            <w:tcW w:w="1701" w:type="dxa"/>
            <w:tcBorders>
              <w:top w:val="single" w:sz="8" w:space="0" w:color="auto"/>
            </w:tcBorders>
          </w:tcPr>
          <w:p w:rsidR="0000551E" w:rsidRPr="00F23D33" w:rsidRDefault="0000551E" w:rsidP="00153C10">
            <w:pPr>
              <w:pStyle w:val="Tabulka"/>
              <w:rPr>
                <w:szCs w:val="22"/>
              </w:rPr>
            </w:pPr>
          </w:p>
        </w:tc>
      </w:tr>
      <w:tr w:rsidR="0022510F" w:rsidRPr="00F23D33" w:rsidTr="0022510F">
        <w:trPr>
          <w:trHeight w:val="397"/>
        </w:trPr>
        <w:tc>
          <w:tcPr>
            <w:tcW w:w="1110" w:type="dxa"/>
            <w:tcBorders>
              <w:top w:val="dotted" w:sz="4" w:space="0" w:color="auto"/>
              <w:left w:val="dotted" w:sz="4" w:space="0" w:color="auto"/>
            </w:tcBorders>
          </w:tcPr>
          <w:p w:rsidR="0022510F" w:rsidRPr="00F23D33" w:rsidRDefault="0022510F" w:rsidP="00153C10">
            <w:pPr>
              <w:pStyle w:val="Tabulka"/>
              <w:rPr>
                <w:szCs w:val="22"/>
              </w:rPr>
            </w:pPr>
          </w:p>
        </w:tc>
        <w:tc>
          <w:tcPr>
            <w:tcW w:w="3828" w:type="dxa"/>
            <w:tcBorders>
              <w:top w:val="dotted" w:sz="4" w:space="0" w:color="auto"/>
              <w:left w:val="dotted" w:sz="4" w:space="0" w:color="auto"/>
            </w:tcBorders>
          </w:tcPr>
          <w:p w:rsidR="0022510F" w:rsidRPr="00F23D33" w:rsidRDefault="0022510F" w:rsidP="00153C10">
            <w:pPr>
              <w:pStyle w:val="Tabulka"/>
              <w:rPr>
                <w:szCs w:val="22"/>
              </w:rPr>
            </w:pPr>
            <w:r>
              <w:rPr>
                <w:szCs w:val="22"/>
              </w:rPr>
              <w:t>Viz cenová nabídka v příloze č.02</w:t>
            </w:r>
          </w:p>
        </w:tc>
        <w:tc>
          <w:tcPr>
            <w:tcW w:w="1275" w:type="dxa"/>
            <w:tcBorders>
              <w:top w:val="dotted" w:sz="4" w:space="0" w:color="auto"/>
            </w:tcBorders>
          </w:tcPr>
          <w:p w:rsidR="0022510F" w:rsidRPr="00F23D33" w:rsidRDefault="0022510F" w:rsidP="005829A7">
            <w:pPr>
              <w:pStyle w:val="Tabulka"/>
              <w:jc w:val="right"/>
              <w:rPr>
                <w:szCs w:val="22"/>
              </w:rPr>
            </w:pPr>
            <w:r>
              <w:rPr>
                <w:szCs w:val="22"/>
              </w:rPr>
              <w:t>175,75</w:t>
            </w:r>
          </w:p>
        </w:tc>
        <w:tc>
          <w:tcPr>
            <w:tcW w:w="1843" w:type="dxa"/>
            <w:tcBorders>
              <w:top w:val="dotted" w:sz="4" w:space="0" w:color="auto"/>
            </w:tcBorders>
          </w:tcPr>
          <w:p w:rsidR="0022510F" w:rsidRPr="0022510F" w:rsidRDefault="0022510F" w:rsidP="005829A7">
            <w:pPr>
              <w:pStyle w:val="Tabulka"/>
              <w:jc w:val="right"/>
              <w:rPr>
                <w:szCs w:val="22"/>
              </w:rPr>
            </w:pPr>
            <w:r w:rsidRPr="0022510F">
              <w:rPr>
                <w:szCs w:val="22"/>
              </w:rPr>
              <w:t>1 564 175,00</w:t>
            </w:r>
          </w:p>
        </w:tc>
        <w:tc>
          <w:tcPr>
            <w:tcW w:w="1701" w:type="dxa"/>
            <w:tcBorders>
              <w:top w:val="dotted" w:sz="4" w:space="0" w:color="auto"/>
            </w:tcBorders>
          </w:tcPr>
          <w:p w:rsidR="0022510F" w:rsidRPr="0022510F" w:rsidRDefault="0022510F" w:rsidP="005829A7">
            <w:pPr>
              <w:pStyle w:val="Tabulka"/>
              <w:jc w:val="right"/>
              <w:rPr>
                <w:szCs w:val="22"/>
              </w:rPr>
            </w:pPr>
            <w:r w:rsidRPr="0022510F">
              <w:rPr>
                <w:szCs w:val="22"/>
              </w:rPr>
              <w:t>1 892 651,75</w:t>
            </w:r>
          </w:p>
        </w:tc>
      </w:tr>
      <w:tr w:rsidR="0000551E" w:rsidRPr="00F23D33" w:rsidTr="0022510F">
        <w:trPr>
          <w:trHeight w:val="397"/>
        </w:trPr>
        <w:tc>
          <w:tcPr>
            <w:tcW w:w="4938" w:type="dxa"/>
            <w:gridSpan w:val="2"/>
            <w:tcBorders>
              <w:left w:val="dotted" w:sz="4" w:space="0" w:color="auto"/>
              <w:bottom w:val="dotted" w:sz="4" w:space="0" w:color="auto"/>
            </w:tcBorders>
          </w:tcPr>
          <w:p w:rsidR="0000551E" w:rsidRPr="00CB1115" w:rsidRDefault="0000551E" w:rsidP="00153C10">
            <w:pPr>
              <w:pStyle w:val="Tabulka"/>
              <w:rPr>
                <w:b/>
                <w:szCs w:val="22"/>
              </w:rPr>
            </w:pPr>
            <w:r w:rsidRPr="00CB1115">
              <w:rPr>
                <w:b/>
                <w:szCs w:val="22"/>
              </w:rPr>
              <w:t>Celkem:</w:t>
            </w:r>
          </w:p>
        </w:tc>
        <w:tc>
          <w:tcPr>
            <w:tcW w:w="1275" w:type="dxa"/>
            <w:tcBorders>
              <w:bottom w:val="dotted" w:sz="4" w:space="0" w:color="auto"/>
            </w:tcBorders>
          </w:tcPr>
          <w:p w:rsidR="0000551E" w:rsidRPr="00F23D33" w:rsidRDefault="0000551E" w:rsidP="00153C10">
            <w:pPr>
              <w:pStyle w:val="Tabulka"/>
              <w:rPr>
                <w:szCs w:val="22"/>
              </w:rPr>
            </w:pPr>
          </w:p>
        </w:tc>
        <w:tc>
          <w:tcPr>
            <w:tcW w:w="1843" w:type="dxa"/>
            <w:tcBorders>
              <w:bottom w:val="dotted" w:sz="4" w:space="0" w:color="auto"/>
            </w:tcBorders>
          </w:tcPr>
          <w:p w:rsidR="0000551E" w:rsidRPr="00F23D33" w:rsidRDefault="0000551E" w:rsidP="00153C10">
            <w:pPr>
              <w:pStyle w:val="Tabulka"/>
              <w:rPr>
                <w:szCs w:val="22"/>
              </w:rPr>
            </w:pPr>
          </w:p>
        </w:tc>
        <w:tc>
          <w:tcPr>
            <w:tcW w:w="1701" w:type="dxa"/>
            <w:tcBorders>
              <w:bottom w:val="dotted" w:sz="4" w:space="0" w:color="auto"/>
            </w:tcBorders>
          </w:tcPr>
          <w:p w:rsidR="0000551E" w:rsidRPr="00F23D33" w:rsidRDefault="0000551E" w:rsidP="00153C10">
            <w:pPr>
              <w:pStyle w:val="Tabulka"/>
              <w:rPr>
                <w:szCs w:val="22"/>
              </w:rPr>
            </w:pP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926D78" w:rsidRDefault="0000551E" w:rsidP="00926D78">
      <w:pPr>
        <w:rPr>
          <w:szCs w:val="22"/>
        </w:rPr>
      </w:pPr>
    </w:p>
    <w:p w:rsidR="00926D78" w:rsidRDefault="00926D78" w:rsidP="00CB3C3C"/>
    <w:p w:rsidR="00926D78" w:rsidRPr="004C756F" w:rsidRDefault="00926D78" w:rsidP="00CB3C3C"/>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2"/>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1F6A0F" w:rsidP="00153C10">
            <w:r>
              <w:t>Oldřich Štěpánek</w:t>
            </w:r>
          </w:p>
        </w:tc>
        <w:tc>
          <w:tcPr>
            <w:tcW w:w="2372" w:type="dxa"/>
            <w:vAlign w:val="center"/>
          </w:tcPr>
          <w:p w:rsidR="0000551E" w:rsidRDefault="0000551E" w:rsidP="00153C10"/>
        </w:tc>
        <w:tc>
          <w:tcPr>
            <w:tcW w:w="2372" w:type="dxa"/>
            <w:vAlign w:val="center"/>
          </w:tcPr>
          <w:p w:rsidR="0000551E" w:rsidRDefault="0022510F" w:rsidP="00153C10">
            <w:r>
              <w:t>viz příloha č. 4</w:t>
            </w:r>
          </w:p>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1F6A0F" w:rsidP="00153C10">
            <w:r>
              <w:t>Pavel Štětina</w:t>
            </w:r>
          </w:p>
        </w:tc>
        <w:tc>
          <w:tcPr>
            <w:tcW w:w="2372" w:type="dxa"/>
            <w:vAlign w:val="center"/>
          </w:tcPr>
          <w:p w:rsidR="0000551E" w:rsidRDefault="0000551E" w:rsidP="00153C10"/>
        </w:tc>
        <w:tc>
          <w:tcPr>
            <w:tcW w:w="2372" w:type="dxa"/>
            <w:vAlign w:val="center"/>
          </w:tcPr>
          <w:p w:rsidR="0000551E" w:rsidRDefault="0022510F" w:rsidP="00153C10">
            <w:r>
              <w:t>viz příloha č. 5</w:t>
            </w:r>
          </w:p>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1F6A0F" w:rsidP="00153C10">
            <w:r>
              <w:t>------------------------</w:t>
            </w:r>
          </w:p>
        </w:tc>
        <w:tc>
          <w:tcPr>
            <w:tcW w:w="2372" w:type="dxa"/>
            <w:vAlign w:val="center"/>
          </w:tcPr>
          <w:p w:rsidR="0000551E" w:rsidRDefault="0000551E" w:rsidP="00153C10"/>
        </w:tc>
        <w:tc>
          <w:tcPr>
            <w:tcW w:w="2372" w:type="dxa"/>
            <w:vAlign w:val="center"/>
          </w:tcPr>
          <w:p w:rsidR="0000551E" w:rsidRDefault="0000551E" w:rsidP="00153C10"/>
        </w:tc>
      </w:tr>
    </w:tbl>
    <w:p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rsidR="00E921FF" w:rsidRDefault="00E921FF" w:rsidP="00BD6765"/>
    <w:p w:rsidR="0000551E" w:rsidRDefault="0000551E" w:rsidP="00875247">
      <w:pPr>
        <w:rPr>
          <w:rFonts w:cs="Arial"/>
          <w:szCs w:val="22"/>
        </w:rPr>
      </w:pPr>
    </w:p>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1F6A0F" w:rsidTr="00371CE8">
        <w:trPr>
          <w:trHeight w:val="510"/>
        </w:trPr>
        <w:tc>
          <w:tcPr>
            <w:tcW w:w="3256" w:type="dxa"/>
            <w:vAlign w:val="center"/>
          </w:tcPr>
          <w:p w:rsidR="001F6A0F" w:rsidRDefault="001F6A0F" w:rsidP="00371CE8">
            <w:r>
              <w:t>Oprávněná osoba dle smlouvy</w:t>
            </w:r>
          </w:p>
        </w:tc>
        <w:tc>
          <w:tcPr>
            <w:tcW w:w="2835" w:type="dxa"/>
            <w:vAlign w:val="center"/>
          </w:tcPr>
          <w:p w:rsidR="001F6A0F" w:rsidRDefault="001F6A0F" w:rsidP="00371CE8">
            <w:r>
              <w:t>Vladimír Velas</w:t>
            </w:r>
          </w:p>
        </w:tc>
        <w:tc>
          <w:tcPr>
            <w:tcW w:w="1559" w:type="dxa"/>
            <w:vAlign w:val="center"/>
          </w:tcPr>
          <w:p w:rsidR="001F6A0F" w:rsidRDefault="001F6A0F" w:rsidP="00371CE8"/>
        </w:tc>
        <w:tc>
          <w:tcPr>
            <w:tcW w:w="2012" w:type="dxa"/>
            <w:vAlign w:val="center"/>
          </w:tcPr>
          <w:p w:rsidR="001F6A0F" w:rsidRDefault="001F6A0F" w:rsidP="00371CE8"/>
        </w:tc>
      </w:tr>
      <w:tr w:rsidR="0000551E" w:rsidTr="00371CE8">
        <w:trPr>
          <w:trHeight w:val="510"/>
        </w:trPr>
        <w:tc>
          <w:tcPr>
            <w:tcW w:w="3256" w:type="dxa"/>
            <w:vAlign w:val="center"/>
          </w:tcPr>
          <w:p w:rsidR="0000551E" w:rsidRDefault="0000551E" w:rsidP="00371CE8">
            <w:r>
              <w:t>Žadatel</w:t>
            </w:r>
          </w:p>
        </w:tc>
        <w:tc>
          <w:tcPr>
            <w:tcW w:w="2835" w:type="dxa"/>
            <w:vAlign w:val="center"/>
          </w:tcPr>
          <w:p w:rsidR="0000551E" w:rsidRDefault="001F6A0F" w:rsidP="00371CE8">
            <w:r>
              <w:t>Václav Lidický</w:t>
            </w:r>
          </w:p>
        </w:tc>
        <w:tc>
          <w:tcPr>
            <w:tcW w:w="1559" w:type="dxa"/>
            <w:vAlign w:val="center"/>
          </w:tcPr>
          <w:p w:rsidR="0000551E" w:rsidRDefault="0000551E" w:rsidP="00371CE8"/>
        </w:tc>
        <w:tc>
          <w:tcPr>
            <w:tcW w:w="2012" w:type="dxa"/>
            <w:vAlign w:val="center"/>
          </w:tcPr>
          <w:p w:rsidR="0000551E" w:rsidRDefault="0000551E" w:rsidP="00371CE8"/>
        </w:tc>
      </w:tr>
      <w:tr w:rsidR="0000551E" w:rsidTr="00371CE8">
        <w:trPr>
          <w:trHeight w:val="510"/>
        </w:trPr>
        <w:tc>
          <w:tcPr>
            <w:tcW w:w="3256" w:type="dxa"/>
            <w:vAlign w:val="center"/>
          </w:tcPr>
          <w:p w:rsidR="0000551E" w:rsidRDefault="0000551E" w:rsidP="00CF5735">
            <w:r>
              <w:t>Věcný/</w:t>
            </w:r>
            <w:r w:rsidR="00CF5735">
              <w:t>M</w:t>
            </w:r>
            <w:r>
              <w:t>etodický garant</w:t>
            </w:r>
          </w:p>
        </w:tc>
        <w:tc>
          <w:tcPr>
            <w:tcW w:w="2835" w:type="dxa"/>
            <w:vAlign w:val="center"/>
          </w:tcPr>
          <w:p w:rsidR="0000551E" w:rsidRDefault="001F6A0F" w:rsidP="00371CE8">
            <w:r>
              <w:t>Václav Tomášek</w:t>
            </w:r>
          </w:p>
        </w:tc>
        <w:tc>
          <w:tcPr>
            <w:tcW w:w="1559" w:type="dxa"/>
            <w:vAlign w:val="center"/>
          </w:tcPr>
          <w:p w:rsidR="0000551E" w:rsidRDefault="0000551E" w:rsidP="00371CE8"/>
        </w:tc>
        <w:tc>
          <w:tcPr>
            <w:tcW w:w="2012" w:type="dxa"/>
            <w:vAlign w:val="center"/>
          </w:tcPr>
          <w:p w:rsidR="0000551E" w:rsidRDefault="0000551E" w:rsidP="00371CE8"/>
        </w:tc>
      </w:tr>
      <w:tr w:rsidR="0000551E" w:rsidTr="00371CE8">
        <w:trPr>
          <w:trHeight w:val="510"/>
        </w:trPr>
        <w:tc>
          <w:tcPr>
            <w:tcW w:w="3256" w:type="dxa"/>
            <w:vAlign w:val="center"/>
          </w:tcPr>
          <w:p w:rsidR="0000551E" w:rsidRDefault="001F6A0F" w:rsidP="00371CE8">
            <w:r>
              <w:t>Odborný garant SZIF</w:t>
            </w:r>
          </w:p>
        </w:tc>
        <w:tc>
          <w:tcPr>
            <w:tcW w:w="2835" w:type="dxa"/>
            <w:vAlign w:val="center"/>
          </w:tcPr>
          <w:p w:rsidR="0000551E" w:rsidRDefault="001F6A0F" w:rsidP="00371CE8">
            <w:r>
              <w:t>Ondřej Krym</w:t>
            </w:r>
          </w:p>
        </w:tc>
        <w:tc>
          <w:tcPr>
            <w:tcW w:w="1559" w:type="dxa"/>
            <w:vAlign w:val="center"/>
          </w:tcPr>
          <w:p w:rsidR="0000551E" w:rsidRDefault="0000551E" w:rsidP="00371CE8"/>
        </w:tc>
        <w:tc>
          <w:tcPr>
            <w:tcW w:w="2012" w:type="dxa"/>
            <w:vAlign w:val="center"/>
          </w:tcPr>
          <w:p w:rsidR="0000551E" w:rsidRDefault="0000551E" w:rsidP="00371CE8"/>
        </w:tc>
      </w:tr>
      <w:tr w:rsidR="0000551E" w:rsidTr="00371CE8">
        <w:trPr>
          <w:trHeight w:val="510"/>
        </w:trPr>
        <w:tc>
          <w:tcPr>
            <w:tcW w:w="3256" w:type="dxa"/>
            <w:vAlign w:val="center"/>
          </w:tcPr>
          <w:p w:rsidR="0000551E" w:rsidRDefault="001F6A0F" w:rsidP="0085497D">
            <w:r>
              <w:t>Change koordinátor</w:t>
            </w:r>
          </w:p>
        </w:tc>
        <w:tc>
          <w:tcPr>
            <w:tcW w:w="2835" w:type="dxa"/>
            <w:vAlign w:val="center"/>
          </w:tcPr>
          <w:p w:rsidR="0000551E" w:rsidRDefault="001F6A0F" w:rsidP="00371CE8">
            <w:r>
              <w:t>Václav Krejčí</w:t>
            </w:r>
          </w:p>
        </w:tc>
        <w:tc>
          <w:tcPr>
            <w:tcW w:w="1559" w:type="dxa"/>
            <w:vAlign w:val="center"/>
          </w:tcPr>
          <w:p w:rsidR="0000551E" w:rsidRDefault="0000551E" w:rsidP="00371CE8"/>
        </w:tc>
        <w:tc>
          <w:tcPr>
            <w:tcW w:w="2012" w:type="dxa"/>
            <w:vAlign w:val="center"/>
          </w:tcPr>
          <w:p w:rsidR="0000551E" w:rsidRDefault="0000551E" w:rsidP="00371CE8"/>
        </w:tc>
      </w:tr>
    </w:tbl>
    <w:p w:rsidR="00E921FF" w:rsidRPr="00DE7ACF" w:rsidRDefault="00E921FF" w:rsidP="00E921FF">
      <w:pPr>
        <w:spacing w:before="60"/>
        <w:rPr>
          <w:sz w:val="16"/>
          <w:szCs w:val="16"/>
        </w:rPr>
        <w:sectPr w:rsidR="00E921FF" w:rsidRPr="00DE7ACF" w:rsidSect="00223FDB">
          <w:footerReference w:type="default" r:id="rId15"/>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rsidR="0000551E" w:rsidRPr="00E921FF" w:rsidRDefault="0000551E" w:rsidP="001842B4">
      <w:pPr>
        <w:rPr>
          <w:lang w:val="x-none"/>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E6" w:rsidRDefault="003359E6" w:rsidP="0000551E">
      <w:pPr>
        <w:spacing w:after="0"/>
      </w:pPr>
      <w:r>
        <w:separator/>
      </w:r>
    </w:p>
  </w:endnote>
  <w:endnote w:type="continuationSeparator" w:id="0">
    <w:p w:rsidR="003359E6" w:rsidRDefault="003359E6" w:rsidP="0000551E">
      <w:pPr>
        <w:spacing w:after="0"/>
      </w:pPr>
      <w:r>
        <w:continuationSeparator/>
      </w:r>
    </w:p>
  </w:endnote>
  <w:endnote w:id="1">
    <w:p w:rsidR="005829A7" w:rsidRPr="00E56B5D" w:rsidRDefault="005829A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5829A7" w:rsidRPr="00E56B5D" w:rsidRDefault="005829A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rsidR="005829A7" w:rsidRPr="00E56B5D" w:rsidRDefault="005829A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rsidR="005829A7" w:rsidRPr="00E56B5D" w:rsidRDefault="005829A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rsidR="005829A7" w:rsidRPr="00E56B5D" w:rsidRDefault="005829A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rsidR="005829A7" w:rsidRPr="00E56B5D" w:rsidRDefault="005829A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rsidR="005829A7" w:rsidRPr="00E56B5D" w:rsidRDefault="005829A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rsidR="005829A7" w:rsidRPr="00E56B5D" w:rsidRDefault="005829A7"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rsidR="005829A7" w:rsidRDefault="005829A7">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rsidR="005829A7" w:rsidRPr="00E56B5D" w:rsidRDefault="005829A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rsidR="005829A7" w:rsidRPr="00103605" w:rsidRDefault="005829A7">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rsidR="005829A7" w:rsidRPr="004642D2" w:rsidRDefault="005829A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rsidR="005829A7" w:rsidRPr="00E56B5D" w:rsidRDefault="005829A7"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rsidR="005829A7" w:rsidRPr="0036019B" w:rsidRDefault="005829A7"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5829A7" w:rsidRPr="00360DA3" w:rsidRDefault="005829A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rsidR="005829A7" w:rsidRPr="00E56B5D" w:rsidRDefault="005829A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5829A7" w:rsidRPr="00E56B5D" w:rsidRDefault="005829A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5829A7" w:rsidRPr="00E56B5D" w:rsidRDefault="005829A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rsidR="005829A7" w:rsidRPr="00E56B5D" w:rsidRDefault="005829A7"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rsidR="005829A7" w:rsidRPr="00E56B5D" w:rsidRDefault="005829A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rsidR="005829A7" w:rsidRPr="00E56B5D" w:rsidRDefault="005829A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rsidR="005829A7" w:rsidRDefault="005829A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Bahnschrift Ligh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A7" w:rsidRPr="00CC2560" w:rsidRDefault="005829A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5829A7">
          <w:rPr>
            <w:sz w:val="16"/>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46CFE">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6CFE">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A7" w:rsidRPr="00CC2560" w:rsidRDefault="005829A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5829A7">
          <w:rPr>
            <w:sz w:val="16"/>
          </w:rP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46CF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6CFE">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A7" w:rsidRPr="00CC2560" w:rsidRDefault="005829A7" w:rsidP="00B7528E">
    <w:pPr>
      <w:pBdr>
        <w:top w:val="single" w:sz="18" w:space="1" w:color="B2BC00"/>
      </w:pBdr>
      <w:tabs>
        <w:tab w:val="center" w:pos="4111"/>
        <w:tab w:val="right" w:pos="9356"/>
      </w:tabs>
      <w:spacing w:after="0"/>
      <w:ind w:right="-427"/>
      <w:jc w:val="center"/>
    </w:pPr>
    <w:r w:rsidRPr="00C52DA0">
      <w:rPr>
        <w:sz w:val="16"/>
        <w:szCs w:val="16"/>
      </w:rPr>
      <w:t>Stupeň důvěrnosti</w:t>
    </w:r>
    <w:r w:rsidRPr="0022510F">
      <w:rPr>
        <w:sz w:val="12"/>
        <w:szCs w:val="16"/>
      </w:rPr>
      <w:t xml:space="preserve">: </w:t>
    </w:r>
    <w:sdt>
      <w:sdtPr>
        <w:rPr>
          <w:sz w:val="16"/>
        </w:r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5829A7">
          <w:rPr>
            <w:sz w:val="16"/>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46CF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6CFE">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A7" w:rsidRPr="00EF7DC4" w:rsidRDefault="005829A7"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46CF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46CF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E6" w:rsidRDefault="003359E6" w:rsidP="0000551E">
      <w:pPr>
        <w:spacing w:after="0"/>
      </w:pPr>
      <w:r>
        <w:separator/>
      </w:r>
    </w:p>
  </w:footnote>
  <w:footnote w:type="continuationSeparator" w:id="0">
    <w:p w:rsidR="003359E6" w:rsidRDefault="003359E6" w:rsidP="0000551E">
      <w:pPr>
        <w:spacing w:after="0"/>
      </w:pPr>
      <w:r>
        <w:continuationSeparator/>
      </w:r>
    </w:p>
  </w:footnote>
  <w:footnote w:id="1">
    <w:p w:rsidR="005829A7" w:rsidRDefault="005829A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rsidR="005829A7" w:rsidRDefault="005829A7">
      <w:pPr>
        <w:pStyle w:val="Textpoznpodarou"/>
      </w:pPr>
      <w:r>
        <w:rPr>
          <w:rStyle w:val="Znakapoznpodarou"/>
        </w:rPr>
        <w:footnoteRef/>
      </w:r>
      <w:r>
        <w:t xml:space="preserve"> </w:t>
      </w:r>
      <w:r>
        <w:rPr>
          <w:sz w:val="16"/>
          <w:szCs w:val="16"/>
        </w:rPr>
        <w:t>Uveďte, zda a jakým způsobem se mění/vytváří napojení na SIEM.</w:t>
      </w:r>
    </w:p>
  </w:footnote>
  <w:footnote w:id="3">
    <w:p w:rsidR="005829A7" w:rsidRDefault="005829A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rsidR="005829A7" w:rsidRPr="00647845" w:rsidRDefault="005829A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A7" w:rsidRPr="003315A8" w:rsidRDefault="005829A7"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43C0B715" wp14:editId="533C87CE">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872CA"/>
    <w:multiLevelType w:val="hybridMultilevel"/>
    <w:tmpl w:val="5AD05148"/>
    <w:lvl w:ilvl="0" w:tplc="9E64FFF4">
      <w:start w:val="1"/>
      <w:numFmt w:val="decimal"/>
      <w:lvlText w:val="%1."/>
      <w:lvlJc w:val="left"/>
      <w:pPr>
        <w:ind w:left="1065" w:hanging="705"/>
      </w:pPr>
      <w:rPr>
        <w:rFonts w:hint="default"/>
      </w:rPr>
    </w:lvl>
    <w:lvl w:ilvl="1" w:tplc="AF32C06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42314E"/>
    <w:multiLevelType w:val="hybridMultilevel"/>
    <w:tmpl w:val="70281820"/>
    <w:lvl w:ilvl="0" w:tplc="35E4C68C">
      <w:numFmt w:val="bullet"/>
      <w:lvlText w:val="-"/>
      <w:lvlJc w:val="left"/>
      <w:pPr>
        <w:ind w:left="936" w:hanging="360"/>
      </w:pPr>
      <w:rPr>
        <w:rFonts w:ascii="Arial" w:eastAsia="Times New Roman" w:hAnsi="Arial" w:cs="Aria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8"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2555BE6"/>
    <w:multiLevelType w:val="hybridMultilevel"/>
    <w:tmpl w:val="0228F476"/>
    <w:lvl w:ilvl="0" w:tplc="64E4D7B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3A227C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3"/>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9"/>
  </w:num>
  <w:num w:numId="31">
    <w:abstractNumId w:val="3"/>
  </w:num>
  <w:num w:numId="32">
    <w:abstractNumId w:val="5"/>
  </w:num>
  <w:num w:numId="33">
    <w:abstractNumId w:val="3"/>
  </w:num>
  <w:num w:numId="34">
    <w:abstractNumId w:val="3"/>
  </w:num>
  <w:num w:numId="35">
    <w:abstractNumId w:val="3"/>
  </w:num>
  <w:num w:numId="36">
    <w:abstractNumId w:val="3"/>
  </w:num>
  <w:num w:numId="37">
    <w:abstractNumId w:val="3"/>
  </w:num>
  <w:num w:numId="38">
    <w:abstractNumId w:val="17"/>
  </w:num>
  <w:num w:numId="39">
    <w:abstractNumId w:val="3"/>
  </w:num>
  <w:num w:numId="40">
    <w:abstractNumId w:val="3"/>
  </w:num>
  <w:num w:numId="41">
    <w:abstractNumId w:val="3"/>
  </w:num>
  <w:num w:numId="42">
    <w:abstractNumId w:val="3"/>
  </w:num>
  <w:num w:numId="43">
    <w:abstractNumId w:val="3"/>
  </w:num>
  <w:num w:numId="44">
    <w:abstractNumId w:val="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18"/>
  </w:num>
  <w:num w:numId="52">
    <w:abstractNumId w:val="3"/>
  </w:num>
  <w:num w:numId="53">
    <w:abstractNumId w:val="3"/>
  </w:num>
  <w:num w:numId="54">
    <w:abstractNumId w:val="13"/>
  </w:num>
  <w:num w:numId="55">
    <w:abstractNumId w:val="3"/>
  </w:num>
  <w:num w:numId="56">
    <w:abstractNumId w:val="0"/>
  </w:num>
  <w:num w:numId="57">
    <w:abstractNumId w:val="3"/>
  </w:num>
  <w:num w:numId="58">
    <w:abstractNumId w:val="3"/>
  </w:num>
  <w:num w:numId="59">
    <w:abstractNumId w:val="3"/>
  </w:num>
  <w:num w:numId="60">
    <w:abstractNumId w:val="3"/>
  </w:num>
  <w:num w:numId="61">
    <w:abstractNumId w:val="3"/>
  </w:num>
  <w:num w:numId="62">
    <w:abstractNumId w:val="3"/>
  </w:num>
  <w:num w:numId="63">
    <w:abstractNumId w:val="8"/>
  </w:num>
  <w:num w:numId="64">
    <w:abstractNumId w:val="16"/>
  </w:num>
  <w:num w:numId="65">
    <w:abstractNumId w:val="19"/>
  </w:num>
  <w:num w:numId="66">
    <w:abstractNumId w:val="12"/>
  </w:num>
  <w:num w:numId="67">
    <w:abstractNumId w:val="3"/>
  </w:num>
  <w:num w:numId="68">
    <w:abstractNumId w:val="1"/>
  </w:num>
  <w:num w:numId="69">
    <w:abstractNumId w:val="3"/>
  </w:num>
  <w:num w:numId="70">
    <w:abstractNumId w:val="3"/>
  </w:num>
  <w:num w:numId="71">
    <w:abstractNumId w:val="3"/>
  </w:num>
  <w:num w:numId="72">
    <w:abstractNumId w:val="15"/>
  </w:num>
  <w:num w:numId="73">
    <w:abstractNumId w:val="2"/>
  </w:num>
  <w:num w:numId="74">
    <w:abstractNumId w:val="14"/>
  </w:num>
  <w:num w:numId="7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97C"/>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4E9D"/>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3E92"/>
    <w:rsid w:val="00125A65"/>
    <w:rsid w:val="00125AFA"/>
    <w:rsid w:val="001267F1"/>
    <w:rsid w:val="00126E12"/>
    <w:rsid w:val="00127005"/>
    <w:rsid w:val="00127530"/>
    <w:rsid w:val="001303E1"/>
    <w:rsid w:val="001307A1"/>
    <w:rsid w:val="00131F8C"/>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6A8D"/>
    <w:rsid w:val="001B7D19"/>
    <w:rsid w:val="001C0A45"/>
    <w:rsid w:val="001C1ED2"/>
    <w:rsid w:val="001C277E"/>
    <w:rsid w:val="001C2D39"/>
    <w:rsid w:val="001C3C75"/>
    <w:rsid w:val="001C4C0B"/>
    <w:rsid w:val="001C4C4B"/>
    <w:rsid w:val="001C6B93"/>
    <w:rsid w:val="001D0604"/>
    <w:rsid w:val="001D1AA1"/>
    <w:rsid w:val="001D4698"/>
    <w:rsid w:val="001E17C9"/>
    <w:rsid w:val="001E3C70"/>
    <w:rsid w:val="001E419F"/>
    <w:rsid w:val="001F0E4E"/>
    <w:rsid w:val="001F177F"/>
    <w:rsid w:val="001F2E58"/>
    <w:rsid w:val="001F4C72"/>
    <w:rsid w:val="001F6A0F"/>
    <w:rsid w:val="00207B75"/>
    <w:rsid w:val="00210895"/>
    <w:rsid w:val="00211559"/>
    <w:rsid w:val="002123D3"/>
    <w:rsid w:val="00214151"/>
    <w:rsid w:val="002207E9"/>
    <w:rsid w:val="00223FDB"/>
    <w:rsid w:val="0022510F"/>
    <w:rsid w:val="002255E9"/>
    <w:rsid w:val="00225DA6"/>
    <w:rsid w:val="002273D3"/>
    <w:rsid w:val="002300B6"/>
    <w:rsid w:val="00230B57"/>
    <w:rsid w:val="0023423C"/>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1B2B"/>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00B"/>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39BE"/>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59E6"/>
    <w:rsid w:val="00337DDA"/>
    <w:rsid w:val="00337FB0"/>
    <w:rsid w:val="00340225"/>
    <w:rsid w:val="00340CF2"/>
    <w:rsid w:val="003519C1"/>
    <w:rsid w:val="00351F5F"/>
    <w:rsid w:val="00353C5D"/>
    <w:rsid w:val="00355BAB"/>
    <w:rsid w:val="00357691"/>
    <w:rsid w:val="00357CB1"/>
    <w:rsid w:val="0036019B"/>
    <w:rsid w:val="00360DA3"/>
    <w:rsid w:val="00361371"/>
    <w:rsid w:val="0036140A"/>
    <w:rsid w:val="003622E0"/>
    <w:rsid w:val="00362D0D"/>
    <w:rsid w:val="00363409"/>
    <w:rsid w:val="003637D7"/>
    <w:rsid w:val="00371CE8"/>
    <w:rsid w:val="00372419"/>
    <w:rsid w:val="003728F1"/>
    <w:rsid w:val="00372AE7"/>
    <w:rsid w:val="00384DBE"/>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2144"/>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56B"/>
    <w:rsid w:val="004148A0"/>
    <w:rsid w:val="00414D41"/>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CFE"/>
    <w:rsid w:val="00446E5A"/>
    <w:rsid w:val="00447A58"/>
    <w:rsid w:val="0045181C"/>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2C8D"/>
    <w:rsid w:val="00525B29"/>
    <w:rsid w:val="00525C8C"/>
    <w:rsid w:val="0052661C"/>
    <w:rsid w:val="005316D6"/>
    <w:rsid w:val="00533B94"/>
    <w:rsid w:val="00534C12"/>
    <w:rsid w:val="00535370"/>
    <w:rsid w:val="00543429"/>
    <w:rsid w:val="00544283"/>
    <w:rsid w:val="005463DD"/>
    <w:rsid w:val="00551C8B"/>
    <w:rsid w:val="00552522"/>
    <w:rsid w:val="00552C00"/>
    <w:rsid w:val="00553E7C"/>
    <w:rsid w:val="00554046"/>
    <w:rsid w:val="00554154"/>
    <w:rsid w:val="00554B49"/>
    <w:rsid w:val="005569E0"/>
    <w:rsid w:val="00556C1F"/>
    <w:rsid w:val="00556D1B"/>
    <w:rsid w:val="0056041A"/>
    <w:rsid w:val="0056136C"/>
    <w:rsid w:val="00563C33"/>
    <w:rsid w:val="00563E40"/>
    <w:rsid w:val="00564A56"/>
    <w:rsid w:val="00565A7E"/>
    <w:rsid w:val="005669B3"/>
    <w:rsid w:val="00566BEA"/>
    <w:rsid w:val="0057042D"/>
    <w:rsid w:val="005711D8"/>
    <w:rsid w:val="00572CD5"/>
    <w:rsid w:val="00573055"/>
    <w:rsid w:val="00573BA2"/>
    <w:rsid w:val="00582909"/>
    <w:rsid w:val="005829A7"/>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131"/>
    <w:rsid w:val="0061023B"/>
    <w:rsid w:val="00610B8C"/>
    <w:rsid w:val="00611070"/>
    <w:rsid w:val="00613870"/>
    <w:rsid w:val="006147BF"/>
    <w:rsid w:val="006156B9"/>
    <w:rsid w:val="006172E7"/>
    <w:rsid w:val="00617642"/>
    <w:rsid w:val="00620233"/>
    <w:rsid w:val="00620881"/>
    <w:rsid w:val="00623E2B"/>
    <w:rsid w:val="00624CD0"/>
    <w:rsid w:val="00627135"/>
    <w:rsid w:val="00627C8A"/>
    <w:rsid w:val="0063566B"/>
    <w:rsid w:val="006362BD"/>
    <w:rsid w:val="006427DA"/>
    <w:rsid w:val="0064353D"/>
    <w:rsid w:val="0064509C"/>
    <w:rsid w:val="00645AB7"/>
    <w:rsid w:val="006463E1"/>
    <w:rsid w:val="00646CF9"/>
    <w:rsid w:val="006503FA"/>
    <w:rsid w:val="00650DDB"/>
    <w:rsid w:val="00651649"/>
    <w:rsid w:val="00651917"/>
    <w:rsid w:val="00651CF1"/>
    <w:rsid w:val="00651D15"/>
    <w:rsid w:val="0065303F"/>
    <w:rsid w:val="0065507A"/>
    <w:rsid w:val="00656250"/>
    <w:rsid w:val="00662C76"/>
    <w:rsid w:val="0066334B"/>
    <w:rsid w:val="00663C4D"/>
    <w:rsid w:val="00665294"/>
    <w:rsid w:val="00665970"/>
    <w:rsid w:val="00670C6E"/>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4F3B"/>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15D9"/>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484"/>
    <w:rsid w:val="007E5E1F"/>
    <w:rsid w:val="007E705D"/>
    <w:rsid w:val="007E797B"/>
    <w:rsid w:val="007F1366"/>
    <w:rsid w:val="007F2CB8"/>
    <w:rsid w:val="007F3380"/>
    <w:rsid w:val="007F4308"/>
    <w:rsid w:val="007F5C31"/>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31EB"/>
    <w:rsid w:val="00843363"/>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4EAC"/>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840"/>
    <w:rsid w:val="00900FD9"/>
    <w:rsid w:val="009012E9"/>
    <w:rsid w:val="00901D99"/>
    <w:rsid w:val="00902ACB"/>
    <w:rsid w:val="009054F5"/>
    <w:rsid w:val="009056BD"/>
    <w:rsid w:val="00906EAD"/>
    <w:rsid w:val="00907EE7"/>
    <w:rsid w:val="00910264"/>
    <w:rsid w:val="0091062E"/>
    <w:rsid w:val="00913467"/>
    <w:rsid w:val="00917E5E"/>
    <w:rsid w:val="0092267C"/>
    <w:rsid w:val="00922C9A"/>
    <w:rsid w:val="00923468"/>
    <w:rsid w:val="00923C57"/>
    <w:rsid w:val="00923CAA"/>
    <w:rsid w:val="009240AC"/>
    <w:rsid w:val="00926D78"/>
    <w:rsid w:val="009279A0"/>
    <w:rsid w:val="00927AC8"/>
    <w:rsid w:val="0093007E"/>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B4EB3"/>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00A"/>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1F31"/>
    <w:rsid w:val="00A53177"/>
    <w:rsid w:val="00A5471A"/>
    <w:rsid w:val="00A54C3E"/>
    <w:rsid w:val="00A55324"/>
    <w:rsid w:val="00A55612"/>
    <w:rsid w:val="00A57980"/>
    <w:rsid w:val="00A6262F"/>
    <w:rsid w:val="00A642A8"/>
    <w:rsid w:val="00A64D98"/>
    <w:rsid w:val="00A706B8"/>
    <w:rsid w:val="00A712D4"/>
    <w:rsid w:val="00A71751"/>
    <w:rsid w:val="00A73165"/>
    <w:rsid w:val="00A7578E"/>
    <w:rsid w:val="00A75C77"/>
    <w:rsid w:val="00A769B0"/>
    <w:rsid w:val="00A82513"/>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27AE"/>
    <w:rsid w:val="00B130B7"/>
    <w:rsid w:val="00B151F9"/>
    <w:rsid w:val="00B15B77"/>
    <w:rsid w:val="00B16E67"/>
    <w:rsid w:val="00B22E02"/>
    <w:rsid w:val="00B23936"/>
    <w:rsid w:val="00B239C6"/>
    <w:rsid w:val="00B25419"/>
    <w:rsid w:val="00B25D5E"/>
    <w:rsid w:val="00B279A1"/>
    <w:rsid w:val="00B27B87"/>
    <w:rsid w:val="00B303DD"/>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2F7"/>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3F89"/>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3FA6"/>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435D"/>
    <w:rsid w:val="00E46425"/>
    <w:rsid w:val="00E52C6F"/>
    <w:rsid w:val="00E53553"/>
    <w:rsid w:val="00E54DBC"/>
    <w:rsid w:val="00E563E1"/>
    <w:rsid w:val="00E56B5D"/>
    <w:rsid w:val="00E5776E"/>
    <w:rsid w:val="00E57CF6"/>
    <w:rsid w:val="00E6132F"/>
    <w:rsid w:val="00E62AC7"/>
    <w:rsid w:val="00E62EB9"/>
    <w:rsid w:val="00E62FDA"/>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941"/>
    <w:rsid w:val="00E90ED4"/>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B3"/>
    <w:rsid w:val="00ED17B6"/>
    <w:rsid w:val="00ED1D62"/>
    <w:rsid w:val="00ED22C4"/>
    <w:rsid w:val="00ED4F53"/>
    <w:rsid w:val="00ED62AE"/>
    <w:rsid w:val="00ED6495"/>
    <w:rsid w:val="00EE01B6"/>
    <w:rsid w:val="00EE2C80"/>
    <w:rsid w:val="00EE4ED4"/>
    <w:rsid w:val="00EE5B85"/>
    <w:rsid w:val="00EE618A"/>
    <w:rsid w:val="00EF0367"/>
    <w:rsid w:val="00EF13CA"/>
    <w:rsid w:val="00EF14C6"/>
    <w:rsid w:val="00EF1BC6"/>
    <w:rsid w:val="00EF1FB3"/>
    <w:rsid w:val="00EF22A4"/>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296A"/>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B3E69"/>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FDC768-164E-4BF0-A32D-74B0D2FF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4987">
      <w:bodyDiv w:val="1"/>
      <w:marLeft w:val="0"/>
      <w:marRight w:val="0"/>
      <w:marTop w:val="0"/>
      <w:marBottom w:val="0"/>
      <w:divBdr>
        <w:top w:val="none" w:sz="0" w:space="0" w:color="auto"/>
        <w:left w:val="none" w:sz="0" w:space="0" w:color="auto"/>
        <w:bottom w:val="none" w:sz="0" w:space="0" w:color="auto"/>
        <w:right w:val="none" w:sz="0" w:space="0" w:color="auto"/>
      </w:divBdr>
    </w:div>
    <w:div w:id="9325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Bahnschrift Ligh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81D08"/>
    <w:rsid w:val="00090B60"/>
    <w:rsid w:val="000B6655"/>
    <w:rsid w:val="0011009A"/>
    <w:rsid w:val="00131738"/>
    <w:rsid w:val="00153916"/>
    <w:rsid w:val="00157A84"/>
    <w:rsid w:val="00160D4E"/>
    <w:rsid w:val="00196A81"/>
    <w:rsid w:val="001B32E8"/>
    <w:rsid w:val="001F22CF"/>
    <w:rsid w:val="0024235D"/>
    <w:rsid w:val="00286039"/>
    <w:rsid w:val="003471EF"/>
    <w:rsid w:val="00360737"/>
    <w:rsid w:val="0037109B"/>
    <w:rsid w:val="003A6879"/>
    <w:rsid w:val="003B7DF5"/>
    <w:rsid w:val="003F407B"/>
    <w:rsid w:val="004351E9"/>
    <w:rsid w:val="00442009"/>
    <w:rsid w:val="00491884"/>
    <w:rsid w:val="004B3EFF"/>
    <w:rsid w:val="004B4B76"/>
    <w:rsid w:val="004C07D6"/>
    <w:rsid w:val="004F2AA0"/>
    <w:rsid w:val="00504451"/>
    <w:rsid w:val="00535D15"/>
    <w:rsid w:val="00547CF6"/>
    <w:rsid w:val="005D0F0D"/>
    <w:rsid w:val="005D0F98"/>
    <w:rsid w:val="005E620A"/>
    <w:rsid w:val="0060300C"/>
    <w:rsid w:val="0063652F"/>
    <w:rsid w:val="0069033B"/>
    <w:rsid w:val="006B6BB5"/>
    <w:rsid w:val="006C764B"/>
    <w:rsid w:val="007343EB"/>
    <w:rsid w:val="00743A54"/>
    <w:rsid w:val="007B2538"/>
    <w:rsid w:val="007F3BFB"/>
    <w:rsid w:val="008560BE"/>
    <w:rsid w:val="008754C5"/>
    <w:rsid w:val="008803C2"/>
    <w:rsid w:val="008E3FA0"/>
    <w:rsid w:val="008E5E3D"/>
    <w:rsid w:val="00904A24"/>
    <w:rsid w:val="009071F9"/>
    <w:rsid w:val="00914BB6"/>
    <w:rsid w:val="009212DF"/>
    <w:rsid w:val="00942BB2"/>
    <w:rsid w:val="009B3045"/>
    <w:rsid w:val="00A26A5C"/>
    <w:rsid w:val="00A52B03"/>
    <w:rsid w:val="00A5311C"/>
    <w:rsid w:val="00A71011"/>
    <w:rsid w:val="00AA188B"/>
    <w:rsid w:val="00AB0BCD"/>
    <w:rsid w:val="00B23DDF"/>
    <w:rsid w:val="00BB398A"/>
    <w:rsid w:val="00BC48CD"/>
    <w:rsid w:val="00BE0AC8"/>
    <w:rsid w:val="00BE19EB"/>
    <w:rsid w:val="00C32F62"/>
    <w:rsid w:val="00C467AE"/>
    <w:rsid w:val="00C70177"/>
    <w:rsid w:val="00CD0EDA"/>
    <w:rsid w:val="00D05A07"/>
    <w:rsid w:val="00D125DC"/>
    <w:rsid w:val="00D155C5"/>
    <w:rsid w:val="00D73526"/>
    <w:rsid w:val="00D82DBD"/>
    <w:rsid w:val="00E3363E"/>
    <w:rsid w:val="00E40EE7"/>
    <w:rsid w:val="00E5117E"/>
    <w:rsid w:val="00E53704"/>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 w:val="00FE6717"/>
    <w:rsid w:val="00FF5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A555-C3CA-460D-8ED6-EF7F8C8B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1957</Words>
  <Characters>11553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2020-01-31T11:57:00Z</dcterms:created>
  <dcterms:modified xsi:type="dcterms:W3CDTF">2020-01-31T11:57:00Z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