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910"/>
        <w:gridCol w:w="7027"/>
      </w:tblGrid>
      <w:tr>
        <w:trPr>
          <w:trHeight w:val="149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line="319" w:lineRule="auto"/>
              <w:ind w:left="0" w:right="0" w:firstLine="0"/>
              <w:jc w:val="center"/>
              <w:rPr>
                <w:sz w:val="32"/>
                <w:szCs w:val="32"/>
              </w:rPr>
            </w:pPr>
            <w:r>
              <w:rPr>
                <w:b/>
                <w:bCs/>
                <w:color w:val="000000"/>
                <w:spacing w:val="0"/>
                <w:w w:val="100"/>
                <w:position w:val="0"/>
                <w:sz w:val="32"/>
                <w:szCs w:val="32"/>
                <w:shd w:val="clear" w:color="auto" w:fill="auto"/>
                <w:lang w:val="cs-CZ" w:eastAsia="cs-CZ" w:bidi="cs-CZ"/>
              </w:rPr>
              <w:t>SMLOUVA O DÍLO</w:t>
            </w:r>
          </w:p>
          <w:p>
            <w:pPr>
              <w:pStyle w:val="Style4"/>
              <w:keepNext w:val="0"/>
              <w:keepLines w:val="0"/>
              <w:widowControl w:val="0"/>
              <w:shd w:val="clear" w:color="auto" w:fill="auto"/>
              <w:bidi w:val="0"/>
              <w:spacing w:before="0" w:after="0" w:line="319" w:lineRule="auto"/>
              <w:ind w:left="0" w:right="0" w:firstLine="220"/>
              <w:jc w:val="left"/>
              <w:rPr>
                <w:sz w:val="32"/>
                <w:szCs w:val="32"/>
              </w:rPr>
            </w:pPr>
            <w:r>
              <w:rPr>
                <w:b/>
                <w:bCs/>
                <w:color w:val="000000"/>
                <w:spacing w:val="0"/>
                <w:w w:val="100"/>
                <w:position w:val="0"/>
                <w:sz w:val="32"/>
                <w:szCs w:val="32"/>
                <w:shd w:val="clear" w:color="auto" w:fill="auto"/>
                <w:lang w:val="cs-CZ" w:eastAsia="cs-CZ" w:bidi="cs-CZ"/>
              </w:rPr>
              <w:t>Vypracování projektové dokumentace „11/348 Dobronín - most ev. č. 348 - 008“</w:t>
            </w:r>
          </w:p>
        </w:tc>
      </w:tr>
    </w:tbl>
    <w:p>
      <w:pPr>
        <w:widowControl w:val="0"/>
        <w:spacing w:after="379" w:line="1" w:lineRule="exact"/>
      </w:pPr>
    </w:p>
    <w:p>
      <w:pPr>
        <w:widowControl w:val="0"/>
        <w:spacing w:line="1" w:lineRule="exact"/>
      </w:pPr>
    </w:p>
    <w:p>
      <w:pPr>
        <w:pStyle w:val="Style12"/>
        <w:keepNext w:val="0"/>
        <w:keepLines w:val="0"/>
        <w:widowControl w:val="0"/>
        <w:shd w:val="clear" w:color="auto" w:fill="auto"/>
        <w:bidi w:val="0"/>
        <w:spacing w:before="0" w:after="40" w:line="240" w:lineRule="auto"/>
        <w:ind w:left="19" w:right="0" w:firstLine="0"/>
        <w:jc w:val="left"/>
        <w:rPr>
          <w:sz w:val="19"/>
          <w:szCs w:val="19"/>
        </w:rPr>
      </w:pPr>
      <w:r>
        <w:rPr>
          <w:i w:val="0"/>
          <w:iCs w:val="0"/>
          <w:color w:val="000000"/>
          <w:spacing w:val="0"/>
          <w:w w:val="100"/>
          <w:position w:val="0"/>
          <w:sz w:val="19"/>
          <w:szCs w:val="19"/>
          <w:shd w:val="clear" w:color="auto" w:fill="auto"/>
          <w:lang w:val="cs-CZ" w:eastAsia="cs-CZ" w:bidi="cs-CZ"/>
        </w:rPr>
        <w:t>Číslo smlouvy objednatele: .87/2019/PD/D2/VZMR/JI/sl</w:t>
      </w:r>
    </w:p>
    <w:p>
      <w:pPr>
        <w:pStyle w:val="Style12"/>
        <w:keepNext w:val="0"/>
        <w:keepLines w:val="0"/>
        <w:widowControl w:val="0"/>
        <w:shd w:val="clear" w:color="auto" w:fill="auto"/>
        <w:bidi w:val="0"/>
        <w:spacing w:before="0" w:after="0" w:line="240" w:lineRule="auto"/>
        <w:ind w:left="19" w:right="0" w:firstLine="0"/>
        <w:jc w:val="left"/>
        <w:rPr>
          <w:sz w:val="19"/>
          <w:szCs w:val="19"/>
        </w:rPr>
      </w:pPr>
      <w:r>
        <w:rPr>
          <w:i w:val="0"/>
          <w:iCs w:val="0"/>
          <w:color w:val="000000"/>
          <w:spacing w:val="0"/>
          <w:w w:val="100"/>
          <w:position w:val="0"/>
          <w:sz w:val="19"/>
          <w:szCs w:val="19"/>
          <w:shd w:val="clear" w:color="auto" w:fill="auto"/>
          <w:lang w:val="cs-CZ" w:eastAsia="cs-CZ" w:bidi="cs-CZ"/>
        </w:rPr>
        <w:t>Číslo smlouvy zhotovitele: 19-087</w:t>
      </w:r>
    </w:p>
    <w:tbl>
      <w:tblPr>
        <w:tblOverlap w:val="never"/>
        <w:jc w:val="center"/>
        <w:tblLayout w:type="fixed"/>
      </w:tblPr>
      <w:tblGrid>
        <w:gridCol w:w="1910"/>
        <w:gridCol w:w="7032"/>
      </w:tblGrid>
      <w:tr>
        <w:trPr>
          <w:trHeight w:val="1560" w:hRule="exact"/>
        </w:trPr>
        <w:tc>
          <w:tcPr>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Kosovská 1122/16, 586 01 Jihlava</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12"/>
        <w:keepNext w:val="0"/>
        <w:keepLines w:val="0"/>
        <w:widowControl w:val="0"/>
        <w:shd w:val="clear" w:color="auto" w:fill="auto"/>
        <w:bidi w:val="0"/>
        <w:spacing w:before="0" w:after="0" w:line="269" w:lineRule="auto"/>
        <w:ind w:left="5"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 technických:</w:t>
      </w:r>
    </w:p>
    <w:p>
      <w:pPr>
        <w:pStyle w:val="Style12"/>
        <w:keepNext w:val="0"/>
        <w:keepLines w:val="0"/>
        <w:widowControl w:val="0"/>
        <w:shd w:val="clear" w:color="auto" w:fill="auto"/>
        <w:bidi w:val="0"/>
        <w:spacing w:before="0" w:after="0" w:line="269" w:lineRule="auto"/>
        <w:ind w:left="5" w:right="0" w:firstLine="0"/>
        <w:jc w:val="left"/>
        <w:rPr>
          <w:sz w:val="22"/>
          <w:szCs w:val="22"/>
        </w:rPr>
      </w:pPr>
      <w:r>
        <w:rPr>
          <w:i w:val="0"/>
          <w:iCs w:val="0"/>
          <w:color w:val="000000"/>
          <w:spacing w:val="0"/>
          <w:w w:val="100"/>
          <w:position w:val="0"/>
          <w:sz w:val="22"/>
          <w:szCs w:val="22"/>
          <w:shd w:val="clear" w:color="auto" w:fill="auto"/>
          <w:lang w:val="cs-CZ" w:eastAsia="cs-CZ" w:bidi="cs-CZ"/>
        </w:rPr>
        <w:t>Bankovní spojení:</w:t>
      </w:r>
    </w:p>
    <w:p>
      <w:pPr>
        <w:pStyle w:val="Style12"/>
        <w:keepNext w:val="0"/>
        <w:keepLines w:val="0"/>
        <w:widowControl w:val="0"/>
        <w:shd w:val="clear" w:color="auto" w:fill="auto"/>
        <w:bidi w:val="0"/>
        <w:spacing w:before="0" w:after="0" w:line="269" w:lineRule="auto"/>
        <w:ind w:left="5" w:right="0" w:firstLine="0"/>
        <w:jc w:val="left"/>
        <w:rPr>
          <w:sz w:val="22"/>
          <w:szCs w:val="22"/>
        </w:rPr>
      </w:pPr>
      <w:r>
        <w:rPr>
          <w:i w:val="0"/>
          <w:iCs w:val="0"/>
          <w:color w:val="000000"/>
          <w:spacing w:val="0"/>
          <w:w w:val="100"/>
          <w:position w:val="0"/>
          <w:sz w:val="22"/>
          <w:szCs w:val="22"/>
          <w:shd w:val="clear" w:color="auto" w:fill="auto"/>
          <w:lang w:val="cs-CZ" w:eastAsia="cs-CZ" w:bidi="cs-CZ"/>
        </w:rPr>
        <w:t>Číslo účtu:</w:t>
      </w:r>
    </w:p>
    <w:tbl>
      <w:tblPr>
        <w:tblOverlap w:val="never"/>
        <w:jc w:val="center"/>
        <w:tblLayout w:type="fixed"/>
      </w:tblPr>
      <w:tblGrid>
        <w:gridCol w:w="1910"/>
        <w:gridCol w:w="7027"/>
      </w:tblGrid>
      <w:tr>
        <w:trPr>
          <w:trHeight w:val="30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00090450</w:t>
            </w:r>
          </w:p>
        </w:tc>
      </w:tr>
      <w:tr>
        <w:trPr>
          <w:trHeight w:val="30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CZ00090450</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18"/>
        <w:keepNext/>
        <w:keepLines/>
        <w:widowControl w:val="0"/>
        <w:shd w:val="clear" w:color="auto" w:fill="auto"/>
        <w:bidi w:val="0"/>
        <w:spacing w:before="0" w:after="140" w:line="240" w:lineRule="auto"/>
        <w:ind w:left="0" w:right="0" w:firstLine="0"/>
        <w:jc w:val="both"/>
      </w:pPr>
      <w:bookmarkStart w:id="0" w:name="bookmark0"/>
      <w:bookmarkStart w:id="1" w:name="bookmark1"/>
      <w:r>
        <w:rPr>
          <w:color w:val="000000"/>
          <w:spacing w:val="0"/>
          <w:w w:val="100"/>
          <w:position w:val="0"/>
          <w:shd w:val="clear" w:color="auto" w:fill="auto"/>
          <w:lang w:val="cs-CZ" w:eastAsia="cs-CZ" w:bidi="cs-CZ"/>
        </w:rPr>
        <w:t>a</w:t>
      </w:r>
      <w:bookmarkEnd w:id="0"/>
      <w:bookmarkEnd w:id="1"/>
    </w:p>
    <w:tbl>
      <w:tblPr>
        <w:tblOverlap w:val="never"/>
        <w:jc w:val="center"/>
        <w:tblLayout w:type="fixed"/>
      </w:tblPr>
      <w:tblGrid>
        <w:gridCol w:w="1910"/>
        <w:gridCol w:w="7027"/>
      </w:tblGrid>
      <w:tr>
        <w:trPr>
          <w:trHeight w:val="26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Projekční kancelář PRIS spol. s r.o.</w:t>
            </w:r>
          </w:p>
        </w:tc>
      </w:tr>
      <w:tr>
        <w:trPr>
          <w:trHeight w:val="26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Osová 20, 625 00 Brno</w:t>
            </w:r>
          </w:p>
        </w:tc>
      </w:tr>
      <w:tr>
        <w:trPr>
          <w:trHeight w:val="30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Ing. Martinem Rehulkou, jednatelem</w:t>
            </w:r>
          </w:p>
        </w:tc>
      </w:tr>
    </w:tbl>
    <w:p>
      <w:pPr>
        <w:pStyle w:val="Style12"/>
        <w:keepNext w:val="0"/>
        <w:keepLines w:val="0"/>
        <w:widowControl w:val="0"/>
        <w:shd w:val="clear" w:color="auto" w:fill="auto"/>
        <w:bidi w:val="0"/>
        <w:spacing w:before="0" w:after="0"/>
        <w:ind w:left="0" w:right="0" w:firstLine="0"/>
        <w:jc w:val="left"/>
        <w:rPr>
          <w:sz w:val="22"/>
          <w:szCs w:val="22"/>
        </w:rPr>
      </w:pPr>
      <w:r>
        <w:rPr>
          <w:i w:val="0"/>
          <w:iCs w:val="0"/>
          <w:color w:val="000000"/>
          <w:spacing w:val="0"/>
          <w:w w:val="100"/>
          <w:position w:val="0"/>
          <w:sz w:val="22"/>
          <w:szCs w:val="22"/>
          <w:shd w:val="clear" w:color="auto" w:fill="auto"/>
          <w:lang w:val="cs-CZ" w:eastAsia="cs-CZ" w:bidi="cs-CZ"/>
        </w:rPr>
        <w:t>zapsán v obchodním rejstříku KS v Brně, oddíl C, vložka 7545 Osoby pověřené jednat jménem zhotovitele ve věcech</w:t>
      </w:r>
    </w:p>
    <w:p>
      <w:pPr>
        <w:widowControl w:val="0"/>
        <w:spacing w:line="1" w:lineRule="exact"/>
      </w:pPr>
    </w:p>
    <w:tbl>
      <w:tblPr>
        <w:tblOverlap w:val="never"/>
        <w:jc w:val="center"/>
        <w:tblLayout w:type="fixed"/>
      </w:tblPr>
      <w:tblGrid>
        <w:gridCol w:w="1910"/>
        <w:gridCol w:w="7027"/>
      </w:tblGrid>
      <w:tr>
        <w:trPr>
          <w:trHeight w:val="302"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2280" w:right="0" w:firstLine="0"/>
              <w:jc w:val="left"/>
            </w:pPr>
            <w:r>
              <w:rPr>
                <w:color w:val="000000"/>
                <w:spacing w:val="0"/>
                <w:w w:val="100"/>
                <w:position w:val="0"/>
                <w:shd w:val="clear" w:color="auto" w:fill="auto"/>
                <w:lang w:val="cs-CZ" w:eastAsia="cs-CZ" w:bidi="cs-CZ"/>
              </w:rPr>
              <w:t>jednatel</w:t>
            </w:r>
          </w:p>
        </w:tc>
      </w:tr>
    </w:tbl>
    <w:p>
      <w:pPr>
        <w:pStyle w:val="Style12"/>
        <w:keepNext w:val="0"/>
        <w:keepLines w:val="0"/>
        <w:widowControl w:val="0"/>
        <w:shd w:val="clear" w:color="auto" w:fill="auto"/>
        <w:bidi w:val="0"/>
        <w:spacing w:before="0" w:after="0" w:line="259"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technických: Bankovní spojení: Č. účtu:</w:t>
      </w:r>
    </w:p>
    <w:p>
      <w:pPr>
        <w:widowControl w:val="0"/>
        <w:spacing w:line="1" w:lineRule="exact"/>
      </w:pPr>
    </w:p>
    <w:tbl>
      <w:tblPr>
        <w:tblOverlap w:val="never"/>
        <w:jc w:val="center"/>
        <w:tblLayout w:type="fixed"/>
      </w:tblPr>
      <w:tblGrid>
        <w:gridCol w:w="1910"/>
        <w:gridCol w:w="7027"/>
      </w:tblGrid>
      <w:tr>
        <w:trPr>
          <w:trHeight w:val="30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46974806</w:t>
            </w:r>
          </w:p>
        </w:tc>
      </w:tr>
      <w:tr>
        <w:trPr>
          <w:trHeight w:val="30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CZ46974806</w:t>
            </w:r>
          </w:p>
        </w:tc>
      </w:tr>
    </w:tbl>
    <w:p>
      <w:pPr>
        <w:pStyle w:val="Style12"/>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E-mail:</w:t>
      </w:r>
    </w:p>
    <w:p>
      <w:pPr>
        <w:pStyle w:val="Style12"/>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 xml:space="preserve">(dále jen </w:t>
      </w:r>
      <w:r>
        <w:rPr>
          <w:b/>
          <w:bCs/>
          <w:i w:val="0"/>
          <w:iCs w:val="0"/>
          <w:color w:val="000000"/>
          <w:spacing w:val="0"/>
          <w:w w:val="100"/>
          <w:position w:val="0"/>
          <w:sz w:val="22"/>
          <w:szCs w:val="22"/>
          <w:shd w:val="clear" w:color="auto" w:fill="auto"/>
          <w:lang w:val="cs-CZ" w:eastAsia="cs-CZ" w:bidi="cs-CZ"/>
        </w:rPr>
        <w:t>„Zhotovitel“)</w:t>
      </w:r>
    </w:p>
    <w:p>
      <w:pPr>
        <w:widowControl w:val="0"/>
        <w:spacing w:after="499" w:line="1" w:lineRule="exact"/>
      </w:pPr>
    </w:p>
    <w:p>
      <w:pPr>
        <w:pStyle w:val="Style2"/>
        <w:keepNext w:val="0"/>
        <w:keepLines w:val="0"/>
        <w:widowControl w:val="0"/>
        <w:shd w:val="clear" w:color="auto" w:fill="auto"/>
        <w:bidi w:val="0"/>
        <w:spacing w:before="0" w:after="80" w:line="262"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 vhodnější nabídky v rámci veřejné zakázky s názvem </w:t>
      </w:r>
      <w:r>
        <w:rPr>
          <w:b/>
          <w:bCs/>
          <w:color w:val="000000"/>
          <w:spacing w:val="0"/>
          <w:w w:val="100"/>
          <w:position w:val="0"/>
          <w:shd w:val="clear" w:color="auto" w:fill="auto"/>
          <w:lang w:val="cs-CZ" w:eastAsia="cs-CZ" w:bidi="cs-CZ"/>
        </w:rPr>
        <w:t xml:space="preserve">Vypracování projektové dokumentace „11/348 Dobronín - most ev. č. 348 - 008“, </w:t>
      </w:r>
      <w:r>
        <w:rPr>
          <w:color w:val="000000"/>
          <w:spacing w:val="0"/>
          <w:w w:val="100"/>
          <w:position w:val="0"/>
          <w:shd w:val="clear" w:color="auto" w:fill="auto"/>
          <w:lang w:val="cs-CZ" w:eastAsia="cs-CZ" w:bidi="cs-CZ"/>
        </w:rPr>
        <w:t>uzavírají níže uvedeného dne, měsíce a roku tuto Smlouvu o dílo (dále jen „smlouva“).</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46" w:val="left"/>
        </w:tabs>
        <w:bidi w:val="0"/>
        <w:spacing w:before="0" w:after="120"/>
        <w:ind w:left="0" w:right="0" w:firstLine="0"/>
        <w:jc w:val="left"/>
      </w:pPr>
      <w:r>
        <w:rPr>
          <w:color w:val="000000"/>
          <w:spacing w:val="0"/>
          <w:w w:val="100"/>
          <w:position w:val="0"/>
          <w:shd w:val="clear" w:color="auto" w:fill="auto"/>
          <w:lang w:val="cs-CZ" w:eastAsia="cs-CZ" w:bidi="cs-CZ"/>
        </w:rPr>
        <w:t>Předmětem plnění této smlouvy je závazek zhotovitele provést na svůj náklad a nebezpečí:</w:t>
      </w:r>
    </w:p>
    <w:p>
      <w:pPr>
        <w:pStyle w:val="Style2"/>
        <w:keepNext w:val="0"/>
        <w:keepLines w:val="0"/>
        <w:widowControl w:val="0"/>
        <w:numPr>
          <w:ilvl w:val="0"/>
          <w:numId w:val="3"/>
        </w:numPr>
        <w:shd w:val="clear" w:color="auto" w:fill="auto"/>
        <w:tabs>
          <w:tab w:pos="1137" w:val="left"/>
        </w:tabs>
        <w:bidi w:val="0"/>
        <w:spacing w:before="0" w:after="120" w:line="262" w:lineRule="auto"/>
        <w:ind w:left="1140" w:right="0" w:hanging="560"/>
        <w:jc w:val="both"/>
      </w:pPr>
      <w:r>
        <w:rPr>
          <w:b/>
          <w:bCs/>
          <w:color w:val="000000"/>
          <w:spacing w:val="0"/>
          <w:w w:val="100"/>
          <w:position w:val="0"/>
          <w:shd w:val="clear" w:color="auto" w:fill="auto"/>
          <w:lang w:val="cs-CZ" w:eastAsia="cs-CZ" w:bidi="cs-CZ"/>
        </w:rPr>
        <w:t xml:space="preserve">vypracování samostatné projektové dokumentace (PD) </w:t>
      </w:r>
      <w:r>
        <w:rPr>
          <w:color w:val="000000"/>
          <w:spacing w:val="0"/>
          <w:w w:val="100"/>
          <w:position w:val="0"/>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2"/>
        <w:keepNext w:val="0"/>
        <w:keepLines w:val="0"/>
        <w:widowControl w:val="0"/>
        <w:numPr>
          <w:ilvl w:val="0"/>
          <w:numId w:val="5"/>
        </w:numPr>
        <w:shd w:val="clear" w:color="auto" w:fill="auto"/>
        <w:tabs>
          <w:tab w:pos="1441" w:val="left"/>
        </w:tabs>
        <w:bidi w:val="0"/>
        <w:spacing w:before="0" w:after="120" w:line="269" w:lineRule="auto"/>
        <w:ind w:left="1420" w:right="0" w:hanging="280"/>
        <w:jc w:val="both"/>
      </w:pPr>
      <w:r>
        <w:rPr>
          <w:color w:val="000000"/>
          <w:spacing w:val="0"/>
          <w:w w:val="100"/>
          <w:position w:val="0"/>
          <w:shd w:val="clear" w:color="auto" w:fill="auto"/>
          <w:lang w:val="cs-CZ" w:eastAsia="cs-CZ" w:bidi="cs-CZ"/>
        </w:rPr>
        <w:t>Vypracování projektové dokumentace ve stupni pro vydání společného územního a stavebního povolení (DUSP)</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Zajištění potřebných pravomocných společných územních a stavebních povolení (ÚSP), včetně všech požadovaných příloh, dokladů a vyjádření</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2"/>
        <w:keepNext w:val="0"/>
        <w:keepLines w:val="0"/>
        <w:widowControl w:val="0"/>
        <w:numPr>
          <w:ilvl w:val="0"/>
          <w:numId w:val="5"/>
        </w:numPr>
        <w:shd w:val="clear" w:color="auto" w:fill="auto"/>
        <w:tabs>
          <w:tab w:pos="1441" w:val="left"/>
        </w:tabs>
        <w:bidi w:val="0"/>
        <w:spacing w:before="0" w:after="120" w:line="269" w:lineRule="auto"/>
        <w:ind w:left="1420" w:right="0" w:hanging="280"/>
        <w:jc w:val="both"/>
      </w:pP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2"/>
        <w:keepNext w:val="0"/>
        <w:keepLines w:val="0"/>
        <w:widowControl w:val="0"/>
        <w:numPr>
          <w:ilvl w:val="0"/>
          <w:numId w:val="3"/>
        </w:numPr>
        <w:shd w:val="clear" w:color="auto" w:fill="auto"/>
        <w:tabs>
          <w:tab w:pos="1137" w:val="left"/>
        </w:tabs>
        <w:bidi w:val="0"/>
        <w:spacing w:before="0" w:after="120"/>
        <w:ind w:left="0" w:right="0" w:firstLine="580"/>
        <w:jc w:val="both"/>
      </w:pPr>
      <w:r>
        <w:rPr>
          <w:b/>
          <w:bCs/>
          <w:color w:val="000000"/>
          <w:spacing w:val="0"/>
          <w:w w:val="100"/>
          <w:position w:val="0"/>
          <w:shd w:val="clear" w:color="auto" w:fill="auto"/>
          <w:lang w:val="cs-CZ" w:eastAsia="cs-CZ" w:bidi="cs-CZ"/>
        </w:rPr>
        <w:t>zajištění výkonu autorského dozoru (AD)</w:t>
      </w:r>
    </w:p>
    <w:p>
      <w:pPr>
        <w:pStyle w:val="Style2"/>
        <w:keepNext w:val="0"/>
        <w:keepLines w:val="0"/>
        <w:widowControl w:val="0"/>
        <w:shd w:val="clear" w:color="auto" w:fill="auto"/>
        <w:bidi w:val="0"/>
        <w:spacing w:before="0" w:after="120"/>
        <w:ind w:left="1140" w:right="0" w:firstLine="0"/>
        <w:jc w:val="both"/>
      </w:pPr>
      <w:r>
        <w:rPr>
          <w:color w:val="000000"/>
          <w:spacing w:val="0"/>
          <w:w w:val="100"/>
          <w:position w:val="0"/>
          <w:shd w:val="clear" w:color="auto" w:fill="auto"/>
          <w:lang w:val="cs-CZ" w:eastAsia="cs-CZ" w:bidi="cs-CZ"/>
        </w:rPr>
        <w:t>Předmětem výkonu AD je především:</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účastnit se předání staveniště dodavateli</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dohled nad realizací díla</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
        <w:keepNext w:val="0"/>
        <w:keepLines w:val="0"/>
        <w:widowControl w:val="0"/>
        <w:numPr>
          <w:ilvl w:val="0"/>
          <w:numId w:val="5"/>
        </w:numPr>
        <w:shd w:val="clear" w:color="auto" w:fill="auto"/>
        <w:tabs>
          <w:tab w:pos="1441" w:val="left"/>
        </w:tabs>
        <w:bidi w:val="0"/>
        <w:spacing w:before="0" w:after="120" w:line="276" w:lineRule="auto"/>
        <w:ind w:left="1420" w:right="0" w:hanging="28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sledování a kontrola technických a kvalitativních parametrů stavby</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2"/>
        <w:keepNext w:val="0"/>
        <w:keepLines w:val="0"/>
        <w:widowControl w:val="0"/>
        <w:numPr>
          <w:ilvl w:val="0"/>
          <w:numId w:val="5"/>
        </w:numPr>
        <w:shd w:val="clear" w:color="auto" w:fill="auto"/>
        <w:tabs>
          <w:tab w:pos="1441" w:val="left"/>
        </w:tabs>
        <w:bidi w:val="0"/>
        <w:spacing w:before="0" w:after="120" w:line="269" w:lineRule="auto"/>
        <w:ind w:left="1420" w:right="0" w:hanging="28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účast na kontrolních dnech stavby</w:t>
      </w:r>
    </w:p>
    <w:p>
      <w:pPr>
        <w:pStyle w:val="Style2"/>
        <w:keepNext w:val="0"/>
        <w:keepLines w:val="0"/>
        <w:widowControl w:val="0"/>
        <w:numPr>
          <w:ilvl w:val="0"/>
          <w:numId w:val="5"/>
        </w:numPr>
        <w:shd w:val="clear" w:color="auto" w:fill="auto"/>
        <w:tabs>
          <w:tab w:pos="1441" w:val="left"/>
        </w:tabs>
        <w:bidi w:val="0"/>
        <w:spacing w:before="0" w:after="120"/>
        <w:ind w:left="1420" w:right="0" w:hanging="28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provádění projekčních prací menšího rozsahu (doplňky a změny)</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poskytovat technické konzultace potřebné pro plynulost výstavby</w:t>
      </w:r>
    </w:p>
    <w:p>
      <w:pPr>
        <w:pStyle w:val="Style2"/>
        <w:keepNext w:val="0"/>
        <w:keepLines w:val="0"/>
        <w:widowControl w:val="0"/>
        <w:numPr>
          <w:ilvl w:val="0"/>
          <w:numId w:val="5"/>
        </w:numPr>
        <w:shd w:val="clear" w:color="auto" w:fill="auto"/>
        <w:tabs>
          <w:tab w:pos="1441" w:val="left"/>
        </w:tabs>
        <w:bidi w:val="0"/>
        <w:spacing w:before="0" w:after="120"/>
        <w:ind w:left="1140" w:right="0" w:firstLine="0"/>
        <w:jc w:val="both"/>
      </w:pPr>
      <w:r>
        <w:rPr>
          <w:color w:val="000000"/>
          <w:spacing w:val="0"/>
          <w:w w:val="100"/>
          <w:position w:val="0"/>
          <w:shd w:val="clear" w:color="auto" w:fill="auto"/>
          <w:lang w:val="cs-CZ" w:eastAsia="cs-CZ" w:bidi="cs-CZ"/>
        </w:rPr>
        <w:t>konzultovat a podávat upřesnění při vypracování realizační dokumentace</w:t>
      </w:r>
    </w:p>
    <w:p>
      <w:pPr>
        <w:pStyle w:val="Style2"/>
        <w:keepNext w:val="0"/>
        <w:keepLines w:val="0"/>
        <w:widowControl w:val="0"/>
        <w:shd w:val="clear" w:color="auto" w:fill="auto"/>
        <w:bidi w:val="0"/>
        <w:spacing w:before="0" w:after="220" w:line="269" w:lineRule="auto"/>
        <w:ind w:left="1420" w:right="0" w:hanging="260"/>
        <w:jc w:val="both"/>
      </w:pPr>
      <w:r>
        <w:rPr>
          <w:color w:val="000000"/>
          <w:spacing w:val="0"/>
          <w:w w:val="100"/>
          <w:position w:val="0"/>
          <w:shd w:val="clear" w:color="auto" w:fill="auto"/>
          <w:lang w:val="cs-CZ" w:eastAsia="cs-CZ" w:bidi="cs-CZ"/>
        </w:rPr>
        <w:t>• zapisovat své návštěvy, prohlídky a posouzení stavby ve stavebním deníku, kam bude také uvádět jím zjištěné nedostatky a navržená opatření, pokud není výše dohodnuto jinak;</w:t>
      </w:r>
    </w:p>
    <w:p>
      <w:pPr>
        <w:pStyle w:val="Style2"/>
        <w:keepNext w:val="0"/>
        <w:keepLines w:val="0"/>
        <w:widowControl w:val="0"/>
        <w:shd w:val="clear" w:color="auto" w:fill="auto"/>
        <w:bidi w:val="0"/>
        <w:spacing w:before="0"/>
        <w:ind w:left="0" w:right="0" w:firstLine="560"/>
        <w:jc w:val="both"/>
      </w:pPr>
      <w:r>
        <w:rPr>
          <w:color w:val="000000"/>
          <w:spacing w:val="0"/>
          <w:w w:val="100"/>
          <w:position w:val="0"/>
          <w:shd w:val="clear" w:color="auto" w:fill="auto"/>
          <w:lang w:val="cs-CZ" w:eastAsia="cs-CZ" w:bidi="cs-CZ"/>
        </w:rPr>
        <w:t>na akci:</w:t>
      </w:r>
    </w:p>
    <w:p>
      <w:pPr>
        <w:pStyle w:val="Style18"/>
        <w:keepNext/>
        <w:keepLines/>
        <w:widowControl w:val="0"/>
        <w:shd w:val="clear" w:color="auto" w:fill="auto"/>
        <w:bidi w:val="0"/>
        <w:spacing w:before="0" w:after="260"/>
        <w:ind w:left="0" w:right="0" w:firstLine="560"/>
        <w:jc w:val="both"/>
      </w:pPr>
      <w:bookmarkStart w:id="2" w:name="bookmark2"/>
      <w:bookmarkStart w:id="3" w:name="bookmark3"/>
      <w:r>
        <w:rPr>
          <w:color w:val="000000"/>
          <w:spacing w:val="0"/>
          <w:w w:val="100"/>
          <w:position w:val="0"/>
          <w:shd w:val="clear" w:color="auto" w:fill="auto"/>
          <w:lang w:val="cs-CZ" w:eastAsia="cs-CZ" w:bidi="cs-CZ"/>
        </w:rPr>
        <w:t>11/348 Dobronín - most ev. č. 348 - 008</w:t>
      </w:r>
      <w:bookmarkEnd w:id="2"/>
      <w:bookmarkEnd w:id="3"/>
    </w:p>
    <w:p>
      <w:pPr>
        <w:pStyle w:val="Style2"/>
        <w:keepNext w:val="0"/>
        <w:keepLines w:val="0"/>
        <w:widowControl w:val="0"/>
        <w:shd w:val="clear" w:color="auto" w:fill="auto"/>
        <w:bidi w:val="0"/>
        <w:spacing w:before="0" w:line="262" w:lineRule="auto"/>
        <w:ind w:left="560" w:right="0" w:firstLine="0"/>
        <w:jc w:val="both"/>
      </w:pPr>
      <w:r>
        <w:rPr>
          <w:color w:val="000000"/>
          <w:spacing w:val="0"/>
          <w:w w:val="100"/>
          <w:position w:val="0"/>
          <w:shd w:val="clear" w:color="auto" w:fill="auto"/>
          <w:lang w:val="cs-CZ" w:eastAsia="cs-CZ" w:bidi="cs-CZ"/>
        </w:rPr>
        <w:t xml:space="preserve">a to v souladu s nabídkou zhotovitele podanou v zadávacím řízení ze dne </w:t>
      </w:r>
      <w:r>
        <w:rPr>
          <w:b/>
          <w:bCs/>
          <w:color w:val="000000"/>
          <w:spacing w:val="0"/>
          <w:w w:val="100"/>
          <w:position w:val="0"/>
          <w:shd w:val="clear" w:color="auto" w:fill="auto"/>
          <w:lang w:val="cs-CZ" w:eastAsia="cs-CZ" w:bidi="cs-CZ"/>
        </w:rPr>
        <w:t xml:space="preserve">9. 12. 2019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mají přednost před ujednáními v této smlouvě.</w:t>
      </w:r>
    </w:p>
    <w:p>
      <w:pPr>
        <w:pStyle w:val="Style2"/>
        <w:keepNext w:val="0"/>
        <w:keepLines w:val="0"/>
        <w:widowControl w:val="0"/>
        <w:numPr>
          <w:ilvl w:val="0"/>
          <w:numId w:val="1"/>
        </w:numPr>
        <w:shd w:val="clear" w:color="auto" w:fill="auto"/>
        <w:tabs>
          <w:tab w:pos="592" w:val="left"/>
        </w:tabs>
        <w:bidi w:val="0"/>
        <w:spacing w:before="0"/>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92" w:val="left"/>
        </w:tabs>
        <w:bidi w:val="0"/>
        <w:spacing w:before="0" w:line="262"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(Technické podmínky), která je součástí této smlouvy.</w:t>
      </w:r>
    </w:p>
    <w:p>
      <w:pPr>
        <w:pStyle w:val="Style2"/>
        <w:keepNext w:val="0"/>
        <w:keepLines w:val="0"/>
        <w:widowControl w:val="0"/>
        <w:numPr>
          <w:ilvl w:val="0"/>
          <w:numId w:val="1"/>
        </w:numPr>
        <w:shd w:val="clear" w:color="auto" w:fill="auto"/>
        <w:tabs>
          <w:tab w:pos="592" w:val="left"/>
        </w:tabs>
        <w:bidi w:val="0"/>
        <w:spacing w:before="0" w:after="480"/>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8"/>
        <w:keepNext/>
        <w:keepLines/>
        <w:widowControl w:val="0"/>
        <w:shd w:val="clear" w:color="auto" w:fill="auto"/>
        <w:bidi w:val="0"/>
        <w:spacing w:before="0" w:line="259"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Doba plnění</w:t>
      </w:r>
      <w:bookmarkEnd w:id="4"/>
      <w:bookmarkEnd w:id="5"/>
    </w:p>
    <w:p>
      <w:pPr>
        <w:pStyle w:val="Style2"/>
        <w:keepNext w:val="0"/>
        <w:keepLines w:val="0"/>
        <w:widowControl w:val="0"/>
        <w:numPr>
          <w:ilvl w:val="0"/>
          <w:numId w:val="7"/>
        </w:numPr>
        <w:shd w:val="clear" w:color="auto" w:fill="auto"/>
        <w:tabs>
          <w:tab w:pos="592" w:val="left"/>
        </w:tabs>
        <w:bidi w:val="0"/>
        <w:spacing w:before="0" w:line="266"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(Technické podmínky), která je nedílnou součástí této smlouvy.</w:t>
      </w:r>
    </w:p>
    <w:p>
      <w:pPr>
        <w:pStyle w:val="Style2"/>
        <w:keepNext w:val="0"/>
        <w:keepLines w:val="0"/>
        <w:widowControl w:val="0"/>
        <w:numPr>
          <w:ilvl w:val="0"/>
          <w:numId w:val="7"/>
        </w:numPr>
        <w:shd w:val="clear" w:color="auto" w:fill="auto"/>
        <w:tabs>
          <w:tab w:pos="592" w:val="left"/>
        </w:tabs>
        <w:bidi w:val="0"/>
        <w:spacing w:before="0" w:line="257" w:lineRule="auto"/>
        <w:ind w:left="660" w:right="0" w:hanging="66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2"/>
        <w:keepNext w:val="0"/>
        <w:keepLines w:val="0"/>
        <w:widowControl w:val="0"/>
        <w:numPr>
          <w:ilvl w:val="0"/>
          <w:numId w:val="7"/>
        </w:numPr>
        <w:shd w:val="clear" w:color="auto" w:fill="auto"/>
        <w:tabs>
          <w:tab w:pos="592" w:val="left"/>
        </w:tabs>
        <w:bidi w:val="0"/>
        <w:spacing w:before="0" w:after="360"/>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 </w:t>
      </w:r>
      <w:r>
        <w:rPr>
          <w:color w:val="000000"/>
          <w:spacing w:val="0"/>
          <w:w w:val="100"/>
          <w:position w:val="0"/>
          <w:shd w:val="clear" w:color="auto" w:fill="auto"/>
          <w:lang w:val="cs-CZ" w:eastAsia="cs-CZ" w:bidi="cs-CZ"/>
        </w:rPr>
        <w:t xml:space="preserve">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PDPS v souladu s touto smlouvou (zejména bez vad a ve sjednaném termínu).</w:t>
      </w:r>
    </w:p>
    <w:p>
      <w:pPr>
        <w:pStyle w:val="Style18"/>
        <w:keepNext/>
        <w:keepLines/>
        <w:widowControl w:val="0"/>
        <w:shd w:val="clear" w:color="auto" w:fill="auto"/>
        <w:bidi w:val="0"/>
        <w:spacing w:before="0" w:after="0"/>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4</w:t>
      </w:r>
      <w:bookmarkEnd w:id="6"/>
      <w:bookmarkEnd w:id="7"/>
    </w:p>
    <w:p>
      <w:pPr>
        <w:pStyle w:val="Style18"/>
        <w:keepNext/>
        <w:keepLines/>
        <w:widowControl w:val="0"/>
        <w:shd w:val="clear" w:color="auto" w:fill="auto"/>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2"/>
        <w:keepNext w:val="0"/>
        <w:keepLines w:val="0"/>
        <w:widowControl w:val="0"/>
        <w:numPr>
          <w:ilvl w:val="0"/>
          <w:numId w:val="9"/>
        </w:numPr>
        <w:shd w:val="clear" w:color="auto" w:fill="auto"/>
        <w:tabs>
          <w:tab w:pos="592" w:val="left"/>
        </w:tabs>
        <w:bidi w:val="0"/>
        <w:spacing w:before="0" w:after="220"/>
        <w:ind w:left="0" w:right="0" w:firstLine="0"/>
        <w:jc w:val="left"/>
      </w:pPr>
      <w:r>
        <w:rPr>
          <w:color w:val="000000"/>
          <w:spacing w:val="0"/>
          <w:w w:val="100"/>
          <w:position w:val="0"/>
          <w:shd w:val="clear" w:color="auto" w:fill="auto"/>
          <w:lang w:val="cs-CZ" w:eastAsia="cs-CZ" w:bidi="cs-CZ"/>
        </w:rPr>
        <w:t>Cena díla dle čl. 2 této smlouvy je stanovena následovně:</w:t>
      </w:r>
    </w:p>
    <w:p>
      <w:pPr>
        <w:pStyle w:val="Style18"/>
        <w:keepNext/>
        <w:keepLines/>
        <w:widowControl w:val="0"/>
        <w:shd w:val="clear" w:color="auto" w:fill="auto"/>
        <w:bidi w:val="0"/>
        <w:spacing w:before="0" w:after="220"/>
        <w:ind w:left="0" w:right="0" w:firstLine="560"/>
        <w:jc w:val="both"/>
      </w:pPr>
      <w:bookmarkStart w:id="10" w:name="bookmark10"/>
      <w:bookmarkStart w:id="11" w:name="bookmark11"/>
      <w:r>
        <w:rPr>
          <w:color w:val="000000"/>
          <w:spacing w:val="0"/>
          <w:w w:val="100"/>
          <w:position w:val="0"/>
          <w:shd w:val="clear" w:color="auto" w:fill="auto"/>
          <w:lang w:val="cs-CZ" w:eastAsia="cs-CZ" w:bidi="cs-CZ"/>
        </w:rPr>
        <w:t xml:space="preserve">a) </w:t>
      </w:r>
      <w:r>
        <w:rPr>
          <w:color w:val="000000"/>
          <w:spacing w:val="0"/>
          <w:w w:val="100"/>
          <w:position w:val="0"/>
          <w:u w:val="single"/>
          <w:shd w:val="clear" w:color="auto" w:fill="auto"/>
          <w:lang w:val="cs-CZ" w:eastAsia="cs-CZ" w:bidi="cs-CZ"/>
        </w:rPr>
        <w:t>vypracování projektové dokumentace</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ve výši:</w:t>
      </w:r>
      <w:bookmarkEnd w:id="10"/>
      <w:bookmarkEnd w:id="11"/>
    </w:p>
    <w:tbl>
      <w:tblPr>
        <w:tblOverlap w:val="never"/>
        <w:jc w:val="right"/>
        <w:tblLayout w:type="fixed"/>
      </w:tblPr>
      <w:tblGrid>
        <w:gridCol w:w="4282"/>
        <w:gridCol w:w="3998"/>
      </w:tblGrid>
      <w:tr>
        <w:trPr>
          <w:trHeight w:val="70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318.000,00 Kč bez DPH</w:t>
            </w:r>
          </w:p>
        </w:tc>
      </w:tr>
      <w:tr>
        <w:trPr>
          <w:trHeight w:val="6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66.780,00 Kč</w:t>
            </w:r>
          </w:p>
        </w:tc>
      </w:tr>
      <w:tr>
        <w:trPr>
          <w:trHeight w:val="54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384.780,00 Kč vč. DPH</w:t>
            </w:r>
          </w:p>
        </w:tc>
      </w:tr>
    </w:tbl>
    <w:p>
      <w:pPr>
        <w:pStyle w:val="Style18"/>
        <w:keepNext/>
        <w:keepLines/>
        <w:widowControl w:val="0"/>
        <w:shd w:val="clear" w:color="auto" w:fill="auto"/>
        <w:bidi w:val="0"/>
        <w:spacing w:before="0" w:after="220" w:line="240" w:lineRule="auto"/>
        <w:ind w:left="0" w:right="0" w:firstLine="580"/>
        <w:jc w:val="both"/>
      </w:pPr>
      <w:bookmarkStart w:id="12" w:name="bookmark12"/>
      <w:bookmarkStart w:id="13" w:name="bookmark13"/>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zajištění autorského dozoru</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ve výši:</w:t>
      </w:r>
      <w:bookmarkEnd w:id="12"/>
      <w:bookmarkEnd w:id="13"/>
    </w:p>
    <w:tbl>
      <w:tblPr>
        <w:tblOverlap w:val="never"/>
        <w:jc w:val="right"/>
        <w:tblLayout w:type="fixed"/>
      </w:tblPr>
      <w:tblGrid>
        <w:gridCol w:w="4426"/>
        <w:gridCol w:w="3864"/>
      </w:tblGrid>
      <w:tr>
        <w:trPr>
          <w:trHeight w:val="10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500,00 Kč bez DPH</w:t>
            </w:r>
          </w:p>
        </w:tc>
      </w:tr>
      <w:tr>
        <w:trPr>
          <w:trHeight w:val="101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305" w:lineRule="auto"/>
              <w:ind w:left="0" w:right="0" w:firstLine="0"/>
              <w:jc w:val="left"/>
            </w:pPr>
            <w:r>
              <w:rPr>
                <w:b/>
                <w:bCs/>
                <w:color w:val="000000"/>
                <w:spacing w:val="0"/>
                <w:w w:val="100"/>
                <w:position w:val="0"/>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3.000,00 Kč bez DPH</w:t>
            </w:r>
          </w:p>
        </w:tc>
      </w:tr>
    </w:tbl>
    <w:p>
      <w:pPr>
        <w:widowControl w:val="0"/>
        <w:spacing w:after="399" w:line="1" w:lineRule="exact"/>
      </w:pPr>
    </w:p>
    <w:p>
      <w:pPr>
        <w:pStyle w:val="Style2"/>
        <w:keepNext w:val="0"/>
        <w:keepLines w:val="0"/>
        <w:widowControl w:val="0"/>
        <w:numPr>
          <w:ilvl w:val="0"/>
          <w:numId w:val="9"/>
        </w:numPr>
        <w:shd w:val="clear" w:color="auto" w:fill="auto"/>
        <w:tabs>
          <w:tab w:pos="564"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Přílohy č. 4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9"/>
        </w:numPr>
        <w:shd w:val="clear" w:color="auto" w:fill="auto"/>
        <w:tabs>
          <w:tab w:pos="564" w:val="left"/>
        </w:tabs>
        <w:bidi w:val="0"/>
        <w:spacing w:before="0" w:line="262" w:lineRule="auto"/>
        <w:ind w:left="580" w:right="0" w:hanging="58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2"/>
        <w:keepNext w:val="0"/>
        <w:keepLines w:val="0"/>
        <w:widowControl w:val="0"/>
        <w:numPr>
          <w:ilvl w:val="0"/>
          <w:numId w:val="9"/>
        </w:numPr>
        <w:shd w:val="clear" w:color="auto" w:fill="auto"/>
        <w:tabs>
          <w:tab w:pos="564" w:val="left"/>
        </w:tabs>
        <w:bidi w:val="0"/>
        <w:spacing w:before="0" w:line="259" w:lineRule="auto"/>
        <w:ind w:left="580" w:right="0" w:hanging="58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2"/>
        <w:keepNext w:val="0"/>
        <w:keepLines w:val="0"/>
        <w:widowControl w:val="0"/>
        <w:numPr>
          <w:ilvl w:val="0"/>
          <w:numId w:val="9"/>
        </w:numPr>
        <w:shd w:val="clear" w:color="auto" w:fill="auto"/>
        <w:tabs>
          <w:tab w:pos="564" w:val="left"/>
        </w:tabs>
        <w:bidi w:val="0"/>
        <w:spacing w:before="0"/>
        <w:ind w:left="580" w:right="0" w:hanging="58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2"/>
        <w:keepNext w:val="0"/>
        <w:keepLines w:val="0"/>
        <w:widowControl w:val="0"/>
        <w:numPr>
          <w:ilvl w:val="0"/>
          <w:numId w:val="9"/>
        </w:numPr>
        <w:shd w:val="clear" w:color="auto" w:fill="auto"/>
        <w:tabs>
          <w:tab w:pos="564" w:val="left"/>
        </w:tabs>
        <w:bidi w:val="0"/>
        <w:spacing w:before="0" w:line="262"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9"/>
        </w:numPr>
        <w:shd w:val="clear" w:color="auto" w:fill="auto"/>
        <w:tabs>
          <w:tab w:pos="564" w:val="left"/>
        </w:tabs>
        <w:bidi w:val="0"/>
        <w:spacing w:before="0"/>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2"/>
        <w:keepNext w:val="0"/>
        <w:keepLines w:val="0"/>
        <w:widowControl w:val="0"/>
        <w:numPr>
          <w:ilvl w:val="0"/>
          <w:numId w:val="9"/>
        </w:numPr>
        <w:shd w:val="clear" w:color="auto" w:fill="auto"/>
        <w:tabs>
          <w:tab w:pos="564" w:val="left"/>
        </w:tabs>
        <w:bidi w:val="0"/>
        <w:spacing w:before="0"/>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hd w:val="clear" w:color="auto" w:fill="auto"/>
          <w:lang w:val="cs-CZ" w:eastAsia="cs-CZ" w:bidi="cs-CZ"/>
        </w:rPr>
        <w:t xml:space="preserve">222 zákona č. 134/2016 Sb., o zadávání veřejných zakázek, </w:t>
      </w:r>
      <w:r>
        <w:rPr>
          <w:color w:val="000000"/>
          <w:spacing w:val="0"/>
          <w:w w:val="100"/>
          <w:position w:val="0"/>
          <w:shd w:val="clear" w:color="auto" w:fill="auto"/>
          <w:lang w:val="cs-CZ" w:eastAsia="cs-CZ" w:bidi="cs-CZ"/>
        </w:rPr>
        <w:t>v platném znění (dále jen „ZZVZ“).</w:t>
      </w:r>
    </w:p>
    <w:p>
      <w:pPr>
        <w:pStyle w:val="Style2"/>
        <w:keepNext w:val="0"/>
        <w:keepLines w:val="0"/>
        <w:widowControl w:val="0"/>
        <w:numPr>
          <w:ilvl w:val="0"/>
          <w:numId w:val="9"/>
        </w:numPr>
        <w:shd w:val="clear" w:color="auto" w:fill="auto"/>
        <w:tabs>
          <w:tab w:pos="564" w:val="left"/>
        </w:tabs>
        <w:bidi w:val="0"/>
        <w:spacing w:before="0"/>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2"/>
        <w:keepNext w:val="0"/>
        <w:keepLines w:val="0"/>
        <w:widowControl w:val="0"/>
        <w:numPr>
          <w:ilvl w:val="0"/>
          <w:numId w:val="9"/>
        </w:numPr>
        <w:shd w:val="clear" w:color="auto" w:fill="auto"/>
        <w:tabs>
          <w:tab w:pos="601" w:val="left"/>
        </w:tabs>
        <w:bidi w:val="0"/>
        <w:spacing w:before="0"/>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i/>
          <w:iCs/>
          <w:color w:val="000000"/>
          <w:spacing w:val="0"/>
          <w:w w:val="100"/>
          <w:position w:val="0"/>
          <w:shd w:val="clear" w:color="auto" w:fill="auto"/>
          <w:lang w:val="cs-CZ" w:eastAsia="cs-CZ" w:bidi="cs-CZ"/>
        </w:rPr>
        <w:t>77NÍ</w:t>
      </w:r>
      <w:r>
        <w:rPr>
          <w:color w:val="000000"/>
          <w:spacing w:val="0"/>
          <w:w w:val="100"/>
          <w:position w:val="0"/>
          <w:shd w:val="clear" w:color="auto" w:fill="auto"/>
          <w:lang w:val="cs-CZ" w:eastAsia="cs-CZ" w:bidi="cs-CZ"/>
        </w:rPr>
        <w:t xml:space="preserve"> a nedohodne se s objednatelem na ceně díla postupem dle § </w:t>
      </w:r>
      <w:r>
        <w:rPr>
          <w:b/>
          <w:bCs/>
          <w:color w:val="000000"/>
          <w:spacing w:val="0"/>
          <w:w w:val="100"/>
          <w:position w:val="0"/>
          <w:shd w:val="clear" w:color="auto" w:fill="auto"/>
          <w:lang w:val="cs-CZ" w:eastAsia="cs-CZ" w:bidi="cs-CZ"/>
        </w:rPr>
        <w:t xml:space="preserve">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 </w:t>
      </w:r>
      <w:r>
        <w:rPr>
          <w:b/>
          <w:bCs/>
          <w:color w:val="000000"/>
          <w:spacing w:val="0"/>
          <w:w w:val="100"/>
          <w:position w:val="0"/>
          <w:shd w:val="clear" w:color="auto" w:fill="auto"/>
          <w:lang w:val="cs-CZ" w:eastAsia="cs-CZ" w:bidi="cs-CZ"/>
        </w:rPr>
        <w:t xml:space="preserve">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
        <w:keepNext w:val="0"/>
        <w:keepLines w:val="0"/>
        <w:widowControl w:val="0"/>
        <w:numPr>
          <w:ilvl w:val="0"/>
          <w:numId w:val="9"/>
        </w:numPr>
        <w:shd w:val="clear" w:color="auto" w:fill="auto"/>
        <w:tabs>
          <w:tab w:pos="601" w:val="left"/>
        </w:tabs>
        <w:bidi w:val="0"/>
        <w:spacing w:before="0" w:line="259"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 </w:t>
      </w:r>
      <w:r>
        <w:rPr>
          <w:b/>
          <w:bCs/>
          <w:color w:val="000000"/>
          <w:spacing w:val="0"/>
          <w:w w:val="100"/>
          <w:position w:val="0"/>
          <w:shd w:val="clear" w:color="auto" w:fill="auto"/>
          <w:lang w:val="cs-CZ" w:eastAsia="cs-CZ" w:bidi="cs-CZ"/>
        </w:rPr>
        <w:t xml:space="preserve">222 </w:t>
      </w:r>
      <w:r>
        <w:rPr>
          <w:i/>
          <w:iCs/>
          <w:color w:val="000000"/>
          <w:spacing w:val="0"/>
          <w:w w:val="100"/>
          <w:position w:val="0"/>
          <w:shd w:val="clear" w:color="auto" w:fill="auto"/>
          <w:lang w:val="cs-CZ" w:eastAsia="cs-CZ" w:bidi="cs-CZ"/>
        </w:rPr>
        <w:t>IILNL,</w:t>
      </w:r>
      <w:r>
        <w:rPr>
          <w:color w:val="000000"/>
          <w:spacing w:val="0"/>
          <w:w w:val="100"/>
          <w:position w:val="0"/>
          <w:shd w:val="clear" w:color="auto" w:fill="auto"/>
          <w:lang w:val="cs-CZ" w:eastAsia="cs-CZ" w:bidi="cs-CZ"/>
        </w:rPr>
        <w:t xml:space="preserve"> které jsou nezbytné pro dokončení díla, musí být písemně dohodnuty osobami oprávněnými jednat ve věcech smlouvy a v souladu se </w:t>
      </w:r>
      <w:r>
        <w:rPr>
          <w:i/>
          <w:iCs/>
          <w:color w:val="000000"/>
          <w:spacing w:val="0"/>
          <w:w w:val="100"/>
          <w:position w:val="0"/>
          <w:shd w:val="clear" w:color="auto" w:fill="auto"/>
          <w:lang w:val="cs-CZ" w:eastAsia="cs-CZ" w:bidi="cs-CZ"/>
        </w:rPr>
        <w:t>ZÍZNI.</w:t>
      </w:r>
    </w:p>
    <w:p>
      <w:pPr>
        <w:pStyle w:val="Style2"/>
        <w:keepNext w:val="0"/>
        <w:keepLines w:val="0"/>
        <w:widowControl w:val="0"/>
        <w:numPr>
          <w:ilvl w:val="0"/>
          <w:numId w:val="9"/>
        </w:numPr>
        <w:shd w:val="clear" w:color="auto" w:fill="auto"/>
        <w:tabs>
          <w:tab w:pos="606" w:val="left"/>
        </w:tabs>
        <w:bidi w:val="0"/>
        <w:spacing w:before="0" w:after="480"/>
        <w:ind w:left="0" w:right="0" w:firstLine="0"/>
        <w:jc w:val="both"/>
      </w:pPr>
      <w:r>
        <w:rPr>
          <w:color w:val="000000"/>
          <w:spacing w:val="0"/>
          <w:w w:val="100"/>
          <w:position w:val="0"/>
          <w:shd w:val="clear" w:color="auto" w:fill="auto"/>
          <w:lang w:val="cs-CZ" w:eastAsia="cs-CZ" w:bidi="cs-CZ"/>
        </w:rPr>
        <w:t xml:space="preserve">Objednatel je oprávněn zmenšit rozsah předmětu díla. V tomto případě bude smluvní cena </w:t>
      </w:r>
      <w:r>
        <w:rPr>
          <w:color w:val="000000"/>
          <w:spacing w:val="0"/>
          <w:w w:val="100"/>
          <w:position w:val="0"/>
          <w:shd w:val="clear" w:color="auto" w:fill="auto"/>
          <w:lang w:val="cs-CZ" w:eastAsia="cs-CZ" w:bidi="cs-CZ"/>
        </w:rPr>
        <w:t>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8"/>
        <w:keepNext/>
        <w:keepLines/>
        <w:widowControl w:val="0"/>
        <w:shd w:val="clear" w:color="auto" w:fill="auto"/>
        <w:bidi w:val="0"/>
        <w:spacing w:before="0" w:line="259"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5</w:t>
        <w:br/>
        <w:t>Způsob provádění díla a dodání díla</w:t>
      </w:r>
      <w:bookmarkEnd w:id="14"/>
      <w:bookmarkEnd w:id="15"/>
    </w:p>
    <w:p>
      <w:pPr>
        <w:pStyle w:val="Style2"/>
        <w:keepNext w:val="0"/>
        <w:keepLines w:val="0"/>
        <w:widowControl w:val="0"/>
        <w:numPr>
          <w:ilvl w:val="0"/>
          <w:numId w:val="11"/>
        </w:numPr>
        <w:shd w:val="clear" w:color="auto" w:fill="auto"/>
        <w:tabs>
          <w:tab w:pos="562" w:val="left"/>
        </w:tabs>
        <w:bidi w:val="0"/>
        <w:spacing w:before="0" w:line="262"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 xml:space="preserve">Zhotovitel je povinen dle § </w:t>
      </w:r>
      <w:r>
        <w:rPr>
          <w:b/>
          <w:bCs/>
          <w:color w:val="000000"/>
          <w:spacing w:val="0"/>
          <w:w w:val="100"/>
          <w:position w:val="0"/>
          <w:shd w:val="clear" w:color="auto" w:fill="auto"/>
          <w:lang w:val="cs-CZ" w:eastAsia="cs-CZ" w:bidi="cs-CZ"/>
        </w:rPr>
        <w:t xml:space="preserve">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11"/>
        </w:numPr>
        <w:shd w:val="clear" w:color="auto" w:fill="auto"/>
        <w:tabs>
          <w:tab w:pos="562"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příloze č. 5 </w:t>
      </w:r>
      <w:r>
        <w:rPr>
          <w:color w:val="000000"/>
          <w:spacing w:val="0"/>
          <w:w w:val="100"/>
          <w:position w:val="0"/>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hd w:val="clear" w:color="auto" w:fill="auto"/>
          <w:lang w:val="cs-CZ" w:eastAsia="cs-CZ" w:bidi="cs-CZ"/>
        </w:rPr>
        <w:t xml:space="preserve">105 ZZVZ </w:t>
      </w:r>
      <w:r>
        <w:rPr>
          <w:color w:val="000000"/>
          <w:spacing w:val="0"/>
          <w:w w:val="100"/>
          <w:position w:val="0"/>
          <w:shd w:val="clear" w:color="auto" w:fill="auto"/>
          <w:lang w:val="cs-CZ" w:eastAsia="cs-CZ" w:bidi="cs-CZ"/>
        </w:rPr>
        <w:t xml:space="preserve">identifikováni v </w:t>
      </w:r>
      <w:r>
        <w:rPr>
          <w:b/>
          <w:bCs/>
          <w:color w:val="000000"/>
          <w:spacing w:val="0"/>
          <w:w w:val="100"/>
          <w:position w:val="0"/>
          <w:shd w:val="clear" w:color="auto" w:fill="auto"/>
          <w:lang w:val="cs-CZ" w:eastAsia="cs-CZ" w:bidi="cs-CZ"/>
        </w:rPr>
        <w:t xml:space="preserve">příloze č. 5, </w:t>
      </w:r>
      <w:r>
        <w:rPr>
          <w:color w:val="000000"/>
          <w:spacing w:val="0"/>
          <w:w w:val="100"/>
          <w:position w:val="0"/>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2"/>
        <w:keepNext w:val="0"/>
        <w:keepLines w:val="0"/>
        <w:widowControl w:val="0"/>
        <w:shd w:val="clear" w:color="auto" w:fill="auto"/>
        <w:bidi w:val="0"/>
        <w:spacing w:before="0" w:line="262" w:lineRule="auto"/>
        <w:ind w:left="580" w:right="0" w:firstLine="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2"/>
        <w:keepNext w:val="0"/>
        <w:keepLines w:val="0"/>
        <w:widowControl w:val="0"/>
        <w:shd w:val="clear" w:color="auto" w:fill="auto"/>
        <w:bidi w:val="0"/>
        <w:spacing w:before="0" w:line="262" w:lineRule="auto"/>
        <w:ind w:left="580" w:right="0" w:firstLine="0"/>
        <w:jc w:val="both"/>
      </w:pPr>
      <w:r>
        <w:rPr>
          <w:color w:val="000000"/>
          <w:spacing w:val="0"/>
          <w:w w:val="100"/>
          <w:position w:val="0"/>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2"/>
        <w:keepNext w:val="0"/>
        <w:keepLines w:val="0"/>
        <w:widowControl w:val="0"/>
        <w:numPr>
          <w:ilvl w:val="0"/>
          <w:numId w:val="11"/>
        </w:numPr>
        <w:shd w:val="clear" w:color="auto" w:fill="auto"/>
        <w:tabs>
          <w:tab w:pos="562"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 xml:space="preserve">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w:t>
      </w:r>
      <w:r>
        <w:rPr>
          <w:i/>
          <w:iCs/>
          <w:color w:val="000000"/>
          <w:spacing w:val="0"/>
          <w:w w:val="100"/>
          <w:position w:val="0"/>
          <w:shd w:val="clear" w:color="auto" w:fill="auto"/>
          <w:lang w:val="cs-CZ" w:eastAsia="cs-CZ" w:bidi="cs-CZ"/>
        </w:rPr>
        <w:t>síť</w:t>
      </w:r>
      <w:r>
        <w:rPr>
          <w:color w:val="000000"/>
          <w:spacing w:val="0"/>
          <w:w w:val="100"/>
          <w:position w:val="0"/>
          <w:shd w:val="clear" w:color="auto" w:fill="auto"/>
          <w:lang w:val="cs-CZ" w:eastAsia="cs-CZ" w:bidi="cs-CZ"/>
        </w:rPr>
        <w:t xml:space="preserve"> stavby a vytyčované body ve formátu .doc, nebo .xls.</w:t>
      </w:r>
    </w:p>
    <w:p>
      <w:pPr>
        <w:pStyle w:val="Style2"/>
        <w:keepNext w:val="0"/>
        <w:keepLines w:val="0"/>
        <w:widowControl w:val="0"/>
        <w:numPr>
          <w:ilvl w:val="0"/>
          <w:numId w:val="11"/>
        </w:numPr>
        <w:shd w:val="clear" w:color="auto" w:fill="auto"/>
        <w:tabs>
          <w:tab w:pos="562" w:val="left"/>
        </w:tabs>
        <w:bidi w:val="0"/>
        <w:spacing w:before="0" w:after="480" w:line="262"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 xml:space="preserve">či. 3.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1"/>
        </w:numPr>
        <w:shd w:val="clear" w:color="auto" w:fill="auto"/>
        <w:tabs>
          <w:tab w:pos="562" w:val="left"/>
        </w:tabs>
        <w:bidi w:val="0"/>
        <w:spacing w:before="0" w:line="262" w:lineRule="auto"/>
        <w:ind w:left="0" w:right="0" w:firstLine="0"/>
        <w:jc w:val="left"/>
      </w:pPr>
      <w:r>
        <w:rPr>
          <w:b/>
          <w:bCs/>
          <w:color w:val="000000"/>
          <w:spacing w:val="0"/>
          <w:w w:val="100"/>
          <w:position w:val="0"/>
          <w:shd w:val="clear" w:color="auto" w:fill="auto"/>
          <w:lang w:val="cs-CZ" w:eastAsia="cs-CZ" w:bidi="cs-CZ"/>
        </w:rPr>
        <w:t>Kontaktní osoby objednatele a osoby pověřené provedením díla:</w:t>
      </w:r>
    </w:p>
    <w:p>
      <w:pPr>
        <w:pStyle w:val="Style2"/>
        <w:keepNext w:val="0"/>
        <w:keepLines w:val="0"/>
        <w:widowControl w:val="0"/>
        <w:shd w:val="clear" w:color="auto" w:fill="auto"/>
        <w:bidi w:val="0"/>
        <w:spacing w:before="0" w:line="262" w:lineRule="auto"/>
        <w:ind w:left="0" w:right="0" w:firstLine="580"/>
        <w:jc w:val="both"/>
      </w:pPr>
      <w:r>
        <w:rPr>
          <w:b/>
          <w:bCs/>
          <w:color w:val="000000"/>
          <w:spacing w:val="0"/>
          <w:w w:val="100"/>
          <w:position w:val="0"/>
          <w:shd w:val="clear" w:color="auto" w:fill="auto"/>
          <w:lang w:val="cs-CZ" w:eastAsia="cs-CZ" w:bidi="cs-CZ"/>
        </w:rPr>
        <w:t xml:space="preserve">5.8.1 </w:t>
      </w: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p>
    <w:p>
      <w:pPr>
        <w:pStyle w:val="Style2"/>
        <w:keepNext w:val="0"/>
        <w:keepLines w:val="0"/>
        <w:widowControl w:val="0"/>
        <w:shd w:val="clear" w:color="auto" w:fill="auto"/>
        <w:bidi w:val="0"/>
        <w:spacing w:before="0" w:after="220"/>
        <w:ind w:left="3420" w:right="0" w:firstLine="0"/>
        <w:jc w:val="both"/>
      </w:pPr>
      <w:r>
        <mc:AlternateContent>
          <mc:Choice Requires="wps">
            <w:drawing>
              <wp:anchor distT="0" distB="0" distL="114300" distR="114300" simplePos="0" relativeHeight="125829378" behindDoc="0" locked="0" layoutInCell="1" allowOverlap="1">
                <wp:simplePos x="0" y="0"/>
                <wp:positionH relativeFrom="page">
                  <wp:posOffset>4121785</wp:posOffset>
                </wp:positionH>
                <wp:positionV relativeFrom="paragraph">
                  <wp:posOffset>12700</wp:posOffset>
                </wp:positionV>
                <wp:extent cx="585470" cy="186055"/>
                <wp:wrapSquare wrapText="left"/>
                <wp:docPr id="1" name="Shape 1"/>
                <a:graphic xmlns:a="http://schemas.openxmlformats.org/drawingml/2006/main">
                  <a:graphicData uri="http://schemas.microsoft.com/office/word/2010/wordprocessingShape">
                    <wps:wsp>
                      <wps:cNvSpPr txBox="1"/>
                      <wps:spPr>
                        <a:xfrm>
                          <a:ext cx="58547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4.55000000000001pt;margin-top:1.pt;width:46.100000000000001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v:textbox>
                <w10:wrap type="square" side="left" anchorx="page"/>
              </v:shape>
            </w:pict>
          </mc:Fallback>
        </mc:AlternateContent>
      </w:r>
      <w:r>
        <w:rPr>
          <w:color w:val="000000"/>
          <w:spacing w:val="0"/>
          <w:w w:val="100"/>
          <w:position w:val="0"/>
          <w:shd w:val="clear" w:color="auto" w:fill="auto"/>
          <w:lang w:val="cs-CZ" w:eastAsia="cs-CZ" w:bidi="cs-CZ"/>
        </w:rPr>
        <w:t>, tel.:</w:t>
      </w:r>
    </w:p>
    <w:p>
      <w:pPr>
        <w:pStyle w:val="Style18"/>
        <w:keepNext/>
        <w:keepLines/>
        <w:widowControl w:val="0"/>
        <w:numPr>
          <w:ilvl w:val="0"/>
          <w:numId w:val="13"/>
        </w:numPr>
        <w:shd w:val="clear" w:color="auto" w:fill="auto"/>
        <w:tabs>
          <w:tab w:pos="1445" w:val="left"/>
        </w:tabs>
        <w:bidi w:val="0"/>
        <w:spacing w:before="0"/>
        <w:ind w:left="1420" w:right="0" w:hanging="820"/>
        <w:jc w:val="both"/>
      </w:pPr>
      <w:bookmarkStart w:id="16" w:name="bookmark16"/>
      <w:bookmarkStart w:id="17" w:name="bookmark17"/>
      <w:r>
        <w:rPr>
          <w:b w:val="0"/>
          <w:bCs w:val="0"/>
          <w:color w:val="000000"/>
          <w:spacing w:val="0"/>
          <w:w w:val="100"/>
          <w:position w:val="0"/>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16"/>
      <w:bookmarkEnd w:id="17"/>
    </w:p>
    <w:p>
      <w:pPr>
        <w:pStyle w:val="Style2"/>
        <w:keepNext w:val="0"/>
        <w:keepLines w:val="0"/>
        <w:widowControl w:val="0"/>
        <w:shd w:val="clear" w:color="auto" w:fill="auto"/>
        <w:tabs>
          <w:tab w:pos="1709" w:val="left"/>
        </w:tabs>
        <w:bidi w:val="0"/>
        <w:spacing w:before="0"/>
        <w:ind w:left="0" w:right="0" w:firstLine="0"/>
        <w:jc w:val="center"/>
      </w:pPr>
      <w:r>
        <w:rPr>
          <w:color w:val="000000"/>
          <w:spacing w:val="0"/>
          <w:w w:val="100"/>
          <w:position w:val="0"/>
          <w:shd w:val="clear" w:color="auto" w:fill="auto"/>
          <w:lang w:val="cs-CZ" w:eastAsia="cs-CZ" w:bidi="cs-CZ"/>
        </w:rPr>
        <w:t>, tel.</w:t>
        <w:tab/>
        <w:t>, e-mail.:</w:t>
      </w:r>
    </w:p>
    <w:p>
      <w:pPr>
        <w:pStyle w:val="Style2"/>
        <w:keepNext w:val="0"/>
        <w:keepLines w:val="0"/>
        <w:widowControl w:val="0"/>
        <w:shd w:val="clear" w:color="auto" w:fill="auto"/>
        <w:bidi w:val="0"/>
        <w:spacing w:before="0" w:after="220"/>
        <w:ind w:left="1420" w:right="0" w:firstLine="0"/>
        <w:jc w:val="both"/>
      </w:pPr>
      <w:r>
        <w:rPr>
          <w:color w:val="000000"/>
          <w:spacing w:val="0"/>
          <w:w w:val="100"/>
          <w:position w:val="0"/>
          <w:shd w:val="clear" w:color="auto" w:fill="auto"/>
          <w:lang w:val="cs-CZ" w:eastAsia="cs-CZ" w:bidi="cs-CZ"/>
        </w:rPr>
        <w:t>Obor autorizace: mosty a inženýrské konstrukce, Číslo autorizace:</w:t>
      </w:r>
    </w:p>
    <w:p>
      <w:pPr>
        <w:pStyle w:val="Style2"/>
        <w:keepNext w:val="0"/>
        <w:keepLines w:val="0"/>
        <w:widowControl w:val="0"/>
        <w:numPr>
          <w:ilvl w:val="0"/>
          <w:numId w:val="13"/>
        </w:numPr>
        <w:shd w:val="clear" w:color="auto" w:fill="auto"/>
        <w:tabs>
          <w:tab w:pos="1445" w:val="left"/>
        </w:tabs>
        <w:bidi w:val="0"/>
        <w:spacing w:before="0"/>
        <w:ind w:left="0" w:right="0" w:firstLine="580"/>
        <w:jc w:val="both"/>
      </w:pPr>
      <w:r>
        <w:rPr>
          <w:color w:val="000000"/>
          <w:spacing w:val="0"/>
          <w:w w:val="100"/>
          <w:position w:val="0"/>
          <w:shd w:val="clear" w:color="auto" w:fill="auto"/>
          <w:lang w:val="cs-CZ" w:eastAsia="cs-CZ" w:bidi="cs-CZ"/>
        </w:rPr>
        <w:t>Další zástupce objednatele ve věcech technických:</w:t>
      </w:r>
    </w:p>
    <w:p>
      <w:pPr>
        <w:pStyle w:val="Style2"/>
        <w:keepNext w:val="0"/>
        <w:keepLines w:val="0"/>
        <w:widowControl w:val="0"/>
        <w:shd w:val="clear" w:color="auto" w:fill="auto"/>
        <w:tabs>
          <w:tab w:pos="1709" w:val="left"/>
        </w:tabs>
        <w:bidi w:val="0"/>
        <w:spacing w:before="0"/>
        <w:ind w:left="0" w:right="0" w:firstLine="0"/>
        <w:jc w:val="center"/>
      </w:pPr>
      <w:r>
        <w:rPr>
          <w:color w:val="000000"/>
          <w:spacing w:val="0"/>
          <w:w w:val="100"/>
          <w:position w:val="0"/>
          <w:shd w:val="clear" w:color="auto" w:fill="auto"/>
          <w:lang w:val="cs-CZ" w:eastAsia="cs-CZ" w:bidi="cs-CZ"/>
        </w:rPr>
        <w:t>tel.:</w:t>
        <w:tab/>
        <w:t>, e-mail:</w:t>
      </w:r>
    </w:p>
    <w:p>
      <w:pPr>
        <w:pStyle w:val="Style2"/>
        <w:keepNext w:val="0"/>
        <w:keepLines w:val="0"/>
        <w:widowControl w:val="0"/>
        <w:numPr>
          <w:ilvl w:val="0"/>
          <w:numId w:val="11"/>
        </w:numPr>
        <w:shd w:val="clear" w:color="auto" w:fill="auto"/>
        <w:tabs>
          <w:tab w:pos="564" w:val="left"/>
        </w:tabs>
        <w:bidi w:val="0"/>
        <w:spacing w:before="0"/>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č. 3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1"/>
        </w:numPr>
        <w:shd w:val="clear" w:color="auto" w:fill="auto"/>
        <w:tabs>
          <w:tab w:pos="644" w:val="left"/>
        </w:tabs>
        <w:bidi w:val="0"/>
        <w:spacing w:before="0" w:line="252"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2"/>
        <w:keepNext w:val="0"/>
        <w:keepLines w:val="0"/>
        <w:widowControl w:val="0"/>
        <w:numPr>
          <w:ilvl w:val="0"/>
          <w:numId w:val="11"/>
        </w:numPr>
        <w:shd w:val="clear" w:color="auto" w:fill="auto"/>
        <w:tabs>
          <w:tab w:pos="644" w:val="left"/>
          <w:tab w:pos="7037" w:val="left"/>
          <w:tab w:pos="8808" w:val="left"/>
        </w:tabs>
        <w:bidi w:val="0"/>
        <w:spacing w:before="0" w:after="380"/>
        <w:ind w:left="0" w:right="0" w:firstLine="0"/>
        <w:jc w:val="both"/>
      </w:pPr>
      <w:r>
        <w:rPr>
          <w:color w:val="000000"/>
          <w:spacing w:val="0"/>
          <w:w w:val="100"/>
          <w:position w:val="0"/>
          <w:shd w:val="clear" w:color="auto" w:fill="auto"/>
          <w:lang w:val="cs-CZ" w:eastAsia="cs-CZ" w:bidi="cs-CZ"/>
        </w:rPr>
        <w:t>Osoba pověřená převzetím díla za objednatele:</w:t>
        <w:tab/>
      </w:r>
      <w:r>
        <w:rPr>
          <w:b/>
          <w:bCs/>
          <w:color w:val="000000"/>
          <w:spacing w:val="0"/>
          <w:w w:val="100"/>
          <w:position w:val="0"/>
          <w:shd w:val="clear" w:color="auto" w:fill="auto"/>
          <w:lang w:val="cs-CZ" w:eastAsia="cs-CZ" w:bidi="cs-CZ"/>
        </w:rPr>
        <w:t>, tel.:</w:t>
        <w:tab/>
        <w:t>, email:</w:t>
      </w:r>
    </w:p>
    <w:p>
      <w:pPr>
        <w:pStyle w:val="Style2"/>
        <w:keepNext w:val="0"/>
        <w:keepLines w:val="0"/>
        <w:widowControl w:val="0"/>
        <w:numPr>
          <w:ilvl w:val="0"/>
          <w:numId w:val="11"/>
        </w:numPr>
        <w:shd w:val="clear" w:color="auto" w:fill="auto"/>
        <w:tabs>
          <w:tab w:pos="644" w:val="left"/>
        </w:tabs>
        <w:bidi w:val="0"/>
        <w:spacing w:before="0" w:after="0"/>
        <w:ind w:left="0" w:right="0" w:firstLine="0"/>
        <w:jc w:val="both"/>
      </w:pPr>
      <w:r>
        <w:rPr>
          <w:color w:val="000000"/>
          <w:spacing w:val="0"/>
          <w:w w:val="100"/>
          <w:position w:val="0"/>
          <w:shd w:val="clear" w:color="auto" w:fill="auto"/>
          <w:lang w:val="cs-CZ" w:eastAsia="cs-CZ" w:bidi="cs-CZ"/>
        </w:rPr>
        <w:t>Místem plnění je:</w:t>
      </w:r>
    </w:p>
    <w:p>
      <w:pPr>
        <w:pStyle w:val="Style2"/>
        <w:keepNext w:val="0"/>
        <w:keepLines w:val="0"/>
        <w:widowControl w:val="0"/>
        <w:numPr>
          <w:ilvl w:val="0"/>
          <w:numId w:val="15"/>
        </w:numPr>
        <w:shd w:val="clear" w:color="auto" w:fill="auto"/>
        <w:tabs>
          <w:tab w:pos="1086" w:val="left"/>
        </w:tabs>
        <w:bidi w:val="0"/>
        <w:spacing w:before="0" w:after="0"/>
        <w:ind w:left="0" w:right="0" w:firstLine="720"/>
        <w:jc w:val="both"/>
      </w:pPr>
      <w:r>
        <w:rPr>
          <w:b/>
          <w:bCs/>
          <w:color w:val="000000"/>
          <w:spacing w:val="0"/>
          <w:w w:val="100"/>
          <w:position w:val="0"/>
          <w:shd w:val="clear" w:color="auto" w:fill="auto"/>
          <w:lang w:val="cs-CZ" w:eastAsia="cs-CZ" w:bidi="cs-CZ"/>
        </w:rPr>
        <w:t>pro předání vypracované projektové dokumentace:</w:t>
      </w:r>
    </w:p>
    <w:p>
      <w:pPr>
        <w:pStyle w:val="Style2"/>
        <w:keepNext w:val="0"/>
        <w:keepLines w:val="0"/>
        <w:widowControl w:val="0"/>
        <w:shd w:val="clear" w:color="auto" w:fill="auto"/>
        <w:bidi w:val="0"/>
        <w:spacing w:before="0" w:after="0"/>
        <w:ind w:left="720" w:right="0" w:firstLine="2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Kosovská 1122/16, Jihlava, PSČ 586 01</w:t>
      </w:r>
    </w:p>
    <w:p>
      <w:pPr>
        <w:pStyle w:val="Style2"/>
        <w:keepNext w:val="0"/>
        <w:keepLines w:val="0"/>
        <w:widowControl w:val="0"/>
        <w:numPr>
          <w:ilvl w:val="0"/>
          <w:numId w:val="15"/>
        </w:numPr>
        <w:shd w:val="clear" w:color="auto" w:fill="auto"/>
        <w:tabs>
          <w:tab w:pos="1100" w:val="left"/>
        </w:tabs>
        <w:bidi w:val="0"/>
        <w:spacing w:before="0" w:after="0"/>
        <w:ind w:left="0" w:right="0" w:firstLine="720"/>
        <w:jc w:val="both"/>
      </w:pPr>
      <w:r>
        <w:rPr>
          <w:b/>
          <w:bCs/>
          <w:color w:val="000000"/>
          <w:spacing w:val="0"/>
          <w:w w:val="100"/>
          <w:position w:val="0"/>
          <w:shd w:val="clear" w:color="auto" w:fill="auto"/>
          <w:lang w:val="cs-CZ" w:eastAsia="cs-CZ" w:bidi="cs-CZ"/>
        </w:rPr>
        <w:t>pro zajištění výkonu autorského dozoru:</w:t>
      </w:r>
    </w:p>
    <w:p>
      <w:pPr>
        <w:pStyle w:val="Style2"/>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cs-CZ" w:eastAsia="cs-CZ" w:bidi="cs-CZ"/>
        </w:rPr>
        <w:t>11/348 Dobronín - most ev. č. 348 - 008</w:t>
      </w:r>
    </w:p>
    <w:p>
      <w:pPr>
        <w:pStyle w:val="Style2"/>
        <w:keepNext w:val="0"/>
        <w:keepLines w:val="0"/>
        <w:widowControl w:val="0"/>
        <w:numPr>
          <w:ilvl w:val="0"/>
          <w:numId w:val="11"/>
        </w:numPr>
        <w:shd w:val="clear" w:color="auto" w:fill="auto"/>
        <w:tabs>
          <w:tab w:pos="649" w:val="left"/>
        </w:tabs>
        <w:bidi w:val="0"/>
        <w:spacing w:before="0" w:after="0"/>
        <w:ind w:left="0" w:right="0" w:firstLine="0"/>
        <w:jc w:val="left"/>
      </w:pPr>
      <w:r>
        <w:rPr>
          <w:color w:val="000000"/>
          <w:spacing w:val="0"/>
          <w:w w:val="100"/>
          <w:position w:val="0"/>
          <w:shd w:val="clear" w:color="auto" w:fill="auto"/>
          <w:lang w:val="cs-CZ" w:eastAsia="cs-CZ" w:bidi="cs-CZ"/>
        </w:rPr>
        <w:t xml:space="preserve">Další ujednání provádění díla </w:t>
      </w:r>
      <w:r>
        <w:rPr>
          <w:b/>
          <w:bCs/>
          <w:color w:val="000000"/>
          <w:spacing w:val="0"/>
          <w:w w:val="100"/>
          <w:position w:val="0"/>
          <w:shd w:val="clear" w:color="auto" w:fill="auto"/>
          <w:lang w:val="cs-CZ" w:eastAsia="cs-CZ" w:bidi="cs-CZ"/>
        </w:rPr>
        <w:t>při výkonu autorského dozoru (AD):</w:t>
      </w:r>
    </w:p>
    <w:p>
      <w:pPr>
        <w:pStyle w:val="Style2"/>
        <w:keepNext w:val="0"/>
        <w:keepLines w:val="0"/>
        <w:widowControl w:val="0"/>
        <w:numPr>
          <w:ilvl w:val="0"/>
          <w:numId w:val="17"/>
        </w:numPr>
        <w:shd w:val="clear" w:color="auto" w:fill="auto"/>
        <w:tabs>
          <w:tab w:pos="1445" w:val="left"/>
        </w:tabs>
        <w:bidi w:val="0"/>
        <w:spacing w:before="0"/>
        <w:ind w:left="1420" w:right="0" w:hanging="82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 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
        <w:keepNext w:val="0"/>
        <w:keepLines w:val="0"/>
        <w:widowControl w:val="0"/>
        <w:numPr>
          <w:ilvl w:val="0"/>
          <w:numId w:val="17"/>
        </w:numPr>
        <w:shd w:val="clear" w:color="auto" w:fill="auto"/>
        <w:tabs>
          <w:tab w:pos="1445" w:val="left"/>
        </w:tabs>
        <w:bidi w:val="0"/>
        <w:spacing w:before="0" w:line="266" w:lineRule="auto"/>
        <w:ind w:left="1420" w:right="0" w:hanging="820"/>
        <w:jc w:val="both"/>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2"/>
        <w:keepNext w:val="0"/>
        <w:keepLines w:val="0"/>
        <w:widowControl w:val="0"/>
        <w:numPr>
          <w:ilvl w:val="0"/>
          <w:numId w:val="17"/>
        </w:numPr>
        <w:shd w:val="clear" w:color="auto" w:fill="auto"/>
        <w:tabs>
          <w:tab w:pos="1445" w:val="left"/>
        </w:tabs>
        <w:bidi w:val="0"/>
        <w:spacing w:before="0"/>
        <w:ind w:left="1420" w:right="0" w:hanging="82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2"/>
        <w:keepNext w:val="0"/>
        <w:keepLines w:val="0"/>
        <w:widowControl w:val="0"/>
        <w:numPr>
          <w:ilvl w:val="0"/>
          <w:numId w:val="17"/>
        </w:numPr>
        <w:shd w:val="clear" w:color="auto" w:fill="auto"/>
        <w:tabs>
          <w:tab w:pos="1445" w:val="left"/>
        </w:tabs>
        <w:bidi w:val="0"/>
        <w:spacing w:before="0" w:after="480"/>
        <w:ind w:left="1420" w:right="0" w:hanging="82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8"/>
        <w:keepNext/>
        <w:keepLines/>
        <w:widowControl w:val="0"/>
        <w:shd w:val="clear" w:color="auto" w:fill="auto"/>
        <w:bidi w:val="0"/>
        <w:spacing w:before="0" w:line="259"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6</w:t>
        <w:br/>
        <w:t>Placení a fakturace</w:t>
      </w:r>
      <w:bookmarkEnd w:id="18"/>
      <w:bookmarkEnd w:id="19"/>
    </w:p>
    <w:p>
      <w:pPr>
        <w:pStyle w:val="Style2"/>
        <w:keepNext w:val="0"/>
        <w:keepLines w:val="0"/>
        <w:widowControl w:val="0"/>
        <w:numPr>
          <w:ilvl w:val="0"/>
          <w:numId w:val="19"/>
        </w:numPr>
        <w:shd w:val="clear" w:color="auto" w:fill="auto"/>
        <w:tabs>
          <w:tab w:pos="564" w:val="left"/>
        </w:tabs>
        <w:bidi w:val="0"/>
        <w:spacing w:before="0"/>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2"/>
        <w:keepNext w:val="0"/>
        <w:keepLines w:val="0"/>
        <w:widowControl w:val="0"/>
        <w:numPr>
          <w:ilvl w:val="0"/>
          <w:numId w:val="21"/>
        </w:numPr>
        <w:shd w:val="clear" w:color="auto" w:fill="auto"/>
        <w:tabs>
          <w:tab w:pos="1447" w:val="left"/>
        </w:tabs>
        <w:bidi w:val="0"/>
        <w:spacing w:before="0" w:line="262" w:lineRule="auto"/>
        <w:ind w:left="1420" w:right="0" w:hanging="680"/>
        <w:jc w:val="both"/>
      </w:pPr>
      <w:r>
        <w:rPr>
          <w:color w:val="000000"/>
          <w:spacing w:val="0"/>
          <w:w w:val="100"/>
          <w:position w:val="0"/>
          <w:shd w:val="clear" w:color="auto" w:fill="auto"/>
          <w:lang w:val="cs-CZ" w:eastAsia="cs-CZ" w:bidi="cs-CZ"/>
        </w:rPr>
        <w:t xml:space="preserve">Předáním kompletní dokumentace pro vydání společného povolení stavby (DÚSP),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celkové ceny </w:t>
      </w:r>
      <w:r>
        <w:rPr>
          <w:color w:val="000000"/>
          <w:spacing w:val="0"/>
          <w:w w:val="100"/>
          <w:position w:val="0"/>
          <w:shd w:val="clear" w:color="auto" w:fill="auto"/>
          <w:lang w:val="cs-CZ" w:eastAsia="cs-CZ" w:bidi="cs-CZ"/>
        </w:rPr>
        <w:t>této části díla, a 20 % z celkové ceny této části díla bez DPH uhradí objednatel zhotoviteli do 14 dnů po zajištění pravomocného společného povolení (SP), kterým se stavba umísťuje a povoluje, pro projektovanou stavbu. Tato pozastávka může být započtena v případě náhrady škody související s odstraňováním vad projektové dokumentace nebo v případě smluvní pokuty sjednané ve smlouvě o dílo.</w:t>
      </w:r>
    </w:p>
    <w:p>
      <w:pPr>
        <w:pStyle w:val="Style2"/>
        <w:keepNext w:val="0"/>
        <w:keepLines w:val="0"/>
        <w:widowControl w:val="0"/>
        <w:numPr>
          <w:ilvl w:val="0"/>
          <w:numId w:val="21"/>
        </w:numPr>
        <w:shd w:val="clear" w:color="auto" w:fill="auto"/>
        <w:tabs>
          <w:tab w:pos="1416" w:val="left"/>
        </w:tabs>
        <w:bidi w:val="0"/>
        <w:spacing w:before="0" w:line="262" w:lineRule="auto"/>
        <w:ind w:left="1420" w:right="0" w:hanging="70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21"/>
        </w:numPr>
        <w:shd w:val="clear" w:color="auto" w:fill="auto"/>
        <w:tabs>
          <w:tab w:pos="1416" w:val="left"/>
        </w:tabs>
        <w:bidi w:val="0"/>
        <w:spacing w:before="0" w:line="262" w:lineRule="auto"/>
        <w:ind w:left="1420" w:right="0" w:hanging="70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19"/>
        </w:numPr>
        <w:shd w:val="clear" w:color="auto" w:fill="auto"/>
        <w:tabs>
          <w:tab w:pos="566" w:val="left"/>
        </w:tabs>
        <w:bidi w:val="0"/>
        <w:spacing w:before="0" w:line="262" w:lineRule="auto"/>
        <w:ind w:left="580" w:right="0" w:hanging="580"/>
        <w:jc w:val="both"/>
      </w:pPr>
      <w:r>
        <w:rPr>
          <w:color w:val="000000"/>
          <w:spacing w:val="0"/>
          <w:w w:val="100"/>
          <w:position w:val="0"/>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9"/>
        </w:numPr>
        <w:shd w:val="clear" w:color="auto" w:fill="auto"/>
        <w:tabs>
          <w:tab w:pos="566" w:val="left"/>
        </w:tabs>
        <w:bidi w:val="0"/>
        <w:spacing w:before="0" w:line="262" w:lineRule="auto"/>
        <w:ind w:left="580" w:right="0" w:hanging="580"/>
        <w:jc w:val="both"/>
      </w:pPr>
      <w:r>
        <w:rPr>
          <w:color w:val="000000"/>
          <w:spacing w:val="0"/>
          <w:w w:val="100"/>
          <w:position w:val="0"/>
          <w:u w:val="single"/>
          <w:shd w:val="clear" w:color="auto" w:fill="auto"/>
          <w:lang w:val="cs-CZ" w:eastAsia="cs-CZ" w:bidi="cs-CZ"/>
        </w:rPr>
        <w:t>Zh</w:t>
      </w:r>
      <w:r>
        <w:rPr>
          <w:color w:val="000000"/>
          <w:spacing w:val="0"/>
          <w:w w:val="100"/>
          <w:position w:val="0"/>
          <w:shd w:val="clear" w:color="auto" w:fill="auto"/>
          <w:lang w:val="cs-CZ" w:eastAsia="cs-CZ" w:bidi="cs-CZ"/>
        </w:rPr>
        <w:t>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9"/>
        </w:numPr>
        <w:shd w:val="clear" w:color="auto" w:fill="auto"/>
        <w:tabs>
          <w:tab w:pos="566" w:val="left"/>
        </w:tabs>
        <w:bidi w:val="0"/>
        <w:spacing w:before="0" w:line="262"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9"/>
        </w:numPr>
        <w:shd w:val="clear" w:color="auto" w:fill="auto"/>
        <w:tabs>
          <w:tab w:pos="566" w:val="left"/>
        </w:tabs>
        <w:bidi w:val="0"/>
        <w:spacing w:before="0" w:line="269" w:lineRule="auto"/>
        <w:ind w:left="580" w:right="0" w:hanging="580"/>
        <w:jc w:val="left"/>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9"/>
        </w:numPr>
        <w:shd w:val="clear" w:color="auto" w:fill="auto"/>
        <w:tabs>
          <w:tab w:pos="566"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19"/>
        </w:numPr>
        <w:shd w:val="clear" w:color="auto" w:fill="auto"/>
        <w:tabs>
          <w:tab w:pos="566" w:val="left"/>
        </w:tabs>
        <w:bidi w:val="0"/>
        <w:spacing w:before="0" w:after="480"/>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8"/>
        <w:keepNext/>
        <w:keepLines/>
        <w:widowControl w:val="0"/>
        <w:shd w:val="clear" w:color="auto" w:fill="auto"/>
        <w:bidi w:val="0"/>
        <w:spacing w:before="0"/>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7</w:t>
        <w:br/>
        <w:t>Smluvní pokuty</w:t>
      </w:r>
      <w:bookmarkEnd w:id="20"/>
      <w:bookmarkEnd w:id="21"/>
    </w:p>
    <w:p>
      <w:pPr>
        <w:pStyle w:val="Style2"/>
        <w:keepNext w:val="0"/>
        <w:keepLines w:val="0"/>
        <w:widowControl w:val="0"/>
        <w:numPr>
          <w:ilvl w:val="1"/>
          <w:numId w:val="19"/>
        </w:numPr>
        <w:shd w:val="clear" w:color="auto" w:fill="auto"/>
        <w:tabs>
          <w:tab w:pos="566"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hd w:val="clear" w:color="auto" w:fill="auto"/>
          <w:lang w:val="cs-CZ" w:eastAsia="cs-CZ" w:bidi="cs-CZ"/>
        </w:rPr>
        <w:t xml:space="preserve">2048 a násl. OZ </w:t>
      </w:r>
      <w:r>
        <w:rPr>
          <w:color w:val="000000"/>
          <w:spacing w:val="0"/>
          <w:w w:val="100"/>
          <w:position w:val="0"/>
          <w:shd w:val="clear" w:color="auto" w:fill="auto"/>
          <w:lang w:val="cs-CZ" w:eastAsia="cs-CZ" w:bidi="cs-CZ"/>
        </w:rPr>
        <w:t xml:space="preserve">tyto níže uvedené smluvní pokuty, jejichž sjednáním není 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2"/>
        <w:keepNext w:val="0"/>
        <w:keepLines w:val="0"/>
        <w:widowControl w:val="0"/>
        <w:numPr>
          <w:ilvl w:val="1"/>
          <w:numId w:val="19"/>
        </w:numPr>
        <w:shd w:val="clear" w:color="auto" w:fill="auto"/>
        <w:tabs>
          <w:tab w:pos="566" w:val="left"/>
        </w:tabs>
        <w:bidi w:val="0"/>
        <w:spacing w:before="0" w:line="262" w:lineRule="auto"/>
        <w:ind w:left="580" w:right="0" w:hanging="580"/>
        <w:jc w:val="both"/>
      </w:pPr>
      <w:r>
        <w:rPr>
          <w:color w:val="000000"/>
          <w:spacing w:val="0"/>
          <w:w w:val="100"/>
          <w:position w:val="0"/>
          <w:u w:val="single"/>
          <w:shd w:val="clear" w:color="auto" w:fill="auto"/>
          <w:lang w:val="cs-CZ" w:eastAsia="cs-CZ" w:bidi="cs-CZ"/>
        </w:rPr>
        <w:t>Zh</w:t>
      </w:r>
      <w:r>
        <w:rPr>
          <w:color w:val="000000"/>
          <w:spacing w:val="0"/>
          <w:w w:val="100"/>
          <w:position w:val="0"/>
          <w:shd w:val="clear" w:color="auto" w:fill="auto"/>
          <w:lang w:val="cs-CZ" w:eastAsia="cs-CZ" w:bidi="cs-CZ"/>
        </w:rPr>
        <w:t xml:space="preserve">otovitel je povinen zaplatit objednateli smluvní pokutu za prodlení s termínem odevzdání konceptu DÚSP, dokumentace </w:t>
      </w:r>
      <w:r>
        <w:rPr>
          <w:b/>
          <w:bCs/>
          <w:color w:val="000000"/>
          <w:spacing w:val="0"/>
          <w:w w:val="100"/>
          <w:position w:val="0"/>
          <w:shd w:val="clear" w:color="auto" w:fill="auto"/>
          <w:lang w:val="cs-CZ" w:eastAsia="cs-CZ" w:bidi="cs-CZ"/>
        </w:rPr>
        <w:t xml:space="preserve">DÚSP, </w:t>
      </w:r>
      <w:r>
        <w:rPr>
          <w:color w:val="000000"/>
          <w:spacing w:val="0"/>
          <w:w w:val="100"/>
          <w:position w:val="0"/>
          <w:shd w:val="clear" w:color="auto" w:fill="auto"/>
          <w:lang w:val="cs-CZ" w:eastAsia="cs-CZ" w:bidi="cs-CZ"/>
        </w:rPr>
        <w:t>včetně všech požadovaných příloh, dokladů a vyjádření, odsouhlasené objednatelem bez výhrad ve formě a v počtu sjednaném v této smlouvě ve výši 0,2 % z ceny DÚSP včetně DPH uvedené v Příloze č. 4 této smlouvy, a to za každý započatý den prodlení.</w:t>
      </w:r>
    </w:p>
    <w:p>
      <w:pPr>
        <w:pStyle w:val="Style2"/>
        <w:keepNext w:val="0"/>
        <w:keepLines w:val="0"/>
        <w:widowControl w:val="0"/>
        <w:numPr>
          <w:ilvl w:val="1"/>
          <w:numId w:val="19"/>
        </w:numPr>
        <w:shd w:val="clear" w:color="auto" w:fill="auto"/>
        <w:tabs>
          <w:tab w:pos="552" w:val="left"/>
        </w:tabs>
        <w:bidi w:val="0"/>
        <w:spacing w:before="0"/>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hd w:val="clear" w:color="auto" w:fill="auto"/>
          <w:lang w:val="cs-CZ" w:eastAsia="cs-CZ" w:bidi="cs-CZ"/>
        </w:rPr>
        <w:t xml:space="preserve">PDPS </w:t>
      </w:r>
      <w:r>
        <w:rPr>
          <w:color w:val="000000"/>
          <w:spacing w:val="0"/>
          <w:w w:val="100"/>
          <w:position w:val="0"/>
          <w:shd w:val="clear" w:color="auto" w:fill="auto"/>
          <w:lang w:val="cs-CZ" w:eastAsia="cs-CZ" w:bidi="cs-CZ"/>
        </w:rPr>
        <w:t xml:space="preserve">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PDPS včetně DPH uvedené v Příloze č. 4 této smlouvy, a to za každý započatý den prodlení.</w:t>
      </w:r>
    </w:p>
    <w:p>
      <w:pPr>
        <w:pStyle w:val="Style2"/>
        <w:keepNext w:val="0"/>
        <w:keepLines w:val="0"/>
        <w:widowControl w:val="0"/>
        <w:numPr>
          <w:ilvl w:val="1"/>
          <w:numId w:val="19"/>
        </w:numPr>
        <w:shd w:val="clear" w:color="auto" w:fill="auto"/>
        <w:tabs>
          <w:tab w:pos="552" w:val="left"/>
        </w:tabs>
        <w:bidi w:val="0"/>
        <w:spacing w:before="0" w:line="262"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Příloze č. 4 této smlouvy, a to za každý započatý den prodlení.</w:t>
      </w:r>
    </w:p>
    <w:p>
      <w:pPr>
        <w:pStyle w:val="Style2"/>
        <w:keepNext w:val="0"/>
        <w:keepLines w:val="0"/>
        <w:widowControl w:val="0"/>
        <w:numPr>
          <w:ilvl w:val="1"/>
          <w:numId w:val="19"/>
        </w:numPr>
        <w:shd w:val="clear" w:color="auto" w:fill="auto"/>
        <w:tabs>
          <w:tab w:pos="552" w:val="left"/>
        </w:tabs>
        <w:bidi w:val="0"/>
        <w:spacing w:before="0" w:line="262"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4 % </w:t>
      </w:r>
      <w:r>
        <w:rPr>
          <w:color w:val="000000"/>
          <w:spacing w:val="0"/>
          <w:w w:val="100"/>
          <w:position w:val="0"/>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ceny díla včetně DPH uvedené v čl. č. 4 této smlouvy v souhrnu za všechny takové případy. Jedním případem se rozumí i chyba ve více vzájemně provázaných položkách soupisu stavebních prací, dodávek a služeb s výkazem výměr.</w:t>
      </w:r>
    </w:p>
    <w:p>
      <w:pPr>
        <w:pStyle w:val="Style2"/>
        <w:keepNext w:val="0"/>
        <w:keepLines w:val="0"/>
        <w:widowControl w:val="0"/>
        <w:numPr>
          <w:ilvl w:val="1"/>
          <w:numId w:val="19"/>
        </w:numPr>
        <w:shd w:val="clear" w:color="auto" w:fill="auto"/>
        <w:tabs>
          <w:tab w:pos="552" w:val="left"/>
        </w:tabs>
        <w:bidi w:val="0"/>
        <w:spacing w:before="0" w:line="262" w:lineRule="auto"/>
        <w:ind w:left="560" w:right="0" w:hanging="560"/>
        <w:jc w:val="both"/>
      </w:pPr>
      <w:r>
        <w:rPr>
          <w:color w:val="000000"/>
          <w:spacing w:val="0"/>
          <w:w w:val="100"/>
          <w:position w:val="0"/>
          <w:shd w:val="clear" w:color="auto" w:fill="auto"/>
          <w:lang w:val="cs-CZ" w:eastAsia="cs-CZ" w:bidi="cs-CZ"/>
        </w:rPr>
        <w:t xml:space="preserve">V případě zjištění neplném některé z činností souvisejících s výkonem autorského dozoru, blíže specifikovaných v odstavci 2.1.b) smlouvy,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pokutuje možné ukládat opakovaně, dokud nedojde ke zjednání nápravy.</w:t>
      </w:r>
    </w:p>
    <w:p>
      <w:pPr>
        <w:pStyle w:val="Style2"/>
        <w:keepNext w:val="0"/>
        <w:keepLines w:val="0"/>
        <w:widowControl w:val="0"/>
        <w:numPr>
          <w:ilvl w:val="1"/>
          <w:numId w:val="19"/>
        </w:numPr>
        <w:shd w:val="clear" w:color="auto" w:fill="auto"/>
        <w:tabs>
          <w:tab w:pos="552" w:val="left"/>
        </w:tabs>
        <w:bidi w:val="0"/>
        <w:spacing w:before="0" w:line="259"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1"/>
          <w:numId w:val="19"/>
        </w:numPr>
        <w:shd w:val="clear" w:color="auto" w:fill="auto"/>
        <w:tabs>
          <w:tab w:pos="552" w:val="left"/>
        </w:tabs>
        <w:bidi w:val="0"/>
        <w:spacing w:before="0" w:line="259"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1"/>
          <w:numId w:val="19"/>
        </w:numPr>
        <w:shd w:val="clear" w:color="auto" w:fill="auto"/>
        <w:tabs>
          <w:tab w:pos="552" w:val="left"/>
        </w:tabs>
        <w:bidi w:val="0"/>
        <w:spacing w:before="0" w:after="480"/>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8"/>
        <w:keepNext/>
        <w:keepLines/>
        <w:widowControl w:val="0"/>
        <w:shd w:val="clear" w:color="auto" w:fill="auto"/>
        <w:bidi w:val="0"/>
        <w:spacing w:before="0"/>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8</w:t>
        <w:br/>
        <w:t>Další ujednání</w:t>
      </w:r>
      <w:bookmarkEnd w:id="22"/>
      <w:bookmarkEnd w:id="23"/>
    </w:p>
    <w:p>
      <w:pPr>
        <w:pStyle w:val="Style2"/>
        <w:keepNext w:val="0"/>
        <w:keepLines w:val="0"/>
        <w:widowControl w:val="0"/>
        <w:numPr>
          <w:ilvl w:val="0"/>
          <w:numId w:val="23"/>
        </w:numPr>
        <w:shd w:val="clear" w:color="auto" w:fill="auto"/>
        <w:tabs>
          <w:tab w:pos="552" w:val="left"/>
        </w:tabs>
        <w:bidi w:val="0"/>
        <w:spacing w:before="0" w:line="259"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23"/>
        </w:numPr>
        <w:shd w:val="clear" w:color="auto" w:fill="auto"/>
        <w:tabs>
          <w:tab w:pos="552" w:val="left"/>
        </w:tabs>
        <w:bidi w:val="0"/>
        <w:spacing w:before="0" w:line="262" w:lineRule="auto"/>
        <w:ind w:left="560" w:right="0" w:hanging="560"/>
        <w:jc w:val="both"/>
      </w:pPr>
      <w:r>
        <w:rPr>
          <w:color w:val="000000"/>
          <w:spacing w:val="0"/>
          <w:w w:val="100"/>
          <w:position w:val="0"/>
          <w:shd w:val="clear" w:color="auto" w:fill="auto"/>
          <w:lang w:val="cs-CZ" w:eastAsia="cs-CZ" w:bidi="cs-CZ"/>
        </w:rPr>
        <w:t xml:space="preserve">Zhotovitel se zavazuje spolupůsobit jako osoba povinná ve smyslu § </w:t>
      </w:r>
      <w:r>
        <w:rPr>
          <w:b/>
          <w:bCs/>
          <w:color w:val="000000"/>
          <w:spacing w:val="0"/>
          <w:w w:val="100"/>
          <w:position w:val="0"/>
          <w:shd w:val="clear" w:color="auto" w:fill="auto"/>
          <w:lang w:val="cs-CZ" w:eastAsia="cs-CZ" w:bidi="cs-CZ"/>
        </w:rPr>
        <w:t xml:space="preserve">2, odst. e) zákona č. 320/2001 Sb., o finanční kontrole </w:t>
      </w:r>
      <w:r>
        <w:rPr>
          <w:color w:val="000000"/>
          <w:spacing w:val="0"/>
          <w:w w:val="100"/>
          <w:position w:val="0"/>
          <w:shd w:val="clear" w:color="auto" w:fill="auto"/>
          <w:lang w:val="cs-CZ" w:eastAsia="cs-CZ" w:bidi="cs-CZ"/>
        </w:rPr>
        <w:t>ve veřejné správě a o změně některých zákonů (zákon o finanční kontrole) v platném zněm.</w:t>
      </w:r>
    </w:p>
    <w:p>
      <w:pPr>
        <w:pStyle w:val="Style2"/>
        <w:keepNext w:val="0"/>
        <w:keepLines w:val="0"/>
        <w:widowControl w:val="0"/>
        <w:numPr>
          <w:ilvl w:val="0"/>
          <w:numId w:val="23"/>
        </w:numPr>
        <w:shd w:val="clear" w:color="auto" w:fill="auto"/>
        <w:tabs>
          <w:tab w:pos="552" w:val="left"/>
        </w:tabs>
        <w:bidi w:val="0"/>
        <w:spacing w:before="0" w:line="259"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23"/>
        </w:numPr>
        <w:shd w:val="clear" w:color="auto" w:fill="auto"/>
        <w:tabs>
          <w:tab w:pos="552" w:val="left"/>
        </w:tabs>
        <w:bidi w:val="0"/>
        <w:spacing w:before="0"/>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23"/>
        </w:numPr>
        <w:shd w:val="clear" w:color="auto" w:fill="auto"/>
        <w:tabs>
          <w:tab w:pos="552" w:val="left"/>
        </w:tabs>
        <w:bidi w:val="0"/>
        <w:spacing w:before="0" w:line="262"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23"/>
        </w:numPr>
        <w:shd w:val="clear" w:color="auto" w:fill="auto"/>
        <w:tabs>
          <w:tab w:pos="552" w:val="left"/>
        </w:tabs>
        <w:bidi w:val="0"/>
        <w:spacing w:before="0"/>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23"/>
        </w:numPr>
        <w:shd w:val="clear" w:color="auto" w:fill="auto"/>
        <w:tabs>
          <w:tab w:pos="552" w:val="left"/>
        </w:tabs>
        <w:bidi w:val="0"/>
        <w:spacing w:before="0"/>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w:t>
      </w:r>
      <w:r>
        <w:rPr>
          <w:color w:val="000000"/>
          <w:spacing w:val="0"/>
          <w:w w:val="100"/>
          <w:position w:val="0"/>
          <w:u w:val="single"/>
          <w:shd w:val="clear" w:color="auto" w:fill="auto"/>
          <w:lang w:val="cs-CZ" w:eastAsia="cs-CZ" w:bidi="cs-CZ"/>
        </w:rPr>
        <w:t>zm</w:t>
      </w:r>
      <w:r>
        <w:rPr>
          <w:color w:val="000000"/>
          <w:spacing w:val="0"/>
          <w:w w:val="100"/>
          <w:position w:val="0"/>
          <w:shd w:val="clear" w:color="auto" w:fill="auto"/>
          <w:lang w:val="cs-CZ" w:eastAsia="cs-CZ" w:bidi="cs-CZ"/>
        </w:rPr>
        <w:t xml:space="preserve">ěně </w:t>
      </w:r>
      <w:r>
        <w:rPr>
          <w:color w:val="000000"/>
          <w:spacing w:val="0"/>
          <w:w w:val="100"/>
          <w:position w:val="0"/>
          <w:shd w:val="clear" w:color="auto" w:fill="auto"/>
          <w:lang w:val="cs-CZ" w:eastAsia="cs-CZ" w:bidi="cs-CZ"/>
        </w:rPr>
        <w:t xml:space="preserve">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23"/>
        </w:numPr>
        <w:shd w:val="clear" w:color="auto" w:fill="auto"/>
        <w:tabs>
          <w:tab w:pos="566" w:val="left"/>
        </w:tabs>
        <w:bidi w:val="0"/>
        <w:spacing w:before="0"/>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2"/>
        <w:keepNext w:val="0"/>
        <w:keepLines w:val="0"/>
        <w:widowControl w:val="0"/>
        <w:numPr>
          <w:ilvl w:val="0"/>
          <w:numId w:val="23"/>
        </w:numPr>
        <w:shd w:val="clear" w:color="auto" w:fill="auto"/>
        <w:tabs>
          <w:tab w:pos="566" w:val="left"/>
        </w:tabs>
        <w:bidi w:val="0"/>
        <w:spacing w:before="0" w:line="262"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numPr>
          <w:ilvl w:val="0"/>
          <w:numId w:val="23"/>
        </w:numPr>
        <w:shd w:val="clear" w:color="auto" w:fill="auto"/>
        <w:tabs>
          <w:tab w:pos="566" w:val="left"/>
        </w:tabs>
        <w:bidi w:val="0"/>
        <w:spacing w:before="0" w:after="640"/>
        <w:ind w:left="580" w:right="0" w:hanging="58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 xml:space="preserve">1.000.000,— Kč. </w:t>
      </w:r>
      <w:r>
        <w:rPr>
          <w:color w:val="000000"/>
          <w:spacing w:val="0"/>
          <w:w w:val="100"/>
          <w:position w:val="0"/>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8"/>
        <w:keepNext/>
        <w:keepLines/>
        <w:widowControl w:val="0"/>
        <w:shd w:val="clear" w:color="auto" w:fill="auto"/>
        <w:bidi w:val="0"/>
        <w:spacing w:before="0" w:line="269"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9</w:t>
        <w:br/>
        <w:t>Zvláštní ujednání</w:t>
      </w:r>
      <w:bookmarkEnd w:id="24"/>
      <w:bookmarkEnd w:id="25"/>
    </w:p>
    <w:p>
      <w:pPr>
        <w:pStyle w:val="Style2"/>
        <w:keepNext w:val="0"/>
        <w:keepLines w:val="0"/>
        <w:widowControl w:val="0"/>
        <w:numPr>
          <w:ilvl w:val="0"/>
          <w:numId w:val="25"/>
        </w:numPr>
        <w:shd w:val="clear" w:color="auto" w:fill="auto"/>
        <w:tabs>
          <w:tab w:pos="566" w:val="left"/>
        </w:tabs>
        <w:bidi w:val="0"/>
        <w:spacing w:before="0"/>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2"/>
        <w:keepNext w:val="0"/>
        <w:keepLines w:val="0"/>
        <w:widowControl w:val="0"/>
        <w:numPr>
          <w:ilvl w:val="0"/>
          <w:numId w:val="25"/>
        </w:numPr>
        <w:shd w:val="clear" w:color="auto" w:fill="auto"/>
        <w:tabs>
          <w:tab w:pos="566" w:val="left"/>
        </w:tabs>
        <w:bidi w:val="0"/>
        <w:spacing w:before="0" w:line="262"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25"/>
        </w:numPr>
        <w:shd w:val="clear" w:color="auto" w:fill="auto"/>
        <w:tabs>
          <w:tab w:pos="566" w:val="left"/>
        </w:tabs>
        <w:bidi w:val="0"/>
        <w:spacing w:before="0"/>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62" w:lineRule="auto"/>
        <w:ind w:left="580" w:right="0" w:firstLine="20"/>
        <w:jc w:val="both"/>
      </w:pPr>
      <w:r>
        <w:rPr>
          <w:color w:val="000000"/>
          <w:spacing w:val="0"/>
          <w:w w:val="100"/>
          <w:position w:val="0"/>
          <w:shd w:val="clear" w:color="auto" w:fill="auto"/>
          <w:lang w:val="cs-CZ" w:eastAsia="cs-CZ" w:bidi="cs-CZ"/>
        </w:rPr>
        <w:t>Stánoví-li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25"/>
        </w:numPr>
        <w:shd w:val="clear" w:color="auto" w:fill="auto"/>
        <w:tabs>
          <w:tab w:pos="566" w:val="left"/>
        </w:tabs>
        <w:bidi w:val="0"/>
        <w:spacing w:before="0"/>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7"/>
        </w:numPr>
        <w:shd w:val="clear" w:color="auto" w:fill="auto"/>
        <w:tabs>
          <w:tab w:pos="1455" w:val="left"/>
        </w:tabs>
        <w:bidi w:val="0"/>
        <w:spacing w:before="0" w:line="254" w:lineRule="auto"/>
        <w:ind w:left="1460" w:right="0" w:hanging="3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27"/>
        </w:numPr>
        <w:shd w:val="clear" w:color="auto" w:fill="auto"/>
        <w:tabs>
          <w:tab w:pos="2122" w:val="left"/>
        </w:tabs>
        <w:bidi w:val="0"/>
        <w:spacing w:before="0"/>
        <w:ind w:left="1080" w:right="0" w:firstLine="0"/>
        <w:jc w:val="both"/>
      </w:pPr>
      <w:r>
        <w:rPr>
          <w:color w:val="000000"/>
          <w:spacing w:val="0"/>
          <w:w w:val="100"/>
          <w:position w:val="0"/>
          <w:shd w:val="clear" w:color="auto" w:fill="auto"/>
          <w:lang w:val="cs-CZ" w:eastAsia="cs-CZ" w:bidi="cs-CZ"/>
        </w:rPr>
        <w:t xml:space="preserve">při zjištění, že dílo neodpovídají požadavkům objednatele stanoveným v </w:t>
      </w:r>
      <w:r>
        <w:rPr>
          <w:color w:val="000000"/>
          <w:spacing w:val="0"/>
          <w:w w:val="100"/>
          <w:position w:val="0"/>
          <w:shd w:val="clear" w:color="auto" w:fill="auto"/>
          <w:lang w:val="cs-CZ" w:eastAsia="cs-CZ" w:bidi="cs-CZ"/>
        </w:rPr>
        <w:t>zadávací dokumentaci; a nebo</w:t>
      </w:r>
    </w:p>
    <w:p>
      <w:pPr>
        <w:pStyle w:val="Style2"/>
        <w:keepNext w:val="0"/>
        <w:keepLines w:val="0"/>
        <w:widowControl w:val="0"/>
        <w:numPr>
          <w:ilvl w:val="0"/>
          <w:numId w:val="27"/>
        </w:numPr>
        <w:shd w:val="clear" w:color="auto" w:fill="auto"/>
        <w:tabs>
          <w:tab w:pos="1458" w:val="left"/>
        </w:tabs>
        <w:bidi w:val="0"/>
        <w:spacing w:before="0" w:line="262" w:lineRule="auto"/>
        <w:ind w:left="1460" w:right="0" w:hanging="36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7"/>
        </w:numPr>
        <w:shd w:val="clear" w:color="auto" w:fill="auto"/>
        <w:tabs>
          <w:tab w:pos="1458" w:val="left"/>
        </w:tabs>
        <w:bidi w:val="0"/>
        <w:spacing w:before="0" w:line="262" w:lineRule="auto"/>
        <w:ind w:left="146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2"/>
        <w:keepNext w:val="0"/>
        <w:keepLines w:val="0"/>
        <w:widowControl w:val="0"/>
        <w:numPr>
          <w:ilvl w:val="0"/>
          <w:numId w:val="25"/>
        </w:numPr>
        <w:shd w:val="clear" w:color="auto" w:fill="auto"/>
        <w:tabs>
          <w:tab w:pos="692" w:val="left"/>
        </w:tabs>
        <w:bidi w:val="0"/>
        <w:spacing w:before="0" w:after="360" w:line="262"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8"/>
        <w:keepNext/>
        <w:keepLines/>
        <w:widowControl w:val="0"/>
        <w:shd w:val="clear" w:color="auto" w:fill="auto"/>
        <w:bidi w:val="0"/>
        <w:spacing w:before="0" w:after="0" w:line="262"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10</w:t>
      </w:r>
      <w:bookmarkEnd w:id="26"/>
      <w:bookmarkEnd w:id="27"/>
    </w:p>
    <w:p>
      <w:pPr>
        <w:pStyle w:val="Style18"/>
        <w:keepNext/>
        <w:keepLines/>
        <w:widowControl w:val="0"/>
        <w:shd w:val="clear" w:color="auto" w:fill="auto"/>
        <w:bidi w:val="0"/>
        <w:spacing w:before="0" w:line="262"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Závěrečná ujednání</w:t>
      </w:r>
      <w:bookmarkEnd w:id="28"/>
      <w:bookmarkEnd w:id="29"/>
    </w:p>
    <w:p>
      <w:pPr>
        <w:pStyle w:val="Style2"/>
        <w:keepNext w:val="0"/>
        <w:keepLines w:val="0"/>
        <w:widowControl w:val="0"/>
        <w:numPr>
          <w:ilvl w:val="0"/>
          <w:numId w:val="29"/>
        </w:numPr>
        <w:shd w:val="clear" w:color="auto" w:fill="auto"/>
        <w:tabs>
          <w:tab w:pos="692" w:val="left"/>
        </w:tabs>
        <w:bidi w:val="0"/>
        <w:spacing w:before="0"/>
        <w:ind w:left="720" w:right="0" w:hanging="720"/>
        <w:jc w:val="both"/>
      </w:pPr>
      <w:r>
        <w:rPr>
          <w:color w:val="000000"/>
          <w:spacing w:val="0"/>
          <w:w w:val="100"/>
          <w:position w:val="0"/>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9"/>
        </w:numPr>
        <w:shd w:val="clear" w:color="auto" w:fill="auto"/>
        <w:tabs>
          <w:tab w:pos="692" w:val="left"/>
        </w:tabs>
        <w:bidi w:val="0"/>
        <w:spacing w:before="0"/>
        <w:ind w:left="720" w:right="0" w:hanging="72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9"/>
        </w:numPr>
        <w:shd w:val="clear" w:color="auto" w:fill="auto"/>
        <w:tabs>
          <w:tab w:pos="692" w:val="left"/>
        </w:tabs>
        <w:bidi w:val="0"/>
        <w:spacing w:before="0" w:line="262" w:lineRule="auto"/>
        <w:ind w:left="720" w:right="0" w:hanging="72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9"/>
        </w:numPr>
        <w:shd w:val="clear" w:color="auto" w:fill="auto"/>
        <w:tabs>
          <w:tab w:pos="692" w:val="left"/>
        </w:tabs>
        <w:bidi w:val="0"/>
        <w:spacing w:before="0"/>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2"/>
        <w:keepNext w:val="0"/>
        <w:keepLines w:val="0"/>
        <w:widowControl w:val="0"/>
        <w:numPr>
          <w:ilvl w:val="0"/>
          <w:numId w:val="29"/>
        </w:numPr>
        <w:shd w:val="clear" w:color="auto" w:fill="auto"/>
        <w:tabs>
          <w:tab w:pos="692" w:val="left"/>
        </w:tabs>
        <w:bidi w:val="0"/>
        <w:spacing w:before="0" w:line="262" w:lineRule="auto"/>
        <w:ind w:left="0" w:right="0" w:firstLine="0"/>
        <w:jc w:val="left"/>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2"/>
        <w:keepNext w:val="0"/>
        <w:keepLines w:val="0"/>
        <w:widowControl w:val="0"/>
        <w:numPr>
          <w:ilvl w:val="0"/>
          <w:numId w:val="29"/>
        </w:numPr>
        <w:shd w:val="clear" w:color="auto" w:fill="auto"/>
        <w:tabs>
          <w:tab w:pos="692" w:val="left"/>
        </w:tabs>
        <w:bidi w:val="0"/>
        <w:spacing w:before="0" w:line="269" w:lineRule="auto"/>
        <w:ind w:left="720" w:right="0" w:hanging="720"/>
        <w:jc w:val="both"/>
      </w:pPr>
      <w:r>
        <w:rPr>
          <w:color w:val="000000"/>
          <w:spacing w:val="0"/>
          <w:w w:val="100"/>
          <w:position w:val="0"/>
          <w:shd w:val="clear" w:color="auto" w:fill="auto"/>
          <w:lang w:val="cs-CZ" w:eastAsia="cs-CZ" w:bidi="cs-CZ"/>
        </w:rPr>
        <w:t xml:space="preserve">Smlouva je vyhotovena v (ve) </w:t>
      </w:r>
      <w:r>
        <w:rPr>
          <w:b/>
          <w:bCs/>
          <w:color w:val="000000"/>
          <w:spacing w:val="0"/>
          <w:w w:val="100"/>
          <w:position w:val="0"/>
          <w:shd w:val="clear" w:color="auto" w:fill="auto"/>
          <w:lang w:val="cs-CZ" w:eastAsia="cs-CZ" w:bidi="cs-CZ"/>
        </w:rPr>
        <w:t xml:space="preserve">4 výtiscích, </w:t>
      </w:r>
      <w:r>
        <w:rPr>
          <w:color w:val="000000"/>
          <w:spacing w:val="0"/>
          <w:w w:val="100"/>
          <w:position w:val="0"/>
          <w:shd w:val="clear" w:color="auto" w:fill="auto"/>
          <w:lang w:val="cs-CZ" w:eastAsia="cs-CZ" w:bidi="cs-CZ"/>
        </w:rPr>
        <w:t xml:space="preserve">z nichž objednatel obdrží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a zhotovitel </w:t>
      </w:r>
      <w:r>
        <w:rPr>
          <w:b/>
          <w:bCs/>
          <w:color w:val="000000"/>
          <w:spacing w:val="0"/>
          <w:w w:val="100"/>
          <w:position w:val="0"/>
          <w:shd w:val="clear" w:color="auto" w:fill="auto"/>
          <w:lang w:val="cs-CZ" w:eastAsia="cs-CZ" w:bidi="cs-CZ"/>
        </w:rPr>
        <w:t>2 vyhotovení.</w:t>
      </w:r>
    </w:p>
    <w:p>
      <w:pPr>
        <w:pStyle w:val="Style2"/>
        <w:keepNext w:val="0"/>
        <w:keepLines w:val="0"/>
        <w:widowControl w:val="0"/>
        <w:numPr>
          <w:ilvl w:val="0"/>
          <w:numId w:val="29"/>
        </w:numPr>
        <w:shd w:val="clear" w:color="auto" w:fill="auto"/>
        <w:tabs>
          <w:tab w:pos="692" w:val="left"/>
        </w:tabs>
        <w:bidi w:val="0"/>
        <w:spacing w:before="0"/>
        <w:ind w:left="720" w:right="0" w:hanging="720"/>
        <w:jc w:val="both"/>
      </w:pPr>
      <w:r>
        <w:rPr>
          <w:color w:val="000000"/>
          <w:spacing w:val="0"/>
          <w:w w:val="100"/>
          <w:position w:val="0"/>
          <w:shd w:val="clear" w:color="auto" w:fill="auto"/>
          <w:lang w:val="cs-CZ" w:eastAsia="cs-CZ" w:bidi="cs-CZ"/>
        </w:rPr>
        <w:t>Zhotovitel výslovně souhlasí se zveřejněním celého textu této smlouvy včetně podpisů v informačním systému veřejné správy - Registru smluv.</w:t>
      </w:r>
    </w:p>
    <w:p>
      <w:pPr>
        <w:pStyle w:val="Style2"/>
        <w:keepNext w:val="0"/>
        <w:keepLines w:val="0"/>
        <w:widowControl w:val="0"/>
        <w:numPr>
          <w:ilvl w:val="0"/>
          <w:numId w:val="29"/>
        </w:numPr>
        <w:shd w:val="clear" w:color="auto" w:fill="auto"/>
        <w:tabs>
          <w:tab w:pos="692" w:val="left"/>
        </w:tabs>
        <w:bidi w:val="0"/>
        <w:spacing w:before="0" w:line="259" w:lineRule="auto"/>
        <w:ind w:left="720" w:right="0" w:hanging="72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r>
        <w:br w:type="page"/>
      </w:r>
    </w:p>
    <w:p>
      <w:pPr>
        <w:pStyle w:val="Style2"/>
        <w:keepNext w:val="0"/>
        <w:keepLines w:val="0"/>
        <w:widowControl w:val="0"/>
        <w:numPr>
          <w:ilvl w:val="0"/>
          <w:numId w:val="29"/>
        </w:numPr>
        <w:shd w:val="clear" w:color="auto" w:fill="auto"/>
        <w:tabs>
          <w:tab w:pos="708" w:val="left"/>
        </w:tabs>
        <w:bidi w:val="0"/>
        <w:spacing w:before="0" w:line="262" w:lineRule="auto"/>
        <w:ind w:left="740" w:right="0" w:hanging="740"/>
        <w:jc w:val="both"/>
      </w:pPr>
      <w:r>
        <w:rPr>
          <w:color w:val="000000"/>
          <w:spacing w:val="0"/>
          <w:w w:val="100"/>
          <w:position w:val="0"/>
          <w:shd w:val="clear" w:color="auto" w:fill="auto"/>
          <w:lang w:val="cs-CZ" w:eastAsia="cs-CZ" w:bidi="cs-CZ"/>
        </w:rPr>
        <w:t>Účastnící se dohodli, že zákonnou povinnost dle § 5 odst. 2 zákona č. 340/2015 Sb., o zvláštních podmínkách účinnosti některých smluv, uveřejňování těchto smluv a o registru smluv (zákon o registru smluv) v platném znění, splní objednatel.</w:t>
      </w:r>
    </w:p>
    <w:p>
      <w:pPr>
        <w:pStyle w:val="Style2"/>
        <w:keepNext w:val="0"/>
        <w:keepLines w:val="0"/>
        <w:widowControl w:val="0"/>
        <w:numPr>
          <w:ilvl w:val="0"/>
          <w:numId w:val="29"/>
        </w:numPr>
        <w:shd w:val="clear" w:color="auto" w:fill="auto"/>
        <w:tabs>
          <w:tab w:pos="771" w:val="left"/>
        </w:tabs>
        <w:bidi w:val="0"/>
        <w:spacing w:before="0" w:after="500" w:line="262" w:lineRule="auto"/>
        <w:ind w:left="740" w:right="0" w:hanging="74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8"/>
        <w:keepNext/>
        <w:keepLines/>
        <w:widowControl w:val="0"/>
        <w:shd w:val="clear" w:color="auto" w:fill="auto"/>
        <w:bidi w:val="0"/>
        <w:spacing w:before="0" w:line="262" w:lineRule="auto"/>
        <w:ind w:left="0" w:right="0" w:firstLine="0"/>
        <w:jc w:val="both"/>
      </w:pPr>
      <w:bookmarkStart w:id="30" w:name="bookmark30"/>
      <w:bookmarkStart w:id="31" w:name="bookmark31"/>
      <w:r>
        <w:rPr>
          <w:color w:val="000000"/>
          <w:spacing w:val="0"/>
          <w:w w:val="100"/>
          <w:position w:val="0"/>
          <w:u w:val="single"/>
          <w:shd w:val="clear" w:color="auto" w:fill="auto"/>
          <w:lang w:val="cs-CZ" w:eastAsia="cs-CZ" w:bidi="cs-CZ"/>
        </w:rPr>
        <w:t>Přílohy dokumentace výběrového řízení, které tvoří nedílnou součást této smlouvy</w:t>
      </w:r>
      <w:r>
        <w:rPr>
          <w:color w:val="000000"/>
          <w:spacing w:val="0"/>
          <w:w w:val="100"/>
          <w:position w:val="0"/>
          <w:shd w:val="clear" w:color="auto" w:fill="auto"/>
          <w:lang w:val="cs-CZ" w:eastAsia="cs-CZ" w:bidi="cs-CZ"/>
        </w:rPr>
        <w:t>:</w:t>
      </w:r>
      <w:bookmarkEnd w:id="30"/>
      <w:bookmarkEnd w:id="31"/>
    </w:p>
    <w:p>
      <w:pPr>
        <w:pStyle w:val="Style2"/>
        <w:keepNext w:val="0"/>
        <w:keepLines w:val="0"/>
        <w:widowControl w:val="0"/>
        <w:shd w:val="clear" w:color="auto" w:fill="auto"/>
        <w:bidi w:val="0"/>
        <w:spacing w:before="0" w:line="262" w:lineRule="auto"/>
        <w:ind w:left="0" w:right="0" w:firstLine="0"/>
        <w:jc w:val="both"/>
      </w:pPr>
      <w:r>
        <w:rPr>
          <w:color w:val="000000"/>
          <w:spacing w:val="0"/>
          <w:w w:val="100"/>
          <w:position w:val="0"/>
          <w:shd w:val="clear" w:color="auto" w:fill="auto"/>
          <w:lang w:val="cs-CZ" w:eastAsia="cs-CZ" w:bidi="cs-CZ"/>
        </w:rPr>
        <w:t>Příloha č. 3 - Technické podmínky</w:t>
      </w:r>
    </w:p>
    <w:p>
      <w:pPr>
        <w:pStyle w:val="Style2"/>
        <w:keepNext w:val="0"/>
        <w:keepLines w:val="0"/>
        <w:widowControl w:val="0"/>
        <w:shd w:val="clear" w:color="auto" w:fill="auto"/>
        <w:bidi w:val="0"/>
        <w:spacing w:before="0" w:line="262" w:lineRule="auto"/>
        <w:ind w:left="0" w:right="0" w:firstLine="0"/>
        <w:jc w:val="both"/>
      </w:pPr>
      <w:r>
        <w:rPr>
          <w:color w:val="000000"/>
          <w:spacing w:val="0"/>
          <w:w w:val="100"/>
          <w:position w:val="0"/>
          <w:shd w:val="clear" w:color="auto" w:fill="auto"/>
          <w:lang w:val="cs-CZ" w:eastAsia="cs-CZ" w:bidi="cs-CZ"/>
        </w:rPr>
        <w:t>Příloha č. 4 - Kalkulace projekčních prací</w:t>
      </w:r>
    </w:p>
    <w:p>
      <w:pPr>
        <w:pStyle w:val="Style2"/>
        <w:keepNext w:val="0"/>
        <w:keepLines w:val="0"/>
        <w:widowControl w:val="0"/>
        <w:shd w:val="clear" w:color="auto" w:fill="auto"/>
        <w:bidi w:val="0"/>
        <w:spacing w:before="0" w:after="500" w:line="262" w:lineRule="auto"/>
        <w:ind w:left="0" w:right="0" w:firstLine="0"/>
        <w:jc w:val="both"/>
      </w:pPr>
      <w:r>
        <w:rPr>
          <w:color w:val="000000"/>
          <w:spacing w:val="0"/>
          <w:w w:val="100"/>
          <w:position w:val="0"/>
          <w:shd w:val="clear" w:color="auto" w:fill="auto"/>
          <w:lang w:val="cs-CZ" w:eastAsia="cs-CZ" w:bidi="cs-CZ"/>
        </w:rPr>
        <w:t>Příloha č. 5 - Seznam poddodavatelů</w:t>
      </w:r>
    </w:p>
    <w:p>
      <w:pPr>
        <w:pStyle w:val="Style2"/>
        <w:keepNext w:val="0"/>
        <w:keepLines w:val="0"/>
        <w:widowControl w:val="0"/>
        <w:shd w:val="clear" w:color="auto" w:fill="auto"/>
        <w:tabs>
          <w:tab w:pos="5030" w:val="left"/>
        </w:tabs>
        <w:bidi w:val="0"/>
        <w:spacing w:before="0" w:line="262" w:lineRule="auto"/>
        <w:ind w:left="0" w:right="0" w:firstLine="0"/>
        <w:jc w:val="both"/>
      </w:pPr>
      <w:r>
        <w:rPr>
          <w:color w:val="000000"/>
          <w:spacing w:val="0"/>
          <w:w w:val="100"/>
          <w:position w:val="0"/>
          <w:shd w:val="clear" w:color="auto" w:fill="auto"/>
          <w:lang w:val="cs-CZ" w:eastAsia="cs-CZ" w:bidi="cs-CZ"/>
        </w:rPr>
        <w:t>Zhotovitel:</w:t>
        <w:tab/>
        <w:t>Objednatel:</w:t>
      </w:r>
    </w:p>
    <w:p>
      <w:pPr>
        <w:widowControl w:val="0"/>
        <w:spacing w:line="1" w:lineRule="exact"/>
      </w:pPr>
      <w:r>
        <mc:AlternateContent>
          <mc:Choice Requires="wps">
            <w:drawing>
              <wp:anchor distT="234950" distB="0" distL="0" distR="0" simplePos="0" relativeHeight="125829380" behindDoc="0" locked="0" layoutInCell="1" allowOverlap="1">
                <wp:simplePos x="0" y="0"/>
                <wp:positionH relativeFrom="page">
                  <wp:posOffset>871220</wp:posOffset>
                </wp:positionH>
                <wp:positionV relativeFrom="paragraph">
                  <wp:posOffset>234950</wp:posOffset>
                </wp:positionV>
                <wp:extent cx="1426210" cy="186055"/>
                <wp:wrapTopAndBottom/>
                <wp:docPr id="3" name="Shape 3"/>
                <a:graphic xmlns:a="http://schemas.openxmlformats.org/drawingml/2006/main">
                  <a:graphicData uri="http://schemas.microsoft.com/office/word/2010/wordprocessingShape">
                    <wps:wsp>
                      <wps:cNvSpPr txBox="1"/>
                      <wps:spPr>
                        <a:xfrm>
                          <a:ext cx="142621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10.1.2020</w:t>
                            </w:r>
                          </w:p>
                        </w:txbxContent>
                      </wps:txbx>
                      <wps:bodyPr wrap="none" lIns="0" tIns="0" rIns="0" bIns="0">
                        <a:noAutoFit/>
                      </wps:bodyPr>
                    </wps:wsp>
                  </a:graphicData>
                </a:graphic>
              </wp:anchor>
            </w:drawing>
          </mc:Choice>
          <mc:Fallback>
            <w:pict>
              <v:shape id="_x0000_s1029" type="#_x0000_t202" style="position:absolute;margin-left:68.599999999999994pt;margin-top:18.5pt;width:112.3pt;height:14.65pt;z-index:-125829373;mso-wrap-distance-left:0;mso-wrap-distance-top:18.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10.1.2020</w:t>
                      </w:r>
                    </w:p>
                  </w:txbxContent>
                </v:textbox>
                <w10:wrap type="topAndBottom" anchorx="page"/>
              </v:shape>
            </w:pict>
          </mc:Fallback>
        </mc:AlternateContent>
      </w:r>
      <w:r>
        <mc:AlternateContent>
          <mc:Choice Requires="wps">
            <w:drawing>
              <wp:anchor distT="88900" distB="133985" distL="0" distR="0" simplePos="0" relativeHeight="125829382" behindDoc="0" locked="0" layoutInCell="1" allowOverlap="1">
                <wp:simplePos x="0" y="0"/>
                <wp:positionH relativeFrom="page">
                  <wp:posOffset>4779010</wp:posOffset>
                </wp:positionH>
                <wp:positionV relativeFrom="paragraph">
                  <wp:posOffset>88900</wp:posOffset>
                </wp:positionV>
                <wp:extent cx="765175" cy="198120"/>
                <wp:wrapTopAndBottom/>
                <wp:docPr id="5" name="Shape 5"/>
                <a:graphic xmlns:a="http://schemas.openxmlformats.org/drawingml/2006/main">
                  <a:graphicData uri="http://schemas.microsoft.com/office/word/2010/wordprocessingShape">
                    <wps:wsp>
                      <wps:cNvSpPr txBox="1"/>
                      <wps:spPr>
                        <a:xfrm>
                          <a:ext cx="76517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2 8. 01. 2020</w:t>
                            </w:r>
                          </w:p>
                        </w:txbxContent>
                      </wps:txbx>
                      <wps:bodyPr wrap="none" lIns="0" tIns="0" rIns="0" bIns="0">
                        <a:noAutoFit/>
                      </wps:bodyPr>
                    </wps:wsp>
                  </a:graphicData>
                </a:graphic>
              </wp:anchor>
            </w:drawing>
          </mc:Choice>
          <mc:Fallback>
            <w:pict>
              <v:shape id="_x0000_s1031" type="#_x0000_t202" style="position:absolute;margin-left:376.30000000000001pt;margin-top:7.pt;width:60.25pt;height:15.6pt;z-index:-125829371;mso-wrap-distance-left:0;mso-wrap-distance-top:7.pt;mso-wrap-distance-right:0;mso-wrap-distance-bottom:10.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2 8. 01. 2020</w:t>
                      </w:r>
                    </w:p>
                  </w:txbxContent>
                </v:textbox>
                <w10:wrap type="topAndBottom" anchorx="page"/>
              </v:shape>
            </w:pict>
          </mc:Fallback>
        </mc:AlternateContent>
      </w:r>
      <w:r>
        <mc:AlternateContent>
          <mc:Choice Requires="wps">
            <w:drawing>
              <wp:anchor distT="232410" distB="2540" distL="0" distR="0" simplePos="0" relativeHeight="125829384" behindDoc="0" locked="0" layoutInCell="1" allowOverlap="1">
                <wp:simplePos x="0" y="0"/>
                <wp:positionH relativeFrom="page">
                  <wp:posOffset>3538220</wp:posOffset>
                </wp:positionH>
                <wp:positionV relativeFrom="paragraph">
                  <wp:posOffset>232410</wp:posOffset>
                </wp:positionV>
                <wp:extent cx="1652270" cy="186055"/>
                <wp:wrapTopAndBottom/>
                <wp:docPr id="7" name="Shape 7"/>
                <a:graphic xmlns:a="http://schemas.openxmlformats.org/drawingml/2006/main">
                  <a:graphicData uri="http://schemas.microsoft.com/office/word/2010/wordprocessingShape">
                    <wps:wsp>
                      <wps:cNvSpPr txBox="1"/>
                      <wps:spPr>
                        <a:xfrm>
                          <a:ext cx="1652270" cy="186055"/>
                        </a:xfrm>
                        <a:prstGeom prst="rect"/>
                        <a:noFill/>
                      </wps:spPr>
                      <wps:txbx>
                        <w:txbxContent>
                          <w:p>
                            <w:pPr>
                              <w:pStyle w:val="Style2"/>
                              <w:keepNext w:val="0"/>
                              <w:keepLines w:val="0"/>
                              <w:widowControl w:val="0"/>
                              <w:shd w:val="clear" w:color="auto" w:fill="auto"/>
                              <w:tabs>
                                <w:tab w:leader="dot" w:pos="2534"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wps:txbx>
                      <wps:bodyPr wrap="none" lIns="0" tIns="0" rIns="0" bIns="0">
                        <a:noAutoFit/>
                      </wps:bodyPr>
                    </wps:wsp>
                  </a:graphicData>
                </a:graphic>
              </wp:anchor>
            </w:drawing>
          </mc:Choice>
          <mc:Fallback>
            <w:pict>
              <v:shape id="_x0000_s1033" type="#_x0000_t202" style="position:absolute;margin-left:278.60000000000002pt;margin-top:18.300000000000001pt;width:130.09999999999999pt;height:14.65pt;z-index:-125829369;mso-wrap-distance-left:0;mso-wrap-distance-top:18.300000000000001pt;mso-wrap-distance-right:0;mso-wrap-distance-bottom:0.20000000000000001pt;mso-position-horizontal-relative:page" filled="f" stroked="f">
                <v:textbox inset="0,0,0,0">
                  <w:txbxContent>
                    <w:p>
                      <w:pPr>
                        <w:pStyle w:val="Style2"/>
                        <w:keepNext w:val="0"/>
                        <w:keepLines w:val="0"/>
                        <w:widowControl w:val="0"/>
                        <w:shd w:val="clear" w:color="auto" w:fill="auto"/>
                        <w:tabs>
                          <w:tab w:leader="dot" w:pos="2534"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v:textbox>
                <w10:wrap type="topAndBottom" anchorx="page"/>
              </v:shape>
            </w:pict>
          </mc:Fallback>
        </mc:AlternateContent>
      </w:r>
    </w:p>
    <w:p>
      <w:pPr>
        <w:widowControl w:val="0"/>
        <w:spacing w:line="1" w:lineRule="exact"/>
        <w:sectPr>
          <w:footerReference w:type="default" r:id="rId5"/>
          <w:footerReference w:type="even" r:id="rId6"/>
          <w:footnotePr>
            <w:pos w:val="pageBottom"/>
            <w:numFmt w:val="decimal"/>
            <w:numRestart w:val="continuous"/>
          </w:footnotePr>
          <w:pgSz w:w="11900" w:h="16840"/>
          <w:pgMar w:top="1036" w:left="1309" w:right="923" w:bottom="869" w:header="608" w:footer="3" w:gutter="0"/>
          <w:pgNumType w:start="1"/>
          <w:cols w:space="720"/>
          <w:noEndnote/>
          <w:rtlGutter w:val="0"/>
          <w:docGrid w:linePitch="360"/>
        </w:sectPr>
      </w:pPr>
      <w:r>
        <mc:AlternateContent>
          <mc:Choice Requires="wps">
            <w:drawing>
              <wp:anchor distT="723900" distB="0" distL="0" distR="0" simplePos="0" relativeHeight="125829386" behindDoc="0" locked="0" layoutInCell="1" allowOverlap="1">
                <wp:simplePos x="0" y="0"/>
                <wp:positionH relativeFrom="page">
                  <wp:posOffset>1724660</wp:posOffset>
                </wp:positionH>
                <wp:positionV relativeFrom="paragraph">
                  <wp:posOffset>723900</wp:posOffset>
                </wp:positionV>
                <wp:extent cx="1295400" cy="389890"/>
                <wp:wrapTopAndBottom/>
                <wp:docPr id="15" name="Shape 15"/>
                <a:graphic xmlns:a="http://schemas.openxmlformats.org/drawingml/2006/main">
                  <a:graphicData uri="http://schemas.microsoft.com/office/word/2010/wordprocessingShape">
                    <wps:wsp>
                      <wps:cNvSpPr txBox="1"/>
                      <wps:spPr>
                        <a:xfrm>
                          <a:ext cx="1295400" cy="389890"/>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Martin Řehulka</w:t>
                              <w:br/>
                              <w:t>jednatel</w:t>
                            </w:r>
                          </w:p>
                        </w:txbxContent>
                      </wps:txbx>
                      <wps:bodyPr lIns="0" tIns="0" rIns="0" bIns="0">
                        <a:noAutoFit/>
                      </wps:bodyPr>
                    </wps:wsp>
                  </a:graphicData>
                </a:graphic>
              </wp:anchor>
            </w:drawing>
          </mc:Choice>
          <mc:Fallback>
            <w:pict>
              <v:shape id="_x0000_s1041" type="#_x0000_t202" style="position:absolute;margin-left:135.80000000000001pt;margin-top:57.pt;width:102.pt;height:30.699999999999999pt;z-index:-125829367;mso-wrap-distance-left:0;mso-wrap-distance-top:57.pt;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Martin Řehulka</w:t>
                        <w:br/>
                        <w:t>jednatel</w:t>
                      </w:r>
                    </w:p>
                  </w:txbxContent>
                </v:textbox>
                <w10:wrap type="topAndBottom" anchorx="page"/>
              </v:shape>
            </w:pict>
          </mc:Fallback>
        </mc:AlternateContent>
      </w:r>
      <w:r>
        <mc:AlternateContent>
          <mc:Choice Requires="wps">
            <w:drawing>
              <wp:anchor distT="732790" distB="3175" distL="0" distR="0" simplePos="0" relativeHeight="125829388" behindDoc="0" locked="0" layoutInCell="1" allowOverlap="1">
                <wp:simplePos x="0" y="0"/>
                <wp:positionH relativeFrom="page">
                  <wp:posOffset>4702810</wp:posOffset>
                </wp:positionH>
                <wp:positionV relativeFrom="paragraph">
                  <wp:posOffset>732790</wp:posOffset>
                </wp:positionV>
                <wp:extent cx="1276985" cy="377825"/>
                <wp:wrapTopAndBottom/>
                <wp:docPr id="17" name="Shape 17"/>
                <a:graphic xmlns:a="http://schemas.openxmlformats.org/drawingml/2006/main">
                  <a:graphicData uri="http://schemas.microsoft.com/office/word/2010/wordprocessingShape">
                    <wps:wsp>
                      <wps:cNvSpPr txBox="1"/>
                      <wps:spPr>
                        <a:xfrm>
                          <a:ext cx="1276985" cy="377825"/>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w:t>
                            </w:r>
                          </w:p>
                        </w:txbxContent>
                      </wps:txbx>
                      <wps:bodyPr lIns="0" tIns="0" rIns="0" bIns="0">
                        <a:noAutoFit/>
                      </wps:bodyPr>
                    </wps:wsp>
                  </a:graphicData>
                </a:graphic>
              </wp:anchor>
            </w:drawing>
          </mc:Choice>
          <mc:Fallback>
            <w:pict>
              <v:shape id="_x0000_s1043" type="#_x0000_t202" style="position:absolute;margin-left:370.30000000000001pt;margin-top:57.700000000000003pt;width:100.55pt;height:29.75pt;z-index:-125829365;mso-wrap-distance-left:0;mso-wrap-distance-top:57.700000000000003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w:t>
                      </w:r>
                    </w:p>
                  </w:txbxContent>
                </v:textbox>
                <w10:wrap type="topAndBottom" anchorx="page"/>
              </v:shape>
            </w:pict>
          </mc:Fallback>
        </mc:AlternateContent>
      </w:r>
    </w:p>
    <w:p>
      <w:pPr>
        <w:pStyle w:val="Style26"/>
        <w:keepNext/>
        <w:keepLines/>
        <w:widowControl w:val="0"/>
        <w:shd w:val="clear" w:color="auto" w:fill="auto"/>
        <w:bidi w:val="0"/>
        <w:spacing w:before="240" w:after="340" w:line="36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Příloha č. 3 dokumentace výběrového řízení</w:t>
        <w:br/>
        <w:t>Vypracování projektové dokumentace</w:t>
      </w:r>
      <w:bookmarkEnd w:id="32"/>
      <w:bookmarkEnd w:id="33"/>
    </w:p>
    <w:p>
      <w:pPr>
        <w:pStyle w:val="Style2"/>
        <w:keepNext w:val="0"/>
        <w:keepLines w:val="0"/>
        <w:widowControl w:val="0"/>
        <w:shd w:val="clear" w:color="auto" w:fill="auto"/>
        <w:bidi w:val="0"/>
        <w:spacing w:before="0" w:after="300" w:line="302" w:lineRule="auto"/>
        <w:ind w:left="0" w:right="0" w:firstLine="0"/>
        <w:jc w:val="center"/>
      </w:pPr>
      <w:r>
        <w:rPr>
          <w:b/>
          <w:bCs/>
          <w:color w:val="000000"/>
          <w:spacing w:val="0"/>
          <w:w w:val="100"/>
          <w:position w:val="0"/>
          <w:shd w:val="clear" w:color="auto" w:fill="auto"/>
          <w:lang w:val="cs-CZ" w:eastAsia="cs-CZ" w:bidi="cs-CZ"/>
        </w:rPr>
        <w:t>Technické podmínky</w:t>
      </w:r>
    </w:p>
    <w:p>
      <w:pPr>
        <w:pStyle w:val="Style18"/>
        <w:keepNext/>
        <w:keepLines/>
        <w:widowControl w:val="0"/>
        <w:shd w:val="clear" w:color="auto" w:fill="auto"/>
        <w:bidi w:val="0"/>
        <w:spacing w:before="0" w:line="302" w:lineRule="auto"/>
        <w:ind w:left="0" w:right="0" w:firstLine="0"/>
        <w:jc w:val="left"/>
      </w:pPr>
      <w:bookmarkStart w:id="34" w:name="bookmark34"/>
      <w:bookmarkStart w:id="35" w:name="bookmark35"/>
      <w:r>
        <w:rPr>
          <w:color w:val="000000"/>
          <w:spacing w:val="0"/>
          <w:w w:val="100"/>
          <w:position w:val="0"/>
          <w:u w:val="single"/>
          <w:shd w:val="clear" w:color="auto" w:fill="auto"/>
          <w:lang w:val="cs-CZ" w:eastAsia="cs-CZ" w:bidi="cs-CZ"/>
        </w:rPr>
        <w:t>„11/348 DOBRONÍN - MOST EV. Č. 348-008“</w:t>
      </w:r>
      <w:bookmarkEnd w:id="34"/>
      <w:bookmarkEnd w:id="35"/>
    </w:p>
    <w:p>
      <w:pPr>
        <w:pStyle w:val="Style2"/>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cs-CZ" w:eastAsia="cs-CZ" w:bidi="cs-CZ"/>
        </w:rPr>
        <w:t>Předmětem plnění je:</w:t>
      </w:r>
    </w:p>
    <w:p>
      <w:pPr>
        <w:pStyle w:val="Style2"/>
        <w:keepNext w:val="0"/>
        <w:keepLines w:val="0"/>
        <w:widowControl w:val="0"/>
        <w:numPr>
          <w:ilvl w:val="0"/>
          <w:numId w:val="31"/>
        </w:numPr>
        <w:shd w:val="clear" w:color="auto" w:fill="auto"/>
        <w:tabs>
          <w:tab w:pos="756" w:val="left"/>
        </w:tabs>
        <w:bidi w:val="0"/>
        <w:spacing w:before="0" w:after="0" w:line="305" w:lineRule="auto"/>
        <w:ind w:left="760" w:right="0" w:hanging="36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2"/>
        <w:keepNext w:val="0"/>
        <w:keepLines w:val="0"/>
        <w:widowControl w:val="0"/>
        <w:numPr>
          <w:ilvl w:val="0"/>
          <w:numId w:val="31"/>
        </w:numPr>
        <w:shd w:val="clear" w:color="auto" w:fill="auto"/>
        <w:tabs>
          <w:tab w:pos="756" w:val="left"/>
        </w:tabs>
        <w:bidi w:val="0"/>
        <w:spacing w:before="0" w:after="0" w:line="305" w:lineRule="auto"/>
        <w:ind w:left="760" w:right="0" w:hanging="360"/>
        <w:jc w:val="both"/>
      </w:pPr>
      <w:r>
        <w:rPr>
          <w:color w:val="000000"/>
          <w:spacing w:val="0"/>
          <w:w w:val="100"/>
          <w:position w:val="0"/>
          <w:shd w:val="clear" w:color="auto" w:fill="auto"/>
          <w:lang w:val="cs-CZ" w:eastAsia="cs-CZ" w:bidi="cs-CZ"/>
        </w:rPr>
        <w:t>Vypracování projektové dokumentace ve stupni pro vydání společného územního a stavebního povolení (DUSP)</w:t>
      </w:r>
    </w:p>
    <w:p>
      <w:pPr>
        <w:pStyle w:val="Style2"/>
        <w:keepNext w:val="0"/>
        <w:keepLines w:val="0"/>
        <w:widowControl w:val="0"/>
        <w:shd w:val="clear" w:color="auto" w:fill="auto"/>
        <w:bidi w:val="0"/>
        <w:spacing w:before="0" w:after="0" w:line="305" w:lineRule="auto"/>
        <w:ind w:left="760" w:right="0" w:firstLine="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ÚSP (SP) k příslušnému stavebnímu úřadu včetně všech požadovaných příloh</w:t>
      </w:r>
    </w:p>
    <w:p>
      <w:pPr>
        <w:pStyle w:val="Style2"/>
        <w:keepNext w:val="0"/>
        <w:keepLines w:val="0"/>
        <w:widowControl w:val="0"/>
        <w:numPr>
          <w:ilvl w:val="0"/>
          <w:numId w:val="31"/>
        </w:numPr>
        <w:shd w:val="clear" w:color="auto" w:fill="auto"/>
        <w:tabs>
          <w:tab w:pos="756" w:val="left"/>
        </w:tabs>
        <w:bidi w:val="0"/>
        <w:spacing w:before="0" w:after="0" w:line="305" w:lineRule="auto"/>
        <w:ind w:left="760" w:right="0" w:hanging="360"/>
        <w:jc w:val="both"/>
      </w:pPr>
      <w:r>
        <w:rPr>
          <w:color w:val="000000"/>
          <w:spacing w:val="0"/>
          <w:w w:val="100"/>
          <w:position w:val="0"/>
          <w:shd w:val="clear" w:color="auto" w:fill="auto"/>
          <w:lang w:val="cs-CZ" w:eastAsia="cs-CZ" w:bidi="cs-CZ"/>
        </w:rPr>
        <w:t>Zajištění potřebných pravomocných společných územních a stavebních povolení (ÚSP) nebo stavebních povolení (SP), včetně všech požadovaných příloh, dokladů a vyjádření</w:t>
      </w:r>
    </w:p>
    <w:p>
      <w:pPr>
        <w:pStyle w:val="Style2"/>
        <w:keepNext w:val="0"/>
        <w:keepLines w:val="0"/>
        <w:widowControl w:val="0"/>
        <w:numPr>
          <w:ilvl w:val="0"/>
          <w:numId w:val="31"/>
        </w:numPr>
        <w:shd w:val="clear" w:color="auto" w:fill="auto"/>
        <w:tabs>
          <w:tab w:pos="756" w:val="left"/>
        </w:tabs>
        <w:bidi w:val="0"/>
        <w:spacing w:before="0" w:after="0" w:line="305" w:lineRule="auto"/>
        <w:ind w:left="760" w:right="0" w:hanging="360"/>
        <w:jc w:val="both"/>
      </w:pP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2"/>
        <w:keepNext w:val="0"/>
        <w:keepLines w:val="0"/>
        <w:widowControl w:val="0"/>
        <w:numPr>
          <w:ilvl w:val="0"/>
          <w:numId w:val="31"/>
        </w:numPr>
        <w:shd w:val="clear" w:color="auto" w:fill="auto"/>
        <w:tabs>
          <w:tab w:pos="756" w:val="left"/>
        </w:tabs>
        <w:bidi w:val="0"/>
        <w:spacing w:before="0" w:line="305" w:lineRule="auto"/>
        <w:ind w:left="0" w:right="0" w:firstLine="400"/>
        <w:jc w:val="both"/>
      </w:pPr>
      <w:r>
        <w:rPr>
          <w:color w:val="000000"/>
          <w:spacing w:val="0"/>
          <w:w w:val="100"/>
          <w:position w:val="0"/>
          <w:shd w:val="clear" w:color="auto" w:fill="auto"/>
          <w:lang w:val="cs-CZ" w:eastAsia="cs-CZ" w:bidi="cs-CZ"/>
        </w:rPr>
        <w:t>Výkon autorského dozoru při realizaci stavby</w:t>
      </w:r>
    </w:p>
    <w:p>
      <w:pPr>
        <w:pStyle w:val="Style2"/>
        <w:keepNext w:val="0"/>
        <w:keepLines w:val="0"/>
        <w:widowControl w:val="0"/>
        <w:shd w:val="clear" w:color="auto" w:fill="auto"/>
        <w:bidi w:val="0"/>
        <w:spacing w:before="0" w:after="180" w:line="302" w:lineRule="auto"/>
        <w:ind w:left="0" w:right="0" w:firstLine="0"/>
        <w:jc w:val="both"/>
      </w:pPr>
      <w:r>
        <w:rPr>
          <w:color w:val="000000"/>
          <w:spacing w:val="0"/>
          <w:w w:val="100"/>
          <w:position w:val="0"/>
          <w:shd w:val="clear" w:color="auto" w:fill="auto"/>
          <w:lang w:val="cs-CZ" w:eastAsia="cs-CZ" w:bidi="cs-CZ"/>
        </w:rPr>
        <w:t>Most ev. č. 348-008 převádí silnici 11/348 přes Mlýnský potok. Jedná se o jednopólový klenbový most, vybudovaný v roce 1958. Základy mostu jsou pravděpodobně plošné. Mostní opěry jsou vyzděné z lomového kamene a na obou stranách jsou rozšířené monolitickým betonem. Podhled kamenné klenby je opatřen stříkaným betonem. Na opěry navazují rovnoběžná mostní křídla vyzděná z kamenných kvádrů. Nosnou konstrukci tvoří segmentová klenba z lomového kamene, rozšířená na návodní straně o 1 m a na povodní straně o 1,5 m klenbou z monolitického betonu. Vozovka na mostě je živičná s nezpevněnými krajnicemi. Odrazné proužky jsou tvořeny železobetonovými mostními římsami. Hydroizolace je zřejmě vanová. Chodníky na mostě nejsou, pěší jsou převedeni po souběžné lávce přisazené k levé mostní římse. Zábradlí na mostě je tvořeno železobetonovými sloupky se třemi vodorovnými ocelovými madly. Na návodní straně mostu je podél římsy umístěna ocelová chránička. Další chráničky vedou podél lávky pro pěší na povodní straně. V prostoru mostu se dále nachází vzdušné energetické vedení a veřejné osvětlení. Dno pod mostem a svahy koryta u opěr je zpevněno kamennou dlažbou. Volná šířka mostu je 8,23 m, celková šířka 9,06 m. Délka přemostění je 2,9 m, délka nosné konstrukce 3,9 m. Výška mostu nad terénem je 2,79 m.</w:t>
      </w:r>
    </w:p>
    <w:p>
      <w:pPr>
        <w:pStyle w:val="Style2"/>
        <w:keepNext w:val="0"/>
        <w:keepLines w:val="0"/>
        <w:widowControl w:val="0"/>
        <w:shd w:val="clear" w:color="auto" w:fill="auto"/>
        <w:bidi w:val="0"/>
        <w:spacing w:before="0" w:after="180" w:line="305" w:lineRule="auto"/>
        <w:ind w:left="0" w:right="0" w:firstLine="0"/>
        <w:jc w:val="both"/>
      </w:pPr>
      <w:r>
        <w:rPr>
          <w:color w:val="000000"/>
          <w:spacing w:val="0"/>
          <w:w w:val="100"/>
          <w:position w:val="0"/>
          <w:shd w:val="clear" w:color="auto" w:fill="auto"/>
          <w:lang w:val="cs-CZ" w:eastAsia="cs-CZ" w:bidi="cs-CZ"/>
        </w:rPr>
        <w:t>Stavební stav spodní stavby a nosné konstrukce je ve stupni IV - uspokojivý, dle poslední hlavní prohlídky z roku 2018. Na mostě chybí dopravní značení omezující zatížitelnost mostu.</w:t>
      </w:r>
    </w:p>
    <w:p>
      <w:pPr>
        <w:pStyle w:val="Style2"/>
        <w:keepNext w:val="0"/>
        <w:keepLines w:val="0"/>
        <w:widowControl w:val="0"/>
        <w:shd w:val="clear" w:color="auto" w:fill="auto"/>
        <w:bidi w:val="0"/>
        <w:spacing w:before="0" w:after="180" w:line="300" w:lineRule="auto"/>
        <w:ind w:left="0" w:right="0" w:firstLine="0"/>
        <w:jc w:val="both"/>
      </w:pPr>
      <w:r>
        <w:rPr>
          <w:color w:val="000000"/>
          <w:spacing w:val="0"/>
          <w:w w:val="100"/>
          <w:position w:val="0"/>
          <w:shd w:val="clear" w:color="auto" w:fill="auto"/>
          <w:lang w:val="cs-CZ" w:eastAsia="cs-CZ" w:bidi="cs-CZ"/>
        </w:rPr>
        <w:t>Vzhledem ke stavebně-technickému stavu mostu ev. č. 348-008 je nutné v nejbližší době řešit jeho zásadnější rekonstrukci. Cílem rekonstrukce mostu by mělo být mimo jiné odstranění stávajícího omezení zatížitelnosti. Zadavatel však předpokládá, že vzhledem ke stavu mostu a zejména typu a provedení konstrukce, bude nutná jeho kompletní demolice a následná výstavba nového mostu. Zadavatel má k dispozici Diagnostický průzkum mostu ev. č. 348-008, z května roku 2018, zpracovaný společností Diagnostika stavebních konstrukcí s.r.o., Svobody 814, Liberec 15, 460 15. Tento průzkum bude sloužit jako podklad pro zpracování projektové dokumentace rekonstrukce mostu ev. č. 348-008.</w:t>
      </w:r>
    </w:p>
    <w:p>
      <w:pPr>
        <w:pStyle w:val="Style2"/>
        <w:keepNext w:val="0"/>
        <w:keepLines w:val="0"/>
        <w:widowControl w:val="0"/>
        <w:shd w:val="clear" w:color="auto" w:fill="auto"/>
        <w:bidi w:val="0"/>
        <w:spacing w:before="0" w:after="180" w:line="298"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uzavřeného silničního provozu. Předpokládaná doba realizace stavebních prací - rok 2021/2022.</w:t>
      </w:r>
    </w:p>
    <w:p>
      <w:pPr>
        <w:pStyle w:val="Style2"/>
        <w:keepNext w:val="0"/>
        <w:keepLines w:val="0"/>
        <w:widowControl w:val="0"/>
        <w:shd w:val="clear" w:color="auto" w:fill="auto"/>
        <w:bidi w:val="0"/>
        <w:spacing w:before="0" w:after="180" w:line="305" w:lineRule="auto"/>
        <w:ind w:left="0" w:right="0" w:firstLine="0"/>
        <w:jc w:val="both"/>
      </w:pPr>
      <w:r>
        <w:rPr>
          <w:color w:val="000000"/>
          <w:spacing w:val="0"/>
          <w:w w:val="100"/>
          <w:position w:val="0"/>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8"/>
        <w:keepNext/>
        <w:keepLines/>
        <w:widowControl w:val="0"/>
        <w:shd w:val="clear" w:color="auto" w:fill="auto"/>
        <w:bidi w:val="0"/>
        <w:spacing w:before="0" w:after="180" w:line="300" w:lineRule="auto"/>
        <w:ind w:left="0" w:right="0" w:firstLine="0"/>
        <w:jc w:val="both"/>
      </w:pPr>
      <w:bookmarkStart w:id="36" w:name="bookmark36"/>
      <w:bookmarkStart w:id="37" w:name="bookmark37"/>
      <w:r>
        <w:rPr>
          <w:color w:val="000000"/>
          <w:spacing w:val="0"/>
          <w:w w:val="100"/>
          <w:position w:val="0"/>
          <w:u w:val="single"/>
          <w:shd w:val="clear" w:color="auto" w:fill="auto"/>
          <w:lang w:val="cs-CZ" w:eastAsia="cs-CZ" w:bidi="cs-CZ"/>
        </w:rPr>
        <w:t>Technické podmínky</w:t>
      </w:r>
      <w:bookmarkEnd w:id="36"/>
      <w:bookmarkEnd w:id="37"/>
    </w:p>
    <w:p>
      <w:pPr>
        <w:pStyle w:val="Style2"/>
        <w:keepNext w:val="0"/>
        <w:keepLines w:val="0"/>
        <w:widowControl w:val="0"/>
        <w:shd w:val="clear" w:color="auto" w:fill="auto"/>
        <w:bidi w:val="0"/>
        <w:spacing w:before="0" w:after="120" w:line="300" w:lineRule="auto"/>
        <w:ind w:left="0" w:right="0" w:firstLine="0"/>
        <w:jc w:val="both"/>
      </w:pPr>
      <w:r>
        <w:rPr>
          <w:color w:val="000000"/>
          <w:spacing w:val="0"/>
          <w:w w:val="100"/>
          <w:position w:val="0"/>
          <w:u w:val="single"/>
          <w:shd w:val="clear" w:color="auto" w:fill="auto"/>
          <w:lang w:val="cs-CZ" w:eastAsia="cs-CZ" w:bidi="cs-CZ"/>
        </w:rPr>
        <w:t>Vypracování dokumentace pro společné územní a stavební povolení a pro provádění stavby</w:t>
      </w:r>
    </w:p>
    <w:p>
      <w:pPr>
        <w:pStyle w:val="Style2"/>
        <w:keepNext w:val="0"/>
        <w:keepLines w:val="0"/>
        <w:widowControl w:val="0"/>
        <w:shd w:val="clear" w:color="auto" w:fill="auto"/>
        <w:bidi w:val="0"/>
        <w:spacing w:before="0" w:after="180" w:line="300" w:lineRule="auto"/>
        <w:ind w:left="0" w:right="0" w:firstLine="0"/>
        <w:jc w:val="both"/>
      </w:pPr>
      <w:r>
        <w:rPr>
          <w:color w:val="000000"/>
          <w:spacing w:val="0"/>
          <w:w w:val="100"/>
          <w:position w:val="0"/>
          <w:shd w:val="clear" w:color="auto" w:fill="auto"/>
          <w:lang w:val="cs-CZ" w:eastAsia="cs-CZ" w:bidi="cs-CZ"/>
        </w:rPr>
        <w:t>Rozsah a obsah dokumentace je stanoven Směrnicí pro dokumentaci staveb pozemních komunikací, schválenou Ministerstvem dopravy, č. j. 158/2017-120-TN/l ze dne 9. 8. 2017 s účinností ode dne 14. 8. 2017; dále příslušnými kapitolami TKP v aktuálním znění; dále dle vyhlášky č. 405/2017 Sb., kterou se mění vyhláška č. 499/2006 Sb., o dokumentaci staveb, ve znění vyhlášky č. 62/2013 Sb.; dále dle vyhlášky č. 169/2016 Sb., o stanovení rozsahu dokumentace veřejné zakázky na stavební práce a soupisu stavebních prací, dodávek a služeb; a dále dle vyhlášky č. 146/2008 Sb. o rozsahu o obsahu projektové dokumentace dopravních staveb; a bude obsahovat zejména:</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Vlastní návrh technického řešení rekonstrukce mostu (projednaný mezi zhotovitelem a zadavatelem na vstupním výrobním výboru) dle výsledku zpracovaného diagnostického průzkumu</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Zákres stavby do aktuální katastrální mapy</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Podrobný inženýrskogeologický, geotechnický a hydrogeologický průzkum daného území (pokud bude pro zpracování PD a vydání příslušných stanovisek a povolení nutné)</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Vytyčovací výkres stavby</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Definitivní dopravní značení včetně příslušných projednání</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Situace v měřítku min. 1:500</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Zásady organizace výstavby</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Statický výpočet, hydrotechnický výpočet</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Prověření průběhu inženýrských sítí, přeložky inženýrských sítí</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2"/>
        <w:keepNext w:val="0"/>
        <w:keepLines w:val="0"/>
        <w:widowControl w:val="0"/>
        <w:shd w:val="clear" w:color="auto" w:fill="auto"/>
        <w:bidi w:val="0"/>
        <w:spacing w:before="0" w:after="0" w:line="300" w:lineRule="auto"/>
        <w:ind w:left="1420" w:right="0" w:hanging="420"/>
        <w:jc w:val="both"/>
      </w:pPr>
      <w:r>
        <w:rPr>
          <w:color w:val="000000"/>
          <w:spacing w:val="0"/>
          <w:w w:val="100"/>
          <w:position w:val="0"/>
          <w:shd w:val="clear" w:color="auto" w:fill="auto"/>
          <w:lang w:val="cs-CZ" w:eastAsia="cs-CZ" w:bidi="cs-CZ"/>
        </w:rPr>
        <w:t>o Zajištění souhlasu s vynětím pozemků trvale dotčených stavbou silnice ze ZPF a PUPFL včetně zpracování Pedologického průzkumu</w:t>
      </w:r>
    </w:p>
    <w:p>
      <w:pPr>
        <w:pStyle w:val="Style2"/>
        <w:keepNext w:val="0"/>
        <w:keepLines w:val="0"/>
        <w:widowControl w:val="0"/>
        <w:shd w:val="clear" w:color="auto" w:fill="auto"/>
        <w:bidi w:val="0"/>
        <w:spacing w:before="0" w:after="0" w:line="300" w:lineRule="auto"/>
        <w:ind w:left="0" w:right="0" w:firstLine="1000"/>
        <w:jc w:val="left"/>
      </w:pPr>
      <w:r>
        <w:rPr>
          <w:color w:val="000000"/>
          <w:spacing w:val="0"/>
          <w:w w:val="100"/>
          <w:position w:val="0"/>
          <w:shd w:val="clear" w:color="auto" w:fill="auto"/>
          <w:lang w:val="cs-CZ" w:eastAsia="cs-CZ" w:bidi="cs-CZ"/>
        </w:rPr>
        <w:t>o Zajištění souhlasu s dočasným vynětím pozemků dočasného záboru ze ZPF</w:t>
      </w:r>
    </w:p>
    <w:p>
      <w:pPr>
        <w:pStyle w:val="Style2"/>
        <w:keepNext w:val="0"/>
        <w:keepLines w:val="0"/>
        <w:widowControl w:val="0"/>
        <w:shd w:val="clear" w:color="auto" w:fill="auto"/>
        <w:bidi w:val="0"/>
        <w:spacing w:before="0" w:after="0" w:line="300" w:lineRule="auto"/>
        <w:ind w:left="0" w:right="0" w:firstLine="1000"/>
        <w:jc w:val="left"/>
      </w:pPr>
      <w:r>
        <w:rPr>
          <w:color w:val="000000"/>
          <w:spacing w:val="0"/>
          <w:w w:val="100"/>
          <w:position w:val="0"/>
          <w:shd w:val="clear" w:color="auto" w:fill="auto"/>
          <w:lang w:val="cs-CZ" w:eastAsia="cs-CZ" w:bidi="cs-CZ"/>
        </w:rPr>
        <w:t>o Součinnost zhotovitele při jednáních s vlastníky dotčených pozemků</w:t>
      </w:r>
    </w:p>
    <w:p>
      <w:pPr>
        <w:pStyle w:val="Style2"/>
        <w:keepNext w:val="0"/>
        <w:keepLines w:val="0"/>
        <w:widowControl w:val="0"/>
        <w:shd w:val="clear" w:color="auto" w:fill="auto"/>
        <w:bidi w:val="0"/>
        <w:spacing w:before="0" w:after="0" w:line="300" w:lineRule="auto"/>
        <w:ind w:left="0" w:right="0" w:firstLine="540"/>
        <w:jc w:val="both"/>
      </w:pPr>
      <w:r>
        <w:rPr>
          <w:color w:val="000000"/>
          <w:spacing w:val="0"/>
          <w:w w:val="100"/>
          <w:position w:val="0"/>
          <w:shd w:val="clear" w:color="auto" w:fill="auto"/>
          <w:lang w:val="cs-CZ" w:eastAsia="cs-CZ" w:bidi="cs-CZ"/>
        </w:rPr>
        <w:t>Odhad stavebních nákladů</w:t>
      </w:r>
    </w:p>
    <w:p>
      <w:pPr>
        <w:pStyle w:val="Style2"/>
        <w:keepNext w:val="0"/>
        <w:keepLines w:val="0"/>
        <w:widowControl w:val="0"/>
        <w:shd w:val="clear" w:color="auto" w:fill="auto"/>
        <w:bidi w:val="0"/>
        <w:spacing w:before="0" w:after="0" w:line="300" w:lineRule="auto"/>
        <w:ind w:left="540" w:right="0" w:firstLine="20"/>
        <w:jc w:val="both"/>
      </w:pPr>
      <w:r>
        <w:rPr>
          <w:color w:val="000000"/>
          <w:spacing w:val="0"/>
          <w:w w:val="100"/>
          <w:position w:val="0"/>
          <w:shd w:val="clear" w:color="auto" w:fill="auto"/>
          <w:lang w:val="cs-CZ" w:eastAsia="cs-CZ" w:bidi="cs-CZ"/>
        </w:rPr>
        <w:t xml:space="preserve">Vyřešení nakládání s odpady dle vyhlášky č. 130/2019, kdy u stávajících směsí stmelených asfaltovými pojivý bude např. provedením a rozborem jádrového odvrtu prověřen obsah PAU </w:t>
      </w:r>
      <w:r>
        <w:rPr>
          <w:color w:val="000000"/>
          <w:spacing w:val="0"/>
          <w:w w:val="100"/>
          <w:position w:val="0"/>
          <w:shd w:val="clear" w:color="auto" w:fill="auto"/>
          <w:lang w:val="cs-CZ" w:eastAsia="cs-CZ" w:bidi="cs-CZ"/>
        </w:rPr>
        <w:t>(dehtu), a v případě jeho zastižení bude tato směs jako odpad v maximální možné znovupoužita na stavbě, čemuž bude přizpůsobeno technické řešení</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Podání žádosti o společné územní a stavební povolení, zajištění vydání ÚSP včetně potřebné inženýrské činnosti (např. dořešení změn PD v průběhu ÚSŘ), získání doložky nabytí právní moci ÚSP</w:t>
      </w:r>
    </w:p>
    <w:p>
      <w:pPr>
        <w:pStyle w:val="Style2"/>
        <w:keepNext w:val="0"/>
        <w:keepLines w:val="0"/>
        <w:widowControl w:val="0"/>
        <w:shd w:val="clear" w:color="auto" w:fill="auto"/>
        <w:bidi w:val="0"/>
        <w:spacing w:before="0" w:after="0" w:line="302" w:lineRule="auto"/>
        <w:ind w:left="0" w:right="0" w:firstLine="560"/>
        <w:jc w:val="both"/>
      </w:pPr>
      <w:r>
        <w:rPr>
          <w:color w:val="000000"/>
          <w:spacing w:val="0"/>
          <w:w w:val="100"/>
          <w:position w:val="0"/>
          <w:shd w:val="clear" w:color="auto" w:fill="auto"/>
          <w:lang w:val="cs-CZ" w:eastAsia="cs-CZ" w:bidi="cs-CZ"/>
        </w:rPr>
        <w:t>Výkaz výměr s bilancí prací</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2"/>
        <w:keepNext w:val="0"/>
        <w:keepLines w:val="0"/>
        <w:widowControl w:val="0"/>
        <w:shd w:val="clear" w:color="auto" w:fill="auto"/>
        <w:bidi w:val="0"/>
        <w:spacing w:before="0" w:after="0" w:line="302" w:lineRule="auto"/>
        <w:ind w:left="0" w:right="0" w:firstLine="560"/>
        <w:jc w:val="both"/>
      </w:pPr>
      <w:r>
        <w:rPr>
          <w:color w:val="000000"/>
          <w:spacing w:val="0"/>
          <w:w w:val="100"/>
          <w:position w:val="0"/>
          <w:shd w:val="clear" w:color="auto" w:fill="auto"/>
          <w:lang w:val="cs-CZ" w:eastAsia="cs-CZ" w:bidi="cs-CZ"/>
        </w:rPr>
        <w:t>Plán BOZP potvrzený koordinátorem BOZP</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2"/>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2"/>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2"/>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DUSP - 3x v tištěné podobě, vč. dokladové části ve všech paré, lx v digitální ve formátu *.dwg a *.pdf</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Záborový elaborát - lx v tištěné podobě, lx v digitální ve formátu *.pdf nebo *.xls</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Geodetické zaměření - lx v tištěné podobě, lx v digitální ve formátu *.dwg a *.pdf a vytyčovací síť vytyčovaných bodů ve formátu *.doc, *.xls nebo *.txt</w:t>
      </w:r>
    </w:p>
    <w:p>
      <w:pPr>
        <w:pStyle w:val="Style2"/>
        <w:keepNext w:val="0"/>
        <w:keepLines w:val="0"/>
        <w:widowControl w:val="0"/>
        <w:shd w:val="clear" w:color="auto" w:fill="auto"/>
        <w:bidi w:val="0"/>
        <w:spacing w:before="0" w:after="0" w:line="302" w:lineRule="auto"/>
        <w:ind w:left="560" w:right="0" w:firstLine="20"/>
        <w:jc w:val="both"/>
      </w:pPr>
      <w:r>
        <w:rPr>
          <w:color w:val="000000"/>
          <w:spacing w:val="0"/>
          <w:w w:val="100"/>
          <w:position w:val="0"/>
          <w:shd w:val="clear" w:color="auto" w:fill="auto"/>
          <w:lang w:val="cs-CZ" w:eastAsia="cs-CZ" w:bidi="cs-CZ"/>
        </w:rPr>
        <w:t>Odhad stavebních nákladů - lx v tištěné podobě, lx v digitální ve formátu *.pdf nebo *.xls PDPS - 5x v tištěné podobě, lx v digitální ve formátu *.dwg a *.pdf</w:t>
      </w:r>
    </w:p>
    <w:p>
      <w:pPr>
        <w:pStyle w:val="Style2"/>
        <w:keepNext w:val="0"/>
        <w:keepLines w:val="0"/>
        <w:widowControl w:val="0"/>
        <w:shd w:val="clear" w:color="auto" w:fill="auto"/>
        <w:bidi w:val="0"/>
        <w:spacing w:before="0" w:line="302" w:lineRule="auto"/>
        <w:ind w:left="560" w:right="0" w:firstLine="20"/>
        <w:jc w:val="both"/>
      </w:pPr>
      <w:r>
        <w:rPr>
          <w:color w:val="000000"/>
          <w:spacing w:val="0"/>
          <w:w w:val="100"/>
          <w:position w:val="0"/>
          <w:shd w:val="clear" w:color="auto" w:fill="auto"/>
          <w:lang w:val="cs-CZ" w:eastAsia="cs-CZ" w:bidi="cs-CZ"/>
        </w:rPr>
        <w:t>Oceněný soupis prací - lx v tištěné podobě, lx v digitální ve formátu *.xls(x), *.pdf a *.xml (exportní soubor z Aspe ve formátu XC4)</w:t>
      </w:r>
    </w:p>
    <w:p>
      <w:pPr>
        <w:pStyle w:val="Style2"/>
        <w:keepNext w:val="0"/>
        <w:keepLines w:val="0"/>
        <w:widowControl w:val="0"/>
        <w:shd w:val="clear" w:color="auto" w:fill="auto"/>
        <w:bidi w:val="0"/>
        <w:spacing w:before="0" w:after="220" w:line="300" w:lineRule="auto"/>
        <w:ind w:left="600" w:right="0" w:firstLine="0"/>
        <w:jc w:val="both"/>
      </w:pPr>
      <w:r>
        <w:rPr>
          <w:color w:val="000000"/>
          <w:spacing w:val="0"/>
          <w:w w:val="100"/>
          <w:position w:val="0"/>
          <w:shd w:val="clear" w:color="auto" w:fill="auto"/>
          <w:lang w:val="cs-CZ" w:eastAsia="cs-CZ" w:bidi="cs-CZ"/>
        </w:rPr>
        <w:t>Neoceněný soupis prací - lx v tištěné podobě, lx v digitální ve formátu *.xls(x), *.pdf a *.xml (exportní soubor z Aspe ve formátu XC4)</w:t>
      </w:r>
    </w:p>
    <w:p>
      <w:pPr>
        <w:pStyle w:val="Style2"/>
        <w:keepNext w:val="0"/>
        <w:keepLines w:val="0"/>
        <w:widowControl w:val="0"/>
        <w:shd w:val="clear" w:color="auto" w:fill="auto"/>
        <w:bidi w:val="0"/>
        <w:spacing w:before="0" w:line="302" w:lineRule="auto"/>
        <w:ind w:left="0" w:right="0" w:firstLine="0"/>
        <w:jc w:val="both"/>
      </w:pPr>
      <w:r>
        <w:rPr>
          <w:color w:val="000000"/>
          <w:spacing w:val="0"/>
          <w:w w:val="100"/>
          <w:position w:val="0"/>
          <w:u w:val="single"/>
          <w:shd w:val="clear" w:color="auto" w:fill="auto"/>
          <w:lang w:val="cs-CZ" w:eastAsia="cs-CZ" w:bidi="cs-CZ"/>
        </w:rPr>
        <w:t>Zajištění vydání potřebných společných územních a stavebních povolení</w:t>
      </w:r>
    </w:p>
    <w:p>
      <w:pPr>
        <w:pStyle w:val="Style2"/>
        <w:keepNext w:val="0"/>
        <w:keepLines w:val="0"/>
        <w:widowControl w:val="0"/>
        <w:shd w:val="clear" w:color="auto" w:fill="auto"/>
        <w:bidi w:val="0"/>
        <w:spacing w:before="0" w:after="220" w:line="300" w:lineRule="auto"/>
        <w:ind w:left="0" w:right="0" w:firstLine="0"/>
        <w:jc w:val="both"/>
      </w:pPr>
      <w:r>
        <w:rPr>
          <w:color w:val="000000"/>
          <w:spacing w:val="0"/>
          <w:w w:val="100"/>
          <w:position w:val="0"/>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2"/>
        <w:keepNext w:val="0"/>
        <w:keepLines w:val="0"/>
        <w:widowControl w:val="0"/>
        <w:shd w:val="clear" w:color="auto" w:fill="auto"/>
        <w:bidi w:val="0"/>
        <w:spacing w:before="0" w:after="220" w:line="305" w:lineRule="auto"/>
        <w:ind w:left="0" w:right="0" w:firstLine="0"/>
        <w:jc w:val="both"/>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2"/>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cs-CZ" w:eastAsia="cs-CZ" w:bidi="cs-CZ"/>
        </w:rPr>
        <w:t>Pravomocná stavební povolení budou předány zadavateli:</w:t>
      </w:r>
    </w:p>
    <w:p>
      <w:pPr>
        <w:pStyle w:val="Style2"/>
        <w:keepNext w:val="0"/>
        <w:keepLines w:val="0"/>
        <w:widowControl w:val="0"/>
        <w:shd w:val="clear" w:color="auto" w:fill="auto"/>
        <w:bidi w:val="0"/>
        <w:spacing w:before="0" w:after="220" w:line="300" w:lineRule="auto"/>
        <w:ind w:left="600" w:right="0" w:firstLine="0"/>
        <w:jc w:val="both"/>
      </w:pPr>
      <w:r>
        <w:rPr>
          <w:color w:val="000000"/>
          <w:spacing w:val="0"/>
          <w:w w:val="100"/>
          <w:position w:val="0"/>
          <w:shd w:val="clear" w:color="auto" w:fill="auto"/>
          <w:lang w:val="cs-CZ" w:eastAsia="cs-CZ" w:bidi="cs-CZ"/>
        </w:rPr>
        <w:t>lx originál každého společného územního a stavebního povolení (ÚSP) v písemné podobě s vyznačením nabytí právní moci + projektová dokumentace pro společné územní a stavební povolení (DUSP) ověřená stavebním úřadem</w:t>
      </w:r>
    </w:p>
    <w:p>
      <w:pPr>
        <w:pStyle w:val="Style2"/>
        <w:keepNext w:val="0"/>
        <w:keepLines w:val="0"/>
        <w:widowControl w:val="0"/>
        <w:shd w:val="clear" w:color="auto" w:fill="auto"/>
        <w:bidi w:val="0"/>
        <w:spacing w:before="0" w:line="302" w:lineRule="auto"/>
        <w:ind w:left="0" w:right="0" w:firstLine="0"/>
        <w:jc w:val="both"/>
      </w:pPr>
      <w:r>
        <w:rPr>
          <w:color w:val="000000"/>
          <w:spacing w:val="0"/>
          <w:w w:val="100"/>
          <w:position w:val="0"/>
          <w:u w:val="single"/>
          <w:shd w:val="clear" w:color="auto" w:fill="auto"/>
          <w:lang w:val="cs-CZ" w:eastAsia="cs-CZ" w:bidi="cs-CZ"/>
        </w:rPr>
        <w:t>Výkon autorského dozoru</w:t>
      </w:r>
    </w:p>
    <w:p>
      <w:pPr>
        <w:pStyle w:val="Style2"/>
        <w:keepNext w:val="0"/>
        <w:keepLines w:val="0"/>
        <w:widowControl w:val="0"/>
        <w:shd w:val="clear" w:color="auto" w:fill="auto"/>
        <w:bidi w:val="0"/>
        <w:spacing w:before="0" w:after="220" w:line="302" w:lineRule="auto"/>
        <w:ind w:left="0" w:right="0" w:firstLine="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
        <w:keepNext w:val="0"/>
        <w:keepLines w:val="0"/>
        <w:widowControl w:val="0"/>
        <w:shd w:val="clear" w:color="auto" w:fill="auto"/>
        <w:bidi w:val="0"/>
        <w:spacing w:before="0" w:after="220" w:line="300" w:lineRule="auto"/>
        <w:ind w:left="0" w:right="0" w:firstLine="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2"/>
        <w:keepNext w:val="0"/>
        <w:keepLines w:val="0"/>
        <w:widowControl w:val="0"/>
        <w:shd w:val="clear" w:color="auto" w:fill="auto"/>
        <w:bidi w:val="0"/>
        <w:spacing w:before="0" w:after="0" w:line="302" w:lineRule="auto"/>
        <w:ind w:left="0" w:right="0" w:firstLine="0"/>
        <w:jc w:val="both"/>
      </w:pPr>
      <w:r>
        <w:rPr>
          <w:color w:val="000000"/>
          <w:spacing w:val="0"/>
          <w:w w:val="100"/>
          <w:position w:val="0"/>
          <w:shd w:val="clear" w:color="auto" w:fill="auto"/>
          <w:lang w:val="cs-CZ" w:eastAsia="cs-CZ" w:bidi="cs-CZ"/>
        </w:rPr>
        <w:t>Předmětem výkonu AD je především:</w:t>
      </w:r>
    </w:p>
    <w:p>
      <w:pPr>
        <w:pStyle w:val="Style2"/>
        <w:keepNext w:val="0"/>
        <w:keepLines w:val="0"/>
        <w:widowControl w:val="0"/>
        <w:shd w:val="clear" w:color="auto" w:fill="auto"/>
        <w:bidi w:val="0"/>
        <w:spacing w:before="0" w:after="0" w:line="302" w:lineRule="auto"/>
        <w:ind w:left="0" w:right="0" w:firstLine="360"/>
        <w:jc w:val="both"/>
      </w:pPr>
      <w:r>
        <w:rPr>
          <w:color w:val="000000"/>
          <w:spacing w:val="0"/>
          <w:w w:val="100"/>
          <w:position w:val="0"/>
          <w:shd w:val="clear" w:color="auto" w:fill="auto"/>
          <w:lang w:val="cs-CZ" w:eastAsia="cs-CZ" w:bidi="cs-CZ"/>
        </w:rPr>
        <w:t>účastnit se předání staveniště dodavateli</w:t>
      </w:r>
    </w:p>
    <w:p>
      <w:pPr>
        <w:pStyle w:val="Style2"/>
        <w:keepNext w:val="0"/>
        <w:keepLines w:val="0"/>
        <w:widowControl w:val="0"/>
        <w:shd w:val="clear" w:color="auto" w:fill="auto"/>
        <w:bidi w:val="0"/>
        <w:spacing w:before="0" w:after="0" w:line="302" w:lineRule="auto"/>
        <w:ind w:left="0" w:right="0" w:firstLine="360"/>
        <w:jc w:val="both"/>
      </w:pPr>
      <w:r>
        <w:rPr>
          <w:color w:val="000000"/>
          <w:spacing w:val="0"/>
          <w:w w:val="100"/>
          <w:position w:val="0"/>
          <w:shd w:val="clear" w:color="auto" w:fill="auto"/>
          <w:lang w:val="cs-CZ" w:eastAsia="cs-CZ" w:bidi="cs-CZ"/>
        </w:rPr>
        <w:t>dohled nad realizací díla</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2"/>
        <w:keepNext w:val="0"/>
        <w:keepLines w:val="0"/>
        <w:widowControl w:val="0"/>
        <w:numPr>
          <w:ilvl w:val="0"/>
          <w:numId w:val="31"/>
        </w:numPr>
        <w:shd w:val="clear" w:color="auto" w:fill="auto"/>
        <w:tabs>
          <w:tab w:pos="353" w:val="left"/>
        </w:tabs>
        <w:bidi w:val="0"/>
        <w:spacing w:before="0" w:after="0" w:line="302" w:lineRule="auto"/>
        <w:ind w:left="0" w:right="0" w:firstLine="0"/>
        <w:jc w:val="both"/>
      </w:pPr>
      <w:r>
        <w:rPr>
          <w:color w:val="000000"/>
          <w:spacing w:val="0"/>
          <w:w w:val="100"/>
          <w:position w:val="0"/>
          <w:shd w:val="clear" w:color="auto" w:fill="auto"/>
          <w:lang w:val="cs-CZ" w:eastAsia="cs-CZ" w:bidi="cs-CZ"/>
        </w:rPr>
        <w:t>sledování a kontrola technických a kvalitativních parametrů stavby</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2"/>
        <w:keepNext w:val="0"/>
        <w:keepLines w:val="0"/>
        <w:widowControl w:val="0"/>
        <w:numPr>
          <w:ilvl w:val="0"/>
          <w:numId w:val="31"/>
        </w:numPr>
        <w:shd w:val="clear" w:color="auto" w:fill="auto"/>
        <w:tabs>
          <w:tab w:pos="353" w:val="left"/>
        </w:tabs>
        <w:bidi w:val="0"/>
        <w:spacing w:before="0" w:after="0" w:line="302" w:lineRule="auto"/>
        <w:ind w:left="0" w:right="0" w:firstLine="0"/>
        <w:jc w:val="both"/>
      </w:pPr>
      <w:r>
        <w:rPr>
          <w:color w:val="000000"/>
          <w:spacing w:val="0"/>
          <w:w w:val="100"/>
          <w:position w:val="0"/>
          <w:shd w:val="clear" w:color="auto" w:fill="auto"/>
          <w:lang w:val="cs-CZ" w:eastAsia="cs-CZ" w:bidi="cs-CZ"/>
        </w:rPr>
        <w:t>účast na kontrolních dnech stavby</w:t>
      </w:r>
    </w:p>
    <w:p>
      <w:pPr>
        <w:pStyle w:val="Style2"/>
        <w:keepNext w:val="0"/>
        <w:keepLines w:val="0"/>
        <w:widowControl w:val="0"/>
        <w:numPr>
          <w:ilvl w:val="0"/>
          <w:numId w:val="31"/>
        </w:numPr>
        <w:shd w:val="clear" w:color="auto" w:fill="auto"/>
        <w:tabs>
          <w:tab w:pos="353" w:val="left"/>
        </w:tabs>
        <w:bidi w:val="0"/>
        <w:spacing w:before="0" w:after="0" w:line="302" w:lineRule="auto"/>
        <w:ind w:left="360" w:right="0" w:hanging="36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2"/>
        <w:keepNext w:val="0"/>
        <w:keepLines w:val="0"/>
        <w:widowControl w:val="0"/>
        <w:numPr>
          <w:ilvl w:val="0"/>
          <w:numId w:val="31"/>
        </w:numPr>
        <w:shd w:val="clear" w:color="auto" w:fill="auto"/>
        <w:tabs>
          <w:tab w:pos="353" w:val="left"/>
        </w:tabs>
        <w:bidi w:val="0"/>
        <w:spacing w:before="0" w:after="0" w:line="302" w:lineRule="auto"/>
        <w:ind w:left="0" w:right="0" w:firstLine="0"/>
        <w:jc w:val="both"/>
      </w:pPr>
      <w:r>
        <w:rPr>
          <w:color w:val="000000"/>
          <w:spacing w:val="0"/>
          <w:w w:val="100"/>
          <w:position w:val="0"/>
          <w:shd w:val="clear" w:color="auto" w:fill="auto"/>
          <w:lang w:val="cs-CZ" w:eastAsia="cs-CZ" w:bidi="cs-CZ"/>
        </w:rPr>
        <w:t>provádění projekčních prací menšího rozsahu (doplňky a změny)</w:t>
      </w:r>
    </w:p>
    <w:p>
      <w:pPr>
        <w:pStyle w:val="Style2"/>
        <w:keepNext w:val="0"/>
        <w:keepLines w:val="0"/>
        <w:widowControl w:val="0"/>
        <w:numPr>
          <w:ilvl w:val="0"/>
          <w:numId w:val="31"/>
        </w:numPr>
        <w:shd w:val="clear" w:color="auto" w:fill="auto"/>
        <w:tabs>
          <w:tab w:pos="353" w:val="left"/>
        </w:tabs>
        <w:bidi w:val="0"/>
        <w:spacing w:before="0" w:after="120" w:line="302" w:lineRule="auto"/>
        <w:ind w:left="360" w:right="0" w:hanging="360"/>
        <w:jc w:val="left"/>
      </w:pPr>
      <w:r>
        <w:rPr>
          <w:color w:val="000000"/>
          <w:spacing w:val="0"/>
          <w:w w:val="100"/>
          <w:position w:val="0"/>
          <w:shd w:val="clear" w:color="auto" w:fill="auto"/>
          <w:lang w:val="cs-CZ" w:eastAsia="cs-CZ" w:bidi="cs-CZ"/>
        </w:rPr>
        <w:t xml:space="preserve">poskytovat technické konzultace potřebné pro plynulost výstavby konzultovat a podávat upřesnění při vypracování realizační dokumentace </w:t>
      </w: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2"/>
        <w:keepNext w:val="0"/>
        <w:keepLines w:val="0"/>
        <w:widowControl w:val="0"/>
        <w:shd w:val="clear" w:color="auto" w:fill="auto"/>
        <w:bidi w:val="0"/>
        <w:spacing w:before="0" w:after="240" w:line="300" w:lineRule="auto"/>
        <w:ind w:left="0" w:right="0" w:firstLine="0"/>
        <w:jc w:val="left"/>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2"/>
        <w:keepNext w:val="0"/>
        <w:keepLines w:val="0"/>
        <w:widowControl w:val="0"/>
        <w:shd w:val="clear" w:color="auto" w:fill="auto"/>
        <w:bidi w:val="0"/>
        <w:spacing w:before="0" w:after="240" w:line="300" w:lineRule="auto"/>
        <w:ind w:left="0" w:right="0" w:firstLine="0"/>
        <w:jc w:val="left"/>
      </w:pPr>
      <w:r>
        <w:rPr>
          <w:color w:val="000000"/>
          <w:spacing w:val="0"/>
          <w:w w:val="100"/>
          <w:position w:val="0"/>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18"/>
        <w:keepNext/>
        <w:keepLines/>
        <w:widowControl w:val="0"/>
        <w:shd w:val="clear" w:color="auto" w:fill="auto"/>
        <w:bidi w:val="0"/>
        <w:spacing w:before="0" w:after="180" w:line="302" w:lineRule="auto"/>
        <w:ind w:left="0" w:right="0" w:firstLine="0"/>
        <w:jc w:val="left"/>
      </w:pPr>
      <w:bookmarkStart w:id="38" w:name="bookmark38"/>
      <w:bookmarkStart w:id="39" w:name="bookmark39"/>
      <w:r>
        <w:rPr>
          <w:color w:val="000000"/>
          <w:spacing w:val="0"/>
          <w:w w:val="100"/>
          <w:position w:val="0"/>
          <w:u w:val="single"/>
          <w:shd w:val="clear" w:color="auto" w:fill="auto"/>
          <w:lang w:val="cs-CZ" w:eastAsia="cs-CZ" w:bidi="cs-CZ"/>
        </w:rPr>
        <w:t>Místo plnění/realizace</w:t>
      </w:r>
      <w:bookmarkEnd w:id="38"/>
      <w:bookmarkEnd w:id="39"/>
    </w:p>
    <w:p>
      <w:pPr>
        <w:pStyle w:val="Style2"/>
        <w:keepNext w:val="0"/>
        <w:keepLines w:val="0"/>
        <w:widowControl w:val="0"/>
        <w:shd w:val="clear" w:color="auto" w:fill="auto"/>
        <w:bidi w:val="0"/>
        <w:spacing w:before="0" w:after="180" w:line="302" w:lineRule="auto"/>
        <w:ind w:left="0" w:right="0" w:firstLine="0"/>
        <w:jc w:val="left"/>
      </w:pPr>
      <w:r>
        <w:rPr>
          <w:color w:val="000000"/>
          <w:spacing w:val="0"/>
          <w:w w:val="100"/>
          <w:position w:val="0"/>
          <w:shd w:val="clear" w:color="auto" w:fill="auto"/>
          <w:lang w:val="cs-CZ" w:eastAsia="cs-CZ" w:bidi="cs-CZ"/>
        </w:rPr>
        <w:t>Místo stavby - Kraj Vysočina, okres Jihlava, k. ú. Dobronín</w:t>
      </w:r>
    </w:p>
    <w:p>
      <w:pPr>
        <w:pStyle w:val="Style18"/>
        <w:keepNext/>
        <w:keepLines/>
        <w:widowControl w:val="0"/>
        <w:shd w:val="clear" w:color="auto" w:fill="auto"/>
        <w:bidi w:val="0"/>
        <w:spacing w:before="0" w:after="180" w:line="302" w:lineRule="auto"/>
        <w:ind w:left="0" w:right="0" w:firstLine="0"/>
        <w:jc w:val="left"/>
      </w:pPr>
      <w:bookmarkStart w:id="40" w:name="bookmark40"/>
      <w:bookmarkStart w:id="41" w:name="bookmark41"/>
      <w:r>
        <w:rPr>
          <w:color w:val="000000"/>
          <w:spacing w:val="0"/>
          <w:w w:val="100"/>
          <w:position w:val="0"/>
          <w:u w:val="single"/>
          <w:shd w:val="clear" w:color="auto" w:fill="auto"/>
          <w:lang w:val="cs-CZ" w:eastAsia="cs-CZ" w:bidi="cs-CZ"/>
        </w:rPr>
        <w:t>Seznam poskytnutých podkladů</w:t>
      </w:r>
      <w:bookmarkEnd w:id="40"/>
      <w:bookmarkEnd w:id="41"/>
    </w:p>
    <w:p>
      <w:pPr>
        <w:pStyle w:val="Style2"/>
        <w:keepNext w:val="0"/>
        <w:keepLines w:val="0"/>
        <w:widowControl w:val="0"/>
        <w:shd w:val="clear" w:color="auto" w:fill="auto"/>
        <w:bidi w:val="0"/>
        <w:spacing w:before="0" w:after="180" w:line="302" w:lineRule="auto"/>
        <w:ind w:left="0" w:right="0" w:firstLine="0"/>
        <w:jc w:val="left"/>
      </w:pPr>
      <w:r>
        <w:rPr>
          <w:color w:val="000000"/>
          <w:spacing w:val="0"/>
          <w:w w:val="100"/>
          <w:position w:val="0"/>
          <w:shd w:val="clear" w:color="auto" w:fill="auto"/>
          <w:lang w:val="cs-CZ" w:eastAsia="cs-CZ" w:bidi="cs-CZ"/>
        </w:rPr>
        <w:t>Přehledná situace</w:t>
      </w:r>
    </w:p>
    <w:p>
      <w:pPr>
        <w:pStyle w:val="Style2"/>
        <w:keepNext w:val="0"/>
        <w:keepLines w:val="0"/>
        <w:widowControl w:val="0"/>
        <w:shd w:val="clear" w:color="auto" w:fill="auto"/>
        <w:bidi w:val="0"/>
        <w:spacing w:before="0" w:after="240" w:line="302" w:lineRule="auto"/>
        <w:ind w:left="0" w:right="0" w:firstLine="0"/>
        <w:jc w:val="left"/>
      </w:pPr>
      <w:r>
        <w:rPr>
          <w:color w:val="000000"/>
          <w:spacing w:val="0"/>
          <w:w w:val="100"/>
          <w:position w:val="0"/>
          <w:shd w:val="clear" w:color="auto" w:fill="auto"/>
          <w:lang w:val="cs-CZ" w:eastAsia="cs-CZ" w:bidi="cs-CZ"/>
        </w:rPr>
        <w:t>Mostní list mostu ev. č. 348-008</w:t>
      </w:r>
    </w:p>
    <w:p>
      <w:pPr>
        <w:pStyle w:val="Style2"/>
        <w:keepNext w:val="0"/>
        <w:keepLines w:val="0"/>
        <w:widowControl w:val="0"/>
        <w:shd w:val="clear" w:color="auto" w:fill="auto"/>
        <w:bidi w:val="0"/>
        <w:spacing w:before="0" w:after="240" w:line="302" w:lineRule="auto"/>
        <w:ind w:left="0" w:right="0" w:firstLine="0"/>
        <w:jc w:val="left"/>
      </w:pPr>
      <w:r>
        <w:rPr>
          <w:color w:val="000000"/>
          <w:spacing w:val="0"/>
          <w:w w:val="100"/>
          <w:position w:val="0"/>
          <w:shd w:val="clear" w:color="auto" w:fill="auto"/>
          <w:lang w:val="cs-CZ" w:eastAsia="cs-CZ" w:bidi="cs-CZ"/>
        </w:rPr>
        <w:t>Poslední provedená hlavní mostní prohlídka mostu ev. č. 348-008, 07/2018</w:t>
      </w:r>
    </w:p>
    <w:p>
      <w:pPr>
        <w:pStyle w:val="Style2"/>
        <w:keepNext w:val="0"/>
        <w:keepLines w:val="0"/>
        <w:widowControl w:val="0"/>
        <w:shd w:val="clear" w:color="auto" w:fill="auto"/>
        <w:bidi w:val="0"/>
        <w:spacing w:before="0" w:after="240" w:line="302" w:lineRule="auto"/>
        <w:ind w:left="0" w:right="0" w:firstLine="0"/>
        <w:jc w:val="left"/>
      </w:pPr>
      <w:r>
        <w:rPr>
          <w:color w:val="000000"/>
          <w:spacing w:val="0"/>
          <w:w w:val="100"/>
          <w:position w:val="0"/>
          <w:shd w:val="clear" w:color="auto" w:fill="auto"/>
          <w:lang w:val="cs-CZ" w:eastAsia="cs-CZ" w:bidi="cs-CZ"/>
        </w:rPr>
        <w:t>Diagnostický průzkum mostu ev. č. 348-008, 05/2018</w:t>
      </w:r>
    </w:p>
    <w:p>
      <w:pPr>
        <w:pStyle w:val="Style18"/>
        <w:keepNext/>
        <w:keepLines/>
        <w:widowControl w:val="0"/>
        <w:shd w:val="clear" w:color="auto" w:fill="auto"/>
        <w:bidi w:val="0"/>
        <w:spacing w:before="0" w:after="180" w:line="302" w:lineRule="auto"/>
        <w:ind w:left="0" w:right="0" w:firstLine="0"/>
        <w:jc w:val="both"/>
      </w:pPr>
      <w:bookmarkStart w:id="42" w:name="bookmark42"/>
      <w:bookmarkStart w:id="43" w:name="bookmark43"/>
      <w:r>
        <w:rPr>
          <w:color w:val="000000"/>
          <w:spacing w:val="0"/>
          <w:w w:val="100"/>
          <w:position w:val="0"/>
          <w:u w:val="single"/>
          <w:shd w:val="clear" w:color="auto" w:fill="auto"/>
          <w:lang w:val="cs-CZ" w:eastAsia="cs-CZ" w:bidi="cs-CZ"/>
        </w:rPr>
        <w:t>Lhůty plnění</w:t>
      </w:r>
      <w:bookmarkEnd w:id="42"/>
      <w:bookmarkEnd w:id="43"/>
    </w:p>
    <w:p>
      <w:pPr>
        <w:pStyle w:val="Style2"/>
        <w:keepNext w:val="0"/>
        <w:keepLines w:val="0"/>
        <w:widowControl w:val="0"/>
        <w:shd w:val="clear" w:color="auto" w:fill="auto"/>
        <w:tabs>
          <w:tab w:pos="4968" w:val="left"/>
        </w:tabs>
        <w:bidi w:val="0"/>
        <w:spacing w:before="0" w:after="0" w:line="302" w:lineRule="auto"/>
        <w:ind w:left="0" w:right="0" w:firstLine="0"/>
        <w:jc w:val="left"/>
      </w:pPr>
      <w:r>
        <w:rPr>
          <w:color w:val="000000"/>
          <w:spacing w:val="0"/>
          <w:w w:val="100"/>
          <w:position w:val="0"/>
          <w:shd w:val="clear" w:color="auto" w:fill="auto"/>
          <w:lang w:val="cs-CZ" w:eastAsia="cs-CZ" w:bidi="cs-CZ"/>
        </w:rPr>
        <w:t>Zahájení realizace:</w:t>
        <w:tab/>
        <w:t>ihned po nabytí účinnosti smlouvy</w:t>
      </w:r>
    </w:p>
    <w:p>
      <w:pPr>
        <w:pStyle w:val="Style2"/>
        <w:keepNext w:val="0"/>
        <w:keepLines w:val="0"/>
        <w:widowControl w:val="0"/>
        <w:shd w:val="clear" w:color="auto" w:fill="auto"/>
        <w:tabs>
          <w:tab w:pos="4968" w:val="left"/>
        </w:tabs>
        <w:bidi w:val="0"/>
        <w:spacing w:before="0" w:after="0" w:line="302" w:lineRule="auto"/>
        <w:ind w:left="0" w:right="0" w:firstLine="0"/>
        <w:jc w:val="left"/>
      </w:pPr>
      <w:r>
        <w:rPr>
          <w:color w:val="000000"/>
          <w:spacing w:val="0"/>
          <w:w w:val="100"/>
          <w:position w:val="0"/>
          <w:shd w:val="clear" w:color="auto" w:fill="auto"/>
          <w:lang w:val="cs-CZ" w:eastAsia="cs-CZ" w:bidi="cs-CZ"/>
        </w:rPr>
        <w:t>Dokumentace DUSP (koncept)</w:t>
        <w:tab/>
        <w:t>do 60 dnů od nabytí účinnosti smlouvy</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Dokumentace DUSP (čistopis, včetně IC a</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projednání s DOSS, odsouhlasený objednatelem) do 60 dnů od předání konceptu DUSP</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Podání žádosti o společné územní a stavební povolení</w:t>
      </w:r>
    </w:p>
    <w:p>
      <w:pPr>
        <w:pStyle w:val="Style2"/>
        <w:keepNext w:val="0"/>
        <w:keepLines w:val="0"/>
        <w:widowControl w:val="0"/>
        <w:shd w:val="clear" w:color="auto" w:fill="auto"/>
        <w:bidi w:val="0"/>
        <w:spacing w:before="0" w:after="0" w:line="302" w:lineRule="auto"/>
        <w:ind w:left="5000" w:right="0" w:firstLine="0"/>
        <w:jc w:val="left"/>
      </w:pPr>
      <w:r>
        <w:rPr>
          <w:color w:val="000000"/>
          <w:spacing w:val="0"/>
          <w:w w:val="100"/>
          <w:position w:val="0"/>
          <w:shd w:val="clear" w:color="auto" w:fill="auto"/>
          <w:lang w:val="cs-CZ" w:eastAsia="cs-CZ" w:bidi="cs-CZ"/>
        </w:rPr>
        <w:t>do 10 dnů od dokončení IČ</w:t>
      </w:r>
    </w:p>
    <w:p>
      <w:pPr>
        <w:pStyle w:val="Style2"/>
        <w:keepNext w:val="0"/>
        <w:keepLines w:val="0"/>
        <w:widowControl w:val="0"/>
        <w:shd w:val="clear" w:color="auto" w:fill="auto"/>
        <w:tabs>
          <w:tab w:pos="4968" w:val="left"/>
        </w:tabs>
        <w:bidi w:val="0"/>
        <w:spacing w:before="0" w:after="200" w:line="302" w:lineRule="auto"/>
        <w:ind w:left="0" w:right="0" w:firstLine="0"/>
        <w:jc w:val="left"/>
        <w:sectPr>
          <w:footerReference w:type="default" r:id="rId7"/>
          <w:footerReference w:type="even" r:id="rId8"/>
          <w:footnotePr>
            <w:pos w:val="pageBottom"/>
            <w:numFmt w:val="decimal"/>
            <w:numRestart w:val="continuous"/>
          </w:footnotePr>
          <w:pgSz w:w="11900" w:h="16840"/>
          <w:pgMar w:top="672" w:left="1003" w:right="821" w:bottom="974" w:header="244" w:footer="3" w:gutter="0"/>
          <w:pgNumType w:start="1"/>
          <w:cols w:space="720"/>
          <w:noEndnote/>
          <w:rtlGutter w:val="0"/>
          <w:docGrid w:linePitch="360"/>
        </w:sectPr>
      </w:pPr>
      <w:r>
        <w:rPr>
          <w:color w:val="000000"/>
          <w:spacing w:val="0"/>
          <w:w w:val="100"/>
          <w:position w:val="0"/>
          <w:shd w:val="clear" w:color="auto" w:fill="auto"/>
          <w:lang w:val="cs-CZ" w:eastAsia="cs-CZ" w:bidi="cs-CZ"/>
        </w:rPr>
        <w:t>Dokumentace PDPS (čistopis, včetně zapracování případných připomínek ze stavebního řízení a včetně soupisů prací, odsouhlasený objednatelem)</w:t>
        <w:tab/>
        <w:t>do 15 dnů od vydání ÚSP</w:t>
      </w:r>
    </w:p>
    <w:tbl>
      <w:tblPr>
        <w:tblOverlap w:val="never"/>
        <w:jc w:val="left"/>
        <w:tblLayout w:type="fixed"/>
      </w:tblPr>
      <w:tblGrid>
        <w:gridCol w:w="528"/>
        <w:gridCol w:w="5299"/>
        <w:gridCol w:w="1546"/>
        <w:gridCol w:w="1656"/>
      </w:tblGrid>
      <w:tr>
        <w:trPr>
          <w:trHeight w:val="341" w:hRule="exact"/>
        </w:trPr>
        <w:tc>
          <w:tcPr>
            <w:gridSpan w:val="4"/>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Příloha č. 4 k VZ č. 87/2019/PD/D2/VZMR/JI/sl</w:t>
            </w:r>
          </w:p>
        </w:tc>
      </w:tr>
      <w:tr>
        <w:trPr>
          <w:trHeight w:val="427"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Kalkulace projekčních prací</w:t>
            </w:r>
          </w:p>
        </w:tc>
      </w:tr>
      <w:tr>
        <w:trPr>
          <w:trHeight w:val="317"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 xml:space="preserve">Název akce: „11/348 Dobronín - most ev. </w:t>
            </w:r>
            <w:r>
              <w:rPr>
                <w:i/>
                <w:iCs/>
                <w:color w:val="000000"/>
                <w:spacing w:val="0"/>
                <w:w w:val="100"/>
                <w:position w:val="0"/>
                <w:sz w:val="22"/>
                <w:szCs w:val="22"/>
                <w:shd w:val="clear" w:color="auto" w:fill="auto"/>
                <w:lang w:val="cs-CZ" w:eastAsia="cs-CZ" w:bidi="cs-CZ"/>
              </w:rPr>
              <w:t>č.</w:t>
            </w:r>
            <w:r>
              <w:rPr>
                <w:b/>
                <w:bCs/>
                <w:color w:val="000000"/>
                <w:spacing w:val="0"/>
                <w:w w:val="100"/>
                <w:position w:val="0"/>
                <w:sz w:val="20"/>
                <w:szCs w:val="20"/>
                <w:shd w:val="clear" w:color="auto" w:fill="auto"/>
                <w:lang w:val="cs-CZ" w:eastAsia="cs-CZ" w:bidi="cs-CZ"/>
              </w:rPr>
              <w:t xml:space="preserve"> 348 - 008“</w:t>
            </w:r>
          </w:p>
        </w:tc>
      </w:tr>
      <w:tr>
        <w:trPr>
          <w:trHeight w:val="288"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b/>
                <w:bCs/>
                <w:color w:val="000000"/>
                <w:spacing w:val="0"/>
                <w:w w:val="100"/>
                <w:position w:val="0"/>
                <w:sz w:val="16"/>
                <w:szCs w:val="16"/>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Cena v Kč bez DPH</w:t>
            </w:r>
          </w:p>
        </w:tc>
      </w:tr>
      <w:tr>
        <w:trPr>
          <w:trHeight w:val="45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ind w:left="0" w:right="0" w:firstLine="0"/>
              <w:jc w:val="center"/>
              <w:rPr>
                <w:sz w:val="16"/>
                <w:szCs w:val="16"/>
              </w:rPr>
            </w:pPr>
            <w:r>
              <w:rPr>
                <w:b/>
                <w:bCs/>
                <w:color w:val="000000"/>
                <w:spacing w:val="0"/>
                <w:w w:val="100"/>
                <w:position w:val="0"/>
                <w:sz w:val="16"/>
                <w:szCs w:val="16"/>
                <w:shd w:val="clear" w:color="auto" w:fill="auto"/>
                <w:lang w:val="cs-CZ" w:eastAsia="cs-CZ" w:bidi="cs-CZ"/>
              </w:rPr>
              <w:t xml:space="preserve">za </w:t>
            </w:r>
            <w:r>
              <w:rPr>
                <w:b/>
                <w:bCs/>
                <w:i/>
                <w:iCs/>
                <w:color w:val="000000"/>
                <w:spacing w:val="0"/>
                <w:w w:val="100"/>
                <w:position w:val="0"/>
                <w:sz w:val="16"/>
                <w:szCs w:val="16"/>
                <w:shd w:val="clear" w:color="auto" w:fill="auto"/>
                <w:lang w:val="cs-CZ" w:eastAsia="cs-CZ" w:bidi="cs-CZ"/>
              </w:rPr>
              <w:t>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w:t>
            </w:r>
          </w:p>
        </w:tc>
      </w:tr>
      <w:tr>
        <w:trPr>
          <w:trHeight w:val="394"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69"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A. Vypracování projektové dokumentace dle TP </w:t>
            </w:r>
            <w:r>
              <w:rPr>
                <w:color w:val="000000"/>
                <w:spacing w:val="0"/>
                <w:w w:val="100"/>
                <w:position w:val="0"/>
                <w:sz w:val="16"/>
                <w:szCs w:val="16"/>
                <w:shd w:val="clear" w:color="auto" w:fill="auto"/>
                <w:lang w:val="cs-CZ" w:eastAsia="cs-CZ" w:bidi="cs-CZ"/>
              </w:rPr>
              <w:t>(příloha Č. 3 dokumentace výběrového řízení)</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Geodetické zaměření předmětného území (výškopisné a polohopisné zaměření) v potřebném rozsahu rekonstrukce mostu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left"/>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cs-CZ" w:eastAsia="cs-CZ" w:bidi="cs-CZ"/>
              </w:rPr>
              <w:t>16 000,00 Kč</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6"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projektové dokumentace pro vydání společného územního a stavebního povolení (DÚSP) v rozsahu dle technických podmínek v zadávací dokumentaci včetně zajištění pravomocného společného územního a stavebního povolení vč. všech požadovaných příloh, dokladů a vyjádření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cs-CZ" w:eastAsia="cs-CZ" w:bidi="cs-CZ"/>
              </w:rPr>
              <w:t>85 000,00 Kč</w:t>
            </w:r>
          </w:p>
        </w:tc>
      </w:tr>
      <w:tr>
        <w:trPr>
          <w:trHeight w:val="85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cs-CZ" w:eastAsia="cs-CZ" w:bidi="cs-CZ"/>
              </w:rPr>
              <w:t>130 000,00 Kč</w:t>
            </w:r>
          </w:p>
        </w:tc>
      </w:tr>
      <w:tr>
        <w:trPr>
          <w:trHeight w:val="67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projektové dokumentace pro provedení stavby (PDPS) v rozsahu dle technických podmínek v zadávací dokumentaci vč. vypracování oceněného a neoceněného soupisu prací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cs-CZ" w:eastAsia="cs-CZ" w:bidi="cs-CZ"/>
              </w:rPr>
              <w:t>87 000,00 Kč</w:t>
            </w:r>
          </w:p>
        </w:tc>
      </w:tr>
      <w:tr>
        <w:trPr>
          <w:trHeight w:val="451"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00"/>
              <w:jc w:val="left"/>
              <w:rPr>
                <w:sz w:val="16"/>
                <w:szCs w:val="16"/>
              </w:rPr>
            </w:pPr>
            <w:r>
              <w:rPr>
                <w:b/>
                <w:bCs/>
                <w:color w:val="000000"/>
                <w:spacing w:val="0"/>
                <w:w w:val="100"/>
                <w:position w:val="0"/>
                <w:sz w:val="16"/>
                <w:szCs w:val="16"/>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b/>
                <w:bCs/>
                <w:color w:val="000000"/>
                <w:spacing w:val="0"/>
                <w:w w:val="100"/>
                <w:position w:val="0"/>
                <w:sz w:val="16"/>
                <w:szCs w:val="16"/>
                <w:shd w:val="clear" w:color="auto" w:fill="auto"/>
                <w:lang w:val="cs-CZ" w:eastAsia="cs-CZ" w:bidi="cs-CZ"/>
              </w:rPr>
              <w:t xml:space="preserve">x </w:t>
            </w:r>
            <w:r>
              <w:rPr>
                <w:b/>
                <w:bCs/>
                <w:color w:val="000000"/>
                <w:spacing w:val="0"/>
                <w:w w:val="100"/>
                <w:position w:val="0"/>
                <w:sz w:val="16"/>
                <w:szCs w:val="16"/>
                <w:shd w:val="clear" w:color="auto" w:fill="auto"/>
                <w:vertAlign w:val="superscript"/>
                <w:lang w:val="cs-CZ" w:eastAsia="cs-CZ" w:bidi="cs-CZ"/>
              </w:rPr>
              <w: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318 000,00 Kč</w:t>
            </w:r>
          </w:p>
        </w:tc>
      </w:tr>
      <w:tr>
        <w:trPr>
          <w:trHeight w:val="504"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B. Výkon autorského dozoru dle TP </w:t>
            </w:r>
            <w:r>
              <w:rPr>
                <w:color w:val="000000"/>
                <w:spacing w:val="0"/>
                <w:w w:val="100"/>
                <w:position w:val="0"/>
                <w:sz w:val="16"/>
                <w:szCs w:val="16"/>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ind w:left="0" w:right="0" w:firstLine="0"/>
              <w:jc w:val="center"/>
              <w:rPr>
                <w:sz w:val="16"/>
                <w:szCs w:val="16"/>
              </w:rPr>
            </w:pPr>
            <w:r>
              <w:rPr>
                <w:b/>
                <w:bCs/>
                <w:color w:val="000000"/>
                <w:spacing w:val="0"/>
                <w:w w:val="100"/>
                <w:position w:val="0"/>
                <w:sz w:val="16"/>
                <w:szCs w:val="16"/>
                <w:shd w:val="clear" w:color="auto" w:fill="auto"/>
                <w:lang w:val="cs-CZ" w:eastAsia="cs-CZ" w:bidi="cs-CZ"/>
              </w:rPr>
              <w:t xml:space="preserve">za </w:t>
            </w:r>
            <w:r>
              <w:rPr>
                <w:b/>
                <w:bCs/>
                <w:i/>
                <w:iCs/>
                <w:color w:val="000000"/>
                <w:spacing w:val="0"/>
                <w:w w:val="100"/>
                <w:position w:val="0"/>
                <w:sz w:val="16"/>
                <w:szCs w:val="16"/>
                <w:shd w:val="clear" w:color="auto" w:fill="auto"/>
                <w:lang w:val="cs-CZ" w:eastAsia="cs-CZ" w:bidi="cs-CZ"/>
              </w:rPr>
              <w:t>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i/>
                <w:iCs/>
                <w:color w:val="000000"/>
                <w:spacing w:val="0"/>
                <w:w w:val="100"/>
                <w:position w:val="0"/>
                <w:sz w:val="16"/>
                <w:szCs w:val="16"/>
                <w:shd w:val="clear" w:color="auto" w:fill="auto"/>
                <w:lang w:val="cs-CZ" w:eastAsia="cs-CZ" w:bidi="cs-CZ"/>
              </w:rPr>
              <w:t>celkem</w:t>
            </w:r>
          </w:p>
        </w:tc>
      </w:tr>
      <w:tr>
        <w:trPr>
          <w:trHeight w:val="41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500,00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5 000,00 Kč</w:t>
            </w:r>
          </w:p>
        </w:tc>
      </w:tr>
      <w:tr>
        <w:trPr>
          <w:trHeight w:val="629"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 xml:space="preserve">za Z </w:t>
            </w:r>
            <w:r>
              <w:rPr>
                <w:b/>
                <w:bCs/>
                <w:i/>
                <w:iCs/>
                <w:color w:val="000000"/>
                <w:spacing w:val="0"/>
                <w:w w:val="100"/>
                <w:position w:val="0"/>
                <w:sz w:val="16"/>
                <w:szCs w:val="16"/>
                <w:shd w:val="clear" w:color="auto" w:fill="auto"/>
                <w:lang w:val="cs-CZ" w:eastAsia="cs-CZ" w:bidi="cs-CZ"/>
              </w:rPr>
              <w:t xml:space="preserve">návštěvu á 3 hodiny (180 minut) </w:t>
            </w:r>
            <w:r>
              <w:rPr>
                <w:b/>
                <w:bCs/>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57"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 za 8 návštěv (24 hodin)</w:t>
            </w:r>
          </w:p>
        </w:tc>
      </w:tr>
      <w:tr>
        <w:trPr>
          <w:trHeight w:val="41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3 000,00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cs-CZ" w:eastAsia="cs-CZ" w:bidi="cs-CZ"/>
              </w:rPr>
              <w:t>24 000,00 Kč</w:t>
            </w:r>
          </w:p>
        </w:tc>
      </w:tr>
      <w:tr>
        <w:trPr>
          <w:trHeight w:val="509"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00"/>
              <w:jc w:val="left"/>
              <w:rPr>
                <w:sz w:val="16"/>
                <w:szCs w:val="16"/>
              </w:rPr>
            </w:pPr>
            <w:r>
              <w:rPr>
                <w:b/>
                <w:bCs/>
                <w:color w:val="000000"/>
                <w:spacing w:val="0"/>
                <w:w w:val="100"/>
                <w:position w:val="0"/>
                <w:sz w:val="16"/>
                <w:szCs w:val="16"/>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20"/>
              <w:jc w:val="left"/>
              <w:rPr>
                <w:sz w:val="16"/>
                <w:szCs w:val="16"/>
              </w:rPr>
            </w:pPr>
            <w:r>
              <w:rPr>
                <w:b/>
                <w:bCs/>
                <w:color w:val="000000"/>
                <w:spacing w:val="0"/>
                <w:w w:val="100"/>
                <w:position w:val="0"/>
                <w:sz w:val="16"/>
                <w:szCs w:val="16"/>
                <w:shd w:val="clear" w:color="auto" w:fill="auto"/>
                <w:lang w:val="cs-CZ" w:eastAsia="cs-CZ" w:bidi="cs-CZ"/>
              </w:rPr>
              <w:t>29 000,00 Kč</w:t>
            </w:r>
          </w:p>
        </w:tc>
      </w:tr>
      <w:tr>
        <w:trPr>
          <w:trHeight w:val="494"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00"/>
              <w:jc w:val="left"/>
              <w:rPr>
                <w:sz w:val="16"/>
                <w:szCs w:val="16"/>
              </w:rPr>
            </w:pPr>
            <w:r>
              <w:rPr>
                <w:b/>
                <w:bCs/>
                <w:color w:val="000000"/>
                <w:spacing w:val="0"/>
                <w:w w:val="100"/>
                <w:position w:val="0"/>
                <w:sz w:val="16"/>
                <w:szCs w:val="16"/>
                <w:shd w:val="clear" w:color="auto" w:fill="auto"/>
                <w:lang w:val="cs-CZ" w:eastAsia="cs-CZ" w:bidi="cs-CZ"/>
              </w:rPr>
              <w:t>CENA &lt;TXk».M BEZ DPH ****</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347 000,00 Kč</w:t>
            </w:r>
          </w:p>
        </w:tc>
      </w:tr>
      <w:tr>
        <w:trPr>
          <w:trHeight w:val="461"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00"/>
              <w:jc w:val="left"/>
              <w:rPr>
                <w:sz w:val="16"/>
                <w:szCs w:val="16"/>
              </w:rPr>
            </w:pPr>
            <w:r>
              <w:rPr>
                <w:b/>
                <w:bCs/>
                <w:color w:val="000000"/>
                <w:spacing w:val="0"/>
                <w:w w:val="100"/>
                <w:position w:val="0"/>
                <w:sz w:val="16"/>
                <w:szCs w:val="16"/>
                <w:shd w:val="clear" w:color="auto" w:fill="auto"/>
                <w:lang w:val="cs-CZ" w:eastAsia="cs-CZ" w:bidi="cs-CZ"/>
              </w:rPr>
              <w:t>DPH 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20"/>
              <w:jc w:val="left"/>
              <w:rPr>
                <w:sz w:val="16"/>
                <w:szCs w:val="16"/>
              </w:rPr>
            </w:pPr>
            <w:r>
              <w:rPr>
                <w:b/>
                <w:bCs/>
                <w:color w:val="000000"/>
                <w:spacing w:val="0"/>
                <w:w w:val="100"/>
                <w:position w:val="0"/>
                <w:sz w:val="16"/>
                <w:szCs w:val="16"/>
                <w:shd w:val="clear" w:color="auto" w:fill="auto"/>
                <w:lang w:val="cs-CZ" w:eastAsia="cs-CZ" w:bidi="cs-CZ"/>
              </w:rPr>
              <w:t>72 870,00 Kč</w:t>
            </w:r>
          </w:p>
        </w:tc>
      </w:tr>
      <w:tr>
        <w:trPr>
          <w:trHeight w:val="485" w:hRule="exact"/>
        </w:trPr>
        <w:tc>
          <w:tcPr>
            <w:gridSpan w:val="2"/>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00"/>
              <w:jc w:val="left"/>
              <w:rPr>
                <w:sz w:val="16"/>
                <w:szCs w:val="16"/>
              </w:rPr>
            </w:pPr>
            <w:r>
              <w:rPr>
                <w:b/>
                <w:bCs/>
                <w:color w:val="000000"/>
                <w:spacing w:val="0"/>
                <w:w w:val="100"/>
                <w:position w:val="0"/>
                <w:sz w:val="16"/>
                <w:szCs w:val="16"/>
                <w:shd w:val="clear" w:color="auto" w:fill="auto"/>
                <w:lang w:val="cs-CZ" w:eastAsia="cs-CZ" w:bidi="cs-CZ"/>
              </w:rPr>
              <w:t>CfNA CELKEM V&lt;E1 NÉ DPH ****</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419 870,00 Kč</w:t>
            </w:r>
          </w:p>
        </w:tc>
      </w:tr>
    </w:tbl>
    <w:p>
      <w:pPr>
        <w:pStyle w:val="Style12"/>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Cena za vy</w:t>
      </w:r>
      <w:r>
        <w:rPr>
          <w:color w:val="000000"/>
          <w:spacing w:val="0"/>
          <w:w w:val="100"/>
          <w:position w:val="0"/>
          <w:u w:val="single"/>
          <w:shd w:val="clear" w:color="auto" w:fill="auto"/>
          <w:lang w:val="cs-CZ" w:eastAsia="cs-CZ" w:bidi="cs-CZ"/>
        </w:rPr>
        <w:t>pracová</w:t>
      </w:r>
      <w:r>
        <w:rPr>
          <w:color w:val="000000"/>
          <w:spacing w:val="0"/>
          <w:w w:val="100"/>
          <w:position w:val="0"/>
          <w:shd w:val="clear" w:color="auto" w:fill="auto"/>
          <w:lang w:val="cs-CZ" w:eastAsia="cs-CZ" w:bidi="cs-CZ"/>
        </w:rPr>
        <w:t>n</w:t>
      </w:r>
      <w:r>
        <w:rPr>
          <w:color w:val="000000"/>
          <w:spacing w:val="0"/>
          <w:w w:val="100"/>
          <w:position w:val="0"/>
          <w:u w:val="single"/>
          <w:shd w:val="clear" w:color="auto" w:fill="auto"/>
          <w:lang w:val="cs-CZ" w:eastAsia="cs-CZ" w:bidi="cs-CZ"/>
        </w:rPr>
        <w:t>í kompletní projektové dokumentace celkem</w:t>
      </w:r>
      <w:r>
        <w:rPr>
          <w:color w:val="000000"/>
          <w:spacing w:val="0"/>
          <w:w w:val="100"/>
          <w:position w:val="0"/>
          <w:shd w:val="clear" w:color="auto" w:fill="auto"/>
          <w:lang w:val="cs-CZ" w:eastAsia="cs-CZ" w:bidi="cs-CZ"/>
        </w:rPr>
        <w:t xml:space="preserve"> bude uvedena ve smlouvě o dílo.</w:t>
      </w:r>
    </w:p>
    <w:p>
      <w:pPr>
        <w:pStyle w:val="Style12"/>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1 hodinu výkonu AD v 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1 návštěvu AD na sta</w:t>
      </w:r>
      <w:r>
        <w:rPr>
          <w:color w:val="000000"/>
          <w:spacing w:val="0"/>
          <w:w w:val="100"/>
          <w:position w:val="0"/>
          <w:shd w:val="clear" w:color="auto" w:fill="auto"/>
          <w:lang w:val="cs-CZ" w:eastAsia="cs-CZ" w:bidi="cs-CZ"/>
        </w:rPr>
        <w:t>ve</w:t>
      </w:r>
      <w:r>
        <w:rPr>
          <w:color w:val="000000"/>
          <w:spacing w:val="0"/>
          <w:w w:val="100"/>
          <w:position w:val="0"/>
          <w:u w:val="single"/>
          <w:shd w:val="clear" w:color="auto" w:fill="auto"/>
          <w:lang w:val="cs-CZ" w:eastAsia="cs-CZ" w:bidi="cs-CZ"/>
        </w:rPr>
        <w:t>ništi</w:t>
      </w:r>
      <w:r>
        <w:rPr>
          <w:color w:val="000000"/>
          <w:spacing w:val="0"/>
          <w:w w:val="100"/>
          <w:position w:val="0"/>
          <w:shd w:val="clear" w:color="auto" w:fill="auto"/>
          <w:lang w:val="cs-CZ" w:eastAsia="cs-CZ" w:bidi="cs-CZ"/>
        </w:rPr>
        <w:t xml:space="preserve"> (položka č. 7) bude uvedena ve smlouvě o dílo a bude sloužit pro fakturaci výkonu AD dle doložené skutečnosti.</w:t>
      </w:r>
    </w:p>
    <w:p>
      <w:pPr>
        <w:pStyle w:val="Style12"/>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je uvedena pouze pro rovnocenné hodnocení podaných nabídek. Ve smlouvě o dílo uvedena nebude.</w:t>
      </w:r>
    </w:p>
    <w:p>
      <w:pPr>
        <w:pStyle w:val="Style12"/>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(bez DPH, vč. DPH)</w:t>
      </w:r>
      <w:r>
        <w:rPr>
          <w:color w:val="000000"/>
          <w:spacing w:val="0"/>
          <w:w w:val="100"/>
          <w:position w:val="0"/>
          <w:shd w:val="clear" w:color="auto" w:fill="auto"/>
          <w:lang w:val="cs-CZ" w:eastAsia="cs-CZ" w:bidi="cs-CZ"/>
        </w:rPr>
        <w:t xml:space="preserve"> bude použita k hodnoceni podaných nabídek, ve smlouvě o dílo uvedena nebude.</w:t>
      </w:r>
    </w:p>
    <w:p>
      <w:pPr>
        <w:widowControl w:val="0"/>
        <w:spacing w:after="599" w:line="1" w:lineRule="exact"/>
      </w:pPr>
    </w:p>
    <w:p>
      <w:pPr>
        <w:pStyle w:val="Style36"/>
        <w:keepNext w:val="0"/>
        <w:keepLines w:val="0"/>
        <w:widowControl w:val="0"/>
        <w:shd w:val="clear" w:color="auto" w:fill="auto"/>
        <w:bidi w:val="0"/>
        <w:spacing w:before="0" w:after="600" w:line="240" w:lineRule="auto"/>
        <w:ind w:left="0" w:right="0" w:firstLine="500"/>
        <w:jc w:val="left"/>
        <w:rPr>
          <w:sz w:val="14"/>
          <w:szCs w:val="14"/>
        </w:rPr>
      </w:pPr>
      <w:r>
        <w:rPr>
          <w:i w:val="0"/>
          <w:iCs w:val="0"/>
          <w:color w:val="000000"/>
          <w:spacing w:val="0"/>
          <w:w w:val="100"/>
          <w:position w:val="0"/>
          <w:sz w:val="14"/>
          <w:szCs w:val="14"/>
          <w:shd w:val="clear" w:color="auto" w:fill="auto"/>
          <w:lang w:val="cs-CZ" w:eastAsia="cs-CZ" w:bidi="cs-CZ"/>
        </w:rPr>
        <w:t>V Brně dne: 5.12.2019</w:t>
      </w:r>
    </w:p>
    <w:p>
      <w:pPr>
        <w:pStyle w:val="Style36"/>
        <w:keepNext w:val="0"/>
        <w:keepLines w:val="0"/>
        <w:widowControl w:val="0"/>
        <w:pBdr>
          <w:top w:val="single" w:sz="4" w:space="0" w:color="auto"/>
        </w:pBdr>
        <w:shd w:val="clear" w:color="auto" w:fill="auto"/>
        <w:bidi w:val="0"/>
        <w:spacing w:before="0" w:after="0" w:line="240" w:lineRule="auto"/>
        <w:ind w:left="6260" w:right="0" w:firstLine="0"/>
        <w:jc w:val="left"/>
      </w:pPr>
      <w:r>
        <w:rPr>
          <w:color w:val="000000"/>
          <w:spacing w:val="0"/>
          <w:w w:val="100"/>
          <w:position w:val="0"/>
          <w:shd w:val="clear" w:color="auto" w:fill="auto"/>
          <w:lang w:val="cs-CZ" w:eastAsia="cs-CZ" w:bidi="cs-CZ"/>
        </w:rPr>
        <w:t>Ing. Mariin Řehulka, jednatel spol.</w:t>
      </w:r>
    </w:p>
    <w:p>
      <w:pPr>
        <w:pStyle w:val="Style26"/>
        <w:keepNext/>
        <w:keepLines/>
        <w:widowControl w:val="0"/>
        <w:shd w:val="clear" w:color="auto" w:fill="auto"/>
        <w:bidi w:val="0"/>
        <w:spacing w:before="0" w:after="300" w:line="24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Příloha č. 5 dokumentace výběrového řízení</w:t>
      </w:r>
      <w:bookmarkEnd w:id="44"/>
      <w:bookmarkEnd w:id="45"/>
    </w:p>
    <w:p>
      <w:pPr>
        <w:pStyle w:val="Style26"/>
        <w:keepNext/>
        <w:keepLines/>
        <w:widowControl w:val="0"/>
        <w:shd w:val="clear" w:color="auto" w:fill="auto"/>
        <w:bidi w:val="0"/>
        <w:spacing w:before="0" w:after="22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Seznam poddodavatelů</w:t>
      </w:r>
      <w:bookmarkEnd w:id="46"/>
      <w:bookmarkEnd w:id="47"/>
    </w:p>
    <w:p>
      <w:pPr>
        <w:pStyle w:val="Style2"/>
        <w:keepNext w:val="0"/>
        <w:keepLines w:val="0"/>
        <w:widowControl w:val="0"/>
        <w:shd w:val="clear" w:color="auto" w:fill="auto"/>
        <w:bidi w:val="0"/>
        <w:spacing w:before="0" w:after="220" w:line="252" w:lineRule="auto"/>
        <w:ind w:left="0" w:right="0" w:firstLine="600"/>
        <w:jc w:val="left"/>
      </w:pPr>
      <w:r>
        <w:rPr>
          <w:b/>
          <w:bCs/>
          <w:i/>
          <w:iCs/>
          <w:color w:val="000000"/>
          <w:spacing w:val="0"/>
          <w:w w:val="100"/>
          <w:position w:val="0"/>
          <w:shd w:val="clear" w:color="auto" w:fill="auto"/>
          <w:lang w:val="cs-CZ" w:eastAsia="cs-CZ" w:bidi="cs-CZ"/>
        </w:rPr>
        <w:t>Pokyn pro účastníka výběrového řízení:</w:t>
      </w:r>
    </w:p>
    <w:p>
      <w:pPr>
        <w:pStyle w:val="Style2"/>
        <w:keepNext w:val="0"/>
        <w:keepLines w:val="0"/>
        <w:widowControl w:val="0"/>
        <w:shd w:val="clear" w:color="auto" w:fill="auto"/>
        <w:bidi w:val="0"/>
        <w:spacing w:before="0" w:after="220" w:line="252" w:lineRule="auto"/>
        <w:ind w:left="600" w:right="0" w:firstLine="40"/>
        <w:jc w:val="both"/>
      </w:pPr>
      <w:r>
        <w:rPr>
          <w:color w:val="000000"/>
          <w:spacing w:val="0"/>
          <w:w w:val="100"/>
          <w:position w:val="0"/>
          <w:shd w:val="clear" w:color="auto" w:fill="auto"/>
          <w:lang w:val="cs-CZ" w:eastAsia="cs-CZ" w:bidi="cs-CZ"/>
        </w:rPr>
        <w:t xml:space="preserve">Dodavatel: Projekční kancelář PRIS spol. s r.o., IČO:46974806, se sídlem: Osová 20, 625 00 Brno,, jako účastník výběrového řízení veřejné zakázky s názvem </w:t>
      </w:r>
      <w:r>
        <w:rPr>
          <w:b/>
          <w:bCs/>
          <w:color w:val="000000"/>
          <w:spacing w:val="0"/>
          <w:w w:val="100"/>
          <w:position w:val="0"/>
          <w:shd w:val="clear" w:color="auto" w:fill="auto"/>
          <w:lang w:val="cs-CZ" w:eastAsia="cs-CZ" w:bidi="cs-CZ"/>
        </w:rPr>
        <w:t xml:space="preserve">Vypracování projektové dokumentace „11/348 Dobronín - most ev. č. 348 - 008“, </w:t>
      </w:r>
      <w:r>
        <w:rPr>
          <w:color w:val="000000"/>
          <w:spacing w:val="0"/>
          <w:w w:val="100"/>
          <w:position w:val="0"/>
          <w:shd w:val="clear" w:color="auto" w:fill="auto"/>
          <w:lang w:val="cs-CZ" w:eastAsia="cs-CZ" w:bidi="cs-CZ"/>
        </w:rPr>
        <w:t>tímto v souladu s § 105 zákona č. 134/2016 Sb., o zadávám veřejných zakázek, čestně prohlašuje, že na plnění veřejné zakázky se budou podílet tito poddodavatelé:</w:t>
      </w:r>
    </w:p>
    <w:tbl>
      <w:tblPr>
        <w:tblOverlap w:val="never"/>
        <w:jc w:val="center"/>
        <w:tblLayout w:type="fixed"/>
      </w:tblPr>
      <w:tblGrid>
        <w:gridCol w:w="3941"/>
        <w:gridCol w:w="4853"/>
      </w:tblGrid>
      <w:tr>
        <w:trPr>
          <w:trHeight w:val="566"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PODDODAVATEL Č. 1</w:t>
            </w:r>
          </w:p>
        </w:tc>
      </w:tr>
      <w:tr>
        <w:trPr>
          <w:trHeight w:val="80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cs-CZ" w:eastAsia="cs-CZ" w:bidi="cs-CZ"/>
              </w:rPr>
              <w:t>Jméno poddodavatele</w:t>
            </w:r>
          </w:p>
          <w:p>
            <w:pPr>
              <w:pStyle w:val="Style4"/>
              <w:keepNext w:val="0"/>
              <w:keepLines w:val="0"/>
              <w:widowControl w:val="0"/>
              <w:shd w:val="clear" w:color="auto" w:fill="auto"/>
              <w:bidi w:val="0"/>
              <w:spacing w:before="0" w:after="0" w:line="254" w:lineRule="auto"/>
              <w:ind w:left="0" w:right="0" w:firstLine="0"/>
              <w:jc w:val="both"/>
            </w:pPr>
            <w:r>
              <w:rPr>
                <w:i/>
                <w:iCs/>
                <w:color w:val="000000"/>
                <w:spacing w:val="0"/>
                <w:w w:val="100"/>
                <w:position w:val="0"/>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ZK Brno s.r.o.</w:t>
            </w:r>
          </w:p>
        </w:tc>
      </w:tr>
      <w:tr>
        <w:trPr>
          <w:trHeight w:val="55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32"/>
                <w:szCs w:val="32"/>
              </w:rPr>
            </w:pPr>
            <w:r>
              <w:rPr>
                <w:b/>
                <w:bCs/>
                <w:color w:val="000000"/>
                <w:spacing w:val="0"/>
                <w:w w:val="100"/>
                <w:position w:val="0"/>
                <w:sz w:val="32"/>
                <w:szCs w:val="3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65278500</w:t>
            </w:r>
          </w:p>
        </w:tc>
      </w:tr>
      <w:tr>
        <w:trPr>
          <w:trHeight w:val="55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Osová 20, 625 00 Brno</w:t>
            </w:r>
          </w:p>
        </w:tc>
      </w:tr>
      <w:tr>
        <w:trPr>
          <w:trHeight w:val="109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zaměření</w:t>
            </w:r>
          </w:p>
        </w:tc>
      </w:tr>
      <w:tr>
        <w:trPr>
          <w:trHeight w:val="111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cs-CZ" w:eastAsia="cs-CZ" w:bidi="cs-CZ"/>
              </w:rPr>
              <w:t>5%</w:t>
            </w:r>
          </w:p>
        </w:tc>
      </w:tr>
    </w:tbl>
    <w:p>
      <w:pPr>
        <w:widowControl w:val="0"/>
        <w:spacing w:after="539" w:line="1" w:lineRule="exact"/>
      </w:pPr>
    </w:p>
    <w:p>
      <w:pPr>
        <w:pStyle w:val="Style2"/>
        <w:keepNext w:val="0"/>
        <w:keepLines w:val="0"/>
        <w:widowControl w:val="0"/>
        <w:shd w:val="clear" w:color="auto" w:fill="auto"/>
        <w:bidi w:val="0"/>
        <w:spacing w:before="0" w:after="220" w:line="240" w:lineRule="auto"/>
        <w:ind w:left="0" w:right="0" w:firstLine="600"/>
        <w:jc w:val="left"/>
      </w:pPr>
      <w:r>
        <w:rPr>
          <w:color w:val="000000"/>
          <w:spacing w:val="0"/>
          <w:w w:val="100"/>
          <w:position w:val="0"/>
          <w:shd w:val="clear" w:color="auto" w:fill="auto"/>
          <w:lang w:val="cs-CZ" w:eastAsia="cs-CZ" w:bidi="cs-CZ"/>
        </w:rPr>
        <w:t>V Brně dne 5.12.2019</w:t>
      </w:r>
    </w:p>
    <w:p>
      <w:pPr>
        <w:pStyle w:val="Style2"/>
        <w:keepNext w:val="0"/>
        <w:keepLines w:val="0"/>
        <w:widowControl w:val="0"/>
        <w:shd w:val="clear" w:color="auto" w:fill="auto"/>
        <w:bidi w:val="0"/>
        <w:spacing w:before="0" w:after="220" w:line="240" w:lineRule="auto"/>
        <w:ind w:left="0" w:right="0" w:firstLine="600"/>
        <w:jc w:val="left"/>
      </w:pPr>
      <w:r>
        <w:rPr>
          <w:color w:val="000000"/>
          <w:spacing w:val="0"/>
          <w:w w:val="100"/>
          <w:position w:val="0"/>
          <w:shd w:val="clear" w:color="auto" w:fill="auto"/>
          <w:lang w:val="cs-CZ" w:eastAsia="cs-CZ" w:bidi="cs-CZ"/>
        </w:rPr>
        <w:t>Projekční kancelář PRIS spol. s r.o.</w:t>
      </w:r>
    </w:p>
    <w:p>
      <w:pPr>
        <w:pStyle w:val="Style2"/>
        <w:keepNext w:val="0"/>
        <w:keepLines w:val="0"/>
        <w:widowControl w:val="0"/>
        <w:shd w:val="clear" w:color="auto" w:fill="auto"/>
        <w:bidi w:val="0"/>
        <w:spacing w:before="0" w:after="220" w:line="240" w:lineRule="auto"/>
        <w:ind w:left="0" w:right="0" w:firstLine="600"/>
        <w:jc w:val="left"/>
      </w:pPr>
      <w:r>
        <w:rPr>
          <w:color w:val="000000"/>
          <w:spacing w:val="0"/>
          <w:w w:val="100"/>
          <w:position w:val="0"/>
          <w:shd w:val="clear" w:color="auto" w:fill="auto"/>
          <w:lang w:val="cs-CZ" w:eastAsia="cs-CZ" w:bidi="cs-CZ"/>
        </w:rPr>
        <w:t>Ing. Martin Řehulka, jednatel spol.</w:t>
      </w:r>
    </w:p>
    <w:sectPr>
      <w:footerReference w:type="default" r:id="rId9"/>
      <w:footerReference w:type="even" r:id="rId10"/>
      <w:footnotePr>
        <w:pos w:val="pageBottom"/>
        <w:numFmt w:val="decimal"/>
        <w:numRestart w:val="continuous"/>
      </w:footnotePr>
      <w:pgSz w:w="11900" w:h="16840"/>
      <w:pgMar w:top="672" w:left="1003" w:right="821" w:bottom="974" w:header="0" w:footer="3" w:gutter="0"/>
      <w:pgNumType w:start="1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861695</wp:posOffset>
              </wp:positionH>
              <wp:positionV relativeFrom="page">
                <wp:posOffset>10328910</wp:posOffset>
              </wp:positionV>
              <wp:extent cx="5763895" cy="100330"/>
              <wp:wrapNone/>
              <wp:docPr id="9" name="Shape 9"/>
              <a:graphic xmlns:a="http://schemas.openxmlformats.org/drawingml/2006/main">
                <a:graphicData uri="http://schemas.microsoft.com/office/word/2010/wordprocessingShape">
                  <wps:wsp>
                    <wps:cNvSpPr txBox="1"/>
                    <wps:spPr>
                      <a:xfrm>
                        <a:ext cx="5763895" cy="100330"/>
                      </a:xfrm>
                      <a:prstGeom prst="rect"/>
                      <a:noFill/>
                    </wps:spPr>
                    <wps:txbx>
                      <w:txbxContent>
                        <w:p>
                          <w:pPr>
                            <w:pStyle w:val="Style7"/>
                            <w:keepNext w:val="0"/>
                            <w:keepLines w:val="0"/>
                            <w:widowControl w:val="0"/>
                            <w:shd w:val="clear" w:color="auto" w:fill="auto"/>
                            <w:tabs>
                              <w:tab w:pos="9077"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87/2019/PD/D2/VZMR/JJ/sl</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11</w:t>
                          </w:r>
                        </w:p>
                      </w:txbxContent>
                    </wps:txbx>
                    <wps:bodyPr lIns="0" tIns="0" rIns="0" bIns="0">
                      <a:spAutoFit/>
                    </wps:bodyPr>
                  </wps:wsp>
                </a:graphicData>
              </a:graphic>
            </wp:anchor>
          </w:drawing>
        </mc:Choice>
        <mc:Fallback>
          <w:pict>
            <v:shape id="_x0000_s1035" type="#_x0000_t202" style="position:absolute;margin-left:67.849999999999994pt;margin-top:813.29999999999995pt;width:453.85000000000002pt;height:7.9000000000000004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077"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87/2019/PD/D2/VZMR/JJ/sl</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837565</wp:posOffset>
              </wp:positionH>
              <wp:positionV relativeFrom="page">
                <wp:posOffset>10214610</wp:posOffset>
              </wp:positionV>
              <wp:extent cx="6087110" cy="0"/>
              <wp:wrapNone/>
              <wp:docPr id="11" name="Shape 11"/>
              <a:graphic xmlns:a="http://schemas.openxmlformats.org/drawingml/2006/main">
                <a:graphicData uri="http://schemas.microsoft.com/office/word/2010/wordprocessingShape">
                  <wps:wsp>
                    <wps:cNvCnPr/>
                    <wps:spPr>
                      <a:xfrm>
                        <a:ext cx="6087110" cy="0"/>
                      </a:xfrm>
                      <a:prstGeom prst="straightConnector1"/>
                      <a:ln w="12700">
                        <a:solidFill/>
                      </a:ln>
                    </wps:spPr>
                    <wps:bodyPr/>
                  </wps:wsp>
                </a:graphicData>
              </a:graphic>
            </wp:anchor>
          </w:drawing>
        </mc:Choice>
        <mc:Fallback>
          <w:pict>
            <v:shape o:spt="32" o:oned="true" path="m,l21600,21600e" style="position:absolute;margin-left:65.950000000000003pt;margin-top:804.29999999999995pt;width:479.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861695</wp:posOffset>
              </wp:positionH>
              <wp:positionV relativeFrom="page">
                <wp:posOffset>10328910</wp:posOffset>
              </wp:positionV>
              <wp:extent cx="5763895" cy="100330"/>
              <wp:wrapNone/>
              <wp:docPr id="12" name="Shape 12"/>
              <a:graphic xmlns:a="http://schemas.openxmlformats.org/drawingml/2006/main">
                <a:graphicData uri="http://schemas.microsoft.com/office/word/2010/wordprocessingShape">
                  <wps:wsp>
                    <wps:cNvSpPr txBox="1"/>
                    <wps:spPr>
                      <a:xfrm>
                        <a:ext cx="5763895" cy="100330"/>
                      </a:xfrm>
                      <a:prstGeom prst="rect"/>
                      <a:noFill/>
                    </wps:spPr>
                    <wps:txbx>
                      <w:txbxContent>
                        <w:p>
                          <w:pPr>
                            <w:pStyle w:val="Style7"/>
                            <w:keepNext w:val="0"/>
                            <w:keepLines w:val="0"/>
                            <w:widowControl w:val="0"/>
                            <w:shd w:val="clear" w:color="auto" w:fill="auto"/>
                            <w:tabs>
                              <w:tab w:pos="9077"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87/2019/PD/D2/VZMR/JJ/sl</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11</w:t>
                          </w:r>
                        </w:p>
                      </w:txbxContent>
                    </wps:txbx>
                    <wps:bodyPr lIns="0" tIns="0" rIns="0" bIns="0">
                      <a:spAutoFit/>
                    </wps:bodyPr>
                  </wps:wsp>
                </a:graphicData>
              </a:graphic>
            </wp:anchor>
          </w:drawing>
        </mc:Choice>
        <mc:Fallback>
          <w:pict>
            <v:shape id="_x0000_s1038" type="#_x0000_t202" style="position:absolute;margin-left:67.849999999999994pt;margin-top:813.29999999999995pt;width:453.85000000000002pt;height:7.9000000000000004pt;z-index:-18874406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077"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87/2019/PD/D2/VZMR/JJ/sl</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837565</wp:posOffset>
              </wp:positionH>
              <wp:positionV relativeFrom="page">
                <wp:posOffset>10214610</wp:posOffset>
              </wp:positionV>
              <wp:extent cx="6087110" cy="0"/>
              <wp:wrapNone/>
              <wp:docPr id="14" name="Shape 14"/>
              <a:graphic xmlns:a="http://schemas.openxmlformats.org/drawingml/2006/main">
                <a:graphicData uri="http://schemas.microsoft.com/office/word/2010/wordprocessingShape">
                  <wps:wsp>
                    <wps:cNvCnPr/>
                    <wps:spPr>
                      <a:xfrm>
                        <a:ext cx="6087110" cy="0"/>
                      </a:xfrm>
                      <a:prstGeom prst="straightConnector1"/>
                      <a:ln w="12700">
                        <a:solidFill/>
                      </a:ln>
                    </wps:spPr>
                    <wps:bodyPr/>
                  </wps:wsp>
                </a:graphicData>
              </a:graphic>
            </wp:anchor>
          </w:drawing>
        </mc:Choice>
        <mc:Fallback>
          <w:pict>
            <v:shape o:spt="32" o:oned="true" path="m,l21600,21600e" style="position:absolute;margin-left:65.950000000000003pt;margin-top:804.29999999999995pt;width:479.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664210</wp:posOffset>
              </wp:positionH>
              <wp:positionV relativeFrom="page">
                <wp:posOffset>10329545</wp:posOffset>
              </wp:positionV>
              <wp:extent cx="6102350" cy="121920"/>
              <wp:wrapNone/>
              <wp:docPr id="19" name="Shape 19"/>
              <a:graphic xmlns:a="http://schemas.openxmlformats.org/drawingml/2006/main">
                <a:graphicData uri="http://schemas.microsoft.com/office/word/2010/wordprocessingShape">
                  <wps:wsp>
                    <wps:cNvSpPr txBox="1"/>
                    <wps:spPr>
                      <a:xfrm>
                        <a:ext cx="6102350" cy="121920"/>
                      </a:xfrm>
                      <a:prstGeom prst="rect"/>
                      <a:noFill/>
                    </wps:spPr>
                    <wps:txbx>
                      <w:txbxContent>
                        <w:p>
                          <w:pPr>
                            <w:pStyle w:val="Style7"/>
                            <w:keepNext w:val="0"/>
                            <w:keepLines w:val="0"/>
                            <w:widowControl w:val="0"/>
                            <w:shd w:val="clear" w:color="auto" w:fill="auto"/>
                            <w:tabs>
                              <w:tab w:pos="9610"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 19/PD/D2/VZMR/JI/sl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5</w:t>
                          </w:r>
                        </w:p>
                      </w:txbxContent>
                    </wps:txbx>
                    <wps:bodyPr lIns="0" tIns="0" rIns="0" bIns="0">
                      <a:spAutoFit/>
                    </wps:bodyPr>
                  </wps:wsp>
                </a:graphicData>
              </a:graphic>
            </wp:anchor>
          </w:drawing>
        </mc:Choice>
        <mc:Fallback>
          <w:pict>
            <v:shape id="_x0000_s1045" type="#_x0000_t202" style="position:absolute;margin-left:52.299999999999997pt;margin-top:813.35000000000002pt;width:480.5pt;height:9.5999999999999996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610"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 19/PD/D2/VZMR/JI/sl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636905</wp:posOffset>
              </wp:positionH>
              <wp:positionV relativeFrom="page">
                <wp:posOffset>10222230</wp:posOffset>
              </wp:positionV>
              <wp:extent cx="6358255" cy="0"/>
              <wp:wrapNone/>
              <wp:docPr id="21" name="Shape 21"/>
              <a:graphic xmlns:a="http://schemas.openxmlformats.org/drawingml/2006/main">
                <a:graphicData uri="http://schemas.microsoft.com/office/word/2010/wordprocessingShape">
                  <wps:wsp>
                    <wps:cNvCnPr/>
                    <wps:spPr>
                      <a:xfrm>
                        <a:ext cx="6358255" cy="0"/>
                      </a:xfrm>
                      <a:prstGeom prst="straightConnector1"/>
                      <a:ln w="12700">
                        <a:solidFill/>
                      </a:ln>
                    </wps:spPr>
                    <wps:bodyPr/>
                  </wps:wsp>
                </a:graphicData>
              </a:graphic>
            </wp:anchor>
          </w:drawing>
        </mc:Choice>
        <mc:Fallback>
          <w:pict>
            <v:shape o:spt="32" o:oned="true" path="m,l21600,21600e" style="position:absolute;margin-left:50.149999999999999pt;margin-top:804.89999999999998pt;width:500.64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664210</wp:posOffset>
              </wp:positionH>
              <wp:positionV relativeFrom="page">
                <wp:posOffset>10329545</wp:posOffset>
              </wp:positionV>
              <wp:extent cx="6102350" cy="121920"/>
              <wp:wrapNone/>
              <wp:docPr id="22" name="Shape 22"/>
              <a:graphic xmlns:a="http://schemas.openxmlformats.org/drawingml/2006/main">
                <a:graphicData uri="http://schemas.microsoft.com/office/word/2010/wordprocessingShape">
                  <wps:wsp>
                    <wps:cNvSpPr txBox="1"/>
                    <wps:spPr>
                      <a:xfrm>
                        <a:ext cx="6102350" cy="121920"/>
                      </a:xfrm>
                      <a:prstGeom prst="rect"/>
                      <a:noFill/>
                    </wps:spPr>
                    <wps:txbx>
                      <w:txbxContent>
                        <w:p>
                          <w:pPr>
                            <w:pStyle w:val="Style7"/>
                            <w:keepNext w:val="0"/>
                            <w:keepLines w:val="0"/>
                            <w:widowControl w:val="0"/>
                            <w:shd w:val="clear" w:color="auto" w:fill="auto"/>
                            <w:tabs>
                              <w:tab w:pos="9610"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 19/PD/D2/VZMR/JI/sl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5</w:t>
                          </w:r>
                        </w:p>
                      </w:txbxContent>
                    </wps:txbx>
                    <wps:bodyPr lIns="0" tIns="0" rIns="0" bIns="0">
                      <a:spAutoFit/>
                    </wps:bodyPr>
                  </wps:wsp>
                </a:graphicData>
              </a:graphic>
            </wp:anchor>
          </w:drawing>
        </mc:Choice>
        <mc:Fallback>
          <w:pict>
            <v:shape id="_x0000_s1048" type="#_x0000_t202" style="position:absolute;margin-left:52.299999999999997pt;margin-top:813.35000000000002pt;width:480.5pt;height:9.5999999999999996pt;z-index:-18874405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610"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 19/PD/D2/VZMR/JI/sl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636905</wp:posOffset>
              </wp:positionH>
              <wp:positionV relativeFrom="page">
                <wp:posOffset>10222230</wp:posOffset>
              </wp:positionV>
              <wp:extent cx="6358255" cy="0"/>
              <wp:wrapNone/>
              <wp:docPr id="24" name="Shape 24"/>
              <a:graphic xmlns:a="http://schemas.openxmlformats.org/drawingml/2006/main">
                <a:graphicData uri="http://schemas.microsoft.com/office/word/2010/wordprocessingShape">
                  <wps:wsp>
                    <wps:cNvCnPr/>
                    <wps:spPr>
                      <a:xfrm>
                        <a:ext cx="6358255" cy="0"/>
                      </a:xfrm>
                      <a:prstGeom prst="straightConnector1"/>
                      <a:ln w="12700">
                        <a:solidFill/>
                      </a:ln>
                    </wps:spPr>
                    <wps:bodyPr/>
                  </wps:wsp>
                </a:graphicData>
              </a:graphic>
            </wp:anchor>
          </w:drawing>
        </mc:Choice>
        <mc:Fallback>
          <w:pict>
            <v:shape o:spt="32" o:oned="true" path="m,l21600,21600e" style="position:absolute;margin-left:50.149999999999999pt;margin-top:804.89999999999998pt;width:500.64999999999998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1027430</wp:posOffset>
              </wp:positionH>
              <wp:positionV relativeFrom="page">
                <wp:posOffset>10139045</wp:posOffset>
              </wp:positionV>
              <wp:extent cx="5516880" cy="118745"/>
              <wp:wrapNone/>
              <wp:docPr id="25" name="Shape 25"/>
              <a:graphic xmlns:a="http://schemas.openxmlformats.org/drawingml/2006/main">
                <a:graphicData uri="http://schemas.microsoft.com/office/word/2010/wordprocessingShape">
                  <wps:wsp>
                    <wps:cNvSpPr txBox="1"/>
                    <wps:spPr>
                      <a:xfrm>
                        <a:ext cx="5516880" cy="118745"/>
                      </a:xfrm>
                      <a:prstGeom prst="rect"/>
                      <a:noFill/>
                    </wps:spPr>
                    <wps:txbx>
                      <w:txbxContent>
                        <w:p>
                          <w:pPr>
                            <w:pStyle w:val="Style7"/>
                            <w:keepNext w:val="0"/>
                            <w:keepLines w:val="0"/>
                            <w:widowControl w:val="0"/>
                            <w:shd w:val="clear" w:color="auto" w:fill="auto"/>
                            <w:tabs>
                              <w:tab w:pos="8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87/2019/PD/D2/VZMR/JI/sl - příloha č. 5</w:t>
                            <w:tab/>
                            <w:t>Stránka 1 z 1</w:t>
                          </w:r>
                        </w:p>
                      </w:txbxContent>
                    </wps:txbx>
                    <wps:bodyPr lIns="0" tIns="0" rIns="0" bIns="0">
                      <a:spAutoFit/>
                    </wps:bodyPr>
                  </wps:wsp>
                </a:graphicData>
              </a:graphic>
            </wp:anchor>
          </w:drawing>
        </mc:Choice>
        <mc:Fallback>
          <w:pict>
            <v:shape id="_x0000_s1051" type="#_x0000_t202" style="position:absolute;margin-left:80.900000000000006pt;margin-top:798.35000000000002pt;width:434.39999999999998pt;height:9.3499999999999996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87/2019/PD/D2/VZMR/JI/sl - příloha č. 5</w:t>
                      <w:tab/>
                      <w:t>Stránka 1 z 1</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3642360</wp:posOffset>
              </wp:positionH>
              <wp:positionV relativeFrom="page">
                <wp:posOffset>10447020</wp:posOffset>
              </wp:positionV>
              <wp:extent cx="420370" cy="164465"/>
              <wp:wrapNone/>
              <wp:docPr id="27" name="Shape 27"/>
              <a:graphic xmlns:a="http://schemas.openxmlformats.org/drawingml/2006/main">
                <a:graphicData uri="http://schemas.microsoft.com/office/word/2010/wordprocessingShape">
                  <wps:wsp>
                    <wps:cNvSpPr txBox="1"/>
                    <wps:spPr>
                      <a:xfrm>
                        <a:ext cx="420370" cy="164465"/>
                      </a:xfrm>
                      <a:prstGeom prst="rect"/>
                      <a:noFill/>
                    </wps:spPr>
                    <wps:txbx>
                      <w:txbxContent>
                        <w:p>
                          <w:pPr>
                            <w:widowControl w:val="0"/>
                          </w:pPr>
                        </w:p>
                      </w:txbxContent>
                    </wps:txbx>
                    <wps:bodyPr wrap="none" lIns="0" tIns="0" rIns="0" bIns="0">
                      <a:spAutoFit/>
                    </wps:bodyPr>
                  </wps:wsp>
                </a:graphicData>
              </a:graphic>
            </wp:anchor>
          </w:drawing>
        </mc:Choice>
        <mc:Fallback>
          <w:pict>
            <v:shape id="_x0000_s1053" type="#_x0000_t202" style="position:absolute;margin-left:286.80000000000001pt;margin-top:822.60000000000002pt;width:33.100000000000001pt;height:12.949999999999999pt;z-index:-18874405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2"/>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Times New Roman" w:eastAsia="Times New Roman" w:hAnsi="Times New Roman" w:cs="Times New Roman"/>
      <w:b w:val="0"/>
      <w:bCs w:val="0"/>
      <w:i/>
      <w:iCs/>
      <w:smallCaps w:val="0"/>
      <w:strike w:val="0"/>
      <w:sz w:val="15"/>
      <w:szCs w:val="15"/>
      <w:u w:val="none"/>
    </w:rPr>
  </w:style>
  <w:style w:type="character" w:customStyle="1" w:styleId="CharStyle19">
    <w:name w:val="Nadpis #2_"/>
    <w:basedOn w:val="DefaultParagraphFont"/>
    <w:link w:val="Style18"/>
    <w:rPr>
      <w:rFonts w:ascii="Times New Roman" w:eastAsia="Times New Roman" w:hAnsi="Times New Roman" w:cs="Times New Roman"/>
      <w:b/>
      <w:bCs/>
      <w:i w:val="0"/>
      <w:iCs w:val="0"/>
      <w:smallCaps w:val="0"/>
      <w:strike w:val="0"/>
      <w:sz w:val="22"/>
      <w:szCs w:val="22"/>
      <w:u w:val="none"/>
    </w:rPr>
  </w:style>
  <w:style w:type="character" w:customStyle="1" w:styleId="CharStyle27">
    <w:name w:val="Nadpis #1_"/>
    <w:basedOn w:val="DefaultParagraphFont"/>
    <w:link w:val="Style26"/>
    <w:rPr>
      <w:rFonts w:ascii="Times New Roman" w:eastAsia="Times New Roman" w:hAnsi="Times New Roman" w:cs="Times New Roman"/>
      <w:b/>
      <w:bCs/>
      <w:i w:val="0"/>
      <w:iCs w:val="0"/>
      <w:smallCaps w:val="0"/>
      <w:strike w:val="0"/>
      <w:sz w:val="26"/>
      <w:szCs w:val="26"/>
      <w:u w:val="none"/>
    </w:rPr>
  </w:style>
  <w:style w:type="character" w:customStyle="1" w:styleId="CharStyle37">
    <w:name w:val="Základní text (2)_"/>
    <w:basedOn w:val="DefaultParagraphFont"/>
    <w:link w:val="Style36"/>
    <w:rPr>
      <w:rFonts w:ascii="Times New Roman" w:eastAsia="Times New Roman" w:hAnsi="Times New Roman" w:cs="Times New Roman"/>
      <w:b w:val="0"/>
      <w:bCs w:val="0"/>
      <w:i/>
      <w:iCs/>
      <w:smallCaps w:val="0"/>
      <w:strike w:val="0"/>
      <w:sz w:val="15"/>
      <w:szCs w:val="15"/>
      <w:u w:val="none"/>
    </w:rPr>
  </w:style>
  <w:style w:type="paragraph" w:customStyle="1" w:styleId="Style2">
    <w:name w:val="Základní text"/>
    <w:basedOn w:val="Normal"/>
    <w:link w:val="CharStyle3"/>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Jiné"/>
    <w:basedOn w:val="Normal"/>
    <w:link w:val="CharStyle5"/>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264" w:lineRule="auto"/>
    </w:pPr>
    <w:rPr>
      <w:rFonts w:ascii="Times New Roman" w:eastAsia="Times New Roman" w:hAnsi="Times New Roman" w:cs="Times New Roman"/>
      <w:b w:val="0"/>
      <w:bCs w:val="0"/>
      <w:i/>
      <w:iCs/>
      <w:smallCaps w:val="0"/>
      <w:strike w:val="0"/>
      <w:sz w:val="15"/>
      <w:szCs w:val="15"/>
      <w:u w:val="none"/>
    </w:rPr>
  </w:style>
  <w:style w:type="paragraph" w:customStyle="1" w:styleId="Style18">
    <w:name w:val="Nadpis #2"/>
    <w:basedOn w:val="Normal"/>
    <w:link w:val="CharStyle19"/>
    <w:pPr>
      <w:widowControl w:val="0"/>
      <w:shd w:val="clear" w:color="auto" w:fill="FFFFFF"/>
      <w:spacing w:after="100" w:line="264"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26">
    <w:name w:val="Nadpis #1"/>
    <w:basedOn w:val="Normal"/>
    <w:link w:val="CharStyle27"/>
    <w:pPr>
      <w:widowControl w:val="0"/>
      <w:shd w:val="clear" w:color="auto" w:fill="FFFFFF"/>
      <w:spacing w:before="120" w:after="320" w:line="300" w:lineRule="auto"/>
      <w:jc w:val="center"/>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36">
    <w:name w:val="Základní text (2)"/>
    <w:basedOn w:val="Normal"/>
    <w:link w:val="CharStyle37"/>
    <w:pPr>
      <w:widowControl w:val="0"/>
      <w:shd w:val="clear" w:color="auto" w:fill="FFFFFF"/>
      <w:spacing w:after="300"/>
      <w:ind w:left="3130" w:firstLine="250"/>
    </w:pPr>
    <w:rPr>
      <w:rFonts w:ascii="Times New Roman" w:eastAsia="Times New Roman" w:hAnsi="Times New Roman" w:cs="Times New Roman"/>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