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756"/>
        <w:gridCol w:w="776"/>
        <w:gridCol w:w="1016"/>
        <w:gridCol w:w="1036"/>
        <w:gridCol w:w="996"/>
        <w:gridCol w:w="976"/>
        <w:gridCol w:w="976"/>
      </w:tblGrid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3BA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38900" cy="1123950"/>
                  <wp:effectExtent l="0" t="0" r="0" b="0"/>
                  <wp:wrapNone/>
                  <wp:docPr id="1039" name="Obrázek 10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FB7FB6-7DD9-48C1-9376-28068F2401A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Obrázek 2">
                            <a:extLst>
                              <a:ext uri="{FF2B5EF4-FFF2-40B4-BE49-F238E27FC236}">
                                <a16:creationId xmlns:a16="http://schemas.microsoft.com/office/drawing/2014/main" id="{86FB7FB6-7DD9-48C1-9376-28068F2401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753BAE" w:rsidRPr="00753BAE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53BAE" w:rsidRPr="00753BAE" w:rsidRDefault="00753BAE" w:rsidP="00753BA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753BAE" w:rsidRPr="00753BAE" w:rsidRDefault="00753BAE" w:rsidP="00753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435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 xml:space="preserve">Příloha č.1 - soupis provedených víceprací a neprovedených </w:t>
            </w:r>
            <w:proofErr w:type="spellStart"/>
            <w:r w:rsidRPr="00753BA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méněprací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975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SO 536 - Stavební řešení hlavního vstupu do objektu OU</w:t>
            </w:r>
            <w:r w:rsidRPr="00753BA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br/>
              <w:t>FR. Šrámka 3, Ostrava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39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49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b/>
                <w:bCs/>
                <w:lang w:eastAsia="cs-CZ"/>
              </w:rPr>
              <w:t>A)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b/>
                <w:bCs/>
                <w:lang w:eastAsia="cs-CZ"/>
              </w:rPr>
              <w:t>VÍCEPRÁCE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m.j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cena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m.j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cena </w:t>
            </w: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76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Úhelník 50/50/5 dl. 2,0m pro podchycení nadpraží, při bourání stávajících dveří do chodby, vpravo za recepcí (vedle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serverovny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), se stávajícíma požárníma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ucpávkama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dodávka :</w:t>
            </w:r>
            <w:proofErr w:type="gram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450 Kč + montáž : 350 Kč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7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51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Překlady nad novými protipožárními dveřmi do chodeb 4xL50/50/5 dl.2,0m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dodávka :</w:t>
            </w:r>
            <w:proofErr w:type="gram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1800 + montáž : 1200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5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Nadezdívka nadpraží nad novými protipožárními dveřmi z 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Ytongu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100 mm + přizdívky ostění (kapsy a kotvení nových přizdívek, přebroušení)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(2,0x0,</w:t>
            </w:r>
            <w:proofErr w:type="gram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70)+(</w:t>
            </w:r>
            <w:proofErr w:type="gram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1,65x0,70)+(,025x2,30)+(0,35x2,30) = 3,94 m2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2 719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51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Bourání stávajících ostění, vysekání kapes, úklid, odvoz suti </w:t>
            </w: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(viz bod 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Omítky + perlinka + rohové profily u viz bod 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3,94x2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7,88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6 178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49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Skutečná skladba střechy (navíc 6x lepenka + cca 100 mm plynosilikátu), bourání, spouštění suti, třídění, naložení odvoz a uložení)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pracovníci á 10 hod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kontejner (lepenka)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51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Přemístění přívodního kabelu k rozvaděči + provedení jádrového vrtu do PP, vysekání, zapravení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pracovníci á 6 hod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51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Zapravení stávajících otvorů ve stěnách (4 x telefonní krabice, 6 x krabice elektro, drážky a praskliny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pracovníci á 10 hod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Zához drážky a oprava rohu po bourání příčky původní recepce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pracovníci á 10 hod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Doplnění OK u vstupu do recepce (2 x U 140, dl.1,0m) + navaření + nátěr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3 400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11.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Škrábání stávajících maleb ne stěnách s novýma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malbama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+ úklid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pracovníci á 10 hod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51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Třetí zvedací rám u světlíků s ohledem na skutečnou skladbu střechy (2ks).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6 100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12 200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Více SKD a malby u dtto.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51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Úpravy na střeše (vylepování u vpustí, úpravy u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klimajednotky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+ průchodka)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4 600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Soklíky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z dlažby + silikon + akryl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dodávka </w:t>
            </w:r>
            <w:proofErr w:type="gram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dlažby :</w:t>
            </w:r>
            <w:proofErr w:type="gram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4m2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podlaha 26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bm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+ recepce 11 </w:t>
            </w:r>
            <w:proofErr w:type="spellStart"/>
            <w:proofErr w:type="gram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bm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:</w:t>
            </w:r>
            <w:proofErr w:type="gram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montáž vč. dodávky silikonu a akrylu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8 140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76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Oprava – srovnávání stávajících stěn (pro posuvné dveře vpravo za recepcí, stěna s dveřmi k panu Antonínovi,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nadomítání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pro obvodový profil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thermatexového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podhledu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pracovníci á 16 hod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9 600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Posun OK rámu recepce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pracovníci á 1 hod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převoz + 2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palatovací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vozíky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5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Větší boční stěny SKD za recepcí + „kufřík“ SKD za zástěnou pro zakrytí nerovností po vyrovnání stěny u posuvných dveří za recepci vpravo.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AL úhelník pro vyrovnání stěny u posuvných dveří vlevo za vstupem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dpodávka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400 Kč + montáž 200 Kč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Vyrovnání stěny dtto sádrokartonářem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pracovník á 24 hod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8 400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2 500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51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Roznášecí rohož na deskách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Cetris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na podlaze recepce („kritický“ podklad).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51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Výřezy do podlahy recepce pro protažení kabelů + výřezy dlažby do krabic + nalepení + spárování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51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Dvířka do SKD (pod rozvaděčem 200/</w:t>
            </w:r>
            <w:proofErr w:type="gram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200mm</w:t>
            </w:r>
            <w:proofErr w:type="gram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– 1ks, u clony 400/550mm – 1ks).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2 900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2 900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Úprava stávajícího podkladu pod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Travertino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– malíři.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pracovníci á 8 hod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Voskování povrchů stěrek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Travertino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Ottocento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29,92 + 42,63= 72,55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72,55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9 359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Nerezové lišty na dlažbě u vstupu do recepce.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Provedení protipožárních ucpávek.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4 146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4 146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Al lišty kolem LED pásků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1 935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Doložení přírodního linolea v průchodech po osazení nových dveří: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vyřezání potřebných částí, vyspravení podkladu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1 448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Schonox</w:t>
            </w:r>
            <w:proofErr w:type="spellEnd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penetrace dvousložková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Schonox</w:t>
            </w:r>
            <w:proofErr w:type="spellEnd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AST beton sádrový k rychlým opravám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Lino TARKETT </w:t>
            </w:r>
            <w:proofErr w:type="spellStart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Veneto</w:t>
            </w:r>
            <w:proofErr w:type="spellEnd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xf</w:t>
            </w:r>
            <w:proofErr w:type="spellEnd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2,5mm VZOR 619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2 772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Lino TARKETT </w:t>
            </w:r>
            <w:proofErr w:type="spellStart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Veneto</w:t>
            </w:r>
            <w:proofErr w:type="spellEnd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xf</w:t>
            </w:r>
            <w:proofErr w:type="spellEnd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2,5mm VZOR 685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2 520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přídavný materiál, svařovací šňůry, příplatek za řezy z role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1 890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1 890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Emiclalasik</w:t>
            </w:r>
            <w:proofErr w:type="spellEnd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na </w:t>
            </w:r>
            <w:proofErr w:type="gramStart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CV ,</w:t>
            </w:r>
            <w:proofErr w:type="gramEnd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marmoleum</w:t>
            </w:r>
            <w:proofErr w:type="spellEnd"/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pokládka linolea vč. svařování a kompletní manipulace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2 900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2 900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přechodová lišta ALU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1 717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přesuny hmot, zaměstnanců, dopravné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Doplnění ventilů na ÚT: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Vodovod. potrubí PPR-PN 20, D </w:t>
            </w:r>
            <w:proofErr w:type="gram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15mm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kohout kulový 2x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vnitř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záv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R250D DN 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filtr závitový přímý G 1 PN 16 do </w:t>
            </w:r>
            <w:proofErr w:type="gram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110°C</w:t>
            </w:r>
            <w:proofErr w:type="gram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 vnitřními závity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kohout kulový přímý G 1 1/2 PN 42 do </w:t>
            </w:r>
            <w:proofErr w:type="gram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185°C</w:t>
            </w:r>
            <w:proofErr w:type="gram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vnitřní závit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teploměr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1 210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sekání průvlaku, </w:t>
            </w: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dmtž+mtž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radiátorů vč. vyčištění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Dvířka před stávající rozvaděč EPS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3 310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3 310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Úprava tlačítka TOTAL STOP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Dodávka a montáž dveří DO2 1350*</w:t>
            </w:r>
            <w:proofErr w:type="gram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2300mm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149 000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149 000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10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VCP CELKEM BEZ </w:t>
            </w:r>
            <w:proofErr w:type="gramStart"/>
            <w:r w:rsidRPr="00753BAE">
              <w:rPr>
                <w:rFonts w:ascii="Calibri" w:eastAsia="Times New Roman" w:hAnsi="Calibri" w:cs="Calibri"/>
                <w:b/>
                <w:bCs/>
                <w:lang w:eastAsia="cs-CZ"/>
              </w:rPr>
              <w:t>DPH :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325 867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b/>
                <w:bCs/>
                <w:lang w:eastAsia="cs-CZ"/>
              </w:rPr>
              <w:t>B)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b/>
                <w:bCs/>
                <w:lang w:eastAsia="cs-CZ"/>
              </w:rPr>
              <w:t>MÉNĚPRÁCE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pol.č</w:t>
            </w:r>
            <w:proofErr w:type="spell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77 - dveře 1650 x 2300 </w:t>
            </w:r>
            <w:proofErr w:type="gramStart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mm - skutečnost</w:t>
            </w:r>
            <w:proofErr w:type="gramEnd"/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viz položka č.33 VCP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-170 000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b/>
                <w:bCs/>
                <w:lang w:eastAsia="cs-CZ"/>
              </w:rPr>
              <w:t>CELKEM BEZ DPH: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155 867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53B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podpis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BAE" w:rsidRPr="00753BAE" w:rsidTr="00753BA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C0B56" w:rsidRDefault="003C0B56">
      <w:bookmarkStart w:id="0" w:name="_GoBack"/>
      <w:bookmarkEnd w:id="0"/>
    </w:p>
    <w:sectPr w:rsidR="003C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AE"/>
    <w:rsid w:val="003C0B56"/>
    <w:rsid w:val="007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9202-44CF-47D7-9F7A-EAAAFE06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3BA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3BAE"/>
    <w:rPr>
      <w:color w:val="800080"/>
      <w:u w:val="single"/>
    </w:rPr>
  </w:style>
  <w:style w:type="paragraph" w:customStyle="1" w:styleId="msonormal0">
    <w:name w:val="msonormal"/>
    <w:basedOn w:val="Normln"/>
    <w:rsid w:val="0075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753B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63">
    <w:name w:val="xl63"/>
    <w:basedOn w:val="Normln"/>
    <w:rsid w:val="00753B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64">
    <w:name w:val="xl64"/>
    <w:basedOn w:val="Normln"/>
    <w:rsid w:val="00753B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65">
    <w:name w:val="xl65"/>
    <w:basedOn w:val="Normln"/>
    <w:rsid w:val="00753BAE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66">
    <w:name w:val="xl66"/>
    <w:basedOn w:val="Normln"/>
    <w:rsid w:val="00753BAE"/>
    <w:pP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67">
    <w:name w:val="xl67"/>
    <w:basedOn w:val="Normln"/>
    <w:rsid w:val="00753B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68">
    <w:name w:val="xl68"/>
    <w:basedOn w:val="Normln"/>
    <w:rsid w:val="00753B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69">
    <w:name w:val="xl69"/>
    <w:basedOn w:val="Normln"/>
    <w:rsid w:val="00753B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0">
    <w:name w:val="xl70"/>
    <w:basedOn w:val="Normln"/>
    <w:rsid w:val="00753BA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1">
    <w:name w:val="xl71"/>
    <w:basedOn w:val="Normln"/>
    <w:rsid w:val="00753B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2">
    <w:name w:val="xl72"/>
    <w:basedOn w:val="Normln"/>
    <w:rsid w:val="00753BAE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3">
    <w:name w:val="xl73"/>
    <w:basedOn w:val="Normln"/>
    <w:rsid w:val="00753BAE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cs-CZ"/>
    </w:rPr>
  </w:style>
  <w:style w:type="paragraph" w:customStyle="1" w:styleId="xl74">
    <w:name w:val="xl74"/>
    <w:basedOn w:val="Normln"/>
    <w:rsid w:val="00753B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753BAE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6">
    <w:name w:val="xl76"/>
    <w:basedOn w:val="Normln"/>
    <w:rsid w:val="00753BAE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7">
    <w:name w:val="xl77"/>
    <w:basedOn w:val="Normln"/>
    <w:rsid w:val="00753B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cs-CZ"/>
    </w:rPr>
  </w:style>
  <w:style w:type="paragraph" w:customStyle="1" w:styleId="xl78">
    <w:name w:val="xl78"/>
    <w:basedOn w:val="Normln"/>
    <w:rsid w:val="00753BAE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lang w:eastAsia="cs-CZ"/>
    </w:rPr>
  </w:style>
  <w:style w:type="paragraph" w:customStyle="1" w:styleId="xl79">
    <w:name w:val="xl79"/>
    <w:basedOn w:val="Normln"/>
    <w:rsid w:val="00753BAE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cs-CZ"/>
    </w:rPr>
  </w:style>
  <w:style w:type="paragraph" w:customStyle="1" w:styleId="xl80">
    <w:name w:val="xl80"/>
    <w:basedOn w:val="Normln"/>
    <w:rsid w:val="00753B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cs-CZ"/>
    </w:rPr>
  </w:style>
  <w:style w:type="paragraph" w:customStyle="1" w:styleId="xl81">
    <w:name w:val="xl81"/>
    <w:basedOn w:val="Normln"/>
    <w:rsid w:val="00753BAE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cs-CZ"/>
    </w:rPr>
  </w:style>
  <w:style w:type="paragraph" w:customStyle="1" w:styleId="xl82">
    <w:name w:val="xl82"/>
    <w:basedOn w:val="Normln"/>
    <w:rsid w:val="00753BAE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cs-CZ"/>
    </w:rPr>
  </w:style>
  <w:style w:type="paragraph" w:customStyle="1" w:styleId="xl83">
    <w:name w:val="xl83"/>
    <w:basedOn w:val="Normln"/>
    <w:rsid w:val="00753BAE"/>
    <w:pP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b/>
      <w:bCs/>
      <w:lang w:eastAsia="cs-CZ"/>
    </w:rPr>
  </w:style>
  <w:style w:type="paragraph" w:customStyle="1" w:styleId="xl85">
    <w:name w:val="xl85"/>
    <w:basedOn w:val="Normln"/>
    <w:rsid w:val="00753B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paragraph" w:customStyle="1" w:styleId="xl86">
    <w:name w:val="xl86"/>
    <w:basedOn w:val="Normln"/>
    <w:rsid w:val="00753B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paragraph" w:customStyle="1" w:styleId="xl87">
    <w:name w:val="xl87"/>
    <w:basedOn w:val="Normln"/>
    <w:rsid w:val="00753B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xl88">
    <w:name w:val="xl88"/>
    <w:basedOn w:val="Normln"/>
    <w:rsid w:val="00753BAE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32"/>
      <w:szCs w:val="32"/>
      <w:lang w:eastAsia="cs-CZ"/>
    </w:rPr>
  </w:style>
  <w:style w:type="paragraph" w:customStyle="1" w:styleId="xl89">
    <w:name w:val="xl89"/>
    <w:basedOn w:val="Normln"/>
    <w:rsid w:val="00753BA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90">
    <w:name w:val="xl90"/>
    <w:basedOn w:val="Normln"/>
    <w:rsid w:val="00753BA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4930</Characters>
  <Application>Microsoft Office Word</Application>
  <DocSecurity>0</DocSecurity>
  <Lines>41</Lines>
  <Paragraphs>11</Paragraphs>
  <ScaleCrop>false</ScaleCrop>
  <Company>Ostravska univerzita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Ivana</dc:creator>
  <cp:keywords/>
  <dc:description/>
  <cp:lastModifiedBy>Matušková Ivana</cp:lastModifiedBy>
  <cp:revision>1</cp:revision>
  <dcterms:created xsi:type="dcterms:W3CDTF">2020-01-30T12:58:00Z</dcterms:created>
  <dcterms:modified xsi:type="dcterms:W3CDTF">2020-01-30T12:59:00Z</dcterms:modified>
</cp:coreProperties>
</file>