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6C43" w:rsidRPr="007B6B27" w:rsidRDefault="007B6B27" w:rsidP="007B6B27">
      <w:pPr>
        <w:jc w:val="center"/>
        <w:rPr>
          <w:rFonts w:cs="Arial"/>
          <w:sz w:val="28"/>
        </w:rPr>
      </w:pPr>
      <w:r w:rsidRPr="007B6B27">
        <w:rPr>
          <w:rFonts w:cs="Arial"/>
          <w:sz w:val="28"/>
        </w:rPr>
        <w:t xml:space="preserve">Nájemní smlouva č. </w:t>
      </w:r>
      <w:r w:rsidR="00EE787C">
        <w:rPr>
          <w:rFonts w:cs="Arial"/>
          <w:sz w:val="28"/>
        </w:rPr>
        <w:t>SPD-19/173</w:t>
      </w:r>
    </w:p>
    <w:p w:rsidR="007B6B27" w:rsidRPr="00445CE7" w:rsidRDefault="007B6B27" w:rsidP="007B6B27">
      <w:pPr>
        <w:jc w:val="center"/>
        <w:rPr>
          <w:sz w:val="12"/>
        </w:rPr>
      </w:pPr>
    </w:p>
    <w:p w:rsidR="007B6B27" w:rsidRPr="007B6B27" w:rsidRDefault="007B6B27" w:rsidP="007B6B27">
      <w:pPr>
        <w:jc w:val="center"/>
        <w:rPr>
          <w:b/>
        </w:rPr>
      </w:pPr>
      <w:r w:rsidRPr="007B6B27">
        <w:rPr>
          <w:b/>
        </w:rPr>
        <w:t>Česká filharmonie, Alšovo nábřeží 12, 110 01 Praha 1</w:t>
      </w:r>
    </w:p>
    <w:p w:rsidR="007B6B27" w:rsidRPr="007B6B27" w:rsidRDefault="007B6B27" w:rsidP="007B6B27">
      <w:pPr>
        <w:jc w:val="center"/>
      </w:pPr>
      <w:r w:rsidRPr="007B6B27">
        <w:t>IČ: 00023264 DIČ: CZ00023264</w:t>
      </w:r>
    </w:p>
    <w:p w:rsidR="007B6B27" w:rsidRPr="007B6B27" w:rsidRDefault="007B6B27" w:rsidP="007B6B27">
      <w:pPr>
        <w:jc w:val="center"/>
      </w:pPr>
      <w:r w:rsidRPr="007B6B27">
        <w:t>zastoupená: Michal</w:t>
      </w:r>
      <w:r w:rsidR="00A06830">
        <w:t>em Medkem</w:t>
      </w:r>
      <w:r w:rsidRPr="007B6B27">
        <w:t>, obchodní</w:t>
      </w:r>
      <w:r w:rsidR="00A06830">
        <w:t>m náměstkem</w:t>
      </w:r>
    </w:p>
    <w:p w:rsidR="007B6B27" w:rsidRP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'pronajímatel')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7B6B27" w:rsidP="007B6B27">
      <w:pPr>
        <w:jc w:val="center"/>
      </w:pPr>
      <w:r w:rsidRPr="007B6B27">
        <w:t>a</w:t>
      </w:r>
    </w:p>
    <w:p w:rsidR="007B6B27" w:rsidRPr="00445CE7" w:rsidRDefault="007B6B27" w:rsidP="007B6B27">
      <w:pPr>
        <w:jc w:val="center"/>
        <w:rPr>
          <w:sz w:val="10"/>
        </w:rPr>
      </w:pPr>
    </w:p>
    <w:p w:rsidR="007B6B27" w:rsidRPr="007B6B27" w:rsidRDefault="00FF4087" w:rsidP="007B6B27">
      <w:pPr>
        <w:jc w:val="center"/>
        <w:rPr>
          <w:b/>
        </w:rPr>
      </w:pPr>
      <w:r>
        <w:rPr>
          <w:b/>
        </w:rPr>
        <w:t>ARES spol.s.r.o.</w:t>
      </w:r>
      <w:r w:rsidR="007B6B27" w:rsidRPr="007B6B27">
        <w:rPr>
          <w:b/>
        </w:rPr>
        <w:t xml:space="preserve">, </w:t>
      </w:r>
      <w:r>
        <w:rPr>
          <w:b/>
        </w:rPr>
        <w:t>Stránského 28/3033, 61600 Brno</w:t>
      </w:r>
    </w:p>
    <w:p w:rsidR="007B6B27" w:rsidRPr="007B6B27" w:rsidRDefault="007B6B27" w:rsidP="007B6B27">
      <w:pPr>
        <w:jc w:val="center"/>
      </w:pPr>
      <w:r w:rsidRPr="007B6B27">
        <w:t xml:space="preserve">IČ: </w:t>
      </w:r>
      <w:r w:rsidR="00FF4087">
        <w:t>49449648</w:t>
      </w:r>
      <w:r w:rsidRPr="007B6B27">
        <w:t xml:space="preserve"> DIČ: </w:t>
      </w:r>
      <w:r w:rsidR="00FF4087">
        <w:t>CZ49449648</w:t>
      </w:r>
      <w:r w:rsidRPr="007B6B27">
        <w:t xml:space="preserve"> Banka: </w:t>
      </w:r>
    </w:p>
    <w:p w:rsidR="007B6B27" w:rsidRPr="007B6B27" w:rsidRDefault="00A06830" w:rsidP="007B6B27">
      <w:pPr>
        <w:jc w:val="center"/>
      </w:pPr>
      <w:r>
        <w:t>zastoupen</w:t>
      </w:r>
      <w:r w:rsidR="007B6B27" w:rsidRPr="007B6B27">
        <w:t xml:space="preserve">á: </w:t>
      </w:r>
      <w:r w:rsidR="00FF4087">
        <w:t>Tomáš</w:t>
      </w:r>
      <w:r>
        <w:t>em Pakostou</w:t>
      </w:r>
    </w:p>
    <w:p w:rsidR="007B6B27" w:rsidRDefault="007B6B27" w:rsidP="007B6B27">
      <w:pPr>
        <w:jc w:val="center"/>
      </w:pPr>
      <w:proofErr w:type="gramStart"/>
      <w:r w:rsidRPr="007B6B27">
        <w:t>( dále</w:t>
      </w:r>
      <w:proofErr w:type="gramEnd"/>
      <w:r w:rsidRPr="007B6B27">
        <w:t xml:space="preserve"> jen 'nájemce')</w:t>
      </w:r>
    </w:p>
    <w:p w:rsidR="007B6B27" w:rsidRDefault="007B6B27" w:rsidP="007B6B27"/>
    <w:p w:rsidR="007B6B27" w:rsidRPr="00445CE7" w:rsidRDefault="007B6B27" w:rsidP="007B6B27">
      <w:pPr>
        <w:rPr>
          <w:rFonts w:ascii="Arial Narrow" w:hAnsi="Arial Narrow"/>
        </w:rPr>
      </w:pPr>
      <w:r w:rsidRPr="00445CE7">
        <w:rPr>
          <w:rFonts w:ascii="Arial Narrow" w:hAnsi="Arial Narrow"/>
        </w:rPr>
        <w:t>uzavírají podle zákona č. 89/2012 Sb., občanského zákoníku, v účinném znění, níže uvedeného dne, měsíce a roku tuto smlouvu (tato smlouva včetně příloh dále jen jako „smlouva“):</w:t>
      </w:r>
    </w:p>
    <w:p w:rsidR="007B6B27" w:rsidRPr="00445CE7" w:rsidRDefault="007B6B27" w:rsidP="007B6B27">
      <w:pPr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Pronajímatel pronajímá nájemci předmět nájmu specifikovaný v příloze této smlouvy. Příloha stanoví zejména účel nájmu, termín (datum a čas) nájmu, předmět nájmu, tj. pronajímané prostory (například Dvořákova síň, Sukova síň, Dvorana Galerie, Pokladny, Studio či další) a/nebo movité věci (například hudební nástroje), a případné další služby, které se pronajímatel zavazuje poskytnout.</w:t>
      </w:r>
    </w:p>
    <w:p w:rsidR="007B6B27" w:rsidRPr="00445CE7" w:rsidRDefault="007B6B27" w:rsidP="007B6B27">
      <w:pPr>
        <w:pStyle w:val="Odstavecseseznamem"/>
        <w:jc w:val="both"/>
        <w:rPr>
          <w:rFonts w:ascii="Arial Narrow" w:hAnsi="Arial Narrow"/>
          <w:sz w:val="14"/>
        </w:rPr>
      </w:pPr>
      <w:r w:rsidRPr="00445CE7">
        <w:rPr>
          <w:rFonts w:ascii="Arial Narrow" w:hAnsi="Arial Narrow"/>
        </w:rPr>
        <w:t xml:space="preserve"> </w:t>
      </w:r>
    </w:p>
    <w:p w:rsidR="002E5665" w:rsidRPr="00445CE7" w:rsidRDefault="007B6B27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Výše nájemného a dalších úhrad vyplývá z Ceníku pronájmů; nájemce výslovně potvrzuje, že se s Ceníkem pronájmů seznámil.</w:t>
      </w:r>
    </w:p>
    <w:p w:rsidR="002E5665" w:rsidRPr="00445CE7" w:rsidRDefault="002E5665" w:rsidP="002E5665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2E5665" w:rsidP="002E5665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Celková cena při rozsahu nájmu dle této smlouvy, včetně jejího podrobnějšího rozpisu, je uvedena v příloze této smlouvy. V případě změny rozsahu nájmu (viz článek II Pravidel pronájmů) se celková cena změní odpovídajícím způsobem. Nájemce uhradí 75 % z částky celkové ceny uvedené v příloze pronajímateli nejpozději </w:t>
      </w:r>
      <w:r w:rsidR="005B6287" w:rsidRPr="00445CE7">
        <w:rPr>
          <w:rFonts w:ascii="Arial Narrow" w:hAnsi="Arial Narrow"/>
        </w:rPr>
        <w:t>sedm</w:t>
      </w:r>
      <w:r w:rsidRPr="00445CE7">
        <w:rPr>
          <w:rFonts w:ascii="Arial Narrow" w:hAnsi="Arial Narrow"/>
        </w:rPr>
        <w:t xml:space="preserve"> dn</w:t>
      </w:r>
      <w:r w:rsidR="005B6287" w:rsidRPr="00445CE7">
        <w:rPr>
          <w:rFonts w:ascii="Arial Narrow" w:hAnsi="Arial Narrow"/>
        </w:rPr>
        <w:t>í</w:t>
      </w:r>
      <w:r w:rsidRPr="00445CE7">
        <w:rPr>
          <w:rFonts w:ascii="Arial Narrow" w:hAnsi="Arial Narrow"/>
        </w:rPr>
        <w:t xml:space="preserve"> před prvním z termínů uvedených v příloze.</w:t>
      </w:r>
      <w:r w:rsidR="007B6B27" w:rsidRPr="00445CE7">
        <w:rPr>
          <w:rFonts w:ascii="Arial Narrow" w:hAnsi="Arial Narrow"/>
        </w:rPr>
        <w:t xml:space="preserve"> </w:t>
      </w:r>
    </w:p>
    <w:p w:rsidR="002E5665" w:rsidRPr="00445CE7" w:rsidRDefault="002E5665" w:rsidP="002E5665">
      <w:pPr>
        <w:jc w:val="both"/>
        <w:rPr>
          <w:rFonts w:ascii="Arial Narrow" w:hAnsi="Arial Narrow"/>
          <w:sz w:val="14"/>
        </w:rPr>
      </w:pPr>
    </w:p>
    <w:p w:rsidR="007B6B27" w:rsidRPr="00445CE7" w:rsidRDefault="007B6B27" w:rsidP="007B6B27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>Případné změny této smlouvy se provádějí postupem uvedeným v článku II Pravidel pronájmů. Tato smlouva je vyhotovena ve dvou provedeních, z nichž každá ze stran obdrží po jednom.</w:t>
      </w:r>
    </w:p>
    <w:p w:rsidR="00445CE7" w:rsidRPr="00445CE7" w:rsidRDefault="00445CE7" w:rsidP="00445CE7">
      <w:pPr>
        <w:pStyle w:val="Odstavecseseznamem"/>
        <w:rPr>
          <w:rFonts w:ascii="Arial Narrow" w:hAnsi="Arial Narrow"/>
          <w:sz w:val="14"/>
        </w:rPr>
      </w:pPr>
    </w:p>
    <w:p w:rsidR="007B6B27" w:rsidRPr="00445CE7" w:rsidRDefault="00445CE7" w:rsidP="00E75800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445CE7">
        <w:rPr>
          <w:rFonts w:ascii="Arial Narrow" w:hAnsi="Arial Narrow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</w:t>
      </w:r>
      <w:proofErr w:type="spellStart"/>
      <w:r w:rsidRPr="00445CE7">
        <w:rPr>
          <w:rFonts w:ascii="Arial Narrow" w:hAnsi="Arial Narrow"/>
        </w:rPr>
        <w:t>metadatech</w:t>
      </w:r>
      <w:proofErr w:type="spellEnd"/>
      <w:r w:rsidRPr="00445CE7">
        <w:rPr>
          <w:rFonts w:ascii="Arial Narrow" w:hAnsi="Arial Narrow"/>
        </w:rPr>
        <w:t>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</w:t>
      </w:r>
    </w:p>
    <w:p w:rsidR="007B6B27" w:rsidRDefault="007B6B27" w:rsidP="007B6B27">
      <w:r w:rsidRPr="007B6B27">
        <w:t xml:space="preserve"> </w:t>
      </w:r>
    </w:p>
    <w:p w:rsidR="00E75800" w:rsidRPr="007B6B27" w:rsidRDefault="00E75800" w:rsidP="007B6B27"/>
    <w:p w:rsidR="007B6B27" w:rsidRPr="007B6B27" w:rsidRDefault="007B6B27" w:rsidP="007B6B27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7B6B27" w:rsidRPr="007B6B27" w:rsidRDefault="007B6B27" w:rsidP="007B6B27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t xml:space="preserve"> </w:t>
      </w:r>
    </w:p>
    <w:p w:rsidR="007B6B27" w:rsidRPr="007B6B27" w:rsidRDefault="007B6B27" w:rsidP="007B6B27">
      <w:r w:rsidRPr="007B6B27">
        <w:rPr>
          <w:sz w:val="20"/>
        </w:rPr>
        <w:t>Za správnost zodpovídá:</w:t>
      </w:r>
      <w:r w:rsidR="00B37849"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 w:rsidR="00FB514A">
        <w:rPr>
          <w:sz w:val="20"/>
        </w:rPr>
        <w:t>obchodní manažerka</w:t>
      </w:r>
    </w:p>
    <w:p w:rsidR="00921B98" w:rsidRPr="007B6B27" w:rsidRDefault="00921B98" w:rsidP="00921B98">
      <w:pPr>
        <w:jc w:val="center"/>
        <w:rPr>
          <w:rFonts w:cs="Arial"/>
          <w:sz w:val="28"/>
        </w:rPr>
      </w:pPr>
      <w:r>
        <w:rPr>
          <w:rFonts w:cs="Arial"/>
          <w:sz w:val="28"/>
        </w:rPr>
        <w:lastRenderedPageBreak/>
        <w:t>Příloha k n</w:t>
      </w:r>
      <w:r w:rsidRPr="007B6B27">
        <w:rPr>
          <w:rFonts w:cs="Arial"/>
          <w:sz w:val="28"/>
        </w:rPr>
        <w:t>ájemní smlouv</w:t>
      </w:r>
      <w:r>
        <w:rPr>
          <w:rFonts w:cs="Arial"/>
          <w:sz w:val="28"/>
        </w:rPr>
        <w:t>ě</w:t>
      </w:r>
      <w:r w:rsidRPr="007B6B27">
        <w:rPr>
          <w:rFonts w:cs="Arial"/>
          <w:sz w:val="28"/>
        </w:rPr>
        <w:t xml:space="preserve"> č. </w:t>
      </w:r>
      <w:r>
        <w:rPr>
          <w:rFonts w:cs="Arial"/>
          <w:sz w:val="28"/>
        </w:rPr>
        <w:t>SPD-19/173</w:t>
      </w:r>
    </w:p>
    <w:p w:rsidR="00921B98" w:rsidRDefault="00921B98">
      <w:pPr>
        <w:rPr>
          <w:b/>
        </w:rPr>
      </w:pPr>
    </w:p>
    <w:p w:rsidR="00921B98" w:rsidRDefault="00921B98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Termín a předmět nájmu:</w:t>
      </w:r>
    </w:p>
    <w:p w:rsidR="00634D5A" w:rsidRDefault="00634D5A">
      <w:pPr>
        <w:rPr>
          <w:b/>
        </w:rPr>
      </w:pPr>
    </w:p>
    <w:tbl>
      <w:tblPr>
        <w:tblStyle w:val="Mkatabulky"/>
        <w:tblW w:w="111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  <w:tblCaption w:val="PREDMET"/>
      </w:tblPr>
      <w:tblGrid>
        <w:gridCol w:w="3085"/>
        <w:gridCol w:w="4394"/>
        <w:gridCol w:w="3686"/>
      </w:tblGrid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A06830" w:rsidP="00892513">
            <w:pPr>
              <w:rPr>
                <w:sz w:val="20"/>
              </w:rPr>
            </w:pPr>
            <w:r>
              <w:rPr>
                <w:sz w:val="20"/>
              </w:rPr>
              <w:t>Přípravy, akce, 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Dvorana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A06830" w:rsidP="00892513">
            <w:pPr>
              <w:rPr>
                <w:sz w:val="20"/>
              </w:rPr>
            </w:pPr>
            <w:r>
              <w:rPr>
                <w:sz w:val="20"/>
              </w:rPr>
              <w:t>Přípravy, akce 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Sloupový sál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r w:rsidRPr="000E2B25">
              <w:rPr>
                <w:sz w:val="20"/>
              </w:rPr>
              <w:t>xxxxx</w:t>
            </w:r>
          </w:p>
        </w:tc>
        <w:tc>
          <w:tcPr>
            <w:tcW w:w="4394" w:type="dxa"/>
          </w:tcPr>
          <w:p w:rsidR="00A25D99" w:rsidRPr="000E2B25" w:rsidRDefault="00A06830" w:rsidP="00892513">
            <w:pPr>
              <w:rPr>
                <w:sz w:val="20"/>
              </w:rPr>
            </w:pPr>
            <w:r>
              <w:rPr>
                <w:sz w:val="20"/>
              </w:rPr>
              <w:t>Přípravy akce likvidace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Sukova síň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A06830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Dirigentský salónek - Akce</w:t>
            </w:r>
          </w:p>
        </w:tc>
      </w:tr>
      <w:tr w:rsidR="00A25D99" w:rsidTr="000E2B25">
        <w:tc>
          <w:tcPr>
            <w:tcW w:w="3085" w:type="dxa"/>
          </w:tcPr>
          <w:p w:rsidR="00A25D99" w:rsidRPr="000E2B25" w:rsidRDefault="00A25D99">
            <w:pPr>
              <w:rPr>
                <w:sz w:val="20"/>
              </w:rPr>
            </w:pPr>
            <w:proofErr w:type="spellStart"/>
            <w:r w:rsidRPr="000E2B25">
              <w:rPr>
                <w:sz w:val="20"/>
              </w:rPr>
              <w:t>xxxxx</w:t>
            </w:r>
            <w:proofErr w:type="spellEnd"/>
          </w:p>
        </w:tc>
        <w:tc>
          <w:tcPr>
            <w:tcW w:w="4394" w:type="dxa"/>
          </w:tcPr>
          <w:p w:rsidR="00A25D99" w:rsidRPr="000E2B25" w:rsidRDefault="00A06830" w:rsidP="00892513">
            <w:pPr>
              <w:rPr>
                <w:sz w:val="20"/>
              </w:rPr>
            </w:pPr>
            <w:r>
              <w:rPr>
                <w:sz w:val="20"/>
              </w:rPr>
              <w:t>Pronájem salónku</w:t>
            </w:r>
          </w:p>
        </w:tc>
        <w:tc>
          <w:tcPr>
            <w:tcW w:w="3686" w:type="dxa"/>
          </w:tcPr>
          <w:p w:rsidR="00A25D99" w:rsidRPr="000E2B25" w:rsidRDefault="001A48CF" w:rsidP="00892513">
            <w:pPr>
              <w:rPr>
                <w:sz w:val="20"/>
              </w:rPr>
            </w:pPr>
            <w:r>
              <w:rPr>
                <w:sz w:val="20"/>
              </w:rPr>
              <w:t>Sólistický salónek - Akce</w:t>
            </w:r>
          </w:p>
        </w:tc>
      </w:tr>
    </w:tbl>
    <w:p w:rsidR="00A25D99" w:rsidRDefault="00A25D99">
      <w:pPr>
        <w:rPr>
          <w:b/>
        </w:rPr>
      </w:pPr>
      <w:bookmarkStart w:id="0" w:name="_GoBack"/>
      <w:bookmarkEnd w:id="0"/>
    </w:p>
    <w:p w:rsidR="00634D5A" w:rsidRDefault="00634D5A">
      <w:pPr>
        <w:rPr>
          <w:b/>
        </w:rPr>
      </w:pPr>
    </w:p>
    <w:p w:rsidR="00634D5A" w:rsidRDefault="00634D5A">
      <w:pPr>
        <w:rPr>
          <w:b/>
        </w:rPr>
      </w:pPr>
      <w:r>
        <w:rPr>
          <w:b/>
        </w:rPr>
        <w:t>Celková cena (bez DPH) a její položkový rozpis:</w:t>
      </w:r>
    </w:p>
    <w:p w:rsidR="00634D5A" w:rsidRPr="00634D5A" w:rsidRDefault="00634D5A">
      <w:pPr>
        <w:rPr>
          <w:b/>
        </w:rPr>
      </w:pPr>
    </w:p>
    <w:tbl>
      <w:tblPr>
        <w:tblStyle w:val="Mkatabulky"/>
        <w:tblW w:w="11016" w:type="dxa"/>
        <w:tblLayout w:type="fixed"/>
        <w:tblLook w:val="04A0" w:firstRow="1" w:lastRow="0" w:firstColumn="1" w:lastColumn="0" w:noHBand="0" w:noVBand="1"/>
        <w:tblCaption w:val="CENA"/>
      </w:tblPr>
      <w:tblGrid>
        <w:gridCol w:w="6204"/>
        <w:gridCol w:w="850"/>
        <w:gridCol w:w="1559"/>
        <w:gridCol w:w="993"/>
        <w:gridCol w:w="1410"/>
      </w:tblGrid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Položka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F347B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Počet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Základní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Úprava</w:t>
            </w:r>
            <w:proofErr w:type="spellEnd"/>
            <w:r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ceny</w:t>
            </w:r>
            <w:proofErr w:type="spellEnd"/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A81CB8" w:rsidRDefault="00A81CB8">
            <w:pPr>
              <w:rPr>
                <w:rFonts w:cs="Arial"/>
                <w:b/>
                <w:sz w:val="20"/>
                <w:lang w:val="en-US"/>
              </w:rPr>
            </w:pPr>
            <w:proofErr w:type="spellStart"/>
            <w:r w:rsidRPr="00A81CB8">
              <w:rPr>
                <w:rFonts w:cs="Arial"/>
                <w:b/>
                <w:sz w:val="20"/>
                <w:lang w:val="en-US"/>
              </w:rPr>
              <w:t>Jednotková</w:t>
            </w:r>
            <w:proofErr w:type="spellEnd"/>
            <w:r w:rsidR="00AF347B" w:rsidRPr="00A81CB8">
              <w:rPr>
                <w:rFonts w:cs="Arial"/>
                <w:b/>
                <w:sz w:val="20"/>
                <w:lang w:val="en-US"/>
              </w:rPr>
              <w:t xml:space="preserve"> </w:t>
            </w:r>
            <w:proofErr w:type="spellStart"/>
            <w:r w:rsidR="00AF347B" w:rsidRPr="00A81CB8">
              <w:rPr>
                <w:rFonts w:cs="Arial"/>
                <w:b/>
                <w:sz w:val="20"/>
                <w:lang w:val="en-US"/>
              </w:rPr>
              <w:t>cena</w:t>
            </w:r>
            <w:proofErr w:type="spellEnd"/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Ples v Rudolfinu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9674A4">
            <w:pPr>
              <w:tabs>
                <w:tab w:val="left" w:pos="142"/>
              </w:tabs>
              <w:rPr>
                <w:rFonts w:eastAsia="Times New Roman" w:cs="Arial"/>
                <w:sz w:val="20"/>
                <w:szCs w:val="24"/>
                <w:lang w:val="en-US" w:eastAsia="cs-CZ"/>
              </w:rPr>
            </w:pPr>
            <w:r w:rsidRPr="00C96A06">
              <w:rPr>
                <w:rFonts w:eastAsia="Times New Roman" w:cs="Arial"/>
                <w:sz w:val="20"/>
                <w:szCs w:val="24"/>
                <w:lang w:val="en-US" w:eastAsia="cs-CZ"/>
              </w:rPr>
              <w:tab/>
              <w:t>xxxxx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AF347B" w:rsidP="0044368F">
            <w:pPr>
              <w:jc w:val="right"/>
              <w:rPr>
                <w:rFonts w:cs="Arial"/>
                <w:sz w:val="20"/>
                <w:lang w:val="en-US"/>
              </w:rPr>
            </w:pPr>
            <w:r w:rsidRPr="00C96A06"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AF347B" w:rsidRPr="00C96A06" w:rsidRDefault="00AF347B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  <w:tc>
          <w:tcPr>
            <w:tcW w:w="141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F347B" w:rsidRPr="00C96A06" w:rsidRDefault="005E520D">
            <w:pPr>
              <w:jc w:val="right"/>
              <w:rPr>
                <w:rFonts w:cs="Arial"/>
                <w:sz w:val="20"/>
                <w:lang w:val="en-US"/>
              </w:rPr>
            </w:pPr>
            <w:r>
              <w:rPr>
                <w:rFonts w:cs="Arial"/>
                <w:sz w:val="20"/>
                <w:lang w:val="en-US"/>
              </w:rPr>
              <w:t>xxxxx</w:t>
            </w:r>
          </w:p>
        </w:tc>
      </w:tr>
      <w:tr w:rsidR="00AF347B" w:rsidTr="00A81CB8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AF347B">
            <w:pPr>
              <w:rPr>
                <w:rFonts w:cs="Arial"/>
                <w:lang w:val="en-US"/>
              </w:rPr>
            </w:pPr>
            <w:r w:rsidRPr="00C96A06">
              <w:rPr>
                <w:rFonts w:cs="Arial"/>
                <w:lang w:val="en-US"/>
              </w:rPr>
              <w:t>CELKEM: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AF347B" w:rsidRPr="00C96A06" w:rsidRDefault="00AF347B">
            <w:pPr>
              <w:jc w:val="right"/>
              <w:rPr>
                <w:rFonts w:cs="Arial"/>
                <w:lang w:val="en-US"/>
              </w:rPr>
            </w:pP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:rsidR="00AF347B" w:rsidRPr="00C96A06" w:rsidRDefault="00D90F37">
            <w:pPr>
              <w:jc w:val="right"/>
              <w:rPr>
                <w:rFonts w:cs="Arial"/>
                <w:lang w:val="en-US"/>
              </w:rPr>
            </w:pPr>
            <w:r>
              <w:rPr>
                <w:rFonts w:cs="Arial"/>
                <w:lang w:val="en-US"/>
              </w:rPr>
              <w:t>380 000,00 Kč</w:t>
            </w:r>
          </w:p>
        </w:tc>
      </w:tr>
    </w:tbl>
    <w:p w:rsidR="00A24C52" w:rsidRDefault="00A24C52" w:rsidP="007B6B27"/>
    <w:p w:rsidR="00A24C52" w:rsidRDefault="00A24C52" w:rsidP="007B6B27"/>
    <w:p w:rsidR="00A24C52" w:rsidRDefault="00A24C52" w:rsidP="007B6B27"/>
    <w:p w:rsidR="00A24C52" w:rsidRDefault="00A24C52" w:rsidP="007B6B27"/>
    <w:p w:rsidR="00A24C52" w:rsidRPr="007B6B27" w:rsidRDefault="00A24C52" w:rsidP="00A24C52">
      <w:pPr>
        <w:tabs>
          <w:tab w:val="right" w:pos="10773"/>
        </w:tabs>
      </w:pPr>
      <w:r w:rsidRPr="007B6B27">
        <w:t>V Praze dne……………………………</w:t>
      </w:r>
      <w:r>
        <w:t>……</w:t>
      </w:r>
      <w:proofErr w:type="gramStart"/>
      <w:r>
        <w:t>…..</w:t>
      </w:r>
      <w:proofErr w:type="gramEnd"/>
      <w:r>
        <w:t xml:space="preserve">               </w:t>
      </w:r>
      <w:r>
        <w:tab/>
        <w:t xml:space="preserve">    </w:t>
      </w:r>
      <w:r w:rsidRPr="007B6B27">
        <w:t>V Praze dne…………………………………</w:t>
      </w:r>
      <w:proofErr w:type="gramStart"/>
      <w:r w:rsidRPr="007B6B27">
        <w:t>…..</w:t>
      </w:r>
      <w:proofErr w:type="gramEnd"/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pPr>
        <w:tabs>
          <w:tab w:val="left" w:pos="709"/>
          <w:tab w:val="left" w:pos="6946"/>
        </w:tabs>
      </w:pPr>
      <w:r>
        <w:t xml:space="preserve"> </w:t>
      </w:r>
      <w:r>
        <w:tab/>
      </w:r>
      <w:r w:rsidRPr="007B6B27">
        <w:t>………………………………………</w:t>
      </w:r>
      <w:r w:rsidRPr="007B6B27">
        <w:tab/>
        <w:t>………………………………………</w:t>
      </w:r>
    </w:p>
    <w:p w:rsidR="00A24C52" w:rsidRPr="007B6B27" w:rsidRDefault="00A24C52" w:rsidP="00A24C52">
      <w:pPr>
        <w:tabs>
          <w:tab w:val="left" w:pos="1701"/>
          <w:tab w:val="left" w:pos="8222"/>
        </w:tabs>
      </w:pPr>
      <w:r w:rsidRPr="007B6B27">
        <w:tab/>
        <w:t>pronajímatel</w:t>
      </w:r>
      <w:r w:rsidRPr="007B6B27">
        <w:tab/>
        <w:t>nájemce</w:t>
      </w:r>
    </w:p>
    <w:p w:rsidR="00A24C52" w:rsidRPr="007B6B27" w:rsidRDefault="00A24C52" w:rsidP="00A24C52">
      <w:r w:rsidRPr="007B6B27">
        <w:t xml:space="preserve"> </w:t>
      </w:r>
    </w:p>
    <w:p w:rsidR="00A24C52" w:rsidRDefault="00A24C52" w:rsidP="00A24C52"/>
    <w:p w:rsidR="00A24C52" w:rsidRPr="007B6B27" w:rsidRDefault="00A24C52" w:rsidP="00A24C52">
      <w:r w:rsidRPr="007B6B27">
        <w:t xml:space="preserve"> </w:t>
      </w:r>
    </w:p>
    <w:p w:rsidR="00A24C52" w:rsidRPr="007B6B27" w:rsidRDefault="00A24C52" w:rsidP="00A24C52">
      <w:r w:rsidRPr="007B6B27">
        <w:rPr>
          <w:sz w:val="20"/>
        </w:rPr>
        <w:t>Za správnost zodpovídá:</w:t>
      </w:r>
      <w:r>
        <w:rPr>
          <w:sz w:val="20"/>
        </w:rPr>
        <w:t xml:space="preserve"> Tomanová Simona</w:t>
      </w:r>
      <w:r w:rsidRPr="007B6B27">
        <w:rPr>
          <w:sz w:val="20"/>
        </w:rPr>
        <w:t xml:space="preserve">, </w:t>
      </w:r>
      <w:r>
        <w:rPr>
          <w:sz w:val="20"/>
        </w:rPr>
        <w:t>obchodní manažerka</w:t>
      </w:r>
    </w:p>
    <w:p w:rsidR="00A24C52" w:rsidRPr="007B6B27" w:rsidRDefault="00A24C52" w:rsidP="007B6B27"/>
    <w:sectPr w:rsidR="00A24C52" w:rsidRPr="007B6B27" w:rsidSect="00E75800">
      <w:pgSz w:w="12240" w:h="15840"/>
      <w:pgMar w:top="720" w:right="720" w:bottom="56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697313"/>
    <w:multiLevelType w:val="hybridMultilevel"/>
    <w:tmpl w:val="94CE4F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6B27"/>
    <w:rsid w:val="00010109"/>
    <w:rsid w:val="00013324"/>
    <w:rsid w:val="00016076"/>
    <w:rsid w:val="00021BBB"/>
    <w:rsid w:val="000220CE"/>
    <w:rsid w:val="0003397A"/>
    <w:rsid w:val="000354A3"/>
    <w:rsid w:val="0005101B"/>
    <w:rsid w:val="00052185"/>
    <w:rsid w:val="00055005"/>
    <w:rsid w:val="000725C4"/>
    <w:rsid w:val="00081926"/>
    <w:rsid w:val="00082D80"/>
    <w:rsid w:val="00083D5C"/>
    <w:rsid w:val="0008436E"/>
    <w:rsid w:val="00093AC1"/>
    <w:rsid w:val="000A0511"/>
    <w:rsid w:val="000A63A7"/>
    <w:rsid w:val="000B36C7"/>
    <w:rsid w:val="000B61F7"/>
    <w:rsid w:val="000C48D0"/>
    <w:rsid w:val="000D14D9"/>
    <w:rsid w:val="000D2A45"/>
    <w:rsid w:val="000D6D49"/>
    <w:rsid w:val="000E2B25"/>
    <w:rsid w:val="000E3C02"/>
    <w:rsid w:val="000F5F1E"/>
    <w:rsid w:val="000F6B5D"/>
    <w:rsid w:val="001002CC"/>
    <w:rsid w:val="0010712C"/>
    <w:rsid w:val="00115300"/>
    <w:rsid w:val="001243B1"/>
    <w:rsid w:val="00130094"/>
    <w:rsid w:val="00133D06"/>
    <w:rsid w:val="00133E3B"/>
    <w:rsid w:val="00134409"/>
    <w:rsid w:val="00137ABA"/>
    <w:rsid w:val="00140DBE"/>
    <w:rsid w:val="00145063"/>
    <w:rsid w:val="0014630F"/>
    <w:rsid w:val="0014669D"/>
    <w:rsid w:val="001612B7"/>
    <w:rsid w:val="001725ED"/>
    <w:rsid w:val="00196B2C"/>
    <w:rsid w:val="001A0C64"/>
    <w:rsid w:val="001A48CF"/>
    <w:rsid w:val="001B6BD8"/>
    <w:rsid w:val="001C33B4"/>
    <w:rsid w:val="001E0692"/>
    <w:rsid w:val="001E4F92"/>
    <w:rsid w:val="001E6AE4"/>
    <w:rsid w:val="00202E4E"/>
    <w:rsid w:val="0020384F"/>
    <w:rsid w:val="002124D0"/>
    <w:rsid w:val="0021478F"/>
    <w:rsid w:val="00216909"/>
    <w:rsid w:val="002331CF"/>
    <w:rsid w:val="00234A04"/>
    <w:rsid w:val="00236B9E"/>
    <w:rsid w:val="002370A4"/>
    <w:rsid w:val="002370FF"/>
    <w:rsid w:val="00241B97"/>
    <w:rsid w:val="00245ABC"/>
    <w:rsid w:val="00250F65"/>
    <w:rsid w:val="00261122"/>
    <w:rsid w:val="00264973"/>
    <w:rsid w:val="00275028"/>
    <w:rsid w:val="002778D8"/>
    <w:rsid w:val="00282B79"/>
    <w:rsid w:val="00284E60"/>
    <w:rsid w:val="002878B1"/>
    <w:rsid w:val="00287E97"/>
    <w:rsid w:val="00290129"/>
    <w:rsid w:val="00292C89"/>
    <w:rsid w:val="002C0E85"/>
    <w:rsid w:val="002C48A6"/>
    <w:rsid w:val="002D1490"/>
    <w:rsid w:val="002D3959"/>
    <w:rsid w:val="002D6B73"/>
    <w:rsid w:val="002E5665"/>
    <w:rsid w:val="002F649C"/>
    <w:rsid w:val="00303AF5"/>
    <w:rsid w:val="00305B48"/>
    <w:rsid w:val="00315DC5"/>
    <w:rsid w:val="003423F9"/>
    <w:rsid w:val="0034477D"/>
    <w:rsid w:val="00344CB9"/>
    <w:rsid w:val="00361F00"/>
    <w:rsid w:val="00377F07"/>
    <w:rsid w:val="00381EE9"/>
    <w:rsid w:val="003831C2"/>
    <w:rsid w:val="0038757A"/>
    <w:rsid w:val="0039392E"/>
    <w:rsid w:val="003A409F"/>
    <w:rsid w:val="003B0FA4"/>
    <w:rsid w:val="003C6287"/>
    <w:rsid w:val="003C6DCA"/>
    <w:rsid w:val="003D444A"/>
    <w:rsid w:val="003E1720"/>
    <w:rsid w:val="003E707F"/>
    <w:rsid w:val="00410212"/>
    <w:rsid w:val="00415EAC"/>
    <w:rsid w:val="00420517"/>
    <w:rsid w:val="00422BD9"/>
    <w:rsid w:val="00435C2B"/>
    <w:rsid w:val="004364D3"/>
    <w:rsid w:val="00441CB8"/>
    <w:rsid w:val="0044368F"/>
    <w:rsid w:val="00444182"/>
    <w:rsid w:val="00445CE7"/>
    <w:rsid w:val="0044773B"/>
    <w:rsid w:val="00455251"/>
    <w:rsid w:val="0045567A"/>
    <w:rsid w:val="00462D1C"/>
    <w:rsid w:val="00465F59"/>
    <w:rsid w:val="00467176"/>
    <w:rsid w:val="004769E7"/>
    <w:rsid w:val="00480CC5"/>
    <w:rsid w:val="0048161E"/>
    <w:rsid w:val="00495CA3"/>
    <w:rsid w:val="004A3962"/>
    <w:rsid w:val="004A5A5F"/>
    <w:rsid w:val="004C0945"/>
    <w:rsid w:val="004D34D6"/>
    <w:rsid w:val="004D447E"/>
    <w:rsid w:val="004D4F01"/>
    <w:rsid w:val="004D623F"/>
    <w:rsid w:val="004E08EE"/>
    <w:rsid w:val="004F6A33"/>
    <w:rsid w:val="00515B56"/>
    <w:rsid w:val="005374A6"/>
    <w:rsid w:val="00544D33"/>
    <w:rsid w:val="00550EDD"/>
    <w:rsid w:val="00553D75"/>
    <w:rsid w:val="005869F5"/>
    <w:rsid w:val="00590F11"/>
    <w:rsid w:val="00592F56"/>
    <w:rsid w:val="005945B8"/>
    <w:rsid w:val="005965FB"/>
    <w:rsid w:val="005A3916"/>
    <w:rsid w:val="005A7778"/>
    <w:rsid w:val="005B50D6"/>
    <w:rsid w:val="005B56D3"/>
    <w:rsid w:val="005B59F5"/>
    <w:rsid w:val="005B6287"/>
    <w:rsid w:val="005B7586"/>
    <w:rsid w:val="005B76D5"/>
    <w:rsid w:val="005B7D41"/>
    <w:rsid w:val="005C00F8"/>
    <w:rsid w:val="005C5B52"/>
    <w:rsid w:val="005E3263"/>
    <w:rsid w:val="005E520D"/>
    <w:rsid w:val="005F7411"/>
    <w:rsid w:val="005F78E2"/>
    <w:rsid w:val="00600EED"/>
    <w:rsid w:val="00612590"/>
    <w:rsid w:val="00620D1E"/>
    <w:rsid w:val="00632FB2"/>
    <w:rsid w:val="00634D5A"/>
    <w:rsid w:val="00643CEC"/>
    <w:rsid w:val="006504C6"/>
    <w:rsid w:val="006505BF"/>
    <w:rsid w:val="00653EA8"/>
    <w:rsid w:val="00657972"/>
    <w:rsid w:val="00665D2F"/>
    <w:rsid w:val="00666248"/>
    <w:rsid w:val="006679F0"/>
    <w:rsid w:val="006714D3"/>
    <w:rsid w:val="0068241F"/>
    <w:rsid w:val="00691357"/>
    <w:rsid w:val="006934C0"/>
    <w:rsid w:val="00695B67"/>
    <w:rsid w:val="006B362D"/>
    <w:rsid w:val="006C027F"/>
    <w:rsid w:val="006C0DAA"/>
    <w:rsid w:val="006C3D5E"/>
    <w:rsid w:val="006F4344"/>
    <w:rsid w:val="00707CA2"/>
    <w:rsid w:val="007166A8"/>
    <w:rsid w:val="00716B84"/>
    <w:rsid w:val="00723B97"/>
    <w:rsid w:val="007313A8"/>
    <w:rsid w:val="00735B64"/>
    <w:rsid w:val="007366C6"/>
    <w:rsid w:val="00740F88"/>
    <w:rsid w:val="007467CA"/>
    <w:rsid w:val="00747D57"/>
    <w:rsid w:val="00754B32"/>
    <w:rsid w:val="00780248"/>
    <w:rsid w:val="007945EB"/>
    <w:rsid w:val="00797F94"/>
    <w:rsid w:val="007A3799"/>
    <w:rsid w:val="007B4FAB"/>
    <w:rsid w:val="007B6217"/>
    <w:rsid w:val="007B6B27"/>
    <w:rsid w:val="007C0DEA"/>
    <w:rsid w:val="007D4788"/>
    <w:rsid w:val="007F7C7C"/>
    <w:rsid w:val="00800657"/>
    <w:rsid w:val="0082776C"/>
    <w:rsid w:val="00832A50"/>
    <w:rsid w:val="00840D42"/>
    <w:rsid w:val="00855B34"/>
    <w:rsid w:val="00862C46"/>
    <w:rsid w:val="008849F0"/>
    <w:rsid w:val="008874F1"/>
    <w:rsid w:val="00892513"/>
    <w:rsid w:val="00892DAF"/>
    <w:rsid w:val="008A179A"/>
    <w:rsid w:val="008A41B0"/>
    <w:rsid w:val="008A483F"/>
    <w:rsid w:val="008A650E"/>
    <w:rsid w:val="008A6766"/>
    <w:rsid w:val="008B2962"/>
    <w:rsid w:val="008B30FC"/>
    <w:rsid w:val="008B5C0A"/>
    <w:rsid w:val="008C6F99"/>
    <w:rsid w:val="008D108F"/>
    <w:rsid w:val="008D158D"/>
    <w:rsid w:val="008D1C9F"/>
    <w:rsid w:val="008D2399"/>
    <w:rsid w:val="008E0518"/>
    <w:rsid w:val="008E15F3"/>
    <w:rsid w:val="008F1FB8"/>
    <w:rsid w:val="008F2692"/>
    <w:rsid w:val="008F6C5C"/>
    <w:rsid w:val="009024D3"/>
    <w:rsid w:val="00921B98"/>
    <w:rsid w:val="00922D7D"/>
    <w:rsid w:val="00931348"/>
    <w:rsid w:val="0093226C"/>
    <w:rsid w:val="00942000"/>
    <w:rsid w:val="00964EB2"/>
    <w:rsid w:val="00966D6B"/>
    <w:rsid w:val="009674A4"/>
    <w:rsid w:val="00967E87"/>
    <w:rsid w:val="00971164"/>
    <w:rsid w:val="00976579"/>
    <w:rsid w:val="0099316B"/>
    <w:rsid w:val="0099687C"/>
    <w:rsid w:val="009A6658"/>
    <w:rsid w:val="009B2096"/>
    <w:rsid w:val="009B285D"/>
    <w:rsid w:val="009B36F7"/>
    <w:rsid w:val="009B6ECB"/>
    <w:rsid w:val="009D20BE"/>
    <w:rsid w:val="009F0F16"/>
    <w:rsid w:val="009F597B"/>
    <w:rsid w:val="009F7774"/>
    <w:rsid w:val="00A064D9"/>
    <w:rsid w:val="00A06830"/>
    <w:rsid w:val="00A173B0"/>
    <w:rsid w:val="00A2199B"/>
    <w:rsid w:val="00A24C52"/>
    <w:rsid w:val="00A25D99"/>
    <w:rsid w:val="00A27ED8"/>
    <w:rsid w:val="00A34E5C"/>
    <w:rsid w:val="00A44CC9"/>
    <w:rsid w:val="00A52741"/>
    <w:rsid w:val="00A63755"/>
    <w:rsid w:val="00A64049"/>
    <w:rsid w:val="00A76C6C"/>
    <w:rsid w:val="00A81CB8"/>
    <w:rsid w:val="00A86119"/>
    <w:rsid w:val="00A9521C"/>
    <w:rsid w:val="00A96C43"/>
    <w:rsid w:val="00A96DB0"/>
    <w:rsid w:val="00AA553E"/>
    <w:rsid w:val="00AB21F6"/>
    <w:rsid w:val="00AC55AD"/>
    <w:rsid w:val="00AD1789"/>
    <w:rsid w:val="00AF05F2"/>
    <w:rsid w:val="00AF11D8"/>
    <w:rsid w:val="00AF347B"/>
    <w:rsid w:val="00AF5674"/>
    <w:rsid w:val="00B00C52"/>
    <w:rsid w:val="00B00D49"/>
    <w:rsid w:val="00B116CB"/>
    <w:rsid w:val="00B23FD2"/>
    <w:rsid w:val="00B3630A"/>
    <w:rsid w:val="00B37849"/>
    <w:rsid w:val="00B40712"/>
    <w:rsid w:val="00B41877"/>
    <w:rsid w:val="00B851DD"/>
    <w:rsid w:val="00B904B4"/>
    <w:rsid w:val="00B93143"/>
    <w:rsid w:val="00B94A89"/>
    <w:rsid w:val="00BA0A9D"/>
    <w:rsid w:val="00BB6416"/>
    <w:rsid w:val="00BC0A08"/>
    <w:rsid w:val="00BC4504"/>
    <w:rsid w:val="00BD1EA8"/>
    <w:rsid w:val="00C07200"/>
    <w:rsid w:val="00C13BA8"/>
    <w:rsid w:val="00C23700"/>
    <w:rsid w:val="00C25D27"/>
    <w:rsid w:val="00C37A45"/>
    <w:rsid w:val="00C404A4"/>
    <w:rsid w:val="00C56868"/>
    <w:rsid w:val="00C5702E"/>
    <w:rsid w:val="00C742E7"/>
    <w:rsid w:val="00C80971"/>
    <w:rsid w:val="00C842B9"/>
    <w:rsid w:val="00C8692D"/>
    <w:rsid w:val="00C96A06"/>
    <w:rsid w:val="00CB6A43"/>
    <w:rsid w:val="00CC0E9B"/>
    <w:rsid w:val="00CD41D3"/>
    <w:rsid w:val="00CE0AF0"/>
    <w:rsid w:val="00CE3243"/>
    <w:rsid w:val="00CE71B0"/>
    <w:rsid w:val="00CE78B3"/>
    <w:rsid w:val="00CF35E0"/>
    <w:rsid w:val="00CF4C97"/>
    <w:rsid w:val="00CF4F8E"/>
    <w:rsid w:val="00D2119B"/>
    <w:rsid w:val="00D227B5"/>
    <w:rsid w:val="00D25447"/>
    <w:rsid w:val="00D31E3A"/>
    <w:rsid w:val="00D353EC"/>
    <w:rsid w:val="00D36FA3"/>
    <w:rsid w:val="00D56E8D"/>
    <w:rsid w:val="00D74625"/>
    <w:rsid w:val="00D76F51"/>
    <w:rsid w:val="00D77CDD"/>
    <w:rsid w:val="00D81677"/>
    <w:rsid w:val="00D84DC1"/>
    <w:rsid w:val="00D90F37"/>
    <w:rsid w:val="00DA2A87"/>
    <w:rsid w:val="00DA4A6C"/>
    <w:rsid w:val="00DB595F"/>
    <w:rsid w:val="00DC3BC6"/>
    <w:rsid w:val="00DC5F9C"/>
    <w:rsid w:val="00DC779D"/>
    <w:rsid w:val="00DE3B53"/>
    <w:rsid w:val="00DF61FF"/>
    <w:rsid w:val="00DF7B65"/>
    <w:rsid w:val="00E000AD"/>
    <w:rsid w:val="00E0249C"/>
    <w:rsid w:val="00E23565"/>
    <w:rsid w:val="00E247FC"/>
    <w:rsid w:val="00E25255"/>
    <w:rsid w:val="00E259D0"/>
    <w:rsid w:val="00E315AD"/>
    <w:rsid w:val="00E3573B"/>
    <w:rsid w:val="00E42DA2"/>
    <w:rsid w:val="00E47983"/>
    <w:rsid w:val="00E5424A"/>
    <w:rsid w:val="00E75800"/>
    <w:rsid w:val="00E75ACC"/>
    <w:rsid w:val="00E8062F"/>
    <w:rsid w:val="00E84353"/>
    <w:rsid w:val="00E96DA5"/>
    <w:rsid w:val="00E97C13"/>
    <w:rsid w:val="00E97D8E"/>
    <w:rsid w:val="00EA234B"/>
    <w:rsid w:val="00EA50A4"/>
    <w:rsid w:val="00EA6FBA"/>
    <w:rsid w:val="00EA747D"/>
    <w:rsid w:val="00EB4080"/>
    <w:rsid w:val="00EB4FEB"/>
    <w:rsid w:val="00EC1CE8"/>
    <w:rsid w:val="00EE3CBC"/>
    <w:rsid w:val="00EE407E"/>
    <w:rsid w:val="00EE6034"/>
    <w:rsid w:val="00EE787C"/>
    <w:rsid w:val="00EF1581"/>
    <w:rsid w:val="00F01860"/>
    <w:rsid w:val="00F0290A"/>
    <w:rsid w:val="00F02CBB"/>
    <w:rsid w:val="00F13AE2"/>
    <w:rsid w:val="00F17E87"/>
    <w:rsid w:val="00F23B98"/>
    <w:rsid w:val="00F37BC5"/>
    <w:rsid w:val="00F42B06"/>
    <w:rsid w:val="00F45D85"/>
    <w:rsid w:val="00F555BC"/>
    <w:rsid w:val="00F56A75"/>
    <w:rsid w:val="00F62126"/>
    <w:rsid w:val="00F62E97"/>
    <w:rsid w:val="00F64765"/>
    <w:rsid w:val="00F813F6"/>
    <w:rsid w:val="00F83695"/>
    <w:rsid w:val="00F9039E"/>
    <w:rsid w:val="00F924B9"/>
    <w:rsid w:val="00F96506"/>
    <w:rsid w:val="00FA1587"/>
    <w:rsid w:val="00FB23B0"/>
    <w:rsid w:val="00FB514A"/>
    <w:rsid w:val="00FC073C"/>
    <w:rsid w:val="00FD7F4C"/>
    <w:rsid w:val="00FE52A2"/>
    <w:rsid w:val="00FE7358"/>
    <w:rsid w:val="00FF4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334008-E5A9-41DA-A2D8-947750EFBA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B6B27"/>
    <w:rPr>
      <w:rFonts w:ascii="Arial" w:hAnsi="Arial"/>
      <w:lang w:val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B6B27"/>
    <w:pPr>
      <w:ind w:left="720"/>
      <w:contextualSpacing/>
    </w:pPr>
  </w:style>
  <w:style w:type="table" w:styleId="Mkatabulky">
    <w:name w:val="Table Grid"/>
    <w:basedOn w:val="Normlntabulka"/>
    <w:uiPriority w:val="59"/>
    <w:rsid w:val="009674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5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Georgia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656</Words>
  <Characters>3871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Bělohradský Jiří</dc:creator>
  <cp:keywords/>
  <dc:description/>
  <cp:lastModifiedBy>Tomanová Simona</cp:lastModifiedBy>
  <cp:revision>2</cp:revision>
  <dcterms:created xsi:type="dcterms:W3CDTF">2020-01-30T12:48:00Z</dcterms:created>
  <dcterms:modified xsi:type="dcterms:W3CDTF">2020-01-30T12:48:00Z</dcterms:modified>
</cp:coreProperties>
</file>