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DF3F8" w14:textId="77777777" w:rsidR="00355201" w:rsidRPr="007D23E0" w:rsidRDefault="00355201" w:rsidP="00355201">
      <w:pPr>
        <w:pStyle w:val="Zkladntext"/>
        <w:jc w:val="center"/>
        <w:rPr>
          <w:rFonts w:ascii="Times New Roman" w:hAnsi="Times New Roman"/>
          <w:i w:val="0"/>
          <w:caps/>
          <w:spacing w:val="100"/>
          <w:sz w:val="40"/>
          <w:lang w:val="cs-CZ"/>
        </w:rPr>
      </w:pPr>
      <w:r w:rsidRPr="007D23E0">
        <w:rPr>
          <w:rFonts w:ascii="Times New Roman" w:hAnsi="Times New Roman"/>
          <w:i w:val="0"/>
          <w:caps/>
          <w:spacing w:val="100"/>
          <w:sz w:val="40"/>
          <w:lang w:val="cs-CZ"/>
        </w:rPr>
        <w:t>SmlouVA o dílo</w:t>
      </w:r>
    </w:p>
    <w:p w14:paraId="5545337B" w14:textId="77777777" w:rsidR="00355201" w:rsidRPr="007D23E0" w:rsidRDefault="00355201" w:rsidP="00355201">
      <w:pPr>
        <w:pStyle w:val="Zkladntext"/>
        <w:spacing w:beforeLines="20" w:before="48"/>
        <w:jc w:val="center"/>
        <w:rPr>
          <w:rFonts w:ascii="Times New Roman" w:hAnsi="Times New Roman"/>
          <w:i w:val="0"/>
          <w:lang w:val="cs-CZ"/>
        </w:rPr>
      </w:pPr>
      <w:r w:rsidRPr="007D23E0">
        <w:rPr>
          <w:rFonts w:ascii="Times New Roman" w:hAnsi="Times New Roman"/>
          <w:i w:val="0"/>
          <w:lang w:val="cs-CZ"/>
        </w:rPr>
        <w:t xml:space="preserve">uzavřená podle § 2586 a násl. </w:t>
      </w:r>
      <w:proofErr w:type="gramStart"/>
      <w:r w:rsidRPr="007D23E0">
        <w:rPr>
          <w:rFonts w:ascii="Times New Roman" w:hAnsi="Times New Roman"/>
          <w:i w:val="0"/>
          <w:lang w:val="cs-CZ"/>
        </w:rPr>
        <w:t>zák.č.</w:t>
      </w:r>
      <w:proofErr w:type="gramEnd"/>
      <w:r w:rsidRPr="007D23E0">
        <w:rPr>
          <w:rFonts w:ascii="Times New Roman" w:hAnsi="Times New Roman"/>
          <w:i w:val="0"/>
          <w:lang w:val="cs-CZ"/>
        </w:rPr>
        <w:t>89/2012 Sb., občanský zákoník mezi smluvními stranami</w:t>
      </w:r>
    </w:p>
    <w:p w14:paraId="520DABD9" w14:textId="77777777" w:rsidR="008E11D6" w:rsidRPr="008A412A" w:rsidRDefault="008E11D6" w:rsidP="00C37C59">
      <w:pPr>
        <w:rPr>
          <w:i/>
          <w:sz w:val="24"/>
          <w:szCs w:val="24"/>
        </w:rPr>
      </w:pPr>
    </w:p>
    <w:p w14:paraId="2F8190F2" w14:textId="77777777" w:rsidR="007F6FDF" w:rsidRPr="008A412A" w:rsidRDefault="007F6FDF" w:rsidP="007F6FDF">
      <w:pPr>
        <w:suppressAutoHyphens/>
        <w:spacing w:line="100" w:lineRule="atLeast"/>
        <w:ind w:left="1440"/>
        <w:jc w:val="center"/>
        <w:rPr>
          <w:b/>
          <w:sz w:val="24"/>
          <w:szCs w:val="24"/>
          <w:lang w:eastAsia="zh-CN"/>
        </w:rPr>
      </w:pPr>
    </w:p>
    <w:p w14:paraId="18A26D62" w14:textId="640B1A97" w:rsidR="007F6FDF" w:rsidRPr="008A412A" w:rsidRDefault="007F6FDF" w:rsidP="00355201">
      <w:pPr>
        <w:spacing w:line="100" w:lineRule="atLeast"/>
        <w:ind w:left="2160" w:firstLine="720"/>
        <w:rPr>
          <w:sz w:val="24"/>
          <w:szCs w:val="24"/>
        </w:rPr>
      </w:pPr>
      <w:r w:rsidRPr="008A412A">
        <w:rPr>
          <w:b/>
          <w:sz w:val="24"/>
          <w:szCs w:val="24"/>
        </w:rPr>
        <w:t>Armádní Servisní, příspěvková organizace</w:t>
      </w:r>
    </w:p>
    <w:p w14:paraId="2A4AF76F" w14:textId="49F40A8D" w:rsidR="007F6FDF" w:rsidRPr="008A412A" w:rsidRDefault="00AE5995" w:rsidP="007F6FDF">
      <w:pPr>
        <w:spacing w:line="100" w:lineRule="atLeast"/>
        <w:rPr>
          <w:sz w:val="24"/>
          <w:szCs w:val="24"/>
        </w:rPr>
      </w:pPr>
      <w:r w:rsidRPr="008A412A">
        <w:rPr>
          <w:sz w:val="24"/>
          <w:szCs w:val="24"/>
        </w:rPr>
        <w:t>se sídlem</w:t>
      </w:r>
      <w:r w:rsidR="00355201">
        <w:rPr>
          <w:sz w:val="24"/>
          <w:szCs w:val="24"/>
        </w:rPr>
        <w:t>:</w:t>
      </w:r>
      <w:r w:rsidR="00355201">
        <w:rPr>
          <w:sz w:val="24"/>
          <w:szCs w:val="24"/>
        </w:rPr>
        <w:tab/>
      </w:r>
      <w:r w:rsidR="00355201">
        <w:rPr>
          <w:sz w:val="24"/>
          <w:szCs w:val="24"/>
        </w:rPr>
        <w:tab/>
      </w:r>
      <w:r w:rsidR="00355201">
        <w:rPr>
          <w:sz w:val="24"/>
          <w:szCs w:val="24"/>
        </w:rPr>
        <w:tab/>
      </w:r>
      <w:r w:rsidR="007F6FDF" w:rsidRPr="008A412A">
        <w:rPr>
          <w:sz w:val="24"/>
          <w:szCs w:val="24"/>
        </w:rPr>
        <w:t xml:space="preserve">Podbabská 1589/1, 160 00 Praha 6 - Dejvice </w:t>
      </w:r>
    </w:p>
    <w:p w14:paraId="190324F5" w14:textId="4039D292" w:rsidR="007F6FDF" w:rsidRPr="008A412A" w:rsidRDefault="007F6FDF" w:rsidP="007F6FDF">
      <w:pPr>
        <w:spacing w:line="100" w:lineRule="atLeast"/>
        <w:rPr>
          <w:sz w:val="24"/>
          <w:szCs w:val="24"/>
        </w:rPr>
      </w:pPr>
      <w:r w:rsidRPr="008A412A">
        <w:rPr>
          <w:sz w:val="24"/>
          <w:szCs w:val="24"/>
        </w:rPr>
        <w:t>Zapsan</w:t>
      </w:r>
      <w:r w:rsidR="00AE5995" w:rsidRPr="008A412A">
        <w:rPr>
          <w:sz w:val="24"/>
          <w:szCs w:val="24"/>
        </w:rPr>
        <w:t>á</w:t>
      </w:r>
      <w:r w:rsidR="00355201">
        <w:rPr>
          <w:sz w:val="24"/>
          <w:szCs w:val="24"/>
        </w:rPr>
        <w:t>:</w:t>
      </w:r>
      <w:r w:rsidR="00AE5995" w:rsidRPr="008A412A">
        <w:rPr>
          <w:sz w:val="24"/>
          <w:szCs w:val="24"/>
        </w:rPr>
        <w:t xml:space="preserve"> </w:t>
      </w:r>
      <w:r w:rsidR="00355201">
        <w:rPr>
          <w:sz w:val="24"/>
          <w:szCs w:val="24"/>
        </w:rPr>
        <w:tab/>
      </w:r>
      <w:r w:rsidR="00355201">
        <w:rPr>
          <w:sz w:val="24"/>
          <w:szCs w:val="24"/>
        </w:rPr>
        <w:tab/>
      </w:r>
      <w:r w:rsidR="00355201">
        <w:rPr>
          <w:sz w:val="24"/>
          <w:szCs w:val="24"/>
        </w:rPr>
        <w:tab/>
      </w:r>
      <w:r w:rsidR="00AE5995" w:rsidRPr="008A412A">
        <w:rPr>
          <w:sz w:val="24"/>
          <w:szCs w:val="24"/>
        </w:rPr>
        <w:t>v</w:t>
      </w:r>
      <w:r w:rsidR="00B42E78" w:rsidRPr="008A412A">
        <w:rPr>
          <w:sz w:val="24"/>
          <w:szCs w:val="24"/>
        </w:rPr>
        <w:t> obchodním rejstříku</w:t>
      </w:r>
      <w:r w:rsidRPr="008A412A">
        <w:rPr>
          <w:sz w:val="24"/>
          <w:szCs w:val="24"/>
        </w:rPr>
        <w:t xml:space="preserve"> u Městského soudu v Praze pod </w:t>
      </w:r>
      <w:proofErr w:type="spellStart"/>
      <w:r w:rsidRPr="008A412A">
        <w:rPr>
          <w:sz w:val="24"/>
          <w:szCs w:val="24"/>
        </w:rPr>
        <w:t>sp</w:t>
      </w:r>
      <w:proofErr w:type="spellEnd"/>
      <w:r w:rsidRPr="008A412A">
        <w:rPr>
          <w:sz w:val="24"/>
          <w:szCs w:val="24"/>
        </w:rPr>
        <w:t xml:space="preserve">. zn. </w:t>
      </w:r>
      <w:proofErr w:type="spellStart"/>
      <w:r w:rsidRPr="008A412A">
        <w:rPr>
          <w:sz w:val="24"/>
          <w:szCs w:val="24"/>
        </w:rPr>
        <w:t>P</w:t>
      </w:r>
      <w:r w:rsidR="0006785F" w:rsidRPr="008A412A">
        <w:rPr>
          <w:sz w:val="24"/>
          <w:szCs w:val="24"/>
        </w:rPr>
        <w:t>r</w:t>
      </w:r>
      <w:proofErr w:type="spellEnd"/>
      <w:r w:rsidR="00B84BD7" w:rsidRPr="008A412A">
        <w:rPr>
          <w:sz w:val="24"/>
          <w:szCs w:val="24"/>
        </w:rPr>
        <w:t xml:space="preserve"> </w:t>
      </w:r>
      <w:r w:rsidRPr="008A412A">
        <w:rPr>
          <w:sz w:val="24"/>
          <w:szCs w:val="24"/>
        </w:rPr>
        <w:t>1342</w:t>
      </w:r>
    </w:p>
    <w:p w14:paraId="28AD975C" w14:textId="18FE8CCB" w:rsidR="007F6FDF" w:rsidRPr="008A412A" w:rsidRDefault="00B42E78" w:rsidP="007F6FDF">
      <w:pPr>
        <w:spacing w:line="100" w:lineRule="atLeast"/>
        <w:rPr>
          <w:sz w:val="24"/>
          <w:szCs w:val="24"/>
        </w:rPr>
      </w:pPr>
      <w:r w:rsidRPr="008A412A">
        <w:rPr>
          <w:sz w:val="24"/>
          <w:szCs w:val="24"/>
        </w:rPr>
        <w:t>Zastoupen</w:t>
      </w:r>
      <w:r w:rsidR="00AE5995" w:rsidRPr="008A412A">
        <w:rPr>
          <w:sz w:val="24"/>
          <w:szCs w:val="24"/>
        </w:rPr>
        <w:t>á</w:t>
      </w:r>
      <w:r w:rsidR="00355201">
        <w:rPr>
          <w:sz w:val="24"/>
          <w:szCs w:val="24"/>
        </w:rPr>
        <w:t>:</w:t>
      </w:r>
      <w:r w:rsidR="00AE5995" w:rsidRPr="008A412A">
        <w:rPr>
          <w:sz w:val="24"/>
          <w:szCs w:val="24"/>
        </w:rPr>
        <w:t xml:space="preserve"> </w:t>
      </w:r>
      <w:r w:rsidR="00024DEE" w:rsidRPr="008A412A">
        <w:rPr>
          <w:sz w:val="24"/>
          <w:szCs w:val="24"/>
        </w:rPr>
        <w:t xml:space="preserve"> </w:t>
      </w:r>
      <w:r w:rsidR="00355201">
        <w:rPr>
          <w:sz w:val="24"/>
          <w:szCs w:val="24"/>
        </w:rPr>
        <w:tab/>
      </w:r>
      <w:r w:rsidR="00355201">
        <w:rPr>
          <w:sz w:val="24"/>
          <w:szCs w:val="24"/>
        </w:rPr>
        <w:tab/>
      </w:r>
      <w:r w:rsidR="00355201">
        <w:rPr>
          <w:sz w:val="24"/>
          <w:szCs w:val="24"/>
        </w:rPr>
        <w:tab/>
      </w:r>
      <w:r w:rsidR="007F6FDF" w:rsidRPr="008A412A">
        <w:rPr>
          <w:sz w:val="24"/>
          <w:szCs w:val="24"/>
        </w:rPr>
        <w:t>Ing. Martin</w:t>
      </w:r>
      <w:r w:rsidR="00AE5995" w:rsidRPr="008A412A">
        <w:rPr>
          <w:sz w:val="24"/>
          <w:szCs w:val="24"/>
        </w:rPr>
        <w:t xml:space="preserve">em </w:t>
      </w:r>
      <w:r w:rsidR="007F6FDF" w:rsidRPr="008A412A">
        <w:rPr>
          <w:sz w:val="24"/>
          <w:szCs w:val="24"/>
        </w:rPr>
        <w:t>Lehký</w:t>
      </w:r>
      <w:r w:rsidR="00AE5995" w:rsidRPr="008A412A">
        <w:rPr>
          <w:sz w:val="24"/>
          <w:szCs w:val="24"/>
        </w:rPr>
        <w:t>m</w:t>
      </w:r>
      <w:r w:rsidR="007F6FDF" w:rsidRPr="008A412A">
        <w:rPr>
          <w:sz w:val="24"/>
          <w:szCs w:val="24"/>
        </w:rPr>
        <w:t>, ředitel</w:t>
      </w:r>
      <w:r w:rsidR="00AE5995" w:rsidRPr="008A412A">
        <w:rPr>
          <w:sz w:val="24"/>
          <w:szCs w:val="24"/>
        </w:rPr>
        <w:t>em</w:t>
      </w:r>
    </w:p>
    <w:p w14:paraId="26945B6C" w14:textId="666B3588" w:rsidR="007F6FDF" w:rsidRPr="008A412A" w:rsidRDefault="007F6FDF" w:rsidP="007F6FDF">
      <w:pPr>
        <w:spacing w:line="100" w:lineRule="atLeast"/>
        <w:jc w:val="both"/>
        <w:rPr>
          <w:sz w:val="24"/>
          <w:szCs w:val="24"/>
        </w:rPr>
      </w:pPr>
      <w:r w:rsidRPr="008A412A">
        <w:rPr>
          <w:sz w:val="24"/>
          <w:szCs w:val="24"/>
        </w:rPr>
        <w:t>IČO:</w:t>
      </w:r>
      <w:r w:rsidRPr="008A412A">
        <w:rPr>
          <w:sz w:val="24"/>
          <w:szCs w:val="24"/>
        </w:rPr>
        <w:tab/>
      </w:r>
      <w:r w:rsidR="00355201">
        <w:rPr>
          <w:sz w:val="24"/>
          <w:szCs w:val="24"/>
        </w:rPr>
        <w:tab/>
      </w:r>
      <w:r w:rsidR="00355201">
        <w:rPr>
          <w:sz w:val="24"/>
          <w:szCs w:val="24"/>
        </w:rPr>
        <w:tab/>
      </w:r>
      <w:r w:rsidR="00355201">
        <w:rPr>
          <w:sz w:val="24"/>
          <w:szCs w:val="24"/>
        </w:rPr>
        <w:tab/>
      </w:r>
      <w:r w:rsidRPr="008A412A">
        <w:rPr>
          <w:sz w:val="24"/>
          <w:szCs w:val="24"/>
        </w:rPr>
        <w:t>60460580</w:t>
      </w:r>
    </w:p>
    <w:p w14:paraId="2483FE26" w14:textId="12E54AB4" w:rsidR="007F6FDF" w:rsidRPr="008A412A" w:rsidRDefault="007F6FDF" w:rsidP="007F6FDF">
      <w:pPr>
        <w:spacing w:line="100" w:lineRule="atLeast"/>
        <w:rPr>
          <w:sz w:val="24"/>
          <w:szCs w:val="24"/>
        </w:rPr>
      </w:pPr>
      <w:r w:rsidRPr="008A412A">
        <w:rPr>
          <w:sz w:val="24"/>
          <w:szCs w:val="24"/>
        </w:rPr>
        <w:t>DIČ:</w:t>
      </w:r>
      <w:r w:rsidRPr="008A412A">
        <w:rPr>
          <w:sz w:val="24"/>
          <w:szCs w:val="24"/>
        </w:rPr>
        <w:tab/>
      </w:r>
      <w:r w:rsidR="00355201">
        <w:rPr>
          <w:sz w:val="24"/>
          <w:szCs w:val="24"/>
        </w:rPr>
        <w:tab/>
      </w:r>
      <w:r w:rsidR="00355201">
        <w:rPr>
          <w:sz w:val="24"/>
          <w:szCs w:val="24"/>
        </w:rPr>
        <w:tab/>
      </w:r>
      <w:r w:rsidR="00355201">
        <w:rPr>
          <w:sz w:val="24"/>
          <w:szCs w:val="24"/>
        </w:rPr>
        <w:tab/>
      </w:r>
      <w:r w:rsidRPr="008A412A">
        <w:rPr>
          <w:sz w:val="24"/>
          <w:szCs w:val="24"/>
        </w:rPr>
        <w:t>CZ60460580</w:t>
      </w:r>
    </w:p>
    <w:p w14:paraId="76B9CF51" w14:textId="016FA0DB" w:rsidR="007F6FDF" w:rsidRPr="008A412A" w:rsidRDefault="007F6FDF" w:rsidP="007F6FDF">
      <w:pPr>
        <w:spacing w:line="100" w:lineRule="atLeast"/>
        <w:rPr>
          <w:sz w:val="24"/>
          <w:szCs w:val="24"/>
        </w:rPr>
      </w:pPr>
      <w:r w:rsidRPr="008A412A">
        <w:rPr>
          <w:sz w:val="24"/>
          <w:szCs w:val="24"/>
        </w:rPr>
        <w:t xml:space="preserve">ID datové schránky: </w:t>
      </w:r>
      <w:r w:rsidRPr="008A412A">
        <w:rPr>
          <w:sz w:val="24"/>
          <w:szCs w:val="24"/>
        </w:rPr>
        <w:tab/>
      </w:r>
      <w:r w:rsidR="00355201">
        <w:rPr>
          <w:sz w:val="24"/>
          <w:szCs w:val="24"/>
        </w:rPr>
        <w:tab/>
      </w:r>
      <w:r w:rsidR="00AE5995" w:rsidRPr="008A412A">
        <w:rPr>
          <w:sz w:val="24"/>
          <w:szCs w:val="24"/>
        </w:rPr>
        <w:t>d</w:t>
      </w:r>
      <w:r w:rsidRPr="008A412A">
        <w:rPr>
          <w:sz w:val="24"/>
          <w:szCs w:val="24"/>
        </w:rPr>
        <w:t>ugmkm6</w:t>
      </w:r>
    </w:p>
    <w:p w14:paraId="51535C9F" w14:textId="488780BE" w:rsidR="007F6FDF" w:rsidRPr="008A412A" w:rsidRDefault="007F6FDF" w:rsidP="007F6FDF">
      <w:pPr>
        <w:spacing w:line="100" w:lineRule="atLeast"/>
        <w:jc w:val="both"/>
        <w:rPr>
          <w:sz w:val="24"/>
          <w:szCs w:val="24"/>
        </w:rPr>
      </w:pPr>
      <w:r w:rsidRPr="008A412A">
        <w:rPr>
          <w:sz w:val="24"/>
          <w:szCs w:val="24"/>
        </w:rPr>
        <w:t xml:space="preserve">Bankovní spojení: </w:t>
      </w:r>
      <w:r w:rsidRPr="008A412A">
        <w:rPr>
          <w:sz w:val="24"/>
          <w:szCs w:val="24"/>
        </w:rPr>
        <w:tab/>
      </w:r>
      <w:r w:rsidR="00355201">
        <w:rPr>
          <w:sz w:val="24"/>
          <w:szCs w:val="24"/>
        </w:rPr>
        <w:tab/>
      </w:r>
      <w:proofErr w:type="spellStart"/>
      <w:r w:rsidR="00B14903">
        <w:rPr>
          <w:sz w:val="24"/>
          <w:szCs w:val="24"/>
        </w:rPr>
        <w:t>xxx</w:t>
      </w:r>
      <w:proofErr w:type="spellEnd"/>
      <w:r w:rsidRPr="008A412A">
        <w:rPr>
          <w:sz w:val="24"/>
          <w:szCs w:val="24"/>
        </w:rPr>
        <w:t xml:space="preserve"> </w:t>
      </w:r>
    </w:p>
    <w:p w14:paraId="061525E5" w14:textId="15EFE917" w:rsidR="007F6FDF" w:rsidRPr="008A412A" w:rsidRDefault="007F6FDF" w:rsidP="007F6FDF">
      <w:pPr>
        <w:spacing w:line="100" w:lineRule="atLeast"/>
        <w:jc w:val="both"/>
        <w:rPr>
          <w:sz w:val="24"/>
          <w:szCs w:val="24"/>
        </w:rPr>
      </w:pPr>
      <w:r w:rsidRPr="008A412A">
        <w:rPr>
          <w:sz w:val="24"/>
          <w:szCs w:val="24"/>
        </w:rPr>
        <w:t>Číslo účtu:</w:t>
      </w:r>
      <w:r w:rsidRPr="008A412A">
        <w:rPr>
          <w:sz w:val="24"/>
          <w:szCs w:val="24"/>
        </w:rPr>
        <w:tab/>
      </w:r>
      <w:r w:rsidRPr="008A412A">
        <w:rPr>
          <w:sz w:val="24"/>
          <w:szCs w:val="24"/>
        </w:rPr>
        <w:tab/>
      </w:r>
      <w:r w:rsidR="00355201">
        <w:rPr>
          <w:sz w:val="24"/>
          <w:szCs w:val="24"/>
        </w:rPr>
        <w:tab/>
      </w:r>
      <w:proofErr w:type="spellStart"/>
      <w:r w:rsidR="00B14903">
        <w:rPr>
          <w:sz w:val="24"/>
          <w:szCs w:val="24"/>
        </w:rPr>
        <w:t>xxx</w:t>
      </w:r>
      <w:proofErr w:type="spellEnd"/>
    </w:p>
    <w:p w14:paraId="745B6568" w14:textId="77777777" w:rsidR="007F6FDF" w:rsidRPr="008A412A" w:rsidRDefault="007F6FDF" w:rsidP="007F6FDF">
      <w:pPr>
        <w:spacing w:line="100" w:lineRule="atLeast"/>
        <w:jc w:val="both"/>
        <w:rPr>
          <w:sz w:val="24"/>
          <w:szCs w:val="24"/>
        </w:rPr>
      </w:pPr>
      <w:r w:rsidRPr="008A412A">
        <w:rPr>
          <w:sz w:val="24"/>
          <w:szCs w:val="24"/>
        </w:rPr>
        <w:t>Oprávněn jednat:</w:t>
      </w:r>
      <w:r w:rsidRPr="008A412A">
        <w:rPr>
          <w:sz w:val="24"/>
          <w:szCs w:val="24"/>
        </w:rPr>
        <w:tab/>
      </w:r>
    </w:p>
    <w:p w14:paraId="714E2EDB" w14:textId="18EE0357" w:rsidR="007F6FDF" w:rsidRPr="008A412A" w:rsidRDefault="007F6FDF" w:rsidP="007F6FDF">
      <w:pPr>
        <w:pStyle w:val="Odstavecseseznamem"/>
        <w:numPr>
          <w:ilvl w:val="0"/>
          <w:numId w:val="46"/>
        </w:numPr>
        <w:spacing w:line="100" w:lineRule="atLeast"/>
        <w:contextualSpacing/>
        <w:jc w:val="both"/>
        <w:rPr>
          <w:sz w:val="24"/>
          <w:szCs w:val="24"/>
        </w:rPr>
      </w:pPr>
      <w:r w:rsidRPr="008A412A">
        <w:rPr>
          <w:sz w:val="24"/>
          <w:szCs w:val="24"/>
        </w:rPr>
        <w:t>ve věcech smluvních:</w:t>
      </w:r>
      <w:r w:rsidRPr="008A412A">
        <w:rPr>
          <w:sz w:val="24"/>
          <w:szCs w:val="24"/>
        </w:rPr>
        <w:tab/>
      </w:r>
      <w:proofErr w:type="spellStart"/>
      <w:r w:rsidR="00B14903">
        <w:rPr>
          <w:sz w:val="24"/>
          <w:szCs w:val="24"/>
        </w:rPr>
        <w:t>xxx</w:t>
      </w:r>
      <w:proofErr w:type="spellEnd"/>
      <w:r w:rsidRPr="008A412A">
        <w:rPr>
          <w:sz w:val="24"/>
          <w:szCs w:val="24"/>
        </w:rPr>
        <w:tab/>
      </w:r>
    </w:p>
    <w:p w14:paraId="33C9B8BE" w14:textId="4DD3F832" w:rsidR="00B433B0" w:rsidRPr="008A412A" w:rsidRDefault="007F6FDF" w:rsidP="007F6FDF">
      <w:pPr>
        <w:pStyle w:val="Odstavecseseznamem"/>
        <w:numPr>
          <w:ilvl w:val="0"/>
          <w:numId w:val="46"/>
        </w:numPr>
        <w:spacing w:line="100" w:lineRule="atLeast"/>
        <w:contextualSpacing/>
        <w:rPr>
          <w:sz w:val="24"/>
          <w:szCs w:val="24"/>
        </w:rPr>
      </w:pPr>
      <w:r w:rsidRPr="008A412A">
        <w:rPr>
          <w:sz w:val="24"/>
          <w:szCs w:val="24"/>
        </w:rPr>
        <w:t>ve věcech technických:</w:t>
      </w:r>
      <w:r w:rsidR="00B433B0" w:rsidRPr="008A412A">
        <w:rPr>
          <w:sz w:val="24"/>
          <w:szCs w:val="24"/>
        </w:rPr>
        <w:tab/>
      </w:r>
      <w:proofErr w:type="spellStart"/>
      <w:r w:rsidR="00B14903">
        <w:rPr>
          <w:sz w:val="24"/>
          <w:szCs w:val="24"/>
        </w:rPr>
        <w:t>xxx</w:t>
      </w:r>
      <w:proofErr w:type="spellEnd"/>
    </w:p>
    <w:p w14:paraId="5F686CEF" w14:textId="24B8EB7B" w:rsidR="007F6FDF" w:rsidRPr="008A412A" w:rsidRDefault="00B14903" w:rsidP="00B433B0">
      <w:pPr>
        <w:pStyle w:val="Odstavecseseznamem"/>
        <w:spacing w:line="100" w:lineRule="atLeast"/>
        <w:ind w:left="2640" w:firstLine="240"/>
        <w:contextualSpacing/>
        <w:rPr>
          <w:sz w:val="24"/>
          <w:szCs w:val="24"/>
        </w:rPr>
      </w:pPr>
      <w:proofErr w:type="spellStart"/>
      <w:r>
        <w:rPr>
          <w:sz w:val="24"/>
          <w:szCs w:val="24"/>
        </w:rPr>
        <w:t>xxx</w:t>
      </w:r>
      <w:proofErr w:type="spellEnd"/>
    </w:p>
    <w:p w14:paraId="442803E3" w14:textId="77777777" w:rsidR="007F6FDF" w:rsidRPr="008A412A" w:rsidRDefault="007F6FDF" w:rsidP="007F6FDF">
      <w:pPr>
        <w:suppressAutoHyphens/>
        <w:spacing w:line="100" w:lineRule="atLeast"/>
        <w:ind w:left="120"/>
        <w:rPr>
          <w:i/>
          <w:sz w:val="24"/>
          <w:szCs w:val="24"/>
          <w:lang w:eastAsia="zh-CN"/>
        </w:rPr>
      </w:pPr>
    </w:p>
    <w:p w14:paraId="4E29E6FE" w14:textId="77777777" w:rsidR="007F6FDF" w:rsidRPr="008A412A" w:rsidRDefault="007F6FDF" w:rsidP="007F6FDF">
      <w:pPr>
        <w:suppressAutoHyphens/>
        <w:spacing w:line="100" w:lineRule="atLeast"/>
        <w:rPr>
          <w:sz w:val="24"/>
          <w:szCs w:val="24"/>
          <w:lang w:eastAsia="zh-CN"/>
        </w:rPr>
      </w:pPr>
      <w:r w:rsidRPr="008A412A">
        <w:rPr>
          <w:sz w:val="24"/>
          <w:szCs w:val="24"/>
          <w:lang w:eastAsia="zh-CN"/>
        </w:rPr>
        <w:t>(dále jen „objednatel“).</w:t>
      </w:r>
    </w:p>
    <w:p w14:paraId="388F7BB6" w14:textId="77777777" w:rsidR="007F6FDF" w:rsidRPr="008A412A" w:rsidRDefault="007F6FDF" w:rsidP="007F6FDF">
      <w:pPr>
        <w:spacing w:line="100" w:lineRule="atLeast"/>
        <w:rPr>
          <w:sz w:val="24"/>
          <w:szCs w:val="24"/>
        </w:rPr>
      </w:pPr>
    </w:p>
    <w:p w14:paraId="34904888" w14:textId="77777777" w:rsidR="00E04C2E" w:rsidRPr="007D23E0" w:rsidRDefault="00E04C2E" w:rsidP="00355201">
      <w:pPr>
        <w:spacing w:line="100" w:lineRule="atLeast"/>
        <w:ind w:left="2160" w:firstLine="720"/>
        <w:rPr>
          <w:sz w:val="24"/>
          <w:szCs w:val="24"/>
        </w:rPr>
      </w:pPr>
      <w:r>
        <w:rPr>
          <w:b/>
          <w:sz w:val="24"/>
          <w:szCs w:val="24"/>
        </w:rPr>
        <w:t>MENHIR projekt, s.r.o.</w:t>
      </w:r>
    </w:p>
    <w:p w14:paraId="1E3B6725" w14:textId="77777777" w:rsidR="00E04C2E" w:rsidRPr="007D23E0" w:rsidRDefault="00E04C2E" w:rsidP="00E04C2E">
      <w:pPr>
        <w:spacing w:line="100" w:lineRule="atLeast"/>
        <w:rPr>
          <w:sz w:val="24"/>
          <w:szCs w:val="24"/>
        </w:rPr>
      </w:pPr>
      <w:r>
        <w:rPr>
          <w:sz w:val="24"/>
          <w:szCs w:val="24"/>
        </w:rPr>
        <w:t>se sídlem</w:t>
      </w:r>
      <w:r w:rsidRPr="007D23E0">
        <w:rPr>
          <w:sz w:val="24"/>
          <w:szCs w:val="24"/>
        </w:rPr>
        <w:t>:</w:t>
      </w:r>
      <w:r w:rsidRPr="007D23E0">
        <w:rPr>
          <w:sz w:val="24"/>
          <w:szCs w:val="24"/>
        </w:rPr>
        <w:tab/>
      </w:r>
      <w:r w:rsidRPr="007D23E0">
        <w:rPr>
          <w:sz w:val="24"/>
          <w:szCs w:val="24"/>
        </w:rPr>
        <w:tab/>
      </w:r>
      <w:r w:rsidRPr="007D23E0">
        <w:rPr>
          <w:sz w:val="24"/>
          <w:szCs w:val="24"/>
        </w:rPr>
        <w:tab/>
      </w:r>
      <w:r w:rsidRPr="00FD34E7">
        <w:rPr>
          <w:sz w:val="24"/>
          <w:szCs w:val="24"/>
        </w:rPr>
        <w:t>Horní 729/32, 639 00 Brno</w:t>
      </w:r>
      <w:r>
        <w:rPr>
          <w:sz w:val="24"/>
          <w:szCs w:val="24"/>
        </w:rPr>
        <w:tab/>
      </w:r>
      <w:r>
        <w:rPr>
          <w:sz w:val="24"/>
          <w:szCs w:val="24"/>
        </w:rPr>
        <w:tab/>
      </w:r>
    </w:p>
    <w:p w14:paraId="67F0B2D5" w14:textId="77777777" w:rsidR="00E04C2E" w:rsidRPr="007D23E0" w:rsidRDefault="00E04C2E" w:rsidP="00E04C2E">
      <w:pPr>
        <w:spacing w:line="100" w:lineRule="atLeast"/>
        <w:ind w:left="2127" w:hanging="2127"/>
        <w:rPr>
          <w:sz w:val="24"/>
          <w:szCs w:val="24"/>
        </w:rPr>
      </w:pPr>
      <w:r w:rsidRPr="007D23E0">
        <w:rPr>
          <w:sz w:val="24"/>
          <w:szCs w:val="24"/>
        </w:rPr>
        <w:t>Zapsan</w:t>
      </w:r>
      <w:r>
        <w:rPr>
          <w:sz w:val="24"/>
          <w:szCs w:val="24"/>
        </w:rPr>
        <w:t>á/</w:t>
      </w:r>
      <w:r w:rsidRPr="007D23E0">
        <w:rPr>
          <w:sz w:val="24"/>
          <w:szCs w:val="24"/>
        </w:rPr>
        <w:t>ý:</w:t>
      </w:r>
      <w:r w:rsidRPr="007D23E0">
        <w:rPr>
          <w:sz w:val="24"/>
          <w:szCs w:val="24"/>
        </w:rPr>
        <w:tab/>
      </w:r>
      <w:r w:rsidRPr="007D23E0">
        <w:rPr>
          <w:sz w:val="24"/>
          <w:szCs w:val="24"/>
        </w:rPr>
        <w:tab/>
      </w:r>
      <w:r>
        <w:rPr>
          <w:sz w:val="24"/>
          <w:szCs w:val="24"/>
        </w:rPr>
        <w:tab/>
      </w:r>
      <w:r w:rsidRPr="00FD34E7">
        <w:rPr>
          <w:sz w:val="24"/>
          <w:szCs w:val="24"/>
        </w:rPr>
        <w:t>v obchodním rejstříku u Krajského soudu v Brně, oddíl C, vložka 19907</w:t>
      </w:r>
    </w:p>
    <w:p w14:paraId="18097EA8" w14:textId="081E5A32" w:rsidR="00E04C2E" w:rsidRPr="007D23E0" w:rsidRDefault="00E04C2E" w:rsidP="00E04C2E">
      <w:pPr>
        <w:spacing w:line="100" w:lineRule="atLeast"/>
        <w:rPr>
          <w:sz w:val="24"/>
          <w:szCs w:val="24"/>
        </w:rPr>
      </w:pPr>
      <w:r>
        <w:rPr>
          <w:sz w:val="24"/>
          <w:szCs w:val="24"/>
        </w:rPr>
        <w:t>Zastoupená/ý</w:t>
      </w:r>
      <w:r w:rsidRPr="007D23E0">
        <w:rPr>
          <w:sz w:val="24"/>
          <w:szCs w:val="24"/>
        </w:rPr>
        <w:t>:</w:t>
      </w:r>
      <w:r w:rsidRPr="007D23E0">
        <w:rPr>
          <w:sz w:val="24"/>
          <w:szCs w:val="24"/>
        </w:rPr>
        <w:tab/>
      </w:r>
      <w:r w:rsidRPr="007D23E0">
        <w:rPr>
          <w:sz w:val="24"/>
          <w:szCs w:val="24"/>
        </w:rPr>
        <w:tab/>
      </w:r>
      <w:r>
        <w:rPr>
          <w:sz w:val="24"/>
          <w:szCs w:val="24"/>
        </w:rPr>
        <w:t xml:space="preserve">            </w:t>
      </w:r>
      <w:proofErr w:type="spellStart"/>
      <w:r w:rsidR="00B14903">
        <w:rPr>
          <w:sz w:val="24"/>
          <w:szCs w:val="24"/>
        </w:rPr>
        <w:t>xxx</w:t>
      </w:r>
      <w:proofErr w:type="spellEnd"/>
    </w:p>
    <w:p w14:paraId="3F4CAE60" w14:textId="77777777" w:rsidR="00E04C2E" w:rsidRPr="007D23E0" w:rsidRDefault="00E04C2E" w:rsidP="00E04C2E">
      <w:pPr>
        <w:spacing w:line="100" w:lineRule="atLeast"/>
        <w:rPr>
          <w:sz w:val="24"/>
          <w:szCs w:val="24"/>
        </w:rPr>
      </w:pPr>
      <w:r w:rsidRPr="007D23E0">
        <w:rPr>
          <w:sz w:val="24"/>
          <w:szCs w:val="24"/>
        </w:rPr>
        <w:t>IČO:</w:t>
      </w:r>
      <w:r w:rsidRPr="007D23E0">
        <w:rPr>
          <w:sz w:val="24"/>
          <w:szCs w:val="24"/>
        </w:rPr>
        <w:tab/>
      </w:r>
      <w:r w:rsidRPr="007D23E0">
        <w:rPr>
          <w:sz w:val="24"/>
          <w:szCs w:val="24"/>
        </w:rPr>
        <w:tab/>
      </w:r>
      <w:r w:rsidRPr="007D23E0">
        <w:rPr>
          <w:sz w:val="24"/>
          <w:szCs w:val="24"/>
        </w:rPr>
        <w:tab/>
      </w:r>
      <w:r w:rsidRPr="007D23E0">
        <w:rPr>
          <w:sz w:val="24"/>
          <w:szCs w:val="24"/>
        </w:rPr>
        <w:tab/>
      </w:r>
      <w:r w:rsidRPr="00434115">
        <w:rPr>
          <w:sz w:val="24"/>
          <w:szCs w:val="24"/>
        </w:rPr>
        <w:t>63470250</w:t>
      </w:r>
    </w:p>
    <w:p w14:paraId="7BCA6D51" w14:textId="77777777" w:rsidR="00E04C2E" w:rsidRDefault="00E04C2E" w:rsidP="00E04C2E">
      <w:pPr>
        <w:spacing w:line="100" w:lineRule="atLeast"/>
        <w:rPr>
          <w:sz w:val="24"/>
          <w:szCs w:val="24"/>
        </w:rPr>
      </w:pPr>
      <w:r w:rsidRPr="007D23E0">
        <w:rPr>
          <w:sz w:val="24"/>
          <w:szCs w:val="24"/>
        </w:rPr>
        <w:t xml:space="preserve">DIČ: </w:t>
      </w:r>
      <w:r w:rsidRPr="007D23E0">
        <w:rPr>
          <w:sz w:val="24"/>
          <w:szCs w:val="24"/>
        </w:rPr>
        <w:tab/>
      </w:r>
      <w:r w:rsidRPr="007D23E0">
        <w:rPr>
          <w:sz w:val="24"/>
          <w:szCs w:val="24"/>
        </w:rPr>
        <w:tab/>
      </w:r>
      <w:r w:rsidRPr="007D23E0">
        <w:rPr>
          <w:sz w:val="24"/>
          <w:szCs w:val="24"/>
        </w:rPr>
        <w:tab/>
      </w:r>
      <w:r w:rsidRPr="007D23E0">
        <w:rPr>
          <w:sz w:val="24"/>
          <w:szCs w:val="24"/>
        </w:rPr>
        <w:tab/>
      </w:r>
      <w:r w:rsidRPr="00EE100B">
        <w:rPr>
          <w:sz w:val="24"/>
          <w:szCs w:val="24"/>
        </w:rPr>
        <w:t>CZ</w:t>
      </w:r>
      <w:r w:rsidRPr="00434115">
        <w:rPr>
          <w:sz w:val="24"/>
          <w:szCs w:val="24"/>
        </w:rPr>
        <w:t>63470250</w:t>
      </w:r>
    </w:p>
    <w:p w14:paraId="1FD0B177" w14:textId="77777777" w:rsidR="00E04C2E" w:rsidRPr="007D23E0" w:rsidRDefault="00E04C2E" w:rsidP="00E04C2E">
      <w:pPr>
        <w:spacing w:line="100" w:lineRule="atLeast"/>
        <w:rPr>
          <w:sz w:val="24"/>
          <w:szCs w:val="24"/>
        </w:rPr>
      </w:pPr>
      <w:r>
        <w:rPr>
          <w:sz w:val="24"/>
          <w:szCs w:val="24"/>
        </w:rPr>
        <w:t>I</w:t>
      </w:r>
      <w:r w:rsidRPr="00EE100B">
        <w:rPr>
          <w:sz w:val="24"/>
          <w:szCs w:val="24"/>
        </w:rPr>
        <w:t>D datové schránky:</w:t>
      </w:r>
      <w:r w:rsidRPr="00EE100B">
        <w:rPr>
          <w:sz w:val="24"/>
          <w:szCs w:val="24"/>
        </w:rPr>
        <w:tab/>
      </w:r>
      <w:r w:rsidRPr="00EE100B">
        <w:rPr>
          <w:sz w:val="24"/>
          <w:szCs w:val="24"/>
        </w:rPr>
        <w:tab/>
      </w:r>
      <w:r w:rsidRPr="00434115">
        <w:rPr>
          <w:sz w:val="24"/>
          <w:szCs w:val="24"/>
        </w:rPr>
        <w:t>rznk7tc</w:t>
      </w:r>
    </w:p>
    <w:p w14:paraId="2434F195" w14:textId="612CE38C" w:rsidR="00E04C2E" w:rsidRPr="007D23E0" w:rsidRDefault="00E04C2E" w:rsidP="00E04C2E">
      <w:pPr>
        <w:spacing w:line="100" w:lineRule="atLeast"/>
        <w:rPr>
          <w:sz w:val="24"/>
          <w:szCs w:val="24"/>
        </w:rPr>
      </w:pPr>
      <w:r w:rsidRPr="007D23E0">
        <w:rPr>
          <w:sz w:val="24"/>
          <w:szCs w:val="24"/>
        </w:rPr>
        <w:t>Bankovní spojení:</w:t>
      </w:r>
      <w:r w:rsidRPr="007D23E0">
        <w:rPr>
          <w:sz w:val="24"/>
          <w:szCs w:val="24"/>
        </w:rPr>
        <w:tab/>
      </w:r>
      <w:r w:rsidRPr="007D23E0">
        <w:rPr>
          <w:sz w:val="24"/>
          <w:szCs w:val="24"/>
        </w:rPr>
        <w:tab/>
      </w:r>
      <w:proofErr w:type="spellStart"/>
      <w:r w:rsidR="00B14903">
        <w:rPr>
          <w:sz w:val="24"/>
          <w:szCs w:val="24"/>
        </w:rPr>
        <w:t>xxx</w:t>
      </w:r>
      <w:proofErr w:type="spellEnd"/>
    </w:p>
    <w:p w14:paraId="1E24A252" w14:textId="4B73A488" w:rsidR="00E04C2E" w:rsidRPr="007D23E0" w:rsidRDefault="00E04C2E" w:rsidP="00E04C2E">
      <w:pPr>
        <w:spacing w:line="100" w:lineRule="atLeast"/>
        <w:rPr>
          <w:sz w:val="24"/>
          <w:szCs w:val="24"/>
        </w:rPr>
      </w:pPr>
      <w:r w:rsidRPr="007D23E0">
        <w:rPr>
          <w:sz w:val="24"/>
          <w:szCs w:val="24"/>
        </w:rPr>
        <w:t>Číslo účtu:</w:t>
      </w:r>
      <w:r w:rsidRPr="007D23E0">
        <w:rPr>
          <w:sz w:val="24"/>
          <w:szCs w:val="24"/>
        </w:rPr>
        <w:tab/>
      </w:r>
      <w:r w:rsidRPr="007D23E0">
        <w:rPr>
          <w:sz w:val="24"/>
          <w:szCs w:val="24"/>
        </w:rPr>
        <w:tab/>
      </w:r>
      <w:r w:rsidRPr="007D23E0">
        <w:rPr>
          <w:sz w:val="24"/>
          <w:szCs w:val="24"/>
        </w:rPr>
        <w:tab/>
      </w:r>
      <w:proofErr w:type="spellStart"/>
      <w:r w:rsidR="00B14903">
        <w:rPr>
          <w:sz w:val="24"/>
          <w:szCs w:val="24"/>
        </w:rPr>
        <w:t>xxx</w:t>
      </w:r>
      <w:proofErr w:type="spellEnd"/>
    </w:p>
    <w:p w14:paraId="7E73D84F" w14:textId="77777777" w:rsidR="00E04C2E" w:rsidRPr="007D23E0" w:rsidRDefault="00E04C2E" w:rsidP="00E04C2E">
      <w:pPr>
        <w:spacing w:line="100" w:lineRule="atLeast"/>
        <w:jc w:val="both"/>
        <w:rPr>
          <w:sz w:val="24"/>
          <w:szCs w:val="24"/>
        </w:rPr>
      </w:pPr>
      <w:r w:rsidRPr="007D23E0">
        <w:rPr>
          <w:sz w:val="24"/>
          <w:szCs w:val="24"/>
        </w:rPr>
        <w:t>Oprávněn jednat:</w:t>
      </w:r>
      <w:r w:rsidRPr="007D23E0">
        <w:rPr>
          <w:sz w:val="24"/>
          <w:szCs w:val="24"/>
        </w:rPr>
        <w:tab/>
      </w:r>
    </w:p>
    <w:p w14:paraId="3D3E5B91" w14:textId="5F5D0EF6" w:rsidR="00E04C2E" w:rsidRPr="007D23E0" w:rsidRDefault="00E04C2E" w:rsidP="00E04C2E">
      <w:pPr>
        <w:pStyle w:val="Odstavecseseznamem"/>
        <w:numPr>
          <w:ilvl w:val="0"/>
          <w:numId w:val="46"/>
        </w:numPr>
        <w:spacing w:line="100" w:lineRule="atLeast"/>
        <w:contextualSpacing/>
        <w:jc w:val="both"/>
        <w:rPr>
          <w:sz w:val="24"/>
          <w:szCs w:val="24"/>
        </w:rPr>
      </w:pPr>
      <w:r w:rsidRPr="007D23E0">
        <w:rPr>
          <w:sz w:val="24"/>
          <w:szCs w:val="24"/>
        </w:rPr>
        <w:t>ve věcech smluvních:</w:t>
      </w:r>
      <w:r w:rsidRPr="007D23E0">
        <w:rPr>
          <w:sz w:val="24"/>
          <w:szCs w:val="24"/>
        </w:rPr>
        <w:tab/>
      </w:r>
      <w:proofErr w:type="spellStart"/>
      <w:r w:rsidR="00B14903">
        <w:rPr>
          <w:sz w:val="24"/>
          <w:szCs w:val="24"/>
        </w:rPr>
        <w:t>xxx</w:t>
      </w:r>
      <w:proofErr w:type="spellEnd"/>
    </w:p>
    <w:p w14:paraId="1C4B8FBC" w14:textId="65A27A2B" w:rsidR="00E04C2E" w:rsidRPr="002B5FBD" w:rsidRDefault="00E04C2E" w:rsidP="00E04C2E">
      <w:pPr>
        <w:spacing w:line="100" w:lineRule="atLeast"/>
        <w:ind w:left="120" w:right="-284"/>
        <w:contextualSpacing/>
        <w:rPr>
          <w:sz w:val="24"/>
          <w:szCs w:val="24"/>
        </w:rPr>
      </w:pPr>
      <w:r>
        <w:rPr>
          <w:sz w:val="24"/>
          <w:szCs w:val="24"/>
        </w:rPr>
        <w:t xml:space="preserve">a </w:t>
      </w:r>
      <w:r w:rsidRPr="002B5FBD">
        <w:rPr>
          <w:sz w:val="24"/>
          <w:szCs w:val="24"/>
        </w:rPr>
        <w:t>ve věcech technických:</w:t>
      </w:r>
      <w:r w:rsidRPr="002B5FBD">
        <w:rPr>
          <w:sz w:val="24"/>
          <w:szCs w:val="24"/>
        </w:rPr>
        <w:tab/>
      </w:r>
      <w:proofErr w:type="spellStart"/>
      <w:r w:rsidR="00B14903">
        <w:rPr>
          <w:sz w:val="24"/>
          <w:szCs w:val="24"/>
        </w:rPr>
        <w:t>xxx</w:t>
      </w:r>
      <w:proofErr w:type="spellEnd"/>
    </w:p>
    <w:p w14:paraId="19D5F2C5" w14:textId="77777777" w:rsidR="00E04C2E" w:rsidRPr="007D23E0" w:rsidRDefault="00E04C2E" w:rsidP="00E04C2E">
      <w:pPr>
        <w:suppressAutoHyphens/>
        <w:spacing w:line="100" w:lineRule="atLeast"/>
        <w:rPr>
          <w:sz w:val="24"/>
          <w:szCs w:val="24"/>
          <w:lang w:eastAsia="zh-CN"/>
        </w:rPr>
      </w:pPr>
    </w:p>
    <w:p w14:paraId="3FCF3061" w14:textId="77777777" w:rsidR="00E04C2E" w:rsidRPr="007D23E0" w:rsidRDefault="00E04C2E" w:rsidP="00E04C2E">
      <w:pPr>
        <w:suppressAutoHyphens/>
        <w:spacing w:line="100" w:lineRule="atLeast"/>
        <w:rPr>
          <w:sz w:val="24"/>
          <w:szCs w:val="24"/>
          <w:lang w:eastAsia="zh-CN"/>
        </w:rPr>
      </w:pPr>
      <w:r w:rsidRPr="007D23E0">
        <w:rPr>
          <w:sz w:val="24"/>
          <w:szCs w:val="24"/>
          <w:lang w:eastAsia="zh-CN"/>
        </w:rPr>
        <w:t>(dále jen „</w:t>
      </w:r>
      <w:r>
        <w:rPr>
          <w:sz w:val="24"/>
          <w:szCs w:val="24"/>
          <w:lang w:eastAsia="zh-CN"/>
        </w:rPr>
        <w:t>zhotovitel</w:t>
      </w:r>
      <w:r w:rsidRPr="007D23E0">
        <w:rPr>
          <w:sz w:val="24"/>
          <w:szCs w:val="24"/>
          <w:lang w:eastAsia="zh-CN"/>
        </w:rPr>
        <w:t>“).</w:t>
      </w:r>
      <w:r>
        <w:rPr>
          <w:sz w:val="24"/>
          <w:szCs w:val="24"/>
          <w:lang w:eastAsia="zh-CN"/>
        </w:rPr>
        <w:t xml:space="preserve"> </w:t>
      </w:r>
    </w:p>
    <w:p w14:paraId="63A7E995" w14:textId="77777777" w:rsidR="007F6FDF" w:rsidRPr="008A412A" w:rsidRDefault="007F6FDF" w:rsidP="007F6FDF">
      <w:pPr>
        <w:suppressAutoHyphens/>
        <w:spacing w:line="100" w:lineRule="atLeast"/>
        <w:ind w:left="1440"/>
        <w:jc w:val="center"/>
        <w:rPr>
          <w:b/>
          <w:sz w:val="24"/>
          <w:szCs w:val="24"/>
          <w:lang w:eastAsia="zh-CN"/>
        </w:rPr>
      </w:pPr>
    </w:p>
    <w:p w14:paraId="3BB8D973" w14:textId="77777777" w:rsidR="00A35C8B" w:rsidRPr="008A412A" w:rsidRDefault="00A35C8B" w:rsidP="00B44B2F">
      <w:pPr>
        <w:ind w:left="-284"/>
        <w:jc w:val="both"/>
        <w:rPr>
          <w:sz w:val="24"/>
          <w:szCs w:val="24"/>
        </w:rPr>
      </w:pPr>
    </w:p>
    <w:p w14:paraId="3D7AEA8B" w14:textId="77777777" w:rsidR="00B44B2F" w:rsidRPr="008A412A" w:rsidRDefault="00B44B2F" w:rsidP="00B44B2F">
      <w:pPr>
        <w:ind w:left="-284"/>
        <w:jc w:val="both"/>
        <w:rPr>
          <w:sz w:val="24"/>
          <w:szCs w:val="24"/>
        </w:rPr>
      </w:pPr>
    </w:p>
    <w:p w14:paraId="2F84A133" w14:textId="73DFD9C5" w:rsidR="00A35C8B" w:rsidRPr="008A412A" w:rsidRDefault="00A35C8B" w:rsidP="00AE5995">
      <w:pPr>
        <w:pStyle w:val="Nadpis2"/>
        <w:keepNext w:val="0"/>
        <w:spacing w:before="0" w:after="120"/>
        <w:rPr>
          <w:rFonts w:ascii="Times New Roman" w:hAnsi="Times New Roman"/>
          <w:color w:val="auto"/>
          <w:sz w:val="24"/>
          <w:szCs w:val="24"/>
          <w:u w:val="none"/>
          <w:lang w:eastAsia="zh-CN"/>
        </w:rPr>
      </w:pPr>
      <w:r w:rsidRPr="008A412A">
        <w:rPr>
          <w:rFonts w:ascii="Times New Roman" w:hAnsi="Times New Roman"/>
          <w:color w:val="auto"/>
          <w:sz w:val="24"/>
          <w:szCs w:val="24"/>
          <w:u w:val="none"/>
        </w:rPr>
        <w:t>I.</w:t>
      </w:r>
      <w:r w:rsidRPr="008A412A">
        <w:rPr>
          <w:rFonts w:ascii="Times New Roman" w:hAnsi="Times New Roman"/>
          <w:b w:val="0"/>
          <w:color w:val="auto"/>
          <w:sz w:val="24"/>
          <w:szCs w:val="24"/>
          <w:u w:val="none"/>
        </w:rPr>
        <w:t xml:space="preserve"> </w:t>
      </w:r>
      <w:r w:rsidR="005F1391" w:rsidRPr="008A412A">
        <w:rPr>
          <w:rFonts w:ascii="Times New Roman" w:hAnsi="Times New Roman"/>
          <w:color w:val="auto"/>
          <w:sz w:val="24"/>
          <w:szCs w:val="24"/>
          <w:u w:val="none"/>
          <w:lang w:eastAsia="zh-CN"/>
        </w:rPr>
        <w:t>P</w:t>
      </w:r>
      <w:r w:rsidR="005F1391" w:rsidRPr="008A412A">
        <w:rPr>
          <w:rFonts w:ascii="Times New Roman" w:hAnsi="Times New Roman" w:hint="eastAsia"/>
          <w:color w:val="auto"/>
          <w:sz w:val="24"/>
          <w:szCs w:val="24"/>
          <w:u w:val="none"/>
          <w:lang w:eastAsia="zh-CN"/>
        </w:rPr>
        <w:t>ř</w:t>
      </w:r>
      <w:r w:rsidR="005F1391" w:rsidRPr="008A412A">
        <w:rPr>
          <w:rFonts w:ascii="Times New Roman" w:hAnsi="Times New Roman"/>
          <w:color w:val="auto"/>
          <w:sz w:val="24"/>
          <w:szCs w:val="24"/>
          <w:u w:val="none"/>
          <w:lang w:eastAsia="zh-CN"/>
        </w:rPr>
        <w:t>edm</w:t>
      </w:r>
      <w:r w:rsidR="005F1391" w:rsidRPr="008A412A">
        <w:rPr>
          <w:rFonts w:ascii="Times New Roman" w:hAnsi="Times New Roman" w:hint="eastAsia"/>
          <w:color w:val="auto"/>
          <w:sz w:val="24"/>
          <w:szCs w:val="24"/>
          <w:u w:val="none"/>
          <w:lang w:eastAsia="zh-CN"/>
        </w:rPr>
        <w:t>ě</w:t>
      </w:r>
      <w:r w:rsidR="005F1391" w:rsidRPr="008A412A">
        <w:rPr>
          <w:rFonts w:ascii="Times New Roman" w:hAnsi="Times New Roman"/>
          <w:color w:val="auto"/>
          <w:sz w:val="24"/>
          <w:szCs w:val="24"/>
          <w:u w:val="none"/>
          <w:lang w:eastAsia="zh-CN"/>
        </w:rPr>
        <w:t>t smlouvy</w:t>
      </w:r>
      <w:r w:rsidR="005F1391" w:rsidRPr="008A412A" w:rsidDel="005F1391">
        <w:rPr>
          <w:rFonts w:ascii="Times New Roman" w:hAnsi="Times New Roman"/>
          <w:color w:val="auto"/>
          <w:sz w:val="24"/>
          <w:szCs w:val="24"/>
          <w:u w:val="none"/>
        </w:rPr>
        <w:t xml:space="preserve"> </w:t>
      </w:r>
    </w:p>
    <w:p w14:paraId="34FF4B21" w14:textId="3C687FC6" w:rsidR="00AE5995" w:rsidRPr="008A412A" w:rsidRDefault="00AE5995" w:rsidP="007A16CB">
      <w:pPr>
        <w:spacing w:before="120"/>
        <w:jc w:val="both"/>
        <w:rPr>
          <w:sz w:val="24"/>
          <w:szCs w:val="24"/>
        </w:rPr>
      </w:pPr>
      <w:r w:rsidRPr="008A412A">
        <w:rPr>
          <w:sz w:val="24"/>
          <w:szCs w:val="24"/>
        </w:rPr>
        <w:t xml:space="preserve">Předmětem této smlouvy je závazek zhotovitele provést pro objednatele řádně a včas, na svůj náklad </w:t>
      </w:r>
      <w:r w:rsidR="00355201">
        <w:rPr>
          <w:sz w:val="24"/>
          <w:szCs w:val="24"/>
        </w:rPr>
        <w:br/>
      </w:r>
      <w:r w:rsidRPr="008A412A">
        <w:rPr>
          <w:sz w:val="24"/>
          <w:szCs w:val="24"/>
        </w:rPr>
        <w:t>a nebezpečí dílo specifikované v čl. II této smlouvy za podmínek touto smlouvou stanovených a závazek objednatele dílo převzít a zaplatit sjednanou cenu.</w:t>
      </w:r>
    </w:p>
    <w:p w14:paraId="294B6971" w14:textId="77777777" w:rsidR="004D4DDC" w:rsidRPr="008A412A" w:rsidRDefault="004D4DDC" w:rsidP="007A16CB">
      <w:pPr>
        <w:spacing w:before="120"/>
        <w:jc w:val="both"/>
        <w:rPr>
          <w:sz w:val="24"/>
          <w:szCs w:val="24"/>
        </w:rPr>
      </w:pPr>
    </w:p>
    <w:p w14:paraId="44DE14FC" w14:textId="6DB2596B" w:rsidR="00AE5995" w:rsidRPr="008A412A" w:rsidRDefault="00AE5995" w:rsidP="00AE5995">
      <w:pPr>
        <w:spacing w:before="120"/>
        <w:jc w:val="center"/>
        <w:rPr>
          <w:b/>
          <w:sz w:val="24"/>
          <w:szCs w:val="24"/>
        </w:rPr>
      </w:pPr>
      <w:r w:rsidRPr="008A412A">
        <w:rPr>
          <w:b/>
          <w:sz w:val="24"/>
          <w:szCs w:val="24"/>
        </w:rPr>
        <w:t>II. Předmět díla</w:t>
      </w:r>
    </w:p>
    <w:p w14:paraId="55CCF07B" w14:textId="0FFA9B6F" w:rsidR="007A16CB" w:rsidRPr="008A412A" w:rsidRDefault="00697A5E" w:rsidP="00355201">
      <w:pPr>
        <w:pStyle w:val="Odstavecseseznamem"/>
        <w:numPr>
          <w:ilvl w:val="0"/>
          <w:numId w:val="53"/>
        </w:numPr>
        <w:spacing w:before="120"/>
        <w:ind w:left="426" w:hanging="426"/>
        <w:jc w:val="both"/>
        <w:rPr>
          <w:sz w:val="24"/>
          <w:szCs w:val="24"/>
        </w:rPr>
      </w:pPr>
      <w:r w:rsidRPr="008A412A">
        <w:rPr>
          <w:sz w:val="24"/>
          <w:szCs w:val="24"/>
        </w:rPr>
        <w:t xml:space="preserve">Předmětem </w:t>
      </w:r>
      <w:r w:rsidR="00AE5995" w:rsidRPr="008A412A">
        <w:rPr>
          <w:sz w:val="24"/>
          <w:szCs w:val="24"/>
        </w:rPr>
        <w:t xml:space="preserve">díla je </w:t>
      </w:r>
      <w:r w:rsidR="00403C7D" w:rsidRPr="008A412A">
        <w:rPr>
          <w:sz w:val="24"/>
          <w:szCs w:val="24"/>
        </w:rPr>
        <w:t xml:space="preserve">revize a </w:t>
      </w:r>
      <w:r w:rsidR="00AE5995" w:rsidRPr="008A412A">
        <w:rPr>
          <w:sz w:val="24"/>
          <w:szCs w:val="24"/>
        </w:rPr>
        <w:t xml:space="preserve">zpracování </w:t>
      </w:r>
      <w:r w:rsidR="00403C7D" w:rsidRPr="008A412A">
        <w:rPr>
          <w:sz w:val="24"/>
          <w:szCs w:val="24"/>
        </w:rPr>
        <w:t xml:space="preserve">jednostupňové </w:t>
      </w:r>
      <w:r w:rsidR="00AE5995" w:rsidRPr="008A412A">
        <w:rPr>
          <w:sz w:val="24"/>
          <w:szCs w:val="24"/>
        </w:rPr>
        <w:t>projektové dokumentace (dále jen „</w:t>
      </w:r>
      <w:r w:rsidR="00403C7D" w:rsidRPr="008A412A">
        <w:rPr>
          <w:sz w:val="24"/>
          <w:szCs w:val="24"/>
        </w:rPr>
        <w:t>DSP/DPS</w:t>
      </w:r>
      <w:r w:rsidR="00AE5995" w:rsidRPr="008A412A">
        <w:rPr>
          <w:sz w:val="24"/>
          <w:szCs w:val="24"/>
        </w:rPr>
        <w:t xml:space="preserve">“) na </w:t>
      </w:r>
      <w:r w:rsidR="009D72AD" w:rsidRPr="008A412A">
        <w:rPr>
          <w:sz w:val="24"/>
          <w:szCs w:val="24"/>
        </w:rPr>
        <w:t>akci: „</w:t>
      </w:r>
      <w:r w:rsidR="00403C7D" w:rsidRPr="008A412A">
        <w:rPr>
          <w:sz w:val="24"/>
          <w:szCs w:val="24"/>
        </w:rPr>
        <w:t xml:space="preserve">Vyškov, Víta Nejedlého – Internát I-7, I-8 – zlepšení podmínek ubytování </w:t>
      </w:r>
      <w:r w:rsidR="009D72AD" w:rsidRPr="008A412A">
        <w:rPr>
          <w:sz w:val="24"/>
          <w:szCs w:val="24"/>
        </w:rPr>
        <w:t>“,</w:t>
      </w:r>
      <w:r w:rsidR="00B12860" w:rsidRPr="008A412A">
        <w:rPr>
          <w:sz w:val="24"/>
          <w:szCs w:val="24"/>
        </w:rPr>
        <w:t xml:space="preserve"> včetně </w:t>
      </w:r>
      <w:r w:rsidR="00D80768" w:rsidRPr="008A412A">
        <w:rPr>
          <w:sz w:val="24"/>
          <w:szCs w:val="24"/>
        </w:rPr>
        <w:t xml:space="preserve">projednání </w:t>
      </w:r>
      <w:r w:rsidR="00A0703D" w:rsidRPr="008A412A">
        <w:rPr>
          <w:sz w:val="24"/>
          <w:szCs w:val="24"/>
        </w:rPr>
        <w:t>a </w:t>
      </w:r>
      <w:r w:rsidR="00D80768" w:rsidRPr="008A412A">
        <w:rPr>
          <w:sz w:val="24"/>
          <w:szCs w:val="24"/>
        </w:rPr>
        <w:t>odsouhlasení PD všemi dotčenými orgány státní</w:t>
      </w:r>
      <w:r w:rsidR="000E6C9D" w:rsidRPr="008A412A">
        <w:rPr>
          <w:sz w:val="24"/>
          <w:szCs w:val="24"/>
        </w:rPr>
        <w:t xml:space="preserve"> </w:t>
      </w:r>
      <w:r w:rsidR="00D80768" w:rsidRPr="008A412A">
        <w:rPr>
          <w:sz w:val="24"/>
          <w:szCs w:val="24"/>
        </w:rPr>
        <w:t>/</w:t>
      </w:r>
      <w:r w:rsidR="000E6C9D" w:rsidRPr="008A412A">
        <w:rPr>
          <w:sz w:val="24"/>
          <w:szCs w:val="24"/>
        </w:rPr>
        <w:t xml:space="preserve"> </w:t>
      </w:r>
      <w:r w:rsidR="00D80768" w:rsidRPr="008A412A">
        <w:rPr>
          <w:sz w:val="24"/>
          <w:szCs w:val="24"/>
        </w:rPr>
        <w:t>vojenské správy</w:t>
      </w:r>
      <w:r w:rsidR="000B68EC" w:rsidRPr="008A412A">
        <w:rPr>
          <w:sz w:val="24"/>
          <w:szCs w:val="24"/>
        </w:rPr>
        <w:t> </w:t>
      </w:r>
      <w:r w:rsidR="00355201">
        <w:rPr>
          <w:sz w:val="24"/>
          <w:szCs w:val="24"/>
        </w:rPr>
        <w:br/>
      </w:r>
      <w:r w:rsidR="00B12860" w:rsidRPr="008A412A">
        <w:rPr>
          <w:sz w:val="24"/>
          <w:szCs w:val="24"/>
        </w:rPr>
        <w:t xml:space="preserve">v rozsahu pro provedení stavby dle podmínek a rozsahu obecného zadání. </w:t>
      </w:r>
    </w:p>
    <w:p w14:paraId="4AB9A1D3" w14:textId="77777777" w:rsidR="00AE5995" w:rsidRPr="008A412A" w:rsidRDefault="00AE5995" w:rsidP="007A16CB">
      <w:pPr>
        <w:spacing w:before="120"/>
        <w:jc w:val="both"/>
        <w:rPr>
          <w:sz w:val="24"/>
          <w:szCs w:val="24"/>
          <w:lang w:eastAsia="ar-SA"/>
        </w:rPr>
      </w:pPr>
    </w:p>
    <w:p w14:paraId="2A7EE4CB" w14:textId="77777777" w:rsidR="00403C7D" w:rsidRPr="008A412A" w:rsidRDefault="00403C7D" w:rsidP="000D33B7">
      <w:pPr>
        <w:ind w:left="360"/>
        <w:jc w:val="both"/>
        <w:rPr>
          <w:sz w:val="24"/>
          <w:szCs w:val="24"/>
        </w:rPr>
      </w:pPr>
      <w:r w:rsidRPr="008A412A">
        <w:rPr>
          <w:sz w:val="24"/>
          <w:szCs w:val="24"/>
        </w:rPr>
        <w:t xml:space="preserve">Předmětem díla je revize a doplnění existující dokumentace provedení stavby (dále jen DPS) vzorového podlaží na Internát I-7 a zpracování nové jednostupňové projektové dokumentace pro stavební povolení a dokumentace provádění stavby (dále jen „DSP/DPD“) na Internát I-8 oboje na akci: „Vyškov, Víta Nejedlého – Internát I-7, I-8 – zlepšení podmínek ubytování“ včetně projednání a odsouhlasení DSP/DPS všemi dotčenými orgány státní / vojenské správy v rozsahu pro provedení stavby dle podmínek a rozsahu obecného zadání (pouze Internát I-8). </w:t>
      </w:r>
    </w:p>
    <w:p w14:paraId="611C13F7" w14:textId="77777777" w:rsidR="00403C7D" w:rsidRPr="008A412A" w:rsidRDefault="00403C7D" w:rsidP="00403C7D">
      <w:pPr>
        <w:ind w:left="360"/>
        <w:jc w:val="both"/>
        <w:rPr>
          <w:sz w:val="24"/>
          <w:szCs w:val="24"/>
        </w:rPr>
      </w:pPr>
      <w:r w:rsidRPr="008A412A">
        <w:rPr>
          <w:sz w:val="24"/>
          <w:szCs w:val="24"/>
        </w:rPr>
        <w:t>Stavební povolení na realizaci akce na Internátu I-7 je platné.</w:t>
      </w:r>
    </w:p>
    <w:p w14:paraId="0D36CADE" w14:textId="77777777" w:rsidR="00403C7D" w:rsidRPr="008A412A" w:rsidRDefault="00403C7D" w:rsidP="00355201">
      <w:pPr>
        <w:pStyle w:val="Zkladntext3"/>
        <w:ind w:left="360"/>
        <w:jc w:val="both"/>
        <w:rPr>
          <w:b/>
          <w:szCs w:val="24"/>
        </w:rPr>
      </w:pPr>
      <w:r w:rsidRPr="008A412A">
        <w:rPr>
          <w:szCs w:val="24"/>
        </w:rPr>
        <w:t xml:space="preserve">DSP/DPS, soupis stavebních prací, dodávek a služeb vč. výkazu výměr a položkový rozpočet musí být vypracovány v souladu se zákonem č. 134/2016 Sb., o zadávání veřejných zakázek, v platném znění (dále jen „zákon“) a vyhláškou č. 169/2016 Sb., o stanovení rozsahu dokumentace veřejné zakázky na stavební práce a soupisu stavebních prací, dodávek a služeb s výkazem výměr (dále jen „vyhláška“) a dalších souvisejících předpisů a to tak, aby splňovala požadavky zákona na zadávací dokumentaci a technické podmínky. </w:t>
      </w:r>
    </w:p>
    <w:p w14:paraId="5C759185" w14:textId="5EA8C962" w:rsidR="00B12860" w:rsidRPr="008A412A" w:rsidRDefault="001067D6" w:rsidP="00B12860">
      <w:pPr>
        <w:spacing w:before="240" w:line="288" w:lineRule="auto"/>
        <w:jc w:val="both"/>
        <w:rPr>
          <w:rFonts w:eastAsia="Calibri"/>
          <w:sz w:val="24"/>
          <w:szCs w:val="24"/>
          <w:lang w:eastAsia="en-US"/>
        </w:rPr>
      </w:pPr>
      <w:r w:rsidRPr="008A412A">
        <w:rPr>
          <w:rFonts w:eastAsia="Calibri"/>
          <w:sz w:val="24"/>
          <w:szCs w:val="24"/>
          <w:lang w:eastAsia="en-US"/>
        </w:rPr>
        <w:t xml:space="preserve">2. </w:t>
      </w:r>
      <w:r w:rsidR="00B12860" w:rsidRPr="008A412A">
        <w:rPr>
          <w:rFonts w:eastAsia="Calibri"/>
          <w:sz w:val="24"/>
          <w:szCs w:val="24"/>
          <w:lang w:eastAsia="en-US"/>
        </w:rPr>
        <w:t xml:space="preserve"> </w:t>
      </w:r>
      <w:r w:rsidR="004004FE" w:rsidRPr="008A412A">
        <w:rPr>
          <w:rFonts w:eastAsia="Calibri"/>
          <w:sz w:val="24"/>
          <w:szCs w:val="24"/>
          <w:lang w:eastAsia="en-US"/>
        </w:rPr>
        <w:t>Zhotovitel se zavazuje provést dílo v následujícím rozsahu:</w:t>
      </w:r>
    </w:p>
    <w:p w14:paraId="263B3A38" w14:textId="0B4F6B8C" w:rsidR="004D4B30" w:rsidRPr="008A412A" w:rsidRDefault="00B12860" w:rsidP="007D23E0">
      <w:pPr>
        <w:pStyle w:val="Odstavecseseznamem"/>
        <w:numPr>
          <w:ilvl w:val="0"/>
          <w:numId w:val="38"/>
        </w:numPr>
        <w:spacing w:before="120"/>
        <w:ind w:left="567"/>
        <w:jc w:val="both"/>
        <w:rPr>
          <w:sz w:val="24"/>
          <w:szCs w:val="24"/>
        </w:rPr>
      </w:pPr>
      <w:r w:rsidRPr="008A412A">
        <w:rPr>
          <w:sz w:val="24"/>
          <w:szCs w:val="24"/>
        </w:rPr>
        <w:t xml:space="preserve">Zpracovat </w:t>
      </w:r>
      <w:r w:rsidR="00403C7D" w:rsidRPr="008A412A">
        <w:rPr>
          <w:sz w:val="24"/>
          <w:szCs w:val="24"/>
        </w:rPr>
        <w:t>DSP/DPS</w:t>
      </w:r>
      <w:r w:rsidRPr="008A412A">
        <w:rPr>
          <w:sz w:val="24"/>
          <w:szCs w:val="24"/>
        </w:rPr>
        <w:t xml:space="preserve"> </w:t>
      </w:r>
      <w:r w:rsidR="00F60DD4" w:rsidRPr="008A412A">
        <w:rPr>
          <w:sz w:val="24"/>
          <w:szCs w:val="24"/>
        </w:rPr>
        <w:t>stavby dle přílohy</w:t>
      </w:r>
      <w:r w:rsidR="009F33D7" w:rsidRPr="008A412A">
        <w:rPr>
          <w:sz w:val="24"/>
          <w:szCs w:val="24"/>
        </w:rPr>
        <w:t xml:space="preserve"> 12, 13 </w:t>
      </w:r>
      <w:r w:rsidR="00F60DD4" w:rsidRPr="008A412A">
        <w:rPr>
          <w:sz w:val="24"/>
          <w:szCs w:val="24"/>
        </w:rPr>
        <w:t>vyhlášky č.</w:t>
      </w:r>
      <w:r w:rsidRPr="008A412A">
        <w:rPr>
          <w:sz w:val="24"/>
          <w:szCs w:val="24"/>
        </w:rPr>
        <w:t xml:space="preserve"> 499/2006 Sb.,</w:t>
      </w:r>
      <w:r w:rsidR="00F60DD4" w:rsidRPr="008A412A">
        <w:rPr>
          <w:sz w:val="24"/>
          <w:szCs w:val="24"/>
        </w:rPr>
        <w:t xml:space="preserve"> v</w:t>
      </w:r>
      <w:r w:rsidR="00E70CD6" w:rsidRPr="008A412A">
        <w:rPr>
          <w:sz w:val="24"/>
          <w:szCs w:val="24"/>
        </w:rPr>
        <w:t>e znění pozdějších předpisů</w:t>
      </w:r>
      <w:r w:rsidR="00F60DD4" w:rsidRPr="008A412A">
        <w:rPr>
          <w:sz w:val="24"/>
          <w:szCs w:val="24"/>
        </w:rPr>
        <w:t xml:space="preserve"> a </w:t>
      </w:r>
      <w:r w:rsidRPr="008A412A">
        <w:rPr>
          <w:sz w:val="24"/>
          <w:szCs w:val="24"/>
        </w:rPr>
        <w:t>vyhlášky č. 268/2009 Sb., o technických požadavcích na stavby, ve znění pozdějších předpisů v</w:t>
      </w:r>
      <w:r w:rsidR="004D4B30" w:rsidRPr="008A412A">
        <w:rPr>
          <w:sz w:val="24"/>
          <w:szCs w:val="24"/>
        </w:rPr>
        <w:t> </w:t>
      </w:r>
      <w:r w:rsidRPr="008A412A">
        <w:rPr>
          <w:sz w:val="24"/>
          <w:szCs w:val="24"/>
        </w:rPr>
        <w:t>rozsahu</w:t>
      </w:r>
      <w:r w:rsidR="004D4B30" w:rsidRPr="008A412A">
        <w:rPr>
          <w:sz w:val="24"/>
          <w:szCs w:val="24"/>
        </w:rPr>
        <w:t>:</w:t>
      </w:r>
    </w:p>
    <w:p w14:paraId="0F5D6306" w14:textId="1A05CED4" w:rsidR="00B84BD7" w:rsidRPr="008A412A" w:rsidRDefault="004D4B30" w:rsidP="006410B9">
      <w:pPr>
        <w:pStyle w:val="Odstavecseseznamem"/>
        <w:numPr>
          <w:ilvl w:val="0"/>
          <w:numId w:val="49"/>
        </w:numPr>
        <w:spacing w:before="120"/>
        <w:jc w:val="both"/>
        <w:rPr>
          <w:sz w:val="24"/>
          <w:szCs w:val="24"/>
        </w:rPr>
      </w:pPr>
      <w:r w:rsidRPr="008A412A">
        <w:rPr>
          <w:sz w:val="24"/>
          <w:szCs w:val="24"/>
        </w:rPr>
        <w:t xml:space="preserve">dokumentace </w:t>
      </w:r>
      <w:r w:rsidR="00403C7D" w:rsidRPr="008A412A">
        <w:rPr>
          <w:sz w:val="24"/>
          <w:szCs w:val="24"/>
        </w:rPr>
        <w:t xml:space="preserve">pro </w:t>
      </w:r>
      <w:r w:rsidR="00B84BD7" w:rsidRPr="008A412A">
        <w:rPr>
          <w:sz w:val="24"/>
          <w:szCs w:val="24"/>
        </w:rPr>
        <w:t>stavební povolení</w:t>
      </w:r>
      <w:r w:rsidRPr="008A412A">
        <w:rPr>
          <w:sz w:val="24"/>
          <w:szCs w:val="24"/>
        </w:rPr>
        <w:t xml:space="preserve"> </w:t>
      </w:r>
      <w:r w:rsidR="00403C7D" w:rsidRPr="008A412A">
        <w:rPr>
          <w:sz w:val="24"/>
          <w:szCs w:val="24"/>
        </w:rPr>
        <w:t xml:space="preserve">a </w:t>
      </w:r>
      <w:r w:rsidRPr="008A412A">
        <w:rPr>
          <w:sz w:val="24"/>
          <w:szCs w:val="24"/>
        </w:rPr>
        <w:t xml:space="preserve">dokumentace </w:t>
      </w:r>
      <w:r w:rsidR="00B84BD7" w:rsidRPr="008A412A">
        <w:rPr>
          <w:sz w:val="24"/>
          <w:szCs w:val="24"/>
        </w:rPr>
        <w:t xml:space="preserve">k provádění </w:t>
      </w:r>
      <w:proofErr w:type="gramStart"/>
      <w:r w:rsidR="00B84BD7" w:rsidRPr="008A412A">
        <w:rPr>
          <w:sz w:val="24"/>
          <w:szCs w:val="24"/>
        </w:rPr>
        <w:t xml:space="preserve">stavby </w:t>
      </w:r>
      <w:r w:rsidRPr="008A412A">
        <w:rPr>
          <w:sz w:val="24"/>
          <w:szCs w:val="24"/>
        </w:rPr>
        <w:t xml:space="preserve"> („</w:t>
      </w:r>
      <w:r w:rsidR="00403C7D" w:rsidRPr="008A412A">
        <w:rPr>
          <w:sz w:val="24"/>
          <w:szCs w:val="24"/>
        </w:rPr>
        <w:t>DSP/</w:t>
      </w:r>
      <w:r w:rsidRPr="008A412A">
        <w:rPr>
          <w:sz w:val="24"/>
          <w:szCs w:val="24"/>
        </w:rPr>
        <w:t>D</w:t>
      </w:r>
      <w:r w:rsidR="00B84BD7" w:rsidRPr="008A412A">
        <w:rPr>
          <w:sz w:val="24"/>
          <w:szCs w:val="24"/>
        </w:rPr>
        <w:t>PS</w:t>
      </w:r>
      <w:proofErr w:type="gramEnd"/>
      <w:r w:rsidRPr="008A412A">
        <w:rPr>
          <w:sz w:val="24"/>
          <w:szCs w:val="24"/>
        </w:rPr>
        <w:t>“)</w:t>
      </w:r>
    </w:p>
    <w:p w14:paraId="255C8172" w14:textId="54FE3C1F" w:rsidR="00B12860" w:rsidRPr="008A412A" w:rsidRDefault="00DE1C1D" w:rsidP="004D4B30">
      <w:pPr>
        <w:pStyle w:val="Odstavecseseznamem"/>
        <w:spacing w:before="120"/>
        <w:ind w:left="567"/>
        <w:jc w:val="both"/>
        <w:rPr>
          <w:sz w:val="24"/>
          <w:szCs w:val="24"/>
        </w:rPr>
      </w:pPr>
      <w:r w:rsidRPr="008A412A">
        <w:rPr>
          <w:sz w:val="24"/>
          <w:szCs w:val="24"/>
        </w:rPr>
        <w:t>včetně všech návazných profesí</w:t>
      </w:r>
      <w:r w:rsidR="00B12860" w:rsidRPr="008A412A">
        <w:rPr>
          <w:sz w:val="24"/>
          <w:szCs w:val="24"/>
        </w:rPr>
        <w:t xml:space="preserve">. Do </w:t>
      </w:r>
      <w:r w:rsidR="00403C7D" w:rsidRPr="008A412A">
        <w:rPr>
          <w:sz w:val="24"/>
          <w:szCs w:val="24"/>
        </w:rPr>
        <w:t>DSP/DPS</w:t>
      </w:r>
      <w:r w:rsidR="00B12860" w:rsidRPr="008A412A">
        <w:rPr>
          <w:sz w:val="24"/>
          <w:szCs w:val="24"/>
        </w:rPr>
        <w:t xml:space="preserve"> zapracovat požadavky vyplývající ze stavebního řízení.</w:t>
      </w:r>
      <w:r w:rsidR="00EE536F" w:rsidRPr="008A412A">
        <w:rPr>
          <w:sz w:val="24"/>
          <w:szCs w:val="24"/>
        </w:rPr>
        <w:t xml:space="preserve"> </w:t>
      </w:r>
    </w:p>
    <w:p w14:paraId="5B1A8D30" w14:textId="428EED2B" w:rsidR="004D4B30" w:rsidRPr="008A412A" w:rsidRDefault="00176253" w:rsidP="007D23E0">
      <w:pPr>
        <w:pStyle w:val="Odstavecseseznamem"/>
        <w:numPr>
          <w:ilvl w:val="0"/>
          <w:numId w:val="38"/>
        </w:numPr>
        <w:spacing w:before="120"/>
        <w:ind w:left="567"/>
        <w:jc w:val="both"/>
        <w:rPr>
          <w:sz w:val="24"/>
          <w:szCs w:val="24"/>
        </w:rPr>
      </w:pPr>
      <w:r w:rsidRPr="008A412A">
        <w:rPr>
          <w:sz w:val="24"/>
          <w:szCs w:val="24"/>
        </w:rPr>
        <w:t xml:space="preserve">Projednat a odsouhlasit </w:t>
      </w:r>
      <w:r w:rsidR="00403C7D" w:rsidRPr="008A412A">
        <w:rPr>
          <w:sz w:val="24"/>
          <w:szCs w:val="24"/>
        </w:rPr>
        <w:t>DSP/DPS</w:t>
      </w:r>
      <w:r w:rsidR="00B078DC" w:rsidRPr="008A412A">
        <w:rPr>
          <w:sz w:val="24"/>
          <w:szCs w:val="24"/>
        </w:rPr>
        <w:t xml:space="preserve"> všemi dotčenými orgány státní a </w:t>
      </w:r>
      <w:r w:rsidRPr="008A412A">
        <w:rPr>
          <w:sz w:val="24"/>
          <w:szCs w:val="24"/>
        </w:rPr>
        <w:t>vojenské správy.</w:t>
      </w:r>
    </w:p>
    <w:p w14:paraId="68DEBBFE" w14:textId="6E52E68D" w:rsidR="00A0283E" w:rsidRPr="008A412A" w:rsidRDefault="00B42E78" w:rsidP="007D23E0">
      <w:pPr>
        <w:pStyle w:val="Odstavecseseznamem"/>
        <w:numPr>
          <w:ilvl w:val="0"/>
          <w:numId w:val="38"/>
        </w:numPr>
        <w:spacing w:before="120"/>
        <w:ind w:left="567"/>
        <w:jc w:val="both"/>
        <w:rPr>
          <w:sz w:val="24"/>
          <w:szCs w:val="24"/>
        </w:rPr>
      </w:pPr>
      <w:r w:rsidRPr="008A412A">
        <w:rPr>
          <w:sz w:val="24"/>
          <w:szCs w:val="24"/>
        </w:rPr>
        <w:t>Zajistit i</w:t>
      </w:r>
      <w:r w:rsidR="00176253" w:rsidRPr="008A412A">
        <w:rPr>
          <w:sz w:val="24"/>
          <w:szCs w:val="24"/>
        </w:rPr>
        <w:t>nženýrsk</w:t>
      </w:r>
      <w:r w:rsidRPr="008A412A">
        <w:rPr>
          <w:sz w:val="24"/>
          <w:szCs w:val="24"/>
        </w:rPr>
        <w:t>ou</w:t>
      </w:r>
      <w:r w:rsidR="00176253" w:rsidRPr="008A412A">
        <w:rPr>
          <w:sz w:val="24"/>
          <w:szCs w:val="24"/>
        </w:rPr>
        <w:t xml:space="preserve"> činnost </w:t>
      </w:r>
      <w:r w:rsidR="004D4B30" w:rsidRPr="008A412A">
        <w:rPr>
          <w:sz w:val="24"/>
          <w:szCs w:val="24"/>
        </w:rPr>
        <w:t xml:space="preserve">(dále jen „IČ“) </w:t>
      </w:r>
      <w:r w:rsidR="00176253" w:rsidRPr="008A412A">
        <w:rPr>
          <w:sz w:val="24"/>
          <w:szCs w:val="24"/>
        </w:rPr>
        <w:t xml:space="preserve">pro vydání </w:t>
      </w:r>
      <w:r w:rsidR="00EE536F" w:rsidRPr="008A412A">
        <w:rPr>
          <w:sz w:val="24"/>
          <w:szCs w:val="24"/>
        </w:rPr>
        <w:t xml:space="preserve">pravomocného </w:t>
      </w:r>
      <w:r w:rsidR="00ED4DD0" w:rsidRPr="008A412A">
        <w:rPr>
          <w:sz w:val="24"/>
          <w:szCs w:val="24"/>
        </w:rPr>
        <w:t>stavebního povolení</w:t>
      </w:r>
      <w:r w:rsidR="00EE536F" w:rsidRPr="008A412A">
        <w:rPr>
          <w:sz w:val="24"/>
          <w:szCs w:val="24"/>
        </w:rPr>
        <w:t xml:space="preserve"> </w:t>
      </w:r>
      <w:r w:rsidR="00355201">
        <w:rPr>
          <w:sz w:val="24"/>
          <w:szCs w:val="24"/>
        </w:rPr>
        <w:br/>
      </w:r>
      <w:r w:rsidR="00EE536F" w:rsidRPr="008A412A">
        <w:rPr>
          <w:sz w:val="24"/>
          <w:szCs w:val="24"/>
        </w:rPr>
        <w:t>u příslušného úřadu,</w:t>
      </w:r>
      <w:r w:rsidR="00176253" w:rsidRPr="008A412A">
        <w:rPr>
          <w:sz w:val="24"/>
          <w:szCs w:val="24"/>
        </w:rPr>
        <w:t xml:space="preserve"> zajištění souhlasných stanovisek (včetně úhrady vše</w:t>
      </w:r>
      <w:r w:rsidR="00A0283E" w:rsidRPr="008A412A">
        <w:rPr>
          <w:sz w:val="24"/>
          <w:szCs w:val="24"/>
        </w:rPr>
        <w:t xml:space="preserve">ch zákonných poplatků). </w:t>
      </w:r>
      <w:r w:rsidR="00B0442D" w:rsidRPr="008A412A">
        <w:rPr>
          <w:sz w:val="24"/>
          <w:szCs w:val="24"/>
        </w:rPr>
        <w:t xml:space="preserve"> </w:t>
      </w:r>
      <w:r w:rsidR="00AE77F7" w:rsidRPr="008A412A">
        <w:rPr>
          <w:sz w:val="24"/>
          <w:szCs w:val="24"/>
        </w:rPr>
        <w:t>K tomu z</w:t>
      </w:r>
      <w:r w:rsidR="008464A3" w:rsidRPr="008A412A">
        <w:rPr>
          <w:sz w:val="24"/>
          <w:szCs w:val="24"/>
        </w:rPr>
        <w:t>ajistit a d</w:t>
      </w:r>
      <w:r w:rsidR="00A0283E" w:rsidRPr="008A412A">
        <w:rPr>
          <w:sz w:val="24"/>
          <w:szCs w:val="24"/>
        </w:rPr>
        <w:t>oložit:</w:t>
      </w:r>
    </w:p>
    <w:p w14:paraId="00A85B1F" w14:textId="77777777" w:rsidR="00B433B0" w:rsidRPr="008A412A" w:rsidRDefault="00D80768" w:rsidP="00355201">
      <w:pPr>
        <w:pStyle w:val="Odstavecseseznamem"/>
        <w:numPr>
          <w:ilvl w:val="0"/>
          <w:numId w:val="58"/>
        </w:numPr>
        <w:spacing w:before="120"/>
        <w:jc w:val="both"/>
        <w:rPr>
          <w:sz w:val="24"/>
          <w:szCs w:val="24"/>
        </w:rPr>
      </w:pPr>
      <w:r w:rsidRPr="008A412A">
        <w:rPr>
          <w:sz w:val="24"/>
          <w:szCs w:val="24"/>
        </w:rPr>
        <w:t>projednání s </w:t>
      </w:r>
      <w:r w:rsidR="00B42E78" w:rsidRPr="008A412A">
        <w:rPr>
          <w:sz w:val="24"/>
          <w:szCs w:val="24"/>
        </w:rPr>
        <w:t>m</w:t>
      </w:r>
      <w:r w:rsidRPr="008A412A">
        <w:rPr>
          <w:sz w:val="24"/>
          <w:szCs w:val="24"/>
        </w:rPr>
        <w:t>inisterstvem obrany</w:t>
      </w:r>
      <w:r w:rsidR="000E6C9D" w:rsidRPr="008A412A">
        <w:rPr>
          <w:sz w:val="24"/>
          <w:szCs w:val="24"/>
        </w:rPr>
        <w:t xml:space="preserve"> (dále jen „MO“)</w:t>
      </w:r>
      <w:r w:rsidRPr="008A412A">
        <w:rPr>
          <w:sz w:val="24"/>
          <w:szCs w:val="24"/>
        </w:rPr>
        <w:t xml:space="preserve">, sekce dozoru a kontroly, oddělení státního dozoru </w:t>
      </w:r>
      <w:r w:rsidR="00401DE5" w:rsidRPr="008A412A">
        <w:rPr>
          <w:sz w:val="24"/>
          <w:szCs w:val="24"/>
        </w:rPr>
        <w:t xml:space="preserve">- souhlasné koordinované stanovisko </w:t>
      </w:r>
      <w:r w:rsidR="00176253" w:rsidRPr="008A412A">
        <w:rPr>
          <w:sz w:val="24"/>
          <w:szCs w:val="24"/>
        </w:rPr>
        <w:t>Státního odborného technického dozoru MO</w:t>
      </w:r>
      <w:r w:rsidR="000E6C9D" w:rsidRPr="008A412A">
        <w:rPr>
          <w:sz w:val="24"/>
          <w:szCs w:val="24"/>
        </w:rPr>
        <w:t>,</w:t>
      </w:r>
    </w:p>
    <w:p w14:paraId="0BFD04DF" w14:textId="640E0678" w:rsidR="00176253" w:rsidRPr="008A412A" w:rsidRDefault="00355201" w:rsidP="00FF4B3B">
      <w:pPr>
        <w:pStyle w:val="Odstavecseseznamem"/>
        <w:numPr>
          <w:ilvl w:val="0"/>
          <w:numId w:val="38"/>
        </w:numPr>
        <w:spacing w:before="120"/>
        <w:ind w:left="567"/>
        <w:jc w:val="both"/>
        <w:rPr>
          <w:sz w:val="24"/>
          <w:szCs w:val="24"/>
        </w:rPr>
      </w:pPr>
      <w:r>
        <w:rPr>
          <w:sz w:val="24"/>
          <w:szCs w:val="24"/>
        </w:rPr>
        <w:t>R</w:t>
      </w:r>
      <w:r w:rsidR="00176253" w:rsidRPr="008A412A">
        <w:rPr>
          <w:sz w:val="24"/>
          <w:szCs w:val="24"/>
        </w:rPr>
        <w:t xml:space="preserve">ozpracovanou </w:t>
      </w:r>
      <w:r w:rsidR="00403C7D" w:rsidRPr="008A412A">
        <w:rPr>
          <w:sz w:val="24"/>
          <w:szCs w:val="24"/>
        </w:rPr>
        <w:t>DSP/DPS</w:t>
      </w:r>
      <w:r w:rsidR="00176253" w:rsidRPr="008A412A">
        <w:rPr>
          <w:sz w:val="24"/>
          <w:szCs w:val="24"/>
        </w:rPr>
        <w:t xml:space="preserve"> předložit k odsouhla</w:t>
      </w:r>
      <w:r w:rsidR="00F604A7" w:rsidRPr="008A412A">
        <w:rPr>
          <w:sz w:val="24"/>
          <w:szCs w:val="24"/>
        </w:rPr>
        <w:t xml:space="preserve">sení a min. </w:t>
      </w:r>
      <w:r w:rsidR="00403C7D" w:rsidRPr="008A412A">
        <w:rPr>
          <w:sz w:val="24"/>
          <w:szCs w:val="24"/>
        </w:rPr>
        <w:t>2</w:t>
      </w:r>
      <w:r w:rsidR="00176253" w:rsidRPr="008A412A">
        <w:rPr>
          <w:sz w:val="24"/>
          <w:szCs w:val="24"/>
        </w:rPr>
        <w:t>x k projednání a připomínkování (svolat technickoekonomickou radu</w:t>
      </w:r>
      <w:r w:rsidR="009F0941" w:rsidRPr="008A412A">
        <w:rPr>
          <w:sz w:val="24"/>
          <w:szCs w:val="24"/>
        </w:rPr>
        <w:t xml:space="preserve"> – dále jen „TER“</w:t>
      </w:r>
      <w:r w:rsidR="00176253" w:rsidRPr="008A412A">
        <w:rPr>
          <w:sz w:val="24"/>
          <w:szCs w:val="24"/>
        </w:rPr>
        <w:t>).</w:t>
      </w:r>
    </w:p>
    <w:p w14:paraId="0966567B" w14:textId="77777777" w:rsidR="00355201" w:rsidRDefault="000E6C9D" w:rsidP="00355201">
      <w:pPr>
        <w:pStyle w:val="Odstavecseseznamem"/>
        <w:numPr>
          <w:ilvl w:val="0"/>
          <w:numId w:val="38"/>
        </w:numPr>
        <w:spacing w:before="120"/>
        <w:ind w:left="567"/>
        <w:jc w:val="both"/>
        <w:rPr>
          <w:sz w:val="24"/>
          <w:szCs w:val="24"/>
        </w:rPr>
      </w:pPr>
      <w:r w:rsidRPr="008A412A">
        <w:rPr>
          <w:sz w:val="24"/>
          <w:szCs w:val="24"/>
        </w:rPr>
        <w:t>D</w:t>
      </w:r>
      <w:r w:rsidR="00403C7D" w:rsidRPr="008A412A">
        <w:rPr>
          <w:sz w:val="24"/>
          <w:szCs w:val="24"/>
        </w:rPr>
        <w:t>SP/DPS</w:t>
      </w:r>
      <w:r w:rsidR="00176253" w:rsidRPr="008A412A">
        <w:rPr>
          <w:sz w:val="24"/>
          <w:szCs w:val="24"/>
        </w:rPr>
        <w:t xml:space="preserve"> zpracovat podle platných ČSN, požadavků výrobce, vyhlášek a zákonů platných v době zpracování </w:t>
      </w:r>
      <w:r w:rsidR="00403C7D" w:rsidRPr="008A412A">
        <w:rPr>
          <w:sz w:val="24"/>
          <w:szCs w:val="24"/>
        </w:rPr>
        <w:t>DSP/DPS</w:t>
      </w:r>
      <w:r w:rsidR="00176253" w:rsidRPr="008A412A">
        <w:rPr>
          <w:sz w:val="24"/>
          <w:szCs w:val="24"/>
        </w:rPr>
        <w:t xml:space="preserve">. </w:t>
      </w:r>
    </w:p>
    <w:p w14:paraId="5944A8C0" w14:textId="77777777" w:rsidR="00355201" w:rsidRDefault="00DA0CF8" w:rsidP="00355201">
      <w:pPr>
        <w:pStyle w:val="Odstavecseseznamem"/>
        <w:numPr>
          <w:ilvl w:val="0"/>
          <w:numId w:val="38"/>
        </w:numPr>
        <w:spacing w:before="120"/>
        <w:ind w:left="567"/>
        <w:jc w:val="both"/>
        <w:rPr>
          <w:sz w:val="24"/>
          <w:szCs w:val="24"/>
        </w:rPr>
      </w:pPr>
      <w:r w:rsidRPr="00355201">
        <w:rPr>
          <w:sz w:val="24"/>
          <w:szCs w:val="24"/>
        </w:rPr>
        <w:t xml:space="preserve">DSP zpracovat </w:t>
      </w:r>
      <w:proofErr w:type="gramStart"/>
      <w:r w:rsidRPr="00355201">
        <w:rPr>
          <w:sz w:val="24"/>
          <w:szCs w:val="24"/>
        </w:rPr>
        <w:t>ve</w:t>
      </w:r>
      <w:proofErr w:type="gramEnd"/>
      <w:r w:rsidRPr="00355201">
        <w:rPr>
          <w:sz w:val="24"/>
          <w:szCs w:val="24"/>
        </w:rPr>
        <w:t xml:space="preserve"> </w:t>
      </w:r>
      <w:r w:rsidR="00403C7D" w:rsidRPr="00355201">
        <w:rPr>
          <w:sz w:val="24"/>
          <w:szCs w:val="24"/>
        </w:rPr>
        <w:t>6</w:t>
      </w:r>
      <w:r w:rsidRPr="00355201">
        <w:rPr>
          <w:sz w:val="24"/>
          <w:szCs w:val="24"/>
        </w:rPr>
        <w:t xml:space="preserve"> pare v tištěné podobě a 1x v elektronické podobě na nosiči CD ve formátu *.</w:t>
      </w:r>
      <w:proofErr w:type="spellStart"/>
      <w:r w:rsidRPr="00355201">
        <w:rPr>
          <w:sz w:val="24"/>
          <w:szCs w:val="24"/>
        </w:rPr>
        <w:t>pdf</w:t>
      </w:r>
      <w:proofErr w:type="spellEnd"/>
      <w:r w:rsidRPr="00355201">
        <w:rPr>
          <w:sz w:val="24"/>
          <w:szCs w:val="24"/>
        </w:rPr>
        <w:t>, *.</w:t>
      </w:r>
      <w:proofErr w:type="spellStart"/>
      <w:r w:rsidRPr="00355201">
        <w:rPr>
          <w:sz w:val="24"/>
          <w:szCs w:val="24"/>
        </w:rPr>
        <w:t>dwg</w:t>
      </w:r>
      <w:proofErr w:type="spellEnd"/>
      <w:r w:rsidRPr="00355201">
        <w:rPr>
          <w:sz w:val="24"/>
          <w:szCs w:val="24"/>
        </w:rPr>
        <w:t>, *.</w:t>
      </w:r>
      <w:proofErr w:type="spellStart"/>
      <w:r w:rsidRPr="00355201">
        <w:rPr>
          <w:sz w:val="24"/>
          <w:szCs w:val="24"/>
        </w:rPr>
        <w:t>xls</w:t>
      </w:r>
      <w:proofErr w:type="spellEnd"/>
      <w:r w:rsidRPr="00355201">
        <w:rPr>
          <w:sz w:val="24"/>
          <w:szCs w:val="24"/>
        </w:rPr>
        <w:t>,*.doc.</w:t>
      </w:r>
    </w:p>
    <w:p w14:paraId="213499E2" w14:textId="77777777" w:rsidR="00355201" w:rsidRDefault="00DA0CF8" w:rsidP="00355201">
      <w:pPr>
        <w:pStyle w:val="Odstavecseseznamem"/>
        <w:numPr>
          <w:ilvl w:val="0"/>
          <w:numId w:val="38"/>
        </w:numPr>
        <w:spacing w:before="120"/>
        <w:ind w:left="567"/>
        <w:jc w:val="both"/>
        <w:rPr>
          <w:sz w:val="24"/>
          <w:szCs w:val="24"/>
        </w:rPr>
      </w:pPr>
      <w:r w:rsidRPr="00355201">
        <w:rPr>
          <w:sz w:val="24"/>
          <w:szCs w:val="24"/>
        </w:rPr>
        <w:t>DPS zpracovat v 6 pare v tištěné podobě a 1x v elektronické podobě na nosiči CD ve formátu *.</w:t>
      </w:r>
      <w:proofErr w:type="spellStart"/>
      <w:r w:rsidRPr="00355201">
        <w:rPr>
          <w:sz w:val="24"/>
          <w:szCs w:val="24"/>
        </w:rPr>
        <w:t>pdf</w:t>
      </w:r>
      <w:proofErr w:type="spellEnd"/>
      <w:r w:rsidRPr="00355201">
        <w:rPr>
          <w:sz w:val="24"/>
          <w:szCs w:val="24"/>
        </w:rPr>
        <w:t xml:space="preserve"> a *.</w:t>
      </w:r>
      <w:proofErr w:type="spellStart"/>
      <w:r w:rsidRPr="00355201">
        <w:rPr>
          <w:sz w:val="24"/>
          <w:szCs w:val="24"/>
        </w:rPr>
        <w:t>dwg</w:t>
      </w:r>
      <w:proofErr w:type="spellEnd"/>
      <w:r w:rsidRPr="00355201">
        <w:rPr>
          <w:sz w:val="24"/>
          <w:szCs w:val="24"/>
        </w:rPr>
        <w:t>*, *.</w:t>
      </w:r>
      <w:proofErr w:type="spellStart"/>
      <w:proofErr w:type="gramStart"/>
      <w:r w:rsidRPr="00355201">
        <w:rPr>
          <w:sz w:val="24"/>
          <w:szCs w:val="24"/>
        </w:rPr>
        <w:t>xls</w:t>
      </w:r>
      <w:proofErr w:type="spellEnd"/>
      <w:r w:rsidRPr="00355201">
        <w:rPr>
          <w:sz w:val="24"/>
          <w:szCs w:val="24"/>
        </w:rPr>
        <w:t>,*.doc.</w:t>
      </w:r>
      <w:proofErr w:type="gramEnd"/>
    </w:p>
    <w:p w14:paraId="0BDD1CB0" w14:textId="77777777" w:rsidR="00355201" w:rsidRDefault="009F0941" w:rsidP="00355201">
      <w:pPr>
        <w:pStyle w:val="Odstavecseseznamem"/>
        <w:numPr>
          <w:ilvl w:val="0"/>
          <w:numId w:val="38"/>
        </w:numPr>
        <w:spacing w:before="120"/>
        <w:ind w:left="567"/>
        <w:jc w:val="both"/>
        <w:rPr>
          <w:sz w:val="24"/>
          <w:szCs w:val="24"/>
        </w:rPr>
      </w:pPr>
      <w:r w:rsidRPr="00355201">
        <w:rPr>
          <w:sz w:val="24"/>
          <w:szCs w:val="24"/>
        </w:rPr>
        <w:t>Zpracovat „</w:t>
      </w:r>
      <w:r w:rsidR="00B0442D" w:rsidRPr="00355201">
        <w:rPr>
          <w:sz w:val="24"/>
          <w:szCs w:val="24"/>
        </w:rPr>
        <w:t>s</w:t>
      </w:r>
      <w:r w:rsidR="00176253" w:rsidRPr="00355201">
        <w:rPr>
          <w:sz w:val="24"/>
          <w:szCs w:val="24"/>
        </w:rPr>
        <w:t>lepý soupis stavebních prací a dodávek či služeb</w:t>
      </w:r>
      <w:r w:rsidRPr="00355201">
        <w:rPr>
          <w:sz w:val="24"/>
          <w:szCs w:val="24"/>
        </w:rPr>
        <w:t>“</w:t>
      </w:r>
      <w:r w:rsidR="00176253" w:rsidRPr="00355201">
        <w:rPr>
          <w:sz w:val="24"/>
          <w:szCs w:val="24"/>
        </w:rPr>
        <w:t xml:space="preserve"> (dále jen</w:t>
      </w:r>
      <w:r w:rsidR="009C5A7E" w:rsidRPr="00355201">
        <w:rPr>
          <w:sz w:val="24"/>
          <w:szCs w:val="24"/>
        </w:rPr>
        <w:t xml:space="preserve"> „</w:t>
      </w:r>
      <w:r w:rsidR="00176253" w:rsidRPr="00355201">
        <w:rPr>
          <w:sz w:val="24"/>
          <w:szCs w:val="24"/>
        </w:rPr>
        <w:t>soupis</w:t>
      </w:r>
      <w:r w:rsidR="009C5A7E" w:rsidRPr="00355201">
        <w:rPr>
          <w:sz w:val="24"/>
          <w:szCs w:val="24"/>
        </w:rPr>
        <w:t>“</w:t>
      </w:r>
      <w:r w:rsidR="00176253" w:rsidRPr="00355201">
        <w:rPr>
          <w:sz w:val="24"/>
          <w:szCs w:val="24"/>
        </w:rPr>
        <w:t xml:space="preserve">) nezbytný </w:t>
      </w:r>
      <w:r w:rsidR="00A0703D" w:rsidRPr="00355201">
        <w:rPr>
          <w:sz w:val="24"/>
          <w:szCs w:val="24"/>
        </w:rPr>
        <w:t>k </w:t>
      </w:r>
      <w:r w:rsidR="00176253" w:rsidRPr="00355201">
        <w:rPr>
          <w:sz w:val="24"/>
          <w:szCs w:val="24"/>
        </w:rPr>
        <w:t xml:space="preserve">úplné realizaci </w:t>
      </w:r>
      <w:r w:rsidRPr="00355201">
        <w:rPr>
          <w:sz w:val="24"/>
          <w:szCs w:val="24"/>
        </w:rPr>
        <w:t>stavby</w:t>
      </w:r>
      <w:r w:rsidR="00176253" w:rsidRPr="00355201">
        <w:rPr>
          <w:sz w:val="24"/>
          <w:szCs w:val="24"/>
        </w:rPr>
        <w:t>, případně dalších prací</w:t>
      </w:r>
      <w:r w:rsidR="00EE536F" w:rsidRPr="00355201">
        <w:rPr>
          <w:sz w:val="24"/>
          <w:szCs w:val="24"/>
        </w:rPr>
        <w:t>,</w:t>
      </w:r>
      <w:r w:rsidR="00176253" w:rsidRPr="00355201">
        <w:rPr>
          <w:sz w:val="24"/>
          <w:szCs w:val="24"/>
        </w:rPr>
        <w:t xml:space="preserve"> dodávek a služeb nezbytně nutných k</w:t>
      </w:r>
      <w:r w:rsidR="00035591" w:rsidRPr="00355201">
        <w:rPr>
          <w:sz w:val="24"/>
          <w:szCs w:val="24"/>
        </w:rPr>
        <w:t> </w:t>
      </w:r>
      <w:r w:rsidR="00176253" w:rsidRPr="00355201">
        <w:rPr>
          <w:sz w:val="24"/>
          <w:szCs w:val="24"/>
        </w:rPr>
        <w:t>plnění</w:t>
      </w:r>
      <w:r w:rsidR="00035591" w:rsidRPr="00355201">
        <w:rPr>
          <w:sz w:val="24"/>
          <w:szCs w:val="24"/>
        </w:rPr>
        <w:t>.</w:t>
      </w:r>
      <w:r w:rsidR="009C5A7E" w:rsidRPr="00355201">
        <w:rPr>
          <w:sz w:val="24"/>
          <w:szCs w:val="24"/>
        </w:rPr>
        <w:t xml:space="preserve"> Soupis </w:t>
      </w:r>
      <w:r w:rsidR="00355201">
        <w:rPr>
          <w:sz w:val="24"/>
          <w:szCs w:val="24"/>
        </w:rPr>
        <w:br/>
      </w:r>
      <w:r w:rsidR="00176253" w:rsidRPr="00355201">
        <w:rPr>
          <w:sz w:val="24"/>
          <w:szCs w:val="24"/>
        </w:rPr>
        <w:t xml:space="preserve">s vymezením množství stavebních prací, konstrukcí, dodávek nebo služeb </w:t>
      </w:r>
      <w:r w:rsidR="00D91775" w:rsidRPr="00355201">
        <w:rPr>
          <w:sz w:val="24"/>
          <w:szCs w:val="24"/>
        </w:rPr>
        <w:t>(</w:t>
      </w:r>
      <w:r w:rsidR="00176253" w:rsidRPr="00355201">
        <w:rPr>
          <w:sz w:val="24"/>
          <w:szCs w:val="24"/>
        </w:rPr>
        <w:t xml:space="preserve">s uvedením postupu výpočtu celkového množství položek soupisu </w:t>
      </w:r>
      <w:r w:rsidR="00D91775" w:rsidRPr="00355201">
        <w:rPr>
          <w:sz w:val="24"/>
          <w:szCs w:val="24"/>
        </w:rPr>
        <w:t>–</w:t>
      </w:r>
      <w:r w:rsidR="00176253" w:rsidRPr="00355201">
        <w:rPr>
          <w:sz w:val="24"/>
          <w:szCs w:val="24"/>
        </w:rPr>
        <w:t xml:space="preserve"> vzorec</w:t>
      </w:r>
      <w:r w:rsidR="00D91775" w:rsidRPr="00355201">
        <w:rPr>
          <w:sz w:val="24"/>
          <w:szCs w:val="24"/>
        </w:rPr>
        <w:t>)</w:t>
      </w:r>
      <w:r w:rsidR="00176253" w:rsidRPr="00355201">
        <w:rPr>
          <w:sz w:val="24"/>
          <w:szCs w:val="24"/>
        </w:rPr>
        <w:t xml:space="preserve"> </w:t>
      </w:r>
      <w:r w:rsidR="009C5A7E" w:rsidRPr="00355201">
        <w:rPr>
          <w:sz w:val="24"/>
          <w:szCs w:val="24"/>
        </w:rPr>
        <w:t xml:space="preserve">zpracovat </w:t>
      </w:r>
      <w:r w:rsidR="00176253" w:rsidRPr="00355201">
        <w:rPr>
          <w:sz w:val="24"/>
          <w:szCs w:val="24"/>
        </w:rPr>
        <w:t>s výkazem výměr 1x v tištěné formě, 1x na nosiči CD ve formátu *.</w:t>
      </w:r>
      <w:proofErr w:type="spellStart"/>
      <w:r w:rsidR="00176253" w:rsidRPr="00355201">
        <w:rPr>
          <w:sz w:val="24"/>
          <w:szCs w:val="24"/>
        </w:rPr>
        <w:t>xls</w:t>
      </w:r>
      <w:proofErr w:type="spellEnd"/>
      <w:r w:rsidR="00176253" w:rsidRPr="00355201">
        <w:rPr>
          <w:sz w:val="24"/>
          <w:szCs w:val="24"/>
        </w:rPr>
        <w:t xml:space="preserve"> s možností editace pouze těch položek, které se budou doplňovat (cenu za měrnou jednotku)</w:t>
      </w:r>
      <w:r w:rsidR="00E92813" w:rsidRPr="00355201">
        <w:rPr>
          <w:sz w:val="24"/>
          <w:szCs w:val="24"/>
        </w:rPr>
        <w:t>. Zajistit</w:t>
      </w:r>
      <w:r w:rsidR="00176253" w:rsidRPr="00355201">
        <w:rPr>
          <w:sz w:val="24"/>
          <w:szCs w:val="24"/>
        </w:rPr>
        <w:t xml:space="preserve"> provázanost soupisu jednotlivých položek do rekapitulace </w:t>
      </w:r>
      <w:r w:rsidR="00A0703D" w:rsidRPr="00355201">
        <w:rPr>
          <w:sz w:val="24"/>
          <w:szCs w:val="24"/>
        </w:rPr>
        <w:t>a </w:t>
      </w:r>
      <w:r w:rsidR="00176253" w:rsidRPr="00355201">
        <w:rPr>
          <w:sz w:val="24"/>
          <w:szCs w:val="24"/>
        </w:rPr>
        <w:t xml:space="preserve">následně na krycí list všech stavebních objektů. Soupis nesmí obsahovat položky, které </w:t>
      </w:r>
      <w:r w:rsidR="00A0703D" w:rsidRPr="00355201">
        <w:rPr>
          <w:sz w:val="24"/>
          <w:szCs w:val="24"/>
        </w:rPr>
        <w:t>se </w:t>
      </w:r>
      <w:r w:rsidR="00176253" w:rsidRPr="00355201">
        <w:rPr>
          <w:sz w:val="24"/>
          <w:szCs w:val="24"/>
        </w:rPr>
        <w:t>netýkají rozsahu díla, rozpočtovou rezervu</w:t>
      </w:r>
      <w:r w:rsidR="009C5A7E" w:rsidRPr="00355201">
        <w:rPr>
          <w:sz w:val="24"/>
          <w:szCs w:val="24"/>
        </w:rPr>
        <w:t xml:space="preserve"> a</w:t>
      </w:r>
      <w:r w:rsidR="00176253" w:rsidRPr="00355201">
        <w:rPr>
          <w:sz w:val="24"/>
          <w:szCs w:val="24"/>
        </w:rPr>
        <w:t xml:space="preserve"> neurčité </w:t>
      </w:r>
      <w:r w:rsidR="000A33FA" w:rsidRPr="00355201">
        <w:rPr>
          <w:sz w:val="24"/>
          <w:szCs w:val="24"/>
        </w:rPr>
        <w:t xml:space="preserve">vedlejší </w:t>
      </w:r>
      <w:r w:rsidR="00CA7833" w:rsidRPr="00355201">
        <w:rPr>
          <w:sz w:val="24"/>
          <w:szCs w:val="24"/>
        </w:rPr>
        <w:t xml:space="preserve">a ostatní </w:t>
      </w:r>
      <w:r w:rsidR="000A33FA" w:rsidRPr="00355201">
        <w:rPr>
          <w:sz w:val="24"/>
          <w:szCs w:val="24"/>
        </w:rPr>
        <w:t xml:space="preserve">náklady (dále jen </w:t>
      </w:r>
      <w:r w:rsidR="000A33FA" w:rsidRPr="00355201">
        <w:rPr>
          <w:sz w:val="24"/>
          <w:szCs w:val="24"/>
        </w:rPr>
        <w:lastRenderedPageBreak/>
        <w:t>„</w:t>
      </w:r>
      <w:r w:rsidR="00CA7833" w:rsidRPr="00355201">
        <w:rPr>
          <w:sz w:val="24"/>
          <w:szCs w:val="24"/>
        </w:rPr>
        <w:t>VO</w:t>
      </w:r>
      <w:r w:rsidR="00176253" w:rsidRPr="00355201">
        <w:rPr>
          <w:sz w:val="24"/>
          <w:szCs w:val="24"/>
        </w:rPr>
        <w:t>N</w:t>
      </w:r>
      <w:r w:rsidR="000A33FA" w:rsidRPr="00355201">
        <w:rPr>
          <w:sz w:val="24"/>
          <w:szCs w:val="24"/>
        </w:rPr>
        <w:t>“)</w:t>
      </w:r>
      <w:r w:rsidR="00176253" w:rsidRPr="00355201">
        <w:rPr>
          <w:sz w:val="24"/>
          <w:szCs w:val="24"/>
        </w:rPr>
        <w:t xml:space="preserve">. </w:t>
      </w:r>
      <w:r w:rsidR="00CA7833" w:rsidRPr="00355201">
        <w:rPr>
          <w:sz w:val="24"/>
          <w:szCs w:val="24"/>
        </w:rPr>
        <w:t xml:space="preserve"> VO</w:t>
      </w:r>
      <w:r w:rsidR="000A33FA" w:rsidRPr="00355201">
        <w:rPr>
          <w:sz w:val="24"/>
          <w:szCs w:val="24"/>
        </w:rPr>
        <w:t>N jako součást rozpočtu</w:t>
      </w:r>
      <w:r w:rsidR="00176253" w:rsidRPr="00355201">
        <w:rPr>
          <w:sz w:val="24"/>
          <w:szCs w:val="24"/>
        </w:rPr>
        <w:t xml:space="preserve"> bud</w:t>
      </w:r>
      <w:r w:rsidR="000A33FA" w:rsidRPr="00355201">
        <w:rPr>
          <w:sz w:val="24"/>
          <w:szCs w:val="24"/>
        </w:rPr>
        <w:t>ou uvedeny</w:t>
      </w:r>
      <w:r w:rsidR="00176253" w:rsidRPr="00355201">
        <w:rPr>
          <w:sz w:val="24"/>
          <w:szCs w:val="24"/>
        </w:rPr>
        <w:t xml:space="preserve"> v samostatné části. V dokumentaci bude uveden odkaz na použitou cenovou soustavu.</w:t>
      </w:r>
    </w:p>
    <w:p w14:paraId="5AF2AE6B" w14:textId="77777777" w:rsidR="00355201" w:rsidRDefault="009F0941" w:rsidP="00355201">
      <w:pPr>
        <w:pStyle w:val="Odstavecseseznamem"/>
        <w:numPr>
          <w:ilvl w:val="0"/>
          <w:numId w:val="38"/>
        </w:numPr>
        <w:spacing w:before="120"/>
        <w:ind w:left="567"/>
        <w:jc w:val="both"/>
        <w:rPr>
          <w:sz w:val="24"/>
          <w:szCs w:val="24"/>
        </w:rPr>
      </w:pPr>
      <w:r w:rsidRPr="00355201">
        <w:rPr>
          <w:sz w:val="24"/>
          <w:szCs w:val="24"/>
        </w:rPr>
        <w:t>Zpracovat o</w:t>
      </w:r>
      <w:r w:rsidR="00176253" w:rsidRPr="00355201">
        <w:rPr>
          <w:sz w:val="24"/>
          <w:szCs w:val="24"/>
        </w:rPr>
        <w:t>ceněný položkový rozpočet 1x v písemné formě</w:t>
      </w:r>
      <w:r w:rsidR="008E11D6" w:rsidRPr="00355201">
        <w:rPr>
          <w:sz w:val="24"/>
          <w:szCs w:val="24"/>
        </w:rPr>
        <w:t xml:space="preserve"> a </w:t>
      </w:r>
      <w:r w:rsidR="00176253" w:rsidRPr="00355201">
        <w:rPr>
          <w:sz w:val="24"/>
          <w:szCs w:val="24"/>
        </w:rPr>
        <w:t>1x ve formátu *.</w:t>
      </w:r>
      <w:proofErr w:type="spellStart"/>
      <w:r w:rsidR="00176253" w:rsidRPr="00355201">
        <w:rPr>
          <w:sz w:val="24"/>
          <w:szCs w:val="24"/>
        </w:rPr>
        <w:t>xls</w:t>
      </w:r>
      <w:proofErr w:type="spellEnd"/>
      <w:r w:rsidR="00176253" w:rsidRPr="00355201">
        <w:rPr>
          <w:sz w:val="24"/>
          <w:szCs w:val="24"/>
        </w:rPr>
        <w:t xml:space="preserve"> na nosiči CD. Zpracování rozpočtů do cen roku </w:t>
      </w:r>
      <w:r w:rsidR="009C5A7E" w:rsidRPr="00355201">
        <w:rPr>
          <w:sz w:val="24"/>
          <w:szCs w:val="24"/>
        </w:rPr>
        <w:t>20</w:t>
      </w:r>
      <w:r w:rsidR="009F33D7" w:rsidRPr="00355201">
        <w:rPr>
          <w:sz w:val="24"/>
          <w:szCs w:val="24"/>
        </w:rPr>
        <w:t>20</w:t>
      </w:r>
      <w:r w:rsidR="00176253" w:rsidRPr="00355201">
        <w:rPr>
          <w:sz w:val="24"/>
          <w:szCs w:val="24"/>
        </w:rPr>
        <w:t>.</w:t>
      </w:r>
    </w:p>
    <w:p w14:paraId="37695540" w14:textId="2B1A3615" w:rsidR="00BF76F0" w:rsidRPr="00355201" w:rsidRDefault="00BF76F0" w:rsidP="00355201">
      <w:pPr>
        <w:pStyle w:val="Odstavecseseznamem"/>
        <w:numPr>
          <w:ilvl w:val="0"/>
          <w:numId w:val="38"/>
        </w:numPr>
        <w:spacing w:before="120"/>
        <w:ind w:left="567"/>
        <w:jc w:val="both"/>
        <w:rPr>
          <w:sz w:val="24"/>
          <w:szCs w:val="24"/>
        </w:rPr>
      </w:pPr>
      <w:r w:rsidRPr="00355201">
        <w:rPr>
          <w:sz w:val="24"/>
          <w:szCs w:val="24"/>
        </w:rPr>
        <w:t xml:space="preserve">Posoudit </w:t>
      </w:r>
      <w:r w:rsidR="006372E6" w:rsidRPr="00355201">
        <w:rPr>
          <w:sz w:val="24"/>
          <w:szCs w:val="24"/>
        </w:rPr>
        <w:t>dle</w:t>
      </w:r>
      <w:r w:rsidRPr="00355201">
        <w:rPr>
          <w:sz w:val="24"/>
          <w:szCs w:val="24"/>
        </w:rPr>
        <w:t xml:space="preserve"> zákona </w:t>
      </w:r>
      <w:r w:rsidR="00F60DD4" w:rsidRPr="00355201">
        <w:rPr>
          <w:sz w:val="24"/>
          <w:szCs w:val="24"/>
        </w:rPr>
        <w:t xml:space="preserve">č. </w:t>
      </w:r>
      <w:r w:rsidRPr="00355201">
        <w:rPr>
          <w:sz w:val="24"/>
          <w:szCs w:val="24"/>
        </w:rPr>
        <w:t>309/2006 Sb</w:t>
      </w:r>
      <w:r w:rsidR="00F60DD4" w:rsidRPr="00355201">
        <w:rPr>
          <w:sz w:val="24"/>
          <w:szCs w:val="24"/>
        </w:rPr>
        <w:t>., v</w:t>
      </w:r>
      <w:r w:rsidR="006372E6" w:rsidRPr="00355201">
        <w:rPr>
          <w:sz w:val="24"/>
          <w:szCs w:val="24"/>
        </w:rPr>
        <w:t>e znění pozdějších předpisů,</w:t>
      </w:r>
      <w:r w:rsidR="00F60DD4" w:rsidRPr="00355201">
        <w:rPr>
          <w:sz w:val="24"/>
          <w:szCs w:val="24"/>
        </w:rPr>
        <w:t xml:space="preserve"> nutnost </w:t>
      </w:r>
      <w:r w:rsidR="006372E6" w:rsidRPr="00355201">
        <w:rPr>
          <w:sz w:val="24"/>
          <w:szCs w:val="24"/>
        </w:rPr>
        <w:t>u</w:t>
      </w:r>
      <w:r w:rsidR="00F60DD4" w:rsidRPr="00355201">
        <w:rPr>
          <w:sz w:val="24"/>
          <w:szCs w:val="24"/>
        </w:rPr>
        <w:t xml:space="preserve">stanovit </w:t>
      </w:r>
      <w:r w:rsidRPr="00355201">
        <w:rPr>
          <w:sz w:val="24"/>
          <w:szCs w:val="24"/>
        </w:rPr>
        <w:t xml:space="preserve">koordinátora </w:t>
      </w:r>
      <w:r w:rsidR="009C5A7E" w:rsidRPr="00355201">
        <w:rPr>
          <w:sz w:val="24"/>
          <w:szCs w:val="24"/>
        </w:rPr>
        <w:t xml:space="preserve">bezpečnosti a ochrany zdraví při práci (dále jen „BOZP“) </w:t>
      </w:r>
      <w:r w:rsidRPr="00355201">
        <w:rPr>
          <w:sz w:val="24"/>
          <w:szCs w:val="24"/>
        </w:rPr>
        <w:t>při realizaci stavby. V případě povinnosti</w:t>
      </w:r>
      <w:r w:rsidR="009C00D3" w:rsidRPr="00355201">
        <w:rPr>
          <w:sz w:val="24"/>
          <w:szCs w:val="24"/>
        </w:rPr>
        <w:t xml:space="preserve"> stanovit koordinátora BOZP</w:t>
      </w:r>
      <w:r w:rsidR="00F60DD4" w:rsidRPr="00355201">
        <w:rPr>
          <w:sz w:val="24"/>
          <w:szCs w:val="24"/>
        </w:rPr>
        <w:t xml:space="preserve"> vykonávat </w:t>
      </w:r>
      <w:r w:rsidRPr="00355201">
        <w:rPr>
          <w:sz w:val="24"/>
          <w:szCs w:val="24"/>
        </w:rPr>
        <w:t>koordi</w:t>
      </w:r>
      <w:r w:rsidR="009C00D3" w:rsidRPr="00355201">
        <w:rPr>
          <w:sz w:val="24"/>
          <w:szCs w:val="24"/>
        </w:rPr>
        <w:t>nátora BOZP při přípravě stavby</w:t>
      </w:r>
      <w:r w:rsidR="00AE77F7" w:rsidRPr="00355201">
        <w:rPr>
          <w:sz w:val="24"/>
          <w:szCs w:val="24"/>
        </w:rPr>
        <w:t>.</w:t>
      </w:r>
    </w:p>
    <w:p w14:paraId="392CE136" w14:textId="18BD0A5D" w:rsidR="00FD3A78" w:rsidRPr="008A412A" w:rsidRDefault="00634BF4" w:rsidP="008E5B62">
      <w:pPr>
        <w:spacing w:before="120"/>
        <w:ind w:left="426" w:hanging="426"/>
        <w:jc w:val="both"/>
        <w:rPr>
          <w:sz w:val="24"/>
          <w:szCs w:val="24"/>
        </w:rPr>
      </w:pPr>
      <w:r w:rsidRPr="008A412A">
        <w:rPr>
          <w:sz w:val="24"/>
          <w:szCs w:val="24"/>
        </w:rPr>
        <w:t>3.</w:t>
      </w:r>
      <w:r w:rsidR="008E5B62">
        <w:rPr>
          <w:sz w:val="24"/>
          <w:szCs w:val="24"/>
        </w:rPr>
        <w:tab/>
      </w:r>
      <w:r w:rsidR="00FD3A78" w:rsidRPr="008A412A">
        <w:rPr>
          <w:sz w:val="24"/>
          <w:szCs w:val="24"/>
        </w:rPr>
        <w:t xml:space="preserve">Prováděcí výkresy budou v příslušném měřítku tak, aby bylo technické a konstrukční řešení zřejmé </w:t>
      </w:r>
      <w:r w:rsidR="00A0703D" w:rsidRPr="008A412A">
        <w:rPr>
          <w:sz w:val="24"/>
          <w:szCs w:val="24"/>
        </w:rPr>
        <w:t>a </w:t>
      </w:r>
      <w:r w:rsidR="00FD3A78" w:rsidRPr="008A412A">
        <w:rPr>
          <w:sz w:val="24"/>
          <w:szCs w:val="24"/>
        </w:rPr>
        <w:t>přehledné</w:t>
      </w:r>
      <w:r w:rsidR="009C5A7E" w:rsidRPr="008A412A">
        <w:rPr>
          <w:sz w:val="24"/>
          <w:szCs w:val="24"/>
        </w:rPr>
        <w:t>. S</w:t>
      </w:r>
      <w:r w:rsidR="00FD3A78" w:rsidRPr="008A412A">
        <w:rPr>
          <w:sz w:val="24"/>
          <w:szCs w:val="24"/>
        </w:rPr>
        <w:t>oučástí prováděcích výkresů budou příslušné specifikace materiálů a výrobků.</w:t>
      </w:r>
    </w:p>
    <w:p w14:paraId="09C8A458" w14:textId="5AD34C5D" w:rsidR="00FD3A78" w:rsidRPr="008A412A" w:rsidRDefault="00634BF4" w:rsidP="008E5B62">
      <w:pPr>
        <w:pStyle w:val="Normlnweb"/>
        <w:spacing w:before="120" w:after="0"/>
        <w:ind w:left="426" w:hanging="426"/>
        <w:rPr>
          <w:color w:val="auto"/>
          <w:szCs w:val="24"/>
          <w:lang w:eastAsia="ar-SA"/>
        </w:rPr>
      </w:pPr>
      <w:r w:rsidRPr="008A412A">
        <w:rPr>
          <w:color w:val="auto"/>
          <w:szCs w:val="24"/>
          <w:lang w:eastAsia="ar-SA"/>
        </w:rPr>
        <w:t>4.</w:t>
      </w:r>
      <w:r w:rsidR="008E5B62">
        <w:rPr>
          <w:color w:val="auto"/>
          <w:szCs w:val="24"/>
          <w:lang w:eastAsia="ar-SA"/>
        </w:rPr>
        <w:tab/>
      </w:r>
      <w:r w:rsidR="009C5A7E" w:rsidRPr="008A412A">
        <w:rPr>
          <w:color w:val="auto"/>
          <w:szCs w:val="24"/>
          <w:lang w:eastAsia="ar-SA"/>
        </w:rPr>
        <w:t>PD</w:t>
      </w:r>
      <w:r w:rsidR="00FD3A78" w:rsidRPr="008A412A">
        <w:rPr>
          <w:color w:val="auto"/>
          <w:szCs w:val="24"/>
          <w:lang w:eastAsia="ar-SA"/>
        </w:rPr>
        <w:t xml:space="preserve">, výkaz výměr a soupis nesmí obsahovat konkrétní obchodní názvy výrobků, popř. odkazy </w:t>
      </w:r>
      <w:r w:rsidR="00A0703D" w:rsidRPr="008A412A">
        <w:rPr>
          <w:color w:val="auto"/>
          <w:szCs w:val="24"/>
          <w:lang w:eastAsia="ar-SA"/>
        </w:rPr>
        <w:t>na </w:t>
      </w:r>
      <w:r w:rsidR="00FD3A78" w:rsidRPr="008A412A">
        <w:rPr>
          <w:color w:val="auto"/>
          <w:szCs w:val="24"/>
          <w:lang w:eastAsia="ar-SA"/>
        </w:rPr>
        <w:t xml:space="preserve">dodavatele a výrobce. Výrobky a dodávky budou podrobně popsány a budou uvedeny jejich technické a fyzikální vlastnosti tak, aby uchazeč o realizaci mohl podle uvedených vlastností vybrat vhodný výrobek, resp. dodávku. </w:t>
      </w:r>
    </w:p>
    <w:p w14:paraId="715581A2" w14:textId="27999D18" w:rsidR="00FD3A78" w:rsidRPr="008A412A" w:rsidRDefault="00634BF4" w:rsidP="008E5B62">
      <w:pPr>
        <w:pStyle w:val="Zkladntext3"/>
        <w:ind w:left="426" w:hanging="426"/>
        <w:jc w:val="both"/>
        <w:rPr>
          <w:szCs w:val="24"/>
        </w:rPr>
      </w:pPr>
      <w:r w:rsidRPr="008A412A">
        <w:rPr>
          <w:szCs w:val="24"/>
        </w:rPr>
        <w:t>5.</w:t>
      </w:r>
      <w:r w:rsidR="008E5B62">
        <w:rPr>
          <w:szCs w:val="24"/>
        </w:rPr>
        <w:tab/>
      </w:r>
      <w:r w:rsidRPr="008A412A">
        <w:rPr>
          <w:szCs w:val="24"/>
        </w:rPr>
        <w:t>R</w:t>
      </w:r>
      <w:r w:rsidR="00FD3A78" w:rsidRPr="008A412A">
        <w:rPr>
          <w:szCs w:val="24"/>
        </w:rPr>
        <w:t xml:space="preserve">ozpočty </w:t>
      </w:r>
      <w:r w:rsidRPr="008A412A">
        <w:rPr>
          <w:szCs w:val="24"/>
        </w:rPr>
        <w:t>zpracovat</w:t>
      </w:r>
      <w:r w:rsidR="00FD3A78" w:rsidRPr="008A412A">
        <w:rPr>
          <w:szCs w:val="24"/>
        </w:rPr>
        <w:t xml:space="preserve"> položkově po profesích s použitím ceníků stavebních prací a sborníků cen </w:t>
      </w:r>
      <w:r w:rsidR="00355201">
        <w:rPr>
          <w:szCs w:val="24"/>
        </w:rPr>
        <w:br/>
      </w:r>
      <w:r w:rsidR="00FD3A78" w:rsidRPr="008A412A">
        <w:rPr>
          <w:szCs w:val="24"/>
        </w:rPr>
        <w:t xml:space="preserve">a materiálů </w:t>
      </w:r>
      <w:r w:rsidR="00041A73" w:rsidRPr="008A412A">
        <w:rPr>
          <w:szCs w:val="24"/>
        </w:rPr>
        <w:t>Ú</w:t>
      </w:r>
      <w:r w:rsidR="00FD3A78" w:rsidRPr="008A412A">
        <w:rPr>
          <w:szCs w:val="24"/>
        </w:rPr>
        <w:t>RS Praha a.s., vydaných v roce zpracování PD. Použití agregovaných cen se nepřipouští. Soupisy stavebních prací a dodávek pro účely přenesení daňové povinnosti DPH dle § 92a zákona č</w:t>
      </w:r>
      <w:r w:rsidR="00A0703D" w:rsidRPr="008A412A">
        <w:rPr>
          <w:szCs w:val="24"/>
        </w:rPr>
        <w:t>. </w:t>
      </w:r>
      <w:r w:rsidR="00FD3A78" w:rsidRPr="008A412A">
        <w:rPr>
          <w:szCs w:val="24"/>
        </w:rPr>
        <w:t>235/2004</w:t>
      </w:r>
      <w:r w:rsidR="008D5646" w:rsidRPr="008A412A">
        <w:rPr>
          <w:szCs w:val="24"/>
        </w:rPr>
        <w:t xml:space="preserve"> </w:t>
      </w:r>
      <w:r w:rsidR="00FD3A78" w:rsidRPr="008A412A">
        <w:rPr>
          <w:szCs w:val="24"/>
        </w:rPr>
        <w:t xml:space="preserve">Sb. o dani z přidané hodnoty, ve znění pozdějších předpisů budou zpracovány v rozlišení </w:t>
      </w:r>
      <w:r w:rsidR="00A0703D" w:rsidRPr="008A412A">
        <w:rPr>
          <w:szCs w:val="24"/>
        </w:rPr>
        <w:t>na </w:t>
      </w:r>
      <w:r w:rsidR="00FD3A78" w:rsidRPr="008A412A">
        <w:rPr>
          <w:szCs w:val="24"/>
        </w:rPr>
        <w:t>stavební a montážní práce (číselný kód klasifikace produkce CZ-CPA 41 až 43) a ostatní práce.</w:t>
      </w:r>
    </w:p>
    <w:p w14:paraId="5894C0A9" w14:textId="1A38837C" w:rsidR="000A33FA" w:rsidRPr="008A412A" w:rsidRDefault="008E5B62" w:rsidP="008E5B62">
      <w:pPr>
        <w:pStyle w:val="Zkladntext3"/>
        <w:ind w:left="426" w:hanging="426"/>
        <w:jc w:val="both"/>
        <w:rPr>
          <w:bCs/>
          <w:szCs w:val="24"/>
        </w:rPr>
      </w:pPr>
      <w:r>
        <w:rPr>
          <w:szCs w:val="24"/>
        </w:rPr>
        <w:t>6</w:t>
      </w:r>
      <w:r w:rsidR="001067D6" w:rsidRPr="008A412A">
        <w:rPr>
          <w:szCs w:val="24"/>
        </w:rPr>
        <w:t>.</w:t>
      </w:r>
      <w:r>
        <w:rPr>
          <w:szCs w:val="24"/>
        </w:rPr>
        <w:tab/>
      </w:r>
      <w:r w:rsidR="000A33FA" w:rsidRPr="008A412A">
        <w:rPr>
          <w:szCs w:val="24"/>
        </w:rPr>
        <w:t>Objednatel po odsouhlasení návrhu na TER nepřipouští variantní řešení.</w:t>
      </w:r>
    </w:p>
    <w:p w14:paraId="5DAFFC38" w14:textId="77777777" w:rsidR="00B92585" w:rsidRPr="008A412A" w:rsidRDefault="00B92585" w:rsidP="00B92585">
      <w:pPr>
        <w:shd w:val="clear" w:color="00FFFF" w:fill="auto"/>
        <w:jc w:val="center"/>
        <w:rPr>
          <w:b/>
          <w:sz w:val="24"/>
          <w:szCs w:val="24"/>
        </w:rPr>
      </w:pPr>
    </w:p>
    <w:p w14:paraId="666AD30F" w14:textId="1419AC83" w:rsidR="00DA0CF8" w:rsidRDefault="00DA0CF8" w:rsidP="00DA0CF8">
      <w:pPr>
        <w:jc w:val="both"/>
        <w:rPr>
          <w:sz w:val="24"/>
          <w:szCs w:val="24"/>
        </w:rPr>
      </w:pPr>
      <w:r w:rsidRPr="008E5B62">
        <w:rPr>
          <w:sz w:val="24"/>
          <w:szCs w:val="24"/>
        </w:rPr>
        <w:t>Součástí projektové dokumentace dále je:</w:t>
      </w:r>
    </w:p>
    <w:p w14:paraId="37FBD603" w14:textId="77777777" w:rsidR="008E5B62" w:rsidRPr="008E5B62" w:rsidRDefault="008E5B62" w:rsidP="00DA0CF8">
      <w:pPr>
        <w:jc w:val="both"/>
        <w:rPr>
          <w:sz w:val="24"/>
          <w:szCs w:val="24"/>
        </w:rPr>
      </w:pPr>
    </w:p>
    <w:p w14:paraId="310EC781" w14:textId="2CB2E8AA" w:rsidR="00745A89" w:rsidRPr="008E5B62" w:rsidRDefault="00745A89" w:rsidP="00745A89">
      <w:pPr>
        <w:jc w:val="both"/>
        <w:rPr>
          <w:sz w:val="24"/>
          <w:szCs w:val="24"/>
        </w:rPr>
      </w:pPr>
      <w:r w:rsidRPr="008E5B62">
        <w:rPr>
          <w:sz w:val="24"/>
          <w:szCs w:val="24"/>
        </w:rPr>
        <w:t>Internát I-7</w:t>
      </w:r>
      <w:r w:rsidR="008E5B62">
        <w:rPr>
          <w:sz w:val="24"/>
          <w:szCs w:val="24"/>
        </w:rPr>
        <w:t xml:space="preserve">, </w:t>
      </w:r>
      <w:r w:rsidR="008A412A" w:rsidRPr="008E5B62">
        <w:rPr>
          <w:sz w:val="24"/>
          <w:szCs w:val="24"/>
        </w:rPr>
        <w:t>1</w:t>
      </w:r>
      <w:r w:rsidRPr="008E5B62">
        <w:rPr>
          <w:sz w:val="24"/>
          <w:szCs w:val="24"/>
        </w:rPr>
        <w:t>. – 5. nadzemní podlaží (schodiště, centrální chodba, chodba před výtahem)</w:t>
      </w:r>
    </w:p>
    <w:p w14:paraId="1F0861E1" w14:textId="77777777" w:rsidR="00745A89" w:rsidRPr="008E5B62" w:rsidRDefault="00745A89" w:rsidP="008E5B62">
      <w:pPr>
        <w:ind w:firstLine="120"/>
        <w:jc w:val="both"/>
        <w:rPr>
          <w:sz w:val="24"/>
          <w:szCs w:val="24"/>
        </w:rPr>
      </w:pPr>
      <w:r w:rsidRPr="008E5B62">
        <w:rPr>
          <w:sz w:val="24"/>
          <w:szCs w:val="24"/>
        </w:rPr>
        <w:t>Stavebně architektonická část:</w:t>
      </w:r>
    </w:p>
    <w:p w14:paraId="1F9FA931" w14:textId="4B2C76E9" w:rsidR="00745A89" w:rsidRPr="008E5B62" w:rsidRDefault="00745A89" w:rsidP="008E5B62">
      <w:pPr>
        <w:pStyle w:val="Odstavecseseznamem"/>
        <w:numPr>
          <w:ilvl w:val="0"/>
          <w:numId w:val="49"/>
        </w:numPr>
        <w:jc w:val="both"/>
        <w:rPr>
          <w:sz w:val="24"/>
          <w:szCs w:val="24"/>
        </w:rPr>
      </w:pPr>
      <w:r w:rsidRPr="008E5B62">
        <w:rPr>
          <w:sz w:val="24"/>
          <w:szCs w:val="24"/>
        </w:rPr>
        <w:t>nová úprava povrchů stěn a stropu – štukové omítky, malby a nátěry soklu</w:t>
      </w:r>
      <w:r w:rsidR="00355201">
        <w:rPr>
          <w:sz w:val="24"/>
          <w:szCs w:val="24"/>
        </w:rPr>
        <w:t>.</w:t>
      </w:r>
    </w:p>
    <w:p w14:paraId="4B2A75F9" w14:textId="77777777" w:rsidR="00745A89" w:rsidRPr="008E5B62" w:rsidRDefault="00745A89" w:rsidP="00745A89">
      <w:pPr>
        <w:jc w:val="both"/>
        <w:rPr>
          <w:sz w:val="24"/>
          <w:szCs w:val="24"/>
        </w:rPr>
      </w:pPr>
    </w:p>
    <w:p w14:paraId="36FC9BA3" w14:textId="77777777" w:rsidR="00745A89" w:rsidRPr="008E5B62" w:rsidRDefault="00745A89" w:rsidP="008E5B62">
      <w:pPr>
        <w:ind w:firstLine="120"/>
        <w:jc w:val="both"/>
        <w:rPr>
          <w:sz w:val="24"/>
          <w:szCs w:val="24"/>
        </w:rPr>
      </w:pPr>
      <w:r w:rsidRPr="008E5B62">
        <w:rPr>
          <w:sz w:val="24"/>
          <w:szCs w:val="24"/>
        </w:rPr>
        <w:t>Elektroinstalace</w:t>
      </w:r>
    </w:p>
    <w:p w14:paraId="13EB8F50" w14:textId="6BC78EB7" w:rsidR="00745A89" w:rsidRPr="008E5B62" w:rsidRDefault="00745A89" w:rsidP="008E5B62">
      <w:pPr>
        <w:pStyle w:val="Odstavecseseznamem"/>
        <w:numPr>
          <w:ilvl w:val="0"/>
          <w:numId w:val="49"/>
        </w:numPr>
        <w:jc w:val="both"/>
        <w:rPr>
          <w:sz w:val="24"/>
          <w:szCs w:val="24"/>
        </w:rPr>
      </w:pPr>
      <w:r w:rsidRPr="008E5B62">
        <w:rPr>
          <w:sz w:val="24"/>
          <w:szCs w:val="24"/>
        </w:rPr>
        <w:t>kompletní rozvody silnoproudu včetně zapuštěných svítidel a nouzových světel na centrální chodbě</w:t>
      </w:r>
      <w:r w:rsidR="00355201">
        <w:rPr>
          <w:sz w:val="24"/>
          <w:szCs w:val="24"/>
        </w:rPr>
        <w:t>,</w:t>
      </w:r>
    </w:p>
    <w:p w14:paraId="4EE5B466" w14:textId="789D7DED" w:rsidR="00745A89" w:rsidRPr="008E5B62" w:rsidRDefault="00745A89" w:rsidP="008E5B62">
      <w:pPr>
        <w:pStyle w:val="Odstavecseseznamem"/>
        <w:numPr>
          <w:ilvl w:val="0"/>
          <w:numId w:val="49"/>
        </w:numPr>
        <w:jc w:val="both"/>
        <w:rPr>
          <w:sz w:val="24"/>
          <w:szCs w:val="24"/>
        </w:rPr>
      </w:pPr>
      <w:r w:rsidRPr="008E5B62">
        <w:rPr>
          <w:sz w:val="24"/>
          <w:szCs w:val="24"/>
        </w:rPr>
        <w:t>kompletní rozvody silnoproudu včetně přisazených svítidel a nouzových světel v prostoru před výtahem</w:t>
      </w:r>
      <w:r w:rsidR="00355201">
        <w:rPr>
          <w:sz w:val="24"/>
          <w:szCs w:val="24"/>
        </w:rPr>
        <w:t>.</w:t>
      </w:r>
    </w:p>
    <w:p w14:paraId="5D4679B4" w14:textId="77777777" w:rsidR="00745A89" w:rsidRPr="008A412A" w:rsidRDefault="00745A89" w:rsidP="00745A89">
      <w:pPr>
        <w:ind w:left="120"/>
        <w:jc w:val="both"/>
        <w:rPr>
          <w:sz w:val="24"/>
          <w:szCs w:val="24"/>
        </w:rPr>
      </w:pPr>
    </w:p>
    <w:p w14:paraId="713DBAEA" w14:textId="201D4651" w:rsidR="00745A89" w:rsidRPr="008E5B62" w:rsidRDefault="00745A89" w:rsidP="00745A89">
      <w:pPr>
        <w:jc w:val="both"/>
        <w:rPr>
          <w:sz w:val="24"/>
          <w:szCs w:val="24"/>
        </w:rPr>
      </w:pPr>
      <w:r w:rsidRPr="008E5B62">
        <w:rPr>
          <w:sz w:val="24"/>
          <w:szCs w:val="24"/>
        </w:rPr>
        <w:t>Internát I-8</w:t>
      </w:r>
      <w:r w:rsidR="008E5B62">
        <w:rPr>
          <w:sz w:val="24"/>
          <w:szCs w:val="24"/>
        </w:rPr>
        <w:t xml:space="preserve">, </w:t>
      </w:r>
      <w:r w:rsidR="008A412A" w:rsidRPr="008E5B62">
        <w:rPr>
          <w:sz w:val="24"/>
          <w:szCs w:val="24"/>
        </w:rPr>
        <w:t>4</w:t>
      </w:r>
      <w:r w:rsidRPr="008E5B62">
        <w:rPr>
          <w:sz w:val="24"/>
          <w:szCs w:val="24"/>
        </w:rPr>
        <w:t xml:space="preserve">. - </w:t>
      </w:r>
      <w:r w:rsidR="008A412A" w:rsidRPr="008E5B62">
        <w:rPr>
          <w:sz w:val="24"/>
          <w:szCs w:val="24"/>
        </w:rPr>
        <w:t>6</w:t>
      </w:r>
      <w:r w:rsidRPr="008E5B62">
        <w:rPr>
          <w:sz w:val="24"/>
          <w:szCs w:val="24"/>
        </w:rPr>
        <w:t xml:space="preserve">. nadzemní podlaží (pokoje, sociální zařízení, společná centrální </w:t>
      </w:r>
      <w:proofErr w:type="gramStart"/>
      <w:r w:rsidRPr="008E5B62">
        <w:rPr>
          <w:sz w:val="24"/>
          <w:szCs w:val="24"/>
        </w:rPr>
        <w:t>chodba</w:t>
      </w:r>
      <w:r w:rsidR="008A412A" w:rsidRPr="008E5B62">
        <w:rPr>
          <w:sz w:val="24"/>
          <w:szCs w:val="24"/>
        </w:rPr>
        <w:t>,, chodba</w:t>
      </w:r>
      <w:proofErr w:type="gramEnd"/>
      <w:r w:rsidR="008A412A" w:rsidRPr="008E5B62">
        <w:rPr>
          <w:sz w:val="24"/>
          <w:szCs w:val="24"/>
        </w:rPr>
        <w:t xml:space="preserve"> před výtahem</w:t>
      </w:r>
      <w:r w:rsidRPr="008E5B62">
        <w:rPr>
          <w:sz w:val="24"/>
          <w:szCs w:val="24"/>
        </w:rPr>
        <w:t>)</w:t>
      </w:r>
    </w:p>
    <w:p w14:paraId="6838A275" w14:textId="77777777" w:rsidR="00745A89" w:rsidRPr="008E5B62" w:rsidRDefault="00745A89" w:rsidP="00745A89">
      <w:pPr>
        <w:jc w:val="both"/>
        <w:rPr>
          <w:sz w:val="24"/>
          <w:szCs w:val="24"/>
        </w:rPr>
      </w:pPr>
      <w:r w:rsidRPr="008E5B62">
        <w:rPr>
          <w:sz w:val="24"/>
          <w:szCs w:val="24"/>
        </w:rPr>
        <w:t>Stavebně architektonická část:</w:t>
      </w:r>
    </w:p>
    <w:p w14:paraId="5FBD61A8" w14:textId="61BAE7EF" w:rsidR="00745A89" w:rsidRPr="008E5B62" w:rsidRDefault="00745A89" w:rsidP="008E5B62">
      <w:pPr>
        <w:pStyle w:val="Odstavecseseznamem"/>
        <w:numPr>
          <w:ilvl w:val="0"/>
          <w:numId w:val="49"/>
        </w:numPr>
        <w:jc w:val="both"/>
        <w:rPr>
          <w:sz w:val="24"/>
          <w:szCs w:val="24"/>
        </w:rPr>
      </w:pPr>
      <w:r w:rsidRPr="008E5B62">
        <w:rPr>
          <w:sz w:val="24"/>
          <w:szCs w:val="24"/>
        </w:rPr>
        <w:t>vybourání skladby podlah, provedení nových podlah (původní dispozice)</w:t>
      </w:r>
      <w:r w:rsidR="00355201">
        <w:rPr>
          <w:sz w:val="24"/>
          <w:szCs w:val="24"/>
        </w:rPr>
        <w:t>,</w:t>
      </w:r>
    </w:p>
    <w:p w14:paraId="7F584D3C" w14:textId="5A609390" w:rsidR="00745A89" w:rsidRPr="008E5B62" w:rsidRDefault="00745A89" w:rsidP="008E5B62">
      <w:pPr>
        <w:pStyle w:val="Odstavecseseznamem"/>
        <w:numPr>
          <w:ilvl w:val="0"/>
          <w:numId w:val="49"/>
        </w:numPr>
        <w:jc w:val="both"/>
        <w:rPr>
          <w:sz w:val="24"/>
          <w:szCs w:val="24"/>
        </w:rPr>
      </w:pPr>
      <w:r w:rsidRPr="008E5B62">
        <w:rPr>
          <w:sz w:val="24"/>
          <w:szCs w:val="24"/>
        </w:rPr>
        <w:t>vybourání starých zárubní dveří do buňky</w:t>
      </w:r>
      <w:r w:rsidR="00355201">
        <w:rPr>
          <w:sz w:val="24"/>
          <w:szCs w:val="24"/>
        </w:rPr>
        <w:t>,</w:t>
      </w:r>
    </w:p>
    <w:p w14:paraId="7997E384" w14:textId="4609F00D" w:rsidR="00745A89" w:rsidRPr="008E5B62" w:rsidRDefault="00745A89" w:rsidP="008E5B62">
      <w:pPr>
        <w:pStyle w:val="Odstavecseseznamem"/>
        <w:numPr>
          <w:ilvl w:val="0"/>
          <w:numId w:val="49"/>
        </w:numPr>
        <w:jc w:val="both"/>
        <w:rPr>
          <w:sz w:val="24"/>
          <w:szCs w:val="24"/>
        </w:rPr>
      </w:pPr>
      <w:r w:rsidRPr="008E5B62">
        <w:rPr>
          <w:sz w:val="24"/>
          <w:szCs w:val="24"/>
        </w:rPr>
        <w:t>nová úprava povrchů – pokoje - štukové omítky, podlahové krytiny, malby a nátěry, dlažby, obklady</w:t>
      </w:r>
      <w:r w:rsidR="00355201">
        <w:rPr>
          <w:sz w:val="24"/>
          <w:szCs w:val="24"/>
        </w:rPr>
        <w:t>,</w:t>
      </w:r>
    </w:p>
    <w:p w14:paraId="53002E5F" w14:textId="0A4E17CF" w:rsidR="00745A89" w:rsidRPr="008E5B62" w:rsidRDefault="00745A89" w:rsidP="008E5B62">
      <w:pPr>
        <w:pStyle w:val="Odstavecseseznamem"/>
        <w:numPr>
          <w:ilvl w:val="0"/>
          <w:numId w:val="49"/>
        </w:numPr>
        <w:jc w:val="both"/>
        <w:rPr>
          <w:sz w:val="24"/>
          <w:szCs w:val="24"/>
        </w:rPr>
      </w:pPr>
      <w:r w:rsidRPr="008E5B62">
        <w:rPr>
          <w:sz w:val="24"/>
          <w:szCs w:val="24"/>
        </w:rPr>
        <w:t>nová úprava povrchů stěn a stropu – štukové omítky, malby a nátěry soklu</w:t>
      </w:r>
    </w:p>
    <w:p w14:paraId="48FFD03F" w14:textId="064AFC6A" w:rsidR="00745A89" w:rsidRPr="008E5B62" w:rsidRDefault="00745A89" w:rsidP="008E5B62">
      <w:pPr>
        <w:pStyle w:val="Odstavecseseznamem"/>
        <w:numPr>
          <w:ilvl w:val="0"/>
          <w:numId w:val="49"/>
        </w:numPr>
        <w:jc w:val="both"/>
        <w:rPr>
          <w:sz w:val="24"/>
          <w:szCs w:val="24"/>
        </w:rPr>
      </w:pPr>
      <w:r w:rsidRPr="008E5B62">
        <w:rPr>
          <w:sz w:val="24"/>
          <w:szCs w:val="24"/>
        </w:rPr>
        <w:t>osazení nových podhledů - stropní panelů na centrální chodbě mimo prostoru před výtahem</w:t>
      </w:r>
      <w:r w:rsidR="00355201">
        <w:rPr>
          <w:sz w:val="24"/>
          <w:szCs w:val="24"/>
        </w:rPr>
        <w:t>.</w:t>
      </w:r>
    </w:p>
    <w:p w14:paraId="18E4E3A5" w14:textId="77777777" w:rsidR="00745A89" w:rsidRPr="008E5B62" w:rsidRDefault="00745A89" w:rsidP="00745A89">
      <w:pPr>
        <w:jc w:val="both"/>
        <w:rPr>
          <w:sz w:val="24"/>
          <w:szCs w:val="24"/>
        </w:rPr>
      </w:pPr>
    </w:p>
    <w:p w14:paraId="1FFDF3DB" w14:textId="77777777" w:rsidR="00745A89" w:rsidRPr="008E5B62" w:rsidRDefault="00745A89" w:rsidP="00745A89">
      <w:pPr>
        <w:jc w:val="both"/>
        <w:rPr>
          <w:sz w:val="24"/>
          <w:szCs w:val="24"/>
        </w:rPr>
      </w:pPr>
      <w:proofErr w:type="spellStart"/>
      <w:r w:rsidRPr="008E5B62">
        <w:rPr>
          <w:sz w:val="24"/>
          <w:szCs w:val="24"/>
        </w:rPr>
        <w:t>Zdravotechnické</w:t>
      </w:r>
      <w:proofErr w:type="spellEnd"/>
      <w:r w:rsidRPr="008E5B62">
        <w:rPr>
          <w:sz w:val="24"/>
          <w:szCs w:val="24"/>
        </w:rPr>
        <w:t xml:space="preserve"> instalace</w:t>
      </w:r>
    </w:p>
    <w:p w14:paraId="6C80D3E6" w14:textId="05C2323F" w:rsidR="00745A89" w:rsidRPr="008E5B62" w:rsidRDefault="00745A89" w:rsidP="008E5B62">
      <w:pPr>
        <w:pStyle w:val="Odstavecseseznamem"/>
        <w:numPr>
          <w:ilvl w:val="0"/>
          <w:numId w:val="49"/>
        </w:numPr>
        <w:jc w:val="both"/>
        <w:rPr>
          <w:sz w:val="24"/>
          <w:szCs w:val="24"/>
        </w:rPr>
      </w:pPr>
      <w:r w:rsidRPr="008E5B62">
        <w:rPr>
          <w:sz w:val="24"/>
          <w:szCs w:val="24"/>
        </w:rPr>
        <w:t>demontáž stávajících rozvodů kanalizace a vody, demontáž zařizovacích předmětů</w:t>
      </w:r>
      <w:r w:rsidR="00355201">
        <w:rPr>
          <w:sz w:val="24"/>
          <w:szCs w:val="24"/>
        </w:rPr>
        <w:t>,</w:t>
      </w:r>
    </w:p>
    <w:p w14:paraId="254E195D" w14:textId="060E5629" w:rsidR="00745A89" w:rsidRPr="008E5B62" w:rsidRDefault="00745A89" w:rsidP="008E5B62">
      <w:pPr>
        <w:pStyle w:val="Odstavecseseznamem"/>
        <w:numPr>
          <w:ilvl w:val="0"/>
          <w:numId w:val="49"/>
        </w:numPr>
        <w:jc w:val="both"/>
        <w:rPr>
          <w:sz w:val="24"/>
          <w:szCs w:val="24"/>
        </w:rPr>
      </w:pPr>
      <w:r w:rsidRPr="008E5B62">
        <w:rPr>
          <w:sz w:val="24"/>
          <w:szCs w:val="24"/>
        </w:rPr>
        <w:t>provedeních nových rozvodů vody a kanalizace (ležaté rozvody, stoupací potrubí, připojovací potrubí)</w:t>
      </w:r>
      <w:r w:rsidR="00355201">
        <w:rPr>
          <w:sz w:val="24"/>
          <w:szCs w:val="24"/>
        </w:rPr>
        <w:t>,</w:t>
      </w:r>
    </w:p>
    <w:p w14:paraId="402FD389" w14:textId="6F0C0A01" w:rsidR="00745A89" w:rsidRPr="008E5B62" w:rsidRDefault="00745A89" w:rsidP="008E5B62">
      <w:pPr>
        <w:pStyle w:val="Odstavecseseznamem"/>
        <w:numPr>
          <w:ilvl w:val="0"/>
          <w:numId w:val="49"/>
        </w:numPr>
        <w:jc w:val="both"/>
        <w:rPr>
          <w:sz w:val="24"/>
          <w:szCs w:val="24"/>
        </w:rPr>
      </w:pPr>
      <w:r w:rsidRPr="008E5B62">
        <w:rPr>
          <w:sz w:val="24"/>
          <w:szCs w:val="24"/>
        </w:rPr>
        <w:t>dodávka a montáž nových zařizovacích předmětů včetně sprchových vaniček a zástěn</w:t>
      </w:r>
      <w:r w:rsidR="00355201">
        <w:rPr>
          <w:sz w:val="24"/>
          <w:szCs w:val="24"/>
        </w:rPr>
        <w:t>.</w:t>
      </w:r>
    </w:p>
    <w:p w14:paraId="05D304F1" w14:textId="77777777" w:rsidR="00745A89" w:rsidRPr="008E5B62" w:rsidRDefault="00745A89" w:rsidP="00745A89">
      <w:pPr>
        <w:jc w:val="both"/>
        <w:rPr>
          <w:sz w:val="24"/>
          <w:szCs w:val="24"/>
        </w:rPr>
      </w:pPr>
    </w:p>
    <w:p w14:paraId="0B7140AF" w14:textId="77777777" w:rsidR="00745A89" w:rsidRPr="008E5B62" w:rsidRDefault="00745A89" w:rsidP="00745A89">
      <w:pPr>
        <w:jc w:val="both"/>
        <w:rPr>
          <w:sz w:val="24"/>
          <w:szCs w:val="24"/>
        </w:rPr>
      </w:pPr>
      <w:r w:rsidRPr="008E5B62">
        <w:rPr>
          <w:sz w:val="24"/>
          <w:szCs w:val="24"/>
        </w:rPr>
        <w:lastRenderedPageBreak/>
        <w:t>Vzduchotechnika</w:t>
      </w:r>
    </w:p>
    <w:p w14:paraId="12CB36B8" w14:textId="3BE8C186" w:rsidR="00745A89" w:rsidRPr="008E5B62" w:rsidRDefault="00745A89" w:rsidP="008E5B62">
      <w:pPr>
        <w:pStyle w:val="Odstavecseseznamem"/>
        <w:numPr>
          <w:ilvl w:val="0"/>
          <w:numId w:val="49"/>
        </w:numPr>
        <w:jc w:val="both"/>
        <w:rPr>
          <w:sz w:val="24"/>
          <w:szCs w:val="24"/>
        </w:rPr>
      </w:pPr>
      <w:r w:rsidRPr="008E5B62">
        <w:rPr>
          <w:sz w:val="24"/>
          <w:szCs w:val="24"/>
        </w:rPr>
        <w:t>dodávka a montáž nových rozvodů včetně ventilátorů</w:t>
      </w:r>
      <w:r w:rsidR="00355201">
        <w:rPr>
          <w:sz w:val="24"/>
          <w:szCs w:val="24"/>
        </w:rPr>
        <w:t>.</w:t>
      </w:r>
    </w:p>
    <w:p w14:paraId="18FEECB7" w14:textId="77777777" w:rsidR="00745A89" w:rsidRPr="008E5B62" w:rsidRDefault="00745A89" w:rsidP="00745A89">
      <w:pPr>
        <w:ind w:left="120"/>
        <w:jc w:val="both"/>
        <w:rPr>
          <w:sz w:val="24"/>
          <w:szCs w:val="24"/>
        </w:rPr>
      </w:pPr>
    </w:p>
    <w:p w14:paraId="06CBE0FB" w14:textId="77777777" w:rsidR="00745A89" w:rsidRPr="008E5B62" w:rsidRDefault="00745A89" w:rsidP="00745A89">
      <w:pPr>
        <w:jc w:val="both"/>
        <w:rPr>
          <w:sz w:val="24"/>
          <w:szCs w:val="24"/>
        </w:rPr>
      </w:pPr>
      <w:r w:rsidRPr="008E5B62">
        <w:rPr>
          <w:sz w:val="24"/>
          <w:szCs w:val="24"/>
        </w:rPr>
        <w:t>Truhlářské výrobky</w:t>
      </w:r>
    </w:p>
    <w:p w14:paraId="5682AF03" w14:textId="6B550094" w:rsidR="00745A89" w:rsidRPr="008E5B62" w:rsidRDefault="00745A89" w:rsidP="008E5B62">
      <w:pPr>
        <w:pStyle w:val="Odstavecseseznamem"/>
        <w:numPr>
          <w:ilvl w:val="0"/>
          <w:numId w:val="49"/>
        </w:numPr>
        <w:jc w:val="both"/>
        <w:rPr>
          <w:sz w:val="24"/>
          <w:szCs w:val="24"/>
        </w:rPr>
      </w:pPr>
      <w:r w:rsidRPr="008E5B62">
        <w:rPr>
          <w:sz w:val="24"/>
          <w:szCs w:val="24"/>
        </w:rPr>
        <w:t>nové vestavěné skříně</w:t>
      </w:r>
      <w:r w:rsidR="00355201">
        <w:rPr>
          <w:sz w:val="24"/>
          <w:szCs w:val="24"/>
        </w:rPr>
        <w:t>,</w:t>
      </w:r>
    </w:p>
    <w:p w14:paraId="6E80D7E9" w14:textId="38EF9F98" w:rsidR="00745A89" w:rsidRPr="008E5B62" w:rsidRDefault="00355201" w:rsidP="008E5B62">
      <w:pPr>
        <w:pStyle w:val="Odstavecseseznamem"/>
        <w:numPr>
          <w:ilvl w:val="0"/>
          <w:numId w:val="49"/>
        </w:numPr>
        <w:jc w:val="both"/>
        <w:rPr>
          <w:sz w:val="24"/>
          <w:szCs w:val="24"/>
        </w:rPr>
      </w:pPr>
      <w:r>
        <w:rPr>
          <w:sz w:val="24"/>
          <w:szCs w:val="24"/>
        </w:rPr>
        <w:t>nové interiérové dveře,</w:t>
      </w:r>
    </w:p>
    <w:p w14:paraId="5FE7ECF8" w14:textId="06C0A1B0" w:rsidR="00745A89" w:rsidRPr="008E5B62" w:rsidRDefault="00745A89" w:rsidP="008E5B62">
      <w:pPr>
        <w:pStyle w:val="Odstavecseseznamem"/>
        <w:numPr>
          <w:ilvl w:val="0"/>
          <w:numId w:val="49"/>
        </w:numPr>
        <w:jc w:val="both"/>
        <w:rPr>
          <w:sz w:val="24"/>
          <w:szCs w:val="24"/>
        </w:rPr>
      </w:pPr>
      <w:r w:rsidRPr="008E5B62">
        <w:rPr>
          <w:sz w:val="24"/>
          <w:szCs w:val="24"/>
        </w:rPr>
        <w:t xml:space="preserve">nové dveře do buněk </w:t>
      </w:r>
      <w:r w:rsidR="00355201">
        <w:rPr>
          <w:sz w:val="24"/>
          <w:szCs w:val="24"/>
        </w:rPr>
        <w:t>–</w:t>
      </w:r>
      <w:r w:rsidRPr="008E5B62">
        <w:rPr>
          <w:sz w:val="24"/>
          <w:szCs w:val="24"/>
        </w:rPr>
        <w:t xml:space="preserve"> protipožární</w:t>
      </w:r>
      <w:r w:rsidR="00355201">
        <w:rPr>
          <w:sz w:val="24"/>
          <w:szCs w:val="24"/>
        </w:rPr>
        <w:t>.</w:t>
      </w:r>
    </w:p>
    <w:p w14:paraId="5F7AD283" w14:textId="77777777" w:rsidR="00745A89" w:rsidRPr="008A412A" w:rsidRDefault="00745A89" w:rsidP="00745A89">
      <w:pPr>
        <w:jc w:val="both"/>
        <w:rPr>
          <w:sz w:val="24"/>
          <w:szCs w:val="24"/>
        </w:rPr>
      </w:pPr>
    </w:p>
    <w:p w14:paraId="05EAE56D" w14:textId="77777777" w:rsidR="00745A89" w:rsidRPr="008E5B62" w:rsidRDefault="00745A89" w:rsidP="00745A89">
      <w:pPr>
        <w:jc w:val="both"/>
        <w:rPr>
          <w:sz w:val="24"/>
          <w:szCs w:val="24"/>
        </w:rPr>
      </w:pPr>
      <w:r w:rsidRPr="008E5B62">
        <w:rPr>
          <w:sz w:val="24"/>
          <w:szCs w:val="24"/>
        </w:rPr>
        <w:t>Elektroinstalace</w:t>
      </w:r>
    </w:p>
    <w:p w14:paraId="1F70476A" w14:textId="45568B0B" w:rsidR="00745A89" w:rsidRPr="008E5B62" w:rsidRDefault="00745A89" w:rsidP="008E5B62">
      <w:pPr>
        <w:pStyle w:val="Odstavecseseznamem"/>
        <w:numPr>
          <w:ilvl w:val="0"/>
          <w:numId w:val="49"/>
        </w:numPr>
        <w:jc w:val="both"/>
        <w:rPr>
          <w:sz w:val="24"/>
          <w:szCs w:val="24"/>
        </w:rPr>
      </w:pPr>
      <w:r w:rsidRPr="008E5B62">
        <w:rPr>
          <w:sz w:val="24"/>
          <w:szCs w:val="24"/>
        </w:rPr>
        <w:t>kompletní rozvody silnoproudu vč. svítidel na pokojích</w:t>
      </w:r>
      <w:r w:rsidR="0081272B">
        <w:rPr>
          <w:sz w:val="24"/>
          <w:szCs w:val="24"/>
        </w:rPr>
        <w:t>,</w:t>
      </w:r>
    </w:p>
    <w:p w14:paraId="3170658E" w14:textId="242104D5" w:rsidR="00745A89" w:rsidRPr="008E5B62" w:rsidRDefault="00745A89" w:rsidP="008E5B62">
      <w:pPr>
        <w:pStyle w:val="Odstavecseseznamem"/>
        <w:numPr>
          <w:ilvl w:val="0"/>
          <w:numId w:val="49"/>
        </w:numPr>
        <w:jc w:val="both"/>
        <w:rPr>
          <w:sz w:val="24"/>
          <w:szCs w:val="24"/>
        </w:rPr>
      </w:pPr>
      <w:r w:rsidRPr="008E5B62">
        <w:rPr>
          <w:sz w:val="24"/>
          <w:szCs w:val="24"/>
        </w:rPr>
        <w:t>kompletní rozvody silnoproudu vč. zásuvek a vypínačů</w:t>
      </w:r>
      <w:r w:rsidR="0081272B">
        <w:rPr>
          <w:sz w:val="24"/>
          <w:szCs w:val="24"/>
        </w:rPr>
        <w:t>,</w:t>
      </w:r>
    </w:p>
    <w:p w14:paraId="3FF4CD55" w14:textId="21C31F12" w:rsidR="00745A89" w:rsidRPr="008E5B62" w:rsidRDefault="00745A89" w:rsidP="008E5B62">
      <w:pPr>
        <w:pStyle w:val="Odstavecseseznamem"/>
        <w:numPr>
          <w:ilvl w:val="0"/>
          <w:numId w:val="49"/>
        </w:numPr>
        <w:jc w:val="both"/>
        <w:rPr>
          <w:sz w:val="24"/>
          <w:szCs w:val="24"/>
        </w:rPr>
      </w:pPr>
      <w:r w:rsidRPr="008E5B62">
        <w:rPr>
          <w:sz w:val="24"/>
          <w:szCs w:val="24"/>
        </w:rPr>
        <w:t>jištění každé ubytovací buňky samostatně</w:t>
      </w:r>
      <w:r w:rsidR="0081272B">
        <w:rPr>
          <w:sz w:val="24"/>
          <w:szCs w:val="24"/>
        </w:rPr>
        <w:t>,</w:t>
      </w:r>
    </w:p>
    <w:p w14:paraId="2D75FA11" w14:textId="558BB826" w:rsidR="00745A89" w:rsidRPr="008E5B62" w:rsidRDefault="00745A89" w:rsidP="008E5B62">
      <w:pPr>
        <w:pStyle w:val="Odstavecseseznamem"/>
        <w:numPr>
          <w:ilvl w:val="0"/>
          <w:numId w:val="49"/>
        </w:numPr>
        <w:jc w:val="both"/>
        <w:rPr>
          <w:sz w:val="24"/>
          <w:szCs w:val="24"/>
        </w:rPr>
      </w:pPr>
      <w:r w:rsidRPr="008E5B62">
        <w:rPr>
          <w:sz w:val="24"/>
          <w:szCs w:val="24"/>
        </w:rPr>
        <w:t>kompletní rozvody silnoproudu včetně zapuštěných svítidel a nouzových světel na centrální chodbě</w:t>
      </w:r>
      <w:r w:rsidR="0081272B">
        <w:rPr>
          <w:sz w:val="24"/>
          <w:szCs w:val="24"/>
        </w:rPr>
        <w:t>,</w:t>
      </w:r>
    </w:p>
    <w:p w14:paraId="22071CE5" w14:textId="3675F1B7" w:rsidR="00745A89" w:rsidRPr="008E5B62" w:rsidRDefault="00745A89" w:rsidP="008E5B62">
      <w:pPr>
        <w:pStyle w:val="Odstavecseseznamem"/>
        <w:numPr>
          <w:ilvl w:val="0"/>
          <w:numId w:val="49"/>
        </w:numPr>
        <w:jc w:val="both"/>
        <w:rPr>
          <w:sz w:val="24"/>
          <w:szCs w:val="24"/>
        </w:rPr>
      </w:pPr>
      <w:r w:rsidRPr="008E5B62">
        <w:rPr>
          <w:sz w:val="24"/>
          <w:szCs w:val="24"/>
        </w:rPr>
        <w:t>kompletní rozvody silnoproudu včetně přisazených svítidel a nouzových světel v prostoru před výtahem</w:t>
      </w:r>
      <w:r w:rsidR="0081272B">
        <w:rPr>
          <w:sz w:val="24"/>
          <w:szCs w:val="24"/>
        </w:rPr>
        <w:t>.</w:t>
      </w:r>
    </w:p>
    <w:p w14:paraId="05EC31F2" w14:textId="39A67B14" w:rsidR="00745A89" w:rsidRPr="008A412A" w:rsidRDefault="00745A89" w:rsidP="00745A89">
      <w:pPr>
        <w:ind w:left="120"/>
        <w:jc w:val="both"/>
        <w:rPr>
          <w:sz w:val="24"/>
          <w:szCs w:val="24"/>
        </w:rPr>
      </w:pPr>
    </w:p>
    <w:p w14:paraId="3ADC0D80" w14:textId="77777777" w:rsidR="00745A89" w:rsidRPr="008A412A" w:rsidRDefault="00745A89" w:rsidP="00745A89">
      <w:pPr>
        <w:ind w:left="120"/>
        <w:jc w:val="both"/>
        <w:rPr>
          <w:sz w:val="24"/>
          <w:szCs w:val="24"/>
        </w:rPr>
      </w:pPr>
      <w:r w:rsidRPr="008A412A">
        <w:rPr>
          <w:sz w:val="24"/>
          <w:szCs w:val="24"/>
        </w:rPr>
        <w:t>Prováděcí výkresy budou v příslušném měřítku tak, aby bylo technické a konstrukční řešení zřejmé a přehledné. Součástí prováděcích výkresů budou příslušné specifikace materiálů a výrobků.</w:t>
      </w:r>
    </w:p>
    <w:p w14:paraId="26FEB3DB" w14:textId="77777777" w:rsidR="00745A89" w:rsidRPr="008A412A" w:rsidRDefault="00745A89" w:rsidP="00745A89">
      <w:pPr>
        <w:pStyle w:val="Normlnweb"/>
        <w:spacing w:before="0" w:after="0"/>
        <w:rPr>
          <w:color w:val="auto"/>
          <w:szCs w:val="24"/>
          <w:lang w:eastAsia="ar-SA"/>
        </w:rPr>
      </w:pPr>
    </w:p>
    <w:p w14:paraId="14468F8F" w14:textId="77777777" w:rsidR="00745A89" w:rsidRPr="008A412A" w:rsidRDefault="00745A89" w:rsidP="00745A89">
      <w:pPr>
        <w:pStyle w:val="Normlnweb"/>
        <w:spacing w:before="0" w:after="0"/>
        <w:ind w:left="120"/>
        <w:rPr>
          <w:color w:val="auto"/>
          <w:szCs w:val="24"/>
          <w:lang w:eastAsia="ar-SA"/>
        </w:rPr>
      </w:pPr>
      <w:r w:rsidRPr="008A412A">
        <w:rPr>
          <w:color w:val="auto"/>
          <w:szCs w:val="24"/>
          <w:lang w:eastAsia="ar-SA"/>
        </w:rPr>
        <w:t xml:space="preserve">PD, výkaz výměr a soupis nesmí obsahovat konkrétní obchodní názvy výrobků, popř. odkazy na dodavatele a výrobce. Výrobky a dodávky budou podrobně popsány a budou uvedeny jejich technické a fyzikální vlastnosti tak, aby uchazeč o realizaci mohl podle uvedených vlastností vybrat vhodný výrobek, resp. dodávku. </w:t>
      </w:r>
    </w:p>
    <w:p w14:paraId="42CC8376" w14:textId="77777777" w:rsidR="00745A89" w:rsidRPr="008A412A" w:rsidRDefault="00745A89" w:rsidP="00745A89">
      <w:pPr>
        <w:ind w:left="120"/>
        <w:jc w:val="both"/>
        <w:rPr>
          <w:sz w:val="24"/>
          <w:szCs w:val="24"/>
        </w:rPr>
      </w:pPr>
    </w:p>
    <w:p w14:paraId="5144BF98" w14:textId="77777777" w:rsidR="00745A89" w:rsidRPr="008E5B62" w:rsidRDefault="00745A89" w:rsidP="00745A89">
      <w:pPr>
        <w:ind w:left="120"/>
        <w:jc w:val="both"/>
        <w:rPr>
          <w:sz w:val="24"/>
          <w:szCs w:val="24"/>
        </w:rPr>
      </w:pPr>
      <w:r w:rsidRPr="008E5B62">
        <w:rPr>
          <w:sz w:val="24"/>
          <w:szCs w:val="24"/>
        </w:rPr>
        <w:t>Základní rozsah DSP/DPS dle vzorového pokoje č. 404 / centrální chodby na 4. NP, Internát I-7.</w:t>
      </w:r>
    </w:p>
    <w:p w14:paraId="5FB4BE93" w14:textId="77777777" w:rsidR="00753FC0" w:rsidRDefault="00753FC0" w:rsidP="00745A89">
      <w:pPr>
        <w:ind w:left="120"/>
        <w:jc w:val="both"/>
        <w:rPr>
          <w:sz w:val="24"/>
          <w:szCs w:val="24"/>
        </w:rPr>
      </w:pPr>
    </w:p>
    <w:p w14:paraId="55770A47" w14:textId="77777777" w:rsidR="00745A89" w:rsidRPr="008E5B62" w:rsidRDefault="00745A89" w:rsidP="00745A89">
      <w:pPr>
        <w:ind w:left="120"/>
        <w:jc w:val="both"/>
        <w:rPr>
          <w:sz w:val="24"/>
          <w:szCs w:val="24"/>
        </w:rPr>
      </w:pPr>
      <w:r w:rsidRPr="008E5B62">
        <w:rPr>
          <w:sz w:val="24"/>
          <w:szCs w:val="24"/>
        </w:rPr>
        <w:t xml:space="preserve">Další práce dle požadavků objednatele a dotčených orgánů. </w:t>
      </w:r>
    </w:p>
    <w:p w14:paraId="6ED3D3BD" w14:textId="77777777" w:rsidR="00431120" w:rsidRPr="008E5B62" w:rsidRDefault="00431120" w:rsidP="00B92585">
      <w:pPr>
        <w:shd w:val="clear" w:color="00FFFF" w:fill="auto"/>
        <w:jc w:val="center"/>
        <w:rPr>
          <w:sz w:val="24"/>
          <w:szCs w:val="24"/>
        </w:rPr>
      </w:pPr>
    </w:p>
    <w:p w14:paraId="436BCE9B" w14:textId="1AC708BA" w:rsidR="00A35C8B" w:rsidRPr="008A412A" w:rsidRDefault="009F0941" w:rsidP="00B92585">
      <w:pPr>
        <w:shd w:val="clear" w:color="00FFFF" w:fill="auto"/>
        <w:spacing w:before="120" w:after="240"/>
        <w:jc w:val="center"/>
        <w:rPr>
          <w:b/>
          <w:sz w:val="24"/>
          <w:szCs w:val="24"/>
        </w:rPr>
      </w:pPr>
      <w:r w:rsidRPr="008A412A">
        <w:rPr>
          <w:b/>
          <w:sz w:val="24"/>
          <w:szCs w:val="24"/>
        </w:rPr>
        <w:t>II</w:t>
      </w:r>
      <w:r w:rsidR="00B84BD7" w:rsidRPr="008A412A">
        <w:rPr>
          <w:b/>
          <w:sz w:val="24"/>
          <w:szCs w:val="24"/>
        </w:rPr>
        <w:t>I</w:t>
      </w:r>
      <w:r w:rsidRPr="008A412A">
        <w:rPr>
          <w:b/>
          <w:sz w:val="24"/>
          <w:szCs w:val="24"/>
        </w:rPr>
        <w:t>.</w:t>
      </w:r>
      <w:r w:rsidRPr="008A412A">
        <w:rPr>
          <w:sz w:val="24"/>
          <w:szCs w:val="24"/>
        </w:rPr>
        <w:t xml:space="preserve"> </w:t>
      </w:r>
      <w:r w:rsidR="005F1391" w:rsidRPr="008A412A">
        <w:rPr>
          <w:b/>
          <w:sz w:val="24"/>
          <w:szCs w:val="24"/>
        </w:rPr>
        <w:t>Termín a místo plnění</w:t>
      </w:r>
      <w:r w:rsidR="005F1391" w:rsidRPr="008A412A" w:rsidDel="005F1391">
        <w:rPr>
          <w:b/>
          <w:sz w:val="24"/>
          <w:szCs w:val="24"/>
        </w:rPr>
        <w:t xml:space="preserve"> </w:t>
      </w:r>
    </w:p>
    <w:p w14:paraId="65CCF689" w14:textId="2D1990B1" w:rsidR="00DA3C44" w:rsidRPr="008A412A" w:rsidRDefault="00781D4E" w:rsidP="00753FC0">
      <w:pPr>
        <w:tabs>
          <w:tab w:val="right" w:pos="567"/>
        </w:tabs>
        <w:spacing w:after="120" w:line="360" w:lineRule="auto"/>
        <w:jc w:val="both"/>
        <w:rPr>
          <w:bCs/>
          <w:sz w:val="24"/>
          <w:szCs w:val="24"/>
        </w:rPr>
      </w:pPr>
      <w:r w:rsidRPr="008A412A">
        <w:rPr>
          <w:bCs/>
          <w:sz w:val="24"/>
          <w:szCs w:val="24"/>
        </w:rPr>
        <w:t>Termín zahájení:</w:t>
      </w:r>
      <w:r w:rsidRPr="008A412A">
        <w:rPr>
          <w:bCs/>
          <w:sz w:val="24"/>
          <w:szCs w:val="24"/>
        </w:rPr>
        <w:tab/>
      </w:r>
    </w:p>
    <w:p w14:paraId="4592E982" w14:textId="75AB8033" w:rsidR="00745A89" w:rsidRPr="008A412A" w:rsidRDefault="008E5B62" w:rsidP="00753FC0">
      <w:pPr>
        <w:spacing w:line="360" w:lineRule="auto"/>
        <w:jc w:val="both"/>
        <w:rPr>
          <w:sz w:val="24"/>
          <w:szCs w:val="24"/>
        </w:rPr>
      </w:pPr>
      <w:r>
        <w:rPr>
          <w:sz w:val="24"/>
          <w:szCs w:val="24"/>
        </w:rPr>
        <w:t>R</w:t>
      </w:r>
      <w:r w:rsidR="00745A89" w:rsidRPr="008A412A">
        <w:rPr>
          <w:sz w:val="24"/>
          <w:szCs w:val="24"/>
        </w:rPr>
        <w:t>evize DPS I-7 do:</w:t>
      </w:r>
      <w:r w:rsidR="00745A89" w:rsidRPr="008A412A">
        <w:rPr>
          <w:sz w:val="24"/>
          <w:szCs w:val="24"/>
        </w:rPr>
        <w:tab/>
      </w:r>
      <w:r w:rsidR="00745A89" w:rsidRPr="008A412A">
        <w:rPr>
          <w:sz w:val="24"/>
          <w:szCs w:val="24"/>
        </w:rPr>
        <w:tab/>
      </w:r>
      <w:r w:rsidR="00745A89" w:rsidRPr="008A412A">
        <w:rPr>
          <w:sz w:val="24"/>
          <w:szCs w:val="24"/>
        </w:rPr>
        <w:tab/>
      </w:r>
      <w:r w:rsidR="00745A89" w:rsidRPr="008A412A">
        <w:rPr>
          <w:sz w:val="24"/>
          <w:szCs w:val="24"/>
        </w:rPr>
        <w:tab/>
        <w:t xml:space="preserve">60 dnů od uveřejnění smlouvy v registru </w:t>
      </w:r>
    </w:p>
    <w:p w14:paraId="3014F3EC" w14:textId="743F1C21" w:rsidR="00745A89" w:rsidRPr="008A412A" w:rsidRDefault="001E0EFB" w:rsidP="00753FC0">
      <w:pPr>
        <w:spacing w:line="360" w:lineRule="auto"/>
        <w:jc w:val="both"/>
        <w:rPr>
          <w:sz w:val="24"/>
          <w:szCs w:val="24"/>
        </w:rPr>
      </w:pPr>
      <w:r>
        <w:rPr>
          <w:sz w:val="24"/>
          <w:szCs w:val="24"/>
        </w:rPr>
        <w:t>Z</w:t>
      </w:r>
      <w:r w:rsidR="00745A89" w:rsidRPr="008A412A">
        <w:rPr>
          <w:sz w:val="24"/>
          <w:szCs w:val="24"/>
        </w:rPr>
        <w:t>pracování DSP/DPS I-8 do:</w:t>
      </w:r>
      <w:r w:rsidR="00745A89" w:rsidRPr="008A412A">
        <w:rPr>
          <w:sz w:val="24"/>
          <w:szCs w:val="24"/>
        </w:rPr>
        <w:tab/>
      </w:r>
      <w:r w:rsidR="00745A89" w:rsidRPr="008A412A">
        <w:rPr>
          <w:sz w:val="24"/>
          <w:szCs w:val="24"/>
        </w:rPr>
        <w:tab/>
      </w:r>
      <w:r>
        <w:rPr>
          <w:sz w:val="24"/>
          <w:szCs w:val="24"/>
        </w:rPr>
        <w:tab/>
      </w:r>
      <w:r w:rsidR="00745A89" w:rsidRPr="008A412A">
        <w:rPr>
          <w:sz w:val="24"/>
          <w:szCs w:val="24"/>
        </w:rPr>
        <w:t xml:space="preserve">60 dnů od uveřejnění smlouvy v registru </w:t>
      </w:r>
    </w:p>
    <w:p w14:paraId="056A9143" w14:textId="342704DE" w:rsidR="009F33D7" w:rsidRPr="001E0EFB" w:rsidRDefault="00745A89" w:rsidP="00753FC0">
      <w:pPr>
        <w:tabs>
          <w:tab w:val="right" w:pos="567"/>
        </w:tabs>
        <w:spacing w:after="120" w:line="360" w:lineRule="auto"/>
        <w:jc w:val="both"/>
        <w:rPr>
          <w:bCs/>
          <w:sz w:val="24"/>
          <w:szCs w:val="24"/>
        </w:rPr>
      </w:pPr>
      <w:r w:rsidRPr="001E0EFB">
        <w:rPr>
          <w:bCs/>
          <w:sz w:val="24"/>
          <w:szCs w:val="24"/>
        </w:rPr>
        <w:t>Předání PD, včetně předložení pravomocného stavebního povolení a dalších dokladů dle čl. II této smlouvy do:</w:t>
      </w:r>
      <w:r w:rsidR="009C00D3" w:rsidRPr="001E0EFB">
        <w:rPr>
          <w:bCs/>
          <w:sz w:val="24"/>
          <w:szCs w:val="24"/>
        </w:rPr>
        <w:tab/>
      </w:r>
      <w:r w:rsidR="009C00D3" w:rsidRPr="001E0EFB">
        <w:rPr>
          <w:bCs/>
          <w:sz w:val="24"/>
          <w:szCs w:val="24"/>
        </w:rPr>
        <w:tab/>
      </w:r>
      <w:r w:rsidR="009C00D3" w:rsidRPr="001E0EFB">
        <w:rPr>
          <w:bCs/>
          <w:sz w:val="24"/>
          <w:szCs w:val="24"/>
        </w:rPr>
        <w:tab/>
      </w:r>
      <w:r w:rsidRPr="001E0EFB">
        <w:rPr>
          <w:bCs/>
          <w:sz w:val="24"/>
          <w:szCs w:val="24"/>
        </w:rPr>
        <w:tab/>
      </w:r>
      <w:r w:rsidR="001E0EFB">
        <w:rPr>
          <w:bCs/>
          <w:sz w:val="24"/>
          <w:szCs w:val="24"/>
        </w:rPr>
        <w:tab/>
      </w:r>
      <w:r w:rsidRPr="001E0EFB">
        <w:rPr>
          <w:bCs/>
          <w:sz w:val="24"/>
          <w:szCs w:val="24"/>
        </w:rPr>
        <w:t>120 dnů od uveřejnění smlouvy v registru</w:t>
      </w:r>
    </w:p>
    <w:p w14:paraId="568A0BB2" w14:textId="61FB8EEE" w:rsidR="009F33D7" w:rsidRPr="008A412A" w:rsidRDefault="009F33D7" w:rsidP="00753FC0">
      <w:pPr>
        <w:tabs>
          <w:tab w:val="right" w:pos="567"/>
        </w:tabs>
        <w:spacing w:after="120" w:line="360" w:lineRule="auto"/>
        <w:jc w:val="both"/>
        <w:rPr>
          <w:bCs/>
          <w:sz w:val="24"/>
          <w:szCs w:val="24"/>
        </w:rPr>
      </w:pPr>
      <w:r w:rsidRPr="008A412A">
        <w:rPr>
          <w:bCs/>
          <w:sz w:val="24"/>
          <w:szCs w:val="24"/>
        </w:rPr>
        <w:t>M</w:t>
      </w:r>
      <w:r w:rsidR="000632C5" w:rsidRPr="008A412A">
        <w:rPr>
          <w:sz w:val="24"/>
          <w:szCs w:val="24"/>
        </w:rPr>
        <w:t>íst</w:t>
      </w:r>
      <w:r w:rsidR="001E0EFB">
        <w:rPr>
          <w:sz w:val="24"/>
          <w:szCs w:val="24"/>
        </w:rPr>
        <w:t xml:space="preserve">em plnění je </w:t>
      </w:r>
      <w:r w:rsidR="00745A89" w:rsidRPr="008A412A">
        <w:rPr>
          <w:bCs/>
          <w:sz w:val="24"/>
          <w:szCs w:val="24"/>
        </w:rPr>
        <w:t>Vyškov, Víta Nejedlého – Internáty I-7, I-8</w:t>
      </w:r>
      <w:r w:rsidR="001E0EFB">
        <w:rPr>
          <w:bCs/>
          <w:sz w:val="24"/>
          <w:szCs w:val="24"/>
        </w:rPr>
        <w:t xml:space="preserve">, </w:t>
      </w:r>
      <w:r w:rsidR="00745A89" w:rsidRPr="008A412A">
        <w:rPr>
          <w:bCs/>
          <w:sz w:val="24"/>
          <w:szCs w:val="24"/>
        </w:rPr>
        <w:t>G</w:t>
      </w:r>
      <w:r w:rsidRPr="008A412A">
        <w:rPr>
          <w:bCs/>
          <w:sz w:val="24"/>
          <w:szCs w:val="24"/>
        </w:rPr>
        <w:t xml:space="preserve">PS: </w:t>
      </w:r>
      <w:r w:rsidR="00745A89" w:rsidRPr="008A412A">
        <w:rPr>
          <w:bCs/>
          <w:sz w:val="24"/>
          <w:szCs w:val="24"/>
        </w:rPr>
        <w:t>49.3010672N, 16.9795514E</w:t>
      </w:r>
    </w:p>
    <w:p w14:paraId="66CAEA33" w14:textId="506559B7" w:rsidR="00A35C8B" w:rsidRPr="008A412A" w:rsidRDefault="00B84BD7" w:rsidP="001D1315">
      <w:pPr>
        <w:shd w:val="clear" w:color="00FFFF" w:fill="auto"/>
        <w:spacing w:after="240"/>
        <w:jc w:val="center"/>
        <w:rPr>
          <w:b/>
          <w:sz w:val="24"/>
          <w:szCs w:val="24"/>
        </w:rPr>
      </w:pPr>
      <w:r w:rsidRPr="008A412A">
        <w:rPr>
          <w:b/>
          <w:sz w:val="24"/>
          <w:szCs w:val="24"/>
        </w:rPr>
        <w:t>IV</w:t>
      </w:r>
      <w:r w:rsidR="00062A48" w:rsidRPr="008A412A">
        <w:rPr>
          <w:b/>
          <w:sz w:val="24"/>
          <w:szCs w:val="24"/>
        </w:rPr>
        <w:t>.</w:t>
      </w:r>
      <w:r w:rsidR="00062A48" w:rsidRPr="008A412A">
        <w:rPr>
          <w:sz w:val="24"/>
          <w:szCs w:val="24"/>
        </w:rPr>
        <w:t xml:space="preserve">  </w:t>
      </w:r>
      <w:r w:rsidR="00464331" w:rsidRPr="008A412A">
        <w:rPr>
          <w:b/>
          <w:sz w:val="24"/>
          <w:szCs w:val="24"/>
        </w:rPr>
        <w:t>Cena díla</w:t>
      </w:r>
    </w:p>
    <w:p w14:paraId="11879859" w14:textId="77777777" w:rsidR="00BD06E2" w:rsidRPr="008A412A" w:rsidRDefault="00486061" w:rsidP="00486061">
      <w:pPr>
        <w:spacing w:after="120"/>
        <w:jc w:val="both"/>
        <w:rPr>
          <w:sz w:val="24"/>
          <w:szCs w:val="24"/>
        </w:rPr>
      </w:pPr>
      <w:r w:rsidRPr="008A412A">
        <w:rPr>
          <w:sz w:val="24"/>
          <w:szCs w:val="24"/>
        </w:rPr>
        <w:t>Cena za předmět díla</w:t>
      </w:r>
      <w:r w:rsidR="0057754C" w:rsidRPr="008A412A">
        <w:rPr>
          <w:sz w:val="24"/>
          <w:szCs w:val="24"/>
        </w:rPr>
        <w:t xml:space="preserve"> bez DPH</w:t>
      </w:r>
      <w:r w:rsidRPr="008A412A">
        <w:rPr>
          <w:sz w:val="24"/>
          <w:szCs w:val="24"/>
        </w:rPr>
        <w:t xml:space="preserve"> je cenou konečnou, nejvýše přípustnou</w:t>
      </w:r>
      <w:r w:rsidR="00D9434B" w:rsidRPr="008A412A">
        <w:rPr>
          <w:sz w:val="24"/>
          <w:szCs w:val="24"/>
        </w:rPr>
        <w:t>, ve které jsou zahrnuty veškeré náklady dle</w:t>
      </w:r>
      <w:r w:rsidR="00EF7F0C" w:rsidRPr="008A412A">
        <w:rPr>
          <w:sz w:val="24"/>
          <w:szCs w:val="24"/>
        </w:rPr>
        <w:t xml:space="preserve"> článku I</w:t>
      </w:r>
      <w:r w:rsidR="006174BE" w:rsidRPr="008A412A">
        <w:rPr>
          <w:sz w:val="24"/>
          <w:szCs w:val="24"/>
        </w:rPr>
        <w:t>.</w:t>
      </w:r>
      <w:r w:rsidR="00EF7F0C" w:rsidRPr="008A412A">
        <w:rPr>
          <w:sz w:val="24"/>
          <w:szCs w:val="24"/>
        </w:rPr>
        <w:t xml:space="preserve"> této smlouvy</w:t>
      </w:r>
      <w:r w:rsidRPr="008A412A">
        <w:rPr>
          <w:sz w:val="24"/>
          <w:szCs w:val="24"/>
        </w:rPr>
        <w:t xml:space="preserve"> a činí:</w:t>
      </w:r>
      <w:r w:rsidR="005A343E" w:rsidRPr="008A412A">
        <w:rPr>
          <w:sz w:val="24"/>
          <w:szCs w:val="24"/>
        </w:rPr>
        <w:t xml:space="preserve"> </w:t>
      </w:r>
    </w:p>
    <w:p w14:paraId="2D736170" w14:textId="1A5E6A8F" w:rsidR="00781D4E" w:rsidRPr="00E04C2E" w:rsidRDefault="00781D4E" w:rsidP="00853835">
      <w:pPr>
        <w:pStyle w:val="Odstavecseseznamem"/>
        <w:numPr>
          <w:ilvl w:val="0"/>
          <w:numId w:val="52"/>
        </w:numPr>
        <w:spacing w:after="120"/>
        <w:jc w:val="both"/>
        <w:rPr>
          <w:sz w:val="24"/>
          <w:szCs w:val="24"/>
        </w:rPr>
      </w:pPr>
      <w:r w:rsidRPr="008A412A">
        <w:rPr>
          <w:sz w:val="24"/>
          <w:szCs w:val="24"/>
        </w:rPr>
        <w:t xml:space="preserve">Cena </w:t>
      </w:r>
      <w:r w:rsidR="00853835" w:rsidRPr="008A412A">
        <w:rPr>
          <w:sz w:val="24"/>
          <w:szCs w:val="24"/>
        </w:rPr>
        <w:t xml:space="preserve">revize DPS </w:t>
      </w:r>
      <w:r w:rsidR="001E0EFB">
        <w:rPr>
          <w:sz w:val="24"/>
          <w:szCs w:val="24"/>
        </w:rPr>
        <w:t>Internát</w:t>
      </w:r>
      <w:r w:rsidR="00853835" w:rsidRPr="008A412A">
        <w:rPr>
          <w:sz w:val="24"/>
          <w:szCs w:val="24"/>
        </w:rPr>
        <w:t xml:space="preserve"> I-7</w:t>
      </w:r>
      <w:r w:rsidRPr="008A412A">
        <w:rPr>
          <w:sz w:val="24"/>
          <w:szCs w:val="24"/>
        </w:rPr>
        <w:t>:</w:t>
      </w:r>
      <w:r w:rsidR="009F33D7" w:rsidRPr="008A412A">
        <w:rPr>
          <w:sz w:val="24"/>
          <w:szCs w:val="24"/>
        </w:rPr>
        <w:tab/>
      </w:r>
      <w:r w:rsidR="009F33D7" w:rsidRPr="008A412A">
        <w:rPr>
          <w:sz w:val="24"/>
          <w:szCs w:val="24"/>
        </w:rPr>
        <w:tab/>
      </w:r>
      <w:r w:rsidR="009F33D7" w:rsidRPr="008A412A">
        <w:rPr>
          <w:sz w:val="24"/>
          <w:szCs w:val="24"/>
        </w:rPr>
        <w:tab/>
      </w:r>
      <w:r w:rsidR="00853835" w:rsidRPr="008A412A">
        <w:rPr>
          <w:sz w:val="24"/>
          <w:szCs w:val="24"/>
        </w:rPr>
        <w:tab/>
      </w:r>
      <w:r w:rsidR="00853835" w:rsidRPr="008A412A">
        <w:rPr>
          <w:sz w:val="24"/>
          <w:szCs w:val="24"/>
        </w:rPr>
        <w:tab/>
      </w:r>
      <w:proofErr w:type="spellStart"/>
      <w:r w:rsidR="00B14903">
        <w:rPr>
          <w:sz w:val="24"/>
          <w:szCs w:val="24"/>
        </w:rPr>
        <w:t>xxx</w:t>
      </w:r>
      <w:proofErr w:type="spellEnd"/>
      <w:r w:rsidR="009F33D7" w:rsidRPr="00E04C2E">
        <w:rPr>
          <w:sz w:val="24"/>
          <w:szCs w:val="24"/>
        </w:rPr>
        <w:t xml:space="preserve"> Kč</w:t>
      </w:r>
    </w:p>
    <w:p w14:paraId="0B6F195B" w14:textId="09AC11A8" w:rsidR="00B84BD7" w:rsidRPr="00E04C2E" w:rsidRDefault="00B84BD7" w:rsidP="00853835">
      <w:pPr>
        <w:pStyle w:val="Odstavecseseznamem"/>
        <w:numPr>
          <w:ilvl w:val="0"/>
          <w:numId w:val="52"/>
        </w:numPr>
        <w:spacing w:after="120"/>
        <w:jc w:val="both"/>
        <w:rPr>
          <w:sz w:val="24"/>
          <w:szCs w:val="24"/>
        </w:rPr>
      </w:pPr>
      <w:r w:rsidRPr="00E04C2E">
        <w:rPr>
          <w:sz w:val="24"/>
          <w:szCs w:val="24"/>
        </w:rPr>
        <w:t xml:space="preserve">Cena </w:t>
      </w:r>
      <w:r w:rsidR="00853835" w:rsidRPr="00E04C2E">
        <w:rPr>
          <w:sz w:val="24"/>
          <w:szCs w:val="24"/>
        </w:rPr>
        <w:t xml:space="preserve">zpracování DSP/DPS </w:t>
      </w:r>
      <w:r w:rsidR="001E0EFB" w:rsidRPr="00E04C2E">
        <w:rPr>
          <w:sz w:val="24"/>
          <w:szCs w:val="24"/>
        </w:rPr>
        <w:t>Internát</w:t>
      </w:r>
      <w:r w:rsidR="00853835" w:rsidRPr="00E04C2E">
        <w:rPr>
          <w:sz w:val="24"/>
          <w:szCs w:val="24"/>
        </w:rPr>
        <w:t xml:space="preserve"> I-8</w:t>
      </w:r>
      <w:r w:rsidRPr="00E04C2E">
        <w:rPr>
          <w:sz w:val="24"/>
          <w:szCs w:val="24"/>
        </w:rPr>
        <w:t>:</w:t>
      </w:r>
      <w:r w:rsidR="00853835" w:rsidRPr="00E04C2E">
        <w:rPr>
          <w:sz w:val="24"/>
          <w:szCs w:val="24"/>
        </w:rPr>
        <w:tab/>
      </w:r>
      <w:r w:rsidR="00853835" w:rsidRPr="00E04C2E">
        <w:rPr>
          <w:sz w:val="24"/>
          <w:szCs w:val="24"/>
        </w:rPr>
        <w:tab/>
      </w:r>
      <w:r w:rsidR="009F33D7" w:rsidRPr="00E04C2E">
        <w:rPr>
          <w:sz w:val="24"/>
          <w:szCs w:val="24"/>
        </w:rPr>
        <w:tab/>
      </w:r>
      <w:proofErr w:type="spellStart"/>
      <w:r w:rsidR="00B14903">
        <w:rPr>
          <w:sz w:val="24"/>
          <w:szCs w:val="24"/>
        </w:rPr>
        <w:t>xxx</w:t>
      </w:r>
      <w:proofErr w:type="spellEnd"/>
      <w:r w:rsidR="001E0EFB" w:rsidRPr="00E04C2E">
        <w:rPr>
          <w:sz w:val="24"/>
          <w:szCs w:val="24"/>
        </w:rPr>
        <w:t xml:space="preserve"> Kč</w:t>
      </w:r>
    </w:p>
    <w:p w14:paraId="182B95B3" w14:textId="665EAAAE" w:rsidR="00781D4E" w:rsidRPr="00E04C2E" w:rsidRDefault="00781D4E" w:rsidP="00853835">
      <w:pPr>
        <w:pStyle w:val="Odstavecseseznamem"/>
        <w:numPr>
          <w:ilvl w:val="0"/>
          <w:numId w:val="52"/>
        </w:numPr>
        <w:spacing w:after="120"/>
        <w:jc w:val="both"/>
        <w:rPr>
          <w:sz w:val="24"/>
          <w:szCs w:val="24"/>
        </w:rPr>
      </w:pPr>
      <w:r w:rsidRPr="00E04C2E">
        <w:rPr>
          <w:sz w:val="24"/>
          <w:szCs w:val="24"/>
        </w:rPr>
        <w:t>Cena inženýrské činnosti:</w:t>
      </w:r>
      <w:r w:rsidR="009F33D7" w:rsidRPr="00E04C2E">
        <w:rPr>
          <w:sz w:val="24"/>
          <w:szCs w:val="24"/>
        </w:rPr>
        <w:tab/>
      </w:r>
      <w:r w:rsidR="00853835" w:rsidRPr="00E04C2E">
        <w:rPr>
          <w:sz w:val="24"/>
          <w:szCs w:val="24"/>
        </w:rPr>
        <w:tab/>
      </w:r>
      <w:r w:rsidR="00853835" w:rsidRPr="00E04C2E">
        <w:rPr>
          <w:sz w:val="24"/>
          <w:szCs w:val="24"/>
        </w:rPr>
        <w:tab/>
      </w:r>
      <w:r w:rsidR="00853835" w:rsidRPr="00E04C2E">
        <w:rPr>
          <w:sz w:val="24"/>
          <w:szCs w:val="24"/>
        </w:rPr>
        <w:tab/>
      </w:r>
      <w:r w:rsidR="00853835" w:rsidRPr="00E04C2E">
        <w:rPr>
          <w:sz w:val="24"/>
          <w:szCs w:val="24"/>
        </w:rPr>
        <w:tab/>
      </w:r>
      <w:proofErr w:type="spellStart"/>
      <w:r w:rsidR="00B14903">
        <w:rPr>
          <w:sz w:val="24"/>
          <w:szCs w:val="24"/>
        </w:rPr>
        <w:t>xxx</w:t>
      </w:r>
      <w:proofErr w:type="spellEnd"/>
      <w:r w:rsidR="001E0EFB" w:rsidRPr="00E04C2E">
        <w:rPr>
          <w:sz w:val="24"/>
          <w:szCs w:val="24"/>
        </w:rPr>
        <w:t xml:space="preserve"> Kč</w:t>
      </w:r>
    </w:p>
    <w:p w14:paraId="55DE6DAA" w14:textId="77777777" w:rsidR="00853835" w:rsidRPr="00E04C2E" w:rsidRDefault="00853835" w:rsidP="002E18C5">
      <w:pPr>
        <w:spacing w:after="120"/>
        <w:jc w:val="both"/>
        <w:rPr>
          <w:sz w:val="24"/>
          <w:szCs w:val="24"/>
        </w:rPr>
      </w:pPr>
    </w:p>
    <w:p w14:paraId="172419B2" w14:textId="4814A333" w:rsidR="002E18C5" w:rsidRPr="008A412A" w:rsidRDefault="007B5A35" w:rsidP="002E18C5">
      <w:pPr>
        <w:spacing w:after="120"/>
        <w:jc w:val="both"/>
        <w:rPr>
          <w:b/>
          <w:sz w:val="24"/>
          <w:szCs w:val="24"/>
          <w:u w:val="single"/>
        </w:rPr>
      </w:pPr>
      <w:r w:rsidRPr="00E04C2E">
        <w:rPr>
          <w:sz w:val="24"/>
          <w:szCs w:val="24"/>
        </w:rPr>
        <w:lastRenderedPageBreak/>
        <w:t xml:space="preserve">Celková cena bez </w:t>
      </w:r>
      <w:r w:rsidR="002E18C5" w:rsidRPr="00E04C2E">
        <w:rPr>
          <w:sz w:val="24"/>
          <w:szCs w:val="24"/>
        </w:rPr>
        <w:t>DPH:</w:t>
      </w:r>
      <w:r w:rsidR="002E18C5" w:rsidRPr="00E04C2E">
        <w:rPr>
          <w:sz w:val="24"/>
          <w:szCs w:val="24"/>
        </w:rPr>
        <w:tab/>
      </w:r>
      <w:r w:rsidR="002E18C5" w:rsidRPr="00E04C2E">
        <w:rPr>
          <w:sz w:val="24"/>
          <w:szCs w:val="24"/>
        </w:rPr>
        <w:tab/>
      </w:r>
      <w:r w:rsidR="002E18C5" w:rsidRPr="00E04C2E">
        <w:rPr>
          <w:b/>
          <w:sz w:val="24"/>
          <w:szCs w:val="24"/>
        </w:rPr>
        <w:t xml:space="preserve"> </w:t>
      </w:r>
      <w:r w:rsidR="001E0EFB" w:rsidRPr="00E04C2E">
        <w:rPr>
          <w:b/>
          <w:sz w:val="24"/>
          <w:szCs w:val="24"/>
        </w:rPr>
        <w:tab/>
      </w:r>
      <w:r w:rsidR="001E0EFB" w:rsidRPr="00E04C2E">
        <w:rPr>
          <w:b/>
          <w:sz w:val="24"/>
          <w:szCs w:val="24"/>
        </w:rPr>
        <w:tab/>
      </w:r>
      <w:r w:rsidR="001E0EFB" w:rsidRPr="00E04C2E">
        <w:rPr>
          <w:b/>
          <w:sz w:val="24"/>
          <w:szCs w:val="24"/>
        </w:rPr>
        <w:tab/>
      </w:r>
      <w:r w:rsidR="001E0EFB" w:rsidRPr="00E04C2E">
        <w:rPr>
          <w:b/>
          <w:sz w:val="24"/>
          <w:szCs w:val="24"/>
        </w:rPr>
        <w:tab/>
      </w:r>
      <w:r w:rsidR="00E04C2E" w:rsidRPr="00E04C2E">
        <w:rPr>
          <w:b/>
          <w:sz w:val="24"/>
          <w:szCs w:val="24"/>
        </w:rPr>
        <w:t>269 500</w:t>
      </w:r>
      <w:r w:rsidR="002E18C5" w:rsidRPr="00E04C2E">
        <w:rPr>
          <w:b/>
          <w:sz w:val="24"/>
          <w:szCs w:val="24"/>
        </w:rPr>
        <w:t xml:space="preserve"> Kč</w:t>
      </w:r>
      <w:r w:rsidR="00041A73" w:rsidRPr="00E04C2E">
        <w:rPr>
          <w:sz w:val="24"/>
          <w:szCs w:val="24"/>
        </w:rPr>
        <w:t>,</w:t>
      </w:r>
      <w:r w:rsidR="002E18C5" w:rsidRPr="008A412A">
        <w:rPr>
          <w:b/>
          <w:sz w:val="24"/>
          <w:szCs w:val="24"/>
        </w:rPr>
        <w:tab/>
      </w:r>
    </w:p>
    <w:p w14:paraId="5EFA6E52" w14:textId="77777777" w:rsidR="006174BE" w:rsidRPr="008A412A" w:rsidRDefault="002E18C5" w:rsidP="002E18C5">
      <w:pPr>
        <w:pStyle w:val="slovn1"/>
        <w:tabs>
          <w:tab w:val="left" w:pos="1080"/>
          <w:tab w:val="right" w:pos="7740"/>
        </w:tabs>
        <w:spacing w:before="0" w:beforeAutospacing="0" w:after="0" w:afterAutospacing="0"/>
        <w:ind w:left="540"/>
        <w:jc w:val="both"/>
        <w:rPr>
          <w:rFonts w:eastAsia="Times New Roman"/>
          <w:lang w:val="cs-CZ" w:eastAsia="cs-CZ"/>
        </w:rPr>
      </w:pPr>
      <w:r w:rsidRPr="008A412A">
        <w:rPr>
          <w:rFonts w:eastAsia="Times New Roman"/>
          <w:lang w:val="cs-CZ" w:eastAsia="cs-CZ"/>
        </w:rPr>
        <w:tab/>
      </w:r>
    </w:p>
    <w:p w14:paraId="48672385" w14:textId="66C30C2C" w:rsidR="002E18C5" w:rsidRPr="008A412A" w:rsidRDefault="002E18C5" w:rsidP="007D23E0">
      <w:pPr>
        <w:pStyle w:val="slovn1"/>
        <w:tabs>
          <w:tab w:val="left" w:pos="1080"/>
        </w:tabs>
        <w:spacing w:before="0" w:beforeAutospacing="0" w:after="0" w:afterAutospacing="0"/>
        <w:ind w:left="540"/>
        <w:jc w:val="both"/>
        <w:rPr>
          <w:rFonts w:eastAsia="Times New Roman"/>
          <w:lang w:val="cs-CZ" w:eastAsia="cs-CZ"/>
        </w:rPr>
      </w:pPr>
      <w:r w:rsidRPr="008A412A">
        <w:rPr>
          <w:rFonts w:eastAsia="Times New Roman"/>
          <w:lang w:val="cs-CZ" w:eastAsia="cs-CZ"/>
        </w:rPr>
        <w:t>slovy:</w:t>
      </w:r>
      <w:r w:rsidR="00041A73" w:rsidRPr="008A412A">
        <w:rPr>
          <w:rFonts w:eastAsia="Times New Roman"/>
          <w:lang w:val="cs-CZ" w:eastAsia="cs-CZ"/>
        </w:rPr>
        <w:t xml:space="preserve"> „</w:t>
      </w:r>
      <w:proofErr w:type="spellStart"/>
      <w:r w:rsidR="002D76D7" w:rsidRPr="002D76D7">
        <w:rPr>
          <w:lang w:val="cs-CZ"/>
        </w:rPr>
        <w:t>dvěstěšedesátdevěttisícpětset</w:t>
      </w:r>
      <w:proofErr w:type="spellEnd"/>
      <w:r w:rsidR="0025463F" w:rsidRPr="008A412A">
        <w:rPr>
          <w:lang w:val="cs-CZ"/>
        </w:rPr>
        <w:t xml:space="preserve"> </w:t>
      </w:r>
      <w:r w:rsidR="006174BE" w:rsidRPr="008A412A">
        <w:rPr>
          <w:lang w:val="cs-CZ"/>
        </w:rPr>
        <w:t>korun</w:t>
      </w:r>
      <w:r w:rsidR="0025463F" w:rsidRPr="008A412A">
        <w:rPr>
          <w:lang w:val="cs-CZ"/>
        </w:rPr>
        <w:t xml:space="preserve"> </w:t>
      </w:r>
      <w:r w:rsidR="006174BE" w:rsidRPr="008A412A">
        <w:rPr>
          <w:lang w:val="cs-CZ"/>
        </w:rPr>
        <w:t>českých</w:t>
      </w:r>
      <w:r w:rsidRPr="008A412A">
        <w:rPr>
          <w:rFonts w:eastAsia="Times New Roman"/>
          <w:lang w:val="cs-CZ" w:eastAsia="cs-CZ"/>
        </w:rPr>
        <w:t>“</w:t>
      </w:r>
    </w:p>
    <w:p w14:paraId="37CA7617" w14:textId="77777777" w:rsidR="009F0941" w:rsidRPr="008A412A" w:rsidRDefault="009F0941" w:rsidP="002E18C5">
      <w:pPr>
        <w:pStyle w:val="slovn1"/>
        <w:tabs>
          <w:tab w:val="left" w:pos="1080"/>
          <w:tab w:val="right" w:pos="7740"/>
        </w:tabs>
        <w:spacing w:before="0" w:beforeAutospacing="0" w:after="0" w:afterAutospacing="0"/>
        <w:ind w:left="540"/>
        <w:jc w:val="both"/>
        <w:rPr>
          <w:rFonts w:eastAsia="Times New Roman"/>
          <w:lang w:val="cs-CZ" w:eastAsia="cs-CZ"/>
        </w:rPr>
      </w:pPr>
    </w:p>
    <w:p w14:paraId="6D2122D9" w14:textId="77777777" w:rsidR="006174BE" w:rsidRPr="008A412A" w:rsidRDefault="006174BE">
      <w:pPr>
        <w:rPr>
          <w:sz w:val="24"/>
          <w:szCs w:val="24"/>
        </w:rPr>
      </w:pPr>
    </w:p>
    <w:p w14:paraId="2B42DE83" w14:textId="72ED19B9" w:rsidR="0057754C" w:rsidRPr="008A412A" w:rsidRDefault="005A343E">
      <w:pPr>
        <w:rPr>
          <w:sz w:val="24"/>
          <w:szCs w:val="24"/>
        </w:rPr>
      </w:pPr>
      <w:r w:rsidRPr="008A412A">
        <w:rPr>
          <w:sz w:val="24"/>
          <w:szCs w:val="24"/>
        </w:rPr>
        <w:t>DPH bude účtováno v sazbě platné ke dni uskutečnění zdanitelného plnění.</w:t>
      </w:r>
    </w:p>
    <w:p w14:paraId="3F5F0ED9" w14:textId="77777777" w:rsidR="00BC548D" w:rsidRPr="008A412A" w:rsidRDefault="00BC548D">
      <w:pPr>
        <w:rPr>
          <w:sz w:val="24"/>
          <w:szCs w:val="24"/>
        </w:rPr>
      </w:pPr>
    </w:p>
    <w:p w14:paraId="0D00B2B0" w14:textId="77777777" w:rsidR="00431120" w:rsidRPr="008A412A" w:rsidRDefault="00431120">
      <w:pPr>
        <w:rPr>
          <w:sz w:val="24"/>
          <w:szCs w:val="24"/>
        </w:rPr>
      </w:pPr>
    </w:p>
    <w:p w14:paraId="68ADDF0B" w14:textId="03F80F01" w:rsidR="00A93845" w:rsidRPr="008A412A" w:rsidRDefault="00A35C8B" w:rsidP="007D23E0">
      <w:pPr>
        <w:spacing w:after="120"/>
        <w:jc w:val="center"/>
        <w:rPr>
          <w:sz w:val="24"/>
          <w:szCs w:val="24"/>
        </w:rPr>
      </w:pPr>
      <w:r w:rsidRPr="008A412A">
        <w:rPr>
          <w:b/>
          <w:sz w:val="24"/>
          <w:szCs w:val="24"/>
        </w:rPr>
        <w:t>V</w:t>
      </w:r>
      <w:r w:rsidR="00062A48" w:rsidRPr="008A412A">
        <w:rPr>
          <w:b/>
          <w:sz w:val="24"/>
          <w:szCs w:val="24"/>
        </w:rPr>
        <w:t xml:space="preserve">. </w:t>
      </w:r>
      <w:r w:rsidR="005F1391" w:rsidRPr="008A412A">
        <w:rPr>
          <w:b/>
          <w:sz w:val="24"/>
          <w:szCs w:val="24"/>
        </w:rPr>
        <w:t>Platební a fakturační podmínky</w:t>
      </w:r>
    </w:p>
    <w:p w14:paraId="715285D4" w14:textId="5B8BD310" w:rsidR="00905BE8" w:rsidRPr="008A412A" w:rsidRDefault="00905BE8" w:rsidP="00B42E78">
      <w:pPr>
        <w:pStyle w:val="Odstavecseseznamem"/>
        <w:numPr>
          <w:ilvl w:val="0"/>
          <w:numId w:val="21"/>
        </w:numPr>
        <w:tabs>
          <w:tab w:val="clear" w:pos="851"/>
        </w:tabs>
        <w:spacing w:after="120"/>
        <w:ind w:left="284" w:hanging="284"/>
        <w:jc w:val="both"/>
        <w:rPr>
          <w:rFonts w:eastAsia="Calibri"/>
          <w:sz w:val="24"/>
          <w:szCs w:val="24"/>
        </w:rPr>
      </w:pPr>
      <w:r w:rsidRPr="008A412A">
        <w:rPr>
          <w:rFonts w:eastAsia="Calibri"/>
          <w:sz w:val="24"/>
          <w:szCs w:val="24"/>
        </w:rPr>
        <w:t>Objednatel zálohy neposkytuje.</w:t>
      </w:r>
    </w:p>
    <w:p w14:paraId="40DFD0AD" w14:textId="601D7C12" w:rsidR="00905BE8" w:rsidRPr="008A412A" w:rsidRDefault="00905BE8" w:rsidP="00AB072C">
      <w:pPr>
        <w:numPr>
          <w:ilvl w:val="0"/>
          <w:numId w:val="21"/>
        </w:numPr>
        <w:tabs>
          <w:tab w:val="clear" w:pos="851"/>
          <w:tab w:val="num" w:pos="284"/>
        </w:tabs>
        <w:spacing w:after="120"/>
        <w:ind w:left="284" w:hanging="284"/>
        <w:jc w:val="both"/>
        <w:rPr>
          <w:rFonts w:eastAsia="Calibri"/>
          <w:sz w:val="24"/>
          <w:szCs w:val="24"/>
        </w:rPr>
      </w:pPr>
      <w:r w:rsidRPr="008A412A">
        <w:rPr>
          <w:bCs/>
          <w:sz w:val="24"/>
          <w:szCs w:val="24"/>
        </w:rPr>
        <w:t>Zhotovitel je povinen v předmětu fakturace uvést přesný název akce včetně čísla smlouvy</w:t>
      </w:r>
      <w:r w:rsidR="006174BE" w:rsidRPr="008A412A">
        <w:rPr>
          <w:bCs/>
          <w:sz w:val="24"/>
          <w:szCs w:val="24"/>
        </w:rPr>
        <w:t>,</w:t>
      </w:r>
      <w:r w:rsidRPr="008A412A">
        <w:rPr>
          <w:bCs/>
          <w:sz w:val="24"/>
          <w:szCs w:val="24"/>
        </w:rPr>
        <w:t xml:space="preserve"> </w:t>
      </w:r>
      <w:r w:rsidR="00834B91" w:rsidRPr="008A412A">
        <w:rPr>
          <w:bCs/>
          <w:sz w:val="24"/>
          <w:szCs w:val="24"/>
        </w:rPr>
        <w:t>j</w:t>
      </w:r>
      <w:r w:rsidRPr="008A412A">
        <w:rPr>
          <w:bCs/>
          <w:sz w:val="24"/>
          <w:szCs w:val="24"/>
        </w:rPr>
        <w:t>inak bude faktura vrácena zhotoviteli k doplnění.</w:t>
      </w:r>
    </w:p>
    <w:p w14:paraId="655541A1" w14:textId="4018BF2D" w:rsidR="00A93845" w:rsidRPr="008A412A" w:rsidRDefault="00A93845" w:rsidP="00AB072C">
      <w:pPr>
        <w:numPr>
          <w:ilvl w:val="0"/>
          <w:numId w:val="21"/>
        </w:numPr>
        <w:tabs>
          <w:tab w:val="clear" w:pos="851"/>
          <w:tab w:val="num" w:pos="284"/>
        </w:tabs>
        <w:spacing w:after="120"/>
        <w:ind w:left="284" w:hanging="284"/>
        <w:jc w:val="both"/>
        <w:rPr>
          <w:rFonts w:eastAsia="Calibri"/>
          <w:sz w:val="24"/>
          <w:szCs w:val="24"/>
        </w:rPr>
      </w:pPr>
      <w:r w:rsidRPr="008A412A">
        <w:rPr>
          <w:rFonts w:eastAsia="Calibri"/>
          <w:sz w:val="24"/>
          <w:szCs w:val="24"/>
        </w:rPr>
        <w:t xml:space="preserve">Daňový doklad (dále jen </w:t>
      </w:r>
      <w:r w:rsidR="006174BE" w:rsidRPr="008A412A">
        <w:rPr>
          <w:rFonts w:eastAsia="Calibri"/>
          <w:sz w:val="24"/>
          <w:szCs w:val="24"/>
        </w:rPr>
        <w:t>„</w:t>
      </w:r>
      <w:r w:rsidRPr="008A412A">
        <w:rPr>
          <w:rFonts w:eastAsia="Calibri"/>
          <w:sz w:val="24"/>
          <w:szCs w:val="24"/>
        </w:rPr>
        <w:t>faktura</w:t>
      </w:r>
      <w:r w:rsidR="006174BE" w:rsidRPr="008A412A">
        <w:rPr>
          <w:rFonts w:eastAsia="Calibri"/>
          <w:sz w:val="24"/>
          <w:szCs w:val="24"/>
        </w:rPr>
        <w:t>“</w:t>
      </w:r>
      <w:r w:rsidRPr="008A412A">
        <w:rPr>
          <w:rFonts w:eastAsia="Calibri"/>
          <w:sz w:val="24"/>
          <w:szCs w:val="24"/>
        </w:rPr>
        <w:t xml:space="preserve">) musí obsahovat údaje podle zákona č. 235/2004 Sb., o dani </w:t>
      </w:r>
      <w:r w:rsidR="00A0703D" w:rsidRPr="008A412A">
        <w:rPr>
          <w:rFonts w:eastAsia="Calibri"/>
          <w:sz w:val="24"/>
          <w:szCs w:val="24"/>
        </w:rPr>
        <w:t>z </w:t>
      </w:r>
      <w:r w:rsidRPr="008A412A">
        <w:rPr>
          <w:rFonts w:eastAsia="Calibri"/>
          <w:sz w:val="24"/>
          <w:szCs w:val="24"/>
        </w:rPr>
        <w:t>přidané hodnoty, ve znění pozdějších předpisů, vče</w:t>
      </w:r>
      <w:r w:rsidR="0032481F" w:rsidRPr="008A412A">
        <w:rPr>
          <w:rFonts w:eastAsia="Calibri"/>
          <w:sz w:val="24"/>
          <w:szCs w:val="24"/>
        </w:rPr>
        <w:t>tně uvedení klasifikace CZ-CPA a § 435 občanského zákoníku, a</w:t>
      </w:r>
      <w:r w:rsidRPr="008A412A">
        <w:rPr>
          <w:rFonts w:eastAsia="Calibri"/>
          <w:sz w:val="24"/>
          <w:szCs w:val="24"/>
        </w:rPr>
        <w:t xml:space="preserve"> dále údaje pro účely stanovení režimu přenesené daňové povinnosti </w:t>
      </w:r>
      <w:r w:rsidR="00A0703D" w:rsidRPr="008A412A">
        <w:rPr>
          <w:rFonts w:eastAsia="Calibri"/>
          <w:sz w:val="24"/>
          <w:szCs w:val="24"/>
        </w:rPr>
        <w:t>v </w:t>
      </w:r>
      <w:r w:rsidRPr="008A412A">
        <w:rPr>
          <w:rFonts w:eastAsia="Calibri"/>
          <w:sz w:val="24"/>
          <w:szCs w:val="24"/>
        </w:rPr>
        <w:t>souladu s § 92a zákona.</w:t>
      </w:r>
      <w:r w:rsidR="00D82518" w:rsidRPr="008A412A">
        <w:rPr>
          <w:rFonts w:eastAsia="Calibri"/>
          <w:sz w:val="24"/>
          <w:szCs w:val="24"/>
        </w:rPr>
        <w:t xml:space="preserve"> </w:t>
      </w:r>
      <w:r w:rsidR="006174BE" w:rsidRPr="008A412A">
        <w:rPr>
          <w:rFonts w:eastAsia="Calibri"/>
          <w:sz w:val="24"/>
          <w:szCs w:val="24"/>
        </w:rPr>
        <w:t>Faktura</w:t>
      </w:r>
      <w:r w:rsidR="00D82518" w:rsidRPr="008A412A">
        <w:rPr>
          <w:rFonts w:eastAsia="Calibri"/>
          <w:sz w:val="24"/>
          <w:szCs w:val="24"/>
        </w:rPr>
        <w:t xml:space="preserve"> bude vystaven</w:t>
      </w:r>
      <w:r w:rsidR="00B42E78" w:rsidRPr="008A412A">
        <w:rPr>
          <w:rFonts w:eastAsia="Calibri"/>
          <w:sz w:val="24"/>
          <w:szCs w:val="24"/>
        </w:rPr>
        <w:t>a</w:t>
      </w:r>
      <w:r w:rsidR="00D82518" w:rsidRPr="008A412A">
        <w:rPr>
          <w:rFonts w:eastAsia="Calibri"/>
          <w:sz w:val="24"/>
          <w:szCs w:val="24"/>
        </w:rPr>
        <w:t xml:space="preserve"> v</w:t>
      </w:r>
      <w:r w:rsidR="00D82518" w:rsidRPr="008A412A">
        <w:rPr>
          <w:sz w:val="24"/>
          <w:szCs w:val="24"/>
        </w:rPr>
        <w:t xml:space="preserve"> souladu s </w:t>
      </w:r>
      <w:proofErr w:type="spellStart"/>
      <w:r w:rsidR="00D82518" w:rsidRPr="008A412A">
        <w:rPr>
          <w:sz w:val="24"/>
          <w:szCs w:val="24"/>
        </w:rPr>
        <w:t>ust</w:t>
      </w:r>
      <w:proofErr w:type="spellEnd"/>
      <w:r w:rsidR="00D82518" w:rsidRPr="008A412A">
        <w:rPr>
          <w:sz w:val="24"/>
          <w:szCs w:val="24"/>
        </w:rPr>
        <w:t xml:space="preserve">. § 11 </w:t>
      </w:r>
      <w:proofErr w:type="gramStart"/>
      <w:r w:rsidR="00D82518" w:rsidRPr="008A412A">
        <w:rPr>
          <w:sz w:val="24"/>
          <w:szCs w:val="24"/>
        </w:rPr>
        <w:t>odst.1 zák.</w:t>
      </w:r>
      <w:proofErr w:type="gramEnd"/>
      <w:r w:rsidR="00D82518" w:rsidRPr="008A412A">
        <w:rPr>
          <w:sz w:val="24"/>
          <w:szCs w:val="24"/>
        </w:rPr>
        <w:t xml:space="preserve"> č. 563/1991 Sb.,  </w:t>
      </w:r>
      <w:r w:rsidR="00A0703D" w:rsidRPr="008A412A">
        <w:rPr>
          <w:sz w:val="24"/>
          <w:szCs w:val="24"/>
        </w:rPr>
        <w:t>o </w:t>
      </w:r>
      <w:r w:rsidR="00D82518" w:rsidRPr="008A412A">
        <w:rPr>
          <w:sz w:val="24"/>
          <w:szCs w:val="24"/>
        </w:rPr>
        <w:t>účetnictví, v platném znění.</w:t>
      </w:r>
    </w:p>
    <w:p w14:paraId="12C3B3F4" w14:textId="52B4A823" w:rsidR="00A93845" w:rsidRPr="008A412A" w:rsidRDefault="00FF2D08" w:rsidP="00AB072C">
      <w:pPr>
        <w:numPr>
          <w:ilvl w:val="0"/>
          <w:numId w:val="21"/>
        </w:numPr>
        <w:tabs>
          <w:tab w:val="clear" w:pos="851"/>
          <w:tab w:val="num" w:pos="284"/>
        </w:tabs>
        <w:spacing w:after="120"/>
        <w:ind w:left="284" w:hanging="284"/>
        <w:jc w:val="both"/>
        <w:rPr>
          <w:rFonts w:eastAsia="Calibri"/>
          <w:sz w:val="24"/>
          <w:szCs w:val="24"/>
        </w:rPr>
      </w:pPr>
      <w:r w:rsidRPr="008A412A">
        <w:rPr>
          <w:rFonts w:eastAsia="Calibri"/>
          <w:sz w:val="24"/>
          <w:szCs w:val="24"/>
        </w:rPr>
        <w:t>Lhůta splatnosti je stanovena na</w:t>
      </w:r>
      <w:r w:rsidR="00A93845" w:rsidRPr="008A412A">
        <w:rPr>
          <w:rFonts w:eastAsia="Calibri"/>
          <w:sz w:val="24"/>
          <w:szCs w:val="24"/>
        </w:rPr>
        <w:t xml:space="preserve"> </w:t>
      </w:r>
      <w:r w:rsidR="000632C5" w:rsidRPr="008A412A">
        <w:rPr>
          <w:rFonts w:eastAsia="Calibri"/>
          <w:sz w:val="24"/>
          <w:szCs w:val="24"/>
        </w:rPr>
        <w:t>30</w:t>
      </w:r>
      <w:r w:rsidR="00A93845" w:rsidRPr="008A412A">
        <w:rPr>
          <w:rFonts w:eastAsia="Calibri"/>
          <w:sz w:val="24"/>
          <w:szCs w:val="24"/>
        </w:rPr>
        <w:t xml:space="preserve"> dní od doručení faktury </w:t>
      </w:r>
      <w:r w:rsidR="00211E4B" w:rsidRPr="008A412A">
        <w:rPr>
          <w:rFonts w:eastAsia="Calibri"/>
          <w:sz w:val="24"/>
          <w:szCs w:val="24"/>
        </w:rPr>
        <w:t>objednateli</w:t>
      </w:r>
      <w:r w:rsidR="00A93845" w:rsidRPr="008A412A">
        <w:rPr>
          <w:rFonts w:eastAsia="Calibri"/>
          <w:sz w:val="24"/>
          <w:szCs w:val="24"/>
        </w:rPr>
        <w:t xml:space="preserve"> (vždy originál faktury + 1 kopie včetně soupisu skutečně provedených prací potvrzeného ve smlouvě uvedenými zástupci </w:t>
      </w:r>
      <w:r w:rsidR="00211E4B" w:rsidRPr="008A412A">
        <w:rPr>
          <w:rFonts w:eastAsia="Calibri"/>
          <w:sz w:val="24"/>
          <w:szCs w:val="24"/>
        </w:rPr>
        <w:t>objednatele</w:t>
      </w:r>
      <w:r w:rsidR="00A93845" w:rsidRPr="008A412A">
        <w:rPr>
          <w:rFonts w:eastAsia="Calibri"/>
          <w:sz w:val="24"/>
          <w:szCs w:val="24"/>
        </w:rPr>
        <w:t xml:space="preserve"> </w:t>
      </w:r>
      <w:r w:rsidR="00A0703D" w:rsidRPr="008A412A">
        <w:rPr>
          <w:rFonts w:eastAsia="Calibri"/>
          <w:sz w:val="24"/>
          <w:szCs w:val="24"/>
        </w:rPr>
        <w:t>a </w:t>
      </w:r>
      <w:r w:rsidR="00A93845" w:rsidRPr="008A412A">
        <w:rPr>
          <w:rFonts w:eastAsia="Calibri"/>
          <w:sz w:val="24"/>
          <w:szCs w:val="24"/>
        </w:rPr>
        <w:t>zhotovitele a zápisu o předání a převzetí).</w:t>
      </w:r>
      <w:r w:rsidR="00905BE8" w:rsidRPr="008A412A">
        <w:rPr>
          <w:sz w:val="24"/>
          <w:szCs w:val="24"/>
        </w:rPr>
        <w:t xml:space="preserve"> Adresa pro zaslání faktury: Armádní Servisní, příspěvková organizace, Podbabská 1589/1, 160 00 Praha 6 – Dejvice.</w:t>
      </w:r>
    </w:p>
    <w:p w14:paraId="78DB51C8" w14:textId="77A330BC" w:rsidR="00D82518" w:rsidRPr="008A412A" w:rsidRDefault="00D82518" w:rsidP="00AB072C">
      <w:pPr>
        <w:numPr>
          <w:ilvl w:val="0"/>
          <w:numId w:val="21"/>
        </w:numPr>
        <w:tabs>
          <w:tab w:val="clear" w:pos="851"/>
          <w:tab w:val="num" w:pos="284"/>
        </w:tabs>
        <w:spacing w:after="120"/>
        <w:ind w:left="284" w:hanging="284"/>
        <w:jc w:val="both"/>
        <w:rPr>
          <w:rFonts w:eastAsia="Calibri"/>
          <w:sz w:val="24"/>
          <w:szCs w:val="24"/>
        </w:rPr>
      </w:pPr>
      <w:r w:rsidRPr="008A412A">
        <w:rPr>
          <w:sz w:val="24"/>
          <w:szCs w:val="24"/>
        </w:rPr>
        <w:t>V případě, že zhotovitel uvede na faktuře den splatnosti, který nebude odpovídat podmínce 30 denní lhůty</w:t>
      </w:r>
      <w:r w:rsidR="00FF2D08" w:rsidRPr="008A412A">
        <w:rPr>
          <w:sz w:val="24"/>
          <w:szCs w:val="24"/>
        </w:rPr>
        <w:t xml:space="preserve"> splatnosti</w:t>
      </w:r>
      <w:r w:rsidRPr="008A412A">
        <w:rPr>
          <w:sz w:val="24"/>
          <w:szCs w:val="24"/>
        </w:rPr>
        <w:t xml:space="preserve"> po doručení do sídla objednatele, je objednatel oprávněn takovouto fakturu vrátit zpět zhotoviteli jako neoprávněnou. </w:t>
      </w:r>
    </w:p>
    <w:p w14:paraId="563C0BD8" w14:textId="77777777" w:rsidR="00853835" w:rsidRPr="008A412A" w:rsidRDefault="00853835" w:rsidP="00853835">
      <w:pPr>
        <w:numPr>
          <w:ilvl w:val="0"/>
          <w:numId w:val="21"/>
        </w:numPr>
        <w:tabs>
          <w:tab w:val="clear" w:pos="851"/>
          <w:tab w:val="num" w:pos="284"/>
        </w:tabs>
        <w:spacing w:after="120"/>
        <w:ind w:left="284" w:hanging="284"/>
        <w:jc w:val="both"/>
        <w:rPr>
          <w:rFonts w:eastAsia="Calibri"/>
          <w:sz w:val="24"/>
          <w:szCs w:val="24"/>
        </w:rPr>
      </w:pPr>
      <w:r w:rsidRPr="008A412A">
        <w:rPr>
          <w:rFonts w:eastAsia="Calibri"/>
          <w:sz w:val="24"/>
          <w:szCs w:val="24"/>
        </w:rPr>
        <w:t xml:space="preserve">Fakturace PD a inženýrské činnosti bude provedena jednou </w:t>
      </w:r>
      <w:proofErr w:type="gramStart"/>
      <w:r w:rsidRPr="008A412A">
        <w:rPr>
          <w:rFonts w:eastAsia="Calibri"/>
          <w:sz w:val="24"/>
          <w:szCs w:val="24"/>
        </w:rPr>
        <w:t>fakturou  na</w:t>
      </w:r>
      <w:proofErr w:type="gramEnd"/>
      <w:r w:rsidRPr="008A412A">
        <w:rPr>
          <w:rFonts w:eastAsia="Calibri"/>
          <w:sz w:val="24"/>
          <w:szCs w:val="24"/>
        </w:rPr>
        <w:t xml:space="preserve"> základě zápisu o předání/převzetí díla. Objednatel si vyhrazuje právo pozastavit 10 % z ceny díla bez DPH z faktury. Pozastavená částka bude uvolněna po ukončení výběrového řízení na akci uvedenou v čl. I. této smlouvy dle zákona o zadávání veřejných zakázek č. 134/2016 Sb., ve znění pozdějších předpisů nebo v časovém období v trvání maximálně 6 měsíců od data předání PD podle toho, co nastane dříve, ale vždy na základě písemné žádosti zhotovitele.</w:t>
      </w:r>
    </w:p>
    <w:p w14:paraId="4B76D3D0" w14:textId="77777777" w:rsidR="00A0703D" w:rsidRPr="008A412A" w:rsidRDefault="00A0703D" w:rsidP="00FE4FC9">
      <w:pPr>
        <w:ind w:left="284"/>
        <w:jc w:val="both"/>
        <w:rPr>
          <w:rFonts w:eastAsia="Calibri"/>
          <w:sz w:val="24"/>
          <w:szCs w:val="24"/>
        </w:rPr>
      </w:pPr>
    </w:p>
    <w:p w14:paraId="7C69E519" w14:textId="5E645275" w:rsidR="00A35C8B" w:rsidRPr="008A412A" w:rsidRDefault="00A35C8B" w:rsidP="00941334">
      <w:pPr>
        <w:pStyle w:val="Nadpis6"/>
        <w:tabs>
          <w:tab w:val="left" w:pos="142"/>
        </w:tabs>
        <w:spacing w:before="0" w:after="240"/>
        <w:rPr>
          <w:rFonts w:ascii="Times New Roman" w:hAnsi="Times New Roman"/>
          <w:szCs w:val="24"/>
        </w:rPr>
      </w:pPr>
      <w:r w:rsidRPr="008A412A">
        <w:rPr>
          <w:rFonts w:ascii="Times New Roman" w:hAnsi="Times New Roman"/>
          <w:szCs w:val="24"/>
          <w:u w:val="none"/>
        </w:rPr>
        <w:t>V</w:t>
      </w:r>
      <w:r w:rsidR="00B84BD7" w:rsidRPr="008A412A">
        <w:rPr>
          <w:rFonts w:ascii="Times New Roman" w:hAnsi="Times New Roman"/>
          <w:szCs w:val="24"/>
          <w:u w:val="none"/>
        </w:rPr>
        <w:t>I</w:t>
      </w:r>
      <w:r w:rsidRPr="008A412A">
        <w:rPr>
          <w:rFonts w:ascii="Times New Roman" w:hAnsi="Times New Roman"/>
          <w:szCs w:val="24"/>
          <w:u w:val="none"/>
        </w:rPr>
        <w:t>.</w:t>
      </w:r>
      <w:r w:rsidR="005F1391" w:rsidRPr="008A412A">
        <w:rPr>
          <w:rFonts w:eastAsia="Calibri"/>
          <w:b w:val="0"/>
          <w:szCs w:val="24"/>
          <w:u w:val="none"/>
        </w:rPr>
        <w:t xml:space="preserve"> </w:t>
      </w:r>
      <w:r w:rsidR="005F1391" w:rsidRPr="008A412A">
        <w:rPr>
          <w:rFonts w:ascii="Times New Roman" w:eastAsia="Calibri" w:hAnsi="Times New Roman"/>
          <w:caps w:val="0"/>
          <w:szCs w:val="24"/>
          <w:u w:val="none"/>
        </w:rPr>
        <w:t>Práva a povinnosti stran</w:t>
      </w:r>
    </w:p>
    <w:p w14:paraId="0586FDED" w14:textId="3F088C57" w:rsidR="00E62CDE" w:rsidRPr="008A412A" w:rsidRDefault="00E62CDE" w:rsidP="00B42E78">
      <w:pPr>
        <w:pStyle w:val="Odstavecseseznamem"/>
        <w:numPr>
          <w:ilvl w:val="0"/>
          <w:numId w:val="3"/>
        </w:numPr>
        <w:tabs>
          <w:tab w:val="clear" w:pos="851"/>
          <w:tab w:val="num" w:pos="284"/>
        </w:tabs>
        <w:spacing w:after="120"/>
        <w:ind w:left="284" w:hanging="284"/>
        <w:jc w:val="both"/>
        <w:rPr>
          <w:sz w:val="24"/>
          <w:szCs w:val="24"/>
        </w:rPr>
      </w:pPr>
      <w:r w:rsidRPr="008A412A">
        <w:rPr>
          <w:sz w:val="24"/>
          <w:szCs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14:paraId="2F58EF2A" w14:textId="5DBE6636" w:rsidR="004D4DDC" w:rsidRPr="008A412A" w:rsidRDefault="00E62CDE" w:rsidP="004D4DDC">
      <w:pPr>
        <w:numPr>
          <w:ilvl w:val="0"/>
          <w:numId w:val="3"/>
        </w:numPr>
        <w:tabs>
          <w:tab w:val="clear" w:pos="851"/>
          <w:tab w:val="num" w:pos="-3119"/>
        </w:tabs>
        <w:spacing w:after="120"/>
        <w:ind w:left="284" w:hanging="284"/>
        <w:jc w:val="both"/>
        <w:rPr>
          <w:sz w:val="24"/>
          <w:szCs w:val="24"/>
        </w:rPr>
      </w:pPr>
      <w:r w:rsidRPr="008A412A">
        <w:rPr>
          <w:sz w:val="24"/>
          <w:szCs w:val="24"/>
        </w:rPr>
        <w:t xml:space="preserve">Objednatel se zavazuje předat zhotoviteli </w:t>
      </w:r>
      <w:r w:rsidR="0097418F" w:rsidRPr="008A412A">
        <w:rPr>
          <w:sz w:val="24"/>
          <w:szCs w:val="24"/>
        </w:rPr>
        <w:t xml:space="preserve">veškeré </w:t>
      </w:r>
      <w:r w:rsidR="00B84BD7" w:rsidRPr="008A412A">
        <w:rPr>
          <w:sz w:val="24"/>
          <w:szCs w:val="24"/>
        </w:rPr>
        <w:t>objednateli</w:t>
      </w:r>
      <w:r w:rsidR="005A7DC2" w:rsidRPr="008A412A">
        <w:rPr>
          <w:sz w:val="24"/>
          <w:szCs w:val="24"/>
        </w:rPr>
        <w:t xml:space="preserve"> dostupné </w:t>
      </w:r>
      <w:r w:rsidR="0097418F" w:rsidRPr="008A412A">
        <w:rPr>
          <w:sz w:val="24"/>
          <w:szCs w:val="24"/>
        </w:rPr>
        <w:t xml:space="preserve">podklady potřebné pro </w:t>
      </w:r>
      <w:r w:rsidRPr="008A412A">
        <w:rPr>
          <w:sz w:val="24"/>
          <w:szCs w:val="24"/>
        </w:rPr>
        <w:t>realizac</w:t>
      </w:r>
      <w:r w:rsidR="0097418F" w:rsidRPr="008A412A">
        <w:rPr>
          <w:sz w:val="24"/>
          <w:szCs w:val="24"/>
        </w:rPr>
        <w:t>i</w:t>
      </w:r>
      <w:r w:rsidRPr="008A412A">
        <w:rPr>
          <w:sz w:val="24"/>
          <w:szCs w:val="24"/>
        </w:rPr>
        <w:t xml:space="preserve"> díla.</w:t>
      </w:r>
    </w:p>
    <w:p w14:paraId="65B64329" w14:textId="13CD090D" w:rsidR="00B96229" w:rsidRPr="008A412A" w:rsidRDefault="005D4745" w:rsidP="00AB072C">
      <w:pPr>
        <w:numPr>
          <w:ilvl w:val="0"/>
          <w:numId w:val="3"/>
        </w:numPr>
        <w:tabs>
          <w:tab w:val="clear" w:pos="851"/>
          <w:tab w:val="num" w:pos="-3119"/>
        </w:tabs>
        <w:spacing w:after="120"/>
        <w:ind w:left="284" w:hanging="284"/>
        <w:jc w:val="both"/>
        <w:rPr>
          <w:sz w:val="24"/>
          <w:szCs w:val="24"/>
        </w:rPr>
      </w:pPr>
      <w:r w:rsidRPr="008A412A">
        <w:rPr>
          <w:sz w:val="24"/>
          <w:szCs w:val="24"/>
        </w:rPr>
        <w:t xml:space="preserve">Objednatel </w:t>
      </w:r>
      <w:r w:rsidR="004D4DDC" w:rsidRPr="008A412A">
        <w:rPr>
          <w:sz w:val="24"/>
          <w:szCs w:val="24"/>
        </w:rPr>
        <w:t>je oprávněn kontrolovat postup prováděných prací.</w:t>
      </w:r>
    </w:p>
    <w:p w14:paraId="1C3B63D3" w14:textId="3A476A9F" w:rsidR="009F0941" w:rsidRPr="008A412A" w:rsidRDefault="005D4745" w:rsidP="00AB072C">
      <w:pPr>
        <w:numPr>
          <w:ilvl w:val="0"/>
          <w:numId w:val="3"/>
        </w:numPr>
        <w:shd w:val="clear" w:color="00FFFF" w:fill="auto"/>
        <w:tabs>
          <w:tab w:val="clear" w:pos="851"/>
          <w:tab w:val="num" w:pos="-3119"/>
        </w:tabs>
        <w:spacing w:after="120"/>
        <w:ind w:left="284" w:hanging="284"/>
        <w:jc w:val="both"/>
        <w:rPr>
          <w:b/>
          <w:sz w:val="24"/>
          <w:szCs w:val="24"/>
        </w:rPr>
      </w:pPr>
      <w:r w:rsidRPr="008A412A">
        <w:rPr>
          <w:sz w:val="24"/>
          <w:szCs w:val="24"/>
        </w:rPr>
        <w:t>Objednatel</w:t>
      </w:r>
      <w:r w:rsidR="004D4DDC" w:rsidRPr="008A412A">
        <w:rPr>
          <w:sz w:val="24"/>
          <w:szCs w:val="24"/>
        </w:rPr>
        <w:t xml:space="preserve"> se zavazuje umožnit zhotoviteli po dokončení díla přístup na místo plnění díla za účelem odstranění případných vad </w:t>
      </w:r>
      <w:r w:rsidR="00FF2D08" w:rsidRPr="008A412A">
        <w:rPr>
          <w:sz w:val="24"/>
          <w:szCs w:val="24"/>
        </w:rPr>
        <w:t>díla</w:t>
      </w:r>
      <w:r w:rsidR="004D4DDC" w:rsidRPr="008A412A">
        <w:rPr>
          <w:sz w:val="24"/>
          <w:szCs w:val="24"/>
        </w:rPr>
        <w:t>.</w:t>
      </w:r>
    </w:p>
    <w:p w14:paraId="6A1605D7" w14:textId="355FE873" w:rsidR="005A7DC2" w:rsidRPr="008A412A" w:rsidRDefault="005A7DC2" w:rsidP="00AB072C">
      <w:pPr>
        <w:numPr>
          <w:ilvl w:val="0"/>
          <w:numId w:val="3"/>
        </w:numPr>
        <w:shd w:val="clear" w:color="00FFFF" w:fill="auto"/>
        <w:tabs>
          <w:tab w:val="clear" w:pos="851"/>
          <w:tab w:val="num" w:pos="-3119"/>
        </w:tabs>
        <w:spacing w:after="120"/>
        <w:ind w:left="284" w:hanging="284"/>
        <w:jc w:val="both"/>
        <w:rPr>
          <w:b/>
          <w:sz w:val="24"/>
          <w:szCs w:val="24"/>
        </w:rPr>
      </w:pPr>
      <w:r w:rsidRPr="008A412A">
        <w:rPr>
          <w:sz w:val="24"/>
          <w:szCs w:val="24"/>
        </w:rPr>
        <w:t xml:space="preserve">Zhotovitel se zavazuje před </w:t>
      </w:r>
      <w:r w:rsidR="00B84BD7" w:rsidRPr="008A412A">
        <w:rPr>
          <w:sz w:val="24"/>
          <w:szCs w:val="24"/>
        </w:rPr>
        <w:t xml:space="preserve">započetím prací </w:t>
      </w:r>
      <w:r w:rsidRPr="008A412A">
        <w:rPr>
          <w:sz w:val="24"/>
          <w:szCs w:val="24"/>
        </w:rPr>
        <w:t xml:space="preserve">podrobně se seznámit se skutečným stavem </w:t>
      </w:r>
      <w:proofErr w:type="spellStart"/>
      <w:r w:rsidRPr="008A412A">
        <w:rPr>
          <w:sz w:val="24"/>
          <w:szCs w:val="24"/>
        </w:rPr>
        <w:t>objetku</w:t>
      </w:r>
      <w:proofErr w:type="spellEnd"/>
      <w:r w:rsidRPr="008A412A">
        <w:rPr>
          <w:sz w:val="24"/>
          <w:szCs w:val="24"/>
        </w:rPr>
        <w:t xml:space="preserve"> a zjištěné poznatky </w:t>
      </w:r>
      <w:r w:rsidR="001067D6" w:rsidRPr="008A412A">
        <w:rPr>
          <w:sz w:val="24"/>
          <w:szCs w:val="24"/>
        </w:rPr>
        <w:t>zapracovat do dokumentace.</w:t>
      </w:r>
    </w:p>
    <w:p w14:paraId="6E77A330" w14:textId="7DA29007" w:rsidR="00AE5995" w:rsidRPr="008A412A" w:rsidRDefault="00AE5995" w:rsidP="00AB072C">
      <w:pPr>
        <w:numPr>
          <w:ilvl w:val="0"/>
          <w:numId w:val="3"/>
        </w:numPr>
        <w:shd w:val="clear" w:color="00FFFF" w:fill="auto"/>
        <w:tabs>
          <w:tab w:val="clear" w:pos="851"/>
          <w:tab w:val="num" w:pos="-3119"/>
        </w:tabs>
        <w:spacing w:after="120"/>
        <w:ind w:left="284" w:hanging="284"/>
        <w:jc w:val="both"/>
        <w:rPr>
          <w:b/>
          <w:sz w:val="24"/>
          <w:szCs w:val="24"/>
        </w:rPr>
      </w:pPr>
      <w:r w:rsidRPr="008A412A">
        <w:rPr>
          <w:sz w:val="24"/>
          <w:szCs w:val="24"/>
        </w:rPr>
        <w:t>Zhotovitel se zavazuje předkládat objednateli průběžně jednotlivá stanovisk</w:t>
      </w:r>
      <w:r w:rsidR="004004FE" w:rsidRPr="008A412A">
        <w:rPr>
          <w:sz w:val="24"/>
          <w:szCs w:val="24"/>
        </w:rPr>
        <w:t>a</w:t>
      </w:r>
      <w:r w:rsidRPr="008A412A">
        <w:rPr>
          <w:sz w:val="24"/>
          <w:szCs w:val="24"/>
        </w:rPr>
        <w:t xml:space="preserve"> dotčených orgánů, a to vždy do 5 dnů ode dne jejich vydání.</w:t>
      </w:r>
    </w:p>
    <w:p w14:paraId="607C6908" w14:textId="5884310E" w:rsidR="004004FE" w:rsidRPr="009D33F8" w:rsidRDefault="004004FE" w:rsidP="001E0EFB">
      <w:pPr>
        <w:numPr>
          <w:ilvl w:val="0"/>
          <w:numId w:val="3"/>
        </w:numPr>
        <w:tabs>
          <w:tab w:val="clear" w:pos="851"/>
          <w:tab w:val="num" w:pos="-3119"/>
        </w:tabs>
        <w:spacing w:after="120"/>
        <w:ind w:left="284" w:hanging="284"/>
        <w:jc w:val="both"/>
        <w:rPr>
          <w:b/>
          <w:sz w:val="24"/>
          <w:szCs w:val="24"/>
        </w:rPr>
      </w:pPr>
      <w:r w:rsidRPr="009D33F8">
        <w:rPr>
          <w:sz w:val="24"/>
          <w:szCs w:val="24"/>
        </w:rPr>
        <w:lastRenderedPageBreak/>
        <w:t>Zhotovitel se zavazuje jednotlivé stupně PD předávat objednateli ke schválení, návazný stupeň PD nebude zhotovitel</w:t>
      </w:r>
      <w:r w:rsidR="00FF4EAF" w:rsidRPr="009D33F8">
        <w:rPr>
          <w:sz w:val="24"/>
          <w:szCs w:val="24"/>
        </w:rPr>
        <w:t>em</w:t>
      </w:r>
      <w:r w:rsidRPr="009D33F8">
        <w:rPr>
          <w:sz w:val="24"/>
          <w:szCs w:val="24"/>
        </w:rPr>
        <w:t xml:space="preserve"> zpracován bez odsouhlasení předchozího stupně PD objednatelem. Každý jednotlivý stupeň PD bude předán zhotovitelem objednateli v tištěné podobě.</w:t>
      </w:r>
    </w:p>
    <w:p w14:paraId="23DD080C" w14:textId="77777777" w:rsidR="009D33F8" w:rsidRDefault="009F0941" w:rsidP="009D33F8">
      <w:pPr>
        <w:numPr>
          <w:ilvl w:val="0"/>
          <w:numId w:val="3"/>
        </w:numPr>
        <w:shd w:val="clear" w:color="00FFFF" w:fill="auto"/>
        <w:tabs>
          <w:tab w:val="clear" w:pos="851"/>
          <w:tab w:val="num" w:pos="-3119"/>
        </w:tabs>
        <w:spacing w:after="120"/>
        <w:ind w:left="284" w:hanging="284"/>
        <w:jc w:val="both"/>
        <w:rPr>
          <w:sz w:val="24"/>
          <w:szCs w:val="24"/>
        </w:rPr>
      </w:pPr>
      <w:r w:rsidRPr="009D33F8">
        <w:rPr>
          <w:sz w:val="24"/>
          <w:szCs w:val="24"/>
        </w:rPr>
        <w:t>Zhotovitel</w:t>
      </w:r>
      <w:r w:rsidR="00AE5995" w:rsidRPr="009D33F8">
        <w:rPr>
          <w:sz w:val="24"/>
          <w:szCs w:val="24"/>
        </w:rPr>
        <w:t xml:space="preserve"> se zavazuje zajistit </w:t>
      </w:r>
      <w:r w:rsidRPr="009D33F8">
        <w:rPr>
          <w:sz w:val="24"/>
          <w:szCs w:val="24"/>
        </w:rPr>
        <w:t>součinnost při soutěži</w:t>
      </w:r>
      <w:r w:rsidR="00FB6DE5" w:rsidRPr="009D33F8">
        <w:rPr>
          <w:sz w:val="24"/>
          <w:szCs w:val="24"/>
        </w:rPr>
        <w:t xml:space="preserve"> na zhotovitele stavby uvedené v čl. I</w:t>
      </w:r>
      <w:r w:rsidR="00BC1972" w:rsidRPr="009D33F8">
        <w:rPr>
          <w:sz w:val="24"/>
          <w:szCs w:val="24"/>
        </w:rPr>
        <w:t>.</w:t>
      </w:r>
      <w:r w:rsidR="00FB6DE5" w:rsidRPr="009D33F8">
        <w:rPr>
          <w:sz w:val="24"/>
          <w:szCs w:val="24"/>
        </w:rPr>
        <w:t xml:space="preserve"> této smlouvy</w:t>
      </w:r>
      <w:r w:rsidRPr="009D33F8">
        <w:rPr>
          <w:sz w:val="24"/>
          <w:szCs w:val="24"/>
        </w:rPr>
        <w:t xml:space="preserve"> dle zákona a to zejména při zodpovídání dotazů ve výběrovém řízení. Dotaz uchazeče bude zodpovězen </w:t>
      </w:r>
      <w:r w:rsidR="00A01162" w:rsidRPr="009D33F8">
        <w:rPr>
          <w:sz w:val="24"/>
          <w:szCs w:val="24"/>
        </w:rPr>
        <w:t xml:space="preserve">nejpozději </w:t>
      </w:r>
      <w:r w:rsidRPr="009D33F8">
        <w:rPr>
          <w:sz w:val="24"/>
          <w:szCs w:val="24"/>
        </w:rPr>
        <w:t xml:space="preserve">do dvou pracovních dnů od obdržení </w:t>
      </w:r>
      <w:r w:rsidR="004004FE" w:rsidRPr="009D33F8">
        <w:rPr>
          <w:sz w:val="24"/>
          <w:szCs w:val="24"/>
        </w:rPr>
        <w:t xml:space="preserve">textu dotazu </w:t>
      </w:r>
      <w:r w:rsidRPr="009D33F8">
        <w:rPr>
          <w:sz w:val="24"/>
          <w:szCs w:val="24"/>
        </w:rPr>
        <w:t>od objednatele.</w:t>
      </w:r>
      <w:r w:rsidR="005F1391" w:rsidRPr="009D33F8">
        <w:rPr>
          <w:sz w:val="24"/>
          <w:szCs w:val="24"/>
        </w:rPr>
        <w:t xml:space="preserve"> </w:t>
      </w:r>
    </w:p>
    <w:p w14:paraId="21FCFC40" w14:textId="77777777" w:rsidR="00BE616E" w:rsidRDefault="005A7DC2" w:rsidP="00BE616E">
      <w:pPr>
        <w:numPr>
          <w:ilvl w:val="0"/>
          <w:numId w:val="3"/>
        </w:numPr>
        <w:shd w:val="clear" w:color="00FFFF" w:fill="auto"/>
        <w:tabs>
          <w:tab w:val="clear" w:pos="851"/>
          <w:tab w:val="num" w:pos="-3119"/>
        </w:tabs>
        <w:spacing w:after="120"/>
        <w:ind w:left="284" w:hanging="284"/>
        <w:jc w:val="both"/>
        <w:rPr>
          <w:sz w:val="24"/>
          <w:szCs w:val="24"/>
        </w:rPr>
      </w:pPr>
      <w:r w:rsidRPr="009D33F8">
        <w:rPr>
          <w:sz w:val="24"/>
          <w:szCs w:val="24"/>
        </w:rPr>
        <w:t xml:space="preserve">Zhotovitel se zavazuje zajistit výkon autorského dozoru (dále jen „AD“) kvalifikovanými osobami s příslušnou odbornou způsobilostí v rozsahu přílohy č. 5 Sazebníku UNIKA po celou dobu realizace stavby, na niž zpracuje PD dle čl. I. písmeno a) této smlouvy, a to až do vydání dokladu o povoleném účelu užívání stavby ve smyslu § 119 zákona č. 183/2006 Sb., o územním plánování a stavebním řádu (stavební zákon), ve znění pozdějších předpisů. </w:t>
      </w:r>
    </w:p>
    <w:p w14:paraId="7B157EB8" w14:textId="0A4F0BAB" w:rsidR="00F86BB5" w:rsidRPr="00BE616E" w:rsidRDefault="005A7DC2" w:rsidP="00BE616E">
      <w:pPr>
        <w:numPr>
          <w:ilvl w:val="0"/>
          <w:numId w:val="3"/>
        </w:numPr>
        <w:shd w:val="clear" w:color="00FFFF" w:fill="auto"/>
        <w:tabs>
          <w:tab w:val="clear" w:pos="851"/>
          <w:tab w:val="num" w:pos="-3119"/>
        </w:tabs>
        <w:spacing w:after="120"/>
        <w:ind w:left="284" w:hanging="426"/>
        <w:jc w:val="both"/>
        <w:rPr>
          <w:sz w:val="24"/>
          <w:szCs w:val="24"/>
        </w:rPr>
      </w:pPr>
      <w:r w:rsidRPr="00BE616E">
        <w:rPr>
          <w:sz w:val="24"/>
          <w:szCs w:val="24"/>
        </w:rPr>
        <w:t xml:space="preserve">Cena za výkon AD je </w:t>
      </w:r>
      <w:r w:rsidR="000320AA">
        <w:rPr>
          <w:sz w:val="24"/>
          <w:szCs w:val="24"/>
        </w:rPr>
        <w:t>XXX</w:t>
      </w:r>
      <w:bookmarkStart w:id="0" w:name="_GoBack"/>
      <w:bookmarkEnd w:id="0"/>
      <w:r w:rsidRPr="00BE616E">
        <w:rPr>
          <w:sz w:val="24"/>
          <w:szCs w:val="24"/>
        </w:rPr>
        <w:t xml:space="preserve"> Kč/hod. (vč. všech souvisejících nákladů). Výsledná cena za AD bude stanovena na základě skutečně odpracovaných hodin a bude předmětem samostatné příkazní smlouvy. Maximální celková výše odpracovaných hodin, AD však nesmí přesáhnout </w:t>
      </w:r>
      <w:r w:rsidR="00853835" w:rsidRPr="00BE616E">
        <w:rPr>
          <w:sz w:val="24"/>
          <w:szCs w:val="24"/>
        </w:rPr>
        <w:t>100</w:t>
      </w:r>
      <w:r w:rsidRPr="00BE616E">
        <w:rPr>
          <w:sz w:val="24"/>
          <w:szCs w:val="24"/>
        </w:rPr>
        <w:t xml:space="preserve"> hodin</w:t>
      </w:r>
      <w:r w:rsidRPr="009D33F8">
        <w:t>.</w:t>
      </w:r>
    </w:p>
    <w:p w14:paraId="28A8AC7A" w14:textId="173CC121" w:rsidR="00A0703D" w:rsidRPr="009D33F8" w:rsidRDefault="00F86BB5" w:rsidP="00BE616E">
      <w:pPr>
        <w:shd w:val="clear" w:color="00FFFF" w:fill="auto"/>
        <w:spacing w:after="120"/>
        <w:ind w:left="284"/>
        <w:jc w:val="both"/>
        <w:rPr>
          <w:sz w:val="24"/>
          <w:szCs w:val="24"/>
        </w:rPr>
      </w:pPr>
      <w:r w:rsidRPr="008A412A">
        <w:rPr>
          <w:sz w:val="24"/>
          <w:szCs w:val="24"/>
          <w:highlight w:val="green"/>
        </w:rPr>
        <w:t xml:space="preserve"> </w:t>
      </w:r>
    </w:p>
    <w:p w14:paraId="244FAE65" w14:textId="30D484D4" w:rsidR="00CB0256" w:rsidRPr="008A412A" w:rsidRDefault="002A12EF" w:rsidP="001D1315">
      <w:pPr>
        <w:shd w:val="clear" w:color="00FFFF" w:fill="auto"/>
        <w:spacing w:after="240"/>
        <w:jc w:val="center"/>
        <w:rPr>
          <w:b/>
          <w:sz w:val="24"/>
          <w:szCs w:val="24"/>
        </w:rPr>
      </w:pPr>
      <w:r w:rsidRPr="008A412A">
        <w:rPr>
          <w:b/>
          <w:sz w:val="24"/>
          <w:szCs w:val="24"/>
        </w:rPr>
        <w:t>VI</w:t>
      </w:r>
      <w:r w:rsidR="00B84BD7" w:rsidRPr="008A412A">
        <w:rPr>
          <w:b/>
          <w:sz w:val="24"/>
          <w:szCs w:val="24"/>
        </w:rPr>
        <w:t>I</w:t>
      </w:r>
      <w:r w:rsidR="00CB0256" w:rsidRPr="008A412A">
        <w:rPr>
          <w:b/>
          <w:sz w:val="24"/>
          <w:szCs w:val="24"/>
        </w:rPr>
        <w:t xml:space="preserve">. </w:t>
      </w:r>
      <w:r w:rsidR="005F1391" w:rsidRPr="008A412A">
        <w:rPr>
          <w:b/>
          <w:sz w:val="24"/>
          <w:szCs w:val="24"/>
        </w:rPr>
        <w:t>Zvláštní ujednání</w:t>
      </w:r>
      <w:r w:rsidR="005F1391" w:rsidRPr="008A412A" w:rsidDel="005F1391">
        <w:rPr>
          <w:b/>
          <w:sz w:val="24"/>
          <w:szCs w:val="24"/>
        </w:rPr>
        <w:t xml:space="preserve"> </w:t>
      </w:r>
    </w:p>
    <w:p w14:paraId="1FE21A8E" w14:textId="428DD489" w:rsidR="0010647A" w:rsidRPr="008A412A" w:rsidRDefault="00A01162" w:rsidP="00B42E78">
      <w:pPr>
        <w:pStyle w:val="Odstavecseseznamem"/>
        <w:numPr>
          <w:ilvl w:val="1"/>
          <w:numId w:val="8"/>
        </w:numPr>
        <w:shd w:val="clear" w:color="00FFFF" w:fill="auto"/>
        <w:spacing w:before="240"/>
        <w:jc w:val="both"/>
        <w:rPr>
          <w:sz w:val="24"/>
          <w:szCs w:val="24"/>
        </w:rPr>
      </w:pPr>
      <w:r w:rsidRPr="008A412A">
        <w:rPr>
          <w:sz w:val="24"/>
          <w:szCs w:val="24"/>
        </w:rPr>
        <w:t>Zhotovitel bere na vědomí, že tato smlouva včetně její</w:t>
      </w:r>
      <w:r w:rsidR="004978AF" w:rsidRPr="008A412A">
        <w:rPr>
          <w:sz w:val="24"/>
          <w:szCs w:val="24"/>
        </w:rPr>
        <w:t>ch</w:t>
      </w:r>
      <w:r w:rsidRPr="008A412A">
        <w:rPr>
          <w:sz w:val="24"/>
          <w:szCs w:val="24"/>
        </w:rPr>
        <w:t xml:space="preserve"> změn a dodatků bude uveřejněna v souladu s § 219 zákona</w:t>
      </w:r>
      <w:r w:rsidR="00B42E78" w:rsidRPr="008A412A">
        <w:rPr>
          <w:sz w:val="24"/>
          <w:szCs w:val="24"/>
        </w:rPr>
        <w:t>.</w:t>
      </w:r>
    </w:p>
    <w:p w14:paraId="40218676" w14:textId="5EBF77A3" w:rsidR="00560FA4" w:rsidRPr="008A412A" w:rsidRDefault="00560FA4" w:rsidP="00AB072C">
      <w:pPr>
        <w:numPr>
          <w:ilvl w:val="1"/>
          <w:numId w:val="8"/>
        </w:numPr>
        <w:shd w:val="clear" w:color="00FFFF" w:fill="auto"/>
        <w:spacing w:before="240"/>
        <w:jc w:val="both"/>
        <w:rPr>
          <w:sz w:val="24"/>
          <w:szCs w:val="24"/>
        </w:rPr>
      </w:pPr>
      <w:r w:rsidRPr="008A412A">
        <w:rPr>
          <w:sz w:val="24"/>
          <w:szCs w:val="24"/>
        </w:rPr>
        <w:t xml:space="preserve">Zhotovitel čestně prohlašuje, že před podpisem smlouvy bude mít uzavřenou jedinou pojistnou smlouvu, jejímž předmětem je pojištění odpovědnosti za škodu způsobenou zhotovitelem třetí osobě ve výši </w:t>
      </w:r>
      <w:r w:rsidRPr="001E0EFB">
        <w:rPr>
          <w:sz w:val="24"/>
          <w:szCs w:val="24"/>
        </w:rPr>
        <w:t xml:space="preserve">minimálně </w:t>
      </w:r>
      <w:proofErr w:type="spellStart"/>
      <w:r w:rsidR="00B14903">
        <w:rPr>
          <w:sz w:val="24"/>
          <w:szCs w:val="24"/>
        </w:rPr>
        <w:t>xxx</w:t>
      </w:r>
      <w:proofErr w:type="spellEnd"/>
      <w:r w:rsidR="00BC1972" w:rsidRPr="008A412A">
        <w:rPr>
          <w:sz w:val="24"/>
          <w:szCs w:val="24"/>
        </w:rPr>
        <w:t xml:space="preserve"> Kč.</w:t>
      </w:r>
      <w:r w:rsidRPr="008A412A">
        <w:rPr>
          <w:sz w:val="24"/>
          <w:szCs w:val="24"/>
        </w:rPr>
        <w:t xml:space="preserve"> Tato smlouva bude plat</w:t>
      </w:r>
      <w:r w:rsidR="003756DB" w:rsidRPr="008A412A">
        <w:rPr>
          <w:sz w:val="24"/>
          <w:szCs w:val="24"/>
        </w:rPr>
        <w:t xml:space="preserve">ná po celou dobu </w:t>
      </w:r>
      <w:r w:rsidR="00BC1972" w:rsidRPr="008A412A">
        <w:rPr>
          <w:sz w:val="24"/>
          <w:szCs w:val="24"/>
        </w:rPr>
        <w:t xml:space="preserve">realizace </w:t>
      </w:r>
      <w:r w:rsidR="003756DB" w:rsidRPr="008A412A">
        <w:rPr>
          <w:sz w:val="24"/>
          <w:szCs w:val="24"/>
        </w:rPr>
        <w:t>díla.</w:t>
      </w:r>
    </w:p>
    <w:p w14:paraId="13C63760" w14:textId="0C4DEDDD" w:rsidR="000A33FA" w:rsidRPr="008A412A" w:rsidRDefault="000A33FA" w:rsidP="00AB072C">
      <w:pPr>
        <w:numPr>
          <w:ilvl w:val="1"/>
          <w:numId w:val="8"/>
        </w:numPr>
        <w:shd w:val="clear" w:color="00FFFF" w:fill="auto"/>
        <w:spacing w:before="240"/>
        <w:jc w:val="both"/>
        <w:rPr>
          <w:sz w:val="24"/>
          <w:szCs w:val="24"/>
        </w:rPr>
      </w:pPr>
      <w:r w:rsidRPr="008A412A">
        <w:rPr>
          <w:sz w:val="24"/>
          <w:szCs w:val="24"/>
        </w:rPr>
        <w:t xml:space="preserve">Zhotovitel předáním PD poskytuje objednateli výhradní a neomezenou licenci k autorskému dílu </w:t>
      </w:r>
      <w:r w:rsidR="00BC1972" w:rsidRPr="008A412A">
        <w:rPr>
          <w:sz w:val="24"/>
          <w:szCs w:val="24"/>
        </w:rPr>
        <w:t xml:space="preserve">specifikovanému </w:t>
      </w:r>
      <w:r w:rsidRPr="008A412A">
        <w:rPr>
          <w:sz w:val="24"/>
          <w:szCs w:val="24"/>
        </w:rPr>
        <w:t>v čl. I</w:t>
      </w:r>
      <w:r w:rsidR="00BC1972" w:rsidRPr="008A412A">
        <w:rPr>
          <w:sz w:val="24"/>
          <w:szCs w:val="24"/>
        </w:rPr>
        <w:t>.</w:t>
      </w:r>
      <w:r w:rsidRPr="008A412A">
        <w:rPr>
          <w:sz w:val="24"/>
          <w:szCs w:val="24"/>
        </w:rPr>
        <w:t xml:space="preserve"> této smlouvy.</w:t>
      </w:r>
    </w:p>
    <w:p w14:paraId="364711A7" w14:textId="4DC8F7D2" w:rsidR="00BB4B39" w:rsidRPr="008A412A" w:rsidRDefault="00BB4B39" w:rsidP="00AB072C">
      <w:pPr>
        <w:numPr>
          <w:ilvl w:val="1"/>
          <w:numId w:val="8"/>
        </w:numPr>
        <w:shd w:val="clear" w:color="00FFFF" w:fill="auto"/>
        <w:spacing w:before="240"/>
        <w:jc w:val="both"/>
        <w:rPr>
          <w:sz w:val="24"/>
          <w:szCs w:val="24"/>
        </w:rPr>
      </w:pPr>
      <w:r w:rsidRPr="008A412A">
        <w:rPr>
          <w:sz w:val="24"/>
          <w:szCs w:val="24"/>
        </w:rPr>
        <w:t xml:space="preserve">Zhotovitel bere na vědomí, že jakékoliv </w:t>
      </w:r>
      <w:r w:rsidR="006022C1" w:rsidRPr="008A412A">
        <w:rPr>
          <w:sz w:val="24"/>
          <w:szCs w:val="24"/>
        </w:rPr>
        <w:t>cenové navýšení může být realizováno</w:t>
      </w:r>
      <w:r w:rsidRPr="008A412A">
        <w:rPr>
          <w:sz w:val="24"/>
          <w:szCs w:val="24"/>
        </w:rPr>
        <w:t xml:space="preserve"> pouze v souladu </w:t>
      </w:r>
      <w:r w:rsidR="00A0703D" w:rsidRPr="008A412A">
        <w:rPr>
          <w:sz w:val="24"/>
          <w:szCs w:val="24"/>
        </w:rPr>
        <w:t>s § </w:t>
      </w:r>
      <w:r w:rsidRPr="008A412A">
        <w:rPr>
          <w:sz w:val="24"/>
          <w:szCs w:val="24"/>
        </w:rPr>
        <w:t>222 zákona č. 134/2016 Sb., o zadávání veřejných zakázek v platném znění.</w:t>
      </w:r>
    </w:p>
    <w:p w14:paraId="68F5E4D4" w14:textId="77777777" w:rsidR="004D4DDC" w:rsidRPr="008A412A" w:rsidRDefault="004D4DDC" w:rsidP="00DA3C44">
      <w:pPr>
        <w:spacing w:after="240"/>
        <w:rPr>
          <w:b/>
          <w:sz w:val="24"/>
          <w:szCs w:val="24"/>
        </w:rPr>
      </w:pPr>
    </w:p>
    <w:p w14:paraId="0A96849A" w14:textId="4EEAD27A" w:rsidR="00634BF4" w:rsidRPr="008A412A" w:rsidRDefault="002A12EF" w:rsidP="00634BF4">
      <w:pPr>
        <w:spacing w:after="240"/>
        <w:jc w:val="center"/>
        <w:rPr>
          <w:b/>
          <w:sz w:val="24"/>
          <w:szCs w:val="24"/>
        </w:rPr>
      </w:pPr>
      <w:r w:rsidRPr="008A412A">
        <w:rPr>
          <w:b/>
          <w:sz w:val="24"/>
          <w:szCs w:val="24"/>
        </w:rPr>
        <w:t>VII</w:t>
      </w:r>
      <w:r w:rsidR="00B84BD7" w:rsidRPr="008A412A">
        <w:rPr>
          <w:b/>
          <w:sz w:val="24"/>
          <w:szCs w:val="24"/>
        </w:rPr>
        <w:t>I</w:t>
      </w:r>
      <w:r w:rsidR="00CB0256" w:rsidRPr="008A412A">
        <w:rPr>
          <w:b/>
          <w:sz w:val="24"/>
          <w:szCs w:val="24"/>
        </w:rPr>
        <w:t xml:space="preserve"> </w:t>
      </w:r>
      <w:r w:rsidR="00634BF4" w:rsidRPr="008A412A">
        <w:rPr>
          <w:b/>
          <w:sz w:val="24"/>
          <w:szCs w:val="24"/>
        </w:rPr>
        <w:t>Předání díla</w:t>
      </w:r>
    </w:p>
    <w:p w14:paraId="4CE08616" w14:textId="2A5DDC90" w:rsidR="00A0703D" w:rsidRPr="008A412A" w:rsidRDefault="00BE616E" w:rsidP="00BE616E">
      <w:pPr>
        <w:ind w:left="284" w:hanging="284"/>
        <w:jc w:val="both"/>
        <w:rPr>
          <w:sz w:val="24"/>
          <w:szCs w:val="24"/>
        </w:rPr>
      </w:pPr>
      <w:r>
        <w:rPr>
          <w:sz w:val="24"/>
          <w:szCs w:val="24"/>
        </w:rPr>
        <w:t xml:space="preserve">1. </w:t>
      </w:r>
      <w:r w:rsidR="005A7DC2" w:rsidRPr="008A412A">
        <w:rPr>
          <w:sz w:val="24"/>
          <w:szCs w:val="24"/>
        </w:rPr>
        <w:t>O předání a převzetí díla/jednotlivých částí díla uvedených v čl. II</w:t>
      </w:r>
      <w:r w:rsidR="00B84BD7" w:rsidRPr="008A412A">
        <w:rPr>
          <w:sz w:val="24"/>
          <w:szCs w:val="24"/>
        </w:rPr>
        <w:t xml:space="preserve">I. této </w:t>
      </w:r>
      <w:r w:rsidR="005A7DC2" w:rsidRPr="008A412A">
        <w:rPr>
          <w:sz w:val="24"/>
          <w:szCs w:val="24"/>
        </w:rPr>
        <w:t xml:space="preserve">smlouvy bude vždy sepsán předávací protokol oprávněnými osobami uvedenými v záhlaví </w:t>
      </w:r>
      <w:r w:rsidR="00634BF4" w:rsidRPr="008A412A">
        <w:rPr>
          <w:sz w:val="24"/>
          <w:szCs w:val="24"/>
        </w:rPr>
        <w:t xml:space="preserve">této smlouvy, při </w:t>
      </w:r>
      <w:r w:rsidR="004D4DDC" w:rsidRPr="008A412A">
        <w:rPr>
          <w:sz w:val="24"/>
          <w:szCs w:val="24"/>
        </w:rPr>
        <w:t xml:space="preserve">závěrečném </w:t>
      </w:r>
      <w:r w:rsidR="00634BF4" w:rsidRPr="008A412A">
        <w:rPr>
          <w:sz w:val="24"/>
          <w:szCs w:val="24"/>
        </w:rPr>
        <w:t xml:space="preserve">převzetí díla zhotovitel předá a objednatel převezme veškerou </w:t>
      </w:r>
      <w:proofErr w:type="spellStart"/>
      <w:r w:rsidR="00634BF4" w:rsidRPr="008A412A">
        <w:rPr>
          <w:sz w:val="24"/>
          <w:szCs w:val="24"/>
        </w:rPr>
        <w:t>dokumetaci</w:t>
      </w:r>
      <w:proofErr w:type="spellEnd"/>
      <w:r w:rsidR="00634BF4" w:rsidRPr="008A412A">
        <w:rPr>
          <w:sz w:val="24"/>
          <w:szCs w:val="24"/>
        </w:rPr>
        <w:t xml:space="preserve"> spojenou s plněním díla.</w:t>
      </w:r>
    </w:p>
    <w:p w14:paraId="5EF4BA99" w14:textId="232E42C8" w:rsidR="00D35969" w:rsidRPr="008A412A" w:rsidRDefault="00D35969" w:rsidP="00C42B99">
      <w:pPr>
        <w:ind w:left="284" w:hanging="568"/>
        <w:jc w:val="both"/>
        <w:rPr>
          <w:sz w:val="24"/>
          <w:szCs w:val="24"/>
        </w:rPr>
      </w:pPr>
    </w:p>
    <w:p w14:paraId="6DA75D3D" w14:textId="414D2841" w:rsidR="00CB0256" w:rsidRPr="008A412A" w:rsidRDefault="002F57B1" w:rsidP="001D1315">
      <w:pPr>
        <w:shd w:val="clear" w:color="00FFFF" w:fill="auto"/>
        <w:spacing w:after="240"/>
        <w:jc w:val="center"/>
        <w:rPr>
          <w:caps/>
          <w:sz w:val="24"/>
          <w:szCs w:val="24"/>
        </w:rPr>
      </w:pPr>
      <w:r w:rsidRPr="008A412A">
        <w:rPr>
          <w:b/>
          <w:sz w:val="24"/>
          <w:szCs w:val="24"/>
        </w:rPr>
        <w:t>IX</w:t>
      </w:r>
      <w:r w:rsidR="00CB0256" w:rsidRPr="008A412A">
        <w:rPr>
          <w:b/>
          <w:sz w:val="24"/>
          <w:szCs w:val="24"/>
        </w:rPr>
        <w:t xml:space="preserve">. </w:t>
      </w:r>
      <w:r w:rsidR="005F1391" w:rsidRPr="008A412A">
        <w:rPr>
          <w:b/>
          <w:sz w:val="24"/>
          <w:szCs w:val="24"/>
        </w:rPr>
        <w:t>Smluvní pokuty</w:t>
      </w:r>
      <w:r w:rsidR="005F1391" w:rsidRPr="008A412A" w:rsidDel="005F1391">
        <w:rPr>
          <w:b/>
          <w:caps/>
          <w:sz w:val="24"/>
          <w:szCs w:val="24"/>
        </w:rPr>
        <w:t xml:space="preserve"> </w:t>
      </w:r>
    </w:p>
    <w:p w14:paraId="48B0EF4F" w14:textId="087E42D2" w:rsidR="00CB0256" w:rsidRPr="008A412A" w:rsidRDefault="00B84BD7" w:rsidP="00B42E78">
      <w:pPr>
        <w:pStyle w:val="Zkladntextodsazen31"/>
        <w:numPr>
          <w:ilvl w:val="1"/>
          <w:numId w:val="4"/>
        </w:numPr>
        <w:rPr>
          <w:rFonts w:ascii="Times New Roman" w:hAnsi="Times New Roman"/>
          <w:sz w:val="24"/>
          <w:szCs w:val="24"/>
        </w:rPr>
      </w:pPr>
      <w:r w:rsidRPr="008A412A">
        <w:rPr>
          <w:rFonts w:ascii="Times New Roman" w:hAnsi="Times New Roman"/>
          <w:sz w:val="24"/>
          <w:szCs w:val="24"/>
        </w:rPr>
        <w:t xml:space="preserve">V případě prodlení objednatele s </w:t>
      </w:r>
      <w:r w:rsidR="00CB0256" w:rsidRPr="008A412A">
        <w:rPr>
          <w:rFonts w:ascii="Times New Roman" w:hAnsi="Times New Roman"/>
          <w:sz w:val="24"/>
          <w:szCs w:val="24"/>
        </w:rPr>
        <w:t> úhradou faktur</w:t>
      </w:r>
      <w:r w:rsidR="00F82F5F" w:rsidRPr="008A412A">
        <w:rPr>
          <w:rFonts w:ascii="Times New Roman" w:hAnsi="Times New Roman"/>
          <w:sz w:val="24"/>
          <w:szCs w:val="24"/>
        </w:rPr>
        <w:t>y</w:t>
      </w:r>
      <w:r w:rsidR="00CB0256" w:rsidRPr="008A412A">
        <w:rPr>
          <w:rFonts w:ascii="Times New Roman" w:hAnsi="Times New Roman"/>
          <w:sz w:val="24"/>
          <w:szCs w:val="24"/>
        </w:rPr>
        <w:t xml:space="preserve"> zaplatí objednatel zhotoviteli</w:t>
      </w:r>
      <w:r w:rsidR="007870BB" w:rsidRPr="008A412A">
        <w:rPr>
          <w:rFonts w:ascii="Times New Roman" w:hAnsi="Times New Roman"/>
          <w:sz w:val="24"/>
          <w:szCs w:val="24"/>
        </w:rPr>
        <w:t xml:space="preserve"> smluvní pokutu ve výši </w:t>
      </w:r>
      <w:proofErr w:type="spellStart"/>
      <w:r w:rsidR="00B14903">
        <w:rPr>
          <w:rFonts w:ascii="Times New Roman" w:hAnsi="Times New Roman"/>
          <w:sz w:val="24"/>
          <w:szCs w:val="24"/>
        </w:rPr>
        <w:t>xxx</w:t>
      </w:r>
      <w:proofErr w:type="spellEnd"/>
      <w:r w:rsidR="00997559" w:rsidRPr="008A412A">
        <w:rPr>
          <w:rFonts w:ascii="Times New Roman" w:hAnsi="Times New Roman"/>
          <w:sz w:val="24"/>
          <w:szCs w:val="24"/>
        </w:rPr>
        <w:t xml:space="preserve"> % z </w:t>
      </w:r>
      <w:r w:rsidR="00CB0256" w:rsidRPr="008A412A">
        <w:rPr>
          <w:rFonts w:ascii="Times New Roman" w:hAnsi="Times New Roman"/>
          <w:sz w:val="24"/>
          <w:szCs w:val="24"/>
        </w:rPr>
        <w:t>fakturované částky za každý den prodlení.</w:t>
      </w:r>
    </w:p>
    <w:p w14:paraId="46D9972B" w14:textId="2AA148CA" w:rsidR="000A05E6" w:rsidRPr="008A412A" w:rsidRDefault="00B84BD7" w:rsidP="00AB072C">
      <w:pPr>
        <w:pStyle w:val="Zkladntextodsazen31"/>
        <w:numPr>
          <w:ilvl w:val="1"/>
          <w:numId w:val="4"/>
        </w:numPr>
        <w:rPr>
          <w:rFonts w:ascii="Times New Roman" w:hAnsi="Times New Roman"/>
          <w:sz w:val="24"/>
          <w:szCs w:val="24"/>
        </w:rPr>
      </w:pPr>
      <w:r w:rsidRPr="008A412A">
        <w:rPr>
          <w:rFonts w:ascii="Times New Roman" w:hAnsi="Times New Roman"/>
          <w:sz w:val="24"/>
          <w:szCs w:val="24"/>
        </w:rPr>
        <w:t xml:space="preserve">V případě prodlení zhotovitele s </w:t>
      </w:r>
      <w:r w:rsidR="000A05E6" w:rsidRPr="008A412A">
        <w:rPr>
          <w:rFonts w:ascii="Times New Roman" w:hAnsi="Times New Roman"/>
          <w:sz w:val="24"/>
          <w:szCs w:val="24"/>
        </w:rPr>
        <w:t> termín</w:t>
      </w:r>
      <w:r w:rsidRPr="008A412A">
        <w:rPr>
          <w:rFonts w:ascii="Times New Roman" w:hAnsi="Times New Roman"/>
          <w:sz w:val="24"/>
          <w:szCs w:val="24"/>
        </w:rPr>
        <w:t>em</w:t>
      </w:r>
      <w:r w:rsidR="000A05E6" w:rsidRPr="008A412A">
        <w:rPr>
          <w:rFonts w:ascii="Times New Roman" w:hAnsi="Times New Roman"/>
          <w:sz w:val="24"/>
          <w:szCs w:val="24"/>
        </w:rPr>
        <w:t xml:space="preserve"> předání díla či části díla ve smluvních termínech</w:t>
      </w:r>
      <w:r w:rsidR="00834B91" w:rsidRPr="008A412A">
        <w:rPr>
          <w:rFonts w:ascii="Times New Roman" w:hAnsi="Times New Roman"/>
          <w:sz w:val="24"/>
          <w:szCs w:val="24"/>
        </w:rPr>
        <w:t xml:space="preserve"> </w:t>
      </w:r>
      <w:r w:rsidRPr="008A412A">
        <w:rPr>
          <w:rFonts w:ascii="Times New Roman" w:hAnsi="Times New Roman"/>
          <w:sz w:val="24"/>
          <w:szCs w:val="24"/>
        </w:rPr>
        <w:t xml:space="preserve">dle čl. III  této smlouvy je objednatel oprávněn </w:t>
      </w:r>
      <w:proofErr w:type="spellStart"/>
      <w:r w:rsidRPr="008A412A">
        <w:rPr>
          <w:rFonts w:ascii="Times New Roman" w:hAnsi="Times New Roman"/>
          <w:sz w:val="24"/>
          <w:szCs w:val="24"/>
        </w:rPr>
        <w:t>uplanit</w:t>
      </w:r>
      <w:proofErr w:type="spellEnd"/>
      <w:r w:rsidRPr="008A412A">
        <w:rPr>
          <w:rFonts w:ascii="Times New Roman" w:hAnsi="Times New Roman"/>
          <w:sz w:val="24"/>
          <w:szCs w:val="24"/>
        </w:rPr>
        <w:t xml:space="preserve"> vůči</w:t>
      </w:r>
      <w:r w:rsidR="00834B91" w:rsidRPr="008A412A">
        <w:rPr>
          <w:rFonts w:ascii="Times New Roman" w:hAnsi="Times New Roman"/>
          <w:sz w:val="24"/>
          <w:szCs w:val="24"/>
        </w:rPr>
        <w:t xml:space="preserve"> </w:t>
      </w:r>
      <w:proofErr w:type="gramStart"/>
      <w:r w:rsidR="00834B91" w:rsidRPr="008A412A">
        <w:rPr>
          <w:rFonts w:ascii="Times New Roman" w:hAnsi="Times New Roman"/>
          <w:sz w:val="24"/>
          <w:szCs w:val="24"/>
        </w:rPr>
        <w:t>zhotovitel</w:t>
      </w:r>
      <w:r w:rsidRPr="008A412A">
        <w:rPr>
          <w:rFonts w:ascii="Times New Roman" w:hAnsi="Times New Roman"/>
          <w:sz w:val="24"/>
          <w:szCs w:val="24"/>
        </w:rPr>
        <w:t>i</w:t>
      </w:r>
      <w:r w:rsidR="00834B91" w:rsidRPr="008A412A">
        <w:rPr>
          <w:rFonts w:ascii="Times New Roman" w:hAnsi="Times New Roman"/>
          <w:sz w:val="24"/>
          <w:szCs w:val="24"/>
        </w:rPr>
        <w:t xml:space="preserve">  smluvní</w:t>
      </w:r>
      <w:proofErr w:type="gramEnd"/>
      <w:r w:rsidR="00834B91" w:rsidRPr="008A412A">
        <w:rPr>
          <w:rFonts w:ascii="Times New Roman" w:hAnsi="Times New Roman"/>
          <w:sz w:val="24"/>
          <w:szCs w:val="24"/>
        </w:rPr>
        <w:t xml:space="preserve"> pokutu ve výši</w:t>
      </w:r>
      <w:r w:rsidR="00AB072C" w:rsidRPr="008A412A">
        <w:rPr>
          <w:rFonts w:ascii="Times New Roman" w:hAnsi="Times New Roman"/>
          <w:sz w:val="24"/>
          <w:szCs w:val="24"/>
        </w:rPr>
        <w:t xml:space="preserve"> </w:t>
      </w:r>
      <w:proofErr w:type="spellStart"/>
      <w:r w:rsidR="00B14903">
        <w:rPr>
          <w:rFonts w:ascii="Times New Roman" w:hAnsi="Times New Roman"/>
          <w:sz w:val="24"/>
          <w:szCs w:val="24"/>
          <w:lang w:eastAsia="cs-CZ"/>
        </w:rPr>
        <w:t>xxx</w:t>
      </w:r>
      <w:proofErr w:type="spellEnd"/>
      <w:r w:rsidR="000A05E6" w:rsidRPr="008A412A">
        <w:rPr>
          <w:rFonts w:ascii="Times New Roman" w:hAnsi="Times New Roman"/>
          <w:sz w:val="24"/>
          <w:szCs w:val="24"/>
        </w:rPr>
        <w:t xml:space="preserve"> Kč</w:t>
      </w:r>
      <w:r w:rsidR="00834B91" w:rsidRPr="008A412A">
        <w:rPr>
          <w:rFonts w:ascii="Times New Roman" w:hAnsi="Times New Roman"/>
          <w:sz w:val="24"/>
          <w:szCs w:val="24"/>
        </w:rPr>
        <w:t>, a to</w:t>
      </w:r>
      <w:r w:rsidR="000A05E6" w:rsidRPr="008A412A">
        <w:rPr>
          <w:rFonts w:ascii="Times New Roman" w:hAnsi="Times New Roman"/>
          <w:sz w:val="24"/>
          <w:szCs w:val="24"/>
        </w:rPr>
        <w:t xml:space="preserve"> za každý </w:t>
      </w:r>
      <w:r w:rsidR="000A05E6" w:rsidRPr="008A412A">
        <w:rPr>
          <w:rFonts w:ascii="Times New Roman" w:hAnsi="Times New Roman"/>
          <w:bCs/>
          <w:sz w:val="24"/>
          <w:szCs w:val="24"/>
        </w:rPr>
        <w:t>započatý den</w:t>
      </w:r>
      <w:r w:rsidR="000A05E6" w:rsidRPr="008A412A">
        <w:rPr>
          <w:rFonts w:ascii="Times New Roman" w:hAnsi="Times New Roman"/>
          <w:sz w:val="24"/>
          <w:szCs w:val="24"/>
        </w:rPr>
        <w:t xml:space="preserve"> prodlení.</w:t>
      </w:r>
    </w:p>
    <w:p w14:paraId="3EC01594" w14:textId="1E3DDFC4" w:rsidR="000A05E6" w:rsidRPr="008A412A" w:rsidRDefault="000A05E6" w:rsidP="00AB072C">
      <w:pPr>
        <w:pStyle w:val="Zkladntextodsazen31"/>
        <w:numPr>
          <w:ilvl w:val="1"/>
          <w:numId w:val="4"/>
        </w:numPr>
        <w:rPr>
          <w:rFonts w:ascii="Times New Roman" w:hAnsi="Times New Roman"/>
          <w:sz w:val="24"/>
          <w:szCs w:val="24"/>
        </w:rPr>
      </w:pPr>
      <w:r w:rsidRPr="008A412A">
        <w:rPr>
          <w:rFonts w:ascii="Times New Roman" w:hAnsi="Times New Roman"/>
          <w:sz w:val="24"/>
          <w:szCs w:val="24"/>
        </w:rPr>
        <w:t>Za prodlení s termínem odstranění vad a nedodělků uvedený</w:t>
      </w:r>
      <w:r w:rsidR="00B84BD7" w:rsidRPr="008A412A">
        <w:rPr>
          <w:rFonts w:ascii="Times New Roman" w:hAnsi="Times New Roman"/>
          <w:sz w:val="24"/>
          <w:szCs w:val="24"/>
        </w:rPr>
        <w:t>m</w:t>
      </w:r>
      <w:r w:rsidRPr="008A412A">
        <w:rPr>
          <w:rFonts w:ascii="Times New Roman" w:hAnsi="Times New Roman"/>
          <w:sz w:val="24"/>
          <w:szCs w:val="24"/>
        </w:rPr>
        <w:t xml:space="preserve"> v předávacím protokolu</w:t>
      </w:r>
      <w:r w:rsidR="00834B91" w:rsidRPr="008A412A">
        <w:rPr>
          <w:rFonts w:ascii="Times New Roman" w:hAnsi="Times New Roman"/>
          <w:sz w:val="24"/>
          <w:szCs w:val="24"/>
        </w:rPr>
        <w:t xml:space="preserve"> </w:t>
      </w:r>
      <w:r w:rsidR="00B84BD7" w:rsidRPr="008A412A">
        <w:rPr>
          <w:rFonts w:ascii="Times New Roman" w:hAnsi="Times New Roman"/>
          <w:sz w:val="24"/>
          <w:szCs w:val="24"/>
        </w:rPr>
        <w:t xml:space="preserve">je objednatel oprávněn uplatnit </w:t>
      </w:r>
      <w:proofErr w:type="gramStart"/>
      <w:r w:rsidR="00B84BD7" w:rsidRPr="008A412A">
        <w:rPr>
          <w:rFonts w:ascii="Times New Roman" w:hAnsi="Times New Roman"/>
          <w:sz w:val="24"/>
          <w:szCs w:val="24"/>
        </w:rPr>
        <w:t xml:space="preserve">vůči </w:t>
      </w:r>
      <w:r w:rsidR="00834B91" w:rsidRPr="008A412A">
        <w:rPr>
          <w:rFonts w:ascii="Times New Roman" w:hAnsi="Times New Roman"/>
          <w:sz w:val="24"/>
          <w:szCs w:val="24"/>
        </w:rPr>
        <w:t xml:space="preserve"> zhotovitel</w:t>
      </w:r>
      <w:r w:rsidR="00B84BD7" w:rsidRPr="008A412A">
        <w:rPr>
          <w:rFonts w:ascii="Times New Roman" w:hAnsi="Times New Roman"/>
          <w:sz w:val="24"/>
          <w:szCs w:val="24"/>
        </w:rPr>
        <w:t>i</w:t>
      </w:r>
      <w:proofErr w:type="gramEnd"/>
      <w:r w:rsidR="00834B91" w:rsidRPr="008A412A">
        <w:rPr>
          <w:rFonts w:ascii="Times New Roman" w:hAnsi="Times New Roman"/>
          <w:sz w:val="24"/>
          <w:szCs w:val="24"/>
        </w:rPr>
        <w:t xml:space="preserve"> objednateli smluvní pokutu ve výši </w:t>
      </w:r>
      <w:proofErr w:type="spellStart"/>
      <w:r w:rsidR="00B14903">
        <w:rPr>
          <w:rFonts w:ascii="Times New Roman" w:hAnsi="Times New Roman"/>
          <w:sz w:val="24"/>
          <w:szCs w:val="24"/>
          <w:lang w:eastAsia="cs-CZ"/>
        </w:rPr>
        <w:t>xxx</w:t>
      </w:r>
      <w:proofErr w:type="spellEnd"/>
      <w:r w:rsidR="005B10FF" w:rsidRPr="008A412A">
        <w:rPr>
          <w:rFonts w:ascii="Times New Roman" w:hAnsi="Times New Roman"/>
          <w:sz w:val="24"/>
          <w:szCs w:val="24"/>
        </w:rPr>
        <w:t xml:space="preserve"> </w:t>
      </w:r>
      <w:r w:rsidRPr="008A412A">
        <w:rPr>
          <w:rFonts w:ascii="Times New Roman" w:hAnsi="Times New Roman"/>
          <w:sz w:val="24"/>
          <w:szCs w:val="24"/>
        </w:rPr>
        <w:t>Kč</w:t>
      </w:r>
      <w:r w:rsidR="00834B91" w:rsidRPr="008A412A">
        <w:rPr>
          <w:rFonts w:ascii="Times New Roman" w:hAnsi="Times New Roman"/>
          <w:sz w:val="24"/>
          <w:szCs w:val="24"/>
        </w:rPr>
        <w:t>, a to</w:t>
      </w:r>
      <w:r w:rsidRPr="008A412A">
        <w:rPr>
          <w:rFonts w:ascii="Times New Roman" w:hAnsi="Times New Roman"/>
          <w:sz w:val="24"/>
          <w:szCs w:val="24"/>
        </w:rPr>
        <w:t xml:space="preserve"> za každou vadu nebo nedodělek </w:t>
      </w:r>
      <w:r w:rsidR="00431120" w:rsidRPr="008A412A">
        <w:rPr>
          <w:rFonts w:ascii="Times New Roman" w:hAnsi="Times New Roman"/>
          <w:sz w:val="24"/>
          <w:szCs w:val="24"/>
        </w:rPr>
        <w:t>a </w:t>
      </w:r>
      <w:r w:rsidRPr="008A412A">
        <w:rPr>
          <w:rFonts w:ascii="Times New Roman" w:hAnsi="Times New Roman"/>
          <w:sz w:val="24"/>
          <w:szCs w:val="24"/>
        </w:rPr>
        <w:t>započatý den prodlení.</w:t>
      </w:r>
    </w:p>
    <w:p w14:paraId="4051DF52" w14:textId="0A0F8F50" w:rsidR="00D04F48" w:rsidRPr="008A412A" w:rsidRDefault="00D04F48" w:rsidP="00AB072C">
      <w:pPr>
        <w:pStyle w:val="Zkladntextodsazen31"/>
        <w:numPr>
          <w:ilvl w:val="1"/>
          <w:numId w:val="4"/>
        </w:numPr>
        <w:rPr>
          <w:rFonts w:ascii="Times New Roman" w:hAnsi="Times New Roman"/>
          <w:sz w:val="24"/>
          <w:szCs w:val="24"/>
        </w:rPr>
      </w:pPr>
      <w:r w:rsidRPr="008A412A">
        <w:rPr>
          <w:rFonts w:ascii="Times New Roman" w:hAnsi="Times New Roman"/>
          <w:sz w:val="24"/>
          <w:szCs w:val="24"/>
        </w:rPr>
        <w:lastRenderedPageBreak/>
        <w:t xml:space="preserve">Při prodlení zhotovitele s předložením </w:t>
      </w:r>
      <w:proofErr w:type="gramStart"/>
      <w:r w:rsidRPr="008A412A">
        <w:rPr>
          <w:rFonts w:ascii="Times New Roman" w:hAnsi="Times New Roman"/>
          <w:sz w:val="24"/>
          <w:szCs w:val="24"/>
        </w:rPr>
        <w:t>stanovisek  dotčených</w:t>
      </w:r>
      <w:proofErr w:type="gramEnd"/>
      <w:r w:rsidRPr="008A412A">
        <w:rPr>
          <w:rFonts w:ascii="Times New Roman" w:hAnsi="Times New Roman"/>
          <w:sz w:val="24"/>
          <w:szCs w:val="24"/>
        </w:rPr>
        <w:t xml:space="preserve"> orgánů dle čl. V</w:t>
      </w:r>
      <w:r w:rsidR="004D4DDC" w:rsidRPr="008A412A">
        <w:rPr>
          <w:rFonts w:ascii="Times New Roman" w:hAnsi="Times New Roman"/>
          <w:sz w:val="24"/>
          <w:szCs w:val="24"/>
        </w:rPr>
        <w:t xml:space="preserve">I. </w:t>
      </w:r>
      <w:r w:rsidRPr="008A412A">
        <w:rPr>
          <w:rFonts w:ascii="Times New Roman" w:hAnsi="Times New Roman"/>
          <w:sz w:val="24"/>
          <w:szCs w:val="24"/>
        </w:rPr>
        <w:t xml:space="preserve"> odst. 6 je objednatel oprávněn </w:t>
      </w:r>
      <w:r w:rsidR="002F57B1" w:rsidRPr="008A412A">
        <w:rPr>
          <w:rFonts w:ascii="Times New Roman" w:hAnsi="Times New Roman"/>
          <w:sz w:val="24"/>
          <w:szCs w:val="24"/>
        </w:rPr>
        <w:t xml:space="preserve">uplatnit vůči zhotoviteli </w:t>
      </w:r>
      <w:r w:rsidRPr="008A412A">
        <w:rPr>
          <w:rFonts w:ascii="Times New Roman" w:hAnsi="Times New Roman"/>
          <w:sz w:val="24"/>
          <w:szCs w:val="24"/>
        </w:rPr>
        <w:t xml:space="preserve">jednorázovou smluvní pokutu ve výši </w:t>
      </w:r>
      <w:proofErr w:type="spellStart"/>
      <w:r w:rsidR="00B14903">
        <w:rPr>
          <w:rFonts w:ascii="Times New Roman" w:hAnsi="Times New Roman"/>
          <w:sz w:val="24"/>
          <w:szCs w:val="24"/>
        </w:rPr>
        <w:t>xxx</w:t>
      </w:r>
      <w:proofErr w:type="spellEnd"/>
      <w:r w:rsidRPr="008A412A">
        <w:rPr>
          <w:rFonts w:ascii="Times New Roman" w:hAnsi="Times New Roman"/>
          <w:sz w:val="24"/>
          <w:szCs w:val="24"/>
        </w:rPr>
        <w:t xml:space="preserve"> Kč za každý jednotlivý případ.</w:t>
      </w:r>
    </w:p>
    <w:p w14:paraId="6A08B26B" w14:textId="2F09CD91" w:rsidR="00112DC2" w:rsidRPr="008A412A" w:rsidRDefault="002F57B1" w:rsidP="00AB072C">
      <w:pPr>
        <w:pStyle w:val="Zkladntextodsazen31"/>
        <w:numPr>
          <w:ilvl w:val="1"/>
          <w:numId w:val="4"/>
        </w:numPr>
        <w:rPr>
          <w:rFonts w:ascii="Times New Roman" w:hAnsi="Times New Roman"/>
          <w:sz w:val="24"/>
          <w:szCs w:val="24"/>
        </w:rPr>
      </w:pPr>
      <w:r w:rsidRPr="008A412A">
        <w:rPr>
          <w:rFonts w:ascii="Times New Roman" w:hAnsi="Times New Roman"/>
          <w:sz w:val="24"/>
          <w:szCs w:val="24"/>
        </w:rPr>
        <w:t xml:space="preserve">V případě </w:t>
      </w:r>
      <w:r w:rsidR="00112DC2" w:rsidRPr="008A412A">
        <w:rPr>
          <w:rFonts w:ascii="Times New Roman" w:hAnsi="Times New Roman"/>
          <w:sz w:val="24"/>
          <w:szCs w:val="24"/>
        </w:rPr>
        <w:t xml:space="preserve">prodlení </w:t>
      </w:r>
      <w:r w:rsidRPr="008A412A">
        <w:rPr>
          <w:rFonts w:ascii="Times New Roman" w:hAnsi="Times New Roman"/>
          <w:sz w:val="24"/>
          <w:szCs w:val="24"/>
        </w:rPr>
        <w:t xml:space="preserve">zhotovitele </w:t>
      </w:r>
      <w:r w:rsidR="00112DC2" w:rsidRPr="008A412A">
        <w:rPr>
          <w:rFonts w:ascii="Times New Roman" w:hAnsi="Times New Roman"/>
          <w:sz w:val="24"/>
          <w:szCs w:val="24"/>
        </w:rPr>
        <w:t xml:space="preserve">s termínem poskytnutí odpovědi na dodatečné informace dle čl. </w:t>
      </w:r>
      <w:r w:rsidR="000A33FA" w:rsidRPr="008A412A">
        <w:rPr>
          <w:rFonts w:ascii="Times New Roman" w:hAnsi="Times New Roman"/>
          <w:sz w:val="24"/>
          <w:szCs w:val="24"/>
        </w:rPr>
        <w:t>V</w:t>
      </w:r>
      <w:r w:rsidR="004D4DDC" w:rsidRPr="008A412A">
        <w:rPr>
          <w:rFonts w:ascii="Times New Roman" w:hAnsi="Times New Roman"/>
          <w:sz w:val="24"/>
          <w:szCs w:val="24"/>
        </w:rPr>
        <w:t>I</w:t>
      </w:r>
      <w:r w:rsidR="000A33FA" w:rsidRPr="008A412A">
        <w:rPr>
          <w:rFonts w:ascii="Times New Roman" w:hAnsi="Times New Roman"/>
          <w:sz w:val="24"/>
          <w:szCs w:val="24"/>
        </w:rPr>
        <w:t xml:space="preserve">. odst. </w:t>
      </w:r>
      <w:r w:rsidR="004D4DDC" w:rsidRPr="008A412A">
        <w:rPr>
          <w:rFonts w:ascii="Times New Roman" w:hAnsi="Times New Roman"/>
          <w:sz w:val="24"/>
          <w:szCs w:val="24"/>
        </w:rPr>
        <w:t xml:space="preserve">8 </w:t>
      </w:r>
      <w:r w:rsidRPr="008A412A">
        <w:rPr>
          <w:rFonts w:ascii="Times New Roman" w:hAnsi="Times New Roman"/>
          <w:sz w:val="24"/>
          <w:szCs w:val="24"/>
        </w:rPr>
        <w:t>je objednatel oprávněn uplatnit vůči zhotoviteli</w:t>
      </w:r>
      <w:r w:rsidR="000A33FA" w:rsidRPr="008A412A">
        <w:rPr>
          <w:rFonts w:ascii="Times New Roman" w:hAnsi="Times New Roman"/>
          <w:sz w:val="24"/>
          <w:szCs w:val="24"/>
        </w:rPr>
        <w:t xml:space="preserve"> smluvní pokut</w:t>
      </w:r>
      <w:r w:rsidRPr="008A412A">
        <w:rPr>
          <w:rFonts w:ascii="Times New Roman" w:hAnsi="Times New Roman"/>
          <w:sz w:val="24"/>
          <w:szCs w:val="24"/>
        </w:rPr>
        <w:t>u</w:t>
      </w:r>
      <w:r w:rsidR="000A33FA" w:rsidRPr="008A412A">
        <w:rPr>
          <w:rFonts w:ascii="Times New Roman" w:hAnsi="Times New Roman"/>
          <w:sz w:val="24"/>
          <w:szCs w:val="24"/>
        </w:rPr>
        <w:t xml:space="preserve"> ve výši</w:t>
      </w:r>
      <w:r w:rsidR="00112DC2" w:rsidRPr="008A412A">
        <w:rPr>
          <w:rFonts w:ascii="Times New Roman" w:hAnsi="Times New Roman"/>
          <w:sz w:val="24"/>
          <w:szCs w:val="24"/>
        </w:rPr>
        <w:t xml:space="preserve"> </w:t>
      </w:r>
      <w:proofErr w:type="spellStart"/>
      <w:r w:rsidR="00B14903">
        <w:rPr>
          <w:rFonts w:ascii="Times New Roman" w:hAnsi="Times New Roman"/>
          <w:sz w:val="24"/>
          <w:szCs w:val="24"/>
          <w:lang w:eastAsia="cs-CZ"/>
        </w:rPr>
        <w:t>xxx</w:t>
      </w:r>
      <w:proofErr w:type="spellEnd"/>
      <w:r w:rsidR="00112DC2" w:rsidRPr="008A412A">
        <w:rPr>
          <w:rFonts w:ascii="Times New Roman" w:hAnsi="Times New Roman"/>
          <w:sz w:val="24"/>
          <w:szCs w:val="24"/>
        </w:rPr>
        <w:t xml:space="preserve"> Kč</w:t>
      </w:r>
      <w:r w:rsidR="000A33FA" w:rsidRPr="008A412A">
        <w:rPr>
          <w:rFonts w:ascii="Times New Roman" w:hAnsi="Times New Roman"/>
          <w:sz w:val="24"/>
          <w:szCs w:val="24"/>
        </w:rPr>
        <w:t xml:space="preserve"> za každý započatý den </w:t>
      </w:r>
      <w:proofErr w:type="gramStart"/>
      <w:r w:rsidR="000A33FA" w:rsidRPr="008A412A">
        <w:rPr>
          <w:rFonts w:ascii="Times New Roman" w:hAnsi="Times New Roman"/>
          <w:sz w:val="24"/>
          <w:szCs w:val="24"/>
        </w:rPr>
        <w:t>prodlení .</w:t>
      </w:r>
      <w:proofErr w:type="gramEnd"/>
    </w:p>
    <w:p w14:paraId="6AB1A309" w14:textId="53758712" w:rsidR="00A62965" w:rsidRPr="008A412A" w:rsidRDefault="00A62965" w:rsidP="00AB072C">
      <w:pPr>
        <w:numPr>
          <w:ilvl w:val="1"/>
          <w:numId w:val="4"/>
        </w:numPr>
        <w:tabs>
          <w:tab w:val="left" w:pos="-3119"/>
        </w:tabs>
        <w:jc w:val="both"/>
        <w:rPr>
          <w:bCs/>
          <w:sz w:val="24"/>
          <w:szCs w:val="24"/>
        </w:rPr>
      </w:pPr>
      <w:r w:rsidRPr="008A412A">
        <w:rPr>
          <w:sz w:val="24"/>
          <w:szCs w:val="24"/>
        </w:rPr>
        <w:t xml:space="preserve">Objednatel </w:t>
      </w:r>
      <w:r w:rsidR="002F57B1" w:rsidRPr="008A412A">
        <w:rPr>
          <w:sz w:val="24"/>
          <w:szCs w:val="24"/>
        </w:rPr>
        <w:t>je oprávněn</w:t>
      </w:r>
      <w:r w:rsidRPr="008A412A">
        <w:rPr>
          <w:sz w:val="24"/>
          <w:szCs w:val="24"/>
        </w:rPr>
        <w:t xml:space="preserve"> výše uvedené smluvní pokuty a sankce uplatňovat zápočtem faktur</w:t>
      </w:r>
      <w:r w:rsidR="002F57B1" w:rsidRPr="008A412A">
        <w:rPr>
          <w:sz w:val="24"/>
          <w:szCs w:val="24"/>
        </w:rPr>
        <w:t xml:space="preserve">, zhotovitel s tímto postupem výslovně </w:t>
      </w:r>
      <w:proofErr w:type="gramStart"/>
      <w:r w:rsidR="002F57B1" w:rsidRPr="008A412A">
        <w:rPr>
          <w:sz w:val="24"/>
          <w:szCs w:val="24"/>
        </w:rPr>
        <w:t xml:space="preserve">souhlasí. </w:t>
      </w:r>
      <w:r w:rsidRPr="008A412A">
        <w:rPr>
          <w:sz w:val="24"/>
          <w:szCs w:val="24"/>
        </w:rPr>
        <w:t>.</w:t>
      </w:r>
      <w:r w:rsidR="00112DC2" w:rsidRPr="008A412A">
        <w:rPr>
          <w:sz w:val="24"/>
          <w:szCs w:val="24"/>
        </w:rPr>
        <w:t xml:space="preserve"> </w:t>
      </w:r>
      <w:r w:rsidRPr="008A412A">
        <w:rPr>
          <w:sz w:val="24"/>
          <w:szCs w:val="24"/>
        </w:rPr>
        <w:t>Uhrazením</w:t>
      </w:r>
      <w:proofErr w:type="gramEnd"/>
      <w:r w:rsidRPr="008A412A">
        <w:rPr>
          <w:sz w:val="24"/>
          <w:szCs w:val="24"/>
        </w:rPr>
        <w:t xml:space="preserve"> smluvní pokuty není dotčeno právo požadovat náhradu škody v plné výši.</w:t>
      </w:r>
    </w:p>
    <w:p w14:paraId="6DF14721" w14:textId="77777777" w:rsidR="00B84BD7" w:rsidRPr="008A412A" w:rsidRDefault="00B84BD7" w:rsidP="00B84BD7">
      <w:pPr>
        <w:tabs>
          <w:tab w:val="left" w:pos="-3119"/>
        </w:tabs>
        <w:ind w:left="360"/>
        <w:jc w:val="both"/>
        <w:rPr>
          <w:bCs/>
          <w:sz w:val="24"/>
          <w:szCs w:val="24"/>
        </w:rPr>
      </w:pPr>
    </w:p>
    <w:p w14:paraId="7C424F13" w14:textId="3AFC8F52" w:rsidR="00B84BD7" w:rsidRPr="008A412A" w:rsidRDefault="00B84BD7" w:rsidP="00B84BD7">
      <w:pPr>
        <w:numPr>
          <w:ilvl w:val="1"/>
          <w:numId w:val="4"/>
        </w:numPr>
        <w:tabs>
          <w:tab w:val="left" w:pos="-3119"/>
        </w:tabs>
        <w:jc w:val="both"/>
        <w:rPr>
          <w:bCs/>
          <w:sz w:val="24"/>
          <w:szCs w:val="24"/>
        </w:rPr>
      </w:pPr>
      <w:r w:rsidRPr="008A412A">
        <w:rPr>
          <w:sz w:val="24"/>
          <w:szCs w:val="24"/>
        </w:rPr>
        <w:t xml:space="preserve">Objednatel je oprávněn upustit od uložení smluvních </w:t>
      </w:r>
      <w:proofErr w:type="gramStart"/>
      <w:r w:rsidRPr="008A412A">
        <w:rPr>
          <w:sz w:val="24"/>
          <w:szCs w:val="24"/>
        </w:rPr>
        <w:t>pokut  v případech</w:t>
      </w:r>
      <w:proofErr w:type="gramEnd"/>
      <w:r w:rsidRPr="008A412A">
        <w:rPr>
          <w:sz w:val="24"/>
          <w:szCs w:val="24"/>
        </w:rPr>
        <w:t>, kdy zhotovitel prokáže, že k prodlení prokazatelně nedošlo jeho vinou.</w:t>
      </w:r>
    </w:p>
    <w:p w14:paraId="3BC88D40" w14:textId="77777777" w:rsidR="00A62965" w:rsidRPr="008A412A" w:rsidRDefault="00A62965" w:rsidP="00A62965">
      <w:pPr>
        <w:tabs>
          <w:tab w:val="left" w:pos="-3119"/>
        </w:tabs>
        <w:jc w:val="both"/>
        <w:rPr>
          <w:sz w:val="24"/>
          <w:szCs w:val="24"/>
        </w:rPr>
      </w:pPr>
    </w:p>
    <w:p w14:paraId="735A86AA" w14:textId="77777777" w:rsidR="00431120" w:rsidRPr="008A412A" w:rsidRDefault="00431120" w:rsidP="00A62965">
      <w:pPr>
        <w:tabs>
          <w:tab w:val="left" w:pos="-3119"/>
        </w:tabs>
        <w:jc w:val="both"/>
        <w:rPr>
          <w:sz w:val="24"/>
          <w:szCs w:val="24"/>
        </w:rPr>
      </w:pPr>
    </w:p>
    <w:p w14:paraId="17DFA931" w14:textId="113A725C" w:rsidR="00CB0256" w:rsidRPr="008A412A" w:rsidRDefault="00CB0256" w:rsidP="00B42E78">
      <w:pPr>
        <w:shd w:val="clear" w:color="00FFFF" w:fill="auto"/>
        <w:spacing w:after="120"/>
        <w:jc w:val="center"/>
        <w:rPr>
          <w:b/>
          <w:sz w:val="24"/>
          <w:szCs w:val="24"/>
        </w:rPr>
      </w:pPr>
      <w:r w:rsidRPr="008A412A">
        <w:rPr>
          <w:b/>
          <w:sz w:val="24"/>
          <w:szCs w:val="24"/>
        </w:rPr>
        <w:t xml:space="preserve">X. </w:t>
      </w:r>
      <w:r w:rsidR="005F1391" w:rsidRPr="008A412A">
        <w:rPr>
          <w:b/>
          <w:sz w:val="24"/>
          <w:szCs w:val="24"/>
        </w:rPr>
        <w:t>Odstoupení od smlouvy</w:t>
      </w:r>
      <w:r w:rsidR="005F1391" w:rsidRPr="008A412A" w:rsidDel="005F1391">
        <w:rPr>
          <w:b/>
          <w:caps/>
          <w:sz w:val="24"/>
          <w:szCs w:val="24"/>
        </w:rPr>
        <w:t xml:space="preserve"> </w:t>
      </w:r>
    </w:p>
    <w:p w14:paraId="63E01D3E" w14:textId="50A2EA50" w:rsidR="00CB0256" w:rsidRPr="008A412A" w:rsidRDefault="00AB072C" w:rsidP="00B42E78">
      <w:pPr>
        <w:pStyle w:val="Zkladntextodsazen31"/>
        <w:ind w:left="284" w:hanging="284"/>
        <w:rPr>
          <w:sz w:val="24"/>
          <w:szCs w:val="24"/>
        </w:rPr>
      </w:pPr>
      <w:r w:rsidRPr="008A412A">
        <w:rPr>
          <w:rFonts w:ascii="Times New Roman" w:hAnsi="Times New Roman"/>
          <w:caps/>
          <w:sz w:val="24"/>
          <w:szCs w:val="24"/>
        </w:rPr>
        <w:t xml:space="preserve">1. </w:t>
      </w:r>
      <w:r w:rsidR="00634BF4" w:rsidRPr="008A412A">
        <w:rPr>
          <w:rFonts w:ascii="Times New Roman" w:hAnsi="Times New Roman"/>
          <w:caps/>
          <w:sz w:val="24"/>
          <w:szCs w:val="24"/>
        </w:rPr>
        <w:t>s</w:t>
      </w:r>
      <w:r w:rsidR="00634BF4" w:rsidRPr="008A412A">
        <w:rPr>
          <w:rFonts w:ascii="Times New Roman" w:hAnsi="Times New Roman"/>
          <w:sz w:val="24"/>
          <w:szCs w:val="24"/>
        </w:rPr>
        <w:t xml:space="preserve">mluvní strany </w:t>
      </w:r>
      <w:r w:rsidR="00D04F48" w:rsidRPr="008A412A">
        <w:rPr>
          <w:rFonts w:ascii="Times New Roman" w:hAnsi="Times New Roman"/>
          <w:sz w:val="24"/>
          <w:szCs w:val="24"/>
        </w:rPr>
        <w:t xml:space="preserve">se dohodly, že </w:t>
      </w:r>
      <w:r w:rsidR="00634BF4" w:rsidRPr="008A412A">
        <w:rPr>
          <w:rFonts w:ascii="Times New Roman" w:hAnsi="Times New Roman"/>
          <w:sz w:val="24"/>
          <w:szCs w:val="24"/>
        </w:rPr>
        <w:t xml:space="preserve">odstoupit </w:t>
      </w:r>
      <w:r w:rsidR="00CB0256" w:rsidRPr="008A412A">
        <w:rPr>
          <w:rFonts w:ascii="Times New Roman" w:hAnsi="Times New Roman"/>
          <w:sz w:val="24"/>
          <w:szCs w:val="24"/>
        </w:rPr>
        <w:t xml:space="preserve">od této smlouvy lze </w:t>
      </w:r>
      <w:r w:rsidR="00D04F48" w:rsidRPr="008A412A">
        <w:rPr>
          <w:rFonts w:ascii="Times New Roman" w:hAnsi="Times New Roman"/>
          <w:sz w:val="24"/>
          <w:szCs w:val="24"/>
        </w:rPr>
        <w:t xml:space="preserve">v případech, kdy to stanoví zákon nebo tato smlouva.  Smluvní strany se dohodly, že </w:t>
      </w:r>
      <w:proofErr w:type="gramStart"/>
      <w:r w:rsidR="00D04F48" w:rsidRPr="008A412A">
        <w:rPr>
          <w:rFonts w:ascii="Times New Roman" w:hAnsi="Times New Roman"/>
          <w:sz w:val="24"/>
          <w:szCs w:val="24"/>
        </w:rPr>
        <w:t xml:space="preserve">podstatným </w:t>
      </w:r>
      <w:r w:rsidR="00CB0256" w:rsidRPr="008A412A">
        <w:rPr>
          <w:rFonts w:ascii="Times New Roman" w:hAnsi="Times New Roman"/>
          <w:sz w:val="24"/>
          <w:szCs w:val="24"/>
        </w:rPr>
        <w:t xml:space="preserve"> porušení</w:t>
      </w:r>
      <w:r w:rsidR="00D04F48" w:rsidRPr="008A412A">
        <w:rPr>
          <w:rFonts w:ascii="Times New Roman" w:hAnsi="Times New Roman"/>
          <w:sz w:val="24"/>
          <w:szCs w:val="24"/>
        </w:rPr>
        <w:t>m</w:t>
      </w:r>
      <w:proofErr w:type="gramEnd"/>
      <w:r w:rsidR="00CB0256" w:rsidRPr="008A412A">
        <w:rPr>
          <w:rFonts w:ascii="Times New Roman" w:hAnsi="Times New Roman"/>
          <w:sz w:val="24"/>
          <w:szCs w:val="24"/>
        </w:rPr>
        <w:t xml:space="preserve"> smlouvy</w:t>
      </w:r>
      <w:r w:rsidR="00D04F48" w:rsidRPr="008A412A">
        <w:rPr>
          <w:rFonts w:ascii="Times New Roman" w:hAnsi="Times New Roman"/>
          <w:sz w:val="24"/>
          <w:szCs w:val="24"/>
        </w:rPr>
        <w:t xml:space="preserve"> se rozumí </w:t>
      </w:r>
      <w:r w:rsidR="007D128E" w:rsidRPr="008A412A">
        <w:rPr>
          <w:rFonts w:ascii="Times New Roman" w:hAnsi="Times New Roman"/>
          <w:sz w:val="24"/>
          <w:szCs w:val="24"/>
        </w:rPr>
        <w:t>zejména</w:t>
      </w:r>
      <w:r w:rsidR="00CB0256" w:rsidRPr="008A412A">
        <w:rPr>
          <w:rFonts w:ascii="Times New Roman" w:hAnsi="Times New Roman"/>
          <w:sz w:val="24"/>
          <w:szCs w:val="24"/>
        </w:rPr>
        <w:t>:</w:t>
      </w:r>
    </w:p>
    <w:p w14:paraId="27CEC3B1" w14:textId="556B62EE" w:rsidR="002500F9" w:rsidRPr="008A412A" w:rsidRDefault="002500F9" w:rsidP="00B42E78">
      <w:pPr>
        <w:pStyle w:val="Odstavecseseznamem"/>
        <w:numPr>
          <w:ilvl w:val="0"/>
          <w:numId w:val="6"/>
        </w:numPr>
        <w:spacing w:before="120"/>
        <w:ind w:left="851"/>
        <w:jc w:val="both"/>
        <w:rPr>
          <w:sz w:val="24"/>
          <w:szCs w:val="24"/>
        </w:rPr>
      </w:pPr>
      <w:r w:rsidRPr="008A412A">
        <w:rPr>
          <w:sz w:val="24"/>
          <w:szCs w:val="24"/>
        </w:rPr>
        <w:t>neplnění předmětu díla podle čl. I.</w:t>
      </w:r>
      <w:r w:rsidR="00AB072C" w:rsidRPr="008A412A">
        <w:rPr>
          <w:sz w:val="24"/>
          <w:szCs w:val="24"/>
        </w:rPr>
        <w:t xml:space="preserve"> této smlouvy</w:t>
      </w:r>
      <w:r w:rsidR="00D7337B" w:rsidRPr="008A412A">
        <w:rPr>
          <w:sz w:val="24"/>
          <w:szCs w:val="24"/>
        </w:rPr>
        <w:t>,</w:t>
      </w:r>
    </w:p>
    <w:p w14:paraId="423633EB" w14:textId="77777777" w:rsidR="002500F9" w:rsidRPr="008A412A" w:rsidRDefault="00997559" w:rsidP="00B42E78">
      <w:pPr>
        <w:pStyle w:val="Odstavecseseznamem"/>
        <w:numPr>
          <w:ilvl w:val="0"/>
          <w:numId w:val="6"/>
        </w:numPr>
        <w:spacing w:before="120"/>
        <w:ind w:left="851"/>
        <w:jc w:val="both"/>
        <w:rPr>
          <w:sz w:val="24"/>
          <w:szCs w:val="24"/>
        </w:rPr>
      </w:pPr>
      <w:r w:rsidRPr="008A412A">
        <w:rPr>
          <w:sz w:val="24"/>
          <w:szCs w:val="24"/>
        </w:rPr>
        <w:t xml:space="preserve">zhotovitel neprovede dílo v </w:t>
      </w:r>
      <w:r w:rsidR="002500F9" w:rsidRPr="008A412A">
        <w:rPr>
          <w:sz w:val="24"/>
          <w:szCs w:val="24"/>
        </w:rPr>
        <w:t>patřičné kvalitě podle platných předpisů a norem</w:t>
      </w:r>
      <w:r w:rsidR="00D7337B" w:rsidRPr="008A412A">
        <w:rPr>
          <w:sz w:val="24"/>
          <w:szCs w:val="24"/>
        </w:rPr>
        <w:t>,</w:t>
      </w:r>
    </w:p>
    <w:p w14:paraId="5A45F70E" w14:textId="29C8FCAE" w:rsidR="00D04F48" w:rsidRPr="008A412A" w:rsidRDefault="00997559" w:rsidP="00D04F48">
      <w:pPr>
        <w:pStyle w:val="Odstavecseseznamem"/>
        <w:numPr>
          <w:ilvl w:val="0"/>
          <w:numId w:val="6"/>
        </w:numPr>
        <w:spacing w:before="120"/>
        <w:ind w:left="851"/>
        <w:jc w:val="both"/>
        <w:rPr>
          <w:sz w:val="24"/>
          <w:szCs w:val="24"/>
        </w:rPr>
      </w:pPr>
      <w:r w:rsidRPr="008A412A">
        <w:rPr>
          <w:sz w:val="24"/>
          <w:szCs w:val="24"/>
        </w:rPr>
        <w:t xml:space="preserve">zhotovitel je v prodlení s </w:t>
      </w:r>
      <w:r w:rsidR="002500F9" w:rsidRPr="008A412A">
        <w:rPr>
          <w:sz w:val="24"/>
          <w:szCs w:val="24"/>
        </w:rPr>
        <w:t>termínem dokončení díla</w:t>
      </w:r>
      <w:r w:rsidR="00D04F48" w:rsidRPr="008A412A">
        <w:rPr>
          <w:sz w:val="24"/>
          <w:szCs w:val="24"/>
        </w:rPr>
        <w:t>, ať již jako celku či jeho jednotlivých částí o více než 10</w:t>
      </w:r>
      <w:r w:rsidR="002500F9" w:rsidRPr="008A412A">
        <w:rPr>
          <w:sz w:val="24"/>
          <w:szCs w:val="24"/>
        </w:rPr>
        <w:t xml:space="preserve"> kalendářních dnů</w:t>
      </w:r>
      <w:r w:rsidR="00B04AD1" w:rsidRPr="008A412A">
        <w:rPr>
          <w:sz w:val="24"/>
          <w:szCs w:val="24"/>
        </w:rPr>
        <w:t>.</w:t>
      </w:r>
    </w:p>
    <w:p w14:paraId="2B23A2D8" w14:textId="77777777" w:rsidR="00A0662B" w:rsidRPr="008A412A" w:rsidRDefault="00A0662B" w:rsidP="00B42E78">
      <w:pPr>
        <w:pStyle w:val="Zkladntext3"/>
        <w:spacing w:before="0"/>
        <w:jc w:val="both"/>
        <w:rPr>
          <w:szCs w:val="24"/>
        </w:rPr>
      </w:pPr>
    </w:p>
    <w:p w14:paraId="731B4653" w14:textId="222F7C9F" w:rsidR="00D04F48" w:rsidRPr="008A412A" w:rsidRDefault="00D04F48" w:rsidP="00B42E78">
      <w:pPr>
        <w:pStyle w:val="Zkladntextodsazen31"/>
        <w:numPr>
          <w:ilvl w:val="0"/>
          <w:numId w:val="48"/>
        </w:numPr>
        <w:ind w:left="284" w:hanging="284"/>
        <w:rPr>
          <w:rFonts w:ascii="Times New Roman" w:hAnsi="Times New Roman"/>
          <w:sz w:val="24"/>
          <w:szCs w:val="24"/>
        </w:rPr>
      </w:pPr>
      <w:r w:rsidRPr="008A412A">
        <w:rPr>
          <w:rFonts w:ascii="Times New Roman" w:hAnsi="Times New Roman"/>
          <w:sz w:val="24"/>
          <w:szCs w:val="24"/>
        </w:rPr>
        <w:t>Objednatel je oprávněn odstoupit z výše uvedených důvodů i jen pro budoucí plnění. V takovém případě mu náleží všechna práva k již předaným částem plnění, zejména pak záruka k již zhotoveným částem díla.</w:t>
      </w:r>
    </w:p>
    <w:p w14:paraId="0E39A2F7" w14:textId="29307F85" w:rsidR="00D04F48" w:rsidRPr="008A412A" w:rsidRDefault="00D04F48" w:rsidP="00B42E78">
      <w:pPr>
        <w:pStyle w:val="Zkladntextodsazen31"/>
        <w:numPr>
          <w:ilvl w:val="0"/>
          <w:numId w:val="48"/>
        </w:numPr>
        <w:ind w:left="284" w:hanging="284"/>
        <w:rPr>
          <w:rFonts w:ascii="Times New Roman" w:hAnsi="Times New Roman"/>
          <w:sz w:val="24"/>
          <w:szCs w:val="24"/>
        </w:rPr>
      </w:pPr>
      <w:r w:rsidRPr="008A412A">
        <w:rPr>
          <w:rFonts w:ascii="Times New Roman" w:hAnsi="Times New Roman"/>
          <w:sz w:val="24"/>
          <w:szCs w:val="24"/>
        </w:rPr>
        <w:t>Zhotovitel je oprávněn odstoupit od smlouvy v případě prodlení objednatele se zaplacením ceny za plnění smlouvy delším než 30 dní.</w:t>
      </w:r>
    </w:p>
    <w:p w14:paraId="112AF696" w14:textId="6595F34C" w:rsidR="00CB0256" w:rsidRPr="008A412A" w:rsidRDefault="00CB0256" w:rsidP="00B42E78">
      <w:pPr>
        <w:pStyle w:val="Zkladntextodsazen31"/>
        <w:numPr>
          <w:ilvl w:val="0"/>
          <w:numId w:val="48"/>
        </w:numPr>
        <w:ind w:left="284" w:hanging="284"/>
        <w:rPr>
          <w:sz w:val="24"/>
          <w:szCs w:val="24"/>
        </w:rPr>
      </w:pPr>
      <w:r w:rsidRPr="008A412A">
        <w:rPr>
          <w:rFonts w:ascii="Times New Roman" w:hAnsi="Times New Roman"/>
          <w:sz w:val="24"/>
          <w:szCs w:val="24"/>
        </w:rPr>
        <w:t>Odstoupení od smlo</w:t>
      </w:r>
      <w:r w:rsidR="00997559" w:rsidRPr="008A412A">
        <w:rPr>
          <w:rFonts w:ascii="Times New Roman" w:hAnsi="Times New Roman"/>
          <w:sz w:val="24"/>
          <w:szCs w:val="24"/>
        </w:rPr>
        <w:t xml:space="preserve">uvy lze provést pouze písemně s </w:t>
      </w:r>
      <w:r w:rsidRPr="008A412A">
        <w:rPr>
          <w:rFonts w:ascii="Times New Roman" w:hAnsi="Times New Roman"/>
          <w:sz w:val="24"/>
          <w:szCs w:val="24"/>
        </w:rPr>
        <w:t xml:space="preserve">uvedením důvodu. Odstoupení od smlouvy nabývá účinnosti dnem doručení druhé straně. Smluvní strany jsou povinny provést vzájemné vypořádání ke dni odstoupení od smlouvy. Smluvní strana, která zapříčinila odstoupení od smlouvy je povinna </w:t>
      </w:r>
      <w:r w:rsidR="00D7337B" w:rsidRPr="008A412A">
        <w:rPr>
          <w:rFonts w:ascii="Times New Roman" w:hAnsi="Times New Roman"/>
          <w:sz w:val="24"/>
          <w:szCs w:val="24"/>
        </w:rPr>
        <w:t>uhradit</w:t>
      </w:r>
      <w:r w:rsidR="00997559" w:rsidRPr="008A412A">
        <w:rPr>
          <w:rFonts w:ascii="Times New Roman" w:hAnsi="Times New Roman"/>
          <w:sz w:val="24"/>
          <w:szCs w:val="24"/>
        </w:rPr>
        <w:t xml:space="preserve"> druhé straně veškeré náklady a škody jí prokazatelně vzniklé v souvislosti </w:t>
      </w:r>
      <w:r w:rsidR="00431120" w:rsidRPr="008A412A">
        <w:rPr>
          <w:rFonts w:ascii="Times New Roman" w:hAnsi="Times New Roman"/>
          <w:sz w:val="24"/>
          <w:szCs w:val="24"/>
        </w:rPr>
        <w:t>s </w:t>
      </w:r>
      <w:r w:rsidRPr="008A412A">
        <w:rPr>
          <w:rFonts w:ascii="Times New Roman" w:hAnsi="Times New Roman"/>
          <w:sz w:val="24"/>
          <w:szCs w:val="24"/>
        </w:rPr>
        <w:t>odstoupením od této smlouvy.</w:t>
      </w:r>
    </w:p>
    <w:p w14:paraId="4C9BDDC8" w14:textId="37F0C621" w:rsidR="00431120" w:rsidRPr="008A412A" w:rsidRDefault="00D04F48" w:rsidP="002F57B1">
      <w:pPr>
        <w:pStyle w:val="Zkladntextodsazen31"/>
        <w:numPr>
          <w:ilvl w:val="0"/>
          <w:numId w:val="48"/>
        </w:numPr>
        <w:ind w:left="284" w:hanging="284"/>
        <w:rPr>
          <w:rFonts w:ascii="Times New Roman" w:hAnsi="Times New Roman"/>
          <w:sz w:val="24"/>
          <w:szCs w:val="24"/>
        </w:rPr>
      </w:pPr>
      <w:r w:rsidRPr="008A412A">
        <w:rPr>
          <w:rFonts w:ascii="Times New Roman" w:hAnsi="Times New Roman"/>
          <w:sz w:val="24"/>
          <w:szCs w:val="24"/>
        </w:rPr>
        <w:t>Odstoupením od smlouvy není dotčen případný nárok na náhradu škody.</w:t>
      </w:r>
    </w:p>
    <w:p w14:paraId="6F56345A" w14:textId="77777777" w:rsidR="00DE636B" w:rsidRPr="008A412A" w:rsidRDefault="00DE636B" w:rsidP="00E72C77">
      <w:pPr>
        <w:shd w:val="clear" w:color="00FFFF" w:fill="auto"/>
        <w:jc w:val="center"/>
        <w:rPr>
          <w:b/>
          <w:caps/>
          <w:sz w:val="24"/>
          <w:szCs w:val="24"/>
        </w:rPr>
      </w:pPr>
    </w:p>
    <w:p w14:paraId="5923641E" w14:textId="2AED9EEE" w:rsidR="002E0E54" w:rsidRPr="008A412A" w:rsidRDefault="00B61268" w:rsidP="00E72C77">
      <w:pPr>
        <w:shd w:val="clear" w:color="00FFFF" w:fill="auto"/>
        <w:jc w:val="center"/>
        <w:rPr>
          <w:b/>
          <w:caps/>
          <w:sz w:val="24"/>
          <w:szCs w:val="24"/>
        </w:rPr>
      </w:pPr>
      <w:r w:rsidRPr="008A412A">
        <w:rPr>
          <w:b/>
          <w:caps/>
          <w:sz w:val="24"/>
          <w:szCs w:val="24"/>
        </w:rPr>
        <w:t>X</w:t>
      </w:r>
      <w:r w:rsidR="002F57B1" w:rsidRPr="008A412A">
        <w:rPr>
          <w:b/>
          <w:caps/>
          <w:sz w:val="24"/>
          <w:szCs w:val="24"/>
        </w:rPr>
        <w:t>I</w:t>
      </w:r>
      <w:r w:rsidRPr="008A412A">
        <w:rPr>
          <w:b/>
          <w:caps/>
          <w:sz w:val="24"/>
          <w:szCs w:val="24"/>
        </w:rPr>
        <w:t xml:space="preserve">. </w:t>
      </w:r>
      <w:r w:rsidR="005F1391" w:rsidRPr="008A412A">
        <w:rPr>
          <w:b/>
          <w:sz w:val="24"/>
          <w:szCs w:val="24"/>
        </w:rPr>
        <w:t>Odpovědnost za vady</w:t>
      </w:r>
      <w:r w:rsidR="005F1391" w:rsidRPr="008A412A" w:rsidDel="005F1391">
        <w:rPr>
          <w:b/>
          <w:caps/>
          <w:sz w:val="24"/>
          <w:szCs w:val="24"/>
        </w:rPr>
        <w:t xml:space="preserve"> </w:t>
      </w:r>
    </w:p>
    <w:p w14:paraId="4098F880" w14:textId="77777777" w:rsidR="003406FB" w:rsidRPr="008A412A" w:rsidRDefault="003406FB" w:rsidP="003406FB">
      <w:pPr>
        <w:rPr>
          <w:sz w:val="24"/>
          <w:szCs w:val="24"/>
          <w:highlight w:val="green"/>
        </w:rPr>
      </w:pPr>
    </w:p>
    <w:p w14:paraId="47821C98" w14:textId="381F197D" w:rsidR="00A7780E" w:rsidRPr="008A412A" w:rsidRDefault="002C5BC2" w:rsidP="00B42E78">
      <w:pPr>
        <w:pStyle w:val="Odstavecseseznamem"/>
        <w:numPr>
          <w:ilvl w:val="0"/>
          <w:numId w:val="43"/>
        </w:numPr>
        <w:spacing w:before="120"/>
        <w:ind w:left="284" w:hanging="284"/>
        <w:jc w:val="both"/>
        <w:rPr>
          <w:sz w:val="24"/>
          <w:szCs w:val="24"/>
        </w:rPr>
      </w:pPr>
      <w:r w:rsidRPr="008A412A">
        <w:rPr>
          <w:sz w:val="24"/>
          <w:szCs w:val="24"/>
        </w:rPr>
        <w:t xml:space="preserve">Záruční doba na </w:t>
      </w:r>
      <w:r w:rsidR="00B42E78" w:rsidRPr="008A412A">
        <w:rPr>
          <w:sz w:val="24"/>
          <w:szCs w:val="24"/>
        </w:rPr>
        <w:t xml:space="preserve">zpracovanou </w:t>
      </w:r>
      <w:r w:rsidRPr="008A412A">
        <w:rPr>
          <w:sz w:val="24"/>
          <w:szCs w:val="24"/>
        </w:rPr>
        <w:t xml:space="preserve">PD je v délce 60 měsíců. Po tuto dobu odpovídá zhotovitel  </w:t>
      </w:r>
      <w:r w:rsidR="00DC120E" w:rsidRPr="008A412A">
        <w:rPr>
          <w:sz w:val="24"/>
          <w:szCs w:val="24"/>
        </w:rPr>
        <w:br/>
      </w:r>
      <w:r w:rsidRPr="008A412A">
        <w:rPr>
          <w:sz w:val="24"/>
          <w:szCs w:val="24"/>
        </w:rPr>
        <w:t>za vady, které objednatel zjistil</w:t>
      </w:r>
      <w:r w:rsidR="00F42ADA" w:rsidRPr="008A412A">
        <w:rPr>
          <w:sz w:val="24"/>
          <w:szCs w:val="24"/>
        </w:rPr>
        <w:t>,</w:t>
      </w:r>
      <w:r w:rsidRPr="008A412A">
        <w:rPr>
          <w:sz w:val="24"/>
          <w:szCs w:val="24"/>
        </w:rPr>
        <w:t xml:space="preserve"> a které včas oznámil. </w:t>
      </w:r>
      <w:proofErr w:type="spellStart"/>
      <w:r w:rsidRPr="008A412A">
        <w:rPr>
          <w:sz w:val="24"/>
          <w:szCs w:val="24"/>
        </w:rPr>
        <w:t>Zaruční</w:t>
      </w:r>
      <w:proofErr w:type="spellEnd"/>
      <w:r w:rsidRPr="008A412A">
        <w:rPr>
          <w:sz w:val="24"/>
          <w:szCs w:val="24"/>
        </w:rPr>
        <w:t xml:space="preserve"> doba počíná běžet ode dne předání </w:t>
      </w:r>
      <w:r w:rsidR="00431120" w:rsidRPr="008A412A">
        <w:rPr>
          <w:sz w:val="24"/>
          <w:szCs w:val="24"/>
        </w:rPr>
        <w:t>a </w:t>
      </w:r>
      <w:r w:rsidRPr="008A412A">
        <w:rPr>
          <w:sz w:val="24"/>
          <w:szCs w:val="24"/>
        </w:rPr>
        <w:t xml:space="preserve">převzetí díla, neskončí však dříve než záruční doba za dílo, které bude dle </w:t>
      </w:r>
      <w:r w:rsidR="00DC120E" w:rsidRPr="008A412A">
        <w:rPr>
          <w:sz w:val="24"/>
          <w:szCs w:val="24"/>
        </w:rPr>
        <w:t>PD</w:t>
      </w:r>
      <w:r w:rsidRPr="008A412A">
        <w:rPr>
          <w:sz w:val="24"/>
          <w:szCs w:val="24"/>
        </w:rPr>
        <w:t xml:space="preserve"> </w:t>
      </w:r>
      <w:r w:rsidR="00C43B98" w:rsidRPr="008A412A">
        <w:rPr>
          <w:sz w:val="24"/>
          <w:szCs w:val="24"/>
        </w:rPr>
        <w:t>zhotoveno</w:t>
      </w:r>
      <w:r w:rsidRPr="008A412A">
        <w:rPr>
          <w:sz w:val="24"/>
          <w:szCs w:val="24"/>
        </w:rPr>
        <w:t xml:space="preserve">. </w:t>
      </w:r>
    </w:p>
    <w:p w14:paraId="658FC1BE" w14:textId="0406DDD2" w:rsidR="006D04F5" w:rsidRPr="008A412A" w:rsidRDefault="006D04F5" w:rsidP="00B42E78">
      <w:pPr>
        <w:pStyle w:val="Odstavecseseznamem"/>
        <w:numPr>
          <w:ilvl w:val="0"/>
          <w:numId w:val="43"/>
        </w:numPr>
        <w:spacing w:before="120"/>
        <w:ind w:left="284" w:hanging="284"/>
        <w:jc w:val="both"/>
        <w:rPr>
          <w:sz w:val="24"/>
          <w:szCs w:val="24"/>
        </w:rPr>
      </w:pPr>
      <w:r w:rsidRPr="008A412A">
        <w:rPr>
          <w:sz w:val="24"/>
          <w:szCs w:val="24"/>
        </w:rPr>
        <w:t xml:space="preserve">Objednatel se zavazuje, že případnou reklamaci vady díla uplatní bez zbytečného odkladu </w:t>
      </w:r>
      <w:r w:rsidR="00DC120E" w:rsidRPr="008A412A">
        <w:rPr>
          <w:sz w:val="24"/>
          <w:szCs w:val="24"/>
        </w:rPr>
        <w:br/>
      </w:r>
      <w:r w:rsidRPr="008A412A">
        <w:rPr>
          <w:sz w:val="24"/>
          <w:szCs w:val="24"/>
        </w:rPr>
        <w:t xml:space="preserve">po jejím zjištění písemně do rukou oprávněného zástupce zhotovitele. </w:t>
      </w:r>
    </w:p>
    <w:p w14:paraId="57087DA6" w14:textId="151AB8F0" w:rsidR="009C5B58" w:rsidRPr="008A412A" w:rsidRDefault="006D04F5" w:rsidP="00B42E78">
      <w:pPr>
        <w:pStyle w:val="Odstavecseseznamem"/>
        <w:numPr>
          <w:ilvl w:val="0"/>
          <w:numId w:val="43"/>
        </w:numPr>
        <w:spacing w:before="120"/>
        <w:ind w:left="284" w:hanging="284"/>
        <w:jc w:val="both"/>
        <w:rPr>
          <w:sz w:val="24"/>
          <w:szCs w:val="24"/>
        </w:rPr>
      </w:pPr>
      <w:r w:rsidRPr="008A412A">
        <w:rPr>
          <w:sz w:val="24"/>
          <w:szCs w:val="24"/>
        </w:rPr>
        <w:t xml:space="preserve">Po dobu záruční doby nesmí dojít bez souhlasu zhotovitele k zásahům do provedeného díla. </w:t>
      </w:r>
      <w:r w:rsidR="00431120" w:rsidRPr="008A412A">
        <w:rPr>
          <w:sz w:val="24"/>
          <w:szCs w:val="24"/>
        </w:rPr>
        <w:t>V </w:t>
      </w:r>
      <w:r w:rsidRPr="008A412A">
        <w:rPr>
          <w:sz w:val="24"/>
          <w:szCs w:val="24"/>
        </w:rPr>
        <w:t>opačném případě ztrácí objednatel právo reklamace a záruční doba končí okamžikem neoprávněného zásahu na díle.</w:t>
      </w:r>
    </w:p>
    <w:p w14:paraId="7BC92B28" w14:textId="77777777" w:rsidR="009E516A" w:rsidRPr="008A412A" w:rsidRDefault="009E516A" w:rsidP="006D04F5">
      <w:pPr>
        <w:pStyle w:val="Zkladntext3"/>
        <w:spacing w:before="0" w:after="120"/>
        <w:ind w:left="283" w:hanging="567"/>
        <w:jc w:val="both"/>
        <w:rPr>
          <w:szCs w:val="24"/>
        </w:rPr>
      </w:pPr>
    </w:p>
    <w:p w14:paraId="6F89A646" w14:textId="311A7995" w:rsidR="00CB0256" w:rsidRPr="008A412A" w:rsidRDefault="002A12EF" w:rsidP="002F57B1">
      <w:pPr>
        <w:shd w:val="clear" w:color="00FFFF" w:fill="auto"/>
        <w:spacing w:after="240"/>
        <w:jc w:val="center"/>
        <w:rPr>
          <w:sz w:val="24"/>
          <w:szCs w:val="24"/>
        </w:rPr>
      </w:pPr>
      <w:r w:rsidRPr="008A412A">
        <w:rPr>
          <w:b/>
          <w:sz w:val="24"/>
          <w:szCs w:val="24"/>
        </w:rPr>
        <w:lastRenderedPageBreak/>
        <w:t>X</w:t>
      </w:r>
      <w:r w:rsidR="00B61268" w:rsidRPr="008A412A">
        <w:rPr>
          <w:b/>
          <w:sz w:val="24"/>
          <w:szCs w:val="24"/>
        </w:rPr>
        <w:t>I</w:t>
      </w:r>
      <w:r w:rsidR="002F57B1" w:rsidRPr="008A412A">
        <w:rPr>
          <w:b/>
          <w:sz w:val="24"/>
          <w:szCs w:val="24"/>
        </w:rPr>
        <w:t>I</w:t>
      </w:r>
      <w:r w:rsidR="00CB0256" w:rsidRPr="008A412A">
        <w:rPr>
          <w:b/>
          <w:sz w:val="24"/>
          <w:szCs w:val="24"/>
        </w:rPr>
        <w:t xml:space="preserve">. </w:t>
      </w:r>
      <w:r w:rsidR="005F1391" w:rsidRPr="008A412A">
        <w:rPr>
          <w:b/>
          <w:sz w:val="24"/>
          <w:szCs w:val="24"/>
        </w:rPr>
        <w:t>Závěrečná ustanovení</w:t>
      </w:r>
    </w:p>
    <w:p w14:paraId="0EBCB84E" w14:textId="5DD10A55" w:rsidR="00F60DD4" w:rsidRPr="008A412A" w:rsidRDefault="00BB3ECF" w:rsidP="00B42E78">
      <w:pPr>
        <w:pStyle w:val="Odstavecseseznamem"/>
        <w:numPr>
          <w:ilvl w:val="0"/>
          <w:numId w:val="44"/>
        </w:numPr>
        <w:spacing w:before="120"/>
        <w:ind w:left="284" w:hanging="284"/>
        <w:jc w:val="both"/>
        <w:rPr>
          <w:sz w:val="24"/>
          <w:szCs w:val="24"/>
        </w:rPr>
      </w:pPr>
      <w:r w:rsidRPr="008A412A">
        <w:rPr>
          <w:sz w:val="24"/>
          <w:szCs w:val="24"/>
        </w:rPr>
        <w:t xml:space="preserve">Tato smlouva a práva a povinnosti z ní vzniklé se </w:t>
      </w:r>
      <w:r w:rsidR="00526CE1" w:rsidRPr="008A412A">
        <w:rPr>
          <w:sz w:val="24"/>
          <w:szCs w:val="24"/>
        </w:rPr>
        <w:t>řídí</w:t>
      </w:r>
      <w:r w:rsidRPr="008A412A">
        <w:rPr>
          <w:sz w:val="24"/>
          <w:szCs w:val="24"/>
        </w:rPr>
        <w:t xml:space="preserve"> zákonem č. 89/2012 Sb., občanský zákoník.</w:t>
      </w:r>
    </w:p>
    <w:p w14:paraId="78F738F6" w14:textId="7233A360" w:rsidR="00F60DD4" w:rsidRPr="008A412A" w:rsidRDefault="00BB4B39" w:rsidP="00B42E78">
      <w:pPr>
        <w:pStyle w:val="Odstavecseseznamem"/>
        <w:numPr>
          <w:ilvl w:val="0"/>
          <w:numId w:val="44"/>
        </w:numPr>
        <w:spacing w:before="120"/>
        <w:ind w:left="284" w:hanging="284"/>
        <w:jc w:val="both"/>
        <w:rPr>
          <w:sz w:val="24"/>
          <w:szCs w:val="24"/>
        </w:rPr>
      </w:pPr>
      <w:r w:rsidRPr="008A412A">
        <w:rPr>
          <w:sz w:val="24"/>
          <w:szCs w:val="24"/>
        </w:rPr>
        <w:t xml:space="preserve">Smlouva nabývá platnosti dnem podpisu oběma smluvními stranami  a účinnosti dnem uveřejnění </w:t>
      </w:r>
      <w:r w:rsidR="00431120" w:rsidRPr="008A412A">
        <w:rPr>
          <w:sz w:val="24"/>
          <w:szCs w:val="24"/>
        </w:rPr>
        <w:t>v </w:t>
      </w:r>
      <w:r w:rsidRPr="008A412A">
        <w:rPr>
          <w:sz w:val="24"/>
          <w:szCs w:val="24"/>
        </w:rPr>
        <w:t xml:space="preserve">registru smluv. Zhotovitel bere na vědomí, že uveřejnění </w:t>
      </w:r>
      <w:r w:rsidR="00664AAA" w:rsidRPr="008A412A">
        <w:rPr>
          <w:sz w:val="24"/>
          <w:szCs w:val="24"/>
        </w:rPr>
        <w:t xml:space="preserve">smlouvy v tomto registru v plném </w:t>
      </w:r>
      <w:proofErr w:type="gramStart"/>
      <w:r w:rsidR="00664AAA" w:rsidRPr="008A412A">
        <w:rPr>
          <w:sz w:val="24"/>
          <w:szCs w:val="24"/>
        </w:rPr>
        <w:t xml:space="preserve">znění  </w:t>
      </w:r>
      <w:r w:rsidRPr="008A412A">
        <w:rPr>
          <w:sz w:val="24"/>
          <w:szCs w:val="24"/>
        </w:rPr>
        <w:t>zajistí</w:t>
      </w:r>
      <w:proofErr w:type="gramEnd"/>
      <w:r w:rsidRPr="008A412A">
        <w:rPr>
          <w:sz w:val="24"/>
          <w:szCs w:val="24"/>
        </w:rPr>
        <w:t xml:space="preserve"> objednatel.</w:t>
      </w:r>
    </w:p>
    <w:p w14:paraId="3F513126" w14:textId="6ADBEB7E" w:rsidR="009E00E6" w:rsidRPr="008A412A" w:rsidRDefault="009E00E6" w:rsidP="00B42E78">
      <w:pPr>
        <w:pStyle w:val="Odstavecseseznamem"/>
        <w:numPr>
          <w:ilvl w:val="0"/>
          <w:numId w:val="44"/>
        </w:numPr>
        <w:spacing w:before="120"/>
        <w:ind w:left="284" w:hanging="284"/>
        <w:jc w:val="both"/>
        <w:rPr>
          <w:sz w:val="24"/>
          <w:szCs w:val="24"/>
        </w:rPr>
      </w:pPr>
      <w:r w:rsidRPr="008A412A">
        <w:rPr>
          <w:sz w:val="24"/>
          <w:szCs w:val="24"/>
        </w:rPr>
        <w:t xml:space="preserve">Tato smlouva obsahuje úplné ujednání o předmětu smlouvy a všech náležitostech, které strany měly </w:t>
      </w:r>
      <w:r w:rsidR="00431120" w:rsidRPr="008A412A">
        <w:rPr>
          <w:sz w:val="24"/>
          <w:szCs w:val="24"/>
        </w:rPr>
        <w:t>a </w:t>
      </w:r>
      <w:r w:rsidRPr="008A412A">
        <w:rPr>
          <w:sz w:val="24"/>
          <w:szCs w:val="24"/>
        </w:rPr>
        <w:t>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14:paraId="3F2C0ECF" w14:textId="200DB061" w:rsidR="00AB072C" w:rsidRPr="008A412A" w:rsidRDefault="00CB0256" w:rsidP="00B42E78">
      <w:pPr>
        <w:pStyle w:val="Odstavecseseznamem"/>
        <w:numPr>
          <w:ilvl w:val="0"/>
          <w:numId w:val="44"/>
        </w:numPr>
        <w:spacing w:before="120"/>
        <w:ind w:left="284" w:hanging="284"/>
        <w:jc w:val="both"/>
        <w:rPr>
          <w:sz w:val="24"/>
          <w:szCs w:val="24"/>
        </w:rPr>
      </w:pPr>
      <w:r w:rsidRPr="008A412A">
        <w:rPr>
          <w:sz w:val="24"/>
          <w:szCs w:val="24"/>
        </w:rPr>
        <w:t>Smlouvu lze měnit a doplňovat po dohodě smluvních s</w:t>
      </w:r>
      <w:r w:rsidR="00997559" w:rsidRPr="008A412A">
        <w:rPr>
          <w:sz w:val="24"/>
          <w:szCs w:val="24"/>
        </w:rPr>
        <w:t xml:space="preserve">tran formou písemných dodatků k </w:t>
      </w:r>
      <w:r w:rsidRPr="008A412A">
        <w:rPr>
          <w:sz w:val="24"/>
          <w:szCs w:val="24"/>
        </w:rPr>
        <w:t>této smlouvě, podepsaných oběma smluvními stranami.</w:t>
      </w:r>
      <w:r w:rsidR="009E00E6" w:rsidRPr="008A412A">
        <w:rPr>
          <w:sz w:val="24"/>
          <w:szCs w:val="24"/>
        </w:rPr>
        <w:t xml:space="preserve"> Za písemnou formu nebude pro tento účel považována výměna e-mailových či jiných elektronických zpráv.</w:t>
      </w:r>
    </w:p>
    <w:p w14:paraId="40E56A7D" w14:textId="77777777" w:rsidR="00AB072C" w:rsidRPr="008A412A" w:rsidRDefault="00AB072C" w:rsidP="00B42E78">
      <w:pPr>
        <w:pStyle w:val="Odstavecseseznamem"/>
        <w:numPr>
          <w:ilvl w:val="0"/>
          <w:numId w:val="44"/>
        </w:numPr>
        <w:spacing w:before="120"/>
        <w:ind w:left="284" w:hanging="284"/>
        <w:jc w:val="both"/>
        <w:rPr>
          <w:sz w:val="24"/>
          <w:szCs w:val="24"/>
        </w:rPr>
      </w:pPr>
      <w:r w:rsidRPr="008A412A">
        <w:rPr>
          <w:sz w:val="24"/>
          <w:szCs w:val="24"/>
        </w:rPr>
        <w:t>Tato smlouva je vyhotovena ve dvou stejnopisech, každý s platností originálu, z nichž každá ze smluvních stran obdrží po jednom vyhotovení.</w:t>
      </w:r>
    </w:p>
    <w:p w14:paraId="415CDB7D" w14:textId="389DCF8D" w:rsidR="00CB0256" w:rsidRPr="008A412A" w:rsidRDefault="009E00E6" w:rsidP="00B42E78">
      <w:pPr>
        <w:pStyle w:val="Odstavecseseznamem"/>
        <w:numPr>
          <w:ilvl w:val="0"/>
          <w:numId w:val="44"/>
        </w:numPr>
        <w:spacing w:before="120"/>
        <w:ind w:left="284" w:hanging="284"/>
        <w:jc w:val="both"/>
        <w:rPr>
          <w:sz w:val="24"/>
          <w:szCs w:val="24"/>
        </w:rPr>
      </w:pPr>
      <w:r w:rsidRPr="008A412A">
        <w:rPr>
          <w:sz w:val="24"/>
          <w:szCs w:val="24"/>
        </w:rPr>
        <w:t>Smluvní strany prohlašují, že smlouvu přečetly, s jejím obsahem souhlasí, což stvrzují svými podpisy</w:t>
      </w:r>
    </w:p>
    <w:p w14:paraId="225D2620" w14:textId="77777777" w:rsidR="00E565CF" w:rsidRPr="008A412A" w:rsidRDefault="00E565CF" w:rsidP="001078F2">
      <w:pPr>
        <w:ind w:hanging="568"/>
        <w:jc w:val="center"/>
        <w:rPr>
          <w:b/>
          <w:sz w:val="24"/>
          <w:szCs w:val="24"/>
          <w:u w:val="single"/>
        </w:rPr>
      </w:pPr>
    </w:p>
    <w:p w14:paraId="5D4BA62C" w14:textId="77777777" w:rsidR="00431120" w:rsidRPr="008A412A" w:rsidRDefault="00431120" w:rsidP="00D45FF8">
      <w:pPr>
        <w:ind w:left="284" w:hanging="568"/>
        <w:rPr>
          <w:sz w:val="24"/>
          <w:szCs w:val="24"/>
        </w:rPr>
      </w:pPr>
    </w:p>
    <w:p w14:paraId="20194247" w14:textId="24FE340B" w:rsidR="001F6AFA" w:rsidRPr="008A412A" w:rsidRDefault="001F6AFA" w:rsidP="001F6AFA">
      <w:pPr>
        <w:pStyle w:val="Zkladntext2"/>
        <w:tabs>
          <w:tab w:val="left" w:pos="5670"/>
        </w:tabs>
        <w:ind w:right="-1"/>
        <w:rPr>
          <w:rFonts w:ascii="Times New Roman" w:hAnsi="Times New Roman"/>
          <w:b w:val="0"/>
          <w:szCs w:val="24"/>
        </w:rPr>
      </w:pPr>
      <w:r w:rsidRPr="008A412A">
        <w:rPr>
          <w:rFonts w:ascii="Times New Roman" w:hAnsi="Times New Roman"/>
          <w:b w:val="0"/>
          <w:szCs w:val="24"/>
        </w:rPr>
        <w:t>V Praze dne</w:t>
      </w:r>
      <w:r w:rsidRPr="008A412A">
        <w:rPr>
          <w:rFonts w:ascii="Times New Roman" w:hAnsi="Times New Roman"/>
          <w:b w:val="0"/>
          <w:szCs w:val="24"/>
        </w:rPr>
        <w:tab/>
      </w:r>
      <w:r w:rsidRPr="008A412A">
        <w:rPr>
          <w:rFonts w:ascii="Times New Roman" w:hAnsi="Times New Roman"/>
          <w:b w:val="0"/>
          <w:szCs w:val="24"/>
          <w:lang w:eastAsia="zh-CN"/>
        </w:rPr>
        <w:t>V</w:t>
      </w:r>
      <w:r w:rsidR="002D76D7">
        <w:rPr>
          <w:rFonts w:ascii="Times New Roman" w:hAnsi="Times New Roman"/>
          <w:b w:val="0"/>
          <w:szCs w:val="24"/>
          <w:lang w:eastAsia="zh-CN"/>
        </w:rPr>
        <w:t xml:space="preserve"> Brně</w:t>
      </w:r>
      <w:r w:rsidRPr="008A412A">
        <w:rPr>
          <w:rFonts w:ascii="Times New Roman" w:hAnsi="Times New Roman"/>
          <w:b w:val="0"/>
          <w:szCs w:val="24"/>
          <w:lang w:eastAsia="zh-CN"/>
        </w:rPr>
        <w:t xml:space="preserve"> dne</w:t>
      </w:r>
    </w:p>
    <w:p w14:paraId="0410734A" w14:textId="77777777" w:rsidR="001F6AFA" w:rsidRPr="008A412A" w:rsidRDefault="001F6AFA" w:rsidP="001F6AFA">
      <w:pPr>
        <w:tabs>
          <w:tab w:val="left" w:pos="5670"/>
        </w:tabs>
        <w:ind w:right="-1"/>
        <w:rPr>
          <w:bCs/>
          <w:sz w:val="24"/>
          <w:szCs w:val="24"/>
        </w:rPr>
      </w:pPr>
    </w:p>
    <w:p w14:paraId="06239B07" w14:textId="53498BCF" w:rsidR="001F6AFA" w:rsidRPr="008A412A" w:rsidRDefault="001F6AFA" w:rsidP="001F6AFA">
      <w:pPr>
        <w:tabs>
          <w:tab w:val="left" w:pos="5670"/>
        </w:tabs>
        <w:ind w:right="-1"/>
        <w:rPr>
          <w:bCs/>
          <w:sz w:val="24"/>
          <w:szCs w:val="24"/>
        </w:rPr>
      </w:pPr>
      <w:r w:rsidRPr="008A412A">
        <w:rPr>
          <w:bCs/>
          <w:sz w:val="24"/>
          <w:szCs w:val="24"/>
        </w:rPr>
        <w:t>Za objednatele:</w:t>
      </w:r>
      <w:r w:rsidRPr="008A412A">
        <w:rPr>
          <w:bCs/>
          <w:sz w:val="24"/>
          <w:szCs w:val="24"/>
        </w:rPr>
        <w:tab/>
        <w:t>Za zhotovitele:</w:t>
      </w:r>
      <w:r w:rsidRPr="008A412A">
        <w:rPr>
          <w:bCs/>
          <w:sz w:val="24"/>
          <w:szCs w:val="24"/>
        </w:rPr>
        <w:tab/>
      </w:r>
    </w:p>
    <w:p w14:paraId="43668568" w14:textId="77777777" w:rsidR="001F6AFA" w:rsidRPr="008A412A" w:rsidRDefault="001F6AFA" w:rsidP="001F6AFA">
      <w:pPr>
        <w:ind w:right="-1"/>
        <w:rPr>
          <w:bCs/>
          <w:sz w:val="24"/>
          <w:szCs w:val="24"/>
        </w:rPr>
      </w:pPr>
    </w:p>
    <w:p w14:paraId="4F18CE1B" w14:textId="77777777" w:rsidR="001F6AFA" w:rsidRDefault="001F6AFA" w:rsidP="001F6AFA">
      <w:pPr>
        <w:ind w:right="-1"/>
        <w:rPr>
          <w:bCs/>
          <w:sz w:val="24"/>
          <w:szCs w:val="24"/>
        </w:rPr>
      </w:pPr>
    </w:p>
    <w:p w14:paraId="40736047" w14:textId="77777777" w:rsidR="00BE616E" w:rsidRDefault="00BE616E" w:rsidP="001F6AFA">
      <w:pPr>
        <w:ind w:right="-1"/>
        <w:rPr>
          <w:bCs/>
          <w:sz w:val="24"/>
          <w:szCs w:val="24"/>
        </w:rPr>
      </w:pPr>
    </w:p>
    <w:p w14:paraId="254167D3" w14:textId="77777777" w:rsidR="00BE616E" w:rsidRPr="008A412A" w:rsidRDefault="00BE616E" w:rsidP="001F6AFA">
      <w:pPr>
        <w:ind w:right="-1"/>
        <w:rPr>
          <w:bCs/>
          <w:sz w:val="24"/>
          <w:szCs w:val="24"/>
        </w:rPr>
      </w:pPr>
    </w:p>
    <w:p w14:paraId="05A7CE29" w14:textId="77777777" w:rsidR="001F6AFA" w:rsidRPr="008A412A" w:rsidRDefault="001F6AFA" w:rsidP="001F6AFA">
      <w:pPr>
        <w:ind w:right="-1"/>
        <w:rPr>
          <w:bCs/>
          <w:sz w:val="24"/>
          <w:szCs w:val="24"/>
        </w:rPr>
      </w:pPr>
      <w:r w:rsidRPr="008A412A">
        <w:rPr>
          <w:bCs/>
          <w:sz w:val="24"/>
          <w:szCs w:val="24"/>
        </w:rPr>
        <w:t>_________________________________</w:t>
      </w:r>
      <w:r w:rsidRPr="008A412A">
        <w:rPr>
          <w:bCs/>
          <w:sz w:val="24"/>
          <w:szCs w:val="24"/>
        </w:rPr>
        <w:tab/>
      </w:r>
      <w:r w:rsidRPr="008A412A">
        <w:rPr>
          <w:bCs/>
          <w:sz w:val="24"/>
          <w:szCs w:val="24"/>
        </w:rPr>
        <w:tab/>
        <w:t xml:space="preserve">         ________________________________</w:t>
      </w:r>
    </w:p>
    <w:p w14:paraId="119CA109" w14:textId="5F9BB36F" w:rsidR="001F6AFA" w:rsidRPr="002D76D7" w:rsidRDefault="001F6AFA" w:rsidP="001F6AFA">
      <w:pPr>
        <w:pStyle w:val="Odstavecseseznamem"/>
        <w:shd w:val="clear" w:color="auto" w:fill="FFFFFF"/>
        <w:tabs>
          <w:tab w:val="center" w:pos="1985"/>
          <w:tab w:val="center" w:pos="7655"/>
        </w:tabs>
        <w:ind w:left="0" w:right="-1" w:hanging="284"/>
        <w:rPr>
          <w:sz w:val="24"/>
          <w:szCs w:val="24"/>
        </w:rPr>
      </w:pPr>
      <w:r w:rsidRPr="008A412A">
        <w:rPr>
          <w:sz w:val="24"/>
          <w:szCs w:val="24"/>
        </w:rPr>
        <w:tab/>
      </w:r>
      <w:r w:rsidRPr="008A412A">
        <w:rPr>
          <w:sz w:val="24"/>
          <w:szCs w:val="24"/>
        </w:rPr>
        <w:tab/>
        <w:t>Armádní Servisní, příspěvková organizace</w:t>
      </w:r>
      <w:r w:rsidRPr="008A412A">
        <w:rPr>
          <w:sz w:val="24"/>
          <w:szCs w:val="24"/>
        </w:rPr>
        <w:tab/>
      </w:r>
      <w:r w:rsidR="002D76D7" w:rsidRPr="002D76D7">
        <w:rPr>
          <w:sz w:val="24"/>
          <w:szCs w:val="24"/>
        </w:rPr>
        <w:t>MENHIR projekt, s.r.o.</w:t>
      </w:r>
    </w:p>
    <w:p w14:paraId="40DA9B34" w14:textId="211B4B43" w:rsidR="001F6AFA" w:rsidRPr="002D76D7" w:rsidRDefault="001F6AFA" w:rsidP="001F6AFA">
      <w:pPr>
        <w:pStyle w:val="Odstavecseseznamem"/>
        <w:shd w:val="clear" w:color="auto" w:fill="FFFFFF"/>
        <w:tabs>
          <w:tab w:val="center" w:pos="1985"/>
          <w:tab w:val="center" w:pos="7655"/>
        </w:tabs>
        <w:ind w:right="-1"/>
        <w:rPr>
          <w:sz w:val="24"/>
          <w:szCs w:val="24"/>
        </w:rPr>
      </w:pPr>
      <w:r w:rsidRPr="002D76D7">
        <w:rPr>
          <w:sz w:val="24"/>
          <w:szCs w:val="24"/>
        </w:rPr>
        <w:tab/>
      </w:r>
      <w:proofErr w:type="spellStart"/>
      <w:r w:rsidR="00B14903">
        <w:rPr>
          <w:sz w:val="24"/>
          <w:szCs w:val="24"/>
        </w:rPr>
        <w:t>xxx</w:t>
      </w:r>
      <w:proofErr w:type="spellEnd"/>
      <w:r w:rsidRPr="002D76D7">
        <w:rPr>
          <w:sz w:val="24"/>
          <w:szCs w:val="24"/>
        </w:rPr>
        <w:tab/>
      </w:r>
      <w:proofErr w:type="spellStart"/>
      <w:r w:rsidR="00B14903">
        <w:rPr>
          <w:sz w:val="24"/>
          <w:szCs w:val="24"/>
        </w:rPr>
        <w:t>xxx</w:t>
      </w:r>
      <w:proofErr w:type="spellEnd"/>
    </w:p>
    <w:p w14:paraId="1D80F7EE" w14:textId="6F6E8B62" w:rsidR="001F6AFA" w:rsidRPr="008A412A" w:rsidRDefault="001F6AFA" w:rsidP="001F6AFA">
      <w:pPr>
        <w:shd w:val="clear" w:color="auto" w:fill="FFFFFF"/>
        <w:tabs>
          <w:tab w:val="center" w:pos="1985"/>
          <w:tab w:val="center" w:pos="7655"/>
        </w:tabs>
        <w:ind w:right="-1"/>
        <w:rPr>
          <w:sz w:val="24"/>
          <w:szCs w:val="24"/>
        </w:rPr>
      </w:pPr>
      <w:r w:rsidRPr="002D76D7">
        <w:rPr>
          <w:sz w:val="24"/>
          <w:szCs w:val="24"/>
        </w:rPr>
        <w:tab/>
      </w:r>
      <w:proofErr w:type="spellStart"/>
      <w:r w:rsidR="00B14903">
        <w:rPr>
          <w:sz w:val="24"/>
          <w:szCs w:val="24"/>
        </w:rPr>
        <w:t>xxx</w:t>
      </w:r>
      <w:proofErr w:type="spellEnd"/>
      <w:r w:rsidRPr="002D76D7">
        <w:rPr>
          <w:sz w:val="24"/>
          <w:szCs w:val="24"/>
        </w:rPr>
        <w:tab/>
      </w:r>
      <w:proofErr w:type="spellStart"/>
      <w:r w:rsidR="00B14903">
        <w:rPr>
          <w:sz w:val="24"/>
          <w:szCs w:val="24"/>
        </w:rPr>
        <w:t>xxx</w:t>
      </w:r>
      <w:proofErr w:type="spellEnd"/>
    </w:p>
    <w:p w14:paraId="37A747AA" w14:textId="17937407" w:rsidR="009D160C" w:rsidRPr="008A412A" w:rsidRDefault="009D160C" w:rsidP="001F6AFA">
      <w:pPr>
        <w:ind w:left="284" w:hanging="568"/>
        <w:rPr>
          <w:sz w:val="24"/>
          <w:szCs w:val="24"/>
        </w:rPr>
      </w:pPr>
    </w:p>
    <w:sectPr w:rsidR="009D160C" w:rsidRPr="008A412A" w:rsidSect="007D23E0">
      <w:headerReference w:type="even" r:id="rId8"/>
      <w:headerReference w:type="default" r:id="rId9"/>
      <w:footerReference w:type="even" r:id="rId10"/>
      <w:footerReference w:type="default" r:id="rId11"/>
      <w:pgSz w:w="11907" w:h="16840" w:code="9"/>
      <w:pgMar w:top="992" w:right="851" w:bottom="851" w:left="992" w:header="425" w:footer="4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6C39A" w14:textId="77777777" w:rsidR="00C81BCD" w:rsidRDefault="00C81BCD">
      <w:r>
        <w:separator/>
      </w:r>
    </w:p>
  </w:endnote>
  <w:endnote w:type="continuationSeparator" w:id="0">
    <w:p w14:paraId="4E45C777" w14:textId="77777777" w:rsidR="00C81BCD" w:rsidRDefault="00C81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5C2BA" w14:textId="77777777" w:rsidR="00215A45" w:rsidRDefault="00215A4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A1C39DA" w14:textId="77777777" w:rsidR="00215A45" w:rsidRDefault="00215A4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1104437"/>
      <w:docPartObj>
        <w:docPartGallery w:val="Page Numbers (Bottom of Page)"/>
        <w:docPartUnique/>
      </w:docPartObj>
    </w:sdtPr>
    <w:sdtEndPr>
      <w:rPr>
        <w:sz w:val="24"/>
        <w:szCs w:val="24"/>
      </w:rPr>
    </w:sdtEndPr>
    <w:sdtContent>
      <w:p w14:paraId="66028348" w14:textId="272EFD57" w:rsidR="004B3A23" w:rsidRPr="00B42E78" w:rsidRDefault="004B3A23">
        <w:pPr>
          <w:pStyle w:val="Zpat"/>
          <w:jc w:val="center"/>
          <w:rPr>
            <w:sz w:val="24"/>
            <w:szCs w:val="24"/>
          </w:rPr>
        </w:pPr>
        <w:r w:rsidRPr="00B42E78">
          <w:rPr>
            <w:sz w:val="24"/>
            <w:szCs w:val="24"/>
          </w:rPr>
          <w:fldChar w:fldCharType="begin"/>
        </w:r>
        <w:r w:rsidRPr="00B42E78">
          <w:rPr>
            <w:sz w:val="24"/>
            <w:szCs w:val="24"/>
          </w:rPr>
          <w:instrText>PAGE   \* MERGEFORMAT</w:instrText>
        </w:r>
        <w:r w:rsidRPr="00B42E78">
          <w:rPr>
            <w:sz w:val="24"/>
            <w:szCs w:val="24"/>
          </w:rPr>
          <w:fldChar w:fldCharType="separate"/>
        </w:r>
        <w:r w:rsidR="000320AA">
          <w:rPr>
            <w:noProof/>
            <w:sz w:val="24"/>
            <w:szCs w:val="24"/>
          </w:rPr>
          <w:t>8</w:t>
        </w:r>
        <w:r w:rsidRPr="00B42E78">
          <w:rPr>
            <w:sz w:val="24"/>
            <w:szCs w:val="24"/>
          </w:rPr>
          <w:fldChar w:fldCharType="end"/>
        </w:r>
      </w:p>
    </w:sdtContent>
  </w:sdt>
  <w:p w14:paraId="38123617" w14:textId="211C053B" w:rsidR="00215A45" w:rsidRDefault="00FD1991">
    <w:pPr>
      <w:pStyle w:val="Zpat"/>
    </w:pPr>
    <w:r>
      <w:rPr>
        <w:noProof/>
      </w:rPr>
      <w:drawing>
        <wp:inline distT="0" distB="0" distL="0" distR="0" wp14:anchorId="4B017143" wp14:editId="11630676">
          <wp:extent cx="425450" cy="506730"/>
          <wp:effectExtent l="0" t="0" r="0" b="7620"/>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5A86C" w14:textId="77777777" w:rsidR="00C81BCD" w:rsidRDefault="00C81BCD">
      <w:r>
        <w:separator/>
      </w:r>
    </w:p>
  </w:footnote>
  <w:footnote w:type="continuationSeparator" w:id="0">
    <w:p w14:paraId="0F4CDEE3" w14:textId="77777777" w:rsidR="00C81BCD" w:rsidRDefault="00C81B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9F710" w14:textId="77777777" w:rsidR="00215A45" w:rsidRDefault="00215A4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3307C468" w14:textId="77777777" w:rsidR="00215A45" w:rsidRDefault="00215A4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B2C28" w14:textId="77777777" w:rsidR="00F5523C" w:rsidRDefault="00B25EBF" w:rsidP="00F5523C">
    <w:pPr>
      <w:pStyle w:val="Zhlav"/>
      <w:rPr>
        <w:b/>
        <w:color w:val="FF0000"/>
        <w:sz w:val="24"/>
        <w:szCs w:val="24"/>
      </w:rPr>
    </w:pPr>
    <w:r>
      <w:rPr>
        <w:snapToGrid w:val="0"/>
        <w:sz w:val="24"/>
      </w:rPr>
      <w:tab/>
    </w:r>
  </w:p>
  <w:p w14:paraId="28F9C610" w14:textId="35B0A421" w:rsidR="00F5523C" w:rsidRPr="00864427" w:rsidRDefault="00F5523C" w:rsidP="00F5523C">
    <w:pPr>
      <w:pStyle w:val="Zhlav"/>
      <w:rPr>
        <w:b/>
        <w:sz w:val="24"/>
        <w:szCs w:val="24"/>
      </w:rPr>
    </w:pPr>
    <w:r w:rsidRPr="00F5523C">
      <w:rPr>
        <w:b/>
        <w:sz w:val="24"/>
        <w:szCs w:val="24"/>
      </w:rPr>
      <w:tab/>
    </w:r>
    <w:r w:rsidRPr="00F5523C">
      <w:rPr>
        <w:b/>
        <w:sz w:val="24"/>
        <w:szCs w:val="24"/>
      </w:rPr>
      <w:tab/>
      <w:t xml:space="preserve">Smlouva č. </w:t>
    </w:r>
    <w:r w:rsidR="00E04C2E" w:rsidRPr="00E04C2E">
      <w:rPr>
        <w:b/>
        <w:sz w:val="24"/>
        <w:szCs w:val="24"/>
      </w:rPr>
      <w:t>U-019</w:t>
    </w:r>
    <w:r w:rsidRPr="00F5523C">
      <w:rPr>
        <w:b/>
        <w:sz w:val="24"/>
        <w:szCs w:val="24"/>
      </w:rPr>
      <w:t>-00/</w:t>
    </w:r>
    <w:r w:rsidR="00E04C2E">
      <w:rPr>
        <w:b/>
        <w:sz w:val="24"/>
        <w:szCs w:val="24"/>
      </w:rPr>
      <w:t>20</w:t>
    </w:r>
  </w:p>
  <w:p w14:paraId="11300AE3" w14:textId="77777777" w:rsidR="00B25EBF" w:rsidRPr="00015697" w:rsidRDefault="00B25EBF" w:rsidP="00F5523C">
    <w:pPr>
      <w:pStyle w:val="Zhlav"/>
      <w:jc w:val="right"/>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5668B"/>
    <w:multiLevelType w:val="hybridMultilevel"/>
    <w:tmpl w:val="570E2F04"/>
    <w:lvl w:ilvl="0" w:tplc="942025E4">
      <w:numFmt w:val="bullet"/>
      <w:lvlText w:val="-"/>
      <w:lvlJc w:val="left"/>
      <w:pPr>
        <w:ind w:left="840" w:hanging="360"/>
      </w:pPr>
      <w:rPr>
        <w:rFonts w:ascii="Times New Roman" w:hAnsi="Times New Roman" w:cs="Times New Roman" w:hint="default"/>
        <w:b/>
        <w:i w:val="0"/>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 w15:restartNumberingAfterBreak="0">
    <w:nsid w:val="00A61447"/>
    <w:multiLevelType w:val="hybridMultilevel"/>
    <w:tmpl w:val="496069EC"/>
    <w:lvl w:ilvl="0" w:tplc="AD8AFB5E">
      <w:start w:val="1"/>
      <w:numFmt w:val="decimal"/>
      <w:lvlText w:val="9.%1. "/>
      <w:lvlJc w:val="left"/>
      <w:pPr>
        <w:ind w:left="436" w:hanging="360"/>
      </w:pPr>
      <w:rPr>
        <w:rFonts w:ascii="Times New Roman" w:hAnsi="Times New Roman" w:hint="default"/>
        <w:b/>
        <w:i w:val="0"/>
        <w:sz w:val="24"/>
        <w:u w:val="none"/>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 w15:restartNumberingAfterBreak="0">
    <w:nsid w:val="022E43C6"/>
    <w:multiLevelType w:val="hybridMultilevel"/>
    <w:tmpl w:val="A12A5D1E"/>
    <w:lvl w:ilvl="0" w:tplc="F2C65C0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C03D9B"/>
    <w:multiLevelType w:val="hybridMultilevel"/>
    <w:tmpl w:val="2452AF0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3987D1D"/>
    <w:multiLevelType w:val="hybridMultilevel"/>
    <w:tmpl w:val="79C885A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3F0557"/>
    <w:multiLevelType w:val="hybridMultilevel"/>
    <w:tmpl w:val="0BB8D742"/>
    <w:lvl w:ilvl="0" w:tplc="2EACCCA0">
      <w:start w:val="1"/>
      <w:numFmt w:val="decimal"/>
      <w:lvlText w:val="4.%1. "/>
      <w:lvlJc w:val="lef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682E91"/>
    <w:multiLevelType w:val="hybridMultilevel"/>
    <w:tmpl w:val="DC08A82C"/>
    <w:lvl w:ilvl="0" w:tplc="6BB8F4F4">
      <w:start w:val="1"/>
      <w:numFmt w:val="bullet"/>
      <w:lvlText w:val="-"/>
      <w:lvlJc w:val="left"/>
      <w:pPr>
        <w:ind w:left="186" w:hanging="360"/>
      </w:pPr>
      <w:rPr>
        <w:rFonts w:ascii="Times New Roman" w:eastAsia="Calibri" w:hAnsi="Times New Roman" w:cs="Times New Roman" w:hint="default"/>
      </w:rPr>
    </w:lvl>
    <w:lvl w:ilvl="1" w:tplc="04050003" w:tentative="1">
      <w:start w:val="1"/>
      <w:numFmt w:val="bullet"/>
      <w:lvlText w:val="o"/>
      <w:lvlJc w:val="left"/>
      <w:pPr>
        <w:ind w:left="906" w:hanging="360"/>
      </w:pPr>
      <w:rPr>
        <w:rFonts w:ascii="Courier New" w:hAnsi="Courier New" w:cs="Courier New" w:hint="default"/>
      </w:rPr>
    </w:lvl>
    <w:lvl w:ilvl="2" w:tplc="04050005" w:tentative="1">
      <w:start w:val="1"/>
      <w:numFmt w:val="bullet"/>
      <w:lvlText w:val=""/>
      <w:lvlJc w:val="left"/>
      <w:pPr>
        <w:ind w:left="1626" w:hanging="360"/>
      </w:pPr>
      <w:rPr>
        <w:rFonts w:ascii="Wingdings" w:hAnsi="Wingdings" w:hint="default"/>
      </w:rPr>
    </w:lvl>
    <w:lvl w:ilvl="3" w:tplc="04050001" w:tentative="1">
      <w:start w:val="1"/>
      <w:numFmt w:val="bullet"/>
      <w:lvlText w:val=""/>
      <w:lvlJc w:val="left"/>
      <w:pPr>
        <w:ind w:left="2346" w:hanging="360"/>
      </w:pPr>
      <w:rPr>
        <w:rFonts w:ascii="Symbol" w:hAnsi="Symbol" w:hint="default"/>
      </w:rPr>
    </w:lvl>
    <w:lvl w:ilvl="4" w:tplc="04050003" w:tentative="1">
      <w:start w:val="1"/>
      <w:numFmt w:val="bullet"/>
      <w:lvlText w:val="o"/>
      <w:lvlJc w:val="left"/>
      <w:pPr>
        <w:ind w:left="3066" w:hanging="360"/>
      </w:pPr>
      <w:rPr>
        <w:rFonts w:ascii="Courier New" w:hAnsi="Courier New" w:cs="Courier New" w:hint="default"/>
      </w:rPr>
    </w:lvl>
    <w:lvl w:ilvl="5" w:tplc="04050005" w:tentative="1">
      <w:start w:val="1"/>
      <w:numFmt w:val="bullet"/>
      <w:lvlText w:val=""/>
      <w:lvlJc w:val="left"/>
      <w:pPr>
        <w:ind w:left="3786" w:hanging="360"/>
      </w:pPr>
      <w:rPr>
        <w:rFonts w:ascii="Wingdings" w:hAnsi="Wingdings" w:hint="default"/>
      </w:rPr>
    </w:lvl>
    <w:lvl w:ilvl="6" w:tplc="04050001" w:tentative="1">
      <w:start w:val="1"/>
      <w:numFmt w:val="bullet"/>
      <w:lvlText w:val=""/>
      <w:lvlJc w:val="left"/>
      <w:pPr>
        <w:ind w:left="4506" w:hanging="360"/>
      </w:pPr>
      <w:rPr>
        <w:rFonts w:ascii="Symbol" w:hAnsi="Symbol" w:hint="default"/>
      </w:rPr>
    </w:lvl>
    <w:lvl w:ilvl="7" w:tplc="04050003" w:tentative="1">
      <w:start w:val="1"/>
      <w:numFmt w:val="bullet"/>
      <w:lvlText w:val="o"/>
      <w:lvlJc w:val="left"/>
      <w:pPr>
        <w:ind w:left="5226" w:hanging="360"/>
      </w:pPr>
      <w:rPr>
        <w:rFonts w:ascii="Courier New" w:hAnsi="Courier New" w:cs="Courier New" w:hint="default"/>
      </w:rPr>
    </w:lvl>
    <w:lvl w:ilvl="8" w:tplc="04050005" w:tentative="1">
      <w:start w:val="1"/>
      <w:numFmt w:val="bullet"/>
      <w:lvlText w:val=""/>
      <w:lvlJc w:val="left"/>
      <w:pPr>
        <w:ind w:left="5946" w:hanging="360"/>
      </w:pPr>
      <w:rPr>
        <w:rFonts w:ascii="Wingdings" w:hAnsi="Wingdings" w:hint="default"/>
      </w:rPr>
    </w:lvl>
  </w:abstractNum>
  <w:abstractNum w:abstractNumId="7" w15:restartNumberingAfterBreak="0">
    <w:nsid w:val="0C9F712B"/>
    <w:multiLevelType w:val="hybridMultilevel"/>
    <w:tmpl w:val="8A928F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276394"/>
    <w:multiLevelType w:val="hybridMultilevel"/>
    <w:tmpl w:val="6DCA5F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2F4DEF"/>
    <w:multiLevelType w:val="hybridMultilevel"/>
    <w:tmpl w:val="C5501D10"/>
    <w:lvl w:ilvl="0" w:tplc="5A5C0C6A">
      <w:start w:val="1"/>
      <w:numFmt w:val="decimal"/>
      <w:lvlText w:val="%1."/>
      <w:lvlJc w:val="left"/>
      <w:pPr>
        <w:ind w:left="436" w:hanging="360"/>
      </w:pPr>
      <w:rPr>
        <w:rFonts w:ascii="Times New Roman" w:eastAsia="Times New Roman"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A02AC2"/>
    <w:multiLevelType w:val="hybridMultilevel"/>
    <w:tmpl w:val="0BECD2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47430E"/>
    <w:multiLevelType w:val="hybridMultilevel"/>
    <w:tmpl w:val="64A0C1DE"/>
    <w:lvl w:ilvl="0" w:tplc="E9F4CE5C">
      <w:start w:val="1"/>
      <w:numFmt w:val="bullet"/>
      <w:lvlText w:val="-"/>
      <w:lvlJc w:val="left"/>
      <w:pPr>
        <w:tabs>
          <w:tab w:val="num" w:pos="720"/>
        </w:tabs>
        <w:ind w:left="720" w:hanging="360"/>
      </w:pPr>
      <w:rPr>
        <w:rFonts w:ascii="Times New Roman" w:eastAsia="Times New Roman" w:hAnsi="Times New Roman" w:cs="Times New Roman" w:hint="default"/>
        <w:color w:val="auto"/>
      </w:rPr>
    </w:lvl>
    <w:lvl w:ilvl="1" w:tplc="0405000F">
      <w:start w:val="1"/>
      <w:numFmt w:val="decimal"/>
      <w:lvlText w:val="%2."/>
      <w:lvlJc w:val="left"/>
      <w:pPr>
        <w:tabs>
          <w:tab w:val="num" w:pos="1440"/>
        </w:tabs>
        <w:ind w:left="1440" w:hanging="360"/>
      </w:p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7B0824"/>
    <w:multiLevelType w:val="hybridMultilevel"/>
    <w:tmpl w:val="5D6C55DA"/>
    <w:lvl w:ilvl="0" w:tplc="1D56E0E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CB509D5"/>
    <w:multiLevelType w:val="hybridMultilevel"/>
    <w:tmpl w:val="475047EE"/>
    <w:lvl w:ilvl="0" w:tplc="4D8ECEA6">
      <w:numFmt w:val="bullet"/>
      <w:lvlText w:val="-"/>
      <w:lvlJc w:val="left"/>
      <w:pPr>
        <w:ind w:left="1440" w:hanging="360"/>
      </w:pPr>
      <w:rPr>
        <w:rFonts w:ascii="Times New Roman" w:eastAsia="Calibri" w:hAnsi="Times New Roman"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1E1F33F5"/>
    <w:multiLevelType w:val="hybridMultilevel"/>
    <w:tmpl w:val="FE04927E"/>
    <w:lvl w:ilvl="0" w:tplc="942025E4">
      <w:numFmt w:val="bullet"/>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0DD6EF4"/>
    <w:multiLevelType w:val="hybridMultilevel"/>
    <w:tmpl w:val="9C2EFD10"/>
    <w:lvl w:ilvl="0" w:tplc="942025E4">
      <w:numFmt w:val="bullet"/>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2A07C9C"/>
    <w:multiLevelType w:val="hybridMultilevel"/>
    <w:tmpl w:val="925C7A4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91" w:hanging="360"/>
      </w:pPr>
    </w:lvl>
    <w:lvl w:ilvl="2" w:tplc="0405001B" w:tentative="1">
      <w:start w:val="1"/>
      <w:numFmt w:val="lowerRoman"/>
      <w:lvlText w:val="%3."/>
      <w:lvlJc w:val="right"/>
      <w:pPr>
        <w:ind w:left="1811" w:hanging="180"/>
      </w:pPr>
    </w:lvl>
    <w:lvl w:ilvl="3" w:tplc="0405000F" w:tentative="1">
      <w:start w:val="1"/>
      <w:numFmt w:val="decimal"/>
      <w:lvlText w:val="%4."/>
      <w:lvlJc w:val="left"/>
      <w:pPr>
        <w:ind w:left="2531" w:hanging="360"/>
      </w:pPr>
    </w:lvl>
    <w:lvl w:ilvl="4" w:tplc="04050019" w:tentative="1">
      <w:start w:val="1"/>
      <w:numFmt w:val="lowerLetter"/>
      <w:lvlText w:val="%5."/>
      <w:lvlJc w:val="left"/>
      <w:pPr>
        <w:ind w:left="3251" w:hanging="360"/>
      </w:pPr>
    </w:lvl>
    <w:lvl w:ilvl="5" w:tplc="0405001B" w:tentative="1">
      <w:start w:val="1"/>
      <w:numFmt w:val="lowerRoman"/>
      <w:lvlText w:val="%6."/>
      <w:lvlJc w:val="right"/>
      <w:pPr>
        <w:ind w:left="3971" w:hanging="180"/>
      </w:pPr>
    </w:lvl>
    <w:lvl w:ilvl="6" w:tplc="0405000F" w:tentative="1">
      <w:start w:val="1"/>
      <w:numFmt w:val="decimal"/>
      <w:lvlText w:val="%7."/>
      <w:lvlJc w:val="left"/>
      <w:pPr>
        <w:ind w:left="4691" w:hanging="360"/>
      </w:pPr>
    </w:lvl>
    <w:lvl w:ilvl="7" w:tplc="04050019" w:tentative="1">
      <w:start w:val="1"/>
      <w:numFmt w:val="lowerLetter"/>
      <w:lvlText w:val="%8."/>
      <w:lvlJc w:val="left"/>
      <w:pPr>
        <w:ind w:left="5411" w:hanging="360"/>
      </w:pPr>
    </w:lvl>
    <w:lvl w:ilvl="8" w:tplc="0405001B" w:tentative="1">
      <w:start w:val="1"/>
      <w:numFmt w:val="lowerRoman"/>
      <w:lvlText w:val="%9."/>
      <w:lvlJc w:val="right"/>
      <w:pPr>
        <w:ind w:left="6131" w:hanging="180"/>
      </w:pPr>
    </w:lvl>
  </w:abstractNum>
  <w:abstractNum w:abstractNumId="17" w15:restartNumberingAfterBreak="0">
    <w:nsid w:val="232A491E"/>
    <w:multiLevelType w:val="hybridMultilevel"/>
    <w:tmpl w:val="7E40C380"/>
    <w:lvl w:ilvl="0" w:tplc="6BB8F4F4">
      <w:start w:val="1"/>
      <w:numFmt w:val="bullet"/>
      <w:lvlText w:val="-"/>
      <w:lvlJc w:val="left"/>
      <w:pPr>
        <w:ind w:left="360" w:hanging="360"/>
      </w:pPr>
      <w:rPr>
        <w:rFonts w:ascii="Times New Roman" w:eastAsia="Calibr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2D583EDE"/>
    <w:multiLevelType w:val="hybridMultilevel"/>
    <w:tmpl w:val="F5706B4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FA04BE4"/>
    <w:multiLevelType w:val="singleLevel"/>
    <w:tmpl w:val="3BC6751A"/>
    <w:lvl w:ilvl="0">
      <w:start w:val="1"/>
      <w:numFmt w:val="decimal"/>
      <w:lvlText w:val="%1."/>
      <w:lvlJc w:val="left"/>
      <w:pPr>
        <w:tabs>
          <w:tab w:val="num" w:pos="851"/>
        </w:tabs>
        <w:ind w:left="851" w:hanging="851"/>
      </w:pPr>
      <w:rPr>
        <w:rFonts w:ascii="Times New Roman" w:eastAsia="Times New Roman" w:hAnsi="Times New Roman" w:cs="Times New Roman"/>
        <w:b w:val="0"/>
        <w:i w:val="0"/>
        <w:sz w:val="24"/>
        <w:u w:val="none"/>
      </w:rPr>
    </w:lvl>
  </w:abstractNum>
  <w:abstractNum w:abstractNumId="20" w15:restartNumberingAfterBreak="0">
    <w:nsid w:val="30240052"/>
    <w:multiLevelType w:val="multilevel"/>
    <w:tmpl w:val="1062F27A"/>
    <w:lvl w:ilvl="0">
      <w:start w:val="9"/>
      <w:numFmt w:val="decimal"/>
      <w:lvlText w:val="%1."/>
      <w:lvlJc w:val="left"/>
      <w:pPr>
        <w:ind w:left="360" w:hanging="360"/>
      </w:pPr>
      <w:rPr>
        <w:rFonts w:hint="default"/>
      </w:rPr>
    </w:lvl>
    <w:lvl w:ilvl="1">
      <w:start w:val="1"/>
      <w:numFmt w:val="decimal"/>
      <w:lvlText w:val="9.%2. "/>
      <w:lvlJc w:val="left"/>
      <w:pPr>
        <w:ind w:left="360" w:hanging="360"/>
      </w:pPr>
      <w:rPr>
        <w:rFonts w:ascii="Times New Roman" w:hAnsi="Times New Roman" w:hint="default"/>
        <w:b/>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475CE8"/>
    <w:multiLevelType w:val="hybridMultilevel"/>
    <w:tmpl w:val="D77E9302"/>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22" w15:restartNumberingAfterBreak="0">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566541"/>
    <w:multiLevelType w:val="hybridMultilevel"/>
    <w:tmpl w:val="5FC684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DD2DE1"/>
    <w:multiLevelType w:val="multilevel"/>
    <w:tmpl w:val="EEE67E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3CF82780"/>
    <w:multiLevelType w:val="hybridMultilevel"/>
    <w:tmpl w:val="0EDEB8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16C0317"/>
    <w:multiLevelType w:val="hybridMultilevel"/>
    <w:tmpl w:val="F9EC8420"/>
    <w:lvl w:ilvl="0" w:tplc="682849B4">
      <w:start w:val="1"/>
      <w:numFmt w:val="decimal"/>
      <w:lvlText w:val="7.%1. "/>
      <w:lvlJc w:val="left"/>
      <w:pPr>
        <w:ind w:left="436"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246431D"/>
    <w:multiLevelType w:val="multilevel"/>
    <w:tmpl w:val="742E989E"/>
    <w:lvl w:ilvl="0">
      <w:start w:val="6"/>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5A19C3"/>
    <w:multiLevelType w:val="hybridMultilevel"/>
    <w:tmpl w:val="26DADBD2"/>
    <w:lvl w:ilvl="0" w:tplc="B4A24924">
      <w:start w:val="1"/>
      <w:numFmt w:val="decimal"/>
      <w:lvlText w:val="%1)"/>
      <w:lvlJc w:val="left"/>
      <w:pPr>
        <w:ind w:left="360" w:hanging="360"/>
      </w:pPr>
      <w:rPr>
        <w:b/>
        <w:color w:val="auto"/>
        <w:sz w:val="24"/>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9174792"/>
    <w:multiLevelType w:val="hybridMultilevel"/>
    <w:tmpl w:val="D83037E4"/>
    <w:lvl w:ilvl="0" w:tplc="2EACCCA0">
      <w:start w:val="1"/>
      <w:numFmt w:val="decimal"/>
      <w:lvlText w:val="4.%1. "/>
      <w:lvlJc w:val="lef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C2350A"/>
    <w:multiLevelType w:val="hybridMultilevel"/>
    <w:tmpl w:val="0AB41354"/>
    <w:lvl w:ilvl="0" w:tplc="942025E4">
      <w:numFmt w:val="bullet"/>
      <w:lvlText w:val="-"/>
      <w:lvlJc w:val="left"/>
      <w:pPr>
        <w:ind w:left="1287" w:hanging="360"/>
      </w:pPr>
      <w:rPr>
        <w:rFonts w:ascii="Times New Roman" w:hAnsi="Times New Roman" w:cs="Times New Roman" w:hint="default"/>
        <w:b/>
        <w:i w:val="0"/>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1"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32" w15:restartNumberingAfterBreak="0">
    <w:nsid w:val="53C449A6"/>
    <w:multiLevelType w:val="hybridMultilevel"/>
    <w:tmpl w:val="9692EEB8"/>
    <w:lvl w:ilvl="0" w:tplc="04050011">
      <w:start w:val="1"/>
      <w:numFmt w:val="decimal"/>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33" w15:restartNumberingAfterBreak="0">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4" w15:restartNumberingAfterBreak="0">
    <w:nsid w:val="5B5924BD"/>
    <w:multiLevelType w:val="hybridMultilevel"/>
    <w:tmpl w:val="827C3AC0"/>
    <w:lvl w:ilvl="0" w:tplc="37D08240">
      <w:start w:val="1"/>
      <w:numFmt w:val="lowerLetter"/>
      <w:lvlText w:val="%1)"/>
      <w:lvlJc w:val="left"/>
      <w:pPr>
        <w:ind w:left="720" w:hanging="360"/>
      </w:pPr>
      <w:rPr>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B593547"/>
    <w:multiLevelType w:val="hybridMultilevel"/>
    <w:tmpl w:val="67A218A2"/>
    <w:lvl w:ilvl="0" w:tplc="942025E4">
      <w:numFmt w:val="bullet"/>
      <w:lvlText w:val="-"/>
      <w:lvlJc w:val="left"/>
      <w:pPr>
        <w:ind w:left="840" w:hanging="360"/>
      </w:pPr>
      <w:rPr>
        <w:rFonts w:ascii="Times New Roman" w:hAnsi="Times New Roman" w:cs="Times New Roman" w:hint="default"/>
        <w:b/>
        <w:i w:val="0"/>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36" w15:restartNumberingAfterBreak="0">
    <w:nsid w:val="5D0004A2"/>
    <w:multiLevelType w:val="hybridMultilevel"/>
    <w:tmpl w:val="03401616"/>
    <w:lvl w:ilvl="0" w:tplc="2EACCCA0">
      <w:start w:val="1"/>
      <w:numFmt w:val="decimal"/>
      <w:lvlText w:val="4.%1. "/>
      <w:lvlJc w:val="left"/>
      <w:pPr>
        <w:ind w:left="720" w:hanging="360"/>
      </w:pPr>
      <w:rPr>
        <w:rFonts w:ascii="Times New Roman" w:hAnsi="Times New Roman" w:hint="default"/>
        <w:b/>
        <w:i w:val="0"/>
        <w:sz w:val="24"/>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D280622"/>
    <w:multiLevelType w:val="hybridMultilevel"/>
    <w:tmpl w:val="30DEFAF0"/>
    <w:lvl w:ilvl="0" w:tplc="0B949172">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EF36763"/>
    <w:multiLevelType w:val="multilevel"/>
    <w:tmpl w:val="ADAC43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841A66"/>
    <w:multiLevelType w:val="hybridMultilevel"/>
    <w:tmpl w:val="CA081158"/>
    <w:lvl w:ilvl="0" w:tplc="04050017">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1AF529E"/>
    <w:multiLevelType w:val="hybridMultilevel"/>
    <w:tmpl w:val="65666692"/>
    <w:lvl w:ilvl="0" w:tplc="A18266A0">
      <w:start w:val="2"/>
      <w:numFmt w:val="decimal"/>
      <w:lvlText w:val="%1."/>
      <w:lvlJc w:val="left"/>
      <w:pPr>
        <w:ind w:left="643" w:hanging="360"/>
      </w:pPr>
      <w:rPr>
        <w:rFonts w:ascii="Times New Roman" w:hAnsi="Times New Roman"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41" w15:restartNumberingAfterBreak="0">
    <w:nsid w:val="629116A7"/>
    <w:multiLevelType w:val="hybridMultilevel"/>
    <w:tmpl w:val="76FE7670"/>
    <w:lvl w:ilvl="0" w:tplc="026E6E60">
      <w:numFmt w:val="bullet"/>
      <w:lvlText w:val="-"/>
      <w:lvlJc w:val="left"/>
      <w:pPr>
        <w:ind w:left="5889"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4B65EEE"/>
    <w:multiLevelType w:val="singleLevel"/>
    <w:tmpl w:val="2EACCCA0"/>
    <w:lvl w:ilvl="0">
      <w:start w:val="1"/>
      <w:numFmt w:val="decimal"/>
      <w:lvlText w:val="4.%1. "/>
      <w:lvlJc w:val="left"/>
      <w:pPr>
        <w:tabs>
          <w:tab w:val="num" w:pos="851"/>
        </w:tabs>
        <w:ind w:left="851" w:hanging="851"/>
      </w:pPr>
      <w:rPr>
        <w:rFonts w:ascii="Times New Roman" w:hAnsi="Times New Roman" w:hint="default"/>
        <w:b/>
        <w:i w:val="0"/>
        <w:sz w:val="24"/>
        <w:u w:val="none"/>
      </w:rPr>
    </w:lvl>
  </w:abstractNum>
  <w:abstractNum w:abstractNumId="43"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44" w15:restartNumberingAfterBreak="0">
    <w:nsid w:val="65B33FFD"/>
    <w:multiLevelType w:val="multilevel"/>
    <w:tmpl w:val="DA823382"/>
    <w:lvl w:ilvl="0">
      <w:start w:val="9"/>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b w:val="0"/>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72C3ECE"/>
    <w:multiLevelType w:val="hybridMultilevel"/>
    <w:tmpl w:val="574428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7" w15:restartNumberingAfterBreak="0">
    <w:nsid w:val="6E90531C"/>
    <w:multiLevelType w:val="hybridMultilevel"/>
    <w:tmpl w:val="8A0A2C70"/>
    <w:lvl w:ilvl="0" w:tplc="20FA7DD4">
      <w:start w:val="1"/>
      <w:numFmt w:val="decimal"/>
      <w:lvlText w:val="%1."/>
      <w:lvlJc w:val="left"/>
      <w:pPr>
        <w:ind w:left="436" w:hanging="360"/>
      </w:pPr>
      <w:rPr>
        <w:rFonts w:ascii="Times New Roman" w:eastAsia="Times New Roman"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F600A2A"/>
    <w:multiLevelType w:val="hybridMultilevel"/>
    <w:tmpl w:val="CA8854E2"/>
    <w:lvl w:ilvl="0" w:tplc="DDB2A34E">
      <w:start w:val="1"/>
      <w:numFmt w:val="decimal"/>
      <w:lvlText w:val="%1."/>
      <w:lvlJc w:val="left"/>
      <w:pPr>
        <w:tabs>
          <w:tab w:val="num" w:pos="851"/>
        </w:tabs>
        <w:ind w:left="851" w:hanging="851"/>
      </w:pPr>
      <w:rPr>
        <w:rFonts w:ascii="Times New Roman" w:eastAsia="Calibri"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11335FB"/>
    <w:multiLevelType w:val="hybridMultilevel"/>
    <w:tmpl w:val="55ECC0BC"/>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0" w15:restartNumberingAfterBreak="0">
    <w:nsid w:val="74355506"/>
    <w:multiLevelType w:val="hybridMultilevel"/>
    <w:tmpl w:val="827C3AC0"/>
    <w:lvl w:ilvl="0" w:tplc="37D08240">
      <w:start w:val="1"/>
      <w:numFmt w:val="lowerLetter"/>
      <w:lvlText w:val="%1)"/>
      <w:lvlJc w:val="left"/>
      <w:pPr>
        <w:ind w:left="720" w:hanging="360"/>
      </w:pPr>
      <w:rPr>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4750E43"/>
    <w:multiLevelType w:val="hybridMultilevel"/>
    <w:tmpl w:val="F6E07286"/>
    <w:lvl w:ilvl="0" w:tplc="79705A3A">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5743FE0"/>
    <w:multiLevelType w:val="hybridMultilevel"/>
    <w:tmpl w:val="7804BD94"/>
    <w:lvl w:ilvl="0" w:tplc="4D8ECEA6">
      <w:numFmt w:val="bullet"/>
      <w:lvlText w:val="-"/>
      <w:lvlJc w:val="left"/>
      <w:pPr>
        <w:ind w:left="720" w:hanging="360"/>
      </w:pPr>
      <w:rPr>
        <w:rFonts w:ascii="Times New Roman" w:eastAsia="Calibr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7751211"/>
    <w:multiLevelType w:val="hybridMultilevel"/>
    <w:tmpl w:val="971481D4"/>
    <w:lvl w:ilvl="0" w:tplc="A030FF7C">
      <w:start w:val="1"/>
      <w:numFmt w:val="decimal"/>
      <w:lvlText w:val="11.%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78937B23"/>
    <w:multiLevelType w:val="hybridMultilevel"/>
    <w:tmpl w:val="7E1EADE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7AEF7E15"/>
    <w:multiLevelType w:val="hybridMultilevel"/>
    <w:tmpl w:val="933031A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6" w15:restartNumberingAfterBreak="0">
    <w:nsid w:val="7D62725E"/>
    <w:multiLevelType w:val="hybridMultilevel"/>
    <w:tmpl w:val="9B44280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7" w15:restartNumberingAfterBreak="0">
    <w:nsid w:val="7FCE57F9"/>
    <w:multiLevelType w:val="multilevel"/>
    <w:tmpl w:val="E9E6E116"/>
    <w:lvl w:ilvl="0">
      <w:start w:val="9"/>
      <w:numFmt w:val="decimal"/>
      <w:lvlText w:val="%1."/>
      <w:lvlJc w:val="left"/>
      <w:pPr>
        <w:ind w:left="360" w:hanging="360"/>
      </w:pPr>
      <w:rPr>
        <w:rFonts w:hint="default"/>
      </w:rPr>
    </w:lvl>
    <w:lvl w:ilvl="1">
      <w:start w:val="1"/>
      <w:numFmt w:val="decimal"/>
      <w:lvlText w:val="9.%2. "/>
      <w:lvlJc w:val="left"/>
      <w:pPr>
        <w:ind w:left="360" w:hanging="360"/>
      </w:pPr>
      <w:rPr>
        <w:rFonts w:ascii="Times New Roman" w:hAnsi="Times New Roman" w:hint="default"/>
        <w:b/>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1"/>
  </w:num>
  <w:num w:numId="2">
    <w:abstractNumId w:val="42"/>
  </w:num>
  <w:num w:numId="3">
    <w:abstractNumId w:val="19"/>
  </w:num>
  <w:num w:numId="4">
    <w:abstractNumId w:val="44"/>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22"/>
  </w:num>
  <w:num w:numId="8">
    <w:abstractNumId w:val="27"/>
  </w:num>
  <w:num w:numId="9">
    <w:abstractNumId w:val="23"/>
  </w:num>
  <w:num w:numId="10">
    <w:abstractNumId w:val="52"/>
  </w:num>
  <w:num w:numId="11">
    <w:abstractNumId w:val="21"/>
  </w:num>
  <w:num w:numId="12">
    <w:abstractNumId w:val="10"/>
  </w:num>
  <w:num w:numId="13">
    <w:abstractNumId w:val="24"/>
  </w:num>
  <w:num w:numId="14">
    <w:abstractNumId w:val="51"/>
  </w:num>
  <w:num w:numId="15">
    <w:abstractNumId w:val="25"/>
  </w:num>
  <w:num w:numId="16">
    <w:abstractNumId w:val="3"/>
  </w:num>
  <w:num w:numId="17">
    <w:abstractNumId w:val="4"/>
  </w:num>
  <w:num w:numId="18">
    <w:abstractNumId w:val="36"/>
  </w:num>
  <w:num w:numId="19">
    <w:abstractNumId w:val="29"/>
  </w:num>
  <w:num w:numId="20">
    <w:abstractNumId w:val="5"/>
  </w:num>
  <w:num w:numId="21">
    <w:abstractNumId w:val="48"/>
  </w:num>
  <w:num w:numId="22">
    <w:abstractNumId w:val="53"/>
  </w:num>
  <w:num w:numId="23">
    <w:abstractNumId w:val="38"/>
  </w:num>
  <w:num w:numId="24">
    <w:abstractNumId w:val="49"/>
  </w:num>
  <w:num w:numId="25">
    <w:abstractNumId w:val="16"/>
  </w:num>
  <w:num w:numId="26">
    <w:abstractNumId w:val="6"/>
  </w:num>
  <w:num w:numId="27">
    <w:abstractNumId w:val="13"/>
  </w:num>
  <w:num w:numId="28">
    <w:abstractNumId w:val="11"/>
  </w:num>
  <w:num w:numId="29">
    <w:abstractNumId w:val="32"/>
  </w:num>
  <w:num w:numId="30">
    <w:abstractNumId w:val="39"/>
  </w:num>
  <w:num w:numId="31">
    <w:abstractNumId w:val="55"/>
  </w:num>
  <w:num w:numId="32">
    <w:abstractNumId w:val="18"/>
  </w:num>
  <w:num w:numId="33">
    <w:abstractNumId w:val="17"/>
  </w:num>
  <w:num w:numId="34">
    <w:abstractNumId w:val="45"/>
  </w:num>
  <w:num w:numId="35">
    <w:abstractNumId w:val="54"/>
  </w:num>
  <w:num w:numId="36">
    <w:abstractNumId w:val="12"/>
  </w:num>
  <w:num w:numId="37">
    <w:abstractNumId w:val="41"/>
  </w:num>
  <w:num w:numId="38">
    <w:abstractNumId w:val="50"/>
  </w:num>
  <w:num w:numId="39">
    <w:abstractNumId w:val="37"/>
  </w:num>
  <w:num w:numId="40">
    <w:abstractNumId w:val="26"/>
  </w:num>
  <w:num w:numId="41">
    <w:abstractNumId w:val="20"/>
  </w:num>
  <w:num w:numId="42">
    <w:abstractNumId w:val="1"/>
  </w:num>
  <w:num w:numId="43">
    <w:abstractNumId w:val="9"/>
  </w:num>
  <w:num w:numId="44">
    <w:abstractNumId w:val="47"/>
  </w:num>
  <w:num w:numId="45">
    <w:abstractNumId w:val="57"/>
  </w:num>
  <w:num w:numId="46">
    <w:abstractNumId w:val="43"/>
  </w:num>
  <w:num w:numId="47">
    <w:abstractNumId w:val="2"/>
  </w:num>
  <w:num w:numId="48">
    <w:abstractNumId w:val="40"/>
  </w:num>
  <w:num w:numId="49">
    <w:abstractNumId w:val="30"/>
  </w:num>
  <w:num w:numId="50">
    <w:abstractNumId w:val="28"/>
  </w:num>
  <w:num w:numId="51">
    <w:abstractNumId w:val="34"/>
  </w:num>
  <w:num w:numId="52">
    <w:abstractNumId w:val="8"/>
  </w:num>
  <w:num w:numId="53">
    <w:abstractNumId w:val="7"/>
  </w:num>
  <w:num w:numId="54">
    <w:abstractNumId w:val="14"/>
  </w:num>
  <w:num w:numId="55">
    <w:abstractNumId w:val="15"/>
  </w:num>
  <w:num w:numId="56">
    <w:abstractNumId w:val="0"/>
  </w:num>
  <w:num w:numId="57">
    <w:abstractNumId w:val="35"/>
  </w:num>
  <w:num w:numId="58">
    <w:abstractNumId w:val="5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09B"/>
    <w:rsid w:val="0000271A"/>
    <w:rsid w:val="00002F66"/>
    <w:rsid w:val="00005D5A"/>
    <w:rsid w:val="00015697"/>
    <w:rsid w:val="00016D03"/>
    <w:rsid w:val="00017EE6"/>
    <w:rsid w:val="00020082"/>
    <w:rsid w:val="00022F03"/>
    <w:rsid w:val="00024DEE"/>
    <w:rsid w:val="0002534A"/>
    <w:rsid w:val="000262A4"/>
    <w:rsid w:val="0003047F"/>
    <w:rsid w:val="00030F4A"/>
    <w:rsid w:val="000320AA"/>
    <w:rsid w:val="0003435E"/>
    <w:rsid w:val="00035591"/>
    <w:rsid w:val="00036B82"/>
    <w:rsid w:val="00037D6D"/>
    <w:rsid w:val="000402CF"/>
    <w:rsid w:val="00041A73"/>
    <w:rsid w:val="00042976"/>
    <w:rsid w:val="000447C0"/>
    <w:rsid w:val="00050A88"/>
    <w:rsid w:val="000527B8"/>
    <w:rsid w:val="00053F31"/>
    <w:rsid w:val="00057F04"/>
    <w:rsid w:val="00060AA0"/>
    <w:rsid w:val="00062438"/>
    <w:rsid w:val="00062A48"/>
    <w:rsid w:val="000632C5"/>
    <w:rsid w:val="00063A6D"/>
    <w:rsid w:val="00064BA1"/>
    <w:rsid w:val="0006564D"/>
    <w:rsid w:val="0006785F"/>
    <w:rsid w:val="000755A1"/>
    <w:rsid w:val="00077B98"/>
    <w:rsid w:val="000847B2"/>
    <w:rsid w:val="0009027C"/>
    <w:rsid w:val="00090934"/>
    <w:rsid w:val="00091997"/>
    <w:rsid w:val="00093AEE"/>
    <w:rsid w:val="00093E96"/>
    <w:rsid w:val="00094C30"/>
    <w:rsid w:val="00094DBB"/>
    <w:rsid w:val="00096826"/>
    <w:rsid w:val="000A05E6"/>
    <w:rsid w:val="000A33FA"/>
    <w:rsid w:val="000A505F"/>
    <w:rsid w:val="000A5373"/>
    <w:rsid w:val="000A6E54"/>
    <w:rsid w:val="000A72F2"/>
    <w:rsid w:val="000B1296"/>
    <w:rsid w:val="000B15CC"/>
    <w:rsid w:val="000B383D"/>
    <w:rsid w:val="000B68EC"/>
    <w:rsid w:val="000B7A73"/>
    <w:rsid w:val="000C0B45"/>
    <w:rsid w:val="000C11B8"/>
    <w:rsid w:val="000C2047"/>
    <w:rsid w:val="000C3835"/>
    <w:rsid w:val="000D3004"/>
    <w:rsid w:val="000D33B7"/>
    <w:rsid w:val="000D794D"/>
    <w:rsid w:val="000E14C5"/>
    <w:rsid w:val="000E1796"/>
    <w:rsid w:val="000E2F91"/>
    <w:rsid w:val="000E307B"/>
    <w:rsid w:val="000E4119"/>
    <w:rsid w:val="000E4227"/>
    <w:rsid w:val="000E6C9D"/>
    <w:rsid w:val="000E7ED0"/>
    <w:rsid w:val="000F0BCB"/>
    <w:rsid w:val="000F5986"/>
    <w:rsid w:val="000F75BD"/>
    <w:rsid w:val="001027CE"/>
    <w:rsid w:val="00104074"/>
    <w:rsid w:val="00104494"/>
    <w:rsid w:val="00104A64"/>
    <w:rsid w:val="00104CF9"/>
    <w:rsid w:val="0010647A"/>
    <w:rsid w:val="001067D6"/>
    <w:rsid w:val="00106F6B"/>
    <w:rsid w:val="001078F2"/>
    <w:rsid w:val="00110386"/>
    <w:rsid w:val="00110B78"/>
    <w:rsid w:val="00112DC2"/>
    <w:rsid w:val="00116EBC"/>
    <w:rsid w:val="001178C0"/>
    <w:rsid w:val="00126CDC"/>
    <w:rsid w:val="0012718D"/>
    <w:rsid w:val="00130A69"/>
    <w:rsid w:val="00131389"/>
    <w:rsid w:val="001324CD"/>
    <w:rsid w:val="00134194"/>
    <w:rsid w:val="00140BA6"/>
    <w:rsid w:val="0014302D"/>
    <w:rsid w:val="00143030"/>
    <w:rsid w:val="001453EC"/>
    <w:rsid w:val="00146F3B"/>
    <w:rsid w:val="00147939"/>
    <w:rsid w:val="00151142"/>
    <w:rsid w:val="00156451"/>
    <w:rsid w:val="00156ABC"/>
    <w:rsid w:val="00165D06"/>
    <w:rsid w:val="00166D06"/>
    <w:rsid w:val="00173CA3"/>
    <w:rsid w:val="00176253"/>
    <w:rsid w:val="001768A8"/>
    <w:rsid w:val="00176CC4"/>
    <w:rsid w:val="00180F2B"/>
    <w:rsid w:val="001833D8"/>
    <w:rsid w:val="00184B9E"/>
    <w:rsid w:val="00185318"/>
    <w:rsid w:val="0018781D"/>
    <w:rsid w:val="001910F1"/>
    <w:rsid w:val="00192427"/>
    <w:rsid w:val="0019273A"/>
    <w:rsid w:val="001927B9"/>
    <w:rsid w:val="0019548F"/>
    <w:rsid w:val="00195626"/>
    <w:rsid w:val="001A1D83"/>
    <w:rsid w:val="001A4FCC"/>
    <w:rsid w:val="001A5CE9"/>
    <w:rsid w:val="001A6405"/>
    <w:rsid w:val="001A7AFE"/>
    <w:rsid w:val="001B11B7"/>
    <w:rsid w:val="001B3C47"/>
    <w:rsid w:val="001B48B5"/>
    <w:rsid w:val="001B5F75"/>
    <w:rsid w:val="001B687A"/>
    <w:rsid w:val="001B71D5"/>
    <w:rsid w:val="001B798D"/>
    <w:rsid w:val="001C08F4"/>
    <w:rsid w:val="001C18CF"/>
    <w:rsid w:val="001C28B8"/>
    <w:rsid w:val="001C2ECE"/>
    <w:rsid w:val="001C4778"/>
    <w:rsid w:val="001C4EDE"/>
    <w:rsid w:val="001C663B"/>
    <w:rsid w:val="001C790E"/>
    <w:rsid w:val="001D1315"/>
    <w:rsid w:val="001D1F9A"/>
    <w:rsid w:val="001D231B"/>
    <w:rsid w:val="001D36AB"/>
    <w:rsid w:val="001D4827"/>
    <w:rsid w:val="001D6256"/>
    <w:rsid w:val="001E0EFB"/>
    <w:rsid w:val="001E167D"/>
    <w:rsid w:val="001E29DD"/>
    <w:rsid w:val="001E3ABC"/>
    <w:rsid w:val="001E4FD1"/>
    <w:rsid w:val="001E5914"/>
    <w:rsid w:val="001E799E"/>
    <w:rsid w:val="001F04C4"/>
    <w:rsid w:val="001F1E83"/>
    <w:rsid w:val="001F294C"/>
    <w:rsid w:val="001F2F6A"/>
    <w:rsid w:val="001F31E3"/>
    <w:rsid w:val="001F5C07"/>
    <w:rsid w:val="001F6AFA"/>
    <w:rsid w:val="001F6E1D"/>
    <w:rsid w:val="001F7B23"/>
    <w:rsid w:val="002005AB"/>
    <w:rsid w:val="002015AB"/>
    <w:rsid w:val="00207076"/>
    <w:rsid w:val="00210053"/>
    <w:rsid w:val="002103B8"/>
    <w:rsid w:val="002115E1"/>
    <w:rsid w:val="00211E4B"/>
    <w:rsid w:val="002126BE"/>
    <w:rsid w:val="002134C7"/>
    <w:rsid w:val="00215A45"/>
    <w:rsid w:val="002175F6"/>
    <w:rsid w:val="00217732"/>
    <w:rsid w:val="00217A86"/>
    <w:rsid w:val="00221F1B"/>
    <w:rsid w:val="00223C1A"/>
    <w:rsid w:val="00223EE9"/>
    <w:rsid w:val="00223FCF"/>
    <w:rsid w:val="00225010"/>
    <w:rsid w:val="00225949"/>
    <w:rsid w:val="00230CC5"/>
    <w:rsid w:val="00232B6D"/>
    <w:rsid w:val="002338E0"/>
    <w:rsid w:val="00240A8E"/>
    <w:rsid w:val="0024126D"/>
    <w:rsid w:val="002439E2"/>
    <w:rsid w:val="00245965"/>
    <w:rsid w:val="002500F9"/>
    <w:rsid w:val="0025017E"/>
    <w:rsid w:val="002525B9"/>
    <w:rsid w:val="00253E0D"/>
    <w:rsid w:val="0025463F"/>
    <w:rsid w:val="0025530A"/>
    <w:rsid w:val="00256780"/>
    <w:rsid w:val="002567A5"/>
    <w:rsid w:val="00260209"/>
    <w:rsid w:val="00261518"/>
    <w:rsid w:val="00261B73"/>
    <w:rsid w:val="002651F6"/>
    <w:rsid w:val="00265B67"/>
    <w:rsid w:val="002661B6"/>
    <w:rsid w:val="002701A3"/>
    <w:rsid w:val="00272D28"/>
    <w:rsid w:val="002802C9"/>
    <w:rsid w:val="00286814"/>
    <w:rsid w:val="0029437E"/>
    <w:rsid w:val="002947C8"/>
    <w:rsid w:val="00295354"/>
    <w:rsid w:val="002973B1"/>
    <w:rsid w:val="002A0F64"/>
    <w:rsid w:val="002A12EF"/>
    <w:rsid w:val="002A2006"/>
    <w:rsid w:val="002A369E"/>
    <w:rsid w:val="002A6227"/>
    <w:rsid w:val="002A745D"/>
    <w:rsid w:val="002A7C3A"/>
    <w:rsid w:val="002B0EFD"/>
    <w:rsid w:val="002B2220"/>
    <w:rsid w:val="002B400E"/>
    <w:rsid w:val="002B4130"/>
    <w:rsid w:val="002B610D"/>
    <w:rsid w:val="002B72C1"/>
    <w:rsid w:val="002C06F7"/>
    <w:rsid w:val="002C12B1"/>
    <w:rsid w:val="002C2E07"/>
    <w:rsid w:val="002C528E"/>
    <w:rsid w:val="002C5787"/>
    <w:rsid w:val="002C5BC2"/>
    <w:rsid w:val="002C7161"/>
    <w:rsid w:val="002C7305"/>
    <w:rsid w:val="002D059F"/>
    <w:rsid w:val="002D21DB"/>
    <w:rsid w:val="002D289A"/>
    <w:rsid w:val="002D2C29"/>
    <w:rsid w:val="002D5EEB"/>
    <w:rsid w:val="002D6CF3"/>
    <w:rsid w:val="002D76D7"/>
    <w:rsid w:val="002E0E54"/>
    <w:rsid w:val="002E1445"/>
    <w:rsid w:val="002E18C5"/>
    <w:rsid w:val="002E201A"/>
    <w:rsid w:val="002E39B2"/>
    <w:rsid w:val="002E569B"/>
    <w:rsid w:val="002E6DCD"/>
    <w:rsid w:val="002F0BB0"/>
    <w:rsid w:val="002F282E"/>
    <w:rsid w:val="002F45BD"/>
    <w:rsid w:val="002F57B1"/>
    <w:rsid w:val="002F7AE7"/>
    <w:rsid w:val="00304D50"/>
    <w:rsid w:val="00306033"/>
    <w:rsid w:val="003079CC"/>
    <w:rsid w:val="003128F1"/>
    <w:rsid w:val="00313E32"/>
    <w:rsid w:val="003204D4"/>
    <w:rsid w:val="00322B78"/>
    <w:rsid w:val="00323D71"/>
    <w:rsid w:val="0032481F"/>
    <w:rsid w:val="0032747E"/>
    <w:rsid w:val="00331A53"/>
    <w:rsid w:val="003351FF"/>
    <w:rsid w:val="00336470"/>
    <w:rsid w:val="00337426"/>
    <w:rsid w:val="00337928"/>
    <w:rsid w:val="003406FB"/>
    <w:rsid w:val="00341153"/>
    <w:rsid w:val="0034378A"/>
    <w:rsid w:val="0034764E"/>
    <w:rsid w:val="00350DC3"/>
    <w:rsid w:val="00352E8A"/>
    <w:rsid w:val="00355201"/>
    <w:rsid w:val="003620FF"/>
    <w:rsid w:val="00362AF1"/>
    <w:rsid w:val="0036619A"/>
    <w:rsid w:val="003666EB"/>
    <w:rsid w:val="00370637"/>
    <w:rsid w:val="003706C3"/>
    <w:rsid w:val="003756DB"/>
    <w:rsid w:val="00381EC9"/>
    <w:rsid w:val="00382FDB"/>
    <w:rsid w:val="0038488D"/>
    <w:rsid w:val="00393366"/>
    <w:rsid w:val="00395718"/>
    <w:rsid w:val="003A2A6E"/>
    <w:rsid w:val="003A2E43"/>
    <w:rsid w:val="003A6A99"/>
    <w:rsid w:val="003B0063"/>
    <w:rsid w:val="003B0591"/>
    <w:rsid w:val="003B06A5"/>
    <w:rsid w:val="003B0E52"/>
    <w:rsid w:val="003B0F4D"/>
    <w:rsid w:val="003B132E"/>
    <w:rsid w:val="003B54DC"/>
    <w:rsid w:val="003B62BA"/>
    <w:rsid w:val="003B66B5"/>
    <w:rsid w:val="003B6734"/>
    <w:rsid w:val="003B78DF"/>
    <w:rsid w:val="003C089A"/>
    <w:rsid w:val="003C181C"/>
    <w:rsid w:val="003C422C"/>
    <w:rsid w:val="003C4390"/>
    <w:rsid w:val="003C44AC"/>
    <w:rsid w:val="003C4C18"/>
    <w:rsid w:val="003C6BCB"/>
    <w:rsid w:val="003D31F9"/>
    <w:rsid w:val="003D5359"/>
    <w:rsid w:val="003D6895"/>
    <w:rsid w:val="003D723A"/>
    <w:rsid w:val="003E32F2"/>
    <w:rsid w:val="003E5DC4"/>
    <w:rsid w:val="003E63DB"/>
    <w:rsid w:val="003E7932"/>
    <w:rsid w:val="003F108A"/>
    <w:rsid w:val="003F1465"/>
    <w:rsid w:val="003F36CE"/>
    <w:rsid w:val="003F4AF6"/>
    <w:rsid w:val="003F576A"/>
    <w:rsid w:val="003F6721"/>
    <w:rsid w:val="003F6DFB"/>
    <w:rsid w:val="003F7BF7"/>
    <w:rsid w:val="003F7EF1"/>
    <w:rsid w:val="004004FE"/>
    <w:rsid w:val="00401165"/>
    <w:rsid w:val="00401DE5"/>
    <w:rsid w:val="00403C7D"/>
    <w:rsid w:val="0041029E"/>
    <w:rsid w:val="00415972"/>
    <w:rsid w:val="00415F7B"/>
    <w:rsid w:val="0041628B"/>
    <w:rsid w:val="00417756"/>
    <w:rsid w:val="004207BC"/>
    <w:rsid w:val="00423DB6"/>
    <w:rsid w:val="004269BF"/>
    <w:rsid w:val="00426C2E"/>
    <w:rsid w:val="0042751A"/>
    <w:rsid w:val="00430814"/>
    <w:rsid w:val="00431120"/>
    <w:rsid w:val="00431E54"/>
    <w:rsid w:val="004329CF"/>
    <w:rsid w:val="004347F3"/>
    <w:rsid w:val="00435CE8"/>
    <w:rsid w:val="004459AA"/>
    <w:rsid w:val="004500C1"/>
    <w:rsid w:val="00450312"/>
    <w:rsid w:val="00451535"/>
    <w:rsid w:val="00451D94"/>
    <w:rsid w:val="0045704B"/>
    <w:rsid w:val="00461F4C"/>
    <w:rsid w:val="00462356"/>
    <w:rsid w:val="0046334D"/>
    <w:rsid w:val="00464331"/>
    <w:rsid w:val="00464A87"/>
    <w:rsid w:val="004652EE"/>
    <w:rsid w:val="00465605"/>
    <w:rsid w:val="0046603F"/>
    <w:rsid w:val="004703E8"/>
    <w:rsid w:val="00472E40"/>
    <w:rsid w:val="00472EEE"/>
    <w:rsid w:val="00473358"/>
    <w:rsid w:val="00473F0F"/>
    <w:rsid w:val="00481902"/>
    <w:rsid w:val="00483B8E"/>
    <w:rsid w:val="00483D86"/>
    <w:rsid w:val="004846A7"/>
    <w:rsid w:val="00484A02"/>
    <w:rsid w:val="00485D86"/>
    <w:rsid w:val="00486061"/>
    <w:rsid w:val="00490A66"/>
    <w:rsid w:val="004916F9"/>
    <w:rsid w:val="00491F20"/>
    <w:rsid w:val="004978AF"/>
    <w:rsid w:val="00497EA0"/>
    <w:rsid w:val="004A2A48"/>
    <w:rsid w:val="004A2F84"/>
    <w:rsid w:val="004A3145"/>
    <w:rsid w:val="004A4234"/>
    <w:rsid w:val="004A484F"/>
    <w:rsid w:val="004A6A48"/>
    <w:rsid w:val="004A7B4E"/>
    <w:rsid w:val="004B2985"/>
    <w:rsid w:val="004B2CD1"/>
    <w:rsid w:val="004B35E3"/>
    <w:rsid w:val="004B3A23"/>
    <w:rsid w:val="004B57A2"/>
    <w:rsid w:val="004B5CFE"/>
    <w:rsid w:val="004B6C2E"/>
    <w:rsid w:val="004B780E"/>
    <w:rsid w:val="004C1438"/>
    <w:rsid w:val="004C2AD5"/>
    <w:rsid w:val="004C4CBC"/>
    <w:rsid w:val="004D00B1"/>
    <w:rsid w:val="004D2119"/>
    <w:rsid w:val="004D48B7"/>
    <w:rsid w:val="004D4B30"/>
    <w:rsid w:val="004D4C80"/>
    <w:rsid w:val="004D4CCD"/>
    <w:rsid w:val="004D4DDC"/>
    <w:rsid w:val="004D5D13"/>
    <w:rsid w:val="004E338A"/>
    <w:rsid w:val="004E509B"/>
    <w:rsid w:val="004E5A79"/>
    <w:rsid w:val="004E61ED"/>
    <w:rsid w:val="004E6F1D"/>
    <w:rsid w:val="004F04F6"/>
    <w:rsid w:val="004F2EAF"/>
    <w:rsid w:val="005030F9"/>
    <w:rsid w:val="0050534D"/>
    <w:rsid w:val="00505A47"/>
    <w:rsid w:val="00507B0D"/>
    <w:rsid w:val="00507E0C"/>
    <w:rsid w:val="00512191"/>
    <w:rsid w:val="00515FDB"/>
    <w:rsid w:val="0052177E"/>
    <w:rsid w:val="005220D5"/>
    <w:rsid w:val="005223B2"/>
    <w:rsid w:val="00522486"/>
    <w:rsid w:val="00524933"/>
    <w:rsid w:val="00526CE1"/>
    <w:rsid w:val="00530C5C"/>
    <w:rsid w:val="00530CEA"/>
    <w:rsid w:val="0053194B"/>
    <w:rsid w:val="00531FBF"/>
    <w:rsid w:val="00536A43"/>
    <w:rsid w:val="005464C3"/>
    <w:rsid w:val="00546625"/>
    <w:rsid w:val="00546E4E"/>
    <w:rsid w:val="005502EC"/>
    <w:rsid w:val="00550399"/>
    <w:rsid w:val="00551111"/>
    <w:rsid w:val="00552B23"/>
    <w:rsid w:val="00552B62"/>
    <w:rsid w:val="00555BAE"/>
    <w:rsid w:val="00560189"/>
    <w:rsid w:val="00560FA4"/>
    <w:rsid w:val="00565C23"/>
    <w:rsid w:val="0057045B"/>
    <w:rsid w:val="0057066C"/>
    <w:rsid w:val="00571E93"/>
    <w:rsid w:val="005756A9"/>
    <w:rsid w:val="0057754C"/>
    <w:rsid w:val="0058175B"/>
    <w:rsid w:val="00582AE5"/>
    <w:rsid w:val="0058529B"/>
    <w:rsid w:val="00585345"/>
    <w:rsid w:val="00592072"/>
    <w:rsid w:val="00592D99"/>
    <w:rsid w:val="00594CBB"/>
    <w:rsid w:val="00596615"/>
    <w:rsid w:val="005A08A9"/>
    <w:rsid w:val="005A171C"/>
    <w:rsid w:val="005A1DD7"/>
    <w:rsid w:val="005A343E"/>
    <w:rsid w:val="005A58A2"/>
    <w:rsid w:val="005A7DC2"/>
    <w:rsid w:val="005B10FF"/>
    <w:rsid w:val="005B2A27"/>
    <w:rsid w:val="005B4294"/>
    <w:rsid w:val="005B6CD7"/>
    <w:rsid w:val="005B75F2"/>
    <w:rsid w:val="005C11C0"/>
    <w:rsid w:val="005C2195"/>
    <w:rsid w:val="005D0DAA"/>
    <w:rsid w:val="005D14FB"/>
    <w:rsid w:val="005D20D5"/>
    <w:rsid w:val="005D2B40"/>
    <w:rsid w:val="005D4745"/>
    <w:rsid w:val="005D4C39"/>
    <w:rsid w:val="005D7BDA"/>
    <w:rsid w:val="005E0BB7"/>
    <w:rsid w:val="005E1068"/>
    <w:rsid w:val="005E15E2"/>
    <w:rsid w:val="005E1B06"/>
    <w:rsid w:val="005E3E2E"/>
    <w:rsid w:val="005E4CF2"/>
    <w:rsid w:val="005F0527"/>
    <w:rsid w:val="005F1391"/>
    <w:rsid w:val="005F1BEF"/>
    <w:rsid w:val="005F2CC6"/>
    <w:rsid w:val="005F64EF"/>
    <w:rsid w:val="005F74AA"/>
    <w:rsid w:val="006022C1"/>
    <w:rsid w:val="00603E77"/>
    <w:rsid w:val="00604725"/>
    <w:rsid w:val="00604F25"/>
    <w:rsid w:val="00605FCD"/>
    <w:rsid w:val="006075C4"/>
    <w:rsid w:val="006100BA"/>
    <w:rsid w:val="006116FA"/>
    <w:rsid w:val="00611C37"/>
    <w:rsid w:val="00613120"/>
    <w:rsid w:val="00613A27"/>
    <w:rsid w:val="006146AC"/>
    <w:rsid w:val="00615DBC"/>
    <w:rsid w:val="006163D9"/>
    <w:rsid w:val="006174BE"/>
    <w:rsid w:val="00620185"/>
    <w:rsid w:val="00630550"/>
    <w:rsid w:val="00630A22"/>
    <w:rsid w:val="00632A3B"/>
    <w:rsid w:val="00634BF4"/>
    <w:rsid w:val="006357CC"/>
    <w:rsid w:val="00635E21"/>
    <w:rsid w:val="006372E6"/>
    <w:rsid w:val="00640CAB"/>
    <w:rsid w:val="00645226"/>
    <w:rsid w:val="006472F3"/>
    <w:rsid w:val="006475A4"/>
    <w:rsid w:val="00652D36"/>
    <w:rsid w:val="00655465"/>
    <w:rsid w:val="006614BF"/>
    <w:rsid w:val="00661607"/>
    <w:rsid w:val="00664AAA"/>
    <w:rsid w:val="00665279"/>
    <w:rsid w:val="0066529B"/>
    <w:rsid w:val="0067395E"/>
    <w:rsid w:val="006758DC"/>
    <w:rsid w:val="0067735A"/>
    <w:rsid w:val="006843AC"/>
    <w:rsid w:val="006854EE"/>
    <w:rsid w:val="00695C95"/>
    <w:rsid w:val="00696632"/>
    <w:rsid w:val="00697A5E"/>
    <w:rsid w:val="006A035B"/>
    <w:rsid w:val="006A1BEC"/>
    <w:rsid w:val="006A1D24"/>
    <w:rsid w:val="006A3392"/>
    <w:rsid w:val="006A66E9"/>
    <w:rsid w:val="006B2980"/>
    <w:rsid w:val="006B59FB"/>
    <w:rsid w:val="006B5AD5"/>
    <w:rsid w:val="006B6759"/>
    <w:rsid w:val="006B77A6"/>
    <w:rsid w:val="006C21F1"/>
    <w:rsid w:val="006C50B9"/>
    <w:rsid w:val="006D04F5"/>
    <w:rsid w:val="006D0C8E"/>
    <w:rsid w:val="006D175E"/>
    <w:rsid w:val="006D3065"/>
    <w:rsid w:val="006D562A"/>
    <w:rsid w:val="006D66A9"/>
    <w:rsid w:val="006E004F"/>
    <w:rsid w:val="006E0A31"/>
    <w:rsid w:val="006E1EA5"/>
    <w:rsid w:val="006E4286"/>
    <w:rsid w:val="006E4950"/>
    <w:rsid w:val="006E4F42"/>
    <w:rsid w:val="006E6CC0"/>
    <w:rsid w:val="006E6E89"/>
    <w:rsid w:val="006F34BB"/>
    <w:rsid w:val="006F45F8"/>
    <w:rsid w:val="006F474D"/>
    <w:rsid w:val="006F504C"/>
    <w:rsid w:val="006F65FA"/>
    <w:rsid w:val="006F72C2"/>
    <w:rsid w:val="00700506"/>
    <w:rsid w:val="00701860"/>
    <w:rsid w:val="00705EA0"/>
    <w:rsid w:val="007177C7"/>
    <w:rsid w:val="007214ED"/>
    <w:rsid w:val="00721C7F"/>
    <w:rsid w:val="00722A7C"/>
    <w:rsid w:val="00727486"/>
    <w:rsid w:val="00730A03"/>
    <w:rsid w:val="00737EEF"/>
    <w:rsid w:val="0074257D"/>
    <w:rsid w:val="00744F62"/>
    <w:rsid w:val="00745A89"/>
    <w:rsid w:val="007538E4"/>
    <w:rsid w:val="00753C4C"/>
    <w:rsid w:val="00753FC0"/>
    <w:rsid w:val="007556D9"/>
    <w:rsid w:val="00756D36"/>
    <w:rsid w:val="0076276E"/>
    <w:rsid w:val="00763003"/>
    <w:rsid w:val="00765662"/>
    <w:rsid w:val="00765B8B"/>
    <w:rsid w:val="007667E5"/>
    <w:rsid w:val="0077529C"/>
    <w:rsid w:val="00775BE1"/>
    <w:rsid w:val="007803A4"/>
    <w:rsid w:val="00780F7B"/>
    <w:rsid w:val="00781C23"/>
    <w:rsid w:val="00781D4E"/>
    <w:rsid w:val="00783317"/>
    <w:rsid w:val="007834E1"/>
    <w:rsid w:val="007856C9"/>
    <w:rsid w:val="007870BB"/>
    <w:rsid w:val="0078742A"/>
    <w:rsid w:val="0078765C"/>
    <w:rsid w:val="00787CBC"/>
    <w:rsid w:val="00787CD9"/>
    <w:rsid w:val="00790E9C"/>
    <w:rsid w:val="0079393F"/>
    <w:rsid w:val="00797339"/>
    <w:rsid w:val="007A16CB"/>
    <w:rsid w:val="007A76DB"/>
    <w:rsid w:val="007A7941"/>
    <w:rsid w:val="007B3866"/>
    <w:rsid w:val="007B4CF9"/>
    <w:rsid w:val="007B5A35"/>
    <w:rsid w:val="007B7232"/>
    <w:rsid w:val="007B7384"/>
    <w:rsid w:val="007C1293"/>
    <w:rsid w:val="007C2476"/>
    <w:rsid w:val="007C2983"/>
    <w:rsid w:val="007C3F20"/>
    <w:rsid w:val="007C6B81"/>
    <w:rsid w:val="007C77BC"/>
    <w:rsid w:val="007C7B3F"/>
    <w:rsid w:val="007D08E1"/>
    <w:rsid w:val="007D128E"/>
    <w:rsid w:val="007D2018"/>
    <w:rsid w:val="007D23E0"/>
    <w:rsid w:val="007D4DFD"/>
    <w:rsid w:val="007E0DBB"/>
    <w:rsid w:val="007F25B4"/>
    <w:rsid w:val="007F334E"/>
    <w:rsid w:val="007F4DED"/>
    <w:rsid w:val="007F5C48"/>
    <w:rsid w:val="007F5D62"/>
    <w:rsid w:val="007F6B22"/>
    <w:rsid w:val="007F6FDF"/>
    <w:rsid w:val="007F7659"/>
    <w:rsid w:val="00802623"/>
    <w:rsid w:val="00804F40"/>
    <w:rsid w:val="008079DA"/>
    <w:rsid w:val="00810A4B"/>
    <w:rsid w:val="0081272B"/>
    <w:rsid w:val="008137A4"/>
    <w:rsid w:val="00814AB3"/>
    <w:rsid w:val="008153CA"/>
    <w:rsid w:val="00815A30"/>
    <w:rsid w:val="00822090"/>
    <w:rsid w:val="00823E1F"/>
    <w:rsid w:val="008242B9"/>
    <w:rsid w:val="00825011"/>
    <w:rsid w:val="008256B0"/>
    <w:rsid w:val="00827284"/>
    <w:rsid w:val="008276F2"/>
    <w:rsid w:val="00830D17"/>
    <w:rsid w:val="008324CB"/>
    <w:rsid w:val="00832CB2"/>
    <w:rsid w:val="00833316"/>
    <w:rsid w:val="00833FFA"/>
    <w:rsid w:val="00834B91"/>
    <w:rsid w:val="0083689D"/>
    <w:rsid w:val="0083765F"/>
    <w:rsid w:val="0084022D"/>
    <w:rsid w:val="00842A58"/>
    <w:rsid w:val="00843135"/>
    <w:rsid w:val="00843822"/>
    <w:rsid w:val="00844457"/>
    <w:rsid w:val="0084576E"/>
    <w:rsid w:val="00845BA5"/>
    <w:rsid w:val="00845E6C"/>
    <w:rsid w:val="008464A3"/>
    <w:rsid w:val="00846D8A"/>
    <w:rsid w:val="00847481"/>
    <w:rsid w:val="0084794C"/>
    <w:rsid w:val="00853835"/>
    <w:rsid w:val="00856E26"/>
    <w:rsid w:val="00856F6B"/>
    <w:rsid w:val="00861246"/>
    <w:rsid w:val="00861A95"/>
    <w:rsid w:val="00864427"/>
    <w:rsid w:val="008649C3"/>
    <w:rsid w:val="008678EA"/>
    <w:rsid w:val="0087136C"/>
    <w:rsid w:val="0087201D"/>
    <w:rsid w:val="008736C4"/>
    <w:rsid w:val="00875C76"/>
    <w:rsid w:val="008808E7"/>
    <w:rsid w:val="00882697"/>
    <w:rsid w:val="00883025"/>
    <w:rsid w:val="008847BE"/>
    <w:rsid w:val="008849EC"/>
    <w:rsid w:val="00885BDB"/>
    <w:rsid w:val="00886AC2"/>
    <w:rsid w:val="00887683"/>
    <w:rsid w:val="00890260"/>
    <w:rsid w:val="008936A3"/>
    <w:rsid w:val="008945D1"/>
    <w:rsid w:val="00894C25"/>
    <w:rsid w:val="00894D60"/>
    <w:rsid w:val="008967C9"/>
    <w:rsid w:val="00897FA1"/>
    <w:rsid w:val="008A0C2B"/>
    <w:rsid w:val="008A412A"/>
    <w:rsid w:val="008A46CB"/>
    <w:rsid w:val="008A6D1C"/>
    <w:rsid w:val="008A7114"/>
    <w:rsid w:val="008B1D92"/>
    <w:rsid w:val="008B28D8"/>
    <w:rsid w:val="008B419E"/>
    <w:rsid w:val="008C01DE"/>
    <w:rsid w:val="008C2EED"/>
    <w:rsid w:val="008C4C34"/>
    <w:rsid w:val="008C4F0A"/>
    <w:rsid w:val="008C7AD6"/>
    <w:rsid w:val="008D2199"/>
    <w:rsid w:val="008D2D27"/>
    <w:rsid w:val="008D5646"/>
    <w:rsid w:val="008D6FE6"/>
    <w:rsid w:val="008E11D6"/>
    <w:rsid w:val="008E146D"/>
    <w:rsid w:val="008E405F"/>
    <w:rsid w:val="008E57B3"/>
    <w:rsid w:val="008E5B62"/>
    <w:rsid w:val="008F2396"/>
    <w:rsid w:val="008F388D"/>
    <w:rsid w:val="008F3EC2"/>
    <w:rsid w:val="008F4CFB"/>
    <w:rsid w:val="0090174D"/>
    <w:rsid w:val="009050E1"/>
    <w:rsid w:val="009056AA"/>
    <w:rsid w:val="00905BE8"/>
    <w:rsid w:val="0090769A"/>
    <w:rsid w:val="009078E7"/>
    <w:rsid w:val="00914F4F"/>
    <w:rsid w:val="00915F98"/>
    <w:rsid w:val="009176C0"/>
    <w:rsid w:val="00920711"/>
    <w:rsid w:val="00922E76"/>
    <w:rsid w:val="009247B3"/>
    <w:rsid w:val="00925E84"/>
    <w:rsid w:val="00926A4A"/>
    <w:rsid w:val="009322F1"/>
    <w:rsid w:val="009323C5"/>
    <w:rsid w:val="00932A16"/>
    <w:rsid w:val="00932F23"/>
    <w:rsid w:val="0093301D"/>
    <w:rsid w:val="00933FA6"/>
    <w:rsid w:val="009355D2"/>
    <w:rsid w:val="00935EC6"/>
    <w:rsid w:val="0093617C"/>
    <w:rsid w:val="00941334"/>
    <w:rsid w:val="00944AEB"/>
    <w:rsid w:val="009500BF"/>
    <w:rsid w:val="00955F8B"/>
    <w:rsid w:val="009638F5"/>
    <w:rsid w:val="009649EA"/>
    <w:rsid w:val="009650FB"/>
    <w:rsid w:val="009653A2"/>
    <w:rsid w:val="00973F64"/>
    <w:rsid w:val="0097418F"/>
    <w:rsid w:val="00974659"/>
    <w:rsid w:val="00976C54"/>
    <w:rsid w:val="0098023E"/>
    <w:rsid w:val="00982D33"/>
    <w:rsid w:val="00984A6D"/>
    <w:rsid w:val="00990CAE"/>
    <w:rsid w:val="009940B0"/>
    <w:rsid w:val="00995FD6"/>
    <w:rsid w:val="00997559"/>
    <w:rsid w:val="009B0F3B"/>
    <w:rsid w:val="009B4661"/>
    <w:rsid w:val="009B5820"/>
    <w:rsid w:val="009B6819"/>
    <w:rsid w:val="009C00D3"/>
    <w:rsid w:val="009C5A7E"/>
    <w:rsid w:val="009C5B58"/>
    <w:rsid w:val="009C76E2"/>
    <w:rsid w:val="009D160C"/>
    <w:rsid w:val="009D2408"/>
    <w:rsid w:val="009D31E0"/>
    <w:rsid w:val="009D33F8"/>
    <w:rsid w:val="009D349E"/>
    <w:rsid w:val="009D72AD"/>
    <w:rsid w:val="009E00E6"/>
    <w:rsid w:val="009E176D"/>
    <w:rsid w:val="009E1C6A"/>
    <w:rsid w:val="009E27E0"/>
    <w:rsid w:val="009E516A"/>
    <w:rsid w:val="009F0941"/>
    <w:rsid w:val="009F1635"/>
    <w:rsid w:val="009F33D7"/>
    <w:rsid w:val="009F7421"/>
    <w:rsid w:val="00A01162"/>
    <w:rsid w:val="00A01185"/>
    <w:rsid w:val="00A01324"/>
    <w:rsid w:val="00A0283E"/>
    <w:rsid w:val="00A0446E"/>
    <w:rsid w:val="00A0662B"/>
    <w:rsid w:val="00A0703D"/>
    <w:rsid w:val="00A122F6"/>
    <w:rsid w:val="00A15CB8"/>
    <w:rsid w:val="00A16762"/>
    <w:rsid w:val="00A17845"/>
    <w:rsid w:val="00A17ACE"/>
    <w:rsid w:val="00A2346B"/>
    <w:rsid w:val="00A25528"/>
    <w:rsid w:val="00A31D46"/>
    <w:rsid w:val="00A356E9"/>
    <w:rsid w:val="00A35C8B"/>
    <w:rsid w:val="00A37EFD"/>
    <w:rsid w:val="00A422E4"/>
    <w:rsid w:val="00A4408A"/>
    <w:rsid w:val="00A44EDD"/>
    <w:rsid w:val="00A45207"/>
    <w:rsid w:val="00A50CEE"/>
    <w:rsid w:val="00A515BA"/>
    <w:rsid w:val="00A5338C"/>
    <w:rsid w:val="00A54417"/>
    <w:rsid w:val="00A55176"/>
    <w:rsid w:val="00A5667E"/>
    <w:rsid w:val="00A61692"/>
    <w:rsid w:val="00A617D0"/>
    <w:rsid w:val="00A62965"/>
    <w:rsid w:val="00A62C4C"/>
    <w:rsid w:val="00A63DB9"/>
    <w:rsid w:val="00A65A44"/>
    <w:rsid w:val="00A6641F"/>
    <w:rsid w:val="00A679A7"/>
    <w:rsid w:val="00A7052C"/>
    <w:rsid w:val="00A708FD"/>
    <w:rsid w:val="00A72AA8"/>
    <w:rsid w:val="00A73BFA"/>
    <w:rsid w:val="00A7469E"/>
    <w:rsid w:val="00A7780E"/>
    <w:rsid w:val="00A8464E"/>
    <w:rsid w:val="00A906BE"/>
    <w:rsid w:val="00A93845"/>
    <w:rsid w:val="00A9777C"/>
    <w:rsid w:val="00A97FCE"/>
    <w:rsid w:val="00AA14D3"/>
    <w:rsid w:val="00AA201C"/>
    <w:rsid w:val="00AA5C87"/>
    <w:rsid w:val="00AB002B"/>
    <w:rsid w:val="00AB072C"/>
    <w:rsid w:val="00AB33CD"/>
    <w:rsid w:val="00AB61E9"/>
    <w:rsid w:val="00AC0B79"/>
    <w:rsid w:val="00AC0D59"/>
    <w:rsid w:val="00AC241D"/>
    <w:rsid w:val="00AC2C98"/>
    <w:rsid w:val="00AC5976"/>
    <w:rsid w:val="00AD0B89"/>
    <w:rsid w:val="00AD0DD6"/>
    <w:rsid w:val="00AD51F1"/>
    <w:rsid w:val="00AD5938"/>
    <w:rsid w:val="00AD6751"/>
    <w:rsid w:val="00AE11CE"/>
    <w:rsid w:val="00AE5995"/>
    <w:rsid w:val="00AE5A37"/>
    <w:rsid w:val="00AE5A44"/>
    <w:rsid w:val="00AE5E24"/>
    <w:rsid w:val="00AE7610"/>
    <w:rsid w:val="00AE77F7"/>
    <w:rsid w:val="00AF0E4B"/>
    <w:rsid w:val="00AF1035"/>
    <w:rsid w:val="00AF48FA"/>
    <w:rsid w:val="00AF7186"/>
    <w:rsid w:val="00AF72BA"/>
    <w:rsid w:val="00B00248"/>
    <w:rsid w:val="00B002BB"/>
    <w:rsid w:val="00B00471"/>
    <w:rsid w:val="00B012A1"/>
    <w:rsid w:val="00B02BC5"/>
    <w:rsid w:val="00B0442D"/>
    <w:rsid w:val="00B04AD1"/>
    <w:rsid w:val="00B078DC"/>
    <w:rsid w:val="00B10ADD"/>
    <w:rsid w:val="00B10B31"/>
    <w:rsid w:val="00B12860"/>
    <w:rsid w:val="00B14903"/>
    <w:rsid w:val="00B17E72"/>
    <w:rsid w:val="00B2207C"/>
    <w:rsid w:val="00B24133"/>
    <w:rsid w:val="00B24FAB"/>
    <w:rsid w:val="00B24FBC"/>
    <w:rsid w:val="00B25EBF"/>
    <w:rsid w:val="00B262AF"/>
    <w:rsid w:val="00B26892"/>
    <w:rsid w:val="00B273C9"/>
    <w:rsid w:val="00B315B2"/>
    <w:rsid w:val="00B31B52"/>
    <w:rsid w:val="00B32279"/>
    <w:rsid w:val="00B3256C"/>
    <w:rsid w:val="00B35804"/>
    <w:rsid w:val="00B35956"/>
    <w:rsid w:val="00B35E38"/>
    <w:rsid w:val="00B4097E"/>
    <w:rsid w:val="00B40FE3"/>
    <w:rsid w:val="00B42257"/>
    <w:rsid w:val="00B42E78"/>
    <w:rsid w:val="00B433B0"/>
    <w:rsid w:val="00B44B2F"/>
    <w:rsid w:val="00B46FBB"/>
    <w:rsid w:val="00B5158D"/>
    <w:rsid w:val="00B536DC"/>
    <w:rsid w:val="00B53CB0"/>
    <w:rsid w:val="00B53EC2"/>
    <w:rsid w:val="00B553B3"/>
    <w:rsid w:val="00B553CA"/>
    <w:rsid w:val="00B55689"/>
    <w:rsid w:val="00B5737B"/>
    <w:rsid w:val="00B60676"/>
    <w:rsid w:val="00B61268"/>
    <w:rsid w:val="00B62214"/>
    <w:rsid w:val="00B63E34"/>
    <w:rsid w:val="00B64EA7"/>
    <w:rsid w:val="00B66A7C"/>
    <w:rsid w:val="00B67484"/>
    <w:rsid w:val="00B70767"/>
    <w:rsid w:val="00B72D41"/>
    <w:rsid w:val="00B74CE7"/>
    <w:rsid w:val="00B74F73"/>
    <w:rsid w:val="00B75597"/>
    <w:rsid w:val="00B76D49"/>
    <w:rsid w:val="00B77FC8"/>
    <w:rsid w:val="00B80C9D"/>
    <w:rsid w:val="00B84BD7"/>
    <w:rsid w:val="00B92585"/>
    <w:rsid w:val="00B9407B"/>
    <w:rsid w:val="00B94D88"/>
    <w:rsid w:val="00B960B1"/>
    <w:rsid w:val="00B96229"/>
    <w:rsid w:val="00B97789"/>
    <w:rsid w:val="00BA0A20"/>
    <w:rsid w:val="00BA68F3"/>
    <w:rsid w:val="00BA7D16"/>
    <w:rsid w:val="00BB23EA"/>
    <w:rsid w:val="00BB38D9"/>
    <w:rsid w:val="00BB3ECF"/>
    <w:rsid w:val="00BB4555"/>
    <w:rsid w:val="00BB4907"/>
    <w:rsid w:val="00BB4B39"/>
    <w:rsid w:val="00BC07D5"/>
    <w:rsid w:val="00BC1972"/>
    <w:rsid w:val="00BC548D"/>
    <w:rsid w:val="00BC69A9"/>
    <w:rsid w:val="00BC727F"/>
    <w:rsid w:val="00BD05BA"/>
    <w:rsid w:val="00BD06E2"/>
    <w:rsid w:val="00BD0AD9"/>
    <w:rsid w:val="00BD25BA"/>
    <w:rsid w:val="00BD79C7"/>
    <w:rsid w:val="00BE1A76"/>
    <w:rsid w:val="00BE28CD"/>
    <w:rsid w:val="00BE2C79"/>
    <w:rsid w:val="00BE616E"/>
    <w:rsid w:val="00BE6D59"/>
    <w:rsid w:val="00BE782A"/>
    <w:rsid w:val="00BE7C59"/>
    <w:rsid w:val="00BF0CC4"/>
    <w:rsid w:val="00BF14C1"/>
    <w:rsid w:val="00BF5AFE"/>
    <w:rsid w:val="00BF76F0"/>
    <w:rsid w:val="00C00576"/>
    <w:rsid w:val="00C0221D"/>
    <w:rsid w:val="00C02485"/>
    <w:rsid w:val="00C0515A"/>
    <w:rsid w:val="00C10087"/>
    <w:rsid w:val="00C105F1"/>
    <w:rsid w:val="00C11D49"/>
    <w:rsid w:val="00C15EBC"/>
    <w:rsid w:val="00C164F4"/>
    <w:rsid w:val="00C16FBE"/>
    <w:rsid w:val="00C2089E"/>
    <w:rsid w:val="00C20A31"/>
    <w:rsid w:val="00C21AFC"/>
    <w:rsid w:val="00C2327E"/>
    <w:rsid w:val="00C23462"/>
    <w:rsid w:val="00C23FAF"/>
    <w:rsid w:val="00C24BB3"/>
    <w:rsid w:val="00C265AF"/>
    <w:rsid w:val="00C26A81"/>
    <w:rsid w:val="00C270C8"/>
    <w:rsid w:val="00C3479E"/>
    <w:rsid w:val="00C35FAE"/>
    <w:rsid w:val="00C37600"/>
    <w:rsid w:val="00C3790A"/>
    <w:rsid w:val="00C37C59"/>
    <w:rsid w:val="00C40BB9"/>
    <w:rsid w:val="00C42B99"/>
    <w:rsid w:val="00C43B98"/>
    <w:rsid w:val="00C45624"/>
    <w:rsid w:val="00C46231"/>
    <w:rsid w:val="00C519BD"/>
    <w:rsid w:val="00C52567"/>
    <w:rsid w:val="00C52CB3"/>
    <w:rsid w:val="00C54F3E"/>
    <w:rsid w:val="00C570E2"/>
    <w:rsid w:val="00C57F11"/>
    <w:rsid w:val="00C600B3"/>
    <w:rsid w:val="00C62026"/>
    <w:rsid w:val="00C63AB7"/>
    <w:rsid w:val="00C655E5"/>
    <w:rsid w:val="00C70209"/>
    <w:rsid w:val="00C71F85"/>
    <w:rsid w:val="00C7215A"/>
    <w:rsid w:val="00C72F72"/>
    <w:rsid w:val="00C7385D"/>
    <w:rsid w:val="00C73B64"/>
    <w:rsid w:val="00C819FB"/>
    <w:rsid w:val="00C81BCD"/>
    <w:rsid w:val="00C82B82"/>
    <w:rsid w:val="00C82BD5"/>
    <w:rsid w:val="00C82CEA"/>
    <w:rsid w:val="00C86336"/>
    <w:rsid w:val="00C86E07"/>
    <w:rsid w:val="00C93930"/>
    <w:rsid w:val="00C9683D"/>
    <w:rsid w:val="00C96E8A"/>
    <w:rsid w:val="00C97B48"/>
    <w:rsid w:val="00CA00CC"/>
    <w:rsid w:val="00CA084E"/>
    <w:rsid w:val="00CA1F7A"/>
    <w:rsid w:val="00CA3361"/>
    <w:rsid w:val="00CA4B9F"/>
    <w:rsid w:val="00CA727E"/>
    <w:rsid w:val="00CA76B3"/>
    <w:rsid w:val="00CA7833"/>
    <w:rsid w:val="00CB0256"/>
    <w:rsid w:val="00CB23EA"/>
    <w:rsid w:val="00CB3CDD"/>
    <w:rsid w:val="00CB41CB"/>
    <w:rsid w:val="00CB5A75"/>
    <w:rsid w:val="00CB7A56"/>
    <w:rsid w:val="00CC18CE"/>
    <w:rsid w:val="00CC1B31"/>
    <w:rsid w:val="00CC3652"/>
    <w:rsid w:val="00CC3CFD"/>
    <w:rsid w:val="00CC4358"/>
    <w:rsid w:val="00CC5735"/>
    <w:rsid w:val="00CC59DF"/>
    <w:rsid w:val="00CD1C69"/>
    <w:rsid w:val="00CD2E3A"/>
    <w:rsid w:val="00CD52F9"/>
    <w:rsid w:val="00CE6DFE"/>
    <w:rsid w:val="00CF1FF1"/>
    <w:rsid w:val="00CF6DFE"/>
    <w:rsid w:val="00CF716D"/>
    <w:rsid w:val="00D011AC"/>
    <w:rsid w:val="00D020AF"/>
    <w:rsid w:val="00D02120"/>
    <w:rsid w:val="00D039E9"/>
    <w:rsid w:val="00D04F48"/>
    <w:rsid w:val="00D07491"/>
    <w:rsid w:val="00D102B6"/>
    <w:rsid w:val="00D13CCC"/>
    <w:rsid w:val="00D1716D"/>
    <w:rsid w:val="00D17D67"/>
    <w:rsid w:val="00D21045"/>
    <w:rsid w:val="00D21B72"/>
    <w:rsid w:val="00D2226E"/>
    <w:rsid w:val="00D23E6A"/>
    <w:rsid w:val="00D2435D"/>
    <w:rsid w:val="00D25942"/>
    <w:rsid w:val="00D35969"/>
    <w:rsid w:val="00D40B5B"/>
    <w:rsid w:val="00D414DA"/>
    <w:rsid w:val="00D42F34"/>
    <w:rsid w:val="00D45AE4"/>
    <w:rsid w:val="00D45FF5"/>
    <w:rsid w:val="00D45FF8"/>
    <w:rsid w:val="00D46653"/>
    <w:rsid w:val="00D56223"/>
    <w:rsid w:val="00D56ECA"/>
    <w:rsid w:val="00D57B69"/>
    <w:rsid w:val="00D615FE"/>
    <w:rsid w:val="00D636E3"/>
    <w:rsid w:val="00D71005"/>
    <w:rsid w:val="00D72708"/>
    <w:rsid w:val="00D7337B"/>
    <w:rsid w:val="00D74D78"/>
    <w:rsid w:val="00D754FD"/>
    <w:rsid w:val="00D803CB"/>
    <w:rsid w:val="00D80768"/>
    <w:rsid w:val="00D813A7"/>
    <w:rsid w:val="00D82518"/>
    <w:rsid w:val="00D82581"/>
    <w:rsid w:val="00D828A7"/>
    <w:rsid w:val="00D82C46"/>
    <w:rsid w:val="00D8620D"/>
    <w:rsid w:val="00D87773"/>
    <w:rsid w:val="00D90E6F"/>
    <w:rsid w:val="00D91775"/>
    <w:rsid w:val="00D92E7C"/>
    <w:rsid w:val="00D936AC"/>
    <w:rsid w:val="00D9434B"/>
    <w:rsid w:val="00D97AF0"/>
    <w:rsid w:val="00DA0567"/>
    <w:rsid w:val="00DA0CF8"/>
    <w:rsid w:val="00DA3C44"/>
    <w:rsid w:val="00DA4747"/>
    <w:rsid w:val="00DB4568"/>
    <w:rsid w:val="00DB5EB0"/>
    <w:rsid w:val="00DC0B57"/>
    <w:rsid w:val="00DC120E"/>
    <w:rsid w:val="00DC2989"/>
    <w:rsid w:val="00DC3414"/>
    <w:rsid w:val="00DC4C9E"/>
    <w:rsid w:val="00DC71CC"/>
    <w:rsid w:val="00DD0EBB"/>
    <w:rsid w:val="00DD3E36"/>
    <w:rsid w:val="00DD3FEB"/>
    <w:rsid w:val="00DD7634"/>
    <w:rsid w:val="00DD7C09"/>
    <w:rsid w:val="00DE1C1D"/>
    <w:rsid w:val="00DE2E22"/>
    <w:rsid w:val="00DE45A1"/>
    <w:rsid w:val="00DE6353"/>
    <w:rsid w:val="00DE636B"/>
    <w:rsid w:val="00DE6DCF"/>
    <w:rsid w:val="00DE7E38"/>
    <w:rsid w:val="00DF363A"/>
    <w:rsid w:val="00DF5B00"/>
    <w:rsid w:val="00E00B31"/>
    <w:rsid w:val="00E014E9"/>
    <w:rsid w:val="00E04C2E"/>
    <w:rsid w:val="00E06388"/>
    <w:rsid w:val="00E07420"/>
    <w:rsid w:val="00E075E4"/>
    <w:rsid w:val="00E076B0"/>
    <w:rsid w:val="00E14FC3"/>
    <w:rsid w:val="00E16393"/>
    <w:rsid w:val="00E165C5"/>
    <w:rsid w:val="00E205E0"/>
    <w:rsid w:val="00E220A4"/>
    <w:rsid w:val="00E25271"/>
    <w:rsid w:val="00E26C81"/>
    <w:rsid w:val="00E27E4D"/>
    <w:rsid w:val="00E32B04"/>
    <w:rsid w:val="00E33989"/>
    <w:rsid w:val="00E354E1"/>
    <w:rsid w:val="00E36410"/>
    <w:rsid w:val="00E37653"/>
    <w:rsid w:val="00E37B10"/>
    <w:rsid w:val="00E40AF1"/>
    <w:rsid w:val="00E4144D"/>
    <w:rsid w:val="00E45961"/>
    <w:rsid w:val="00E51BAB"/>
    <w:rsid w:val="00E52941"/>
    <w:rsid w:val="00E52F28"/>
    <w:rsid w:val="00E534D2"/>
    <w:rsid w:val="00E53A6C"/>
    <w:rsid w:val="00E54FA9"/>
    <w:rsid w:val="00E565CF"/>
    <w:rsid w:val="00E5785F"/>
    <w:rsid w:val="00E62CDE"/>
    <w:rsid w:val="00E651AD"/>
    <w:rsid w:val="00E70CD6"/>
    <w:rsid w:val="00E713ED"/>
    <w:rsid w:val="00E72C77"/>
    <w:rsid w:val="00E74C1B"/>
    <w:rsid w:val="00E75BA1"/>
    <w:rsid w:val="00E80FC7"/>
    <w:rsid w:val="00E81FDE"/>
    <w:rsid w:val="00E829FD"/>
    <w:rsid w:val="00E84375"/>
    <w:rsid w:val="00E92813"/>
    <w:rsid w:val="00E95BA1"/>
    <w:rsid w:val="00E96061"/>
    <w:rsid w:val="00EA0674"/>
    <w:rsid w:val="00EA0BEA"/>
    <w:rsid w:val="00EA5D99"/>
    <w:rsid w:val="00EA64C5"/>
    <w:rsid w:val="00EA6952"/>
    <w:rsid w:val="00EB264C"/>
    <w:rsid w:val="00EB326D"/>
    <w:rsid w:val="00EB33C5"/>
    <w:rsid w:val="00EB63F4"/>
    <w:rsid w:val="00EB6B8C"/>
    <w:rsid w:val="00EC0697"/>
    <w:rsid w:val="00EC279C"/>
    <w:rsid w:val="00EC489B"/>
    <w:rsid w:val="00EC5783"/>
    <w:rsid w:val="00EC5DC6"/>
    <w:rsid w:val="00ED172C"/>
    <w:rsid w:val="00ED240D"/>
    <w:rsid w:val="00ED4DD0"/>
    <w:rsid w:val="00EE0431"/>
    <w:rsid w:val="00EE0CBC"/>
    <w:rsid w:val="00EE1C28"/>
    <w:rsid w:val="00EE2DFE"/>
    <w:rsid w:val="00EE2FC9"/>
    <w:rsid w:val="00EE445A"/>
    <w:rsid w:val="00EE536F"/>
    <w:rsid w:val="00EE5C66"/>
    <w:rsid w:val="00EE6ABC"/>
    <w:rsid w:val="00EF265F"/>
    <w:rsid w:val="00EF76A3"/>
    <w:rsid w:val="00EF7F0C"/>
    <w:rsid w:val="00F058CF"/>
    <w:rsid w:val="00F07860"/>
    <w:rsid w:val="00F12F90"/>
    <w:rsid w:val="00F14F54"/>
    <w:rsid w:val="00F15ACC"/>
    <w:rsid w:val="00F16D24"/>
    <w:rsid w:val="00F17640"/>
    <w:rsid w:val="00F211C7"/>
    <w:rsid w:val="00F21B30"/>
    <w:rsid w:val="00F24426"/>
    <w:rsid w:val="00F24E7C"/>
    <w:rsid w:val="00F25B96"/>
    <w:rsid w:val="00F27FEB"/>
    <w:rsid w:val="00F31AF0"/>
    <w:rsid w:val="00F31CAD"/>
    <w:rsid w:val="00F356D2"/>
    <w:rsid w:val="00F36578"/>
    <w:rsid w:val="00F42ADA"/>
    <w:rsid w:val="00F46210"/>
    <w:rsid w:val="00F475D6"/>
    <w:rsid w:val="00F50819"/>
    <w:rsid w:val="00F50B60"/>
    <w:rsid w:val="00F51114"/>
    <w:rsid w:val="00F51852"/>
    <w:rsid w:val="00F53676"/>
    <w:rsid w:val="00F5523C"/>
    <w:rsid w:val="00F55BF9"/>
    <w:rsid w:val="00F56728"/>
    <w:rsid w:val="00F604A7"/>
    <w:rsid w:val="00F60DD4"/>
    <w:rsid w:val="00F629E7"/>
    <w:rsid w:val="00F641FD"/>
    <w:rsid w:val="00F64F97"/>
    <w:rsid w:val="00F64FD0"/>
    <w:rsid w:val="00F652C0"/>
    <w:rsid w:val="00F71763"/>
    <w:rsid w:val="00F73858"/>
    <w:rsid w:val="00F759C6"/>
    <w:rsid w:val="00F82F5F"/>
    <w:rsid w:val="00F835A1"/>
    <w:rsid w:val="00F84F28"/>
    <w:rsid w:val="00F85F74"/>
    <w:rsid w:val="00F86BB5"/>
    <w:rsid w:val="00F87271"/>
    <w:rsid w:val="00F8774B"/>
    <w:rsid w:val="00F92844"/>
    <w:rsid w:val="00F93115"/>
    <w:rsid w:val="00F96860"/>
    <w:rsid w:val="00F97487"/>
    <w:rsid w:val="00F97DD8"/>
    <w:rsid w:val="00FA01CF"/>
    <w:rsid w:val="00FA09E1"/>
    <w:rsid w:val="00FA663C"/>
    <w:rsid w:val="00FA68B7"/>
    <w:rsid w:val="00FA7697"/>
    <w:rsid w:val="00FB0870"/>
    <w:rsid w:val="00FB306F"/>
    <w:rsid w:val="00FB389F"/>
    <w:rsid w:val="00FB4DBD"/>
    <w:rsid w:val="00FB5304"/>
    <w:rsid w:val="00FB6DE5"/>
    <w:rsid w:val="00FC0B1B"/>
    <w:rsid w:val="00FC125C"/>
    <w:rsid w:val="00FC1AED"/>
    <w:rsid w:val="00FC2851"/>
    <w:rsid w:val="00FC2B3D"/>
    <w:rsid w:val="00FD0383"/>
    <w:rsid w:val="00FD1991"/>
    <w:rsid w:val="00FD20E1"/>
    <w:rsid w:val="00FD3294"/>
    <w:rsid w:val="00FD3A78"/>
    <w:rsid w:val="00FD687E"/>
    <w:rsid w:val="00FD7770"/>
    <w:rsid w:val="00FE10BD"/>
    <w:rsid w:val="00FE377C"/>
    <w:rsid w:val="00FE4FC9"/>
    <w:rsid w:val="00FE65AF"/>
    <w:rsid w:val="00FE66F1"/>
    <w:rsid w:val="00FE70CD"/>
    <w:rsid w:val="00FE722D"/>
    <w:rsid w:val="00FE7322"/>
    <w:rsid w:val="00FF110F"/>
    <w:rsid w:val="00FF2D08"/>
    <w:rsid w:val="00FF4EAF"/>
    <w:rsid w:val="00FF78D6"/>
    <w:rsid w:val="00FF7A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38F63DD"/>
  <w15:docId w15:val="{322FC410-CE83-48B8-A45B-E94BA86A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uiPriority w:val="99"/>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lang w:val="x-none" w:eastAsia="x-none"/>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link w:val="ZkladntextChar"/>
    <w:pPr>
      <w:spacing w:before="120"/>
    </w:pPr>
    <w:rPr>
      <w:rFonts w:ascii="Arial Narrow" w:hAnsi="Arial Narrow"/>
      <w:b/>
      <w:i/>
      <w:sz w:val="24"/>
      <w:lang w:val="x-none" w:eastAsia="x-none"/>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loendokumentu">
    <w:name w:val="Document Map"/>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link w:val="Zkladntext3Char"/>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sz w:val="16"/>
      <w:szCs w:val="16"/>
      <w:lang w:val="x-none"/>
    </w:rPr>
  </w:style>
  <w:style w:type="character" w:customStyle="1" w:styleId="TextbublinyChar">
    <w:name w:val="Text bubliny Char"/>
    <w:link w:val="Textbubliny"/>
    <w:uiPriority w:val="99"/>
    <w:semiHidden/>
    <w:rsid w:val="00EE445A"/>
    <w:rPr>
      <w:rFonts w:ascii="Tahoma" w:hAnsi="Tahoma" w:cs="Tahoma"/>
      <w:sz w:val="16"/>
      <w:szCs w:val="16"/>
      <w:lang w:eastAsia="cs-CZ"/>
    </w:rPr>
  </w:style>
  <w:style w:type="character" w:styleId="Hypertextovodkaz">
    <w:name w:val="Hyperlink"/>
    <w:uiPriority w:val="99"/>
    <w:unhideWhenUsed/>
    <w:rsid w:val="00E52941"/>
    <w:rPr>
      <w:color w:val="0000FF"/>
      <w:u w:val="single"/>
    </w:rPr>
  </w:style>
  <w:style w:type="paragraph" w:styleId="Odstavecseseznamem">
    <w:name w:val="List Paragraph"/>
    <w:basedOn w:val="Normln"/>
    <w:link w:val="OdstavecseseznamemChar"/>
    <w:uiPriority w:val="34"/>
    <w:qFormat/>
    <w:rsid w:val="00DF5B00"/>
    <w:pPr>
      <w:ind w:left="708"/>
    </w:pPr>
  </w:style>
  <w:style w:type="paragraph" w:customStyle="1" w:styleId="Textodstavce">
    <w:name w:val="Text odstavce"/>
    <w:basedOn w:val="Normln"/>
    <w:rsid w:val="003A2E43"/>
    <w:pPr>
      <w:numPr>
        <w:ilvl w:val="6"/>
        <w:numId w:val="5"/>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5"/>
      </w:numPr>
      <w:jc w:val="both"/>
      <w:outlineLvl w:val="8"/>
    </w:pPr>
    <w:rPr>
      <w:sz w:val="24"/>
    </w:rPr>
  </w:style>
  <w:style w:type="paragraph" w:customStyle="1" w:styleId="Textpsmene">
    <w:name w:val="Text písmene"/>
    <w:basedOn w:val="Normln"/>
    <w:rsid w:val="003A2E43"/>
    <w:pPr>
      <w:numPr>
        <w:ilvl w:val="7"/>
        <w:numId w:val="5"/>
      </w:numPr>
      <w:jc w:val="both"/>
      <w:outlineLvl w:val="7"/>
    </w:pPr>
    <w:rPr>
      <w:sz w:val="24"/>
    </w:rPr>
  </w:style>
  <w:style w:type="numbering" w:customStyle="1" w:styleId="Styl1">
    <w:name w:val="Styl1"/>
    <w:rsid w:val="00337426"/>
    <w:pPr>
      <w:numPr>
        <w:numId w:val="7"/>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link w:val="Nzev"/>
    <w:uiPriority w:val="99"/>
    <w:rsid w:val="00096826"/>
    <w:rPr>
      <w:rFonts w:ascii="Book Antiqua" w:hAnsi="Book Antiqua"/>
      <w:b/>
      <w:color w:val="0000FF"/>
      <w:sz w:val="16"/>
      <w:shd w:val="pct30" w:color="00FFFF" w:fill="auto"/>
    </w:rPr>
  </w:style>
  <w:style w:type="paragraph" w:customStyle="1" w:styleId="Default">
    <w:name w:val="Default"/>
    <w:rsid w:val="00D8620D"/>
    <w:pPr>
      <w:autoSpaceDE w:val="0"/>
      <w:autoSpaceDN w:val="0"/>
      <w:adjustRightInd w:val="0"/>
    </w:pPr>
    <w:rPr>
      <w:rFonts w:eastAsia="Calibri"/>
      <w:color w:val="000000"/>
      <w:sz w:val="24"/>
      <w:szCs w:val="24"/>
      <w:lang w:eastAsia="en-US"/>
    </w:rPr>
  </w:style>
  <w:style w:type="character" w:customStyle="1" w:styleId="OdstavecseseznamemChar">
    <w:name w:val="Odstavec se seznamem Char"/>
    <w:link w:val="Odstavecseseznamem"/>
    <w:uiPriority w:val="34"/>
    <w:rsid w:val="0057754C"/>
  </w:style>
  <w:style w:type="character" w:customStyle="1" w:styleId="ZkladntextChar">
    <w:name w:val="Základní text Char"/>
    <w:link w:val="Zkladntext"/>
    <w:rsid w:val="00B26892"/>
    <w:rPr>
      <w:rFonts w:ascii="Arial Narrow" w:hAnsi="Arial Narrow"/>
      <w:b/>
      <w:i/>
      <w:sz w:val="24"/>
    </w:rPr>
  </w:style>
  <w:style w:type="paragraph" w:styleId="Zkladntextodsazen3">
    <w:name w:val="Body Text Indent 3"/>
    <w:basedOn w:val="Normln"/>
    <w:link w:val="Zkladntextodsazen3Char"/>
    <w:uiPriority w:val="99"/>
    <w:unhideWhenUsed/>
    <w:rsid w:val="00CA4B9F"/>
    <w:pPr>
      <w:spacing w:after="120"/>
      <w:ind w:left="283"/>
    </w:pPr>
    <w:rPr>
      <w:sz w:val="16"/>
      <w:szCs w:val="16"/>
    </w:rPr>
  </w:style>
  <w:style w:type="character" w:customStyle="1" w:styleId="Zkladntextodsazen3Char">
    <w:name w:val="Základní text odsazený 3 Char"/>
    <w:link w:val="Zkladntextodsazen3"/>
    <w:uiPriority w:val="99"/>
    <w:rsid w:val="00CA4B9F"/>
    <w:rPr>
      <w:sz w:val="16"/>
      <w:szCs w:val="16"/>
    </w:rPr>
  </w:style>
  <w:style w:type="paragraph" w:customStyle="1" w:styleId="Zkladntextodsazen31">
    <w:name w:val="Základní text odsazený 31"/>
    <w:basedOn w:val="Normln"/>
    <w:rsid w:val="000A05E6"/>
    <w:pPr>
      <w:suppressAutoHyphens/>
      <w:spacing w:after="120"/>
      <w:ind w:left="283"/>
      <w:jc w:val="both"/>
    </w:pPr>
    <w:rPr>
      <w:rFonts w:ascii="Arial" w:hAnsi="Arial"/>
      <w:sz w:val="16"/>
      <w:szCs w:val="16"/>
      <w:lang w:eastAsia="ar-SA"/>
    </w:rPr>
  </w:style>
  <w:style w:type="character" w:customStyle="1" w:styleId="ZhlavChar">
    <w:name w:val="Záhlaví Char"/>
    <w:link w:val="Zhlav"/>
    <w:rsid w:val="00A122F6"/>
  </w:style>
  <w:style w:type="character" w:customStyle="1" w:styleId="Bodytext2">
    <w:name w:val="Body text (2)_"/>
    <w:basedOn w:val="Standardnpsmoodstavce"/>
    <w:link w:val="Bodytext20"/>
    <w:rsid w:val="002B0EFD"/>
    <w:rPr>
      <w:rFonts w:ascii="Arial" w:eastAsia="Arial" w:hAnsi="Arial" w:cs="Arial"/>
      <w:sz w:val="15"/>
      <w:szCs w:val="15"/>
      <w:shd w:val="clear" w:color="auto" w:fill="FFFFFF"/>
    </w:rPr>
  </w:style>
  <w:style w:type="paragraph" w:customStyle="1" w:styleId="Bodytext20">
    <w:name w:val="Body text (2)"/>
    <w:basedOn w:val="Normln"/>
    <w:link w:val="Bodytext2"/>
    <w:rsid w:val="002B0EFD"/>
    <w:pPr>
      <w:widowControl w:val="0"/>
      <w:shd w:val="clear" w:color="auto" w:fill="FFFFFF"/>
      <w:spacing w:line="168" w:lineRule="exact"/>
    </w:pPr>
    <w:rPr>
      <w:rFonts w:ascii="Arial" w:eastAsia="Arial" w:hAnsi="Arial" w:cs="Arial"/>
      <w:sz w:val="15"/>
      <w:szCs w:val="15"/>
    </w:rPr>
  </w:style>
  <w:style w:type="character" w:customStyle="1" w:styleId="Zkladntext3Char">
    <w:name w:val="Základní text 3 Char"/>
    <w:link w:val="Zkladntext3"/>
    <w:rsid w:val="00F60DD4"/>
    <w:rPr>
      <w:sz w:val="24"/>
      <w:shd w:val="clear" w:color="00FFFF" w:fill="auto"/>
    </w:rPr>
  </w:style>
  <w:style w:type="character" w:styleId="Odkaznakoment">
    <w:name w:val="annotation reference"/>
    <w:basedOn w:val="Standardnpsmoodstavce"/>
    <w:uiPriority w:val="99"/>
    <w:semiHidden/>
    <w:unhideWhenUsed/>
    <w:rsid w:val="000B68EC"/>
    <w:rPr>
      <w:sz w:val="16"/>
      <w:szCs w:val="16"/>
    </w:rPr>
  </w:style>
  <w:style w:type="paragraph" w:styleId="Textkomente">
    <w:name w:val="annotation text"/>
    <w:basedOn w:val="Normln"/>
    <w:link w:val="TextkomenteChar"/>
    <w:uiPriority w:val="99"/>
    <w:semiHidden/>
    <w:unhideWhenUsed/>
    <w:rsid w:val="000B68EC"/>
  </w:style>
  <w:style w:type="character" w:customStyle="1" w:styleId="TextkomenteChar">
    <w:name w:val="Text komentáře Char"/>
    <w:basedOn w:val="Standardnpsmoodstavce"/>
    <w:link w:val="Textkomente"/>
    <w:uiPriority w:val="99"/>
    <w:semiHidden/>
    <w:rsid w:val="000B68EC"/>
  </w:style>
  <w:style w:type="paragraph" w:styleId="Pedmtkomente">
    <w:name w:val="annotation subject"/>
    <w:basedOn w:val="Textkomente"/>
    <w:next w:val="Textkomente"/>
    <w:link w:val="PedmtkomenteChar"/>
    <w:uiPriority w:val="99"/>
    <w:semiHidden/>
    <w:unhideWhenUsed/>
    <w:rsid w:val="000B68EC"/>
    <w:rPr>
      <w:b/>
      <w:bCs/>
    </w:rPr>
  </w:style>
  <w:style w:type="character" w:customStyle="1" w:styleId="PedmtkomenteChar">
    <w:name w:val="Předmět komentáře Char"/>
    <w:basedOn w:val="TextkomenteChar"/>
    <w:link w:val="Pedmtkomente"/>
    <w:uiPriority w:val="99"/>
    <w:semiHidden/>
    <w:rsid w:val="000B68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14102">
      <w:bodyDiv w:val="1"/>
      <w:marLeft w:val="0"/>
      <w:marRight w:val="0"/>
      <w:marTop w:val="0"/>
      <w:marBottom w:val="0"/>
      <w:divBdr>
        <w:top w:val="none" w:sz="0" w:space="0" w:color="auto"/>
        <w:left w:val="none" w:sz="0" w:space="0" w:color="auto"/>
        <w:bottom w:val="none" w:sz="0" w:space="0" w:color="auto"/>
        <w:right w:val="none" w:sz="0" w:space="0" w:color="auto"/>
      </w:divBdr>
    </w:div>
    <w:div w:id="716316017">
      <w:bodyDiv w:val="1"/>
      <w:marLeft w:val="0"/>
      <w:marRight w:val="0"/>
      <w:marTop w:val="0"/>
      <w:marBottom w:val="0"/>
      <w:divBdr>
        <w:top w:val="none" w:sz="0" w:space="0" w:color="auto"/>
        <w:left w:val="none" w:sz="0" w:space="0" w:color="auto"/>
        <w:bottom w:val="none" w:sz="0" w:space="0" w:color="auto"/>
        <w:right w:val="none" w:sz="0" w:space="0" w:color="auto"/>
      </w:divBdr>
    </w:div>
    <w:div w:id="796067134">
      <w:bodyDiv w:val="1"/>
      <w:marLeft w:val="0"/>
      <w:marRight w:val="0"/>
      <w:marTop w:val="0"/>
      <w:marBottom w:val="0"/>
      <w:divBdr>
        <w:top w:val="none" w:sz="0" w:space="0" w:color="auto"/>
        <w:left w:val="none" w:sz="0" w:space="0" w:color="auto"/>
        <w:bottom w:val="none" w:sz="0" w:space="0" w:color="auto"/>
        <w:right w:val="none" w:sz="0" w:space="0" w:color="auto"/>
      </w:divBdr>
      <w:divsChild>
        <w:div w:id="909928927">
          <w:marLeft w:val="0"/>
          <w:marRight w:val="0"/>
          <w:marTop w:val="0"/>
          <w:marBottom w:val="0"/>
          <w:divBdr>
            <w:top w:val="none" w:sz="0" w:space="0" w:color="auto"/>
            <w:left w:val="none" w:sz="0" w:space="0" w:color="auto"/>
            <w:bottom w:val="none" w:sz="0" w:space="0" w:color="auto"/>
            <w:right w:val="none" w:sz="0" w:space="0" w:color="auto"/>
          </w:divBdr>
        </w:div>
      </w:divsChild>
    </w:div>
    <w:div w:id="1083600133">
      <w:bodyDiv w:val="1"/>
      <w:marLeft w:val="0"/>
      <w:marRight w:val="0"/>
      <w:marTop w:val="0"/>
      <w:marBottom w:val="0"/>
      <w:divBdr>
        <w:top w:val="none" w:sz="0" w:space="0" w:color="auto"/>
        <w:left w:val="none" w:sz="0" w:space="0" w:color="auto"/>
        <w:bottom w:val="none" w:sz="0" w:space="0" w:color="auto"/>
        <w:right w:val="none" w:sz="0" w:space="0" w:color="auto"/>
      </w:divBdr>
      <w:divsChild>
        <w:div w:id="440418275">
          <w:marLeft w:val="0"/>
          <w:marRight w:val="0"/>
          <w:marTop w:val="0"/>
          <w:marBottom w:val="0"/>
          <w:divBdr>
            <w:top w:val="none" w:sz="0" w:space="0" w:color="auto"/>
            <w:left w:val="none" w:sz="0" w:space="0" w:color="auto"/>
            <w:bottom w:val="none" w:sz="0" w:space="0" w:color="auto"/>
            <w:right w:val="none" w:sz="0" w:space="0" w:color="auto"/>
          </w:divBdr>
        </w:div>
        <w:div w:id="2083718853">
          <w:marLeft w:val="0"/>
          <w:marRight w:val="0"/>
          <w:marTop w:val="0"/>
          <w:marBottom w:val="0"/>
          <w:divBdr>
            <w:top w:val="none" w:sz="0" w:space="0" w:color="auto"/>
            <w:left w:val="none" w:sz="0" w:space="0" w:color="auto"/>
            <w:bottom w:val="none" w:sz="0" w:space="0" w:color="auto"/>
            <w:right w:val="none" w:sz="0" w:space="0" w:color="auto"/>
          </w:divBdr>
        </w:div>
      </w:divsChild>
    </w:div>
    <w:div w:id="1602180380">
      <w:bodyDiv w:val="1"/>
      <w:marLeft w:val="0"/>
      <w:marRight w:val="0"/>
      <w:marTop w:val="0"/>
      <w:marBottom w:val="0"/>
      <w:divBdr>
        <w:top w:val="none" w:sz="0" w:space="0" w:color="auto"/>
        <w:left w:val="none" w:sz="0" w:space="0" w:color="auto"/>
        <w:bottom w:val="none" w:sz="0" w:space="0" w:color="auto"/>
        <w:right w:val="none" w:sz="0" w:space="0" w:color="auto"/>
      </w:divBdr>
      <w:divsChild>
        <w:div w:id="138707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C18F1-E9E3-4383-B65E-1E7A78AA9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2890</Words>
  <Characters>16592</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19444</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ORSAGOVA Jitka</cp:lastModifiedBy>
  <cp:revision>3</cp:revision>
  <cp:lastPrinted>2020-01-23T13:20:00Z</cp:lastPrinted>
  <dcterms:created xsi:type="dcterms:W3CDTF">2020-01-29T08:55:00Z</dcterms:created>
  <dcterms:modified xsi:type="dcterms:W3CDTF">2020-01-29T09:15:00Z</dcterms:modified>
</cp:coreProperties>
</file>