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FE" w:rsidRDefault="00D015FE" w:rsidP="00D015FE">
      <w:pPr>
        <w:pStyle w:val="Nadpis1"/>
        <w:spacing w:after="0"/>
        <w:ind w:left="4" w:firstLine="0"/>
        <w:jc w:val="center"/>
        <w:rPr>
          <w:sz w:val="36"/>
        </w:rPr>
      </w:pPr>
      <w:r>
        <w:rPr>
          <w:sz w:val="36"/>
        </w:rPr>
        <w:t>Smlouva o poskytování služeb SLA-01-2020</w:t>
      </w:r>
    </w:p>
    <w:p w:rsidR="00D015FE" w:rsidRPr="00D015FE" w:rsidRDefault="00D015FE" w:rsidP="00D015FE"/>
    <w:p w:rsidR="00B721CC" w:rsidRDefault="00F03CAF">
      <w:pPr>
        <w:spacing w:after="333"/>
      </w:pPr>
      <w:r>
        <w:t xml:space="preserve">Níže uvedené smluvní strany </w:t>
      </w:r>
    </w:p>
    <w:p w:rsidR="00B721CC" w:rsidRDefault="00D015FE">
      <w:pPr>
        <w:pStyle w:val="Nadpis1"/>
        <w:spacing w:after="0"/>
        <w:ind w:left="-5"/>
      </w:pPr>
      <w:r>
        <w:t xml:space="preserve"> </w:t>
      </w:r>
      <w:proofErr w:type="spellStart"/>
      <w:r w:rsidR="00EB521A">
        <w:t>Information</w:t>
      </w:r>
      <w:proofErr w:type="spellEnd"/>
      <w:r w:rsidR="00ED0185">
        <w:t xml:space="preserve"> </w:t>
      </w:r>
      <w:proofErr w:type="spellStart"/>
      <w:r w:rsidR="00ED0185">
        <w:t>technologies</w:t>
      </w:r>
      <w:proofErr w:type="spellEnd"/>
      <w:r w:rsidR="00AA5D25">
        <w:t xml:space="preserve"> s.</w:t>
      </w:r>
      <w:proofErr w:type="spellStart"/>
      <w:r w:rsidR="00AA5D25">
        <w:t>r.o</w:t>
      </w:r>
      <w:proofErr w:type="spellEnd"/>
    </w:p>
    <w:p w:rsidR="00874DFE" w:rsidRDefault="00AA5D25">
      <w:pPr>
        <w:ind w:right="4254"/>
      </w:pPr>
      <w:r>
        <w:t xml:space="preserve"> </w:t>
      </w:r>
    </w:p>
    <w:p w:rsidR="00AA5D25" w:rsidRPr="003C3E33" w:rsidRDefault="00AA5D25" w:rsidP="00AA5D25">
      <w:r w:rsidRPr="003C3E33">
        <w:t>sídlem:</w:t>
      </w:r>
      <w:r w:rsidRPr="003C3E33">
        <w:tab/>
        <w:t xml:space="preserve"> </w:t>
      </w:r>
      <w:proofErr w:type="spellStart"/>
      <w:r>
        <w:t>Jugoslávských</w:t>
      </w:r>
      <w:proofErr w:type="spellEnd"/>
      <w:r>
        <w:t xml:space="preserve"> partyzánů 639/26</w:t>
      </w:r>
      <w:r w:rsidRPr="003C3E33">
        <w:t xml:space="preserve">, </w:t>
      </w:r>
      <w:r>
        <w:t>Bubeneč, 160 00 Praha 6</w:t>
      </w:r>
    </w:p>
    <w:p w:rsidR="00AA5D25" w:rsidRPr="00AA5D25" w:rsidRDefault="00F03CAF" w:rsidP="00874DFE">
      <w:pPr>
        <w:ind w:right="3690"/>
      </w:pPr>
      <w:r>
        <w:t xml:space="preserve">IČ: </w:t>
      </w:r>
      <w:proofErr w:type="gramStart"/>
      <w:r w:rsidR="009232D6">
        <w:t>26424657</w:t>
      </w:r>
      <w:r w:rsidR="000D071A">
        <w:t xml:space="preserve">   </w:t>
      </w:r>
      <w:r>
        <w:t>DIČ</w:t>
      </w:r>
      <w:proofErr w:type="gramEnd"/>
      <w:r>
        <w:t>: CZ</w:t>
      </w:r>
      <w:r w:rsidR="009232D6">
        <w:t>26424657</w:t>
      </w:r>
    </w:p>
    <w:p w:rsidR="00B721CC" w:rsidRDefault="00F03CAF">
      <w:r>
        <w:t xml:space="preserve">spisová značka: </w:t>
      </w:r>
      <w:r w:rsidR="00DC7555">
        <w:t>C 81215</w:t>
      </w:r>
      <w:r>
        <w:t xml:space="preserve"> vedená u Městského soudu v</w:t>
      </w:r>
      <w:r w:rsidR="00D015FE">
        <w:t> </w:t>
      </w:r>
      <w:r>
        <w:t>Praze</w:t>
      </w:r>
    </w:p>
    <w:p w:rsidR="00D015FE" w:rsidRDefault="00D015FE">
      <w:r>
        <w:t xml:space="preserve">zastoupená: Janem </w:t>
      </w:r>
      <w:proofErr w:type="gramStart"/>
      <w:r>
        <w:t>Burešem,  jednatelem</w:t>
      </w:r>
      <w:proofErr w:type="gramEnd"/>
      <w:r>
        <w:t xml:space="preserve"> společnosti</w:t>
      </w:r>
    </w:p>
    <w:p w:rsidR="00D015FE" w:rsidRDefault="00F03CAF" w:rsidP="00D015FE">
      <w:pPr>
        <w:spacing w:after="274"/>
        <w:ind w:right="4845"/>
      </w:pPr>
      <w:r>
        <w:t xml:space="preserve">bankovní spojení: </w:t>
      </w:r>
      <w:r w:rsidR="005B58B6">
        <w:t xml:space="preserve"> </w:t>
      </w:r>
    </w:p>
    <w:p w:rsidR="00B721CC" w:rsidRDefault="00F03CAF" w:rsidP="00D015FE">
      <w:pPr>
        <w:spacing w:after="274"/>
        <w:ind w:right="4845"/>
      </w:pPr>
      <w:r>
        <w:t>(dále jen „</w:t>
      </w:r>
      <w:r>
        <w:rPr>
          <w:b/>
        </w:rPr>
        <w:t>Dodavatel</w:t>
      </w:r>
      <w:r>
        <w:t>“)</w:t>
      </w:r>
    </w:p>
    <w:p w:rsidR="00B721CC" w:rsidRDefault="00F03CAF">
      <w:pPr>
        <w:spacing w:after="333"/>
      </w:pPr>
      <w:r>
        <w:t>a</w:t>
      </w:r>
    </w:p>
    <w:p w:rsidR="00B721CC" w:rsidRDefault="001331A0">
      <w:pPr>
        <w:pStyle w:val="Nadpis1"/>
        <w:spacing w:after="0"/>
        <w:ind w:left="-5"/>
        <w:rPr>
          <w:color w:val="auto"/>
        </w:rPr>
      </w:pPr>
      <w:r w:rsidRPr="001331A0">
        <w:rPr>
          <w:color w:val="auto"/>
        </w:rPr>
        <w:t>Fakultní základní škola Pedagogické fakulty UK</w:t>
      </w:r>
      <w:r w:rsidR="00D015FE">
        <w:rPr>
          <w:color w:val="auto"/>
        </w:rPr>
        <w:t xml:space="preserve">, </w:t>
      </w:r>
      <w:r w:rsidR="00AA5D25">
        <w:rPr>
          <w:color w:val="auto"/>
        </w:rPr>
        <w:t>Praha 13, Trávníčkova 1744</w:t>
      </w:r>
    </w:p>
    <w:p w:rsidR="000D071A" w:rsidRPr="000D071A" w:rsidRDefault="000D071A" w:rsidP="000D071A"/>
    <w:p w:rsidR="00B721CC" w:rsidRPr="003C3E33" w:rsidRDefault="00F03CAF">
      <w:r w:rsidRPr="003C3E33">
        <w:t>sídlem:</w:t>
      </w:r>
      <w:r w:rsidR="00A0515E" w:rsidRPr="003C3E33">
        <w:tab/>
      </w:r>
      <w:r w:rsidR="009F3980" w:rsidRPr="003C3E33">
        <w:t xml:space="preserve"> </w:t>
      </w:r>
      <w:r w:rsidR="001331A0">
        <w:t>Trávníčkova 1744/4</w:t>
      </w:r>
      <w:r w:rsidR="00A0515E" w:rsidRPr="003C3E33">
        <w:t xml:space="preserve">, </w:t>
      </w:r>
      <w:r w:rsidR="00AA5D25">
        <w:t xml:space="preserve">Stodůlky, 155 00 </w:t>
      </w:r>
      <w:r w:rsidR="001331A0">
        <w:t>Praha 5</w:t>
      </w:r>
      <w:r w:rsidR="000D071A">
        <w:t xml:space="preserve"> </w:t>
      </w:r>
    </w:p>
    <w:p w:rsidR="00C75A96" w:rsidRDefault="00F03CAF" w:rsidP="000D071A">
      <w:pPr>
        <w:ind w:right="4254"/>
      </w:pPr>
      <w:r w:rsidRPr="003C3E33">
        <w:t>IČ:</w:t>
      </w:r>
      <w:r w:rsidR="00C75A96" w:rsidRPr="003C3E33">
        <w:t xml:space="preserve"> </w:t>
      </w:r>
      <w:proofErr w:type="gramStart"/>
      <w:r w:rsidR="001331A0">
        <w:t>68407904</w:t>
      </w:r>
      <w:r w:rsidR="000D071A">
        <w:t xml:space="preserve">    DIČ</w:t>
      </w:r>
      <w:proofErr w:type="gramEnd"/>
      <w:r w:rsidR="000D071A">
        <w:t>: CZ68407904</w:t>
      </w:r>
    </w:p>
    <w:p w:rsidR="000D071A" w:rsidRPr="003C3E33" w:rsidRDefault="000D071A" w:rsidP="000D071A">
      <w:r>
        <w:t>zastoupená: PaedDr. Františkem Hanzalem, ředitelem školy</w:t>
      </w:r>
    </w:p>
    <w:p w:rsidR="00CD6BE0" w:rsidRDefault="00F03CAF" w:rsidP="000D071A">
      <w:pPr>
        <w:ind w:right="4254"/>
      </w:pPr>
      <w:r w:rsidRPr="003C3E33">
        <w:t>bankovní spojení:</w:t>
      </w:r>
      <w:r w:rsidR="00874DFE" w:rsidRPr="003C3E33">
        <w:t xml:space="preserve"> </w:t>
      </w:r>
      <w:r w:rsidR="005B58B6">
        <w:t xml:space="preserve"> </w:t>
      </w:r>
    </w:p>
    <w:p w:rsidR="000D071A" w:rsidRPr="003C3E33" w:rsidRDefault="000D071A" w:rsidP="000D071A">
      <w:pPr>
        <w:ind w:right="4254"/>
      </w:pPr>
    </w:p>
    <w:p w:rsidR="00B721CC" w:rsidRDefault="00F03CAF">
      <w:pPr>
        <w:spacing w:after="333"/>
      </w:pPr>
      <w:r>
        <w:t>(dále jen „</w:t>
      </w:r>
      <w:r>
        <w:rPr>
          <w:b/>
        </w:rPr>
        <w:t>Objednatel</w:t>
      </w:r>
      <w:r>
        <w:t>“)</w:t>
      </w:r>
    </w:p>
    <w:p w:rsidR="00B721CC" w:rsidRDefault="00F03CAF">
      <w:r>
        <w:t>(Objednatel a Dodavatel společně dále jen „</w:t>
      </w:r>
      <w:r>
        <w:rPr>
          <w:b/>
        </w:rPr>
        <w:t>Smluvní strany</w:t>
      </w:r>
      <w:r>
        <w:t>“)</w:t>
      </w:r>
    </w:p>
    <w:p w:rsidR="000D071A" w:rsidRDefault="00F03CAF" w:rsidP="000D071A">
      <w:pPr>
        <w:spacing w:after="336" w:line="259" w:lineRule="auto"/>
      </w:pPr>
      <w:r>
        <w:t xml:space="preserve"> </w:t>
      </w:r>
    </w:p>
    <w:p w:rsidR="00B721CC" w:rsidRDefault="00F03CAF" w:rsidP="000D071A">
      <w:pPr>
        <w:spacing w:after="336" w:line="259" w:lineRule="auto"/>
      </w:pPr>
      <w:r>
        <w:t>uzavřely tuto</w:t>
      </w:r>
    </w:p>
    <w:p w:rsidR="00B721CC" w:rsidRPr="000D071A" w:rsidRDefault="00F03CAF">
      <w:pPr>
        <w:pStyle w:val="Nadpis1"/>
        <w:spacing w:after="0"/>
        <w:ind w:left="4" w:firstLine="0"/>
        <w:jc w:val="center"/>
        <w:rPr>
          <w:sz w:val="28"/>
          <w:szCs w:val="28"/>
        </w:rPr>
      </w:pPr>
      <w:r w:rsidRPr="000D071A">
        <w:rPr>
          <w:sz w:val="28"/>
          <w:szCs w:val="28"/>
        </w:rPr>
        <w:t>Smlouvu o poskytování služeb SLA-</w:t>
      </w:r>
      <w:r w:rsidR="00D72C2C" w:rsidRPr="000D071A">
        <w:rPr>
          <w:sz w:val="28"/>
          <w:szCs w:val="28"/>
        </w:rPr>
        <w:t>0</w:t>
      </w:r>
      <w:r w:rsidR="001331A0" w:rsidRPr="000D071A">
        <w:rPr>
          <w:sz w:val="28"/>
          <w:szCs w:val="28"/>
        </w:rPr>
        <w:t>1</w:t>
      </w:r>
      <w:r w:rsidRPr="000D071A">
        <w:rPr>
          <w:sz w:val="28"/>
          <w:szCs w:val="28"/>
        </w:rPr>
        <w:t>-</w:t>
      </w:r>
      <w:r w:rsidR="00D72C2C" w:rsidRPr="000D071A">
        <w:rPr>
          <w:sz w:val="28"/>
          <w:szCs w:val="28"/>
        </w:rPr>
        <w:t>20</w:t>
      </w:r>
      <w:r w:rsidR="001331A0" w:rsidRPr="000D071A">
        <w:rPr>
          <w:sz w:val="28"/>
          <w:szCs w:val="28"/>
        </w:rPr>
        <w:t>20</w:t>
      </w:r>
    </w:p>
    <w:p w:rsidR="000D071A" w:rsidRDefault="00F03CAF" w:rsidP="000D071A">
      <w:pPr>
        <w:spacing w:after="905" w:line="259" w:lineRule="auto"/>
        <w:ind w:right="6"/>
        <w:jc w:val="center"/>
      </w:pPr>
      <w:r>
        <w:t>(dále jen „</w:t>
      </w:r>
      <w:r>
        <w:rPr>
          <w:b/>
        </w:rPr>
        <w:t>Smlouva</w:t>
      </w:r>
      <w:r>
        <w:t>“)</w:t>
      </w:r>
    </w:p>
    <w:p w:rsidR="00B721CC" w:rsidRDefault="00F03CAF">
      <w:pPr>
        <w:pStyle w:val="Nadpis2"/>
        <w:ind w:left="-5"/>
      </w:pPr>
      <w:r>
        <w:t>1. Předmět Smlouvy</w:t>
      </w:r>
    </w:p>
    <w:p w:rsidR="00B721CC" w:rsidRDefault="00F03CAF">
      <w:pPr>
        <w:numPr>
          <w:ilvl w:val="0"/>
          <w:numId w:val="1"/>
        </w:numPr>
        <w:ind w:hanging="300"/>
      </w:pPr>
      <w:r>
        <w:t>Dodavatel bude na základě této Smlouvy poskytovat Objednateli správu a servis movitých věcí a softwarového vybavení (dále jen „</w:t>
      </w:r>
      <w:r>
        <w:rPr>
          <w:b/>
        </w:rPr>
        <w:t>ICT</w:t>
      </w:r>
      <w:r>
        <w:t>“), a to způsobem a v rozsahu uvedeném rovněž v Příloze č. 1 této Smlouvy.</w:t>
      </w:r>
    </w:p>
    <w:p w:rsidR="00B721CC" w:rsidRDefault="00F03CAF">
      <w:pPr>
        <w:numPr>
          <w:ilvl w:val="0"/>
          <w:numId w:val="1"/>
        </w:numPr>
        <w:ind w:hanging="300"/>
      </w:pPr>
      <w:r>
        <w:t>Správou a servisem ICT se rozumí:</w:t>
      </w:r>
    </w:p>
    <w:p w:rsidR="00C72732" w:rsidRDefault="00C72732">
      <w:pPr>
        <w:numPr>
          <w:ilvl w:val="1"/>
          <w:numId w:val="1"/>
        </w:numPr>
        <w:ind w:hanging="300"/>
      </w:pPr>
      <w:r>
        <w:t>Provádění pravidelných činností dle bodu A. Přílohy č. 1 této smlouvy.</w:t>
      </w:r>
    </w:p>
    <w:p w:rsidR="00B721CC" w:rsidRDefault="00C72732">
      <w:pPr>
        <w:numPr>
          <w:ilvl w:val="1"/>
          <w:numId w:val="1"/>
        </w:numPr>
        <w:ind w:hanging="300"/>
      </w:pPr>
      <w:r>
        <w:t>Další</w:t>
      </w:r>
      <w:r w:rsidR="00F03CAF">
        <w:t xml:space="preserve"> činnosti sjednané.</w:t>
      </w:r>
    </w:p>
    <w:p w:rsidR="00B721CC" w:rsidRDefault="00F03CAF">
      <w:pPr>
        <w:numPr>
          <w:ilvl w:val="0"/>
          <w:numId w:val="1"/>
        </w:numPr>
        <w:spacing w:after="342"/>
        <w:ind w:hanging="300"/>
      </w:pPr>
      <w:r>
        <w:t>Objednatel se zavazuje vytvořit Dodavateli veškeré podmínky nezbytné k výkonu jeho činnosti dle této Smlouvy a platit Dodavateli za činnost prováděnou dle této Smlouvy dohodnutou odměnu.</w:t>
      </w:r>
    </w:p>
    <w:p w:rsidR="00B721CC" w:rsidRDefault="00F03CAF">
      <w:pPr>
        <w:pStyle w:val="Nadpis2"/>
        <w:ind w:left="-5"/>
      </w:pPr>
      <w:r>
        <w:lastRenderedPageBreak/>
        <w:t>2. Zabezpečení poskytování služeb</w:t>
      </w:r>
    </w:p>
    <w:p w:rsidR="00B721CC" w:rsidRDefault="00F03CAF">
      <w:pPr>
        <w:numPr>
          <w:ilvl w:val="0"/>
          <w:numId w:val="2"/>
        </w:numPr>
        <w:ind w:hanging="300"/>
      </w:pPr>
      <w:r>
        <w:t xml:space="preserve">Správa a servis ICT bude zabezpečena Dodavatelem, případně jeho zaměstnanci nebo osobami, které k tomu Dodavatel najme nebo jinak pověří. Za účelem vyloučení pochybností smluvní strany sjednávají, že Dodavatel je oprávněn k činnostem dle této Smlouvy užít třetích osob, v takovém případě </w:t>
      </w:r>
      <w:proofErr w:type="gramStart"/>
      <w:r>
        <w:t>odpovídá</w:t>
      </w:r>
      <w:r w:rsidR="000D071A">
        <w:t xml:space="preserve">, </w:t>
      </w:r>
      <w:r>
        <w:t xml:space="preserve"> jako</w:t>
      </w:r>
      <w:proofErr w:type="gramEnd"/>
      <w:r>
        <w:t xml:space="preserve"> kdyby činnost prováděl sám.</w:t>
      </w:r>
    </w:p>
    <w:p w:rsidR="00B721CC" w:rsidRDefault="00F03CAF">
      <w:pPr>
        <w:numPr>
          <w:ilvl w:val="0"/>
          <w:numId w:val="2"/>
        </w:numPr>
        <w:ind w:hanging="300"/>
      </w:pPr>
      <w:r>
        <w:t xml:space="preserve">Správa a servis ICT bude v souladu s textem této Smlouvy a jejích Příloh prováděna v místě plnění podle bodu </w:t>
      </w:r>
      <w:r w:rsidR="0031687C">
        <w:t>B</w:t>
      </w:r>
      <w:r>
        <w:t xml:space="preserve">. Přílohy </w:t>
      </w:r>
      <w:proofErr w:type="gramStart"/>
      <w:r>
        <w:t>č.1 této</w:t>
      </w:r>
      <w:proofErr w:type="gramEnd"/>
      <w:r>
        <w:t xml:space="preserve"> Smlouvy, v případě, kdy to je možné a vhodné.</w:t>
      </w:r>
    </w:p>
    <w:p w:rsidR="00B721CC" w:rsidRDefault="00F03CAF">
      <w:pPr>
        <w:numPr>
          <w:ilvl w:val="0"/>
          <w:numId w:val="2"/>
        </w:numPr>
        <w:ind w:hanging="300"/>
      </w:pPr>
      <w:r>
        <w:t>Správa ICT může být prováděna i na dálku.</w:t>
      </w:r>
    </w:p>
    <w:p w:rsidR="005D1143" w:rsidRDefault="005D1143" w:rsidP="005D1143">
      <w:pPr>
        <w:ind w:left="645"/>
      </w:pPr>
    </w:p>
    <w:p w:rsidR="00B721CC" w:rsidRDefault="00F03CAF">
      <w:pPr>
        <w:pStyle w:val="Nadpis2"/>
        <w:ind w:left="-5"/>
      </w:pPr>
      <w:r>
        <w:t>3. Práva a povinnosti Smluvních stran</w:t>
      </w:r>
    </w:p>
    <w:p w:rsidR="00B721CC" w:rsidRDefault="00F03CAF">
      <w:pPr>
        <w:numPr>
          <w:ilvl w:val="0"/>
          <w:numId w:val="3"/>
        </w:numPr>
        <w:ind w:hanging="300"/>
      </w:pPr>
      <w:r>
        <w:t xml:space="preserve">Dodavatel bude Objednatele informovat o možnosti rozšíření jeho služeb a poskytovat mu podněty pro lepší užití a správu ICT. </w:t>
      </w:r>
    </w:p>
    <w:p w:rsidR="00B721CC" w:rsidRDefault="00F03CAF">
      <w:pPr>
        <w:numPr>
          <w:ilvl w:val="0"/>
          <w:numId w:val="3"/>
        </w:numPr>
        <w:ind w:hanging="300"/>
      </w:pPr>
      <w:r>
        <w:t>Dodavatel bude postupovat a jednat při správě a servisu ICT dle Smlouvy s potřebnou odbornou péčí a v souladu s Dodavateli známými zájmy Objednatele a bude řádně pečovat o předměty poskytnuté mu Objednatelem v souvislosti s plněním této Smlouvy.</w:t>
      </w:r>
    </w:p>
    <w:p w:rsidR="00B721CC" w:rsidRDefault="00F03CAF">
      <w:pPr>
        <w:numPr>
          <w:ilvl w:val="0"/>
          <w:numId w:val="3"/>
        </w:numPr>
        <w:spacing w:after="342"/>
        <w:ind w:hanging="300"/>
      </w:pPr>
      <w:r>
        <w:t>Objednatel bude poskytovat Dodavateli nezbytnou součinnost k plnění této Smlouvy, a to vždy na žádost Dodavatele.</w:t>
      </w:r>
    </w:p>
    <w:p w:rsidR="00B721CC" w:rsidRDefault="00F03CAF">
      <w:pPr>
        <w:pStyle w:val="Nadpis2"/>
        <w:ind w:left="-5"/>
      </w:pPr>
      <w:r>
        <w:t xml:space="preserve">4. Podmínky správy </w:t>
      </w:r>
    </w:p>
    <w:p w:rsidR="00B721CC" w:rsidRDefault="00F03CAF">
      <w:pPr>
        <w:numPr>
          <w:ilvl w:val="0"/>
          <w:numId w:val="4"/>
        </w:numPr>
        <w:ind w:hanging="300"/>
      </w:pPr>
      <w:r>
        <w:t xml:space="preserve">Případný vznik poruch na ICT, přerušení provozu ICT nebo nutnost jiných činností dle této Smlouvy bude Objednatel sdělovat Dodavateli prostřednictvím "Servisních požadavků", ve kterých bude minimálně uveden: popis problému a specifikace požadované služby, případně žádost o konzultaci nebo jinou činnost, vše vymezeno co do obsahu i rozsahu. Servisní požadavky budou doručovány/sděleny Dodavateli na kontakty uvedené v Příloze </w:t>
      </w:r>
      <w:proofErr w:type="gramStart"/>
      <w:r>
        <w:t xml:space="preserve">č. 2 </w:t>
      </w:r>
      <w:r w:rsidR="000D071A">
        <w:t xml:space="preserve"> </w:t>
      </w:r>
      <w:r>
        <w:t>této Smlouvy</w:t>
      </w:r>
      <w:proofErr w:type="gramEnd"/>
      <w:r>
        <w:t>. Kontakty je Dodavatel oprávněn jednostranně změnit, a to písemným oznámením doručeným Objednateli.</w:t>
      </w:r>
    </w:p>
    <w:p w:rsidR="00C21E52" w:rsidRDefault="00F03CAF" w:rsidP="00C21E52">
      <w:pPr>
        <w:numPr>
          <w:ilvl w:val="0"/>
          <w:numId w:val="4"/>
        </w:numPr>
        <w:ind w:hanging="300"/>
      </w:pPr>
      <w:proofErr w:type="gramStart"/>
      <w:r>
        <w:t>V případě</w:t>
      </w:r>
      <w:proofErr w:type="gramEnd"/>
      <w:r>
        <w:t xml:space="preserve"> nejasností ohledně obsahu Servisního požadavku ze strany Dodavatele </w:t>
      </w:r>
      <w:r w:rsidR="000D071A">
        <w:t xml:space="preserve"> </w:t>
      </w:r>
      <w:r>
        <w:t xml:space="preserve">nebo </w:t>
      </w:r>
      <w:proofErr w:type="gramStart"/>
      <w:r>
        <w:t>pokud</w:t>
      </w:r>
      <w:proofErr w:type="gramEnd"/>
      <w:r>
        <w:t xml:space="preserve"> není Dodavatel schopen požadavek splnit, oznámí Dodavatel tuto skutečnost Objednateli a do vyřešení obsahu Servisního požadavku s Objednatelem není povinen takový požadavek plnit.</w:t>
      </w:r>
    </w:p>
    <w:p w:rsidR="003225D5" w:rsidRDefault="00F03CAF" w:rsidP="00C21E52">
      <w:pPr>
        <w:numPr>
          <w:ilvl w:val="0"/>
          <w:numId w:val="4"/>
        </w:numPr>
        <w:ind w:hanging="300"/>
      </w:pPr>
      <w:r>
        <w:t xml:space="preserve">Dodavatel nenese odpovědnost za vady </w:t>
      </w:r>
      <w:proofErr w:type="gramStart"/>
      <w:r>
        <w:t>na</w:t>
      </w:r>
      <w:proofErr w:type="gramEnd"/>
      <w:r w:rsidR="000D071A">
        <w:t xml:space="preserve"> </w:t>
      </w:r>
      <w:r>
        <w:t xml:space="preserve"> ICT vzniklé zásahem </w:t>
      </w:r>
      <w:proofErr w:type="gramStart"/>
      <w:r>
        <w:t>nebo</w:t>
      </w:r>
      <w:proofErr w:type="gramEnd"/>
      <w:r>
        <w:t xml:space="preserve"> porušením povinností Objednatele. Dodavatel rovněž nenese odpovědnost za závady produktů třetích stran. </w:t>
      </w:r>
    </w:p>
    <w:p w:rsidR="003225D5" w:rsidRDefault="003225D5" w:rsidP="003225D5">
      <w:pPr>
        <w:ind w:left="645"/>
      </w:pPr>
    </w:p>
    <w:p w:rsidR="00B721CC" w:rsidRDefault="00F03CAF" w:rsidP="003225D5">
      <w:pPr>
        <w:pStyle w:val="Nadpis2"/>
        <w:ind w:left="-5"/>
      </w:pPr>
      <w:r>
        <w:t>5. Odměna</w:t>
      </w:r>
    </w:p>
    <w:p w:rsidR="00B721CC" w:rsidRDefault="00F03CAF">
      <w:pPr>
        <w:numPr>
          <w:ilvl w:val="0"/>
          <w:numId w:val="5"/>
        </w:numPr>
        <w:ind w:hanging="300"/>
      </w:pPr>
      <w:r>
        <w:t>Mezi Objednatelem a Dodavatelem byla za plnění předmětu této Smlouvy sjednána smluvní odměna:</w:t>
      </w:r>
    </w:p>
    <w:p w:rsidR="00B721CC" w:rsidRDefault="00F03CAF">
      <w:pPr>
        <w:numPr>
          <w:ilvl w:val="1"/>
          <w:numId w:val="5"/>
        </w:numPr>
        <w:ind w:hanging="300"/>
      </w:pPr>
      <w:r>
        <w:t>Za činnosti uvedené v bodě 1.2.</w:t>
      </w:r>
      <w:r w:rsidR="00CF43DF">
        <w:t>1</w:t>
      </w:r>
      <w:r>
        <w:t xml:space="preserve">. této Smlouvy bude Objednatel platit odměnu dle bodu </w:t>
      </w:r>
      <w:r w:rsidR="001331A0">
        <w:t>B</w:t>
      </w:r>
      <w:r>
        <w:t>. Přílohy č. 1 této Smlouvy. Přílohy č. 1 této Smlouvy (dále jen „Standardní odměna“).</w:t>
      </w:r>
    </w:p>
    <w:p w:rsidR="00C72732" w:rsidRDefault="00C72732" w:rsidP="00C72732">
      <w:pPr>
        <w:numPr>
          <w:ilvl w:val="1"/>
          <w:numId w:val="5"/>
        </w:numPr>
        <w:ind w:hanging="300"/>
      </w:pPr>
      <w:r>
        <w:t xml:space="preserve">Za ostatní činnosti dle bodu 1.2.2 této Smlouvy bude Objednatel platit </w:t>
      </w:r>
      <w:proofErr w:type="spellStart"/>
      <w:r>
        <w:t>adhoc</w:t>
      </w:r>
      <w:proofErr w:type="spellEnd"/>
      <w:r>
        <w:t xml:space="preserve"> odměnu dle bodu C. Přílohy č. 1 této Smlouvy. Přílohy č. 1 této Smlouvy (dále jen „Standardní odměna“).</w:t>
      </w:r>
    </w:p>
    <w:p w:rsidR="00B721CC" w:rsidRDefault="00F03CAF">
      <w:pPr>
        <w:numPr>
          <w:ilvl w:val="0"/>
          <w:numId w:val="5"/>
        </w:numPr>
        <w:ind w:hanging="300"/>
      </w:pPr>
      <w:r>
        <w:t xml:space="preserve">Standardní odměna </w:t>
      </w:r>
      <w:r w:rsidR="00D01D85">
        <w:t>je</w:t>
      </w:r>
      <w:r>
        <w:t xml:space="preserve"> v této Smlouvě nazýván</w:t>
      </w:r>
      <w:r w:rsidR="00D01D85">
        <w:t>a</w:t>
      </w:r>
      <w:r>
        <w:t xml:space="preserve"> také jen „</w:t>
      </w:r>
      <w:r>
        <w:rPr>
          <w:b/>
        </w:rPr>
        <w:t>Odměna</w:t>
      </w:r>
      <w:r>
        <w:t xml:space="preserve">“. </w:t>
      </w:r>
    </w:p>
    <w:p w:rsidR="00B721CC" w:rsidRDefault="00F03CAF">
      <w:pPr>
        <w:numPr>
          <w:ilvl w:val="0"/>
          <w:numId w:val="5"/>
        </w:numPr>
        <w:ind w:hanging="300"/>
      </w:pPr>
      <w:r>
        <w:lastRenderedPageBreak/>
        <w:t>Pokud není výslovně uvedeno jinak</w:t>
      </w:r>
      <w:r w:rsidR="000D071A">
        <w:t>,</w:t>
      </w:r>
      <w:r>
        <w:t xml:space="preserve"> není v Odměně obsažena daň z přidané hodnoty, která bude připočtena v zákonné výši. </w:t>
      </w:r>
    </w:p>
    <w:p w:rsidR="00B721CC" w:rsidRDefault="00F03CAF">
      <w:pPr>
        <w:numPr>
          <w:ilvl w:val="0"/>
          <w:numId w:val="5"/>
        </w:numPr>
        <w:ind w:hanging="300"/>
      </w:pPr>
      <w:r>
        <w:t>Odměna bude placena měsíčně, na základě faktury vystavené Dodavatelem, a to bankovním převodem na účet uvedený na předmětné faktuře. Faktura bude mít náležitosti daňového dokladu a její splatnost nebude kratší než čtrnáct dní od doručení.</w:t>
      </w:r>
    </w:p>
    <w:p w:rsidR="00B721CC" w:rsidRDefault="00F03CAF">
      <w:pPr>
        <w:numPr>
          <w:ilvl w:val="0"/>
          <w:numId w:val="5"/>
        </w:numPr>
        <w:ind w:hanging="300"/>
      </w:pPr>
      <w:r>
        <w:t>V případě prodlení Objednatele s placením Odměny nebo její části bude Prodávající oprávněn požadovat po Kupujícím zaplacení smluvní pokuty ve výši 0,03% z nezaplacené částky za každý i započatý den prodlení. Zaplacením smluvní pokuty není dotčen případný nárok na náhradu vzniklé škody.</w:t>
      </w:r>
    </w:p>
    <w:p w:rsidR="00F16D83" w:rsidRDefault="00F16D83" w:rsidP="00F16D83">
      <w:pPr>
        <w:ind w:left="310" w:hanging="310"/>
      </w:pPr>
    </w:p>
    <w:p w:rsidR="00953A22" w:rsidRDefault="00953A22" w:rsidP="00F16D83">
      <w:pPr>
        <w:ind w:left="310" w:hanging="310"/>
      </w:pPr>
    </w:p>
    <w:p w:rsidR="00B721CC" w:rsidRDefault="00F03CAF">
      <w:pPr>
        <w:pStyle w:val="Nadpis2"/>
        <w:ind w:left="-5"/>
      </w:pPr>
      <w:r>
        <w:t>6. Evidence poskytovaných služeb</w:t>
      </w:r>
    </w:p>
    <w:p w:rsidR="00B721CC" w:rsidRDefault="00F03CAF">
      <w:pPr>
        <w:numPr>
          <w:ilvl w:val="0"/>
          <w:numId w:val="6"/>
        </w:numPr>
        <w:ind w:hanging="300"/>
      </w:pPr>
      <w:r>
        <w:t>Dodavatel předloží Objednateli pravidelné reporty.</w:t>
      </w:r>
    </w:p>
    <w:p w:rsidR="00B721CC" w:rsidRDefault="00CC7E56">
      <w:pPr>
        <w:numPr>
          <w:ilvl w:val="0"/>
          <w:numId w:val="6"/>
        </w:numPr>
        <w:ind w:hanging="300"/>
      </w:pPr>
      <w:r>
        <w:t>P</w:t>
      </w:r>
      <w:r w:rsidR="00F03CAF">
        <w:t>říloh</w:t>
      </w:r>
      <w:r>
        <w:t>o</w:t>
      </w:r>
      <w:r w:rsidR="00F03CAF">
        <w:t>u faktury – vyúčtování,</w:t>
      </w:r>
      <w:r>
        <w:t xml:space="preserve"> je</w:t>
      </w:r>
      <w:r w:rsidR="00F03CAF">
        <w:t xml:space="preserve"> </w:t>
      </w:r>
      <w:r>
        <w:t xml:space="preserve">report, </w:t>
      </w:r>
      <w:r w:rsidR="00F03CAF">
        <w:t xml:space="preserve">který </w:t>
      </w:r>
      <w:r w:rsidR="0084180C">
        <w:t xml:space="preserve">obsahuje </w:t>
      </w:r>
      <w:r w:rsidR="00F03CAF">
        <w:t>seznam Služeb poskytovaných v daném kalendářním měsíci (dále jen „</w:t>
      </w:r>
      <w:r w:rsidR="00F03CAF">
        <w:rPr>
          <w:b/>
        </w:rPr>
        <w:t>Výkaz poskytovaných služeb</w:t>
      </w:r>
      <w:r w:rsidR="00F03CAF">
        <w:t>“).</w:t>
      </w:r>
    </w:p>
    <w:p w:rsidR="00CD4C58" w:rsidRPr="003C3E33" w:rsidRDefault="005A2F15">
      <w:pPr>
        <w:numPr>
          <w:ilvl w:val="0"/>
          <w:numId w:val="6"/>
        </w:numPr>
        <w:ind w:hanging="300"/>
      </w:pPr>
      <w:r w:rsidRPr="003C3E33">
        <w:t xml:space="preserve">Veškeré přímé i vzdálené </w:t>
      </w:r>
      <w:r w:rsidR="00E253F9" w:rsidRPr="003C3E33">
        <w:t>činnosti</w:t>
      </w:r>
      <w:r w:rsidRPr="003C3E33">
        <w:t xml:space="preserve"> na </w:t>
      </w:r>
      <w:r w:rsidR="00C67A81" w:rsidRPr="003C3E33">
        <w:t xml:space="preserve">ICT Objednatele </w:t>
      </w:r>
      <w:r w:rsidR="00E253F9" w:rsidRPr="003C3E33">
        <w:t>vykonává</w:t>
      </w:r>
      <w:r w:rsidR="008E0115" w:rsidRPr="003C3E33">
        <w:t xml:space="preserve"> Dodavatel na základě servisního požadavku </w:t>
      </w:r>
      <w:r w:rsidR="0037289F" w:rsidRPr="003C3E33">
        <w:t xml:space="preserve">Objednatele nebo </w:t>
      </w:r>
      <w:r w:rsidR="00252DEC" w:rsidRPr="003C3E33">
        <w:t xml:space="preserve">na základě vzájemné dohody po předchozím </w:t>
      </w:r>
      <w:r w:rsidR="00DE078A" w:rsidRPr="003C3E33">
        <w:t xml:space="preserve">upozornění Objednatele. </w:t>
      </w:r>
      <w:r w:rsidR="008B784B" w:rsidRPr="003C3E33">
        <w:t xml:space="preserve">V případě </w:t>
      </w:r>
      <w:r w:rsidR="00E253F9" w:rsidRPr="003C3E33">
        <w:t xml:space="preserve">činností a </w:t>
      </w:r>
      <w:r w:rsidR="008B784B" w:rsidRPr="003C3E33">
        <w:t xml:space="preserve">služeb, které byly poskytnuty bez vědomí a souhlasu </w:t>
      </w:r>
      <w:r w:rsidR="00C117AB" w:rsidRPr="003C3E33">
        <w:t xml:space="preserve">Objednatele, nemá </w:t>
      </w:r>
      <w:r w:rsidR="00E253F9" w:rsidRPr="003C3E33">
        <w:t>Dodavatel nárok na jejich úhradu</w:t>
      </w:r>
      <w:r w:rsidR="00F15B11" w:rsidRPr="003C3E33">
        <w:t>.</w:t>
      </w:r>
    </w:p>
    <w:p w:rsidR="00F16D83" w:rsidRDefault="00F16D83" w:rsidP="00F16D83">
      <w:pPr>
        <w:ind w:left="310" w:hanging="310"/>
      </w:pPr>
    </w:p>
    <w:p w:rsidR="00953A22" w:rsidRDefault="00953A22" w:rsidP="00F16D83">
      <w:pPr>
        <w:ind w:left="310" w:hanging="310"/>
      </w:pPr>
    </w:p>
    <w:p w:rsidR="00B721CC" w:rsidRDefault="00F03CAF">
      <w:pPr>
        <w:pStyle w:val="Nadpis2"/>
        <w:ind w:left="-5"/>
      </w:pPr>
      <w:r>
        <w:t>7. Ochrana informací a dat</w:t>
      </w:r>
    </w:p>
    <w:p w:rsidR="00B721CC" w:rsidRDefault="00F03CAF">
      <w:pPr>
        <w:numPr>
          <w:ilvl w:val="0"/>
          <w:numId w:val="7"/>
        </w:numPr>
        <w:ind w:hanging="300"/>
      </w:pPr>
      <w:r>
        <w:t>Obě smluvní strany se zavazují, že neposkytnou žádné třetí osobě důvěrné informace, které jim byly nebo budou zpřístupněny o druhé smluvní straně v souvislosti s plněním podle této Smlouvy.</w:t>
      </w:r>
    </w:p>
    <w:p w:rsidR="00B721CC" w:rsidRDefault="00F03CAF">
      <w:pPr>
        <w:numPr>
          <w:ilvl w:val="0"/>
          <w:numId w:val="7"/>
        </w:numPr>
        <w:ind w:hanging="300"/>
      </w:pPr>
      <w:r>
        <w:t>Za důvěrné informace jsou mimo osobních údajů dle zákona č. 101/2000 Sb., o ochraně osobních údajů a o změně některých zákonů, ve znění pozdějších předpisů, považovány zejména informace výslovně označené za důvěrné a další informace mající důvěrnou povahu s ohledem na jejich obsah.</w:t>
      </w:r>
    </w:p>
    <w:p w:rsidR="00B721CC" w:rsidRPr="003C3E33" w:rsidRDefault="00F03CAF">
      <w:pPr>
        <w:numPr>
          <w:ilvl w:val="0"/>
          <w:numId w:val="7"/>
        </w:numPr>
        <w:ind w:hanging="300"/>
      </w:pPr>
      <w:r w:rsidRPr="003C3E33">
        <w:t xml:space="preserve">Za důvěrné informace jsou, pokud není/nebude stranami dohodnuto jinak, považovány popisy nebo části popisů technologických procesů a vzorců, technických vzorců a </w:t>
      </w:r>
      <w:proofErr w:type="spellStart"/>
      <w:r w:rsidRPr="003C3E33">
        <w:t>know</w:t>
      </w:r>
      <w:proofErr w:type="spellEnd"/>
      <w:r w:rsidRPr="003C3E33">
        <w:t>-</w:t>
      </w:r>
      <w:proofErr w:type="spellStart"/>
      <w:r w:rsidRPr="003C3E33">
        <w:t>how</w:t>
      </w:r>
      <w:proofErr w:type="spellEnd"/>
      <w:r w:rsidRPr="003C3E33">
        <w:t>, informace o provozních metodách, procedurách a pracovních postupech, obchodní nebo marketingové plány, jejichž zveřejnění přijímací stranou by předávající straně mohlo způsobit škodu, veškerá hesla, přístupové informace, obecné anebo konkrétní informace o struktuře serveru, nastavení, datovém obsahu a běžícím softwarovém řešení</w:t>
      </w:r>
      <w:r w:rsidR="0044397F" w:rsidRPr="003C3E33">
        <w:t xml:space="preserve"> a všechny další informace a data, která nelze volně získat z veřejně dostupných zdrojů.</w:t>
      </w:r>
    </w:p>
    <w:p w:rsidR="00B721CC" w:rsidRDefault="00F03CAF">
      <w:pPr>
        <w:numPr>
          <w:ilvl w:val="0"/>
          <w:numId w:val="7"/>
        </w:numPr>
        <w:ind w:hanging="300"/>
      </w:pPr>
      <w:r>
        <w:t>Bez ohledu na výše uvedená ujednání se za důvěrné nepovažují informace, které:</w:t>
      </w:r>
    </w:p>
    <w:p w:rsidR="00B721CC" w:rsidRDefault="00F03CAF">
      <w:pPr>
        <w:numPr>
          <w:ilvl w:val="1"/>
          <w:numId w:val="7"/>
        </w:numPr>
        <w:ind w:hanging="300"/>
      </w:pPr>
      <w:proofErr w:type="gramStart"/>
      <w:r>
        <w:t>se staly</w:t>
      </w:r>
      <w:proofErr w:type="gramEnd"/>
      <w:r>
        <w:t xml:space="preserve"> veřejně známými, aniž by to zavinil záměrně či opomenutím Dodavatel,</w:t>
      </w:r>
    </w:p>
    <w:p w:rsidR="00B721CC" w:rsidRDefault="00F03CAF">
      <w:pPr>
        <w:numPr>
          <w:ilvl w:val="1"/>
          <w:numId w:val="7"/>
        </w:numPr>
        <w:ind w:hanging="300"/>
      </w:pPr>
      <w:r>
        <w:t>příslušná Smluvní strana písemně označí jako informace, na které se ujednání tohoto článku Smlouvy nadále nevztahují.</w:t>
      </w:r>
    </w:p>
    <w:p w:rsidR="0031687C" w:rsidRPr="003C3E33" w:rsidRDefault="00F03CAF" w:rsidP="0031687C">
      <w:pPr>
        <w:numPr>
          <w:ilvl w:val="0"/>
          <w:numId w:val="7"/>
        </w:numPr>
        <w:ind w:hanging="300"/>
      </w:pPr>
      <w:r w:rsidRPr="003C3E33">
        <w:t xml:space="preserve">Ujednáními předchozích odstavců tohoto článku není dotčeno právo na ochranu obchodního tajemství ve smyslu ustanovení § 17 a </w:t>
      </w:r>
      <w:proofErr w:type="spellStart"/>
      <w:r w:rsidRPr="003C3E33">
        <w:t>násl</w:t>
      </w:r>
      <w:proofErr w:type="spellEnd"/>
      <w:r w:rsidRPr="003C3E33">
        <w:t>. obchodního zákoníku.</w:t>
      </w:r>
    </w:p>
    <w:p w:rsidR="00FB7AF9" w:rsidRPr="003C3E33" w:rsidRDefault="00FB7AF9" w:rsidP="0031687C">
      <w:pPr>
        <w:numPr>
          <w:ilvl w:val="0"/>
          <w:numId w:val="7"/>
        </w:numPr>
        <w:ind w:hanging="300"/>
      </w:pPr>
      <w:r w:rsidRPr="003C3E33">
        <w:t>Dodavatel se zavazuje zaplatit Objednateli smluvní pokutu ve výši 10.000,- Kč za každé jednotlivé porušení povinnosti</w:t>
      </w:r>
      <w:r w:rsidR="004F5DF8" w:rsidRPr="003C3E33">
        <w:t xml:space="preserve"> ochrany informací a dat Objednatele</w:t>
      </w:r>
      <w:r w:rsidRPr="003C3E33">
        <w:t xml:space="preserve"> sjednané v této </w:t>
      </w:r>
      <w:r w:rsidR="004F5DF8" w:rsidRPr="003C3E33">
        <w:t>Smlouvě</w:t>
      </w:r>
      <w:r w:rsidRPr="003C3E33">
        <w:t xml:space="preserve">. </w:t>
      </w:r>
      <w:r w:rsidR="004F5DF8" w:rsidRPr="003C3E33">
        <w:t>Ú</w:t>
      </w:r>
      <w:r w:rsidRPr="003C3E33">
        <w:t>hrad</w:t>
      </w:r>
      <w:r w:rsidR="004F5DF8" w:rsidRPr="003C3E33">
        <w:t>ou</w:t>
      </w:r>
      <w:r w:rsidRPr="003C3E33">
        <w:t xml:space="preserve"> smluvní pokuty není dotčeno právo na náhradu škody nebo jiná práva </w:t>
      </w:r>
      <w:r w:rsidR="004F5DF8" w:rsidRPr="003C3E33">
        <w:t>Objednatele.</w:t>
      </w:r>
    </w:p>
    <w:p w:rsidR="0031687C" w:rsidRPr="0031687C" w:rsidRDefault="0031687C" w:rsidP="0031687C"/>
    <w:p w:rsidR="00B721CC" w:rsidRDefault="00F03CAF">
      <w:pPr>
        <w:pStyle w:val="Nadpis2"/>
        <w:ind w:left="-5"/>
      </w:pPr>
      <w:r>
        <w:lastRenderedPageBreak/>
        <w:t>8. Trvání smlouvy</w:t>
      </w:r>
    </w:p>
    <w:p w:rsidR="00B721CC" w:rsidRDefault="00F03CAF">
      <w:pPr>
        <w:numPr>
          <w:ilvl w:val="0"/>
          <w:numId w:val="8"/>
        </w:numPr>
        <w:ind w:hanging="300"/>
      </w:pPr>
      <w:r>
        <w:t>Tato Smlouva se uzavírá na dobu neurčitou. Účinnosti nabývá podpisem.</w:t>
      </w:r>
    </w:p>
    <w:p w:rsidR="00B721CC" w:rsidRDefault="00F03CAF">
      <w:pPr>
        <w:numPr>
          <w:ilvl w:val="0"/>
          <w:numId w:val="8"/>
        </w:numPr>
        <w:ind w:hanging="300"/>
      </w:pPr>
      <w:r>
        <w:t xml:space="preserve">Tato Smlouva může být ukončena jedním z následujících způsobů: </w:t>
      </w:r>
    </w:p>
    <w:p w:rsidR="00B721CC" w:rsidRDefault="00F03CAF">
      <w:pPr>
        <w:numPr>
          <w:ilvl w:val="1"/>
          <w:numId w:val="8"/>
        </w:numPr>
        <w:ind w:hanging="300"/>
      </w:pPr>
      <w:r>
        <w:t>písemnou dohodou Smluvních stran, jejíž součástí je i vypořádání vzájemných závazků a pohledávek, ke dni stanovenému v takové dohodě,</w:t>
      </w:r>
    </w:p>
    <w:p w:rsidR="00B721CC" w:rsidRDefault="00F03CAF">
      <w:pPr>
        <w:numPr>
          <w:ilvl w:val="1"/>
          <w:numId w:val="8"/>
        </w:numPr>
        <w:ind w:hanging="300"/>
      </w:pPr>
      <w:r>
        <w:t>písemnou výpovědí kterékoliv ze Smluvních stran doručenou druhé Smluvní straně s výpovědní lhůtou 2 měsíců od prvního dne kalendářního měsíce následujícího po doručení výpovědi druhé Smluvní straně,</w:t>
      </w:r>
    </w:p>
    <w:p w:rsidR="00B721CC" w:rsidRDefault="00F03CAF">
      <w:pPr>
        <w:numPr>
          <w:ilvl w:val="1"/>
          <w:numId w:val="8"/>
        </w:numPr>
        <w:ind w:hanging="300"/>
      </w:pPr>
      <w:r>
        <w:t>písemným odstoupením některé ze smluvních stran v následujících případech:</w:t>
      </w:r>
    </w:p>
    <w:p w:rsidR="00B721CC" w:rsidRDefault="00F03CAF">
      <w:pPr>
        <w:numPr>
          <w:ilvl w:val="2"/>
          <w:numId w:val="8"/>
        </w:numPr>
        <w:ind w:hanging="300"/>
      </w:pPr>
      <w:r>
        <w:t xml:space="preserve">odstoupením Objednatele v případě podstatného porušení povinnosti ze Smlouvy ze strany </w:t>
      </w:r>
      <w:r w:rsidRPr="00EE52A1">
        <w:t>Dodavatele</w:t>
      </w:r>
      <w:r w:rsidR="00EE52A1" w:rsidRPr="00EE52A1">
        <w:t>.</w:t>
      </w:r>
    </w:p>
    <w:p w:rsidR="00B721CC" w:rsidRDefault="00F03CAF">
      <w:pPr>
        <w:numPr>
          <w:ilvl w:val="2"/>
          <w:numId w:val="8"/>
        </w:numPr>
        <w:ind w:hanging="300"/>
      </w:pPr>
      <w:r>
        <w:t xml:space="preserve">odstoupením Dodavatele v případě podstatného porušení povinnosti ze Smlouvy ze strany Objednatele, přičemž za podstatné porušení povinnosti ze Smlouvy se považuje zejména prodlení Objednatele s placením jakékoliv částky dle této Smlouvy po dobu delší než třicet dní a/ nebo porušení povinností Objednatele dle </w:t>
      </w:r>
      <w:r w:rsidR="00EE52A1">
        <w:t xml:space="preserve">Článku 3, </w:t>
      </w:r>
      <w:r>
        <w:t xml:space="preserve">bodu </w:t>
      </w:r>
      <w:r w:rsidR="00EE52A1">
        <w:t>3</w:t>
      </w:r>
      <w:r w:rsidR="00357583">
        <w:t xml:space="preserve"> a</w:t>
      </w:r>
      <w:r>
        <w:t xml:space="preserve"> 4</w:t>
      </w:r>
      <w:r w:rsidR="00EE52A1">
        <w:t xml:space="preserve"> a také dle</w:t>
      </w:r>
      <w:r>
        <w:t xml:space="preserve"> Článku 7. této Smlouvy.</w:t>
      </w:r>
    </w:p>
    <w:p w:rsidR="00B721CC" w:rsidRDefault="00F03CAF">
      <w:pPr>
        <w:numPr>
          <w:ilvl w:val="0"/>
          <w:numId w:val="8"/>
        </w:numPr>
        <w:ind w:hanging="300"/>
      </w:pPr>
      <w:r>
        <w:t>Možnost odstoupení od této smlouvy ze zákonných důvodů není ustanovením tohoto odstavce dotčena.</w:t>
      </w:r>
    </w:p>
    <w:p w:rsidR="00B721CC" w:rsidRDefault="00F03CAF">
      <w:pPr>
        <w:numPr>
          <w:ilvl w:val="0"/>
          <w:numId w:val="8"/>
        </w:numPr>
        <w:spacing w:after="343"/>
        <w:ind w:hanging="300"/>
      </w:pPr>
      <w:r>
        <w:t>Odstoupení od Smlouvy musí být písemné a nabývá účinnosti dnem doručení druhé smluvní straně. Odstoupení od Smlouvy se nedotýká nároku na zaplacení smluvní pokuty, úroků z prodlení, popř. nároku na náhradu škody. Odstoupením od Smlouvy nebo zánikem práv a povinností z této Smlouvy vyplývajících z jakéhokoliv jiného důvodu nevzniká smluvním stranám povinnost vrátit uhrazené smluvní pokuty či úroky z prodlení, na něž smluvním stranám vznikl nárok v době účinnosti této Smlouvy.</w:t>
      </w:r>
    </w:p>
    <w:p w:rsidR="00B721CC" w:rsidRDefault="00F03CAF">
      <w:pPr>
        <w:pStyle w:val="Nadpis2"/>
        <w:ind w:left="-5"/>
      </w:pPr>
      <w:r>
        <w:t>9. Ostatní ustanovení</w:t>
      </w:r>
    </w:p>
    <w:p w:rsidR="00B721CC" w:rsidRDefault="00F03CAF">
      <w:pPr>
        <w:numPr>
          <w:ilvl w:val="0"/>
          <w:numId w:val="9"/>
        </w:numPr>
        <w:ind w:hanging="300"/>
      </w:pPr>
      <w:r>
        <w:t xml:space="preserve">Osoby oprávněné zastupovat smluvní strany ve věcech smluvních a technických souvisejících s plněním Smlouvy jsou uvedeny v Příloze </w:t>
      </w:r>
      <w:proofErr w:type="gramStart"/>
      <w:r>
        <w:t>č.2 této</w:t>
      </w:r>
      <w:proofErr w:type="gramEnd"/>
      <w:r>
        <w:t xml:space="preserve"> Smlouvy. Smluvní strany jsou oprávněné tyto osoby změnit, jsou však povinny takovou změnu druhé smluvní straně písemně oznámit s uvedením účinnosti této změny.</w:t>
      </w:r>
    </w:p>
    <w:p w:rsidR="00B721CC" w:rsidRDefault="00F03CAF">
      <w:pPr>
        <w:numPr>
          <w:ilvl w:val="0"/>
          <w:numId w:val="9"/>
        </w:numPr>
        <w:ind w:hanging="300"/>
      </w:pPr>
      <w:r>
        <w:t xml:space="preserve">Tato Smlouva se řídí příslušnými ustanoveními obchodního zákoníku, zejména pak ustanovením § 536 a </w:t>
      </w:r>
      <w:proofErr w:type="spellStart"/>
      <w:r>
        <w:t>násl</w:t>
      </w:r>
      <w:proofErr w:type="spellEnd"/>
      <w:r>
        <w:t>. zákona č. 513/1991 Sb., obchodní zákoník, v platném znění a předpisů s ním souvisejících v platném znění.</w:t>
      </w:r>
    </w:p>
    <w:p w:rsidR="00B721CC" w:rsidRDefault="00F03CAF">
      <w:pPr>
        <w:numPr>
          <w:ilvl w:val="0"/>
          <w:numId w:val="9"/>
        </w:numPr>
        <w:ind w:hanging="300"/>
      </w:pPr>
      <w:r>
        <w:t>Smluvní strany jsou povinny v případě vzájemného sporu, vyplývajícího z této smlouvy nebo vzniklého v souvislosti s touto smlouvou vyvinout úsilí k jeho smírnému řešení.</w:t>
      </w:r>
    </w:p>
    <w:p w:rsidR="00B721CC" w:rsidRDefault="00F03CAF">
      <w:pPr>
        <w:numPr>
          <w:ilvl w:val="0"/>
          <w:numId w:val="9"/>
        </w:numPr>
        <w:ind w:hanging="300"/>
      </w:pPr>
      <w:r>
        <w:t>Smlouva může být změněna pouze písemnými dodatky, které musí být podepsané oprávněnými zástupci obou Smluvních stran.</w:t>
      </w:r>
    </w:p>
    <w:p w:rsidR="00B721CC" w:rsidRDefault="00F03CAF">
      <w:pPr>
        <w:numPr>
          <w:ilvl w:val="0"/>
          <w:numId w:val="9"/>
        </w:numPr>
        <w:ind w:hanging="300"/>
      </w:pPr>
      <w:r>
        <w:t>Přílohy této smlouvy tvoří:</w:t>
      </w:r>
    </w:p>
    <w:p w:rsidR="00B721CC" w:rsidRDefault="00F03CAF">
      <w:pPr>
        <w:numPr>
          <w:ilvl w:val="1"/>
          <w:numId w:val="9"/>
        </w:numPr>
        <w:ind w:hanging="300"/>
      </w:pPr>
      <w:r>
        <w:t xml:space="preserve">Příloha č. 1 – Servisní činnosti a Odměna </w:t>
      </w:r>
    </w:p>
    <w:p w:rsidR="00B721CC" w:rsidRDefault="00F03CAF">
      <w:pPr>
        <w:numPr>
          <w:ilvl w:val="1"/>
          <w:numId w:val="9"/>
        </w:numPr>
        <w:ind w:hanging="300"/>
      </w:pPr>
      <w:r>
        <w:t>Příloha č. 2 – Kontakty a oprávněné osoby</w:t>
      </w:r>
    </w:p>
    <w:p w:rsidR="00953A22" w:rsidRDefault="00953A22" w:rsidP="00953A22">
      <w:pPr>
        <w:ind w:left="720"/>
      </w:pPr>
    </w:p>
    <w:p w:rsidR="00953A22" w:rsidRDefault="00953A22" w:rsidP="00953A22">
      <w:pPr>
        <w:ind w:left="720"/>
      </w:pPr>
    </w:p>
    <w:p w:rsidR="00953A22" w:rsidRDefault="00953A22" w:rsidP="00953A22">
      <w:pPr>
        <w:ind w:left="720"/>
      </w:pPr>
    </w:p>
    <w:p w:rsidR="00953A22" w:rsidRDefault="00953A22" w:rsidP="00953A22">
      <w:pPr>
        <w:ind w:left="720"/>
      </w:pPr>
    </w:p>
    <w:p w:rsidR="00953A22" w:rsidRDefault="00953A22" w:rsidP="00953A22">
      <w:pPr>
        <w:ind w:left="720"/>
      </w:pPr>
    </w:p>
    <w:p w:rsidR="00953A22" w:rsidRDefault="00953A22" w:rsidP="00953A22">
      <w:pPr>
        <w:ind w:left="720"/>
      </w:pPr>
    </w:p>
    <w:p w:rsidR="000A443E" w:rsidRDefault="00F03CAF" w:rsidP="000851F9">
      <w:pPr>
        <w:numPr>
          <w:ilvl w:val="0"/>
          <w:numId w:val="9"/>
        </w:numPr>
        <w:spacing w:after="715" w:line="259" w:lineRule="auto"/>
        <w:ind w:left="0"/>
      </w:pPr>
      <w:r>
        <w:t xml:space="preserve">Tato Smlouva je sepsána ve dvou vyhotoveních, z nichž každé má platnost originálu. Každá ze Smluvních stran obdrží po jednom vyhotovení Smlouvy. </w:t>
      </w:r>
    </w:p>
    <w:p w:rsidR="00AE4877" w:rsidRDefault="00AE4877" w:rsidP="000851F9">
      <w:pPr>
        <w:numPr>
          <w:ilvl w:val="0"/>
          <w:numId w:val="9"/>
        </w:numPr>
        <w:spacing w:after="715" w:line="259" w:lineRule="auto"/>
        <w:ind w:left="0"/>
      </w:pPr>
      <w:r>
        <w:t>Dodavatel souhlasí s tím, že Smlouva bude zveřejněna v Registru smluv.</w:t>
      </w:r>
    </w:p>
    <w:p w:rsidR="000A443E" w:rsidRDefault="000A443E" w:rsidP="00081B4A">
      <w:pPr>
        <w:spacing w:after="715" w:line="259" w:lineRule="auto"/>
      </w:pPr>
    </w:p>
    <w:p w:rsidR="00B721CC" w:rsidRDefault="00F03CAF" w:rsidP="00081B4A">
      <w:pPr>
        <w:spacing w:after="715" w:line="259" w:lineRule="auto"/>
      </w:pPr>
      <w:r>
        <w:t xml:space="preserve">V Praze </w:t>
      </w:r>
      <w:proofErr w:type="gramStart"/>
      <w:r>
        <w:t xml:space="preserve">dne </w:t>
      </w:r>
      <w:r w:rsidR="002F3D66">
        <w:t xml:space="preserve"> </w:t>
      </w:r>
      <w:r w:rsidR="005B58B6">
        <w:t>31</w:t>
      </w:r>
      <w:proofErr w:type="gramEnd"/>
      <w:r w:rsidR="005B58B6">
        <w:t>. 12. 2019</w:t>
      </w:r>
    </w:p>
    <w:p w:rsidR="00953A22" w:rsidRDefault="00953A22" w:rsidP="00081B4A">
      <w:pPr>
        <w:spacing w:after="715" w:line="259" w:lineRule="auto"/>
      </w:pPr>
    </w:p>
    <w:p w:rsidR="00953A22" w:rsidRDefault="00953A22" w:rsidP="00081B4A">
      <w:pPr>
        <w:spacing w:after="715" w:line="259" w:lineRule="auto"/>
      </w:pPr>
    </w:p>
    <w:tbl>
      <w:tblPr>
        <w:tblStyle w:val="TableGrid"/>
        <w:tblW w:w="7624" w:type="dxa"/>
        <w:tblInd w:w="720" w:type="dxa"/>
        <w:tblLook w:val="04A0"/>
      </w:tblPr>
      <w:tblGrid>
        <w:gridCol w:w="3904"/>
        <w:gridCol w:w="3720"/>
      </w:tblGrid>
      <w:tr w:rsidR="00B721CC" w:rsidTr="00953A22">
        <w:trPr>
          <w:trHeight w:val="291"/>
        </w:trPr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</w:tcPr>
          <w:p w:rsidR="00B721CC" w:rsidRDefault="00F03CAF">
            <w:pPr>
              <w:spacing w:line="259" w:lineRule="auto"/>
            </w:pPr>
            <w:r>
              <w:t>_______________________________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721CC" w:rsidRDefault="00F03CAF">
            <w:pPr>
              <w:spacing w:line="259" w:lineRule="auto"/>
            </w:pPr>
            <w:r>
              <w:t>_______________________________</w:t>
            </w:r>
          </w:p>
        </w:tc>
      </w:tr>
      <w:tr w:rsidR="00B721CC" w:rsidTr="00953A22">
        <w:trPr>
          <w:trHeight w:val="514"/>
        </w:trPr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</w:tcPr>
          <w:p w:rsidR="00B721CC" w:rsidRDefault="00953A22">
            <w:pPr>
              <w:spacing w:line="259" w:lineRule="auto"/>
              <w:ind w:left="280"/>
            </w:pPr>
            <w:r>
              <w:t xml:space="preserve"> </w:t>
            </w:r>
          </w:p>
          <w:p w:rsidR="00B721CC" w:rsidRDefault="00F03CAF">
            <w:pPr>
              <w:spacing w:line="259" w:lineRule="auto"/>
              <w:ind w:left="1140"/>
            </w:pPr>
            <w:r>
              <w:t>Dodavatel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721CC" w:rsidRDefault="00953A22">
            <w:pPr>
              <w:spacing w:line="259" w:lineRule="auto"/>
              <w:ind w:left="16"/>
              <w:jc w:val="center"/>
            </w:pPr>
            <w:r>
              <w:t xml:space="preserve"> </w:t>
            </w:r>
          </w:p>
          <w:p w:rsidR="00B721CC" w:rsidRDefault="00F03CAF">
            <w:pPr>
              <w:spacing w:line="259" w:lineRule="auto"/>
              <w:ind w:left="7"/>
              <w:jc w:val="center"/>
            </w:pPr>
            <w:r>
              <w:t>Objednatel</w:t>
            </w:r>
          </w:p>
        </w:tc>
      </w:tr>
    </w:tbl>
    <w:p w:rsidR="00F03CAF" w:rsidRDefault="00F03CAF"/>
    <w:p w:rsidR="00081B4A" w:rsidRDefault="00081B4A">
      <w:pPr>
        <w:sectPr w:rsidR="00081B4A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59" w:right="1409" w:bottom="1439" w:left="1420" w:header="708" w:footer="850" w:gutter="0"/>
          <w:cols w:space="708"/>
        </w:sectPr>
      </w:pPr>
    </w:p>
    <w:p w:rsidR="00D72C2C" w:rsidRDefault="00D72C2C" w:rsidP="00F05911">
      <w:pPr>
        <w:pStyle w:val="Nadpis2"/>
      </w:pPr>
      <w:r>
        <w:lastRenderedPageBreak/>
        <w:t xml:space="preserve">Příloha </w:t>
      </w:r>
      <w:proofErr w:type="gramStart"/>
      <w:r>
        <w:t>č.1</w:t>
      </w:r>
      <w:proofErr w:type="gramEnd"/>
    </w:p>
    <w:p w:rsidR="00F05911" w:rsidRDefault="001331A0" w:rsidP="001331A0">
      <w:pPr>
        <w:pStyle w:val="Nadpis2"/>
      </w:pPr>
      <w:r>
        <w:t>Bod A činnosti</w:t>
      </w:r>
    </w:p>
    <w:p w:rsidR="00C72732" w:rsidRDefault="00C72732" w:rsidP="00C72732">
      <w:r>
        <w:t>Kontrola logů jednotlivých serverů</w:t>
      </w:r>
    </w:p>
    <w:p w:rsidR="00C72732" w:rsidRDefault="00C72732" w:rsidP="00C72732">
      <w:proofErr w:type="spellStart"/>
      <w:r>
        <w:t>Profilaxe</w:t>
      </w:r>
      <w:proofErr w:type="spellEnd"/>
      <w:r>
        <w:t xml:space="preserve"> serverů a síťové infrastruktury</w:t>
      </w:r>
    </w:p>
    <w:p w:rsidR="00C72732" w:rsidRDefault="00C72732" w:rsidP="00C72732">
      <w:r>
        <w:t>Kontrola pracovních stanic</w:t>
      </w:r>
    </w:p>
    <w:p w:rsidR="00C72732" w:rsidRDefault="00C72732" w:rsidP="00C72732">
      <w:r>
        <w:t>Odstraňování nahlášených závad</w:t>
      </w:r>
    </w:p>
    <w:p w:rsidR="00C72732" w:rsidRPr="00C72732" w:rsidRDefault="00C72732" w:rsidP="00C72732">
      <w:r>
        <w:t>Instalace opravných verzí Serverů a pracovních stanic</w:t>
      </w:r>
    </w:p>
    <w:p w:rsidR="001331A0" w:rsidRPr="001331A0" w:rsidRDefault="001331A0" w:rsidP="001331A0"/>
    <w:p w:rsidR="00D72C2C" w:rsidRPr="00F05911" w:rsidRDefault="00D72C2C" w:rsidP="00F05911">
      <w:pPr>
        <w:pStyle w:val="Nadpis2"/>
      </w:pPr>
      <w:r w:rsidRPr="00F05911">
        <w:t xml:space="preserve">Bod </w:t>
      </w:r>
      <w:r w:rsidR="001331A0">
        <w:t>B</w:t>
      </w:r>
      <w:r w:rsidR="00F05911">
        <w:t>,</w:t>
      </w:r>
      <w:r w:rsidRPr="00F05911">
        <w:t xml:space="preserve"> </w:t>
      </w:r>
      <w:r w:rsidR="003225D5" w:rsidRPr="00F05911">
        <w:t>standardn</w:t>
      </w:r>
      <w:r w:rsidR="00081B4A" w:rsidRPr="00F05911">
        <w:t>í</w:t>
      </w:r>
      <w:r w:rsidR="003225D5" w:rsidRPr="00F05911">
        <w:t xml:space="preserve"> odm</w:t>
      </w:r>
      <w:r w:rsidR="00081B4A" w:rsidRPr="00F05911">
        <w:t>ě</w:t>
      </w:r>
      <w:r w:rsidR="003225D5" w:rsidRPr="00F05911">
        <w:t>na</w:t>
      </w:r>
    </w:p>
    <w:p w:rsidR="00081B4A" w:rsidRDefault="00081B4A"/>
    <w:p w:rsidR="001331A0" w:rsidRDefault="001331A0">
      <w:r>
        <w:t xml:space="preserve">Pravidelná měsíční odměna </w:t>
      </w:r>
      <w:proofErr w:type="gramStart"/>
      <w:r>
        <w:t xml:space="preserve">je </w:t>
      </w:r>
      <w:r w:rsidR="005B58B6">
        <w:t xml:space="preserve"> …</w:t>
      </w:r>
      <w:proofErr w:type="gramEnd"/>
      <w:r w:rsidR="005B58B6">
        <w:t>……</w:t>
      </w:r>
      <w:r>
        <w:t xml:space="preserve"> bez DPH</w:t>
      </w:r>
    </w:p>
    <w:p w:rsidR="001331A0" w:rsidRDefault="001331A0"/>
    <w:p w:rsidR="00C72732" w:rsidRPr="00F05911" w:rsidRDefault="00C72732" w:rsidP="00C72732">
      <w:pPr>
        <w:pStyle w:val="Nadpis2"/>
      </w:pPr>
      <w:r w:rsidRPr="00F05911">
        <w:t xml:space="preserve">Bod </w:t>
      </w:r>
      <w:r>
        <w:t>C,</w:t>
      </w:r>
      <w:r w:rsidRPr="00F05911">
        <w:t xml:space="preserve"> </w:t>
      </w:r>
      <w:proofErr w:type="spellStart"/>
      <w:r>
        <w:t>adhoc</w:t>
      </w:r>
      <w:proofErr w:type="spellEnd"/>
      <w:r>
        <w:t xml:space="preserve"> odměna </w:t>
      </w:r>
    </w:p>
    <w:p w:rsidR="00C72732" w:rsidRDefault="00C72732"/>
    <w:p w:rsidR="00081B4A" w:rsidRDefault="00081B4A">
      <w:r>
        <w:t>Hodinová sazba</w:t>
      </w:r>
      <w:r w:rsidR="00A35F78">
        <w:t xml:space="preserve"> </w:t>
      </w:r>
      <w:r w:rsidR="00455E68">
        <w:t xml:space="preserve">v pracovní době </w:t>
      </w:r>
      <w:r w:rsidR="005B58B6">
        <w:t>………</w:t>
      </w:r>
      <w:r w:rsidR="00F05911">
        <w:t xml:space="preserve"> Kč bez DPH</w:t>
      </w:r>
    </w:p>
    <w:p w:rsidR="00455E68" w:rsidRPr="00455E68" w:rsidRDefault="00455E68" w:rsidP="00455E68">
      <w:r>
        <w:t>Hodinová sazba v</w:t>
      </w:r>
      <w:r w:rsidRPr="00455E68">
        <w:t xml:space="preserve"> mimopracovní dobu </w:t>
      </w:r>
      <w:r w:rsidR="005B58B6">
        <w:t>……….</w:t>
      </w:r>
      <w:r w:rsidR="001B2CAD">
        <w:t xml:space="preserve"> Kč bez DPH</w:t>
      </w:r>
    </w:p>
    <w:p w:rsidR="00455E68" w:rsidRPr="00455E68" w:rsidRDefault="00455E68" w:rsidP="00455E68">
      <w:r>
        <w:t xml:space="preserve">Hodinová sazba za </w:t>
      </w:r>
      <w:r w:rsidRPr="00455E68">
        <w:t xml:space="preserve">víkendy a státní svátky </w:t>
      </w:r>
      <w:r w:rsidR="005B58B6">
        <w:t>………</w:t>
      </w:r>
      <w:r w:rsidR="001B2CAD">
        <w:t xml:space="preserve"> Kč bez DPH</w:t>
      </w:r>
    </w:p>
    <w:p w:rsidR="002E0C02" w:rsidRDefault="002E0C02"/>
    <w:p w:rsidR="00C72732" w:rsidRPr="00F05911" w:rsidRDefault="00C72732" w:rsidP="00C72732">
      <w:pPr>
        <w:pStyle w:val="Nadpis2"/>
      </w:pPr>
      <w:r w:rsidRPr="00F05911">
        <w:t xml:space="preserve">Bod </w:t>
      </w:r>
      <w:r>
        <w:t>D,</w:t>
      </w:r>
      <w:r w:rsidRPr="00F05911">
        <w:t xml:space="preserve"> </w:t>
      </w:r>
      <w:proofErr w:type="spellStart"/>
      <w:r>
        <w:t>adhoc</w:t>
      </w:r>
      <w:proofErr w:type="spellEnd"/>
      <w:r>
        <w:t xml:space="preserve"> odměna </w:t>
      </w:r>
    </w:p>
    <w:p w:rsidR="0051193F" w:rsidRPr="003C3E33" w:rsidRDefault="0031687C">
      <w:r w:rsidRPr="003C3E33">
        <w:t>Pracovní doba je pondělí až pátek od 8:00 do</w:t>
      </w:r>
      <w:r w:rsidR="002E0C02" w:rsidRPr="003C3E33">
        <w:t xml:space="preserve"> 18</w:t>
      </w:r>
      <w:r w:rsidRPr="003C3E33">
        <w:t>:00</w:t>
      </w:r>
      <w:r w:rsidR="001018FC">
        <w:t>h</w:t>
      </w:r>
      <w:r w:rsidR="003C3E33">
        <w:t>.</w:t>
      </w:r>
    </w:p>
    <w:p w:rsidR="00212E49" w:rsidRDefault="00C72732">
      <w:r>
        <w:t>V této době je možné hlásit požadavky a závady.</w:t>
      </w:r>
    </w:p>
    <w:p w:rsidR="00081B4A" w:rsidRPr="00212E49" w:rsidRDefault="00081B4A" w:rsidP="00F05911">
      <w:pPr>
        <w:rPr>
          <w:lang w:val="en-US"/>
        </w:rPr>
      </w:pPr>
    </w:p>
    <w:p w:rsidR="00AA6391" w:rsidRPr="003C3E33" w:rsidRDefault="00AA6391" w:rsidP="00F05911">
      <w:pPr>
        <w:pStyle w:val="Nadpis2"/>
        <w:rPr>
          <w:color w:val="auto"/>
        </w:rPr>
      </w:pPr>
      <w:r w:rsidRPr="003C3E33">
        <w:rPr>
          <w:color w:val="auto"/>
        </w:rPr>
        <w:t xml:space="preserve">Bod </w:t>
      </w:r>
      <w:r w:rsidR="00C72732">
        <w:rPr>
          <w:color w:val="auto"/>
        </w:rPr>
        <w:t>E</w:t>
      </w:r>
      <w:r w:rsidR="00F05911" w:rsidRPr="003C3E33">
        <w:rPr>
          <w:color w:val="auto"/>
        </w:rPr>
        <w:t>,</w:t>
      </w:r>
      <w:r w:rsidRPr="003C3E33">
        <w:rPr>
          <w:color w:val="auto"/>
        </w:rPr>
        <w:t xml:space="preserve"> místo plnění</w:t>
      </w:r>
    </w:p>
    <w:p w:rsidR="001331A0" w:rsidRPr="001331A0" w:rsidRDefault="001331A0" w:rsidP="001331A0">
      <w:r w:rsidRPr="001331A0">
        <w:t>Fakultní základní škola Pedagogické fakulty UK</w:t>
      </w:r>
      <w:r>
        <w:t xml:space="preserve">, </w:t>
      </w:r>
      <w:r w:rsidR="00AE4877">
        <w:t xml:space="preserve">Praha 13, </w:t>
      </w:r>
      <w:r>
        <w:t xml:space="preserve">Trávníčkova </w:t>
      </w:r>
      <w:proofErr w:type="gramStart"/>
      <w:r>
        <w:t>1744</w:t>
      </w:r>
      <w:r w:rsidR="00635120">
        <w:t xml:space="preserve">, </w:t>
      </w:r>
      <w:r w:rsidR="00AE4877">
        <w:t xml:space="preserve"> sídlem</w:t>
      </w:r>
      <w:proofErr w:type="gramEnd"/>
      <w:r w:rsidR="00AE4877">
        <w:t xml:space="preserve">  Trávníčkova 1744</w:t>
      </w:r>
      <w:r>
        <w:t>/4</w:t>
      </w:r>
      <w:r w:rsidRPr="003C3E33">
        <w:t xml:space="preserve">, </w:t>
      </w:r>
      <w:r w:rsidR="00AE4877">
        <w:t>Stodůlky, 155 00 Praha 5</w:t>
      </w:r>
    </w:p>
    <w:p w:rsidR="00081B4A" w:rsidRDefault="00081B4A"/>
    <w:p w:rsidR="00D72C2C" w:rsidRDefault="00D72C2C"/>
    <w:p w:rsidR="00081B4A" w:rsidRPr="009F3980" w:rsidRDefault="00081B4A">
      <w:pPr>
        <w:rPr>
          <w:lang w:val="en-US"/>
        </w:rPr>
        <w:sectPr w:rsidR="00081B4A" w:rsidRPr="009F3980">
          <w:pgSz w:w="11906" w:h="16838"/>
          <w:pgMar w:top="1459" w:right="1409" w:bottom="1439" w:left="1420" w:header="708" w:footer="850" w:gutter="0"/>
          <w:cols w:space="708"/>
        </w:sectPr>
      </w:pPr>
    </w:p>
    <w:p w:rsidR="00D72C2C" w:rsidRDefault="00D72C2C" w:rsidP="005B58B6">
      <w:pPr>
        <w:pStyle w:val="Nadpis2"/>
        <w:tabs>
          <w:tab w:val="left" w:pos="5900"/>
        </w:tabs>
      </w:pPr>
      <w:r>
        <w:lastRenderedPageBreak/>
        <w:t>Příloha č. 2</w:t>
      </w:r>
      <w:r w:rsidR="005B58B6">
        <w:tab/>
      </w:r>
    </w:p>
    <w:p w:rsidR="00D72C2C" w:rsidRDefault="00D72C2C" w:rsidP="00630032">
      <w:pPr>
        <w:pStyle w:val="Nadpis2"/>
      </w:pPr>
      <w:r>
        <w:t>Seznam kontaktních osob</w:t>
      </w:r>
      <w:r w:rsidR="00C62D32">
        <w:t xml:space="preserve"> dodavatele</w:t>
      </w:r>
    </w:p>
    <w:p w:rsidR="00D72C2C" w:rsidRDefault="00D72C2C"/>
    <w:p w:rsidR="00630032" w:rsidRDefault="00630032">
      <w:r>
        <w:t>Jan Bureš</w:t>
      </w:r>
      <w:r>
        <w:tab/>
      </w:r>
      <w:r>
        <w:tab/>
      </w:r>
      <w:r w:rsidR="00B71C97">
        <w:t xml:space="preserve">                      </w:t>
      </w:r>
      <w:hyperlink r:id="rId12" w:history="1"/>
      <w:r w:rsidR="005B58B6">
        <w:t xml:space="preserve"> </w:t>
      </w:r>
    </w:p>
    <w:p w:rsidR="00C62D32" w:rsidRDefault="005B58B6">
      <w:r>
        <w:t xml:space="preserve"> </w:t>
      </w:r>
      <w:r w:rsidR="00C62D32">
        <w:tab/>
      </w:r>
      <w:r w:rsidR="00C62D32">
        <w:tab/>
      </w:r>
      <w:r w:rsidR="00B71C97">
        <w:t xml:space="preserve">                      </w:t>
      </w:r>
      <w:hyperlink r:id="rId13" w:history="1"/>
      <w:r>
        <w:t xml:space="preserve"> </w:t>
      </w:r>
    </w:p>
    <w:p w:rsidR="00D72C2C" w:rsidRDefault="00D72C2C"/>
    <w:p w:rsidR="003C3E33" w:rsidRDefault="001331A0">
      <w:r>
        <w:t xml:space="preserve">Systém pro požadavky je na adrese </w:t>
      </w:r>
      <w:hyperlink r:id="rId14" w:history="1"/>
      <w:r w:rsidR="005B58B6">
        <w:t xml:space="preserve"> </w:t>
      </w:r>
    </w:p>
    <w:p w:rsidR="003C3E33" w:rsidRDefault="003C3E33"/>
    <w:p w:rsidR="00C62D32" w:rsidRDefault="00C62D32" w:rsidP="00C62D32">
      <w:pPr>
        <w:pStyle w:val="Nadpis2"/>
      </w:pPr>
      <w:r>
        <w:t>Seznam kontaktních osob odběratele</w:t>
      </w:r>
    </w:p>
    <w:p w:rsidR="00DC0B79" w:rsidRDefault="00DC0B79" w:rsidP="00B56D56">
      <w:pPr>
        <w:rPr>
          <w:lang w:val="en-US"/>
        </w:rPr>
      </w:pPr>
    </w:p>
    <w:p w:rsidR="00B71C97" w:rsidRDefault="00B71C97" w:rsidP="00B71C97">
      <w:r>
        <w:t xml:space="preserve">PaedDr. František Hanzal </w:t>
      </w:r>
      <w:r>
        <w:tab/>
        <w:t xml:space="preserve">          </w:t>
      </w:r>
      <w:hyperlink r:id="rId15" w:history="1"/>
      <w:r w:rsidR="005B58B6">
        <w:t xml:space="preserve"> </w:t>
      </w:r>
    </w:p>
    <w:p w:rsidR="00B71C97" w:rsidRDefault="005B58B6" w:rsidP="00B71C97">
      <w:r>
        <w:t xml:space="preserve"> </w:t>
      </w:r>
    </w:p>
    <w:p w:rsidR="00B71C97" w:rsidRDefault="00B71C97" w:rsidP="00B71C97"/>
    <w:p w:rsidR="00B71C97" w:rsidRDefault="00B71C97" w:rsidP="00B71C97">
      <w:r>
        <w:t xml:space="preserve"> </w:t>
      </w:r>
    </w:p>
    <w:p w:rsidR="00B71C97" w:rsidRPr="004B2906" w:rsidRDefault="00B71C97" w:rsidP="00B56D56">
      <w:pPr>
        <w:rPr>
          <w:lang w:val="en-US"/>
        </w:rPr>
      </w:pPr>
    </w:p>
    <w:sectPr w:rsidR="00B71C97" w:rsidRPr="004B2906" w:rsidSect="00471B92">
      <w:pgSz w:w="11906" w:h="16838"/>
      <w:pgMar w:top="1459" w:right="1409" w:bottom="1439" w:left="1420" w:header="708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F3A" w:rsidRDefault="000F1F3A">
      <w:r>
        <w:separator/>
      </w:r>
    </w:p>
  </w:endnote>
  <w:endnote w:type="continuationSeparator" w:id="0">
    <w:p w:rsidR="000F1F3A" w:rsidRDefault="000F1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CC" w:rsidRDefault="00551B57">
    <w:pPr>
      <w:spacing w:line="259" w:lineRule="auto"/>
      <w:ind w:right="9"/>
      <w:jc w:val="right"/>
    </w:pPr>
    <w:r w:rsidRPr="00551B57">
      <w:rPr>
        <w:sz w:val="18"/>
      </w:rPr>
      <w:fldChar w:fldCharType="begin"/>
    </w:r>
    <w:r w:rsidR="00F03CAF">
      <w:instrText xml:space="preserve"> PAGE   \* MERGEFORMAT </w:instrText>
    </w:r>
    <w:r w:rsidRPr="00551B57">
      <w:rPr>
        <w:sz w:val="18"/>
      </w:rPr>
      <w:fldChar w:fldCharType="separate"/>
    </w:r>
    <w:r w:rsidR="00F03CAF"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CC" w:rsidRDefault="00E57FB0">
    <w:pPr>
      <w:spacing w:line="259" w:lineRule="auto"/>
      <w:ind w:right="9"/>
      <w:jc w:val="right"/>
    </w:pPr>
    <w:r>
      <w:t xml:space="preserve">Strana </w:t>
    </w:r>
    <w:r w:rsidR="00551B57" w:rsidRPr="00E57FB0">
      <w:rPr>
        <w:sz w:val="18"/>
      </w:rPr>
      <w:fldChar w:fldCharType="begin"/>
    </w:r>
    <w:r w:rsidR="00F03CAF">
      <w:instrText xml:space="preserve"> PAGE   \* MERGEFORMAT </w:instrText>
    </w:r>
    <w:r w:rsidR="00551B57" w:rsidRPr="00E57FB0">
      <w:rPr>
        <w:sz w:val="18"/>
      </w:rPr>
      <w:fldChar w:fldCharType="separate"/>
    </w:r>
    <w:r w:rsidR="005B58B6" w:rsidRPr="005B58B6">
      <w:rPr>
        <w:noProof/>
        <w:sz w:val="18"/>
      </w:rPr>
      <w:t>1</w:t>
    </w:r>
    <w:r w:rsidR="00551B57" w:rsidRPr="00E57FB0">
      <w:rPr>
        <w:sz w:val="18"/>
      </w:rPr>
      <w:fldChar w:fldCharType="end"/>
    </w:r>
    <w:r w:rsidRPr="00E57FB0">
      <w:rPr>
        <w:sz w:val="18"/>
      </w:rPr>
      <w:t xml:space="preserve"> z </w:t>
    </w:r>
    <w:fldSimple w:instr=" NUMPAGES  \* MERGEFORMAT ">
      <w:r w:rsidR="005B58B6" w:rsidRPr="005B58B6">
        <w:rPr>
          <w:noProof/>
          <w:sz w:val="18"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CC" w:rsidRDefault="00551B57">
    <w:pPr>
      <w:spacing w:line="259" w:lineRule="auto"/>
      <w:ind w:right="9"/>
      <w:jc w:val="right"/>
    </w:pPr>
    <w:r w:rsidRPr="00551B57">
      <w:rPr>
        <w:sz w:val="18"/>
      </w:rPr>
      <w:fldChar w:fldCharType="begin"/>
    </w:r>
    <w:r w:rsidR="00F03CAF">
      <w:instrText xml:space="preserve"> PAGE   \* MERGEFORMAT </w:instrText>
    </w:r>
    <w:r w:rsidRPr="00551B57">
      <w:rPr>
        <w:sz w:val="18"/>
      </w:rPr>
      <w:fldChar w:fldCharType="separate"/>
    </w:r>
    <w:r w:rsidR="00F03CAF"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F3A" w:rsidRDefault="000F1F3A">
      <w:r>
        <w:separator/>
      </w:r>
    </w:p>
  </w:footnote>
  <w:footnote w:type="continuationSeparator" w:id="0">
    <w:p w:rsidR="000F1F3A" w:rsidRDefault="000F1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D4" w:rsidRPr="00B30880" w:rsidRDefault="00BC6ED4" w:rsidP="00BC6ED4">
    <w:pPr>
      <w:pStyle w:val="Zhlav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00300" cy="612140"/>
          <wp:effectExtent l="0" t="0" r="12700" b="0"/>
          <wp:wrapSquare wrapText="bothSides"/>
          <wp:docPr id="1" name="Picture 1" descr="ITs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s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proofErr w:type="spellStart"/>
    <w:r w:rsidRPr="00B30880">
      <w:rPr>
        <w:sz w:val="20"/>
        <w:szCs w:val="20"/>
      </w:rPr>
      <w:t>Information</w:t>
    </w:r>
    <w:proofErr w:type="spellEnd"/>
    <w:r w:rsidRPr="00B30880">
      <w:rPr>
        <w:sz w:val="20"/>
        <w:szCs w:val="20"/>
      </w:rPr>
      <w:t xml:space="preserve"> </w:t>
    </w:r>
    <w:proofErr w:type="spellStart"/>
    <w:r w:rsidRPr="00B30880">
      <w:rPr>
        <w:sz w:val="20"/>
        <w:szCs w:val="20"/>
      </w:rPr>
      <w:t>technologies</w:t>
    </w:r>
    <w:proofErr w:type="spellEnd"/>
    <w:r w:rsidRPr="00B30880">
      <w:rPr>
        <w:sz w:val="20"/>
        <w:szCs w:val="20"/>
      </w:rPr>
      <w:t xml:space="preserve"> s.r.o.</w:t>
    </w:r>
  </w:p>
  <w:p w:rsidR="00BC6ED4" w:rsidRPr="00B30880" w:rsidRDefault="00BC6ED4" w:rsidP="00BC6ED4">
    <w:pPr>
      <w:pStyle w:val="Zhlav"/>
      <w:jc w:val="right"/>
      <w:rPr>
        <w:sz w:val="20"/>
        <w:szCs w:val="20"/>
      </w:rPr>
    </w:pPr>
    <w:proofErr w:type="spellStart"/>
    <w:r>
      <w:rPr>
        <w:sz w:val="20"/>
        <w:szCs w:val="20"/>
      </w:rPr>
      <w:t>Jugoslávských</w:t>
    </w:r>
    <w:proofErr w:type="spellEnd"/>
    <w:r>
      <w:rPr>
        <w:sz w:val="20"/>
        <w:szCs w:val="20"/>
      </w:rPr>
      <w:t xml:space="preserve"> partyzánů 639/26 Praha 6</w:t>
    </w:r>
  </w:p>
  <w:p w:rsidR="00BC6ED4" w:rsidRPr="00B30880" w:rsidRDefault="00BC6ED4" w:rsidP="00BC6ED4">
    <w:pPr>
      <w:pStyle w:val="Zhlav"/>
      <w:jc w:val="right"/>
      <w:rPr>
        <w:sz w:val="20"/>
        <w:szCs w:val="20"/>
      </w:rPr>
    </w:pPr>
    <w:r w:rsidRPr="00B30880">
      <w:rPr>
        <w:sz w:val="20"/>
        <w:szCs w:val="20"/>
      </w:rPr>
      <w:t>ICO:26424657</w:t>
    </w:r>
  </w:p>
  <w:p w:rsidR="00BC6ED4" w:rsidRDefault="00551B57" w:rsidP="00BC6ED4">
    <w:pPr>
      <w:pStyle w:val="Zhlav"/>
      <w:jc w:val="right"/>
      <w:rPr>
        <w:sz w:val="20"/>
        <w:szCs w:val="20"/>
      </w:rPr>
    </w:pPr>
    <w:hyperlink r:id="rId2" w:history="1">
      <w:r w:rsidR="00BC6ED4" w:rsidRPr="009D19B1">
        <w:rPr>
          <w:rStyle w:val="Hypertextovodkaz"/>
          <w:sz w:val="20"/>
          <w:szCs w:val="20"/>
        </w:rPr>
        <w:t>Info</w:t>
      </w:r>
      <w:r w:rsidR="00BC6ED4" w:rsidRPr="009D19B1">
        <w:rPr>
          <w:rStyle w:val="Hypertextovodkaz"/>
          <w:sz w:val="20"/>
          <w:szCs w:val="20"/>
          <w:lang w:val="en-US"/>
        </w:rPr>
        <w:t>@</w:t>
      </w:r>
      <w:r w:rsidR="00BC6ED4" w:rsidRPr="009D19B1">
        <w:rPr>
          <w:rStyle w:val="Hypertextovodkaz"/>
          <w:sz w:val="20"/>
          <w:szCs w:val="20"/>
        </w:rPr>
        <w:t>itsro.cz</w:t>
      </w:r>
    </w:hyperlink>
  </w:p>
  <w:p w:rsidR="00BC6ED4" w:rsidRPr="00B30880" w:rsidRDefault="00BC6ED4" w:rsidP="00BC6ED4">
    <w:pPr>
      <w:pStyle w:val="Zhlav"/>
      <w:jc w:val="right"/>
      <w:rPr>
        <w:sz w:val="20"/>
        <w:szCs w:val="20"/>
      </w:rPr>
    </w:pPr>
  </w:p>
  <w:p w:rsidR="00BC6ED4" w:rsidRDefault="00BC6ED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1D47"/>
    <w:multiLevelType w:val="hybridMultilevel"/>
    <w:tmpl w:val="AA90D4E8"/>
    <w:lvl w:ilvl="0" w:tplc="59267B14">
      <w:start w:val="1"/>
      <w:numFmt w:val="decimal"/>
      <w:lvlText w:val="%1.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36AA3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14D2E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D47E1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E2542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0ADD1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AE778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983E6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6C570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30043F"/>
    <w:multiLevelType w:val="hybridMultilevel"/>
    <w:tmpl w:val="4C5A6D38"/>
    <w:lvl w:ilvl="0" w:tplc="5C827692">
      <w:start w:val="1"/>
      <w:numFmt w:val="decimal"/>
      <w:lvlText w:val="%1.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1A4208">
      <w:start w:val="1"/>
      <w:numFmt w:val="decimal"/>
      <w:lvlText w:val="%2.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20C502">
      <w:start w:val="1"/>
      <w:numFmt w:val="decimal"/>
      <w:lvlText w:val="%3.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48E10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62902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AAFD8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98254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2CE37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22484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DC671A"/>
    <w:multiLevelType w:val="hybridMultilevel"/>
    <w:tmpl w:val="2D2C6E34"/>
    <w:lvl w:ilvl="0" w:tplc="51CC6212">
      <w:start w:val="1"/>
      <w:numFmt w:val="decimal"/>
      <w:lvlText w:val="%1.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08B27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A4F34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78A48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36F60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BD8400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D433A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5CCE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447DE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A519B8"/>
    <w:multiLevelType w:val="hybridMultilevel"/>
    <w:tmpl w:val="B18CD916"/>
    <w:lvl w:ilvl="0" w:tplc="A4D05408">
      <w:start w:val="1"/>
      <w:numFmt w:val="decimal"/>
      <w:lvlText w:val="%1.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8678F8">
      <w:start w:val="1"/>
      <w:numFmt w:val="decimal"/>
      <w:lvlText w:val="%2.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5854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CA41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4A92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ECA4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0362D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983D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0819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414388"/>
    <w:multiLevelType w:val="hybridMultilevel"/>
    <w:tmpl w:val="FA7E5576"/>
    <w:lvl w:ilvl="0" w:tplc="1BDE833A">
      <w:start w:val="1"/>
      <w:numFmt w:val="decimal"/>
      <w:lvlText w:val="%1.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A81F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7CF9D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0ED1B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5068F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7CE49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E6D86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F227E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18CBE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113C36"/>
    <w:multiLevelType w:val="hybridMultilevel"/>
    <w:tmpl w:val="5F327822"/>
    <w:lvl w:ilvl="0" w:tplc="136EC240">
      <w:start w:val="1"/>
      <w:numFmt w:val="decimal"/>
      <w:lvlText w:val="%1.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22F4C2">
      <w:start w:val="1"/>
      <w:numFmt w:val="decimal"/>
      <w:lvlText w:val="%2.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4637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0223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C20A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0447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EC7C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BEF2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549D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C6E0B27"/>
    <w:multiLevelType w:val="hybridMultilevel"/>
    <w:tmpl w:val="FD0C75EA"/>
    <w:lvl w:ilvl="0" w:tplc="0A501AF0">
      <w:start w:val="1"/>
      <w:numFmt w:val="decimal"/>
      <w:lvlText w:val="%1.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D8607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0C449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20D99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107F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A21F9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8C652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B67E0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EAC29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06061FC"/>
    <w:multiLevelType w:val="hybridMultilevel"/>
    <w:tmpl w:val="B59EEBD0"/>
    <w:lvl w:ilvl="0" w:tplc="09BA9110">
      <w:start w:val="1"/>
      <w:numFmt w:val="decimal"/>
      <w:lvlText w:val="%1.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58C600">
      <w:start w:val="1"/>
      <w:numFmt w:val="decimal"/>
      <w:lvlText w:val="%2.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B64C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8A04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AC1B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C617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A630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BCC0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06FC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BAA6BD7"/>
    <w:multiLevelType w:val="hybridMultilevel"/>
    <w:tmpl w:val="BAC4A748"/>
    <w:lvl w:ilvl="0" w:tplc="145C7AB2">
      <w:start w:val="1"/>
      <w:numFmt w:val="decimal"/>
      <w:lvlText w:val="%1.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6A72C4">
      <w:start w:val="1"/>
      <w:numFmt w:val="decimal"/>
      <w:lvlText w:val="%2.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B2CF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3EE5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142D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74E5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4242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440F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0EDB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21CC"/>
    <w:rsid w:val="000013B5"/>
    <w:rsid w:val="00013DD9"/>
    <w:rsid w:val="0008114D"/>
    <w:rsid w:val="00081B4A"/>
    <w:rsid w:val="000874D9"/>
    <w:rsid w:val="000A237E"/>
    <w:rsid w:val="000A443E"/>
    <w:rsid w:val="000B4BFE"/>
    <w:rsid w:val="000B5DCD"/>
    <w:rsid w:val="000D071A"/>
    <w:rsid w:val="000D1F35"/>
    <w:rsid w:val="000D35E7"/>
    <w:rsid w:val="000F1F3A"/>
    <w:rsid w:val="000F745E"/>
    <w:rsid w:val="001018FC"/>
    <w:rsid w:val="001331A0"/>
    <w:rsid w:val="0017179F"/>
    <w:rsid w:val="001B2CAD"/>
    <w:rsid w:val="001D00FB"/>
    <w:rsid w:val="001E75A2"/>
    <w:rsid w:val="001F2381"/>
    <w:rsid w:val="00212E49"/>
    <w:rsid w:val="002341D5"/>
    <w:rsid w:val="00252DEC"/>
    <w:rsid w:val="00257BBB"/>
    <w:rsid w:val="0027610E"/>
    <w:rsid w:val="002762D8"/>
    <w:rsid w:val="002E0C02"/>
    <w:rsid w:val="002F3D66"/>
    <w:rsid w:val="0031687C"/>
    <w:rsid w:val="003225D5"/>
    <w:rsid w:val="00357583"/>
    <w:rsid w:val="0037289F"/>
    <w:rsid w:val="0038669E"/>
    <w:rsid w:val="003B60FB"/>
    <w:rsid w:val="003C3E33"/>
    <w:rsid w:val="003C5C81"/>
    <w:rsid w:val="003F1C83"/>
    <w:rsid w:val="004141C5"/>
    <w:rsid w:val="00424356"/>
    <w:rsid w:val="0044397F"/>
    <w:rsid w:val="00455E68"/>
    <w:rsid w:val="004579E6"/>
    <w:rsid w:val="00460223"/>
    <w:rsid w:val="00471B92"/>
    <w:rsid w:val="004A3797"/>
    <w:rsid w:val="004B2906"/>
    <w:rsid w:val="004C4D38"/>
    <w:rsid w:val="004D49DD"/>
    <w:rsid w:val="004F5DF8"/>
    <w:rsid w:val="004F7840"/>
    <w:rsid w:val="005005F0"/>
    <w:rsid w:val="0051193F"/>
    <w:rsid w:val="00551B57"/>
    <w:rsid w:val="005A2F15"/>
    <w:rsid w:val="005B58B6"/>
    <w:rsid w:val="005C66F6"/>
    <w:rsid w:val="005C6A1E"/>
    <w:rsid w:val="005D1143"/>
    <w:rsid w:val="005E25EB"/>
    <w:rsid w:val="005E66D6"/>
    <w:rsid w:val="005F2BF3"/>
    <w:rsid w:val="0062372E"/>
    <w:rsid w:val="00630032"/>
    <w:rsid w:val="00635120"/>
    <w:rsid w:val="00647DB8"/>
    <w:rsid w:val="00664671"/>
    <w:rsid w:val="00674AA8"/>
    <w:rsid w:val="006F46DA"/>
    <w:rsid w:val="006F56D6"/>
    <w:rsid w:val="0072760C"/>
    <w:rsid w:val="00740C7E"/>
    <w:rsid w:val="0078169B"/>
    <w:rsid w:val="007830B8"/>
    <w:rsid w:val="00796A40"/>
    <w:rsid w:val="00805E5A"/>
    <w:rsid w:val="0084180C"/>
    <w:rsid w:val="00844D18"/>
    <w:rsid w:val="00874DFE"/>
    <w:rsid w:val="008940F1"/>
    <w:rsid w:val="008B3286"/>
    <w:rsid w:val="008B784B"/>
    <w:rsid w:val="008E0115"/>
    <w:rsid w:val="008E6FB9"/>
    <w:rsid w:val="008F4AB0"/>
    <w:rsid w:val="00902D98"/>
    <w:rsid w:val="009100CF"/>
    <w:rsid w:val="009232D6"/>
    <w:rsid w:val="00953A22"/>
    <w:rsid w:val="00963ED8"/>
    <w:rsid w:val="009A6EB8"/>
    <w:rsid w:val="009F3980"/>
    <w:rsid w:val="00A0515E"/>
    <w:rsid w:val="00A10359"/>
    <w:rsid w:val="00A17576"/>
    <w:rsid w:val="00A35F78"/>
    <w:rsid w:val="00A43B2C"/>
    <w:rsid w:val="00A43E9F"/>
    <w:rsid w:val="00A855D1"/>
    <w:rsid w:val="00A92D1B"/>
    <w:rsid w:val="00AA4236"/>
    <w:rsid w:val="00AA5D25"/>
    <w:rsid w:val="00AA5DB3"/>
    <w:rsid w:val="00AA6391"/>
    <w:rsid w:val="00AC6544"/>
    <w:rsid w:val="00AD0B11"/>
    <w:rsid w:val="00AE4877"/>
    <w:rsid w:val="00AE678D"/>
    <w:rsid w:val="00AF54FD"/>
    <w:rsid w:val="00B56D56"/>
    <w:rsid w:val="00B71C97"/>
    <w:rsid w:val="00B721CC"/>
    <w:rsid w:val="00B72765"/>
    <w:rsid w:val="00B92123"/>
    <w:rsid w:val="00BC254E"/>
    <w:rsid w:val="00BC6ED4"/>
    <w:rsid w:val="00BE59F4"/>
    <w:rsid w:val="00BF67D6"/>
    <w:rsid w:val="00C117AB"/>
    <w:rsid w:val="00C1583C"/>
    <w:rsid w:val="00C21E52"/>
    <w:rsid w:val="00C5413D"/>
    <w:rsid w:val="00C62D32"/>
    <w:rsid w:val="00C66F78"/>
    <w:rsid w:val="00C67A81"/>
    <w:rsid w:val="00C72732"/>
    <w:rsid w:val="00C75438"/>
    <w:rsid w:val="00C75A96"/>
    <w:rsid w:val="00CA0475"/>
    <w:rsid w:val="00CC0881"/>
    <w:rsid w:val="00CC7E56"/>
    <w:rsid w:val="00CD4C58"/>
    <w:rsid w:val="00CD6BE0"/>
    <w:rsid w:val="00CE5944"/>
    <w:rsid w:val="00CF43DF"/>
    <w:rsid w:val="00D015FE"/>
    <w:rsid w:val="00D01D85"/>
    <w:rsid w:val="00D263E2"/>
    <w:rsid w:val="00D72C2C"/>
    <w:rsid w:val="00D75EE9"/>
    <w:rsid w:val="00D76A48"/>
    <w:rsid w:val="00DB5DE5"/>
    <w:rsid w:val="00DC0B79"/>
    <w:rsid w:val="00DC14AE"/>
    <w:rsid w:val="00DC7555"/>
    <w:rsid w:val="00DE078A"/>
    <w:rsid w:val="00E1428A"/>
    <w:rsid w:val="00E253F9"/>
    <w:rsid w:val="00E36849"/>
    <w:rsid w:val="00E53929"/>
    <w:rsid w:val="00E55919"/>
    <w:rsid w:val="00E57FB0"/>
    <w:rsid w:val="00E70A8D"/>
    <w:rsid w:val="00E717FA"/>
    <w:rsid w:val="00E905EB"/>
    <w:rsid w:val="00EB521A"/>
    <w:rsid w:val="00ED0185"/>
    <w:rsid w:val="00EE52A1"/>
    <w:rsid w:val="00EE5CD1"/>
    <w:rsid w:val="00F005BA"/>
    <w:rsid w:val="00F03CAF"/>
    <w:rsid w:val="00F05911"/>
    <w:rsid w:val="00F15267"/>
    <w:rsid w:val="00F15B11"/>
    <w:rsid w:val="00F16D83"/>
    <w:rsid w:val="00F428DF"/>
    <w:rsid w:val="00F45F08"/>
    <w:rsid w:val="00F57B8A"/>
    <w:rsid w:val="00F6283D"/>
    <w:rsid w:val="00F90EA5"/>
    <w:rsid w:val="00FB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E68"/>
    <w:rPr>
      <w:rFonts w:ascii="Times New Roman" w:eastAsia="Times New Roman" w:hAnsi="Times New Roman" w:cs="Times New Roman"/>
    </w:rPr>
  </w:style>
  <w:style w:type="paragraph" w:styleId="Nadpis1">
    <w:name w:val="heading 1"/>
    <w:next w:val="Normln"/>
    <w:link w:val="Nadpis1Char"/>
    <w:uiPriority w:val="9"/>
    <w:qFormat/>
    <w:rsid w:val="00471B92"/>
    <w:pPr>
      <w:keepNext/>
      <w:keepLines/>
      <w:spacing w:after="67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18"/>
    </w:rPr>
  </w:style>
  <w:style w:type="paragraph" w:styleId="Nadpis2">
    <w:name w:val="heading 2"/>
    <w:next w:val="Normln"/>
    <w:link w:val="Nadpis2Char"/>
    <w:uiPriority w:val="9"/>
    <w:unhideWhenUsed/>
    <w:qFormat/>
    <w:rsid w:val="00471B92"/>
    <w:pPr>
      <w:keepNext/>
      <w:keepLines/>
      <w:spacing w:after="67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1B92"/>
    <w:rPr>
      <w:rFonts w:ascii="Arial" w:eastAsia="Arial" w:hAnsi="Arial" w:cs="Arial"/>
      <w:b/>
      <w:color w:val="000000"/>
      <w:sz w:val="18"/>
    </w:rPr>
  </w:style>
  <w:style w:type="character" w:customStyle="1" w:styleId="Nadpis2Char">
    <w:name w:val="Nadpis 2 Char"/>
    <w:link w:val="Nadpis2"/>
    <w:rsid w:val="00471B92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rsid w:val="00471B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nhideWhenUsed/>
    <w:rsid w:val="00C5413D"/>
    <w:pPr>
      <w:tabs>
        <w:tab w:val="center" w:pos="4536"/>
        <w:tab w:val="right" w:pos="9072"/>
      </w:tabs>
      <w:ind w:left="310" w:hanging="310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C5413D"/>
    <w:rPr>
      <w:rFonts w:ascii="Arial" w:eastAsia="Arial" w:hAnsi="Arial" w:cs="Arial"/>
      <w:color w:val="000000"/>
      <w:sz w:val="18"/>
    </w:rPr>
  </w:style>
  <w:style w:type="character" w:styleId="Hypertextovodkaz">
    <w:name w:val="Hyperlink"/>
    <w:basedOn w:val="Standardnpsmoodstavce"/>
    <w:uiPriority w:val="99"/>
    <w:unhideWhenUsed/>
    <w:rsid w:val="00C62D3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62D3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455E68"/>
  </w:style>
  <w:style w:type="character" w:styleId="Sledovanodkaz">
    <w:name w:val="FollowedHyperlink"/>
    <w:basedOn w:val="Standardnpsmoodstavce"/>
    <w:uiPriority w:val="99"/>
    <w:semiHidden/>
    <w:unhideWhenUsed/>
    <w:rsid w:val="001331A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ajer@itsr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res@itsro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hanzal@zstravnickova.cz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edmine.itsro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tsr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BD1C7-C364-4709-8E52-0FCA41CF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1583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Servisní smlouva</vt:lpstr>
    </vt:vector>
  </TitlesOfParts>
  <LinksUpToDate>false</LinksUpToDate>
  <CharactersWithSpaces>10907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Servisní smlouva</dc:title>
  <dc:creator/>
  <cp:lastModifiedBy/>
  <cp:revision>1</cp:revision>
  <dcterms:created xsi:type="dcterms:W3CDTF">2020-01-28T14:05:00Z</dcterms:created>
  <dcterms:modified xsi:type="dcterms:W3CDTF">2020-01-28T14:10:00Z</dcterms:modified>
</cp:coreProperties>
</file>