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D9" w:rsidRPr="002D7CD4" w:rsidRDefault="00D13468" w:rsidP="007B43D9">
      <w:pPr>
        <w:outlineLvl w:val="0"/>
        <w:rPr>
          <w:rFonts w:ascii="Arial Narrow" w:hAnsi="Arial Narrow" w:cs="Arial"/>
          <w:b/>
          <w:sz w:val="22"/>
          <w:szCs w:val="22"/>
        </w:rPr>
      </w:pPr>
      <w:r>
        <w:rPr>
          <w:rFonts w:ascii="Arial Narrow" w:hAnsi="Arial Narrow" w:cs="Arial"/>
          <w:b/>
          <w:sz w:val="22"/>
          <w:szCs w:val="22"/>
        </w:rPr>
        <w:t>Čj. PK/3420</w:t>
      </w:r>
      <w:r w:rsidR="002278C8">
        <w:rPr>
          <w:rFonts w:ascii="Arial Narrow" w:hAnsi="Arial Narrow" w:cs="Arial"/>
          <w:b/>
          <w:sz w:val="22"/>
          <w:szCs w:val="22"/>
        </w:rPr>
        <w:t>/</w:t>
      </w:r>
      <w:r w:rsidR="007B43D9" w:rsidRPr="002D7CD4">
        <w:rPr>
          <w:rFonts w:ascii="Arial Narrow" w:hAnsi="Arial Narrow" w:cs="Arial"/>
          <w:b/>
          <w:sz w:val="22"/>
          <w:szCs w:val="22"/>
        </w:rPr>
        <w:t>2019</w:t>
      </w:r>
    </w:p>
    <w:p w:rsidR="007B43D9" w:rsidRPr="00EF5EEC" w:rsidRDefault="007B43D9" w:rsidP="007B43D9">
      <w:pPr>
        <w:jc w:val="center"/>
        <w:outlineLvl w:val="0"/>
        <w:rPr>
          <w:rFonts w:ascii="Arial Narrow" w:hAnsi="Arial Narrow" w:cs="Arial"/>
          <w:b/>
          <w:sz w:val="40"/>
          <w:szCs w:val="40"/>
        </w:rPr>
      </w:pPr>
      <w:r w:rsidRPr="00EF5EEC">
        <w:rPr>
          <w:rFonts w:ascii="Arial Narrow" w:hAnsi="Arial Narrow" w:cs="Arial"/>
          <w:b/>
          <w:sz w:val="40"/>
          <w:szCs w:val="40"/>
        </w:rPr>
        <w:t xml:space="preserve">Smlouva o </w:t>
      </w:r>
      <w:r>
        <w:rPr>
          <w:rFonts w:ascii="Arial Narrow" w:hAnsi="Arial Narrow" w:cs="Arial"/>
          <w:b/>
          <w:sz w:val="40"/>
          <w:szCs w:val="40"/>
        </w:rPr>
        <w:t>dílo</w:t>
      </w:r>
    </w:p>
    <w:p w:rsidR="007B43D9" w:rsidRPr="007271CA" w:rsidRDefault="007B43D9" w:rsidP="007B43D9">
      <w:pPr>
        <w:jc w:val="center"/>
        <w:outlineLvl w:val="0"/>
        <w:rPr>
          <w:rFonts w:ascii="Arial Narrow" w:hAnsi="Arial Narrow" w:cs="Arial"/>
          <w:b/>
          <w:sz w:val="22"/>
          <w:szCs w:val="22"/>
        </w:rPr>
      </w:pPr>
    </w:p>
    <w:p w:rsidR="007B43D9" w:rsidRPr="007271CA" w:rsidRDefault="007B43D9" w:rsidP="007B43D9">
      <w:pPr>
        <w:jc w:val="center"/>
        <w:outlineLvl w:val="0"/>
        <w:rPr>
          <w:rFonts w:ascii="Arial Narrow" w:hAnsi="Arial Narrow" w:cs="Arial"/>
          <w:sz w:val="22"/>
          <w:szCs w:val="22"/>
        </w:rPr>
      </w:pPr>
      <w:r w:rsidRPr="00A11418">
        <w:rPr>
          <w:rFonts w:ascii="Arial Narrow" w:hAnsi="Arial Narrow" w:cs="Arial"/>
          <w:sz w:val="22"/>
          <w:szCs w:val="22"/>
        </w:rPr>
        <w:t xml:space="preserve">uzavřená dle </w:t>
      </w:r>
      <w:proofErr w:type="spellStart"/>
      <w:r w:rsidRPr="00A11418">
        <w:rPr>
          <w:rFonts w:ascii="Arial Narrow" w:hAnsi="Arial Narrow" w:cs="Arial"/>
          <w:sz w:val="22"/>
          <w:szCs w:val="22"/>
        </w:rPr>
        <w:t>ust</w:t>
      </w:r>
      <w:proofErr w:type="spellEnd"/>
      <w:r w:rsidRPr="00A11418">
        <w:rPr>
          <w:rFonts w:ascii="Arial Narrow" w:hAnsi="Arial Narrow" w:cs="Arial"/>
          <w:sz w:val="22"/>
          <w:szCs w:val="22"/>
        </w:rPr>
        <w:t xml:space="preserve">.  § 2586 - 2635 zákona č. 89/2012 </w:t>
      </w:r>
      <w:proofErr w:type="spellStart"/>
      <w:proofErr w:type="gramStart"/>
      <w:r w:rsidRPr="00A11418">
        <w:rPr>
          <w:rFonts w:ascii="Arial Narrow" w:hAnsi="Arial Narrow" w:cs="Arial"/>
          <w:sz w:val="22"/>
          <w:szCs w:val="22"/>
        </w:rPr>
        <w:t>Sb.,Občanský</w:t>
      </w:r>
      <w:proofErr w:type="spellEnd"/>
      <w:proofErr w:type="gramEnd"/>
      <w:r>
        <w:rPr>
          <w:rFonts w:ascii="Arial Narrow" w:hAnsi="Arial Narrow" w:cs="Arial"/>
          <w:sz w:val="22"/>
          <w:szCs w:val="22"/>
        </w:rPr>
        <w:t xml:space="preserve"> zákoník, ve znění pozdějších předpisů (dále jen „občanský zákoník“) dále jen („smlouva“)</w:t>
      </w:r>
    </w:p>
    <w:p w:rsidR="007B43D9" w:rsidRPr="007271CA" w:rsidRDefault="007B43D9" w:rsidP="007B43D9">
      <w:pPr>
        <w:keepNext/>
        <w:numPr>
          <w:ilvl w:val="0"/>
          <w:numId w:val="21"/>
        </w:numPr>
        <w:spacing w:before="480"/>
        <w:ind w:left="714" w:hanging="357"/>
        <w:jc w:val="center"/>
        <w:rPr>
          <w:rFonts w:ascii="Arial Narrow" w:hAnsi="Arial Narrow" w:cs="Arial"/>
          <w:b/>
          <w:sz w:val="22"/>
          <w:szCs w:val="22"/>
        </w:rPr>
      </w:pPr>
      <w:r w:rsidRPr="007271CA">
        <w:rPr>
          <w:rFonts w:ascii="Arial Narrow" w:hAnsi="Arial Narrow" w:cs="Arial"/>
          <w:b/>
          <w:sz w:val="22"/>
          <w:szCs w:val="22"/>
        </w:rPr>
        <w:t>Smluvní strany</w:t>
      </w:r>
    </w:p>
    <w:p w:rsidR="007B43D9" w:rsidRDefault="007B43D9" w:rsidP="007B43D9">
      <w:pPr>
        <w:numPr>
          <w:ilvl w:val="0"/>
          <w:numId w:val="19"/>
        </w:numPr>
        <w:spacing w:before="360"/>
        <w:ind w:left="714" w:hanging="357"/>
        <w:rPr>
          <w:rFonts w:ascii="Arial Narrow" w:hAnsi="Arial Narrow" w:cs="Arial"/>
          <w:b/>
          <w:sz w:val="22"/>
          <w:szCs w:val="22"/>
        </w:rPr>
      </w:pPr>
      <w:r>
        <w:rPr>
          <w:rFonts w:ascii="Arial Narrow" w:hAnsi="Arial Narrow" w:cs="Arial"/>
          <w:b/>
          <w:sz w:val="22"/>
          <w:szCs w:val="22"/>
        </w:rPr>
        <w:t>Objednatel:</w:t>
      </w:r>
      <w:r>
        <w:rPr>
          <w:rFonts w:ascii="Arial Narrow" w:hAnsi="Arial Narrow" w:cs="Arial"/>
          <w:b/>
          <w:sz w:val="22"/>
          <w:szCs w:val="22"/>
        </w:rPr>
        <w:tab/>
      </w:r>
      <w:r>
        <w:rPr>
          <w:rFonts w:ascii="Arial Narrow" w:hAnsi="Arial Narrow" w:cs="Arial"/>
          <w:b/>
          <w:sz w:val="22"/>
          <w:szCs w:val="22"/>
        </w:rPr>
        <w:tab/>
        <w:t>Pražská konzervatoř, Praha 1, Na Rejdišti 1</w:t>
      </w:r>
    </w:p>
    <w:p w:rsidR="007B43D9" w:rsidRPr="0064066C" w:rsidRDefault="007B43D9" w:rsidP="007B43D9">
      <w:pPr>
        <w:rPr>
          <w:rFonts w:ascii="Arial" w:hAnsi="Arial" w:cs="Arial"/>
          <w:sz w:val="20"/>
          <w:szCs w:val="20"/>
        </w:rPr>
      </w:pPr>
      <w:r w:rsidRPr="00A139B8">
        <w:rPr>
          <w:rFonts w:ascii="Arial Narrow" w:hAnsi="Arial Narrow" w:cs="Arial"/>
          <w:b/>
          <w:color w:val="FF0000"/>
          <w:sz w:val="22"/>
          <w:szCs w:val="22"/>
        </w:rPr>
        <w:t xml:space="preserve">              </w:t>
      </w:r>
      <w:r w:rsidRPr="0064066C">
        <w:rPr>
          <w:rFonts w:ascii="Arial" w:hAnsi="Arial" w:cs="Arial"/>
          <w:sz w:val="20"/>
          <w:szCs w:val="20"/>
        </w:rPr>
        <w:t xml:space="preserve">příspěvková organizace </w:t>
      </w:r>
      <w:proofErr w:type="spellStart"/>
      <w:r w:rsidRPr="0064066C">
        <w:rPr>
          <w:rFonts w:ascii="Arial" w:hAnsi="Arial" w:cs="Arial"/>
          <w:sz w:val="20"/>
          <w:szCs w:val="20"/>
        </w:rPr>
        <w:t>hl.m.Prahy</w:t>
      </w:r>
      <w:proofErr w:type="spellEnd"/>
      <w:r w:rsidRPr="0064066C">
        <w:rPr>
          <w:rFonts w:ascii="Arial" w:hAnsi="Arial" w:cs="Arial"/>
          <w:sz w:val="20"/>
          <w:szCs w:val="20"/>
        </w:rPr>
        <w:t xml:space="preserve"> zřízena usnesením RHMP </w:t>
      </w:r>
      <w:proofErr w:type="gramStart"/>
      <w:r w:rsidRPr="0064066C">
        <w:rPr>
          <w:rFonts w:ascii="Arial" w:hAnsi="Arial" w:cs="Arial"/>
          <w:sz w:val="20"/>
          <w:szCs w:val="20"/>
        </w:rPr>
        <w:t>č.550</w:t>
      </w:r>
      <w:proofErr w:type="gramEnd"/>
      <w:r w:rsidRPr="0064066C">
        <w:rPr>
          <w:rFonts w:ascii="Arial" w:hAnsi="Arial" w:cs="Arial"/>
          <w:sz w:val="20"/>
          <w:szCs w:val="20"/>
        </w:rPr>
        <w:t xml:space="preserve"> z 3.4.2001,   </w:t>
      </w:r>
    </w:p>
    <w:p w:rsidR="007B43D9" w:rsidRPr="0064066C" w:rsidRDefault="007B43D9" w:rsidP="007B43D9">
      <w:pPr>
        <w:rPr>
          <w:rFonts w:ascii="Arial" w:hAnsi="Arial" w:cs="Arial"/>
          <w:sz w:val="20"/>
          <w:szCs w:val="20"/>
        </w:rPr>
      </w:pPr>
      <w:r w:rsidRPr="0064066C">
        <w:rPr>
          <w:rFonts w:ascii="Arial" w:hAnsi="Arial" w:cs="Arial"/>
          <w:sz w:val="20"/>
          <w:szCs w:val="20"/>
        </w:rPr>
        <w:t xml:space="preserve">             zapsaná v Rejstříku škol RED-IZO 600 0045 38, zapsaná v RARIS </w:t>
      </w:r>
    </w:p>
    <w:p w:rsidR="007B43D9" w:rsidRPr="007271CA" w:rsidRDefault="007B43D9" w:rsidP="007B43D9">
      <w:pPr>
        <w:ind w:left="360" w:firstLine="348"/>
        <w:rPr>
          <w:rFonts w:ascii="Arial Narrow" w:hAnsi="Arial Narrow" w:cs="Arial"/>
          <w:iCs/>
          <w:sz w:val="22"/>
          <w:szCs w:val="22"/>
        </w:rPr>
      </w:pPr>
      <w:r w:rsidRPr="007271CA">
        <w:rPr>
          <w:rFonts w:ascii="Arial Narrow" w:hAnsi="Arial Narrow" w:cs="Arial"/>
          <w:sz w:val="22"/>
          <w:szCs w:val="22"/>
        </w:rPr>
        <w:t>Sídlem:</w:t>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005A14B7">
        <w:rPr>
          <w:rFonts w:ascii="Arial Narrow" w:hAnsi="Arial Narrow" w:cs="Arial"/>
          <w:sz w:val="22"/>
          <w:szCs w:val="22"/>
        </w:rPr>
        <w:t xml:space="preserve"> </w:t>
      </w:r>
      <w:r>
        <w:rPr>
          <w:rFonts w:ascii="Arial Narrow" w:hAnsi="Arial Narrow" w:cs="Arial"/>
          <w:sz w:val="22"/>
          <w:szCs w:val="22"/>
        </w:rPr>
        <w:t>Na Rejdišti  1, Praha 1</w:t>
      </w:r>
      <w:r w:rsidRPr="007271CA">
        <w:rPr>
          <w:rFonts w:ascii="Arial Narrow" w:hAnsi="Arial Narrow" w:cs="Arial"/>
          <w:sz w:val="22"/>
          <w:szCs w:val="22"/>
        </w:rPr>
        <w:t xml:space="preserve"> </w:t>
      </w:r>
    </w:p>
    <w:p w:rsidR="007B43D9" w:rsidRPr="00113C33" w:rsidRDefault="007B43D9" w:rsidP="007B43D9">
      <w:pPr>
        <w:ind w:left="708"/>
        <w:rPr>
          <w:rFonts w:ascii="Arial Narrow" w:hAnsi="Arial Narrow" w:cs="Arial"/>
          <w:sz w:val="22"/>
          <w:szCs w:val="22"/>
        </w:rPr>
      </w:pPr>
      <w:r>
        <w:rPr>
          <w:rFonts w:ascii="Arial Narrow" w:hAnsi="Arial Narrow" w:cs="Arial"/>
          <w:sz w:val="22"/>
          <w:szCs w:val="22"/>
        </w:rPr>
        <w:t>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A14B7">
        <w:rPr>
          <w:rFonts w:ascii="Arial Narrow" w:hAnsi="Arial Narrow" w:cs="Arial"/>
          <w:sz w:val="22"/>
          <w:szCs w:val="22"/>
        </w:rPr>
        <w:t xml:space="preserve"> </w:t>
      </w:r>
      <w:r>
        <w:rPr>
          <w:rFonts w:ascii="Arial Narrow" w:hAnsi="Arial Narrow" w:cs="Arial"/>
          <w:sz w:val="22"/>
          <w:szCs w:val="22"/>
        </w:rPr>
        <w:t>70 83 79 11</w:t>
      </w:r>
      <w:r>
        <w:rPr>
          <w:rFonts w:ascii="Arial Narrow" w:hAnsi="Arial Narrow" w:cs="Arial"/>
          <w:sz w:val="22"/>
          <w:szCs w:val="22"/>
        </w:rPr>
        <w:br/>
        <w:t>DIČ: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A14B7">
        <w:rPr>
          <w:rFonts w:ascii="Arial Narrow" w:hAnsi="Arial Narrow" w:cs="Arial"/>
          <w:sz w:val="22"/>
          <w:szCs w:val="22"/>
        </w:rPr>
        <w:t xml:space="preserve"> </w:t>
      </w:r>
      <w:r>
        <w:rPr>
          <w:rFonts w:ascii="Arial Narrow" w:hAnsi="Arial Narrow" w:cs="Arial"/>
          <w:sz w:val="22"/>
          <w:szCs w:val="22"/>
        </w:rPr>
        <w:t>CZ70 83 79 11</w:t>
      </w:r>
    </w:p>
    <w:p w:rsidR="007B43D9" w:rsidRPr="007271CA" w:rsidRDefault="007B43D9" w:rsidP="007B43D9">
      <w:pPr>
        <w:ind w:left="2880" w:hanging="2172"/>
        <w:rPr>
          <w:rFonts w:ascii="Arial Narrow" w:hAnsi="Arial Narrow" w:cs="Arial"/>
          <w:sz w:val="22"/>
          <w:szCs w:val="22"/>
        </w:rPr>
      </w:pPr>
      <w:r>
        <w:rPr>
          <w:rFonts w:ascii="Arial Narrow" w:hAnsi="Arial Narrow" w:cs="Arial"/>
          <w:sz w:val="22"/>
          <w:szCs w:val="22"/>
        </w:rPr>
        <w:t>Zastoupená:</w:t>
      </w:r>
      <w:r>
        <w:rPr>
          <w:rFonts w:ascii="Arial Narrow" w:hAnsi="Arial Narrow" w:cs="Arial"/>
          <w:sz w:val="22"/>
          <w:szCs w:val="22"/>
        </w:rPr>
        <w:tab/>
      </w:r>
      <w:proofErr w:type="spellStart"/>
      <w:r w:rsidR="005A14B7">
        <w:rPr>
          <w:rFonts w:ascii="Arial Narrow" w:hAnsi="Arial Narrow" w:cs="Arial"/>
          <w:sz w:val="22"/>
          <w:szCs w:val="22"/>
        </w:rPr>
        <w:t>xxxxxxxxxxxxxxxxxx</w:t>
      </w:r>
      <w:proofErr w:type="spellEnd"/>
      <w:r>
        <w:rPr>
          <w:rFonts w:ascii="Arial Narrow" w:hAnsi="Arial Narrow" w:cs="Arial"/>
          <w:sz w:val="22"/>
          <w:szCs w:val="22"/>
        </w:rPr>
        <w:t>, ředitelem konzervatoře</w:t>
      </w:r>
    </w:p>
    <w:p w:rsidR="007B43D9" w:rsidRDefault="007B43D9" w:rsidP="007B43D9">
      <w:pPr>
        <w:ind w:firstLine="708"/>
        <w:rPr>
          <w:rFonts w:ascii="Arial Narrow" w:hAnsi="Arial Narrow" w:cs="Arial"/>
          <w:sz w:val="22"/>
          <w:szCs w:val="22"/>
        </w:rPr>
      </w:pPr>
      <w:r w:rsidRPr="007271CA">
        <w:rPr>
          <w:rFonts w:ascii="Arial Narrow" w:hAnsi="Arial Narrow" w:cs="Arial"/>
          <w:sz w:val="22"/>
          <w:szCs w:val="22"/>
        </w:rPr>
        <w:t>Banko</w:t>
      </w:r>
      <w:r>
        <w:rPr>
          <w:rFonts w:ascii="Arial Narrow" w:hAnsi="Arial Narrow" w:cs="Arial"/>
          <w:sz w:val="22"/>
          <w:szCs w:val="22"/>
        </w:rPr>
        <w:t xml:space="preserve">vní </w:t>
      </w:r>
      <w:proofErr w:type="gramStart"/>
      <w:r>
        <w:rPr>
          <w:rFonts w:ascii="Arial Narrow" w:hAnsi="Arial Narrow" w:cs="Arial"/>
          <w:sz w:val="22"/>
          <w:szCs w:val="22"/>
        </w:rPr>
        <w:t xml:space="preserve">spojení :              </w:t>
      </w:r>
      <w:proofErr w:type="spellStart"/>
      <w:r w:rsidR="005A14B7">
        <w:rPr>
          <w:rFonts w:ascii="Arial Narrow" w:hAnsi="Arial Narrow" w:cs="Arial"/>
          <w:sz w:val="22"/>
          <w:szCs w:val="22"/>
        </w:rPr>
        <w:t>xxxxxxxxxxxxxxx</w:t>
      </w:r>
      <w:proofErr w:type="spellEnd"/>
      <w:proofErr w:type="gramEnd"/>
    </w:p>
    <w:p w:rsidR="007B43D9" w:rsidRPr="007271CA" w:rsidRDefault="007B43D9" w:rsidP="007B43D9">
      <w:pPr>
        <w:ind w:firstLine="708"/>
        <w:rPr>
          <w:rFonts w:ascii="Arial Narrow" w:hAnsi="Arial Narrow" w:cs="Arial"/>
          <w:sz w:val="22"/>
          <w:szCs w:val="22"/>
        </w:rPr>
      </w:pPr>
      <w:proofErr w:type="spellStart"/>
      <w:proofErr w:type="gramStart"/>
      <w:r>
        <w:rPr>
          <w:rFonts w:ascii="Arial Narrow" w:hAnsi="Arial Narrow" w:cs="Arial"/>
          <w:sz w:val="22"/>
          <w:szCs w:val="22"/>
        </w:rPr>
        <w:t>Č.účtu</w:t>
      </w:r>
      <w:proofErr w:type="spellEnd"/>
      <w:proofErr w:type="gramEnd"/>
      <w:r>
        <w:rPr>
          <w:rFonts w:ascii="Arial Narrow" w:hAnsi="Arial Narrow" w:cs="Arial"/>
          <w:sz w:val="22"/>
          <w:szCs w:val="22"/>
        </w:rPr>
        <w:t xml:space="preserve">:                                </w:t>
      </w:r>
      <w:proofErr w:type="spellStart"/>
      <w:r w:rsidR="005A14B7">
        <w:rPr>
          <w:rFonts w:ascii="Arial Narrow" w:hAnsi="Arial Narrow" w:cs="Arial"/>
          <w:sz w:val="22"/>
          <w:szCs w:val="22"/>
        </w:rPr>
        <w:t>xxxxxxxxxxxxxxx</w:t>
      </w:r>
      <w:proofErr w:type="spellEnd"/>
    </w:p>
    <w:p w:rsidR="007B43D9" w:rsidRPr="0064066C" w:rsidRDefault="007B43D9" w:rsidP="007B43D9">
      <w:pPr>
        <w:rPr>
          <w:rFonts w:ascii="Arial Narrow" w:hAnsi="Arial Narrow" w:cs="Arial"/>
          <w:sz w:val="22"/>
          <w:szCs w:val="22"/>
        </w:rPr>
      </w:pPr>
      <w:r>
        <w:rPr>
          <w:rFonts w:ascii="Arial Narrow" w:hAnsi="Arial Narrow" w:cs="Arial"/>
          <w:sz w:val="22"/>
          <w:szCs w:val="22"/>
        </w:rPr>
        <w:t xml:space="preserve">              </w:t>
      </w:r>
      <w:r w:rsidRPr="0064066C">
        <w:rPr>
          <w:rFonts w:ascii="Arial Narrow" w:hAnsi="Arial Narrow" w:cs="Arial"/>
          <w:sz w:val="22"/>
          <w:szCs w:val="22"/>
        </w:rPr>
        <w:t>Odpovědná osoba:</w:t>
      </w:r>
      <w:r w:rsidRPr="0064066C">
        <w:rPr>
          <w:rFonts w:ascii="Arial Narrow" w:hAnsi="Arial Narrow" w:cs="Arial"/>
          <w:sz w:val="22"/>
          <w:szCs w:val="22"/>
        </w:rPr>
        <w:tab/>
      </w:r>
      <w:r>
        <w:rPr>
          <w:rFonts w:ascii="Arial Narrow" w:hAnsi="Arial Narrow" w:cs="Arial"/>
          <w:sz w:val="22"/>
          <w:szCs w:val="22"/>
        </w:rPr>
        <w:t xml:space="preserve"> </w:t>
      </w:r>
      <w:proofErr w:type="spellStart"/>
      <w:r w:rsidR="005A14B7">
        <w:rPr>
          <w:rFonts w:ascii="Arial Narrow" w:hAnsi="Arial Narrow" w:cs="Arial"/>
          <w:sz w:val="22"/>
          <w:szCs w:val="22"/>
        </w:rPr>
        <w:t>xxxxxxxxxxxxxxx</w:t>
      </w:r>
      <w:proofErr w:type="spellEnd"/>
      <w:r>
        <w:rPr>
          <w:rFonts w:ascii="Arial Narrow" w:hAnsi="Arial Narrow" w:cs="Arial"/>
          <w:sz w:val="22"/>
          <w:szCs w:val="22"/>
        </w:rPr>
        <w:t>,</w:t>
      </w:r>
      <w:r w:rsidRPr="0064066C">
        <w:rPr>
          <w:rFonts w:ascii="Arial Narrow" w:hAnsi="Arial Narrow" w:cs="Arial"/>
          <w:sz w:val="22"/>
          <w:szCs w:val="22"/>
        </w:rPr>
        <w:t xml:space="preserve"> tel.</w:t>
      </w:r>
      <w:r>
        <w:rPr>
          <w:rFonts w:ascii="Arial Narrow" w:hAnsi="Arial Narrow" w:cs="Arial"/>
          <w:sz w:val="22"/>
          <w:szCs w:val="22"/>
        </w:rPr>
        <w:t xml:space="preserve"> </w:t>
      </w:r>
      <w:r w:rsidRPr="0064066C">
        <w:rPr>
          <w:rFonts w:ascii="Arial Narrow" w:hAnsi="Arial Narrow" w:cs="Arial"/>
          <w:sz w:val="22"/>
          <w:szCs w:val="22"/>
        </w:rPr>
        <w:t xml:space="preserve">č. </w:t>
      </w:r>
      <w:proofErr w:type="spellStart"/>
      <w:r w:rsidR="005A14B7">
        <w:rPr>
          <w:rFonts w:ascii="Arial Narrow" w:hAnsi="Arial Narrow" w:cs="Arial"/>
          <w:sz w:val="22"/>
          <w:szCs w:val="22"/>
        </w:rPr>
        <w:t>xxxxxxxxxxxxxxxxxx</w:t>
      </w:r>
      <w:proofErr w:type="spellEnd"/>
    </w:p>
    <w:p w:rsidR="007B43D9" w:rsidRPr="007271CA" w:rsidRDefault="007B43D9" w:rsidP="007B43D9">
      <w:pPr>
        <w:ind w:left="708"/>
        <w:rPr>
          <w:rFonts w:ascii="Arial Narrow" w:hAnsi="Arial Narrow" w:cs="Arial"/>
          <w:sz w:val="22"/>
          <w:szCs w:val="22"/>
        </w:rPr>
      </w:pPr>
      <w:r w:rsidRPr="0064066C">
        <w:rPr>
          <w:rFonts w:ascii="Arial Narrow" w:hAnsi="Arial Narrow" w:cs="Arial"/>
          <w:sz w:val="22"/>
          <w:szCs w:val="22"/>
        </w:rPr>
        <w:t>(dále jen „objednatel“)</w:t>
      </w:r>
      <w:r w:rsidRPr="0064066C">
        <w:rPr>
          <w:rFonts w:ascii="Arial Narrow" w:hAnsi="Arial Narrow" w:cs="Arial"/>
          <w:sz w:val="22"/>
          <w:szCs w:val="22"/>
        </w:rPr>
        <w:br/>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r w:rsidRPr="007271CA">
        <w:rPr>
          <w:rFonts w:ascii="Arial Narrow" w:hAnsi="Arial Narrow" w:cs="Arial"/>
          <w:sz w:val="22"/>
          <w:szCs w:val="22"/>
        </w:rPr>
        <w:tab/>
      </w:r>
    </w:p>
    <w:p w:rsidR="007B43D9" w:rsidRPr="00676F55" w:rsidRDefault="007B43D9" w:rsidP="007B43D9">
      <w:pPr>
        <w:numPr>
          <w:ilvl w:val="0"/>
          <w:numId w:val="19"/>
        </w:numPr>
        <w:rPr>
          <w:rFonts w:ascii="Arial Narrow" w:hAnsi="Arial Narrow" w:cs="Arial"/>
          <w:sz w:val="22"/>
          <w:szCs w:val="22"/>
        </w:rPr>
      </w:pPr>
      <w:r w:rsidRPr="00676F55">
        <w:rPr>
          <w:rFonts w:ascii="Arial Narrow" w:hAnsi="Arial Narrow" w:cs="Arial"/>
          <w:b/>
          <w:sz w:val="22"/>
          <w:szCs w:val="22"/>
        </w:rPr>
        <w:t>Zhotovitel:</w:t>
      </w:r>
      <w:r w:rsidRPr="00676F55">
        <w:rPr>
          <w:rFonts w:ascii="Arial Narrow" w:hAnsi="Arial Narrow" w:cs="Arial"/>
          <w:b/>
          <w:sz w:val="22"/>
          <w:szCs w:val="22"/>
        </w:rPr>
        <w:tab/>
      </w:r>
      <w:r w:rsidRPr="00676F55">
        <w:rPr>
          <w:rFonts w:ascii="Arial Narrow" w:hAnsi="Arial Narrow" w:cs="Arial"/>
          <w:b/>
          <w:sz w:val="22"/>
          <w:szCs w:val="22"/>
        </w:rPr>
        <w:tab/>
      </w:r>
      <w:proofErr w:type="spellStart"/>
      <w:r w:rsidRPr="00676F55">
        <w:rPr>
          <w:rFonts w:ascii="Arial Narrow" w:hAnsi="Arial Narrow" w:cs="Arial"/>
          <w:b/>
          <w:sz w:val="22"/>
          <w:szCs w:val="22"/>
        </w:rPr>
        <w:t>Werkstätte</w:t>
      </w:r>
      <w:proofErr w:type="spellEnd"/>
      <w:r w:rsidRPr="00676F55">
        <w:rPr>
          <w:rFonts w:ascii="Arial Narrow" w:hAnsi="Arial Narrow" w:cs="Arial"/>
          <w:b/>
          <w:sz w:val="22"/>
          <w:szCs w:val="22"/>
        </w:rPr>
        <w:t xml:space="preserve"> </w:t>
      </w:r>
      <w:proofErr w:type="spellStart"/>
      <w:r w:rsidRPr="00676F55">
        <w:rPr>
          <w:rFonts w:ascii="Arial Narrow" w:hAnsi="Arial Narrow" w:cs="Arial"/>
          <w:b/>
          <w:sz w:val="22"/>
          <w:szCs w:val="22"/>
        </w:rPr>
        <w:t>für</w:t>
      </w:r>
      <w:proofErr w:type="spellEnd"/>
      <w:r w:rsidRPr="00676F55">
        <w:rPr>
          <w:rFonts w:ascii="Arial Narrow" w:hAnsi="Arial Narrow" w:cs="Arial"/>
          <w:b/>
          <w:sz w:val="22"/>
          <w:szCs w:val="22"/>
        </w:rPr>
        <w:t xml:space="preserve"> </w:t>
      </w:r>
      <w:proofErr w:type="spellStart"/>
      <w:r w:rsidRPr="00676F55">
        <w:rPr>
          <w:rFonts w:ascii="Arial Narrow" w:hAnsi="Arial Narrow" w:cs="Arial"/>
          <w:b/>
          <w:sz w:val="22"/>
          <w:szCs w:val="22"/>
        </w:rPr>
        <w:t>Orgelbau</w:t>
      </w:r>
      <w:proofErr w:type="spellEnd"/>
      <w:r w:rsidRPr="00676F55">
        <w:rPr>
          <w:rFonts w:ascii="Arial Narrow" w:hAnsi="Arial Narrow" w:cs="Arial"/>
          <w:b/>
          <w:sz w:val="22"/>
          <w:szCs w:val="22"/>
        </w:rPr>
        <w:t xml:space="preserve"> </w:t>
      </w:r>
      <w:proofErr w:type="spellStart"/>
      <w:r w:rsidRPr="00676F55">
        <w:rPr>
          <w:rFonts w:ascii="Arial Narrow" w:hAnsi="Arial Narrow" w:cs="Arial"/>
          <w:b/>
          <w:sz w:val="22"/>
          <w:szCs w:val="22"/>
        </w:rPr>
        <w:t>Mühleisen</w:t>
      </w:r>
      <w:proofErr w:type="spellEnd"/>
      <w:r w:rsidRPr="00676F55">
        <w:rPr>
          <w:rFonts w:ascii="Arial Narrow" w:hAnsi="Arial Narrow" w:cs="Arial"/>
          <w:b/>
          <w:sz w:val="22"/>
          <w:szCs w:val="22"/>
        </w:rPr>
        <w:t xml:space="preserve"> </w:t>
      </w:r>
      <w:proofErr w:type="spellStart"/>
      <w:r w:rsidRPr="00676F55">
        <w:rPr>
          <w:rFonts w:ascii="Arial Narrow" w:hAnsi="Arial Narrow" w:cs="Arial"/>
          <w:b/>
          <w:sz w:val="22"/>
          <w:szCs w:val="22"/>
        </w:rPr>
        <w:t>GmbH</w:t>
      </w:r>
      <w:proofErr w:type="spellEnd"/>
    </w:p>
    <w:p w:rsidR="007B43D9" w:rsidRPr="001D5997" w:rsidRDefault="007B43D9" w:rsidP="007B43D9">
      <w:pPr>
        <w:ind w:left="360"/>
        <w:rPr>
          <w:rFonts w:ascii="Arial Narrow" w:hAnsi="Arial Narrow" w:cs="Arial"/>
          <w:sz w:val="22"/>
          <w:szCs w:val="22"/>
          <w:highlight w:val="yellow"/>
        </w:rPr>
      </w:pPr>
      <w:r w:rsidRPr="00676F55">
        <w:rPr>
          <w:rFonts w:ascii="Arial Narrow" w:hAnsi="Arial Narrow" w:cs="Arial"/>
          <w:sz w:val="22"/>
          <w:szCs w:val="22"/>
        </w:rPr>
        <w:t xml:space="preserve">       Sídlem:</w:t>
      </w:r>
      <w:r w:rsidRPr="00676F55">
        <w:rPr>
          <w:rFonts w:ascii="Arial Narrow" w:hAnsi="Arial Narrow" w:cs="Arial"/>
          <w:sz w:val="22"/>
          <w:szCs w:val="22"/>
        </w:rPr>
        <w:tab/>
      </w:r>
      <w:r w:rsidRPr="00676F55">
        <w:rPr>
          <w:rFonts w:ascii="Arial Narrow" w:hAnsi="Arial Narrow" w:cs="Arial"/>
          <w:sz w:val="22"/>
          <w:szCs w:val="22"/>
        </w:rPr>
        <w:tab/>
      </w:r>
      <w:r w:rsidRPr="00676F55">
        <w:rPr>
          <w:rFonts w:ascii="Arial Narrow" w:hAnsi="Arial Narrow" w:cs="Arial"/>
          <w:sz w:val="22"/>
          <w:szCs w:val="22"/>
        </w:rPr>
        <w:tab/>
      </w:r>
      <w:proofErr w:type="spellStart"/>
      <w:r w:rsidRPr="00D9249E">
        <w:rPr>
          <w:rFonts w:ascii="Arial Narrow" w:hAnsi="Arial Narrow" w:cs="Arial"/>
          <w:sz w:val="22"/>
          <w:szCs w:val="22"/>
        </w:rPr>
        <w:t>Ostertagstr</w:t>
      </w:r>
      <w:proofErr w:type="spellEnd"/>
      <w:r w:rsidRPr="00D9249E">
        <w:rPr>
          <w:rFonts w:ascii="Arial Narrow" w:hAnsi="Arial Narrow" w:cs="Arial"/>
          <w:sz w:val="22"/>
          <w:szCs w:val="22"/>
        </w:rPr>
        <w:t xml:space="preserve">. 20, </w:t>
      </w:r>
      <w:r>
        <w:rPr>
          <w:rFonts w:ascii="Arial Narrow" w:hAnsi="Arial Narrow" w:cs="Arial"/>
          <w:sz w:val="22"/>
          <w:szCs w:val="22"/>
        </w:rPr>
        <w:t xml:space="preserve">D - </w:t>
      </w:r>
      <w:r w:rsidRPr="00D9249E">
        <w:rPr>
          <w:rFonts w:ascii="Arial Narrow" w:hAnsi="Arial Narrow" w:cs="Arial"/>
          <w:sz w:val="22"/>
          <w:szCs w:val="22"/>
        </w:rPr>
        <w:t xml:space="preserve">71229 </w:t>
      </w:r>
      <w:proofErr w:type="spellStart"/>
      <w:r w:rsidRPr="00D9249E">
        <w:rPr>
          <w:rFonts w:ascii="Arial Narrow" w:hAnsi="Arial Narrow" w:cs="Arial"/>
          <w:sz w:val="22"/>
          <w:szCs w:val="22"/>
        </w:rPr>
        <w:t>Leonberg</w:t>
      </w:r>
      <w:proofErr w:type="spellEnd"/>
      <w:r>
        <w:rPr>
          <w:rFonts w:ascii="Arial Narrow" w:hAnsi="Arial Narrow" w:cs="Arial"/>
          <w:sz w:val="22"/>
          <w:szCs w:val="22"/>
        </w:rPr>
        <w:t>, Německo</w:t>
      </w:r>
    </w:p>
    <w:p w:rsidR="007B43D9" w:rsidRPr="00D9249E" w:rsidRDefault="007B43D9" w:rsidP="007B43D9">
      <w:pPr>
        <w:ind w:left="360"/>
        <w:rPr>
          <w:rFonts w:ascii="Arial Narrow" w:hAnsi="Arial Narrow" w:cs="Arial"/>
          <w:sz w:val="22"/>
          <w:szCs w:val="22"/>
        </w:rPr>
      </w:pPr>
      <w:r w:rsidRPr="00A11418">
        <w:rPr>
          <w:rFonts w:ascii="Arial Narrow" w:hAnsi="Arial Narrow" w:cs="Arial"/>
          <w:sz w:val="22"/>
          <w:szCs w:val="22"/>
        </w:rPr>
        <w:tab/>
        <w:t>Doručovací adresa:</w:t>
      </w:r>
      <w:r w:rsidRPr="00A11418">
        <w:rPr>
          <w:rFonts w:ascii="Arial Narrow" w:hAnsi="Arial Narrow" w:cs="Arial"/>
          <w:sz w:val="22"/>
          <w:szCs w:val="22"/>
        </w:rPr>
        <w:tab/>
      </w:r>
      <w:proofErr w:type="spellStart"/>
      <w:r w:rsidRPr="00A11418">
        <w:rPr>
          <w:rFonts w:ascii="Arial Narrow" w:hAnsi="Arial Narrow" w:cs="Arial"/>
          <w:sz w:val="22"/>
          <w:szCs w:val="22"/>
        </w:rPr>
        <w:t>Ostertagstr</w:t>
      </w:r>
      <w:proofErr w:type="spellEnd"/>
      <w:r w:rsidRPr="00A11418">
        <w:rPr>
          <w:rFonts w:ascii="Arial Narrow" w:hAnsi="Arial Narrow" w:cs="Arial"/>
          <w:sz w:val="22"/>
          <w:szCs w:val="22"/>
        </w:rPr>
        <w:t xml:space="preserve">. 20, D - 71229 </w:t>
      </w:r>
      <w:proofErr w:type="spellStart"/>
      <w:r w:rsidRPr="00A11418">
        <w:rPr>
          <w:rFonts w:ascii="Arial Narrow" w:hAnsi="Arial Narrow" w:cs="Arial"/>
          <w:sz w:val="22"/>
          <w:szCs w:val="22"/>
        </w:rPr>
        <w:t>Leonberg</w:t>
      </w:r>
      <w:proofErr w:type="spellEnd"/>
      <w:r w:rsidRPr="00A11418">
        <w:rPr>
          <w:rFonts w:ascii="Arial Narrow" w:hAnsi="Arial Narrow" w:cs="Arial"/>
          <w:sz w:val="22"/>
          <w:szCs w:val="22"/>
        </w:rPr>
        <w:t>, Německo</w:t>
      </w:r>
    </w:p>
    <w:p w:rsidR="007B43D9" w:rsidRPr="00AD5F45" w:rsidRDefault="007B43D9" w:rsidP="007B43D9">
      <w:pPr>
        <w:ind w:left="360"/>
        <w:rPr>
          <w:rFonts w:ascii="Arial Narrow" w:hAnsi="Arial Narrow" w:cs="Arial"/>
          <w:sz w:val="22"/>
          <w:szCs w:val="22"/>
        </w:rPr>
      </w:pPr>
      <w:r w:rsidRPr="00D9249E">
        <w:rPr>
          <w:rFonts w:ascii="Arial Narrow" w:hAnsi="Arial Narrow" w:cs="Arial"/>
          <w:sz w:val="22"/>
          <w:szCs w:val="22"/>
        </w:rPr>
        <w:t xml:space="preserve">       IČ:</w:t>
      </w:r>
      <w:r w:rsidRPr="00D9249E">
        <w:rPr>
          <w:rFonts w:ascii="Arial Narrow" w:hAnsi="Arial Narrow" w:cs="Arial"/>
          <w:sz w:val="22"/>
          <w:szCs w:val="22"/>
        </w:rPr>
        <w:tab/>
      </w:r>
      <w:r w:rsidRPr="00D9249E">
        <w:rPr>
          <w:rFonts w:ascii="Arial Narrow" w:hAnsi="Arial Narrow" w:cs="Arial"/>
          <w:sz w:val="22"/>
          <w:szCs w:val="22"/>
        </w:rPr>
        <w:tab/>
      </w:r>
      <w:r w:rsidRPr="00D9249E">
        <w:rPr>
          <w:rFonts w:ascii="Arial Narrow" w:hAnsi="Arial Narrow" w:cs="Arial"/>
          <w:sz w:val="22"/>
          <w:szCs w:val="22"/>
        </w:rPr>
        <w:tab/>
      </w:r>
      <w:r w:rsidRPr="00AD5F45">
        <w:rPr>
          <w:rFonts w:ascii="Arial Narrow" w:hAnsi="Arial Narrow" w:cs="Arial"/>
          <w:sz w:val="22"/>
          <w:szCs w:val="22"/>
        </w:rPr>
        <w:t>HRB 251803</w:t>
      </w:r>
      <w:r w:rsidRPr="00AD5F45">
        <w:rPr>
          <w:rFonts w:ascii="Arial Narrow" w:hAnsi="Arial Narrow" w:cs="Arial"/>
          <w:sz w:val="22"/>
          <w:szCs w:val="22"/>
        </w:rPr>
        <w:tab/>
      </w:r>
    </w:p>
    <w:p w:rsidR="007B43D9" w:rsidRPr="00AD5F45" w:rsidRDefault="007B43D9" w:rsidP="007B43D9">
      <w:pPr>
        <w:ind w:firstLine="708"/>
        <w:rPr>
          <w:rFonts w:ascii="Arial Narrow" w:hAnsi="Arial Narrow" w:cs="Arial"/>
          <w:sz w:val="22"/>
          <w:szCs w:val="22"/>
        </w:rPr>
      </w:pPr>
      <w:r w:rsidRPr="00AD5F45">
        <w:rPr>
          <w:rFonts w:ascii="Arial Narrow" w:hAnsi="Arial Narrow" w:cs="Arial"/>
          <w:sz w:val="22"/>
          <w:szCs w:val="22"/>
        </w:rPr>
        <w:t>DIČ (VAT):</w:t>
      </w:r>
      <w:r w:rsidRPr="00AD5F45">
        <w:rPr>
          <w:rFonts w:ascii="Arial Narrow" w:hAnsi="Arial Narrow" w:cs="Arial"/>
          <w:sz w:val="22"/>
          <w:szCs w:val="22"/>
        </w:rPr>
        <w:tab/>
      </w:r>
      <w:r w:rsidRPr="00AD5F45">
        <w:rPr>
          <w:rFonts w:ascii="Arial Narrow" w:hAnsi="Arial Narrow" w:cs="Arial"/>
          <w:sz w:val="22"/>
          <w:szCs w:val="22"/>
        </w:rPr>
        <w:tab/>
        <w:t>DE 146018572</w:t>
      </w:r>
      <w:r w:rsidRPr="00AD5F45">
        <w:rPr>
          <w:rFonts w:ascii="Arial Narrow" w:hAnsi="Arial Narrow" w:cs="Arial"/>
          <w:sz w:val="22"/>
          <w:szCs w:val="22"/>
        </w:rPr>
        <w:tab/>
      </w:r>
    </w:p>
    <w:p w:rsidR="007B43D9" w:rsidRPr="00AD5F45" w:rsidRDefault="007B43D9" w:rsidP="007B43D9">
      <w:pPr>
        <w:rPr>
          <w:rFonts w:ascii="Arial Narrow" w:hAnsi="Arial Narrow" w:cs="Arial"/>
          <w:sz w:val="22"/>
          <w:szCs w:val="22"/>
        </w:rPr>
      </w:pPr>
      <w:r w:rsidRPr="00AD5F45">
        <w:rPr>
          <w:rFonts w:ascii="Arial Narrow" w:hAnsi="Arial Narrow" w:cs="Arial"/>
          <w:sz w:val="22"/>
          <w:szCs w:val="22"/>
        </w:rPr>
        <w:tab/>
      </w:r>
      <w:proofErr w:type="gramStart"/>
      <w:r w:rsidRPr="00AD5F45">
        <w:rPr>
          <w:rFonts w:ascii="Arial Narrow" w:hAnsi="Arial Narrow" w:cs="Arial"/>
          <w:sz w:val="22"/>
          <w:szCs w:val="22"/>
        </w:rPr>
        <w:t>Zastoupená :</w:t>
      </w:r>
      <w:r w:rsidRPr="00AD5F45">
        <w:rPr>
          <w:rFonts w:ascii="Arial Narrow" w:hAnsi="Arial Narrow" w:cs="Arial"/>
          <w:sz w:val="22"/>
          <w:szCs w:val="22"/>
        </w:rPr>
        <w:tab/>
      </w:r>
      <w:r w:rsidRPr="00AD5F45">
        <w:rPr>
          <w:rFonts w:ascii="Arial Narrow" w:hAnsi="Arial Narrow" w:cs="Arial"/>
          <w:sz w:val="22"/>
          <w:szCs w:val="22"/>
        </w:rPr>
        <w:tab/>
      </w:r>
      <w:proofErr w:type="spellStart"/>
      <w:r w:rsidR="005A14B7">
        <w:rPr>
          <w:rFonts w:ascii="Arial Narrow" w:hAnsi="Arial Narrow" w:cs="Arial"/>
          <w:sz w:val="22"/>
          <w:szCs w:val="22"/>
        </w:rPr>
        <w:t>xxxxxxxxxxxxxxxxx</w:t>
      </w:r>
      <w:proofErr w:type="spellEnd"/>
      <w:proofErr w:type="gramEnd"/>
      <w:r w:rsidRPr="00AD5F45">
        <w:rPr>
          <w:rFonts w:ascii="Arial Narrow" w:hAnsi="Arial Narrow" w:cs="Arial"/>
          <w:sz w:val="22"/>
          <w:szCs w:val="22"/>
        </w:rPr>
        <w:t>, ředitelem</w:t>
      </w:r>
    </w:p>
    <w:p w:rsidR="007B43D9" w:rsidRPr="00AD5F45" w:rsidRDefault="007B43D9" w:rsidP="007B43D9">
      <w:pPr>
        <w:ind w:firstLine="708"/>
        <w:rPr>
          <w:rFonts w:ascii="Arial Narrow" w:hAnsi="Arial Narrow" w:cs="Arial"/>
          <w:color w:val="FF0000"/>
          <w:sz w:val="22"/>
          <w:szCs w:val="22"/>
        </w:rPr>
      </w:pPr>
      <w:r w:rsidRPr="00AD5F45">
        <w:rPr>
          <w:rFonts w:ascii="Arial Narrow" w:hAnsi="Arial Narrow" w:cs="Arial"/>
          <w:sz w:val="22"/>
          <w:szCs w:val="22"/>
        </w:rPr>
        <w:t>Telefon:</w:t>
      </w:r>
      <w:r w:rsidRPr="00AD5F45">
        <w:rPr>
          <w:rFonts w:ascii="Arial Narrow" w:hAnsi="Arial Narrow" w:cs="Arial"/>
          <w:sz w:val="22"/>
          <w:szCs w:val="22"/>
        </w:rPr>
        <w:tab/>
        <w:t xml:space="preserve">          </w:t>
      </w:r>
      <w:r w:rsidRPr="00AD5F45">
        <w:rPr>
          <w:rFonts w:ascii="Arial Narrow" w:hAnsi="Arial Narrow" w:cs="Arial"/>
          <w:sz w:val="22"/>
          <w:szCs w:val="22"/>
        </w:rPr>
        <w:tab/>
      </w:r>
      <w:r w:rsidRPr="00AD5F45">
        <w:rPr>
          <w:rFonts w:ascii="Arial Narrow" w:hAnsi="Arial Narrow" w:cs="Arial"/>
          <w:sz w:val="22"/>
          <w:szCs w:val="22"/>
        </w:rPr>
        <w:tab/>
      </w:r>
      <w:proofErr w:type="spellStart"/>
      <w:r w:rsidR="005A14B7">
        <w:rPr>
          <w:rFonts w:ascii="Arial Narrow" w:hAnsi="Arial Narrow" w:cs="Arial"/>
          <w:sz w:val="22"/>
          <w:szCs w:val="22"/>
        </w:rPr>
        <w:t>xxxxxxxxxxxxxxxxxxxxxxxxxx</w:t>
      </w:r>
      <w:proofErr w:type="spellEnd"/>
      <w:r w:rsidRPr="00AD5F45">
        <w:rPr>
          <w:rFonts w:ascii="Arial Narrow" w:hAnsi="Arial Narrow" w:cs="Arial"/>
          <w:sz w:val="22"/>
          <w:szCs w:val="22"/>
        </w:rPr>
        <w:t xml:space="preserve">         </w:t>
      </w:r>
    </w:p>
    <w:p w:rsidR="0065334B" w:rsidRDefault="0065334B" w:rsidP="0065334B">
      <w:pPr>
        <w:ind w:firstLine="708"/>
        <w:rPr>
          <w:rFonts w:ascii="Arial Narrow" w:hAnsi="Arial Narrow" w:cs="Arial"/>
          <w:sz w:val="22"/>
          <w:szCs w:val="22"/>
        </w:rPr>
      </w:pPr>
      <w:r>
        <w:rPr>
          <w:rFonts w:ascii="Arial Narrow" w:hAnsi="Arial Narrow" w:cs="Arial"/>
          <w:sz w:val="22"/>
          <w:szCs w:val="22"/>
        </w:rPr>
        <w:t xml:space="preserve">č. </w:t>
      </w:r>
      <w:proofErr w:type="gramStart"/>
      <w:r>
        <w:rPr>
          <w:rFonts w:ascii="Arial Narrow" w:hAnsi="Arial Narrow" w:cs="Arial"/>
          <w:sz w:val="22"/>
          <w:szCs w:val="22"/>
        </w:rPr>
        <w:t>účtu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sz w:val="22"/>
          <w:szCs w:val="22"/>
        </w:rPr>
        <w:t>BIC</w:t>
      </w:r>
      <w:proofErr w:type="gramEnd"/>
      <w:r>
        <w:rPr>
          <w:rFonts w:ascii="Arial Narrow" w:hAnsi="Arial Narrow"/>
          <w:sz w:val="22"/>
          <w:szCs w:val="22"/>
        </w:rPr>
        <w:t xml:space="preserve">: </w:t>
      </w:r>
      <w:proofErr w:type="spellStart"/>
      <w:r w:rsidR="005A14B7">
        <w:rPr>
          <w:rFonts w:ascii="Arial Narrow" w:hAnsi="Arial Narrow"/>
          <w:sz w:val="22"/>
          <w:szCs w:val="22"/>
        </w:rPr>
        <w:t>xxxxxxxxxxxxxxxxxxxx</w:t>
      </w:r>
      <w:proofErr w:type="spellEnd"/>
      <w:r>
        <w:rPr>
          <w:rFonts w:ascii="Arial Narrow" w:hAnsi="Arial Narrow"/>
          <w:sz w:val="22"/>
          <w:szCs w:val="22"/>
        </w:rPr>
        <w:br/>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IBAN: </w:t>
      </w:r>
      <w:proofErr w:type="spellStart"/>
      <w:r w:rsidR="005A14B7">
        <w:rPr>
          <w:rFonts w:ascii="Arial Narrow" w:hAnsi="Arial Narrow"/>
          <w:sz w:val="22"/>
          <w:szCs w:val="22"/>
        </w:rPr>
        <w:t>xxxxxxxxxxxxxxxxxxx</w:t>
      </w:r>
      <w:proofErr w:type="spellEnd"/>
      <w:r>
        <w:rPr>
          <w:rFonts w:ascii="Arial Narrow" w:hAnsi="Arial Narrow" w:cs="Arial"/>
          <w:sz w:val="22"/>
          <w:szCs w:val="22"/>
        </w:rPr>
        <w:t xml:space="preserve"> </w:t>
      </w:r>
    </w:p>
    <w:p w:rsidR="007B43D9" w:rsidRPr="007271CA" w:rsidRDefault="007B43D9" w:rsidP="007B43D9">
      <w:pPr>
        <w:ind w:firstLine="708"/>
        <w:rPr>
          <w:rFonts w:ascii="Arial Narrow" w:hAnsi="Arial Narrow" w:cs="Arial"/>
          <w:sz w:val="22"/>
          <w:szCs w:val="22"/>
        </w:rPr>
      </w:pPr>
      <w:r w:rsidRPr="007271CA">
        <w:rPr>
          <w:rFonts w:ascii="Arial Narrow" w:hAnsi="Arial Narrow" w:cs="Arial"/>
          <w:sz w:val="22"/>
          <w:szCs w:val="22"/>
        </w:rPr>
        <w:t xml:space="preserve"> </w:t>
      </w:r>
    </w:p>
    <w:p w:rsidR="007B43D9" w:rsidRDefault="007B43D9" w:rsidP="007B43D9">
      <w:pPr>
        <w:rPr>
          <w:rFonts w:ascii="Arial Narrow" w:hAnsi="Arial Narrow" w:cs="Arial"/>
          <w:sz w:val="22"/>
          <w:szCs w:val="22"/>
        </w:rPr>
      </w:pPr>
      <w:r>
        <w:rPr>
          <w:rFonts w:ascii="Arial Narrow" w:hAnsi="Arial Narrow" w:cs="Arial"/>
          <w:b/>
          <w:sz w:val="22"/>
          <w:szCs w:val="22"/>
        </w:rPr>
        <w:tab/>
      </w:r>
      <w:r w:rsidRPr="007271CA">
        <w:rPr>
          <w:rFonts w:ascii="Arial Narrow" w:hAnsi="Arial Narrow" w:cs="Arial"/>
          <w:sz w:val="22"/>
          <w:szCs w:val="22"/>
        </w:rPr>
        <w:t>(dále jen „</w:t>
      </w:r>
      <w:r>
        <w:rPr>
          <w:rFonts w:ascii="Arial Narrow" w:hAnsi="Arial Narrow" w:cs="Arial"/>
          <w:sz w:val="22"/>
          <w:szCs w:val="22"/>
        </w:rPr>
        <w:t>zhotovitel</w:t>
      </w:r>
      <w:r w:rsidRPr="007271CA">
        <w:rPr>
          <w:rFonts w:ascii="Arial Narrow" w:hAnsi="Arial Narrow" w:cs="Arial"/>
          <w:sz w:val="22"/>
          <w:szCs w:val="22"/>
        </w:rPr>
        <w:t>“)</w:t>
      </w:r>
    </w:p>
    <w:p w:rsidR="007B43D9" w:rsidRDefault="007B43D9" w:rsidP="007B43D9">
      <w:pPr>
        <w:rPr>
          <w:rFonts w:ascii="Arial Narrow" w:hAnsi="Arial Narrow" w:cs="Arial"/>
          <w:sz w:val="22"/>
          <w:szCs w:val="22"/>
        </w:rPr>
      </w:pPr>
      <w:r>
        <w:rPr>
          <w:rFonts w:ascii="Arial Narrow" w:hAnsi="Arial Narrow" w:cs="Arial"/>
          <w:sz w:val="22"/>
          <w:szCs w:val="22"/>
        </w:rPr>
        <w:tab/>
        <w:t>(dále též jen „smluvní strany“)</w:t>
      </w:r>
    </w:p>
    <w:p w:rsidR="007B43D9" w:rsidRDefault="007B43D9" w:rsidP="007B43D9">
      <w:pPr>
        <w:rPr>
          <w:rFonts w:ascii="Arial Narrow" w:hAnsi="Arial Narrow" w:cs="Arial"/>
          <w:sz w:val="22"/>
          <w:szCs w:val="22"/>
        </w:rPr>
      </w:pPr>
    </w:p>
    <w:p w:rsidR="007B43D9" w:rsidRPr="004920A0" w:rsidRDefault="007B43D9" w:rsidP="007B43D9">
      <w:pPr>
        <w:keepNext/>
        <w:numPr>
          <w:ilvl w:val="0"/>
          <w:numId w:val="21"/>
        </w:numPr>
        <w:spacing w:before="480"/>
        <w:ind w:left="714" w:hanging="357"/>
        <w:jc w:val="center"/>
        <w:rPr>
          <w:rFonts w:ascii="Arial Narrow" w:hAnsi="Arial Narrow" w:cs="Arial"/>
          <w:b/>
          <w:sz w:val="22"/>
          <w:szCs w:val="22"/>
        </w:rPr>
      </w:pPr>
      <w:r>
        <w:rPr>
          <w:rFonts w:ascii="Arial Narrow" w:hAnsi="Arial Narrow" w:cs="Arial"/>
          <w:b/>
          <w:sz w:val="22"/>
          <w:szCs w:val="22"/>
        </w:rPr>
        <w:t>Základní ustanovení</w:t>
      </w:r>
    </w:p>
    <w:p w:rsidR="007B43D9" w:rsidRPr="00330164" w:rsidRDefault="007B43D9" w:rsidP="00121215">
      <w:pPr>
        <w:numPr>
          <w:ilvl w:val="0"/>
          <w:numId w:val="22"/>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 xml:space="preserve">Tato smlouva je uzavírána k zabezpečení veřejných potřeb objednatele. Účelem uzavření této smlouvy je zajištění akce s názvem „Varhany do odborné učebny konzervatoře“. </w:t>
      </w:r>
      <w:r>
        <w:rPr>
          <w:rFonts w:ascii="Arial Narrow" w:hAnsi="Arial Narrow" w:cs="Arial"/>
          <w:sz w:val="22"/>
          <w:szCs w:val="22"/>
        </w:rPr>
        <w:t xml:space="preserve">Tato akce je </w:t>
      </w:r>
      <w:r w:rsidRPr="00C63BD3">
        <w:rPr>
          <w:rFonts w:ascii="Arial Narrow" w:hAnsi="Arial Narrow" w:cs="Arial"/>
          <w:b/>
          <w:sz w:val="22"/>
          <w:szCs w:val="22"/>
        </w:rPr>
        <w:t>spolufinancována jako</w:t>
      </w:r>
      <w:r>
        <w:rPr>
          <w:rFonts w:ascii="Arial Narrow" w:hAnsi="Arial Narrow" w:cs="Arial"/>
          <w:sz w:val="22"/>
          <w:szCs w:val="22"/>
        </w:rPr>
        <w:t xml:space="preserve"> </w:t>
      </w:r>
      <w:r w:rsidRPr="00451B18">
        <w:rPr>
          <w:rFonts w:ascii="Arial Narrow" w:hAnsi="Arial Narrow" w:cs="Arial"/>
          <w:b/>
          <w:sz w:val="22"/>
          <w:szCs w:val="22"/>
        </w:rPr>
        <w:t>projekt „Nákup nových varhan do odborné učebny Pražské konzervatoře“, registrační číslo: CZ.07.4.67/0.0/0.0/17_054/0001001, ORG/VS projektu 2541001000292/2541001</w:t>
      </w:r>
      <w:r w:rsidR="00585DE3">
        <w:rPr>
          <w:rFonts w:ascii="Arial Narrow" w:hAnsi="Arial Narrow" w:cs="Arial"/>
          <w:b/>
          <w:sz w:val="22"/>
          <w:szCs w:val="22"/>
        </w:rPr>
        <w:t>, dále jen („projekt“)</w:t>
      </w:r>
      <w:r w:rsidRPr="00451B18">
        <w:rPr>
          <w:rFonts w:ascii="Arial Narrow" w:hAnsi="Arial Narrow" w:cs="Arial"/>
          <w:b/>
          <w:sz w:val="22"/>
          <w:szCs w:val="22"/>
        </w:rPr>
        <w:t xml:space="preserve"> v rámci „Operačního programu Praha – pól růstu ČR</w:t>
      </w:r>
      <w:r w:rsidR="00121215">
        <w:rPr>
          <w:rFonts w:ascii="Arial Narrow" w:hAnsi="Arial Narrow" w:cs="Arial"/>
          <w:b/>
          <w:sz w:val="22"/>
          <w:szCs w:val="22"/>
        </w:rPr>
        <w:t xml:space="preserve"> (</w:t>
      </w:r>
      <w:r w:rsidR="00121215" w:rsidRPr="00121215">
        <w:rPr>
          <w:rFonts w:ascii="Arial Narrow" w:hAnsi="Arial Narrow" w:cs="Arial"/>
          <w:b/>
          <w:sz w:val="22"/>
          <w:szCs w:val="22"/>
        </w:rPr>
        <w:t>OP PPR</w:t>
      </w:r>
      <w:r w:rsidR="00121215">
        <w:rPr>
          <w:rFonts w:ascii="Arial Narrow" w:hAnsi="Arial Narrow" w:cs="Arial"/>
          <w:b/>
          <w:sz w:val="22"/>
          <w:szCs w:val="22"/>
        </w:rPr>
        <w:t xml:space="preserve">) </w:t>
      </w:r>
      <w:r w:rsidR="00121215" w:rsidRPr="00121215">
        <w:rPr>
          <w:rFonts w:ascii="Arial Narrow" w:hAnsi="Arial Narrow" w:cs="Arial"/>
          <w:b/>
          <w:sz w:val="22"/>
          <w:szCs w:val="22"/>
        </w:rPr>
        <w:t xml:space="preserve"> </w:t>
      </w:r>
      <w:r w:rsidRPr="00451B18">
        <w:rPr>
          <w:rFonts w:ascii="Arial Narrow" w:hAnsi="Arial Narrow" w:cs="Arial"/>
          <w:b/>
          <w:sz w:val="22"/>
          <w:szCs w:val="22"/>
        </w:rPr>
        <w:t>“ Evropským fondem pro regionální rozvoj (EFRR) a MHMP</w:t>
      </w:r>
      <w:r w:rsidR="00E05990">
        <w:rPr>
          <w:rFonts w:ascii="Arial Narrow" w:hAnsi="Arial Narrow" w:cs="Arial"/>
          <w:b/>
          <w:sz w:val="22"/>
          <w:szCs w:val="22"/>
        </w:rPr>
        <w:t xml:space="preserve"> a na základě </w:t>
      </w:r>
      <w:r w:rsidR="00E05990" w:rsidRPr="00E05990">
        <w:rPr>
          <w:rFonts w:ascii="Arial Narrow" w:hAnsi="Arial Narrow" w:cs="Arial"/>
          <w:b/>
          <w:sz w:val="22"/>
          <w:szCs w:val="22"/>
        </w:rPr>
        <w:t>smlouvy</w:t>
      </w:r>
      <w:r w:rsidR="00E05990">
        <w:rPr>
          <w:rFonts w:ascii="Arial Narrow" w:hAnsi="Arial Narrow" w:cs="Arial"/>
          <w:b/>
          <w:sz w:val="22"/>
          <w:szCs w:val="22"/>
        </w:rPr>
        <w:t>, kterou</w:t>
      </w:r>
      <w:r w:rsidR="00E05990" w:rsidRPr="00E05990">
        <w:rPr>
          <w:rFonts w:ascii="Arial Narrow" w:hAnsi="Arial Narrow" w:cs="Arial"/>
          <w:b/>
          <w:sz w:val="22"/>
          <w:szCs w:val="22"/>
        </w:rPr>
        <w:t xml:space="preserve"> schválilo Zastupitelstvo hlavního města Prahy usnesením č. č. 7/13 ze dne 23. 5. 2019.</w:t>
      </w:r>
    </w:p>
    <w:p w:rsidR="007B43D9" w:rsidRPr="00330164" w:rsidRDefault="007B43D9" w:rsidP="007B43D9">
      <w:pPr>
        <w:numPr>
          <w:ilvl w:val="0"/>
          <w:numId w:val="22"/>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Zástupci smluvních stran, podepisující tuto smlouvu prohlašují:</w:t>
      </w:r>
    </w:p>
    <w:p w:rsidR="007B43D9" w:rsidRPr="00330164" w:rsidRDefault="007B43D9" w:rsidP="007B43D9">
      <w:pPr>
        <w:autoSpaceDE w:val="0"/>
        <w:autoSpaceDN w:val="0"/>
        <w:adjustRightInd w:val="0"/>
        <w:spacing w:before="120"/>
        <w:ind w:left="765"/>
        <w:jc w:val="both"/>
        <w:rPr>
          <w:rFonts w:ascii="Arial Narrow" w:hAnsi="Arial Narrow" w:cs="Arial"/>
          <w:sz w:val="22"/>
          <w:szCs w:val="22"/>
        </w:rPr>
      </w:pPr>
      <w:r w:rsidRPr="00330164">
        <w:rPr>
          <w:rFonts w:ascii="Arial Narrow" w:hAnsi="Arial Narrow" w:cs="Arial"/>
          <w:sz w:val="22"/>
          <w:szCs w:val="22"/>
        </w:rPr>
        <w:t xml:space="preserve">a) že údaje uvedené v čl. I. této smlouvy (dále jen „identifikační údaje“) a taktéž oprávnění k podnikání jsou v souladu s právní skutečností v době uzavření smlouvy; </w:t>
      </w:r>
    </w:p>
    <w:p w:rsidR="007B43D9" w:rsidRPr="00330164" w:rsidRDefault="007B43D9" w:rsidP="007B43D9">
      <w:pPr>
        <w:autoSpaceDE w:val="0"/>
        <w:autoSpaceDN w:val="0"/>
        <w:adjustRightInd w:val="0"/>
        <w:spacing w:before="120"/>
        <w:ind w:left="765"/>
        <w:jc w:val="both"/>
        <w:rPr>
          <w:rFonts w:ascii="Arial Narrow" w:hAnsi="Arial Narrow" w:cs="Arial"/>
          <w:sz w:val="22"/>
          <w:szCs w:val="22"/>
        </w:rPr>
      </w:pPr>
      <w:r w:rsidRPr="00330164">
        <w:rPr>
          <w:rFonts w:ascii="Arial Narrow" w:hAnsi="Arial Narrow" w:cs="Arial"/>
          <w:sz w:val="22"/>
          <w:szCs w:val="22"/>
        </w:rPr>
        <w:lastRenderedPageBreak/>
        <w:t xml:space="preserve">b) že podle vnitřních předpisů nebo jiného obdobného předpisu či rozhodnutí orgánu jsou oprávněni podepsat tuto smlouvu a k platnosti smlouvy ze strany </w:t>
      </w:r>
      <w:r>
        <w:rPr>
          <w:rFonts w:ascii="Arial Narrow" w:hAnsi="Arial Narrow" w:cs="Arial"/>
          <w:sz w:val="22"/>
          <w:szCs w:val="22"/>
        </w:rPr>
        <w:t>zhotovitel</w:t>
      </w:r>
      <w:r w:rsidRPr="00330164">
        <w:rPr>
          <w:rFonts w:ascii="Arial Narrow" w:hAnsi="Arial Narrow" w:cs="Arial"/>
          <w:sz w:val="22"/>
          <w:szCs w:val="22"/>
        </w:rPr>
        <w:t>e není potřeba podpisu jiné osoby či dalšího právního úkonu;</w:t>
      </w:r>
    </w:p>
    <w:p w:rsidR="007B43D9" w:rsidRPr="00330164" w:rsidRDefault="007B43D9" w:rsidP="00871770">
      <w:pPr>
        <w:autoSpaceDE w:val="0"/>
        <w:autoSpaceDN w:val="0"/>
        <w:adjustRightInd w:val="0"/>
        <w:spacing w:before="120"/>
        <w:ind w:left="765"/>
        <w:jc w:val="both"/>
        <w:rPr>
          <w:rFonts w:ascii="Arial Narrow" w:hAnsi="Arial Narrow" w:cs="Arial"/>
          <w:sz w:val="22"/>
          <w:szCs w:val="22"/>
        </w:rPr>
      </w:pPr>
      <w:r w:rsidRPr="00497B13">
        <w:rPr>
          <w:rFonts w:ascii="Arial Narrow" w:hAnsi="Arial Narrow" w:cs="Arial"/>
          <w:sz w:val="22"/>
          <w:szCs w:val="22"/>
        </w:rPr>
        <w:t>c) že zhotovitel byl vybrán na základě výběrového řízení</w:t>
      </w:r>
      <w:r w:rsidR="00871770" w:rsidRPr="00497B13">
        <w:rPr>
          <w:rFonts w:ascii="Arial Narrow" w:hAnsi="Arial Narrow" w:cs="Arial"/>
          <w:sz w:val="22"/>
          <w:szCs w:val="22"/>
        </w:rPr>
        <w:t xml:space="preserve"> v rámci podlimitní veřejné zakázky „Varhany do odborné učebny konzervatoře“</w:t>
      </w:r>
      <w:r w:rsidRPr="00497B13">
        <w:rPr>
          <w:rFonts w:ascii="Arial Narrow" w:hAnsi="Arial Narrow" w:cs="Arial"/>
          <w:sz w:val="22"/>
          <w:szCs w:val="22"/>
        </w:rPr>
        <w:t xml:space="preserve">. </w:t>
      </w:r>
      <w:r w:rsidR="00871770" w:rsidRPr="00497B13">
        <w:rPr>
          <w:rFonts w:ascii="Arial Narrow" w:hAnsi="Arial Narrow" w:cs="Arial"/>
          <w:sz w:val="22"/>
          <w:szCs w:val="22"/>
        </w:rPr>
        <w:t xml:space="preserve"> </w:t>
      </w:r>
      <w:r w:rsidRPr="00497B13">
        <w:rPr>
          <w:rFonts w:ascii="Arial Narrow" w:hAnsi="Arial Narrow" w:cs="Arial"/>
          <w:sz w:val="22"/>
          <w:szCs w:val="22"/>
        </w:rPr>
        <w:t>Zhotovitel je povinen respektovat zadávací podklady zadání této veřejné zakázky a údaje uvedené ve své nabídce.</w:t>
      </w:r>
    </w:p>
    <w:p w:rsidR="007B43D9" w:rsidRPr="00330164" w:rsidRDefault="007B43D9" w:rsidP="007B43D9">
      <w:pPr>
        <w:numPr>
          <w:ilvl w:val="0"/>
          <w:numId w:val="22"/>
        </w:numPr>
        <w:autoSpaceDE w:val="0"/>
        <w:autoSpaceDN w:val="0"/>
        <w:adjustRightInd w:val="0"/>
        <w:spacing w:before="120"/>
        <w:jc w:val="both"/>
        <w:rPr>
          <w:rFonts w:ascii="Arial Narrow" w:hAnsi="Arial Narrow" w:cs="Arial"/>
          <w:sz w:val="22"/>
          <w:szCs w:val="22"/>
        </w:rPr>
      </w:pPr>
      <w:r w:rsidRPr="00330164">
        <w:rPr>
          <w:rFonts w:ascii="Arial Narrow" w:hAnsi="Arial Narrow" w:cs="Arial"/>
          <w:sz w:val="22"/>
          <w:szCs w:val="22"/>
        </w:rPr>
        <w:t xml:space="preserve">Smluvní strany se zavazují, že zástupci smluvních stran, podepisující tuto smlouvu, změny svých identifikačních údajů písemně oznámí (s ověřeným podpisem) bez prodlení druhé smluvní straně. Písemné oznámení o změně identifikačních údajů, a to včetně změny bankovního spojení smluvní strana zašle k 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 oznamované změny. </w:t>
      </w:r>
    </w:p>
    <w:p w:rsidR="007B43D9" w:rsidRPr="00330164" w:rsidRDefault="007B43D9" w:rsidP="007B43D9">
      <w:pPr>
        <w:numPr>
          <w:ilvl w:val="0"/>
          <w:numId w:val="22"/>
        </w:numPr>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Zhotovitel</w:t>
      </w:r>
      <w:r w:rsidRPr="00330164">
        <w:rPr>
          <w:rFonts w:ascii="Arial Narrow" w:hAnsi="Arial Narrow" w:cs="Arial"/>
          <w:sz w:val="22"/>
          <w:szCs w:val="22"/>
        </w:rPr>
        <w:t xml:space="preserve"> výslovně prohlašuje, že je odborně způsobilý k zajištění předmětu plnění podle této smlouvy.</w:t>
      </w:r>
    </w:p>
    <w:p w:rsidR="007B43D9" w:rsidRPr="004352AF" w:rsidRDefault="007B43D9" w:rsidP="007B43D9">
      <w:pPr>
        <w:numPr>
          <w:ilvl w:val="0"/>
          <w:numId w:val="22"/>
        </w:numPr>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Zhotovitel</w:t>
      </w:r>
      <w:r w:rsidRPr="00330164">
        <w:rPr>
          <w:rFonts w:ascii="Arial Narrow" w:hAnsi="Arial Narrow" w:cs="Arial"/>
          <w:sz w:val="22"/>
          <w:szCs w:val="22"/>
        </w:rPr>
        <w:t xml:space="preserve"> se zavazuje zajistit povinnosti vymezené v této Smlouvě. </w:t>
      </w:r>
    </w:p>
    <w:p w:rsidR="007B43D9" w:rsidRPr="004920A0" w:rsidRDefault="007B43D9" w:rsidP="007B43D9">
      <w:pPr>
        <w:keepNext/>
        <w:numPr>
          <w:ilvl w:val="0"/>
          <w:numId w:val="21"/>
        </w:numPr>
        <w:spacing w:before="480"/>
        <w:ind w:left="714" w:hanging="357"/>
        <w:jc w:val="center"/>
        <w:rPr>
          <w:rFonts w:ascii="Arial Narrow" w:hAnsi="Arial Narrow" w:cs="Arial"/>
          <w:b/>
          <w:sz w:val="22"/>
          <w:szCs w:val="22"/>
        </w:rPr>
      </w:pPr>
      <w:r w:rsidRPr="004920A0">
        <w:rPr>
          <w:rFonts w:ascii="Arial Narrow" w:hAnsi="Arial Narrow" w:cs="Arial"/>
          <w:b/>
          <w:sz w:val="22"/>
          <w:szCs w:val="22"/>
        </w:rPr>
        <w:t>Předmět smlouvy</w:t>
      </w:r>
    </w:p>
    <w:p w:rsidR="007B43D9" w:rsidRPr="004920A0" w:rsidRDefault="007B43D9" w:rsidP="007B43D9">
      <w:pPr>
        <w:numPr>
          <w:ilvl w:val="0"/>
          <w:numId w:val="22"/>
        </w:numPr>
        <w:autoSpaceDE w:val="0"/>
        <w:autoSpaceDN w:val="0"/>
        <w:adjustRightInd w:val="0"/>
        <w:spacing w:before="120"/>
        <w:jc w:val="both"/>
        <w:rPr>
          <w:rFonts w:ascii="Arial Narrow" w:hAnsi="Arial Narrow" w:cs="Arial"/>
          <w:sz w:val="22"/>
          <w:szCs w:val="22"/>
        </w:rPr>
      </w:pPr>
      <w:r w:rsidRPr="004920A0">
        <w:rPr>
          <w:rFonts w:ascii="Arial Narrow" w:hAnsi="Arial Narrow" w:cs="Arial"/>
          <w:sz w:val="22"/>
          <w:szCs w:val="22"/>
        </w:rPr>
        <w:t xml:space="preserve">Předmětem smlouvy je závazek zhotovitele </w:t>
      </w:r>
      <w:r>
        <w:rPr>
          <w:rFonts w:ascii="Arial Narrow" w:hAnsi="Arial Narrow" w:cs="Arial"/>
          <w:sz w:val="22"/>
          <w:szCs w:val="22"/>
        </w:rPr>
        <w:t>realizovat dílo, tj. stavba a instalace varhan v rámci podlimitní veřejné zakázky „</w:t>
      </w:r>
      <w:r w:rsidRPr="001D5997">
        <w:rPr>
          <w:rFonts w:ascii="Arial Narrow" w:hAnsi="Arial Narrow" w:cs="Arial"/>
          <w:sz w:val="22"/>
          <w:szCs w:val="22"/>
        </w:rPr>
        <w:t>Varhany do odborné učebny konzervatoře</w:t>
      </w:r>
      <w:r>
        <w:rPr>
          <w:rFonts w:ascii="Arial Narrow" w:hAnsi="Arial Narrow" w:cs="Arial"/>
          <w:sz w:val="22"/>
          <w:szCs w:val="22"/>
        </w:rPr>
        <w:t xml:space="preserve">“, </w:t>
      </w:r>
      <w:r w:rsidRPr="004920A0">
        <w:rPr>
          <w:rFonts w:ascii="Arial Narrow" w:hAnsi="Arial Narrow" w:cs="Arial"/>
          <w:sz w:val="22"/>
          <w:szCs w:val="22"/>
        </w:rPr>
        <w:t xml:space="preserve"> dle Přílohy č. 1 – výzva k předložení cenové nabídky ze dne </w:t>
      </w:r>
      <w:r>
        <w:rPr>
          <w:rFonts w:ascii="Arial Narrow" w:hAnsi="Arial Narrow" w:cs="Arial"/>
          <w:sz w:val="22"/>
          <w:szCs w:val="22"/>
        </w:rPr>
        <w:t>16. 07</w:t>
      </w:r>
      <w:r w:rsidRPr="00756FF7">
        <w:rPr>
          <w:rFonts w:ascii="Arial Narrow" w:hAnsi="Arial Narrow" w:cs="Arial"/>
          <w:sz w:val="22"/>
          <w:szCs w:val="22"/>
        </w:rPr>
        <w:t>.</w:t>
      </w:r>
      <w:r>
        <w:rPr>
          <w:rFonts w:ascii="Arial Narrow" w:hAnsi="Arial Narrow" w:cs="Arial"/>
          <w:sz w:val="22"/>
          <w:szCs w:val="22"/>
        </w:rPr>
        <w:t xml:space="preserve"> </w:t>
      </w:r>
      <w:r w:rsidRPr="00756FF7">
        <w:rPr>
          <w:rFonts w:ascii="Arial Narrow" w:hAnsi="Arial Narrow" w:cs="Arial"/>
          <w:sz w:val="22"/>
          <w:szCs w:val="22"/>
        </w:rPr>
        <w:t>201</w:t>
      </w:r>
      <w:r>
        <w:rPr>
          <w:rFonts w:ascii="Arial Narrow" w:hAnsi="Arial Narrow" w:cs="Arial"/>
          <w:sz w:val="22"/>
          <w:szCs w:val="22"/>
        </w:rPr>
        <w:t>8</w:t>
      </w:r>
      <w:r w:rsidRPr="004920A0">
        <w:rPr>
          <w:rFonts w:ascii="Arial Narrow" w:hAnsi="Arial Narrow" w:cs="Arial"/>
          <w:sz w:val="22"/>
          <w:szCs w:val="22"/>
        </w:rPr>
        <w:t xml:space="preserve">  a Přílohy č. 2 – </w:t>
      </w:r>
      <w:r>
        <w:rPr>
          <w:rFonts w:ascii="Arial Narrow" w:hAnsi="Arial Narrow" w:cs="Arial"/>
          <w:sz w:val="22"/>
          <w:szCs w:val="22"/>
        </w:rPr>
        <w:t xml:space="preserve">Soupis prací včetně rozpočtu nákladů – cenová nabídka </w:t>
      </w:r>
      <w:r w:rsidRPr="004920A0">
        <w:rPr>
          <w:rFonts w:ascii="Arial Narrow" w:hAnsi="Arial Narrow" w:cs="Arial"/>
          <w:sz w:val="22"/>
          <w:szCs w:val="22"/>
        </w:rPr>
        <w:t>ze</w:t>
      </w:r>
      <w:r>
        <w:rPr>
          <w:rFonts w:ascii="Arial Narrow" w:hAnsi="Arial Narrow" w:cs="Arial"/>
          <w:sz w:val="22"/>
          <w:szCs w:val="22"/>
        </w:rPr>
        <w:t xml:space="preserve"> dne 21. 09. 2018, doručena Pražské konzervatoři </w:t>
      </w:r>
      <w:r w:rsidRPr="00A11418">
        <w:rPr>
          <w:rFonts w:ascii="Arial Narrow" w:hAnsi="Arial Narrow" w:cs="Arial"/>
          <w:sz w:val="22"/>
          <w:szCs w:val="22"/>
        </w:rPr>
        <w:t>dne 26. 09. 2018</w:t>
      </w:r>
      <w:r w:rsidRPr="004920A0">
        <w:rPr>
          <w:rFonts w:ascii="Arial Narrow" w:hAnsi="Arial Narrow" w:cs="Arial"/>
          <w:sz w:val="22"/>
          <w:szCs w:val="22"/>
        </w:rPr>
        <w:t xml:space="preserve"> (dále jen „práce“). Místem plnění jsou prostory Pražské konzervatoře, </w:t>
      </w:r>
      <w:r>
        <w:rPr>
          <w:rFonts w:ascii="Arial Narrow" w:hAnsi="Arial Narrow" w:cs="Arial"/>
          <w:sz w:val="22"/>
          <w:szCs w:val="22"/>
        </w:rPr>
        <w:t>Na Rejdišti 1</w:t>
      </w:r>
      <w:r w:rsidRPr="004920A0">
        <w:rPr>
          <w:rFonts w:ascii="Arial Narrow" w:hAnsi="Arial Narrow" w:cs="Arial"/>
          <w:sz w:val="22"/>
          <w:szCs w:val="22"/>
        </w:rPr>
        <w:t xml:space="preserve">, </w:t>
      </w:r>
      <w:r w:rsidRPr="00A11418">
        <w:rPr>
          <w:rFonts w:ascii="Arial Narrow" w:hAnsi="Arial Narrow" w:cs="Arial"/>
          <w:sz w:val="22"/>
          <w:szCs w:val="22"/>
        </w:rPr>
        <w:t>Praha 1, učebna č. P 22.</w:t>
      </w:r>
    </w:p>
    <w:p w:rsidR="007B43D9" w:rsidRPr="004920A0" w:rsidRDefault="007B43D9" w:rsidP="007B43D9">
      <w:pPr>
        <w:numPr>
          <w:ilvl w:val="0"/>
          <w:numId w:val="22"/>
        </w:numPr>
        <w:autoSpaceDE w:val="0"/>
        <w:autoSpaceDN w:val="0"/>
        <w:adjustRightInd w:val="0"/>
        <w:spacing w:before="120"/>
        <w:ind w:left="760" w:hanging="357"/>
        <w:jc w:val="both"/>
        <w:rPr>
          <w:rFonts w:ascii="Arial Narrow" w:hAnsi="Arial Narrow" w:cs="Arial"/>
          <w:sz w:val="22"/>
          <w:szCs w:val="22"/>
        </w:rPr>
      </w:pPr>
      <w:r w:rsidRPr="004920A0">
        <w:rPr>
          <w:rFonts w:ascii="Arial Narrow" w:hAnsi="Arial Narrow" w:cs="Arial"/>
          <w:sz w:val="22"/>
          <w:szCs w:val="22"/>
        </w:rPr>
        <w:t xml:space="preserve">Objednatel se zavazuje zaplatit zhotoviteli sjednanou cenu </w:t>
      </w:r>
      <w:r>
        <w:rPr>
          <w:rFonts w:ascii="Arial Narrow" w:hAnsi="Arial Narrow" w:cs="Arial"/>
          <w:sz w:val="22"/>
          <w:szCs w:val="22"/>
        </w:rPr>
        <w:t>díla</w:t>
      </w:r>
      <w:r w:rsidRPr="004920A0">
        <w:rPr>
          <w:rFonts w:ascii="Arial Narrow" w:hAnsi="Arial Narrow" w:cs="Arial"/>
          <w:sz w:val="22"/>
          <w:szCs w:val="22"/>
        </w:rPr>
        <w:t xml:space="preserve"> podle podmínek stanovených touto smlouvou.</w:t>
      </w:r>
    </w:p>
    <w:p w:rsidR="007B43D9" w:rsidRDefault="007B43D9" w:rsidP="007B43D9">
      <w:pPr>
        <w:numPr>
          <w:ilvl w:val="0"/>
          <w:numId w:val="22"/>
        </w:numPr>
        <w:autoSpaceDE w:val="0"/>
        <w:autoSpaceDN w:val="0"/>
        <w:adjustRightInd w:val="0"/>
        <w:spacing w:before="120"/>
        <w:ind w:left="760" w:hanging="357"/>
        <w:jc w:val="both"/>
        <w:rPr>
          <w:rFonts w:ascii="Arial Narrow" w:hAnsi="Arial Narrow" w:cs="Arial"/>
          <w:sz w:val="22"/>
          <w:szCs w:val="22"/>
        </w:rPr>
      </w:pPr>
      <w:r w:rsidRPr="004920A0">
        <w:rPr>
          <w:rFonts w:ascii="Arial Narrow" w:hAnsi="Arial Narrow" w:cs="Arial"/>
          <w:sz w:val="22"/>
          <w:szCs w:val="22"/>
        </w:rPr>
        <w:t>Smluvní strany se zavazují poskytnout si nezbytnou součinnost k naplnění účelu smlouvy.</w:t>
      </w:r>
    </w:p>
    <w:p w:rsidR="007B43D9" w:rsidRPr="004920A0" w:rsidRDefault="007B43D9" w:rsidP="007B43D9">
      <w:pPr>
        <w:keepNext/>
        <w:numPr>
          <w:ilvl w:val="0"/>
          <w:numId w:val="21"/>
        </w:numPr>
        <w:spacing w:before="480"/>
        <w:ind w:left="714" w:hanging="357"/>
        <w:jc w:val="center"/>
        <w:rPr>
          <w:rFonts w:ascii="Arial Narrow" w:hAnsi="Arial Narrow" w:cs="Arial"/>
          <w:b/>
          <w:sz w:val="22"/>
          <w:szCs w:val="22"/>
        </w:rPr>
      </w:pPr>
      <w:r w:rsidRPr="004920A0">
        <w:rPr>
          <w:rFonts w:ascii="Arial Narrow" w:hAnsi="Arial Narrow" w:cs="Arial"/>
          <w:b/>
          <w:sz w:val="22"/>
          <w:szCs w:val="22"/>
        </w:rPr>
        <w:t>Způsob provedení a způsob předání díla</w:t>
      </w:r>
    </w:p>
    <w:p w:rsidR="007B43D9" w:rsidRPr="004920A0"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 xml:space="preserve">Zhotovitel se zavazuje práce provést řádně a včas bez faktických a právních vad, v souladu s právními předpisy a dalšími normami souvisejícími s předmětem této smlouvy, s podmínkami stanovenými ve „Výzvě k zaslání cenové nabídky“ na </w:t>
      </w:r>
      <w:r>
        <w:rPr>
          <w:rFonts w:ascii="Arial Narrow" w:hAnsi="Arial Narrow" w:cs="Arial"/>
          <w:sz w:val="22"/>
          <w:szCs w:val="22"/>
        </w:rPr>
        <w:t>podlimitní veřejnou zakázku</w:t>
      </w:r>
      <w:r w:rsidRPr="004920A0">
        <w:rPr>
          <w:rFonts w:ascii="Arial Narrow" w:hAnsi="Arial Narrow" w:cs="Arial"/>
          <w:sz w:val="22"/>
          <w:szCs w:val="22"/>
        </w:rPr>
        <w:t xml:space="preserve"> </w:t>
      </w:r>
      <w:r w:rsidRPr="00756FF7">
        <w:rPr>
          <w:rFonts w:ascii="Arial Narrow" w:hAnsi="Arial Narrow" w:cs="Arial"/>
          <w:bCs/>
          <w:sz w:val="22"/>
          <w:szCs w:val="22"/>
        </w:rPr>
        <w:t xml:space="preserve">č. j. </w:t>
      </w:r>
      <w:r w:rsidR="004C2CD2">
        <w:rPr>
          <w:rFonts w:ascii="Arial Narrow" w:hAnsi="Arial Narrow" w:cs="Arial"/>
          <w:bCs/>
          <w:sz w:val="22"/>
          <w:szCs w:val="22"/>
        </w:rPr>
        <w:t>PK 154</w:t>
      </w:r>
      <w:r>
        <w:rPr>
          <w:rFonts w:ascii="Arial Narrow" w:hAnsi="Arial Narrow" w:cs="Arial"/>
          <w:bCs/>
          <w:sz w:val="22"/>
          <w:szCs w:val="22"/>
        </w:rPr>
        <w:t>3</w:t>
      </w:r>
      <w:r w:rsidRPr="00756FF7">
        <w:rPr>
          <w:rFonts w:ascii="Arial Narrow" w:hAnsi="Arial Narrow" w:cs="Arial"/>
          <w:bCs/>
          <w:sz w:val="22"/>
          <w:szCs w:val="22"/>
        </w:rPr>
        <w:t>/1</w:t>
      </w:r>
      <w:r>
        <w:rPr>
          <w:rFonts w:ascii="Arial Narrow" w:hAnsi="Arial Narrow" w:cs="Arial"/>
          <w:bCs/>
          <w:sz w:val="22"/>
          <w:szCs w:val="22"/>
        </w:rPr>
        <w:t>8 VEO</w:t>
      </w:r>
      <w:r w:rsidRPr="00756FF7">
        <w:rPr>
          <w:rFonts w:ascii="Arial Narrow" w:hAnsi="Arial Narrow" w:cs="Arial"/>
          <w:bCs/>
          <w:sz w:val="22"/>
          <w:szCs w:val="22"/>
        </w:rPr>
        <w:t xml:space="preserve"> </w:t>
      </w:r>
      <w:r w:rsidRPr="00756FF7">
        <w:rPr>
          <w:rFonts w:ascii="Arial Narrow" w:hAnsi="Arial Narrow" w:cs="Arial"/>
          <w:sz w:val="22"/>
          <w:szCs w:val="22"/>
        </w:rPr>
        <w:t xml:space="preserve"> ze dne </w:t>
      </w:r>
      <w:proofErr w:type="gramStart"/>
      <w:r>
        <w:rPr>
          <w:rFonts w:ascii="Arial Narrow" w:hAnsi="Arial Narrow" w:cs="Arial"/>
          <w:sz w:val="22"/>
          <w:szCs w:val="22"/>
        </w:rPr>
        <w:t>16</w:t>
      </w:r>
      <w:r w:rsidRPr="00756FF7">
        <w:rPr>
          <w:rFonts w:ascii="Arial Narrow" w:hAnsi="Arial Narrow" w:cs="Arial"/>
          <w:sz w:val="22"/>
          <w:szCs w:val="22"/>
        </w:rPr>
        <w:t>.</w:t>
      </w:r>
      <w:r>
        <w:rPr>
          <w:rFonts w:ascii="Arial Narrow" w:hAnsi="Arial Narrow" w:cs="Arial"/>
          <w:sz w:val="22"/>
          <w:szCs w:val="22"/>
        </w:rPr>
        <w:t>7</w:t>
      </w:r>
      <w:r w:rsidRPr="00756FF7">
        <w:rPr>
          <w:rFonts w:ascii="Arial Narrow" w:hAnsi="Arial Narrow" w:cs="Arial"/>
          <w:sz w:val="22"/>
          <w:szCs w:val="22"/>
        </w:rPr>
        <w:t>.201</w:t>
      </w:r>
      <w:r>
        <w:rPr>
          <w:rFonts w:ascii="Arial Narrow" w:hAnsi="Arial Narrow" w:cs="Arial"/>
          <w:sz w:val="22"/>
          <w:szCs w:val="22"/>
        </w:rPr>
        <w:t>8</w:t>
      </w:r>
      <w:proofErr w:type="gramEnd"/>
      <w:r w:rsidRPr="00756FF7">
        <w:rPr>
          <w:rFonts w:ascii="Arial Narrow" w:hAnsi="Arial Narrow" w:cs="Arial"/>
          <w:sz w:val="22"/>
          <w:szCs w:val="22"/>
        </w:rPr>
        <w:t xml:space="preserve"> „</w:t>
      </w:r>
      <w:r w:rsidRPr="001D5997">
        <w:rPr>
          <w:rFonts w:ascii="Arial Narrow" w:hAnsi="Arial Narrow" w:cs="Arial"/>
          <w:sz w:val="22"/>
          <w:szCs w:val="22"/>
        </w:rPr>
        <w:t>Varhany do odborné učebny konzervatoře</w:t>
      </w:r>
      <w:r>
        <w:rPr>
          <w:rFonts w:ascii="Arial Narrow" w:hAnsi="Arial Narrow" w:cs="Arial"/>
          <w:sz w:val="22"/>
          <w:szCs w:val="22"/>
        </w:rPr>
        <w:t xml:space="preserve">“ </w:t>
      </w:r>
      <w:r w:rsidRPr="004920A0">
        <w:rPr>
          <w:rFonts w:ascii="Arial Narrow" w:hAnsi="Arial Narrow" w:cs="Arial"/>
          <w:sz w:val="22"/>
          <w:szCs w:val="22"/>
        </w:rPr>
        <w:t>jejími přílohami, podklady a pokyny objed</w:t>
      </w:r>
      <w:r>
        <w:rPr>
          <w:rFonts w:ascii="Arial Narrow" w:hAnsi="Arial Narrow" w:cs="Arial"/>
          <w:sz w:val="22"/>
          <w:szCs w:val="22"/>
        </w:rPr>
        <w:t>natele, které jsou pro stavbu</w:t>
      </w:r>
      <w:r w:rsidRPr="004920A0">
        <w:rPr>
          <w:rFonts w:ascii="Arial Narrow" w:hAnsi="Arial Narrow" w:cs="Arial"/>
          <w:sz w:val="22"/>
          <w:szCs w:val="22"/>
        </w:rPr>
        <w:t xml:space="preserve"> </w:t>
      </w:r>
      <w:r>
        <w:rPr>
          <w:rFonts w:ascii="Arial Narrow" w:hAnsi="Arial Narrow" w:cs="Arial"/>
          <w:sz w:val="22"/>
          <w:szCs w:val="22"/>
        </w:rPr>
        <w:t>a instalaci varhan, tj., realizaci díla,</w:t>
      </w:r>
      <w:r w:rsidRPr="004920A0">
        <w:rPr>
          <w:rFonts w:ascii="Arial Narrow" w:hAnsi="Arial Narrow" w:cs="Arial"/>
          <w:sz w:val="22"/>
          <w:szCs w:val="22"/>
        </w:rPr>
        <w:t xml:space="preserve"> závazné. Zhotovitel bude při plnění předmětu smlouvy postupovat s odbornou péčí, podle nejlepších</w:t>
      </w:r>
      <w:r>
        <w:rPr>
          <w:rFonts w:ascii="Arial Narrow" w:hAnsi="Arial Narrow" w:cs="Arial"/>
          <w:sz w:val="22"/>
          <w:szCs w:val="22"/>
        </w:rPr>
        <w:t xml:space="preserve"> odborných</w:t>
      </w:r>
      <w:r w:rsidRPr="004920A0">
        <w:rPr>
          <w:rFonts w:ascii="Arial Narrow" w:hAnsi="Arial Narrow" w:cs="Arial"/>
          <w:sz w:val="22"/>
          <w:szCs w:val="22"/>
        </w:rPr>
        <w:t xml:space="preserve"> znalostí a schopností, sledovat a chránit oprávněné zájmy objednatele.</w:t>
      </w:r>
    </w:p>
    <w:p w:rsidR="007B43D9" w:rsidRPr="00104D67"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 xml:space="preserve">Osoby oprávněné jednat jménem </w:t>
      </w:r>
      <w:r w:rsidRPr="00104D67">
        <w:rPr>
          <w:rFonts w:ascii="Arial Narrow" w:hAnsi="Arial Narrow" w:cs="Arial"/>
          <w:sz w:val="22"/>
          <w:szCs w:val="22"/>
        </w:rPr>
        <w:t xml:space="preserve">zhotovitele: </w:t>
      </w:r>
      <w:proofErr w:type="spellStart"/>
      <w:r w:rsidR="005A14B7">
        <w:rPr>
          <w:rFonts w:ascii="Arial Narrow" w:hAnsi="Arial Narrow" w:cs="Arial"/>
          <w:sz w:val="22"/>
          <w:szCs w:val="22"/>
        </w:rPr>
        <w:t>xxxxxxxxxxxxxxx</w:t>
      </w:r>
      <w:proofErr w:type="spellEnd"/>
    </w:p>
    <w:p w:rsidR="007B43D9" w:rsidRPr="00104D67" w:rsidRDefault="007B43D9" w:rsidP="007B43D9">
      <w:pPr>
        <w:numPr>
          <w:ilvl w:val="0"/>
          <w:numId w:val="18"/>
        </w:numPr>
        <w:spacing w:before="120"/>
        <w:jc w:val="both"/>
        <w:rPr>
          <w:rFonts w:ascii="Arial Narrow" w:hAnsi="Arial Narrow" w:cs="Arial"/>
          <w:sz w:val="22"/>
          <w:szCs w:val="22"/>
        </w:rPr>
      </w:pPr>
      <w:r w:rsidRPr="00104D67">
        <w:rPr>
          <w:rFonts w:ascii="Arial Narrow" w:hAnsi="Arial Narrow" w:cs="Arial"/>
          <w:sz w:val="22"/>
          <w:szCs w:val="22"/>
        </w:rPr>
        <w:t xml:space="preserve">Osoby oprávněné jednat jménem objednatele: </w:t>
      </w:r>
    </w:p>
    <w:p w:rsidR="007B43D9" w:rsidRPr="00104D67" w:rsidRDefault="007B43D9" w:rsidP="007B43D9">
      <w:pPr>
        <w:spacing w:before="120"/>
        <w:ind w:left="360"/>
        <w:jc w:val="both"/>
        <w:rPr>
          <w:rFonts w:ascii="Arial Narrow" w:hAnsi="Arial Narrow" w:cs="Arial"/>
          <w:sz w:val="22"/>
          <w:szCs w:val="22"/>
        </w:rPr>
      </w:pPr>
      <w:r w:rsidRPr="00104D67">
        <w:rPr>
          <w:rFonts w:ascii="Arial Narrow" w:hAnsi="Arial Narrow" w:cs="Arial"/>
          <w:sz w:val="22"/>
          <w:szCs w:val="22"/>
        </w:rPr>
        <w:t xml:space="preserve">        ve věcech technických: </w:t>
      </w:r>
      <w:proofErr w:type="spellStart"/>
      <w:r w:rsidR="005A14B7">
        <w:rPr>
          <w:rFonts w:ascii="Arial Narrow" w:hAnsi="Arial Narrow" w:cs="Arial"/>
          <w:sz w:val="22"/>
          <w:szCs w:val="22"/>
        </w:rPr>
        <w:t>xxxxxxxxxxxxxxxxxx</w:t>
      </w:r>
      <w:proofErr w:type="spellEnd"/>
      <w:r w:rsidR="005A14B7">
        <w:rPr>
          <w:rFonts w:ascii="Arial Narrow" w:hAnsi="Arial Narrow" w:cs="Arial"/>
          <w:sz w:val="22"/>
          <w:szCs w:val="22"/>
        </w:rPr>
        <w:t>,</w:t>
      </w:r>
      <w:r w:rsidRPr="00104D67">
        <w:rPr>
          <w:rFonts w:ascii="Arial Narrow" w:hAnsi="Arial Narrow" w:cs="Arial"/>
          <w:sz w:val="22"/>
          <w:szCs w:val="22"/>
        </w:rPr>
        <w:t xml:space="preserve"> </w:t>
      </w:r>
      <w:proofErr w:type="spellStart"/>
      <w:proofErr w:type="gramStart"/>
      <w:r w:rsidRPr="00104D67">
        <w:rPr>
          <w:rFonts w:ascii="Arial Narrow" w:hAnsi="Arial Narrow" w:cs="Arial"/>
          <w:sz w:val="22"/>
          <w:szCs w:val="22"/>
        </w:rPr>
        <w:t>tel.č</w:t>
      </w:r>
      <w:proofErr w:type="spellEnd"/>
      <w:r w:rsidRPr="00104D67">
        <w:rPr>
          <w:rFonts w:ascii="Arial Narrow" w:hAnsi="Arial Narrow" w:cs="Arial"/>
          <w:sz w:val="22"/>
          <w:szCs w:val="22"/>
        </w:rPr>
        <w:t>.</w:t>
      </w:r>
      <w:proofErr w:type="gramEnd"/>
      <w:r w:rsidRPr="00104D67">
        <w:rPr>
          <w:rFonts w:ascii="Arial Narrow" w:hAnsi="Arial Narrow" w:cs="Arial"/>
          <w:sz w:val="22"/>
          <w:szCs w:val="22"/>
        </w:rPr>
        <w:t xml:space="preserve"> </w:t>
      </w:r>
      <w:proofErr w:type="spellStart"/>
      <w:r w:rsidR="005A14B7">
        <w:rPr>
          <w:rFonts w:ascii="Arial Narrow" w:hAnsi="Arial Narrow" w:cs="Arial"/>
          <w:sz w:val="22"/>
          <w:szCs w:val="22"/>
        </w:rPr>
        <w:t>xxxxxxxxxxxxxxxx</w:t>
      </w:r>
      <w:proofErr w:type="spellEnd"/>
    </w:p>
    <w:p w:rsidR="007B43D9" w:rsidRPr="002C14CD" w:rsidRDefault="007B43D9" w:rsidP="007B43D9">
      <w:pPr>
        <w:spacing w:before="120"/>
        <w:ind w:left="360"/>
        <w:jc w:val="both"/>
        <w:rPr>
          <w:rFonts w:ascii="Arial Narrow" w:hAnsi="Arial Narrow" w:cs="Arial"/>
          <w:sz w:val="22"/>
          <w:szCs w:val="22"/>
        </w:rPr>
      </w:pPr>
      <w:r w:rsidRPr="002C14CD">
        <w:rPr>
          <w:rFonts w:ascii="Arial Narrow" w:hAnsi="Arial Narrow" w:cs="Arial"/>
          <w:sz w:val="22"/>
          <w:szCs w:val="22"/>
        </w:rPr>
        <w:t xml:space="preserve">        ve věcech smluvních: </w:t>
      </w:r>
      <w:proofErr w:type="spellStart"/>
      <w:r w:rsidR="005A14B7">
        <w:rPr>
          <w:rFonts w:ascii="Arial Narrow" w:hAnsi="Arial Narrow" w:cs="Arial"/>
          <w:sz w:val="22"/>
          <w:szCs w:val="22"/>
        </w:rPr>
        <w:t>xxxxxxxxxxxxxxxx</w:t>
      </w:r>
      <w:proofErr w:type="spellEnd"/>
      <w:r w:rsidRPr="00104D67">
        <w:rPr>
          <w:rFonts w:ascii="Arial Narrow" w:hAnsi="Arial Narrow" w:cs="Arial"/>
          <w:sz w:val="22"/>
          <w:szCs w:val="22"/>
        </w:rPr>
        <w:t xml:space="preserve">, tel. č. </w:t>
      </w:r>
      <w:proofErr w:type="spellStart"/>
      <w:r w:rsidR="005A14B7">
        <w:rPr>
          <w:rFonts w:ascii="Arial Narrow" w:hAnsi="Arial Narrow" w:cs="Arial"/>
          <w:sz w:val="22"/>
          <w:szCs w:val="22"/>
        </w:rPr>
        <w:t>xxxxxxxxxxxxxxx</w:t>
      </w:r>
      <w:proofErr w:type="spellEnd"/>
    </w:p>
    <w:p w:rsidR="007B43D9" w:rsidRPr="007135B1" w:rsidRDefault="007B43D9" w:rsidP="007B43D9">
      <w:pPr>
        <w:numPr>
          <w:ilvl w:val="0"/>
          <w:numId w:val="18"/>
        </w:numPr>
        <w:spacing w:before="120"/>
        <w:jc w:val="both"/>
        <w:rPr>
          <w:rFonts w:ascii="Arial Narrow" w:hAnsi="Arial Narrow" w:cs="Arial"/>
          <w:sz w:val="22"/>
          <w:szCs w:val="22"/>
        </w:rPr>
      </w:pPr>
      <w:r w:rsidRPr="002C14CD">
        <w:rPr>
          <w:rFonts w:ascii="Arial Narrow" w:hAnsi="Arial Narrow" w:cs="Arial"/>
          <w:sz w:val="22"/>
          <w:szCs w:val="22"/>
        </w:rPr>
        <w:t>Provedením díla smluvní strany rozumí úplné, funkční</w:t>
      </w:r>
      <w:r>
        <w:rPr>
          <w:rFonts w:ascii="Arial Narrow" w:hAnsi="Arial Narrow" w:cs="Arial"/>
          <w:sz w:val="22"/>
          <w:szCs w:val="22"/>
        </w:rPr>
        <w:t>, odborné, kvalitní</w:t>
      </w:r>
      <w:r w:rsidRPr="002C14CD">
        <w:rPr>
          <w:rFonts w:ascii="Arial Narrow" w:hAnsi="Arial Narrow" w:cs="Arial"/>
          <w:sz w:val="22"/>
          <w:szCs w:val="22"/>
        </w:rPr>
        <w:t xml:space="preserve"> a bezvadné provedení všech prací a dodávky včetně koordinační a kompletační činnosti celého díla</w:t>
      </w:r>
      <w:r>
        <w:rPr>
          <w:rFonts w:ascii="Arial Narrow" w:hAnsi="Arial Narrow" w:cs="Arial"/>
          <w:sz w:val="22"/>
          <w:szCs w:val="22"/>
        </w:rPr>
        <w:t xml:space="preserve"> s použitím odpovídajících</w:t>
      </w:r>
      <w:r w:rsidRPr="00BD2E40">
        <w:rPr>
          <w:rFonts w:ascii="Arial Narrow" w:hAnsi="Arial Narrow" w:cs="Arial"/>
          <w:sz w:val="22"/>
          <w:szCs w:val="22"/>
        </w:rPr>
        <w:t xml:space="preserve"> </w:t>
      </w:r>
      <w:r>
        <w:rPr>
          <w:rFonts w:ascii="Arial Narrow" w:hAnsi="Arial Narrow" w:cs="Arial"/>
          <w:sz w:val="22"/>
          <w:szCs w:val="22"/>
        </w:rPr>
        <w:t>kvalitních materiálů</w:t>
      </w:r>
      <w:r w:rsidRPr="00BD2E40">
        <w:rPr>
          <w:rFonts w:ascii="Arial Narrow" w:hAnsi="Arial Narrow" w:cs="Arial"/>
          <w:sz w:val="22"/>
          <w:szCs w:val="22"/>
        </w:rPr>
        <w:t xml:space="preserve">, </w:t>
      </w:r>
      <w:r w:rsidRPr="002C14CD">
        <w:rPr>
          <w:rFonts w:ascii="Arial Narrow" w:hAnsi="Arial Narrow" w:cs="Arial"/>
          <w:sz w:val="22"/>
          <w:szCs w:val="22"/>
        </w:rPr>
        <w:t xml:space="preserve">a odstraňování vad v průběhu záruční lhůty. </w:t>
      </w:r>
    </w:p>
    <w:p w:rsidR="007B43D9"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Zhotovitel se zavazuje, že k realizaci prací nebude užívat zaměstnance objednatele, ani s nimi uzavírat jakýkoliv právní vztah. Nedodržení tohoto ujednání se považuje za podstatné porušení smlouvy.</w:t>
      </w:r>
    </w:p>
    <w:p w:rsidR="007B43D9" w:rsidRPr="00290B56" w:rsidRDefault="007B43D9" w:rsidP="007B43D9">
      <w:pPr>
        <w:numPr>
          <w:ilvl w:val="0"/>
          <w:numId w:val="18"/>
        </w:numPr>
        <w:spacing w:before="120"/>
        <w:jc w:val="both"/>
        <w:rPr>
          <w:rFonts w:ascii="Arial Narrow" w:hAnsi="Arial Narrow" w:cs="Arial"/>
          <w:sz w:val="22"/>
          <w:szCs w:val="22"/>
        </w:rPr>
      </w:pPr>
      <w:r w:rsidRPr="00290B56">
        <w:rPr>
          <w:rFonts w:ascii="Arial Narrow" w:hAnsi="Arial Narrow" w:cs="Arial"/>
          <w:sz w:val="22"/>
          <w:szCs w:val="22"/>
        </w:rPr>
        <w:t xml:space="preserve">Objednatel zajistí zapojení elektřiny o 230 a 400 V stejně jako vnitřní osvětlení a zásuvky prostřednictvím vlastního </w:t>
      </w:r>
      <w:r w:rsidRPr="0007128F">
        <w:rPr>
          <w:rFonts w:ascii="Arial Narrow" w:hAnsi="Arial Narrow" w:cs="Arial"/>
          <w:sz w:val="22"/>
          <w:szCs w:val="22"/>
        </w:rPr>
        <w:t>elektrikáře (staviteli varhan, tj. zhotoviteli díla není tato činnost zákonem povolena.)</w:t>
      </w:r>
      <w:r w:rsidR="00AD5F45" w:rsidRPr="0007128F">
        <w:rPr>
          <w:rFonts w:ascii="Arial Narrow" w:hAnsi="Arial Narrow" w:cs="Arial"/>
          <w:sz w:val="22"/>
          <w:szCs w:val="22"/>
        </w:rPr>
        <w:t xml:space="preserve"> Dále zajistí </w:t>
      </w:r>
      <w:r w:rsidR="00AD5F45" w:rsidRPr="0007128F">
        <w:rPr>
          <w:rFonts w:ascii="Arial Narrow" w:hAnsi="Arial Narrow" w:cs="Arial"/>
          <w:sz w:val="22"/>
          <w:szCs w:val="22"/>
        </w:rPr>
        <w:lastRenderedPageBreak/>
        <w:t xml:space="preserve">spolupráci při vykládce, bezplatné parkování a ubytování zaměstnanců zhotovitele v apartmánu Pražské konzervatoře po dobu vykládky a instalace </w:t>
      </w:r>
      <w:r w:rsidR="00FB6FEC" w:rsidRPr="0007128F">
        <w:rPr>
          <w:rFonts w:ascii="Arial Narrow" w:hAnsi="Arial Narrow" w:cs="Arial"/>
          <w:sz w:val="22"/>
          <w:szCs w:val="22"/>
        </w:rPr>
        <w:t>varhan</w:t>
      </w:r>
      <w:r w:rsidR="00AD5F45" w:rsidRPr="0007128F">
        <w:rPr>
          <w:rFonts w:ascii="Arial Narrow" w:hAnsi="Arial Narrow" w:cs="Arial"/>
          <w:sz w:val="22"/>
          <w:szCs w:val="22"/>
        </w:rPr>
        <w:t>.</w:t>
      </w:r>
    </w:p>
    <w:p w:rsidR="007B43D9" w:rsidRPr="004920A0"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V případě, že zhotovitel zjistí v průběhu provádění prací dle této smlouvy skryté překážky, které brání jejich řádnému provádění, je povinen tuto skutečnost oznámit objednateli bez zbytečného odkladu, případně navrhnout jiné řešení.</w:t>
      </w:r>
    </w:p>
    <w:p w:rsidR="007B43D9" w:rsidRPr="004920A0"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Zhotovitel je povinen bez prodlení podat objednateli zprávu o vzniku případné škody. Při poškození či znehodnocení věci je poskytovatel povinen provést objednateli úhradu jejich ceny. Opakované zničení či poškození věcí objednatele je považováno za podstatné porušení smlouvy.</w:t>
      </w:r>
    </w:p>
    <w:p w:rsidR="007B43D9" w:rsidRPr="004920A0" w:rsidRDefault="007B43D9" w:rsidP="00B14CA1">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 xml:space="preserve">Zhotovitel neodpovídá za vady, které spočívají v okolnosti vylučující jeho </w:t>
      </w:r>
      <w:r w:rsidRPr="00497B13">
        <w:rPr>
          <w:rFonts w:ascii="Arial Narrow" w:hAnsi="Arial Narrow" w:cs="Arial"/>
          <w:sz w:val="22"/>
          <w:szCs w:val="22"/>
        </w:rPr>
        <w:t>odpovědnost</w:t>
      </w:r>
      <w:r w:rsidR="00B14CA1" w:rsidRPr="00497B13">
        <w:rPr>
          <w:rFonts w:ascii="Arial Narrow" w:hAnsi="Arial Narrow" w:cs="Arial"/>
          <w:sz w:val="22"/>
          <w:szCs w:val="22"/>
        </w:rPr>
        <w:t xml:space="preserve">  (např. zemětřesení, požár, bouře, záplavy, teroristický útok,…)</w:t>
      </w:r>
      <w:r w:rsidRPr="00497B13">
        <w:rPr>
          <w:rFonts w:ascii="Arial Narrow" w:hAnsi="Arial Narrow" w:cs="Arial"/>
          <w:sz w:val="22"/>
          <w:szCs w:val="22"/>
        </w:rPr>
        <w:t xml:space="preserve">. </w:t>
      </w:r>
      <w:r w:rsidR="00B14CA1" w:rsidRPr="00497B13">
        <w:rPr>
          <w:rFonts w:ascii="Arial Narrow" w:hAnsi="Arial Narrow" w:cs="Arial"/>
          <w:sz w:val="22"/>
          <w:szCs w:val="22"/>
        </w:rPr>
        <w:t xml:space="preserve"> </w:t>
      </w:r>
      <w:r w:rsidRPr="00497B13">
        <w:rPr>
          <w:rFonts w:ascii="Arial Narrow" w:hAnsi="Arial Narrow" w:cs="Arial"/>
          <w:sz w:val="22"/>
          <w:szCs w:val="22"/>
        </w:rPr>
        <w:t>Zhotovitel dále neodpovídá za vady, které byly způsobeny nevhodnou povahou podkladů nebo pokynů objednatele, které jsou pro provedení prací závazné, nebo nevhodnou povahou věcí, které měl podle této smlouvy opatřit objednatel, a které objednatel</w:t>
      </w:r>
      <w:r w:rsidRPr="004920A0">
        <w:rPr>
          <w:rFonts w:ascii="Arial Narrow" w:hAnsi="Arial Narrow" w:cs="Arial"/>
          <w:sz w:val="22"/>
          <w:szCs w:val="22"/>
        </w:rPr>
        <w:t xml:space="preserve"> požadoval zapracovat, pokud přitom poskytovatel neporušil svoji povinnost při vynaložení odborné péče upozornit objednatele na nevhodnost těchto podkladů, pokynů nebo věcí a pokud na jejich použití objednatel i přes takové upozornění trval.</w:t>
      </w:r>
    </w:p>
    <w:p w:rsidR="007B43D9" w:rsidRPr="004920A0"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Zhotovitel odpovídá bez omezení za všechny škody, které objednateli nebo třetím osobám způsobil při provádění prací porušením svých právních povinností.</w:t>
      </w:r>
    </w:p>
    <w:p w:rsidR="007B43D9"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Smluvní strana, která porušila svoji povinnost, však neodpovídá za škodu, která vznikla v důsledku porušení její právní povinnosti způsobené okolnostmi vylučující odpovědnost.</w:t>
      </w:r>
    </w:p>
    <w:p w:rsidR="007B43D9" w:rsidRPr="00DD3F23" w:rsidRDefault="007B43D9" w:rsidP="00CC5DCD">
      <w:pPr>
        <w:numPr>
          <w:ilvl w:val="0"/>
          <w:numId w:val="18"/>
        </w:numPr>
        <w:spacing w:before="120"/>
        <w:jc w:val="both"/>
        <w:rPr>
          <w:rFonts w:ascii="Arial Narrow" w:hAnsi="Arial Narrow" w:cs="Arial"/>
          <w:sz w:val="22"/>
          <w:szCs w:val="22"/>
        </w:rPr>
      </w:pPr>
      <w:r>
        <w:rPr>
          <w:rFonts w:ascii="Arial Narrow" w:hAnsi="Arial Narrow" w:cs="Arial"/>
          <w:sz w:val="22"/>
          <w:szCs w:val="22"/>
        </w:rPr>
        <w:t>Zhotovitel</w:t>
      </w:r>
      <w:r w:rsidRPr="008B16F7">
        <w:rPr>
          <w:rFonts w:ascii="Arial Narrow" w:hAnsi="Arial Narrow" w:cs="Arial"/>
          <w:sz w:val="22"/>
          <w:szCs w:val="22"/>
        </w:rPr>
        <w:t xml:space="preserve"> je povinen zajistit</w:t>
      </w:r>
      <w:r w:rsidR="006E5C38">
        <w:rPr>
          <w:rFonts w:ascii="Arial Narrow" w:hAnsi="Arial Narrow" w:cs="Arial"/>
          <w:sz w:val="22"/>
          <w:szCs w:val="22"/>
        </w:rPr>
        <w:t xml:space="preserve"> nejméně</w:t>
      </w:r>
      <w:r w:rsidRPr="008B16F7">
        <w:rPr>
          <w:rFonts w:ascii="Arial Narrow" w:hAnsi="Arial Narrow" w:cs="Arial"/>
          <w:sz w:val="22"/>
          <w:szCs w:val="22"/>
        </w:rPr>
        <w:t xml:space="preserve"> po dobu 10 let ode dne uzavření smlouvy s</w:t>
      </w:r>
      <w:r w:rsidR="006E5C38">
        <w:rPr>
          <w:rFonts w:ascii="Arial Narrow" w:hAnsi="Arial Narrow" w:cs="Arial"/>
          <w:sz w:val="22"/>
          <w:szCs w:val="22"/>
        </w:rPr>
        <w:t> </w:t>
      </w:r>
      <w:r w:rsidRPr="008B16F7">
        <w:rPr>
          <w:rFonts w:ascii="Arial Narrow" w:hAnsi="Arial Narrow" w:cs="Arial"/>
          <w:sz w:val="22"/>
          <w:szCs w:val="22"/>
        </w:rPr>
        <w:t>objednatelem</w:t>
      </w:r>
      <w:r w:rsidR="006E5C38">
        <w:rPr>
          <w:rFonts w:ascii="Arial Narrow" w:hAnsi="Arial Narrow" w:cs="Arial"/>
          <w:sz w:val="22"/>
          <w:szCs w:val="22"/>
        </w:rPr>
        <w:t xml:space="preserve"> a zároveň po dobu nejméně 10 let</w:t>
      </w:r>
      <w:r w:rsidR="00CC5DCD" w:rsidRPr="00CC5DCD">
        <w:t xml:space="preserve"> </w:t>
      </w:r>
      <w:r w:rsidR="00CC5DCD" w:rsidRPr="00CC5DCD">
        <w:rPr>
          <w:rFonts w:ascii="Arial Narrow" w:hAnsi="Arial Narrow" w:cs="Arial"/>
          <w:sz w:val="22"/>
          <w:szCs w:val="22"/>
        </w:rPr>
        <w:t>od ukončení realizace projektu, přičemž tato lhůta začíná běžet 1. ledna následují</w:t>
      </w:r>
      <w:r w:rsidR="00CC5DCD">
        <w:rPr>
          <w:rFonts w:ascii="Arial Narrow" w:hAnsi="Arial Narrow" w:cs="Arial"/>
          <w:sz w:val="22"/>
          <w:szCs w:val="22"/>
        </w:rPr>
        <w:t>cího kalendářního roku po roce, ve kterém byla realizace projektu ukončena,</w:t>
      </w:r>
      <w:r w:rsidRPr="008B16F7">
        <w:rPr>
          <w:rFonts w:ascii="Arial Narrow" w:hAnsi="Arial Narrow" w:cs="Arial"/>
          <w:sz w:val="22"/>
          <w:szCs w:val="22"/>
        </w:rPr>
        <w:t xml:space="preserve"> uchování dokumentace související se zadáváním</w:t>
      </w:r>
      <w:r w:rsidR="00F96096">
        <w:rPr>
          <w:rFonts w:ascii="Arial Narrow" w:hAnsi="Arial Narrow" w:cs="Arial"/>
          <w:sz w:val="22"/>
          <w:szCs w:val="22"/>
        </w:rPr>
        <w:t xml:space="preserve"> veřejné</w:t>
      </w:r>
      <w:r w:rsidRPr="008B16F7">
        <w:rPr>
          <w:rFonts w:ascii="Arial Narrow" w:hAnsi="Arial Narrow" w:cs="Arial"/>
          <w:sz w:val="22"/>
          <w:szCs w:val="22"/>
        </w:rPr>
        <w:t xml:space="preserve"> zakázky a umožnit kontrolu dokladů souvisejících s</w:t>
      </w:r>
      <w:r>
        <w:rPr>
          <w:rFonts w:ascii="Arial Narrow" w:hAnsi="Arial Narrow" w:cs="Arial"/>
          <w:sz w:val="22"/>
          <w:szCs w:val="22"/>
        </w:rPr>
        <w:t> předmětem smlouvy</w:t>
      </w:r>
      <w:r w:rsidR="00F96096">
        <w:rPr>
          <w:rFonts w:ascii="Arial Narrow" w:hAnsi="Arial Narrow" w:cs="Arial"/>
          <w:sz w:val="22"/>
          <w:szCs w:val="22"/>
        </w:rPr>
        <w:t>, veřejné zakázky</w:t>
      </w:r>
      <w:r w:rsidR="006E5C38">
        <w:rPr>
          <w:rFonts w:ascii="Arial Narrow" w:hAnsi="Arial Narrow" w:cs="Arial"/>
          <w:sz w:val="22"/>
          <w:szCs w:val="22"/>
        </w:rPr>
        <w:t xml:space="preserve"> a projektu</w:t>
      </w:r>
      <w:r>
        <w:rPr>
          <w:rFonts w:ascii="Arial Narrow" w:hAnsi="Arial Narrow" w:cs="Arial"/>
          <w:sz w:val="22"/>
          <w:szCs w:val="22"/>
        </w:rPr>
        <w:t xml:space="preserve">. </w:t>
      </w:r>
      <w:r w:rsidRPr="00DD3F23">
        <w:rPr>
          <w:rFonts w:ascii="Arial Narrow" w:hAnsi="Arial Narrow" w:cs="Arial"/>
          <w:sz w:val="22"/>
          <w:szCs w:val="22"/>
        </w:rPr>
        <w:t>Zhotovitel je povinen zajistit ve stejném rozsahu povinnosti dle tohoto odstavce i u svých poddodavatelů u d</w:t>
      </w:r>
      <w:r>
        <w:rPr>
          <w:rFonts w:ascii="Arial Narrow" w:hAnsi="Arial Narrow" w:cs="Arial"/>
          <w:sz w:val="22"/>
          <w:szCs w:val="22"/>
        </w:rPr>
        <w:t>odávek souvisejících s předmětem smlouvy</w:t>
      </w:r>
      <w:r w:rsidRPr="00DD3F23">
        <w:rPr>
          <w:rFonts w:ascii="Arial Narrow" w:hAnsi="Arial Narrow" w:cs="Arial"/>
          <w:sz w:val="22"/>
          <w:szCs w:val="22"/>
        </w:rPr>
        <w:t xml:space="preserve"> (tzn. zapracovat uvedené povinnosti do smluv a objednávek) a to z toho důvodu, že jsou hrazeny</w:t>
      </w:r>
      <w:r>
        <w:rPr>
          <w:rFonts w:ascii="Arial Narrow" w:hAnsi="Arial Narrow" w:cs="Arial"/>
          <w:sz w:val="22"/>
          <w:szCs w:val="22"/>
        </w:rPr>
        <w:t xml:space="preserve"> částečně</w:t>
      </w:r>
      <w:r w:rsidRPr="00DD3F23">
        <w:rPr>
          <w:rFonts w:ascii="Arial Narrow" w:hAnsi="Arial Narrow" w:cs="Arial"/>
          <w:sz w:val="22"/>
          <w:szCs w:val="22"/>
        </w:rPr>
        <w:t xml:space="preserve"> z veřejných výdajů</w:t>
      </w:r>
      <w:r>
        <w:rPr>
          <w:rFonts w:ascii="Arial Narrow" w:hAnsi="Arial Narrow" w:cs="Arial"/>
          <w:sz w:val="22"/>
          <w:szCs w:val="22"/>
        </w:rPr>
        <w:t xml:space="preserve"> a částečně z prostředků poskytnutých Evropskou unií.</w:t>
      </w:r>
    </w:p>
    <w:p w:rsidR="007B43D9" w:rsidRDefault="007B43D9" w:rsidP="007B43D9">
      <w:pPr>
        <w:numPr>
          <w:ilvl w:val="0"/>
          <w:numId w:val="18"/>
        </w:numPr>
        <w:spacing w:before="120"/>
        <w:jc w:val="both"/>
        <w:rPr>
          <w:rFonts w:ascii="Arial Narrow" w:hAnsi="Arial Narrow" w:cs="Arial"/>
          <w:sz w:val="22"/>
          <w:szCs w:val="22"/>
        </w:rPr>
      </w:pPr>
      <w:r w:rsidRPr="004920A0">
        <w:rPr>
          <w:rFonts w:ascii="Arial Narrow" w:hAnsi="Arial Narrow" w:cs="Arial"/>
          <w:sz w:val="22"/>
          <w:szCs w:val="22"/>
        </w:rPr>
        <w:t>Zhotovitel bude používat vlastní nářadí.</w:t>
      </w:r>
    </w:p>
    <w:p w:rsidR="007B43D9" w:rsidRPr="00335104" w:rsidRDefault="007B43D9" w:rsidP="007B43D9">
      <w:pPr>
        <w:keepNext/>
        <w:numPr>
          <w:ilvl w:val="0"/>
          <w:numId w:val="21"/>
        </w:numPr>
        <w:spacing w:before="480"/>
        <w:ind w:hanging="357"/>
        <w:jc w:val="center"/>
        <w:rPr>
          <w:rFonts w:ascii="Arial Narrow" w:hAnsi="Arial Narrow" w:cs="Arial"/>
          <w:b/>
          <w:sz w:val="22"/>
          <w:szCs w:val="22"/>
        </w:rPr>
      </w:pPr>
      <w:r w:rsidRPr="00335104">
        <w:rPr>
          <w:rFonts w:ascii="Arial Narrow" w:hAnsi="Arial Narrow" w:cs="Arial"/>
          <w:b/>
          <w:sz w:val="22"/>
          <w:szCs w:val="22"/>
        </w:rPr>
        <w:t>Vlastnictví</w:t>
      </w:r>
    </w:p>
    <w:p w:rsidR="007B43D9" w:rsidRPr="00335104" w:rsidRDefault="00335104" w:rsidP="007B43D9">
      <w:pPr>
        <w:numPr>
          <w:ilvl w:val="0"/>
          <w:numId w:val="23"/>
        </w:numPr>
        <w:spacing w:before="120"/>
        <w:jc w:val="both"/>
        <w:rPr>
          <w:rFonts w:ascii="Arial Narrow" w:hAnsi="Arial Narrow" w:cs="Arial"/>
          <w:sz w:val="22"/>
          <w:szCs w:val="22"/>
        </w:rPr>
      </w:pPr>
      <w:r w:rsidRPr="00335104">
        <w:rPr>
          <w:rFonts w:ascii="Arial Narrow" w:hAnsi="Arial Narrow" w:cs="Arial"/>
          <w:sz w:val="22"/>
          <w:szCs w:val="22"/>
        </w:rPr>
        <w:t>Převzetím díla přechází vlastnictví díla na objednatele.</w:t>
      </w:r>
    </w:p>
    <w:p w:rsidR="007B43D9" w:rsidRPr="00D31D56" w:rsidRDefault="007B43D9" w:rsidP="007B43D9">
      <w:pPr>
        <w:numPr>
          <w:ilvl w:val="0"/>
          <w:numId w:val="23"/>
        </w:numPr>
        <w:spacing w:before="120"/>
        <w:jc w:val="both"/>
        <w:rPr>
          <w:rFonts w:ascii="Arial Narrow" w:hAnsi="Arial Narrow" w:cs="Arial"/>
          <w:sz w:val="22"/>
          <w:szCs w:val="22"/>
        </w:rPr>
      </w:pPr>
      <w:r w:rsidRPr="00D31D56">
        <w:rPr>
          <w:rFonts w:ascii="Arial Narrow" w:hAnsi="Arial Narrow" w:cs="Arial"/>
          <w:sz w:val="22"/>
          <w:szCs w:val="22"/>
        </w:rPr>
        <w:t xml:space="preserve">Smluvní strany se dohodly, že </w:t>
      </w:r>
      <w:r>
        <w:rPr>
          <w:rFonts w:ascii="Arial Narrow" w:hAnsi="Arial Narrow" w:cs="Arial"/>
          <w:sz w:val="22"/>
          <w:szCs w:val="22"/>
        </w:rPr>
        <w:t>zhotovitel</w:t>
      </w:r>
      <w:r w:rsidRPr="00D31D56">
        <w:rPr>
          <w:rFonts w:ascii="Arial Narrow" w:hAnsi="Arial Narrow" w:cs="Arial"/>
          <w:sz w:val="22"/>
          <w:szCs w:val="22"/>
        </w:rPr>
        <w:t xml:space="preserve"> od okamžiku </w:t>
      </w:r>
      <w:r>
        <w:rPr>
          <w:rFonts w:ascii="Arial Narrow" w:hAnsi="Arial Narrow" w:cs="Arial"/>
          <w:sz w:val="22"/>
          <w:szCs w:val="22"/>
        </w:rPr>
        <w:t>zahájení až</w:t>
      </w:r>
      <w:r w:rsidRPr="00D31D56">
        <w:rPr>
          <w:rFonts w:ascii="Arial Narrow" w:hAnsi="Arial Narrow" w:cs="Arial"/>
          <w:sz w:val="22"/>
          <w:szCs w:val="22"/>
        </w:rPr>
        <w:t xml:space="preserve"> do dne předání díla a jeho převzetí objednatelem nese nebezpečí škody na zhotovovaném díle.</w:t>
      </w:r>
    </w:p>
    <w:p w:rsidR="007B43D9" w:rsidRPr="004920A0" w:rsidRDefault="007B43D9" w:rsidP="007B43D9">
      <w:pPr>
        <w:keepNext/>
        <w:numPr>
          <w:ilvl w:val="0"/>
          <w:numId w:val="21"/>
        </w:numPr>
        <w:spacing w:before="480"/>
        <w:ind w:hanging="357"/>
        <w:jc w:val="center"/>
        <w:rPr>
          <w:rFonts w:ascii="Arial Narrow" w:hAnsi="Arial Narrow" w:cs="Arial"/>
          <w:b/>
          <w:sz w:val="22"/>
          <w:szCs w:val="22"/>
        </w:rPr>
      </w:pPr>
      <w:r w:rsidRPr="004920A0">
        <w:rPr>
          <w:rFonts w:ascii="Arial Narrow" w:hAnsi="Arial Narrow" w:cs="Arial"/>
          <w:b/>
          <w:sz w:val="22"/>
          <w:szCs w:val="22"/>
        </w:rPr>
        <w:t>Místo a termín plnění</w:t>
      </w:r>
    </w:p>
    <w:p w:rsidR="007B43D9" w:rsidRPr="004920A0" w:rsidRDefault="007B43D9" w:rsidP="007B43D9">
      <w:pPr>
        <w:numPr>
          <w:ilvl w:val="0"/>
          <w:numId w:val="32"/>
        </w:numPr>
        <w:spacing w:before="120"/>
        <w:jc w:val="both"/>
        <w:rPr>
          <w:rFonts w:ascii="Arial Narrow" w:hAnsi="Arial Narrow" w:cs="Arial"/>
          <w:sz w:val="22"/>
          <w:szCs w:val="22"/>
        </w:rPr>
      </w:pPr>
      <w:r w:rsidRPr="004920A0">
        <w:rPr>
          <w:rFonts w:ascii="Arial Narrow" w:hAnsi="Arial Narrow" w:cs="Arial"/>
          <w:sz w:val="22"/>
          <w:szCs w:val="22"/>
        </w:rPr>
        <w:t xml:space="preserve">Místo plnění:   </w:t>
      </w:r>
      <w:r>
        <w:rPr>
          <w:rFonts w:ascii="Arial Narrow" w:hAnsi="Arial Narrow" w:cs="Arial"/>
          <w:sz w:val="22"/>
          <w:szCs w:val="22"/>
        </w:rPr>
        <w:t>Pražská konzervatoř</w:t>
      </w:r>
      <w:r w:rsidRPr="001D5997">
        <w:rPr>
          <w:rFonts w:ascii="Arial Narrow" w:hAnsi="Arial Narrow" w:cs="Arial"/>
          <w:sz w:val="22"/>
          <w:szCs w:val="22"/>
        </w:rPr>
        <w:t xml:space="preserve">, Na Rejdišti 1, Praha 1, </w:t>
      </w:r>
      <w:r w:rsidRPr="00B6137E">
        <w:rPr>
          <w:rFonts w:ascii="Arial Narrow" w:hAnsi="Arial Narrow" w:cs="Arial"/>
          <w:sz w:val="22"/>
          <w:szCs w:val="22"/>
        </w:rPr>
        <w:t>učebna č. P 22.</w:t>
      </w:r>
      <w:r>
        <w:rPr>
          <w:rFonts w:ascii="Arial Narrow" w:hAnsi="Arial Narrow" w:cs="Arial"/>
          <w:sz w:val="22"/>
          <w:szCs w:val="22"/>
        </w:rPr>
        <w:t xml:space="preserve"> </w:t>
      </w:r>
    </w:p>
    <w:p w:rsidR="007B43D9" w:rsidRPr="00777CF8" w:rsidRDefault="007B43D9" w:rsidP="007B43D9">
      <w:pPr>
        <w:numPr>
          <w:ilvl w:val="0"/>
          <w:numId w:val="32"/>
        </w:numPr>
        <w:spacing w:before="120"/>
        <w:jc w:val="both"/>
        <w:rPr>
          <w:rFonts w:ascii="Arial Narrow" w:hAnsi="Arial Narrow" w:cs="Arial"/>
          <w:sz w:val="22"/>
          <w:szCs w:val="22"/>
        </w:rPr>
      </w:pPr>
      <w:r w:rsidRPr="00BA2170">
        <w:rPr>
          <w:rFonts w:ascii="Arial Narrow" w:hAnsi="Arial Narrow" w:cs="Arial"/>
          <w:sz w:val="22"/>
          <w:szCs w:val="22"/>
        </w:rPr>
        <w:t xml:space="preserve">Termín plnění: </w:t>
      </w:r>
      <w:r w:rsidR="00F6445C" w:rsidRPr="00777CF8">
        <w:rPr>
          <w:rFonts w:ascii="Arial Narrow" w:hAnsi="Arial Narrow" w:cs="Arial"/>
          <w:sz w:val="22"/>
          <w:szCs w:val="22"/>
        </w:rPr>
        <w:t xml:space="preserve">Předpokládaný </w:t>
      </w:r>
      <w:r w:rsidRPr="00777CF8">
        <w:rPr>
          <w:rFonts w:ascii="Arial Narrow" w:hAnsi="Arial Narrow" w:cs="Arial"/>
          <w:sz w:val="22"/>
          <w:szCs w:val="22"/>
        </w:rPr>
        <w:t>do 31. 10. 2020</w:t>
      </w:r>
      <w:r w:rsidR="00777CF8" w:rsidRPr="00777CF8">
        <w:rPr>
          <w:rFonts w:ascii="Arial Narrow" w:hAnsi="Arial Narrow" w:cs="Arial"/>
          <w:sz w:val="22"/>
          <w:szCs w:val="22"/>
        </w:rPr>
        <w:t>, nejpozději však do 15. 12</w:t>
      </w:r>
      <w:r w:rsidR="00F6445C" w:rsidRPr="00777CF8">
        <w:rPr>
          <w:rFonts w:ascii="Arial Narrow" w:hAnsi="Arial Narrow" w:cs="Arial"/>
          <w:sz w:val="22"/>
          <w:szCs w:val="22"/>
        </w:rPr>
        <w:t>. 2020</w:t>
      </w:r>
    </w:p>
    <w:p w:rsidR="007B43D9" w:rsidRDefault="007B43D9" w:rsidP="007B43D9">
      <w:pPr>
        <w:numPr>
          <w:ilvl w:val="0"/>
          <w:numId w:val="32"/>
        </w:numPr>
        <w:spacing w:before="120"/>
        <w:ind w:left="641" w:hanging="357"/>
        <w:jc w:val="both"/>
        <w:rPr>
          <w:rFonts w:ascii="Arial Narrow" w:hAnsi="Arial Narrow" w:cs="Arial"/>
          <w:sz w:val="22"/>
          <w:szCs w:val="22"/>
        </w:rPr>
      </w:pPr>
      <w:r>
        <w:rPr>
          <w:rFonts w:ascii="Arial Narrow" w:hAnsi="Arial Narrow" w:cs="Arial"/>
          <w:sz w:val="22"/>
          <w:szCs w:val="22"/>
        </w:rPr>
        <w:t>Zhotovitel</w:t>
      </w:r>
      <w:r w:rsidRPr="0018409A">
        <w:rPr>
          <w:rFonts w:ascii="Arial Narrow" w:hAnsi="Arial Narrow" w:cs="Arial"/>
          <w:sz w:val="22"/>
          <w:szCs w:val="22"/>
        </w:rPr>
        <w:t xml:space="preserve"> se zavazuje udržovat v místě plněn</w:t>
      </w:r>
      <w:r>
        <w:rPr>
          <w:rFonts w:ascii="Arial Narrow" w:hAnsi="Arial Narrow" w:cs="Arial"/>
          <w:sz w:val="22"/>
          <w:szCs w:val="22"/>
        </w:rPr>
        <w:t>í</w:t>
      </w:r>
      <w:r w:rsidRPr="00645420">
        <w:t xml:space="preserve"> </w:t>
      </w:r>
      <w:r w:rsidRPr="00645420">
        <w:rPr>
          <w:rFonts w:ascii="Arial Narrow" w:hAnsi="Arial Narrow" w:cs="Arial"/>
          <w:sz w:val="22"/>
          <w:szCs w:val="22"/>
        </w:rPr>
        <w:t>a v dalších prostorách, v nichž se budou jeho zaměstnanci pohybo</w:t>
      </w:r>
      <w:r>
        <w:rPr>
          <w:rFonts w:ascii="Arial Narrow" w:hAnsi="Arial Narrow" w:cs="Arial"/>
          <w:sz w:val="22"/>
          <w:szCs w:val="22"/>
        </w:rPr>
        <w:t xml:space="preserve">vat, udržovat </w:t>
      </w:r>
      <w:r w:rsidRPr="0018409A">
        <w:rPr>
          <w:rFonts w:ascii="Arial Narrow" w:hAnsi="Arial Narrow" w:cs="Arial"/>
          <w:sz w:val="22"/>
          <w:szCs w:val="22"/>
        </w:rPr>
        <w:t>pořádek a čistotu, na svůj náklad odstraňovat odpady a nečistoty vzniklé jeho činností, a to v souladu s příslušnými předpisy, zejména ekologickými a o likvidaci odpadů.</w:t>
      </w:r>
    </w:p>
    <w:p w:rsidR="007B43D9" w:rsidRPr="00837B94" w:rsidRDefault="007B43D9" w:rsidP="00AA59A6">
      <w:pPr>
        <w:numPr>
          <w:ilvl w:val="0"/>
          <w:numId w:val="32"/>
        </w:numPr>
        <w:spacing w:before="120"/>
        <w:ind w:left="641" w:hanging="357"/>
        <w:jc w:val="both"/>
        <w:rPr>
          <w:rFonts w:ascii="Arial Narrow" w:hAnsi="Arial Narrow" w:cs="Arial"/>
          <w:sz w:val="22"/>
          <w:szCs w:val="22"/>
        </w:rPr>
      </w:pPr>
      <w:r>
        <w:rPr>
          <w:rFonts w:ascii="Arial Narrow" w:hAnsi="Arial Narrow" w:cs="Arial"/>
          <w:sz w:val="22"/>
          <w:szCs w:val="22"/>
        </w:rPr>
        <w:t>Zhotovitel</w:t>
      </w:r>
      <w:r w:rsidRPr="00837B94">
        <w:rPr>
          <w:rFonts w:ascii="Arial Narrow" w:hAnsi="Arial Narrow" w:cs="Arial"/>
          <w:sz w:val="22"/>
          <w:szCs w:val="22"/>
        </w:rPr>
        <w:t xml:space="preserve"> je povinen dodržovat bezpečnost práce v místě předmětu plnění dle zákona č. 309/2006 Sb. </w:t>
      </w:r>
      <w:r w:rsidRPr="003123CC">
        <w:rPr>
          <w:rFonts w:ascii="Arial Narrow" w:hAnsi="Arial Narrow" w:cs="Arial"/>
          <w:sz w:val="22"/>
          <w:szCs w:val="22"/>
        </w:rPr>
        <w:t>a respektovat pokyny koordinátora BOZP.</w:t>
      </w:r>
    </w:p>
    <w:p w:rsidR="007B43D9" w:rsidRPr="004920A0" w:rsidRDefault="007B43D9" w:rsidP="007B43D9">
      <w:pPr>
        <w:keepNext/>
        <w:numPr>
          <w:ilvl w:val="0"/>
          <w:numId w:val="21"/>
        </w:numPr>
        <w:spacing w:before="480"/>
        <w:ind w:left="714" w:hanging="357"/>
        <w:jc w:val="center"/>
        <w:rPr>
          <w:rFonts w:ascii="Arial Narrow" w:hAnsi="Arial Narrow" w:cs="Arial"/>
          <w:b/>
          <w:sz w:val="22"/>
          <w:szCs w:val="22"/>
        </w:rPr>
      </w:pPr>
      <w:r w:rsidRPr="004920A0">
        <w:rPr>
          <w:rFonts w:ascii="Arial Narrow" w:hAnsi="Arial Narrow" w:cs="Arial"/>
          <w:b/>
          <w:sz w:val="22"/>
          <w:szCs w:val="22"/>
        </w:rPr>
        <w:lastRenderedPageBreak/>
        <w:t>Cena díla</w:t>
      </w:r>
    </w:p>
    <w:p w:rsidR="007B43D9" w:rsidRPr="004920A0" w:rsidRDefault="007B43D9" w:rsidP="007B43D9">
      <w:pPr>
        <w:numPr>
          <w:ilvl w:val="0"/>
          <w:numId w:val="28"/>
        </w:numPr>
        <w:spacing w:before="120"/>
        <w:ind w:left="714" w:hanging="357"/>
        <w:jc w:val="both"/>
        <w:rPr>
          <w:rFonts w:ascii="Arial Narrow" w:hAnsi="Arial Narrow" w:cs="Arial"/>
          <w:sz w:val="22"/>
          <w:szCs w:val="22"/>
        </w:rPr>
      </w:pPr>
      <w:r w:rsidRPr="004920A0">
        <w:rPr>
          <w:rFonts w:ascii="Arial Narrow" w:hAnsi="Arial Narrow" w:cs="Arial"/>
          <w:sz w:val="22"/>
          <w:szCs w:val="22"/>
        </w:rPr>
        <w:t>Cena díla je dána dohodou smluvních</w:t>
      </w:r>
      <w:r>
        <w:rPr>
          <w:rFonts w:ascii="Arial Narrow" w:hAnsi="Arial Narrow" w:cs="Arial"/>
          <w:sz w:val="22"/>
          <w:szCs w:val="22"/>
        </w:rPr>
        <w:t xml:space="preserve"> stran jako cena smluvní a činí</w:t>
      </w:r>
      <w:r w:rsidRPr="004920A0">
        <w:rPr>
          <w:rFonts w:ascii="Arial Narrow" w:hAnsi="Arial Narrow" w:cs="Arial"/>
          <w:sz w:val="22"/>
          <w:szCs w:val="22"/>
        </w:rPr>
        <w:t>:</w:t>
      </w:r>
    </w:p>
    <w:p w:rsidR="007B43D9" w:rsidRPr="004920A0" w:rsidRDefault="007B43D9" w:rsidP="007B43D9">
      <w:pPr>
        <w:spacing w:before="120"/>
        <w:ind w:left="714"/>
        <w:jc w:val="both"/>
        <w:rPr>
          <w:rFonts w:ascii="Arial Narrow" w:hAnsi="Arial Narrow" w:cs="Arial"/>
          <w:sz w:val="22"/>
          <w:szCs w:val="22"/>
        </w:rPr>
      </w:pPr>
      <w:r w:rsidRPr="004920A0">
        <w:rPr>
          <w:rFonts w:ascii="Arial Narrow" w:hAnsi="Arial Narrow" w:cs="Arial"/>
          <w:b/>
          <w:sz w:val="22"/>
          <w:szCs w:val="22"/>
        </w:rPr>
        <w:t xml:space="preserve">cena bez </w:t>
      </w:r>
      <w:proofErr w:type="gramStart"/>
      <w:r w:rsidRPr="004920A0">
        <w:rPr>
          <w:rFonts w:ascii="Arial Narrow" w:hAnsi="Arial Narrow" w:cs="Arial"/>
          <w:b/>
          <w:sz w:val="22"/>
          <w:szCs w:val="22"/>
        </w:rPr>
        <w:t>DPH :</w:t>
      </w:r>
      <w:r w:rsidRPr="004920A0">
        <w:rPr>
          <w:rFonts w:ascii="Arial Narrow" w:hAnsi="Arial Narrow" w:cs="Arial"/>
          <w:b/>
          <w:sz w:val="22"/>
          <w:szCs w:val="22"/>
        </w:rPr>
        <w:tab/>
      </w:r>
      <w:r w:rsidRPr="001D207A">
        <w:rPr>
          <w:rFonts w:ascii="Arial Narrow" w:hAnsi="Arial Narrow" w:cs="Arial"/>
          <w:b/>
          <w:sz w:val="22"/>
          <w:szCs w:val="22"/>
        </w:rPr>
        <w:t>4,200 000,</w:t>
      </w:r>
      <w:proofErr w:type="gramEnd"/>
      <w:r w:rsidRPr="001D207A">
        <w:rPr>
          <w:rFonts w:ascii="Arial Narrow" w:hAnsi="Arial Narrow" w:cs="Arial"/>
          <w:b/>
          <w:sz w:val="22"/>
          <w:szCs w:val="22"/>
        </w:rPr>
        <w:t>-- Kč</w:t>
      </w:r>
      <w:r w:rsidRPr="001D207A">
        <w:rPr>
          <w:rFonts w:ascii="Arial Narrow" w:hAnsi="Arial Narrow" w:cs="Arial"/>
          <w:sz w:val="22"/>
          <w:szCs w:val="22"/>
        </w:rPr>
        <w:t>.</w:t>
      </w:r>
      <w:r w:rsidRPr="004920A0">
        <w:rPr>
          <w:rFonts w:ascii="Arial Narrow" w:hAnsi="Arial Narrow" w:cs="Arial"/>
          <w:sz w:val="22"/>
          <w:szCs w:val="22"/>
        </w:rPr>
        <w:tab/>
      </w:r>
      <w:r w:rsidRPr="004920A0">
        <w:rPr>
          <w:rFonts w:ascii="Arial Narrow" w:hAnsi="Arial Narrow" w:cs="Arial"/>
          <w:b/>
          <w:sz w:val="22"/>
          <w:szCs w:val="22"/>
        </w:rPr>
        <w:t xml:space="preserve"> </w:t>
      </w:r>
    </w:p>
    <w:p w:rsidR="007B43D9" w:rsidRPr="004920A0" w:rsidRDefault="007B43D9" w:rsidP="007B43D9">
      <w:pPr>
        <w:ind w:right="-668"/>
        <w:jc w:val="both"/>
        <w:rPr>
          <w:rFonts w:ascii="Arial Narrow" w:hAnsi="Arial Narrow"/>
          <w:b/>
        </w:rPr>
      </w:pPr>
      <w:r w:rsidRPr="004920A0">
        <w:rPr>
          <w:rFonts w:ascii="Arial Narrow" w:hAnsi="Arial Narrow"/>
          <w:b/>
        </w:rPr>
        <w:t xml:space="preserve">            </w:t>
      </w:r>
      <w:r w:rsidRPr="00335104">
        <w:rPr>
          <w:rFonts w:ascii="Arial Narrow" w:hAnsi="Arial Narrow"/>
          <w:b/>
        </w:rPr>
        <w:t>Daň z přidané hodnoty odvede objednatel.</w:t>
      </w:r>
    </w:p>
    <w:p w:rsidR="007B43D9" w:rsidRPr="00BE4C9E" w:rsidRDefault="007B43D9" w:rsidP="007B43D9">
      <w:pPr>
        <w:ind w:right="-110" w:firstLine="360"/>
        <w:jc w:val="both"/>
        <w:rPr>
          <w:rFonts w:ascii="Arial Narrow" w:hAnsi="Arial Narrow"/>
          <w:b/>
          <w:bCs/>
          <w:sz w:val="20"/>
          <w:szCs w:val="20"/>
        </w:rPr>
      </w:pPr>
      <w:r w:rsidRPr="004920A0">
        <w:rPr>
          <w:rFonts w:ascii="Arial Narrow" w:hAnsi="Arial Narrow"/>
          <w:b/>
        </w:rPr>
        <w:t xml:space="preserve">   </w:t>
      </w:r>
    </w:p>
    <w:p w:rsidR="007B43D9" w:rsidRDefault="007B43D9" w:rsidP="007B43D9">
      <w:pPr>
        <w:spacing w:before="120"/>
        <w:ind w:left="714"/>
        <w:jc w:val="both"/>
        <w:rPr>
          <w:rFonts w:ascii="Arial Narrow" w:hAnsi="Arial Narrow" w:cs="Arial"/>
          <w:bCs/>
          <w:sz w:val="22"/>
          <w:szCs w:val="22"/>
        </w:rPr>
      </w:pPr>
      <w:r w:rsidRPr="004920A0">
        <w:rPr>
          <w:rFonts w:ascii="Arial Narrow" w:hAnsi="Arial Narrow" w:cs="Arial"/>
          <w:sz w:val="22"/>
          <w:szCs w:val="22"/>
        </w:rPr>
        <w:t>Cena za provedené práce dle Přílohy č.</w:t>
      </w:r>
      <w:r>
        <w:rPr>
          <w:rFonts w:ascii="Arial Narrow" w:hAnsi="Arial Narrow" w:cs="Arial"/>
          <w:sz w:val="22"/>
          <w:szCs w:val="22"/>
        </w:rPr>
        <w:t xml:space="preserve"> </w:t>
      </w:r>
      <w:r w:rsidRPr="004920A0">
        <w:rPr>
          <w:rFonts w:ascii="Arial Narrow" w:hAnsi="Arial Narrow" w:cs="Arial"/>
          <w:sz w:val="22"/>
          <w:szCs w:val="22"/>
        </w:rPr>
        <w:t xml:space="preserve">2 </w:t>
      </w:r>
      <w:proofErr w:type="gramStart"/>
      <w:r w:rsidRPr="004920A0">
        <w:rPr>
          <w:rFonts w:ascii="Arial Narrow" w:hAnsi="Arial Narrow" w:cs="Arial"/>
          <w:sz w:val="22"/>
          <w:szCs w:val="22"/>
        </w:rPr>
        <w:t>této</w:t>
      </w:r>
      <w:proofErr w:type="gramEnd"/>
      <w:r w:rsidRPr="004920A0">
        <w:rPr>
          <w:rFonts w:ascii="Arial Narrow" w:hAnsi="Arial Narrow" w:cs="Arial"/>
          <w:sz w:val="22"/>
          <w:szCs w:val="22"/>
        </w:rPr>
        <w:t xml:space="preserve"> smlouvy</w:t>
      </w:r>
      <w:r w:rsidRPr="004920A0">
        <w:rPr>
          <w:rFonts w:ascii="Arial Narrow" w:hAnsi="Arial Narrow" w:cs="Arial"/>
          <w:bCs/>
          <w:sz w:val="22"/>
          <w:szCs w:val="22"/>
          <w:lang w:eastAsia="en-US"/>
        </w:rPr>
        <w:t xml:space="preserve"> je </w:t>
      </w:r>
      <w:r w:rsidRPr="004920A0">
        <w:rPr>
          <w:rFonts w:ascii="Arial Narrow" w:hAnsi="Arial Narrow" w:cs="Arial"/>
          <w:bCs/>
          <w:sz w:val="22"/>
          <w:szCs w:val="22"/>
        </w:rPr>
        <w:t>konečná, nejvýše přípustná a nelze jí překročit, cenu lze měnit pouze v případě změny zákona o DPH</w:t>
      </w:r>
      <w:r>
        <w:rPr>
          <w:rFonts w:ascii="Arial Narrow" w:hAnsi="Arial Narrow" w:cs="Arial"/>
          <w:bCs/>
          <w:sz w:val="22"/>
          <w:szCs w:val="22"/>
        </w:rPr>
        <w:t>, a platí po celou dobu realizace díla</w:t>
      </w:r>
      <w:r w:rsidRPr="004920A0">
        <w:rPr>
          <w:rFonts w:ascii="Arial Narrow" w:hAnsi="Arial Narrow" w:cs="Arial"/>
          <w:bCs/>
          <w:sz w:val="22"/>
          <w:szCs w:val="22"/>
        </w:rPr>
        <w:t xml:space="preserve">. </w:t>
      </w:r>
      <w:r>
        <w:rPr>
          <w:rFonts w:ascii="Arial Narrow" w:hAnsi="Arial Narrow" w:cs="Arial"/>
          <w:bCs/>
          <w:sz w:val="22"/>
          <w:szCs w:val="22"/>
        </w:rPr>
        <w:t>Cena Díla obsahuje</w:t>
      </w:r>
      <w:r w:rsidRPr="000B2A78">
        <w:rPr>
          <w:rFonts w:ascii="Arial Narrow" w:hAnsi="Arial Narrow" w:cs="Arial"/>
          <w:bCs/>
          <w:sz w:val="22"/>
          <w:szCs w:val="22"/>
        </w:rPr>
        <w:t xml:space="preserve"> veškeré náklady spojené s realizací zakázky. </w:t>
      </w:r>
      <w:r>
        <w:rPr>
          <w:rFonts w:ascii="Arial Narrow" w:hAnsi="Arial Narrow" w:cs="Arial"/>
          <w:bCs/>
          <w:sz w:val="22"/>
          <w:szCs w:val="22"/>
        </w:rPr>
        <w:t xml:space="preserve"> </w:t>
      </w:r>
    </w:p>
    <w:p w:rsidR="007B43D9" w:rsidRPr="008A6D15" w:rsidRDefault="007B43D9" w:rsidP="007B43D9">
      <w:pPr>
        <w:spacing w:before="120"/>
        <w:ind w:left="714"/>
        <w:jc w:val="both"/>
        <w:rPr>
          <w:rFonts w:ascii="Arial Narrow" w:hAnsi="Arial Narrow" w:cs="Arial"/>
          <w:bCs/>
          <w:sz w:val="22"/>
          <w:szCs w:val="22"/>
        </w:rPr>
      </w:pPr>
      <w:r>
        <w:rPr>
          <w:rFonts w:ascii="Arial Narrow" w:hAnsi="Arial Narrow" w:cs="Arial"/>
          <w:bCs/>
          <w:sz w:val="22"/>
          <w:szCs w:val="22"/>
        </w:rPr>
        <w:t>Cena podle čl. 7</w:t>
      </w:r>
      <w:r w:rsidRPr="008A6D15">
        <w:rPr>
          <w:rFonts w:ascii="Arial Narrow" w:hAnsi="Arial Narrow" w:cs="Arial"/>
          <w:bCs/>
          <w:sz w:val="22"/>
          <w:szCs w:val="22"/>
        </w:rPr>
        <w:t xml:space="preserve">., odst. 1. této smlouvy je stanovena dle podkladů zadání díla, předaných objednatelem </w:t>
      </w:r>
      <w:r>
        <w:rPr>
          <w:rFonts w:ascii="Arial Narrow" w:hAnsi="Arial Narrow" w:cs="Arial"/>
          <w:bCs/>
          <w:sz w:val="22"/>
          <w:szCs w:val="22"/>
        </w:rPr>
        <w:t>zhotovitel</w:t>
      </w:r>
      <w:r w:rsidRPr="008A6D15">
        <w:rPr>
          <w:rFonts w:ascii="Arial Narrow" w:hAnsi="Arial Narrow" w:cs="Arial"/>
          <w:bCs/>
          <w:sz w:val="22"/>
          <w:szCs w:val="22"/>
        </w:rPr>
        <w:t xml:space="preserve">i a v rozsahu položkového rozpočtu (soupisu prací). V ceně jsou dále zahrnuty veškeré náklady </w:t>
      </w:r>
      <w:r>
        <w:rPr>
          <w:rFonts w:ascii="Arial Narrow" w:hAnsi="Arial Narrow" w:cs="Arial"/>
          <w:bCs/>
          <w:sz w:val="22"/>
          <w:szCs w:val="22"/>
        </w:rPr>
        <w:t>zhotovitel</w:t>
      </w:r>
      <w:r w:rsidRPr="008A6D15">
        <w:rPr>
          <w:rFonts w:ascii="Arial Narrow" w:hAnsi="Arial Narrow" w:cs="Arial"/>
          <w:bCs/>
          <w:sz w:val="22"/>
          <w:szCs w:val="22"/>
        </w:rPr>
        <w:t xml:space="preserve">e nutné pro </w:t>
      </w:r>
      <w:r>
        <w:rPr>
          <w:rFonts w:ascii="Arial Narrow" w:hAnsi="Arial Narrow" w:cs="Arial"/>
          <w:bCs/>
          <w:sz w:val="22"/>
          <w:szCs w:val="22"/>
        </w:rPr>
        <w:t>vybudování, montáž a instalaci</w:t>
      </w:r>
      <w:r w:rsidRPr="008A6D15">
        <w:rPr>
          <w:rFonts w:ascii="Arial Narrow" w:hAnsi="Arial Narrow" w:cs="Arial"/>
          <w:bCs/>
          <w:sz w:val="22"/>
          <w:szCs w:val="22"/>
        </w:rPr>
        <w:t xml:space="preserve"> </w:t>
      </w:r>
      <w:r w:rsidR="0007128F">
        <w:rPr>
          <w:rFonts w:ascii="Arial Narrow" w:hAnsi="Arial Narrow" w:cs="Arial"/>
          <w:bCs/>
          <w:sz w:val="22"/>
          <w:szCs w:val="22"/>
        </w:rPr>
        <w:t>varhan</w:t>
      </w:r>
      <w:r w:rsidRPr="008A6D15">
        <w:rPr>
          <w:rFonts w:ascii="Arial Narrow" w:hAnsi="Arial Narrow" w:cs="Arial"/>
          <w:bCs/>
          <w:sz w:val="22"/>
          <w:szCs w:val="22"/>
        </w:rPr>
        <w:t xml:space="preserve">, příp. úschovy materiálu, poplatky, jakož i jiné náklady nezbytné pro řádné a úplné zhotovení díla. Cena obsahuje i případné zvýšené náklady spojené s vývojem cen vstupních nákladů, a to až do doby ukončení díla. </w:t>
      </w:r>
    </w:p>
    <w:p w:rsidR="007B43D9" w:rsidRDefault="007B43D9" w:rsidP="007B43D9">
      <w:pPr>
        <w:spacing w:before="120"/>
        <w:ind w:left="714"/>
        <w:jc w:val="both"/>
        <w:rPr>
          <w:rFonts w:ascii="Arial Narrow" w:hAnsi="Arial Narrow" w:cs="Arial"/>
          <w:bCs/>
          <w:sz w:val="22"/>
          <w:szCs w:val="22"/>
        </w:rPr>
      </w:pPr>
      <w:r w:rsidRPr="008A6D15">
        <w:rPr>
          <w:rFonts w:ascii="Arial Narrow" w:hAnsi="Arial Narrow" w:cs="Arial"/>
          <w:bCs/>
          <w:sz w:val="22"/>
          <w:szCs w:val="22"/>
        </w:rPr>
        <w:t xml:space="preserve">Součástí této smlouvy je položkový rozpočet díla (soupis prací), předaný objednatelem </w:t>
      </w:r>
      <w:r>
        <w:rPr>
          <w:rFonts w:ascii="Arial Narrow" w:hAnsi="Arial Narrow" w:cs="Arial"/>
          <w:bCs/>
          <w:sz w:val="22"/>
          <w:szCs w:val="22"/>
        </w:rPr>
        <w:t>zhotovitel</w:t>
      </w:r>
      <w:r w:rsidRPr="008A6D15">
        <w:rPr>
          <w:rFonts w:ascii="Arial Narrow" w:hAnsi="Arial Narrow" w:cs="Arial"/>
          <w:bCs/>
          <w:sz w:val="22"/>
          <w:szCs w:val="22"/>
        </w:rPr>
        <w:t xml:space="preserve">i v rámci </w:t>
      </w:r>
      <w:r>
        <w:rPr>
          <w:rFonts w:ascii="Arial Narrow" w:hAnsi="Arial Narrow" w:cs="Arial"/>
          <w:bCs/>
          <w:sz w:val="22"/>
          <w:szCs w:val="22"/>
        </w:rPr>
        <w:t>výběrového</w:t>
      </w:r>
      <w:r w:rsidRPr="008A6D15">
        <w:rPr>
          <w:rFonts w:ascii="Arial Narrow" w:hAnsi="Arial Narrow" w:cs="Arial"/>
          <w:bCs/>
          <w:sz w:val="22"/>
          <w:szCs w:val="22"/>
        </w:rPr>
        <w:t xml:space="preserve"> řízení na veřejnou zakázku. Pokud položkový rozpočet, jenž tvoří Přílohu</w:t>
      </w:r>
      <w:r>
        <w:rPr>
          <w:rFonts w:ascii="Arial Narrow" w:hAnsi="Arial Narrow" w:cs="Arial"/>
          <w:bCs/>
          <w:sz w:val="22"/>
          <w:szCs w:val="22"/>
        </w:rPr>
        <w:t xml:space="preserve"> </w:t>
      </w:r>
      <w:proofErr w:type="gramStart"/>
      <w:r>
        <w:rPr>
          <w:rFonts w:ascii="Arial Narrow" w:hAnsi="Arial Narrow" w:cs="Arial"/>
          <w:bCs/>
          <w:sz w:val="22"/>
          <w:szCs w:val="22"/>
        </w:rPr>
        <w:t>č. 2</w:t>
      </w:r>
      <w:r w:rsidRPr="008A6D15">
        <w:rPr>
          <w:rFonts w:ascii="Arial Narrow" w:hAnsi="Arial Narrow" w:cs="Arial"/>
          <w:bCs/>
          <w:sz w:val="22"/>
          <w:szCs w:val="22"/>
        </w:rPr>
        <w:t xml:space="preserve"> této Smlouvy</w:t>
      </w:r>
      <w:proofErr w:type="gramEnd"/>
      <w:r w:rsidRPr="008A6D15">
        <w:rPr>
          <w:rFonts w:ascii="Arial Narrow" w:hAnsi="Arial Narrow" w:cs="Arial"/>
          <w:bCs/>
          <w:sz w:val="22"/>
          <w:szCs w:val="22"/>
        </w:rPr>
        <w:t xml:space="preserve">, neobsahuje některou z položek, nemá tato skutečnost vliv na výši celkové ceny za dílo, uvedené v odst. 1 tohoto článku a </w:t>
      </w:r>
      <w:r>
        <w:rPr>
          <w:rFonts w:ascii="Arial Narrow" w:hAnsi="Arial Narrow" w:cs="Arial"/>
          <w:bCs/>
          <w:sz w:val="22"/>
          <w:szCs w:val="22"/>
        </w:rPr>
        <w:t>zhotovitel</w:t>
      </w:r>
      <w:r w:rsidRPr="008A6D15">
        <w:rPr>
          <w:rFonts w:ascii="Arial Narrow" w:hAnsi="Arial Narrow" w:cs="Arial"/>
          <w:bCs/>
          <w:sz w:val="22"/>
          <w:szCs w:val="22"/>
        </w:rPr>
        <w:t xml:space="preserve"> nemá právo, v důsledku neúplného ocenění položkového rozpočtu, domáhat se zvýšení sjednané ceny za provedení těchto prací, pokud nebude dohodnuto jinak. </w:t>
      </w:r>
    </w:p>
    <w:p w:rsidR="007B43D9" w:rsidRPr="004C7D29" w:rsidRDefault="007B43D9" w:rsidP="007B43D9">
      <w:pPr>
        <w:spacing w:before="120"/>
        <w:ind w:left="714"/>
        <w:jc w:val="both"/>
        <w:rPr>
          <w:rFonts w:ascii="Arial Narrow" w:hAnsi="Arial Narrow" w:cs="Arial"/>
          <w:bCs/>
          <w:sz w:val="22"/>
          <w:szCs w:val="22"/>
        </w:rPr>
      </w:pPr>
      <w:r w:rsidRPr="003B4A84">
        <w:rPr>
          <w:rFonts w:ascii="Arial Narrow" w:hAnsi="Arial Narrow" w:cs="Arial"/>
          <w:bCs/>
          <w:sz w:val="22"/>
          <w:szCs w:val="22"/>
        </w:rPr>
        <w:t xml:space="preserve">V případě, že dojde k prodlení v předání díla z důvodů ležících prokazatelně na straně </w:t>
      </w:r>
      <w:r>
        <w:rPr>
          <w:rFonts w:ascii="Arial Narrow" w:hAnsi="Arial Narrow" w:cs="Arial"/>
          <w:bCs/>
          <w:sz w:val="22"/>
          <w:szCs w:val="22"/>
        </w:rPr>
        <w:t>zhotovitel</w:t>
      </w:r>
      <w:r w:rsidRPr="003B4A84">
        <w:rPr>
          <w:rFonts w:ascii="Arial Narrow" w:hAnsi="Arial Narrow" w:cs="Arial"/>
          <w:bCs/>
          <w:sz w:val="22"/>
          <w:szCs w:val="22"/>
        </w:rPr>
        <w:t>e, je tato cena neměnná až do doby skut</w:t>
      </w:r>
      <w:r>
        <w:rPr>
          <w:rFonts w:ascii="Arial Narrow" w:hAnsi="Arial Narrow" w:cs="Arial"/>
          <w:bCs/>
          <w:sz w:val="22"/>
          <w:szCs w:val="22"/>
        </w:rPr>
        <w:t>ečného ukončení a předání díla.</w:t>
      </w:r>
    </w:p>
    <w:p w:rsidR="007B43D9" w:rsidRDefault="007B43D9" w:rsidP="007B43D9">
      <w:pPr>
        <w:widowControl w:val="0"/>
        <w:numPr>
          <w:ilvl w:val="0"/>
          <w:numId w:val="28"/>
        </w:numPr>
        <w:spacing w:before="120"/>
        <w:ind w:left="714" w:hanging="357"/>
        <w:jc w:val="both"/>
        <w:rPr>
          <w:rFonts w:ascii="Arial Narrow" w:hAnsi="Arial Narrow"/>
          <w:snapToGrid w:val="0"/>
          <w:sz w:val="22"/>
          <w:szCs w:val="22"/>
        </w:rPr>
      </w:pPr>
      <w:r>
        <w:rPr>
          <w:rFonts w:ascii="Arial Narrow" w:hAnsi="Arial Narrow"/>
          <w:snapToGrid w:val="0"/>
          <w:sz w:val="22"/>
          <w:szCs w:val="22"/>
        </w:rPr>
        <w:t>Dílo bude realizováno a souvisejí práce provedeny</w:t>
      </w:r>
      <w:r w:rsidRPr="004920A0">
        <w:rPr>
          <w:rFonts w:ascii="Arial Narrow" w:hAnsi="Arial Narrow"/>
          <w:snapToGrid w:val="0"/>
          <w:sz w:val="22"/>
          <w:szCs w:val="22"/>
        </w:rPr>
        <w:t xml:space="preserve"> </w:t>
      </w:r>
      <w:r w:rsidRPr="00290B56">
        <w:rPr>
          <w:rFonts w:ascii="Arial Narrow" w:hAnsi="Arial Narrow"/>
          <w:snapToGrid w:val="0"/>
          <w:sz w:val="22"/>
          <w:szCs w:val="22"/>
        </w:rPr>
        <w:t>dle technické dokumentace, která</w:t>
      </w:r>
      <w:r w:rsidRPr="004920A0">
        <w:rPr>
          <w:rFonts w:ascii="Arial Narrow" w:hAnsi="Arial Narrow"/>
          <w:snapToGrid w:val="0"/>
          <w:sz w:val="22"/>
          <w:szCs w:val="22"/>
        </w:rPr>
        <w:t xml:space="preserve"> byla přílohou výběrového řízení a tvoří přílohu této smlouvy. </w:t>
      </w:r>
    </w:p>
    <w:p w:rsidR="007B43D9" w:rsidRDefault="007B43D9" w:rsidP="007B43D9">
      <w:pPr>
        <w:widowControl w:val="0"/>
        <w:ind w:left="720"/>
        <w:jc w:val="both"/>
        <w:rPr>
          <w:rFonts w:ascii="Arial Narrow" w:hAnsi="Arial Narrow"/>
          <w:snapToGrid w:val="0"/>
          <w:sz w:val="22"/>
          <w:szCs w:val="22"/>
        </w:rPr>
      </w:pPr>
    </w:p>
    <w:p w:rsidR="007B43D9" w:rsidRPr="008A6D15" w:rsidRDefault="007B43D9" w:rsidP="007B43D9">
      <w:pPr>
        <w:widowControl w:val="0"/>
        <w:ind w:left="720"/>
        <w:jc w:val="both"/>
        <w:rPr>
          <w:rFonts w:ascii="Arial Narrow" w:hAnsi="Arial Narrow"/>
          <w:snapToGrid w:val="0"/>
          <w:sz w:val="22"/>
          <w:szCs w:val="22"/>
        </w:rPr>
      </w:pPr>
    </w:p>
    <w:p w:rsidR="00113A24" w:rsidRPr="00113A24" w:rsidRDefault="007B43D9" w:rsidP="00113A24">
      <w:pPr>
        <w:pStyle w:val="Odstavecseseznamem"/>
        <w:numPr>
          <w:ilvl w:val="0"/>
          <w:numId w:val="21"/>
        </w:numPr>
        <w:jc w:val="center"/>
        <w:rPr>
          <w:rFonts w:ascii="Arial Narrow" w:hAnsi="Arial Narrow"/>
          <w:b/>
          <w:bCs/>
        </w:rPr>
      </w:pPr>
      <w:r w:rsidRPr="00113A24">
        <w:rPr>
          <w:rFonts w:ascii="Arial Narrow" w:hAnsi="Arial Narrow"/>
          <w:b/>
          <w:bCs/>
        </w:rPr>
        <w:t>Změny díla</w:t>
      </w:r>
    </w:p>
    <w:p w:rsidR="007B43D9" w:rsidRPr="004920A0" w:rsidRDefault="007B43D9" w:rsidP="007B43D9">
      <w:pPr>
        <w:spacing w:before="120"/>
        <w:ind w:firstLine="709"/>
        <w:jc w:val="both"/>
        <w:rPr>
          <w:rFonts w:ascii="Arial Narrow" w:hAnsi="Arial Narrow"/>
          <w:sz w:val="22"/>
          <w:szCs w:val="22"/>
        </w:rPr>
      </w:pPr>
      <w:r w:rsidRPr="004920A0">
        <w:rPr>
          <w:rFonts w:ascii="Arial Narrow" w:hAnsi="Arial Narrow"/>
          <w:sz w:val="22"/>
          <w:szCs w:val="22"/>
        </w:rPr>
        <w:t xml:space="preserve">Obě strany jsou povinny poskytovat si při </w:t>
      </w:r>
      <w:r w:rsidRPr="00290B56">
        <w:rPr>
          <w:rFonts w:ascii="Arial Narrow" w:hAnsi="Arial Narrow"/>
          <w:sz w:val="22"/>
          <w:szCs w:val="22"/>
        </w:rPr>
        <w:t>projednávání změny Díla veškerou</w:t>
      </w:r>
      <w:r w:rsidRPr="004920A0">
        <w:rPr>
          <w:rFonts w:ascii="Arial Narrow" w:hAnsi="Arial Narrow"/>
          <w:sz w:val="22"/>
          <w:szCs w:val="22"/>
        </w:rPr>
        <w:t xml:space="preserve"> potřebnou součinnost, a to včetně poskytnutí potřebných dokumentů.</w:t>
      </w:r>
    </w:p>
    <w:p w:rsidR="007B43D9" w:rsidRPr="004920A0" w:rsidRDefault="007B43D9" w:rsidP="007B43D9">
      <w:pPr>
        <w:spacing w:before="120"/>
        <w:ind w:firstLine="709"/>
        <w:jc w:val="both"/>
        <w:rPr>
          <w:rFonts w:ascii="Arial Narrow" w:hAnsi="Arial Narrow"/>
          <w:sz w:val="22"/>
          <w:szCs w:val="22"/>
        </w:rPr>
      </w:pPr>
      <w:r w:rsidRPr="004920A0">
        <w:rPr>
          <w:rFonts w:ascii="Arial Narrow" w:hAnsi="Arial Narrow"/>
          <w:sz w:val="22"/>
          <w:szCs w:val="22"/>
        </w:rPr>
        <w:t>Není-li v této smlouvě uvedeno jinak, není zhotovitel oprávněn ani po</w:t>
      </w:r>
      <w:r>
        <w:rPr>
          <w:rFonts w:ascii="Arial Narrow" w:hAnsi="Arial Narrow"/>
          <w:sz w:val="22"/>
          <w:szCs w:val="22"/>
        </w:rPr>
        <w:t>vinen provést jakoukoliv změnu D</w:t>
      </w:r>
      <w:r w:rsidRPr="004920A0">
        <w:rPr>
          <w:rFonts w:ascii="Arial Narrow" w:hAnsi="Arial Narrow"/>
          <w:sz w:val="22"/>
          <w:szCs w:val="22"/>
        </w:rPr>
        <w:t>íla bez předchozí písemné dohody s objednatelem ve formě písemného dodatku.</w:t>
      </w:r>
    </w:p>
    <w:p w:rsidR="007B43D9" w:rsidRPr="004920A0" w:rsidRDefault="007B43D9" w:rsidP="007B43D9">
      <w:pPr>
        <w:spacing w:before="120"/>
        <w:ind w:firstLine="709"/>
        <w:jc w:val="both"/>
        <w:rPr>
          <w:rFonts w:ascii="Arial Narrow" w:hAnsi="Arial Narrow"/>
          <w:sz w:val="22"/>
          <w:szCs w:val="22"/>
        </w:rPr>
      </w:pPr>
      <w:r w:rsidRPr="004920A0">
        <w:rPr>
          <w:rFonts w:ascii="Arial Narrow" w:hAnsi="Arial Narrow"/>
          <w:sz w:val="22"/>
          <w:szCs w:val="22"/>
        </w:rPr>
        <w:t>Pokud v průběhu provádění díla vyvstane potřeba provedení dalších prací mimo rámec (nad rámec) této smlouvy o dílo (nesprávně též uváděno vícepráce), provede Zhotovitel takové práce až na základě předchozí smlouvy s objednatelem, která bude písemná a bude mít parametry smlouvy o dílo. Musí se však jednat o plnění, které prokazatelně přesahuje rámec rozsahu a způsobu provedení předmětu Díla sjednaný při uzavření této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ani s využitím svých odborných znalostí a zkušeností, ani s přihlédnutím ke standardní praxi při realizaci děl analogického charakteru.</w:t>
      </w:r>
    </w:p>
    <w:p w:rsidR="007B43D9" w:rsidRPr="004920A0" w:rsidRDefault="007B43D9" w:rsidP="007B43D9">
      <w:pPr>
        <w:spacing w:before="120"/>
        <w:ind w:firstLine="709"/>
        <w:jc w:val="both"/>
        <w:rPr>
          <w:rFonts w:ascii="Arial Narrow" w:hAnsi="Arial Narrow" w:cs="Calibri"/>
          <w:sz w:val="22"/>
          <w:szCs w:val="22"/>
        </w:rPr>
      </w:pPr>
      <w:r w:rsidRPr="004920A0">
        <w:rPr>
          <w:rFonts w:ascii="Arial Narrow" w:hAnsi="Arial Narrow"/>
          <w:sz w:val="22"/>
          <w:szCs w:val="22"/>
        </w:rPr>
        <w:t xml:space="preserve">O vzniku takové potřeby je Zhotovitel povinen včas, úplně a písemnou formou </w:t>
      </w:r>
      <w:r w:rsidRPr="004920A0">
        <w:rPr>
          <w:rFonts w:ascii="Arial Narrow" w:hAnsi="Arial Narrow" w:cs="Calibri"/>
          <w:sz w:val="22"/>
          <w:szCs w:val="22"/>
        </w:rPr>
        <w:t xml:space="preserve">informovat Objednatele. </w:t>
      </w:r>
    </w:p>
    <w:p w:rsidR="00113A24" w:rsidRPr="005650C4" w:rsidRDefault="007B43D9" w:rsidP="005650C4">
      <w:pPr>
        <w:spacing w:before="120"/>
        <w:ind w:firstLine="709"/>
        <w:jc w:val="both"/>
        <w:rPr>
          <w:rFonts w:ascii="Arial Narrow" w:hAnsi="Arial Narrow" w:cs="Calibri"/>
          <w:sz w:val="22"/>
          <w:szCs w:val="22"/>
        </w:rPr>
      </w:pPr>
      <w:r w:rsidRPr="004920A0">
        <w:rPr>
          <w:rFonts w:ascii="Arial Narrow" w:hAnsi="Arial Narrow" w:cs="Calibri"/>
          <w:sz w:val="22"/>
          <w:szCs w:val="22"/>
        </w:rPr>
        <w:t xml:space="preserve">Při případných jednáních o ceně prací mimo rámec (nad rámec) této smlouvy o Dílo, nebude nabídková cena takových prací v jednotlivých položkách vyšší, než byla nabídková cena Zhotovitele za jednotkové ceny, které použil pro sestavení nabídkové ceny Díla. </w:t>
      </w:r>
    </w:p>
    <w:p w:rsidR="007B43D9" w:rsidRPr="00113A24" w:rsidRDefault="007B43D9" w:rsidP="00113A24">
      <w:pPr>
        <w:pStyle w:val="Odstavecseseznamem"/>
        <w:numPr>
          <w:ilvl w:val="0"/>
          <w:numId w:val="21"/>
        </w:numPr>
        <w:jc w:val="center"/>
        <w:rPr>
          <w:rFonts w:ascii="Arial Narrow" w:hAnsi="Arial Narrow" w:cs="Calibri"/>
          <w:b/>
          <w:bCs/>
        </w:rPr>
      </w:pPr>
      <w:r w:rsidRPr="00113A24">
        <w:rPr>
          <w:rFonts w:ascii="Arial Narrow" w:hAnsi="Arial Narrow" w:cs="Calibri"/>
          <w:b/>
          <w:bCs/>
        </w:rPr>
        <w:t>Převzetí díla</w:t>
      </w:r>
    </w:p>
    <w:p w:rsidR="00113A24" w:rsidRPr="00113A24" w:rsidRDefault="00113A24" w:rsidP="00113A24">
      <w:pPr>
        <w:pStyle w:val="Odstavecseseznamem"/>
        <w:rPr>
          <w:rFonts w:ascii="Arial Narrow" w:hAnsi="Arial Narrow" w:cs="Calibri"/>
          <w:b/>
          <w:bCs/>
        </w:rPr>
      </w:pPr>
    </w:p>
    <w:p w:rsidR="007B43D9" w:rsidRDefault="007B43D9" w:rsidP="007B43D9">
      <w:pPr>
        <w:ind w:firstLine="709"/>
        <w:jc w:val="both"/>
        <w:rPr>
          <w:rFonts w:ascii="Arial Narrow" w:hAnsi="Arial Narrow" w:cs="Calibri"/>
          <w:sz w:val="22"/>
          <w:szCs w:val="22"/>
        </w:rPr>
      </w:pPr>
      <w:r w:rsidRPr="004920A0">
        <w:rPr>
          <w:rFonts w:ascii="Arial Narrow" w:hAnsi="Arial Narrow" w:cs="Calibri"/>
          <w:sz w:val="22"/>
          <w:szCs w:val="22"/>
        </w:rPr>
        <w:t>Dílo bude splňovat požadavky příslušných ČSN.  Převzetí díla bude na</w:t>
      </w:r>
      <w:r>
        <w:rPr>
          <w:rFonts w:ascii="Arial Narrow" w:hAnsi="Arial Narrow" w:cs="Calibri"/>
          <w:sz w:val="22"/>
          <w:szCs w:val="22"/>
        </w:rPr>
        <w:t xml:space="preserve"> základě předávacího protokolu,</w:t>
      </w:r>
      <w:r w:rsidRPr="004920A0">
        <w:rPr>
          <w:rFonts w:ascii="Arial Narrow" w:hAnsi="Arial Narrow" w:cs="Calibri"/>
          <w:sz w:val="22"/>
          <w:szCs w:val="22"/>
        </w:rPr>
        <w:t xml:space="preserve"> který bude podkladem pro fakturaci provedených prací. Dílo bude zaplaceno po odstranění všech závad, případně škod.</w:t>
      </w:r>
      <w:r>
        <w:rPr>
          <w:rFonts w:ascii="Arial Narrow" w:hAnsi="Arial Narrow" w:cs="Calibri"/>
          <w:sz w:val="22"/>
          <w:szCs w:val="22"/>
        </w:rPr>
        <w:t xml:space="preserve"> </w:t>
      </w:r>
    </w:p>
    <w:p w:rsidR="007B43D9" w:rsidRDefault="007B43D9" w:rsidP="007B43D9">
      <w:pPr>
        <w:ind w:firstLine="709"/>
        <w:jc w:val="both"/>
        <w:rPr>
          <w:rFonts w:ascii="Arial Narrow" w:hAnsi="Arial Narrow" w:cs="Calibri"/>
          <w:sz w:val="22"/>
          <w:szCs w:val="22"/>
        </w:rPr>
      </w:pPr>
    </w:p>
    <w:p w:rsidR="007B43D9" w:rsidRPr="00A1547E" w:rsidRDefault="007B43D9" w:rsidP="007B43D9">
      <w:pPr>
        <w:ind w:firstLine="709"/>
        <w:jc w:val="both"/>
        <w:rPr>
          <w:rFonts w:ascii="Arial Narrow" w:hAnsi="Arial Narrow" w:cs="Calibri"/>
          <w:sz w:val="22"/>
          <w:szCs w:val="22"/>
        </w:rPr>
      </w:pPr>
      <w:r w:rsidRPr="00A1547E">
        <w:rPr>
          <w:rFonts w:ascii="Arial Narrow" w:hAnsi="Arial Narrow" w:cs="Calibri"/>
          <w:sz w:val="22"/>
          <w:szCs w:val="22"/>
        </w:rPr>
        <w:t>Zhotovitel objednatele písemně zpraví o dokončení varhan. O předpokládaném dokončení díla bude objednatel a varhanní odborník zpraven nejpozději v měsíčním předstihu, aby mohl být domluven termín převzetí díla. Převzetí musí následovat ve lhůtě 15 pracovních dnů od dokončení, v přítomnosti pověřence zhotovitel, jenž může na své náklady přizvat experta. Zástupci zhotovitele bude bezodkladně zákonným zástupcem nebo zplnomocněncem objednatele po poradě s varhanním znalcem sděleno, zda a s jakými výhradami byly varhany převzaty</w:t>
      </w:r>
      <w:r w:rsidR="00A1547E">
        <w:rPr>
          <w:rFonts w:ascii="Arial Narrow" w:hAnsi="Arial Narrow" w:cs="Calibri"/>
          <w:sz w:val="22"/>
          <w:szCs w:val="22"/>
        </w:rPr>
        <w:t>.</w:t>
      </w:r>
    </w:p>
    <w:p w:rsidR="007B43D9" w:rsidRPr="00BB7018" w:rsidRDefault="007B43D9" w:rsidP="007B43D9">
      <w:pPr>
        <w:ind w:firstLine="709"/>
        <w:jc w:val="both"/>
        <w:rPr>
          <w:rFonts w:ascii="Arial Narrow" w:hAnsi="Arial Narrow" w:cs="Calibri"/>
          <w:sz w:val="22"/>
          <w:szCs w:val="22"/>
          <w:highlight w:val="yellow"/>
        </w:rPr>
      </w:pPr>
    </w:p>
    <w:p w:rsidR="007B43D9" w:rsidRDefault="007B43D9" w:rsidP="007B43D9">
      <w:pPr>
        <w:ind w:firstLine="709"/>
        <w:jc w:val="both"/>
        <w:rPr>
          <w:rFonts w:ascii="Arial Narrow" w:hAnsi="Arial Narrow" w:cs="Calibri"/>
          <w:sz w:val="22"/>
          <w:szCs w:val="22"/>
        </w:rPr>
      </w:pPr>
      <w:r w:rsidRPr="00113A24">
        <w:rPr>
          <w:rFonts w:ascii="Arial Narrow" w:hAnsi="Arial Narrow" w:cs="Calibri"/>
          <w:sz w:val="22"/>
          <w:szCs w:val="22"/>
        </w:rPr>
        <w:t>Kvůli podstatným vadám může být převzetí dílo odmítnuto až do odstranění těchto vad.</w:t>
      </w:r>
    </w:p>
    <w:p w:rsidR="007B43D9" w:rsidRPr="004920A0" w:rsidRDefault="007B43D9" w:rsidP="007B43D9">
      <w:pPr>
        <w:rPr>
          <w:rFonts w:ascii="Arial Narrow" w:hAnsi="Arial Narrow" w:cs="Calibri"/>
          <w:b/>
          <w:bCs/>
        </w:rPr>
      </w:pPr>
    </w:p>
    <w:p w:rsidR="00113A24" w:rsidRDefault="00113A24" w:rsidP="00113A24">
      <w:pPr>
        <w:pStyle w:val="Odstavecseseznamem"/>
        <w:rPr>
          <w:rFonts w:ascii="Arial Narrow" w:hAnsi="Arial Narrow" w:cs="Calibri"/>
          <w:b/>
          <w:bCs/>
        </w:rPr>
      </w:pPr>
    </w:p>
    <w:p w:rsidR="007B43D9" w:rsidRPr="00113A24" w:rsidRDefault="007B43D9" w:rsidP="00113A24">
      <w:pPr>
        <w:pStyle w:val="Odstavecseseznamem"/>
        <w:numPr>
          <w:ilvl w:val="0"/>
          <w:numId w:val="21"/>
        </w:numPr>
        <w:jc w:val="center"/>
        <w:rPr>
          <w:rFonts w:ascii="Arial Narrow" w:hAnsi="Arial Narrow" w:cs="Calibri"/>
          <w:b/>
          <w:bCs/>
        </w:rPr>
      </w:pPr>
      <w:r w:rsidRPr="00113A24">
        <w:rPr>
          <w:rFonts w:ascii="Arial Narrow" w:hAnsi="Arial Narrow" w:cs="Calibri"/>
          <w:b/>
          <w:bCs/>
        </w:rPr>
        <w:t>Záruka na dílo</w:t>
      </w:r>
    </w:p>
    <w:p w:rsidR="007B43D9" w:rsidRDefault="007B43D9" w:rsidP="007B43D9">
      <w:pPr>
        <w:spacing w:before="120"/>
        <w:ind w:firstLine="709"/>
        <w:jc w:val="both"/>
        <w:rPr>
          <w:rFonts w:ascii="Arial Narrow" w:hAnsi="Arial Narrow" w:cs="Calibri"/>
          <w:sz w:val="22"/>
          <w:szCs w:val="22"/>
        </w:rPr>
      </w:pPr>
      <w:r w:rsidRPr="00113A24">
        <w:rPr>
          <w:rFonts w:ascii="Arial Narrow" w:hAnsi="Arial Narrow" w:cs="Calibri"/>
          <w:sz w:val="22"/>
          <w:szCs w:val="22"/>
        </w:rPr>
        <w:t xml:space="preserve">Na dílo je stanovena záruka na dobu </w:t>
      </w:r>
      <w:r w:rsidR="002104DB">
        <w:rPr>
          <w:rFonts w:ascii="Arial Narrow" w:hAnsi="Arial Narrow" w:cs="Calibri"/>
          <w:color w:val="000000"/>
          <w:sz w:val="22"/>
          <w:szCs w:val="22"/>
        </w:rPr>
        <w:t>12</w:t>
      </w:r>
      <w:r w:rsidRPr="00113A24">
        <w:rPr>
          <w:rFonts w:ascii="Arial Narrow" w:hAnsi="Arial Narrow" w:cs="Calibri"/>
          <w:sz w:val="22"/>
          <w:szCs w:val="22"/>
        </w:rPr>
        <w:t xml:space="preserve"> </w:t>
      </w:r>
      <w:r w:rsidR="002104DB">
        <w:rPr>
          <w:rFonts w:ascii="Arial Narrow" w:hAnsi="Arial Narrow" w:cs="Calibri"/>
          <w:sz w:val="22"/>
          <w:szCs w:val="22"/>
        </w:rPr>
        <w:t>let</w:t>
      </w:r>
      <w:r w:rsidRPr="00113A24">
        <w:rPr>
          <w:rFonts w:ascii="Arial Narrow" w:hAnsi="Arial Narrow" w:cs="Calibri"/>
          <w:sz w:val="22"/>
          <w:szCs w:val="22"/>
        </w:rPr>
        <w:t xml:space="preserve"> na funkční vlastnosti díla.</w:t>
      </w:r>
      <w:r w:rsidRPr="00113A24">
        <w:t xml:space="preserve"> </w:t>
      </w:r>
      <w:r w:rsidRPr="00113A24">
        <w:rPr>
          <w:rFonts w:ascii="Arial Narrow" w:hAnsi="Arial Narrow" w:cs="Calibri"/>
          <w:sz w:val="22"/>
          <w:szCs w:val="22"/>
        </w:rPr>
        <w:t>Pro motor varhan činí doba záruky 10 let. Potřebné ladění a údržba varhan nespadají do záruky.</w:t>
      </w:r>
      <w:r>
        <w:rPr>
          <w:rFonts w:ascii="Arial Narrow" w:hAnsi="Arial Narrow" w:cs="Calibri"/>
          <w:sz w:val="22"/>
          <w:szCs w:val="22"/>
        </w:rPr>
        <w:t xml:space="preserve"> </w:t>
      </w:r>
    </w:p>
    <w:p w:rsidR="007B43D9" w:rsidRPr="00A96603" w:rsidRDefault="007B43D9" w:rsidP="007B43D9">
      <w:pPr>
        <w:spacing w:before="120"/>
        <w:ind w:firstLine="709"/>
        <w:jc w:val="both"/>
        <w:rPr>
          <w:rFonts w:ascii="Arial Narrow" w:hAnsi="Arial Narrow" w:cs="Calibri"/>
          <w:i/>
          <w:iCs/>
          <w:sz w:val="22"/>
          <w:szCs w:val="22"/>
        </w:rPr>
      </w:pPr>
      <w:r w:rsidRPr="004920A0">
        <w:rPr>
          <w:rFonts w:ascii="Arial Narrow" w:hAnsi="Arial Narrow" w:cs="Calibri"/>
          <w:sz w:val="22"/>
          <w:szCs w:val="22"/>
        </w:rPr>
        <w:t xml:space="preserve"> Záruční lhůty na reklamovanou část díla se prodlužují o dobu počínaje dnem uplatnění reklamace a končí dnem odstranění vad zhotovitelem. </w:t>
      </w:r>
      <w:r w:rsidRPr="004920A0">
        <w:rPr>
          <w:rFonts w:ascii="Arial Narrow" w:hAnsi="Arial Narrow" w:cs="Calibri"/>
          <w:i/>
          <w:iCs/>
          <w:sz w:val="22"/>
          <w:szCs w:val="22"/>
        </w:rPr>
        <w:t>Záruční doba</w:t>
      </w:r>
      <w:r w:rsidRPr="004920A0">
        <w:rPr>
          <w:rFonts w:ascii="Arial Narrow" w:hAnsi="Arial Narrow" w:cs="Calibri"/>
          <w:sz w:val="22"/>
          <w:szCs w:val="22"/>
        </w:rPr>
        <w:t xml:space="preserve"> počíná běžet ode dne předání </w:t>
      </w:r>
      <w:r w:rsidRPr="004920A0">
        <w:rPr>
          <w:rFonts w:ascii="Arial Narrow" w:hAnsi="Arial Narrow" w:cs="Calibri"/>
          <w:i/>
          <w:iCs/>
          <w:sz w:val="22"/>
          <w:szCs w:val="22"/>
        </w:rPr>
        <w:t>díla.</w:t>
      </w:r>
    </w:p>
    <w:p w:rsidR="007B43D9" w:rsidRPr="00A96603" w:rsidRDefault="007B43D9" w:rsidP="007B43D9">
      <w:pPr>
        <w:spacing w:before="120"/>
        <w:ind w:firstLine="709"/>
        <w:jc w:val="both"/>
        <w:rPr>
          <w:rFonts w:ascii="Arial Narrow" w:hAnsi="Arial Narrow" w:cs="Calibri"/>
          <w:sz w:val="22"/>
          <w:szCs w:val="22"/>
        </w:rPr>
      </w:pPr>
      <w:r w:rsidRPr="00A96603">
        <w:rPr>
          <w:rFonts w:ascii="Arial Narrow" w:hAnsi="Arial Narrow" w:cs="Calibri"/>
          <w:sz w:val="22"/>
          <w:szCs w:val="22"/>
        </w:rPr>
        <w:t>Je-li vadné plnění podstatným porušením této smlouvy, má objednatel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7B43D9" w:rsidRDefault="007B43D9" w:rsidP="007B43D9">
      <w:pPr>
        <w:spacing w:before="120"/>
        <w:ind w:firstLine="709"/>
        <w:jc w:val="both"/>
        <w:rPr>
          <w:rFonts w:ascii="Arial Narrow" w:hAnsi="Arial Narrow" w:cs="Calibri"/>
          <w:sz w:val="22"/>
          <w:szCs w:val="22"/>
        </w:rPr>
      </w:pPr>
      <w:r w:rsidRPr="00A96603">
        <w:rPr>
          <w:rFonts w:ascii="Arial Narrow" w:hAnsi="Arial Narrow" w:cs="Calibri"/>
          <w:sz w:val="22"/>
          <w:szCs w:val="22"/>
        </w:rPr>
        <w:t>V případě, že zhotovitel neodstraní vadu ve lhůtě uvedené v tomto článku smlouvy (v případě uznané vady), případně ve lhůtě sjednané smluvními stranami, je objednatel oprávněn nechat vadu odstranit na své náklady a zhotovitel je povinen uhradit objednateli mu náklady na odstranění vady, a to do 15 pracovních dnů ode dne jejich písemného uplatnění u</w:t>
      </w:r>
      <w:r w:rsidR="0007128F">
        <w:rPr>
          <w:rFonts w:ascii="Arial Narrow" w:hAnsi="Arial Narrow" w:cs="Calibri"/>
          <w:sz w:val="22"/>
          <w:szCs w:val="22"/>
        </w:rPr>
        <w:t xml:space="preserve"> zhotovitele</w:t>
      </w:r>
      <w:r w:rsidRPr="00A96603">
        <w:rPr>
          <w:rFonts w:ascii="Arial Narrow" w:hAnsi="Arial Narrow" w:cs="Calibri"/>
          <w:sz w:val="22"/>
          <w:szCs w:val="22"/>
        </w:rPr>
        <w:t>.</w:t>
      </w:r>
    </w:p>
    <w:p w:rsidR="007B43D9" w:rsidRPr="005D048F" w:rsidRDefault="007B43D9" w:rsidP="007B43D9">
      <w:pPr>
        <w:spacing w:before="120"/>
        <w:ind w:firstLine="709"/>
        <w:jc w:val="both"/>
        <w:rPr>
          <w:rFonts w:ascii="Arial Narrow" w:hAnsi="Arial Narrow" w:cs="Calibri"/>
          <w:sz w:val="22"/>
          <w:szCs w:val="22"/>
        </w:rPr>
      </w:pPr>
      <w:r w:rsidRPr="00113A24">
        <w:rPr>
          <w:rFonts w:ascii="Arial Narrow" w:hAnsi="Arial Narrow" w:cs="Calibri"/>
          <w:sz w:val="22"/>
          <w:szCs w:val="22"/>
        </w:rPr>
        <w:t>Zhotovitel neručí za škody, jež byly způsobeny nevhodným užíváním díla, přirozeným opotřebením, zašpiněním, chemickými vlivy, zvířecími a rostlinnými škůdci nebo mimořádnými povětrnostními podmínkami, suchem nebo vlhkostí. Za mimořádné se považují změny teploty v místnosti o více než 1.5 stupně Celsia za hodinu a relativní vlhkost vzduchu menší než 40 % a větší než 75 %.</w:t>
      </w:r>
    </w:p>
    <w:p w:rsidR="00113A24" w:rsidRPr="00EF4F41" w:rsidRDefault="007B43D9" w:rsidP="00EF4F41">
      <w:pPr>
        <w:pStyle w:val="Odstavecseseznamem"/>
        <w:keepNext/>
        <w:numPr>
          <w:ilvl w:val="0"/>
          <w:numId w:val="21"/>
        </w:numPr>
        <w:spacing w:before="480"/>
        <w:jc w:val="center"/>
        <w:rPr>
          <w:rFonts w:ascii="Arial Narrow" w:hAnsi="Arial Narrow" w:cs="Calibri"/>
          <w:b/>
          <w:sz w:val="22"/>
          <w:szCs w:val="22"/>
        </w:rPr>
      </w:pPr>
      <w:r w:rsidRPr="00113A24">
        <w:rPr>
          <w:rFonts w:ascii="Arial Narrow" w:hAnsi="Arial Narrow" w:cs="Calibri"/>
          <w:b/>
          <w:sz w:val="22"/>
          <w:szCs w:val="22"/>
        </w:rPr>
        <w:t>Platební podmínky</w:t>
      </w:r>
    </w:p>
    <w:p w:rsidR="007B43D9" w:rsidRPr="004920A0" w:rsidRDefault="007B43D9" w:rsidP="007B43D9">
      <w:pPr>
        <w:numPr>
          <w:ilvl w:val="0"/>
          <w:numId w:val="20"/>
        </w:numPr>
        <w:spacing w:before="120"/>
        <w:ind w:left="284" w:hanging="284"/>
        <w:jc w:val="both"/>
        <w:rPr>
          <w:rFonts w:ascii="Arial Narrow" w:hAnsi="Arial Narrow" w:cs="Calibri"/>
          <w:strike/>
          <w:sz w:val="22"/>
          <w:szCs w:val="22"/>
        </w:rPr>
      </w:pPr>
      <w:r w:rsidRPr="004920A0">
        <w:rPr>
          <w:rFonts w:ascii="Arial Narrow" w:hAnsi="Arial Narrow" w:cs="Calibri"/>
          <w:sz w:val="22"/>
          <w:szCs w:val="22"/>
        </w:rPr>
        <w:t>Platba za plnění předmětu smlouvy bude realizována bezhotovostním převodem v českých korunách na účet zhotovitele na základě daňového dokladu – faktury (dále jen faktura).</w:t>
      </w:r>
    </w:p>
    <w:p w:rsidR="007B43D9" w:rsidRPr="004920A0" w:rsidRDefault="00BA2170" w:rsidP="007B43D9">
      <w:pPr>
        <w:spacing w:before="120"/>
        <w:ind w:left="284"/>
        <w:jc w:val="both"/>
        <w:rPr>
          <w:rFonts w:ascii="Arial Narrow" w:hAnsi="Arial Narrow" w:cs="Calibri"/>
          <w:sz w:val="22"/>
          <w:szCs w:val="22"/>
        </w:rPr>
      </w:pPr>
      <w:r>
        <w:rPr>
          <w:rFonts w:ascii="Arial Narrow" w:hAnsi="Arial Narrow" w:cs="Calibri"/>
          <w:sz w:val="22"/>
          <w:szCs w:val="22"/>
        </w:rPr>
        <w:t xml:space="preserve">Objednatel neposkytuje zálohy. </w:t>
      </w:r>
      <w:r w:rsidR="007B43D9" w:rsidRPr="004920A0">
        <w:rPr>
          <w:rFonts w:ascii="Arial Narrow" w:hAnsi="Arial Narrow" w:cs="Calibri"/>
          <w:sz w:val="22"/>
          <w:szCs w:val="22"/>
        </w:rPr>
        <w:t>Práce budou uhrazeny ve výši 90% ceny na základě předávacího protokolu a soupisu provedených prací.</w:t>
      </w:r>
    </w:p>
    <w:p w:rsidR="007B43D9" w:rsidRDefault="007B43D9" w:rsidP="007B43D9">
      <w:pPr>
        <w:spacing w:before="120"/>
        <w:ind w:left="284"/>
        <w:jc w:val="both"/>
        <w:rPr>
          <w:rFonts w:ascii="Arial Narrow" w:hAnsi="Arial Narrow" w:cs="Calibri"/>
          <w:sz w:val="22"/>
          <w:szCs w:val="22"/>
        </w:rPr>
      </w:pPr>
      <w:r w:rsidRPr="004920A0">
        <w:rPr>
          <w:rFonts w:ascii="Arial Narrow" w:hAnsi="Arial Narrow" w:cs="Calibri"/>
          <w:sz w:val="22"/>
          <w:szCs w:val="22"/>
        </w:rPr>
        <w:t xml:space="preserve">Zbývajících 10% bude uhrazeno do 14 dnů po úplném dokončení a předání díla, včetně odstranění všech vad a nedodělků zapsaných v protokolu o předání a převzetí díla. </w:t>
      </w:r>
    </w:p>
    <w:p w:rsidR="00865CEE" w:rsidRPr="004920A0" w:rsidRDefault="00865CEE" w:rsidP="007B43D9">
      <w:pPr>
        <w:spacing w:before="120"/>
        <w:ind w:left="284"/>
        <w:jc w:val="both"/>
        <w:rPr>
          <w:rFonts w:ascii="Arial Narrow" w:hAnsi="Arial Narrow" w:cs="Calibri"/>
          <w:sz w:val="22"/>
          <w:szCs w:val="22"/>
        </w:rPr>
      </w:pPr>
      <w:r w:rsidRPr="0007128F">
        <w:rPr>
          <w:rFonts w:ascii="Arial Narrow" w:hAnsi="Arial Narrow" w:cs="Calibri"/>
          <w:sz w:val="22"/>
          <w:szCs w:val="22"/>
        </w:rPr>
        <w:t>Objednatel se zavazuje, že platba za dílo bude zajištěna bankovním dokumentárním akreditivem.</w:t>
      </w:r>
    </w:p>
    <w:p w:rsidR="007B43D9" w:rsidRPr="002D7CD4" w:rsidRDefault="007B43D9" w:rsidP="007B43D9">
      <w:pPr>
        <w:numPr>
          <w:ilvl w:val="0"/>
          <w:numId w:val="20"/>
        </w:numPr>
        <w:spacing w:before="120"/>
        <w:ind w:left="284" w:hanging="284"/>
        <w:jc w:val="both"/>
        <w:rPr>
          <w:rFonts w:ascii="Arial Narrow" w:hAnsi="Arial Narrow" w:cs="Calibri"/>
          <w:strike/>
          <w:sz w:val="22"/>
          <w:szCs w:val="22"/>
        </w:rPr>
      </w:pPr>
      <w:r w:rsidRPr="004920A0">
        <w:rPr>
          <w:rFonts w:ascii="Arial Narrow" w:hAnsi="Arial Narrow" w:cs="Calibri"/>
          <w:sz w:val="22"/>
          <w:szCs w:val="22"/>
        </w:rPr>
        <w:t>Faktura musí splňovat veškeré požadavky stanovené českými právními předpisy, zejména náležitosti daňového dokladu stanovené v § 29 zákona č. 235/2004 Sb., o dani z přidané hodnoty, ve znění pozdějších předpisů a obchodní listiny stanovené v § 13a obchodního zákoníku, kromě těchto náležitostí bude faktura obsahovat příjemce faktury (Pražská konzervatoř, Na Rejdišti 1, 110 00 Praha 1).</w:t>
      </w:r>
    </w:p>
    <w:p w:rsidR="007B43D9" w:rsidRPr="002D7CD4" w:rsidRDefault="007B43D9" w:rsidP="007B43D9">
      <w:pPr>
        <w:numPr>
          <w:ilvl w:val="0"/>
          <w:numId w:val="20"/>
        </w:numPr>
        <w:spacing w:before="120"/>
        <w:ind w:left="284" w:hanging="284"/>
        <w:jc w:val="both"/>
        <w:rPr>
          <w:rFonts w:ascii="Arial Narrow" w:hAnsi="Arial Narrow" w:cs="Calibri"/>
          <w:strike/>
          <w:sz w:val="22"/>
          <w:szCs w:val="22"/>
        </w:rPr>
      </w:pPr>
      <w:r w:rsidRPr="002D7CD4">
        <w:rPr>
          <w:rFonts w:ascii="Arial Narrow" w:hAnsi="Arial Narrow" w:cs="Calibri"/>
          <w:sz w:val="22"/>
          <w:szCs w:val="22"/>
        </w:rPr>
        <w:t>Faktura musí obsahovat číslo smlouvy, název veřejné zakázky, tj. „Varhany do odborné učebny konzervatoře“, název a registrační číslo projektu, tj.</w:t>
      </w:r>
      <w:r>
        <w:rPr>
          <w:rFonts w:ascii="Arial Narrow" w:hAnsi="Arial Narrow" w:cs="Calibri"/>
          <w:sz w:val="22"/>
          <w:szCs w:val="22"/>
        </w:rPr>
        <w:t xml:space="preserve"> název projektu</w:t>
      </w:r>
      <w:r w:rsidRPr="002D7CD4">
        <w:rPr>
          <w:rFonts w:ascii="Arial Narrow" w:hAnsi="Arial Narrow" w:cs="Calibri"/>
          <w:sz w:val="22"/>
          <w:szCs w:val="22"/>
        </w:rPr>
        <w:t xml:space="preserve"> „Nákup nových varhan do odborné učebny Pražské konzervatoře“, registrační číslo: CZ.07.4.67/0.0/0.0/17_054/0001001, ORG/VS projektu 2541001000292/2541001.</w:t>
      </w:r>
    </w:p>
    <w:p w:rsidR="007B43D9" w:rsidRDefault="007B43D9" w:rsidP="007B43D9">
      <w:pPr>
        <w:numPr>
          <w:ilvl w:val="0"/>
          <w:numId w:val="20"/>
        </w:numPr>
        <w:spacing w:before="120"/>
        <w:ind w:left="284" w:hanging="284"/>
        <w:jc w:val="both"/>
        <w:rPr>
          <w:rFonts w:ascii="Arial Narrow" w:hAnsi="Arial Narrow" w:cs="Calibri"/>
          <w:sz w:val="22"/>
          <w:szCs w:val="22"/>
        </w:rPr>
      </w:pPr>
      <w:r w:rsidRPr="004920A0">
        <w:rPr>
          <w:rFonts w:ascii="Arial Narrow" w:hAnsi="Arial Narrow" w:cs="Calibri"/>
          <w:sz w:val="22"/>
          <w:szCs w:val="22"/>
        </w:rPr>
        <w:t xml:space="preserve">Splatnost faktur, odsouhlasených </w:t>
      </w:r>
      <w:r w:rsidR="00865CEE">
        <w:rPr>
          <w:rFonts w:ascii="Arial Narrow" w:hAnsi="Arial Narrow" w:cs="Calibri"/>
          <w:sz w:val="22"/>
          <w:szCs w:val="22"/>
        </w:rPr>
        <w:t>objednatelem</w:t>
      </w:r>
      <w:r w:rsidRPr="004920A0">
        <w:rPr>
          <w:rFonts w:ascii="Arial Narrow" w:hAnsi="Arial Narrow" w:cs="Calibri"/>
          <w:sz w:val="22"/>
          <w:szCs w:val="22"/>
        </w:rPr>
        <w:t xml:space="preserve">, bude minimálně 14 dní ode dne jejího prokazatelného doručení objednateli na adresu uvedenou ve smlouvě.  Smluvní strany se dohodly, že peněžité závazky objednatele z této </w:t>
      </w:r>
      <w:r w:rsidRPr="004920A0">
        <w:rPr>
          <w:rFonts w:ascii="Arial Narrow" w:hAnsi="Arial Narrow" w:cs="Calibri"/>
          <w:sz w:val="22"/>
          <w:szCs w:val="22"/>
        </w:rPr>
        <w:lastRenderedPageBreak/>
        <w:t>smlouvy jsou splněny odepsáním z účtu objednatele uvedeného ve smlouvě ve prospěch bankovního účtu zhotovitele uvedeného na faktuře. Pokud faktura neobsahuje všechny zákonem a smlouvou stanovené náležitosti, obsahuje nesprávné cenové údaje nebo není doručena v požadovaném množství výtisků, je objednatel oprávněn ji s uvedením důvodu vrácení do data splatnosti vrátit zhotoviteli s tím, že zhotovitel je do 10 pracovních dnů ode dne doručení vrácené faktury fakturu opravit nebo vystavit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w:t>
      </w:r>
      <w:r>
        <w:rPr>
          <w:rFonts w:ascii="Arial Narrow" w:hAnsi="Arial Narrow" w:cs="Calibri"/>
          <w:sz w:val="22"/>
          <w:szCs w:val="22"/>
        </w:rPr>
        <w:t xml:space="preserve"> </w:t>
      </w:r>
    </w:p>
    <w:p w:rsidR="007B43D9" w:rsidRPr="00B06052" w:rsidRDefault="007B43D9" w:rsidP="007B43D9">
      <w:pPr>
        <w:numPr>
          <w:ilvl w:val="0"/>
          <w:numId w:val="20"/>
        </w:numPr>
        <w:spacing w:before="120"/>
        <w:ind w:left="284" w:hanging="284"/>
        <w:jc w:val="both"/>
        <w:rPr>
          <w:rFonts w:ascii="Arial Narrow" w:hAnsi="Arial Narrow" w:cs="Calibri"/>
          <w:sz w:val="22"/>
          <w:szCs w:val="22"/>
        </w:rPr>
      </w:pPr>
      <w:r w:rsidRPr="00B06052">
        <w:rPr>
          <w:rFonts w:ascii="Arial Narrow" w:hAnsi="Arial Narrow" w:cs="Calibri"/>
          <w:sz w:val="22"/>
          <w:szCs w:val="22"/>
        </w:rPr>
        <w:t>Doručení faktury zhotovitel provede osobně nebo doručenkou prostřednictvím pošty. Faktura bude doručena ve dvou stejnopisech s platností originálu. Protokol o předání a převzetí díla, podepsaný zodpovědnými pracovníky obou smluvních stran, je přílohou faktury.</w:t>
      </w:r>
    </w:p>
    <w:p w:rsidR="007B43D9" w:rsidRPr="004920A0" w:rsidRDefault="007B43D9" w:rsidP="007B43D9">
      <w:pPr>
        <w:numPr>
          <w:ilvl w:val="0"/>
          <w:numId w:val="20"/>
        </w:numPr>
        <w:spacing w:before="120"/>
        <w:ind w:left="284" w:hanging="284"/>
        <w:jc w:val="both"/>
        <w:rPr>
          <w:rFonts w:ascii="Arial Narrow" w:hAnsi="Arial Narrow" w:cs="Calibri"/>
          <w:sz w:val="22"/>
          <w:szCs w:val="22"/>
        </w:rPr>
      </w:pPr>
      <w:r w:rsidRPr="004920A0">
        <w:rPr>
          <w:rFonts w:ascii="Arial Narrow" w:hAnsi="Arial Narrow" w:cs="Calibri"/>
          <w:sz w:val="22"/>
          <w:szCs w:val="22"/>
        </w:rPr>
        <w:t xml:space="preserve">Zhotovitel je oprávněn požadovat na objednateli </w:t>
      </w:r>
      <w:r w:rsidRPr="0007128F">
        <w:rPr>
          <w:rFonts w:ascii="Arial Narrow" w:hAnsi="Arial Narrow" w:cs="Calibri"/>
          <w:sz w:val="22"/>
          <w:szCs w:val="22"/>
        </w:rPr>
        <w:t>zákonný</w:t>
      </w:r>
      <w:r w:rsidRPr="004920A0">
        <w:rPr>
          <w:rFonts w:ascii="Arial Narrow" w:hAnsi="Arial Narrow" w:cs="Calibri"/>
          <w:sz w:val="22"/>
          <w:szCs w:val="22"/>
        </w:rPr>
        <w:t xml:space="preserve"> úrok z prodlení ve výši stanovené dle příslušných právních předpisů za nedodržení termínu splatnosti řádně vystavených faktur za každý i započatý den prodlení.</w:t>
      </w:r>
    </w:p>
    <w:p w:rsidR="007B43D9" w:rsidRPr="0007128F" w:rsidRDefault="007B43D9" w:rsidP="007B43D9">
      <w:pPr>
        <w:numPr>
          <w:ilvl w:val="0"/>
          <w:numId w:val="20"/>
        </w:numPr>
        <w:spacing w:before="120"/>
        <w:ind w:left="284" w:hanging="284"/>
        <w:jc w:val="both"/>
        <w:rPr>
          <w:rFonts w:ascii="Arial Narrow" w:hAnsi="Arial Narrow" w:cs="Calibri"/>
          <w:sz w:val="22"/>
          <w:szCs w:val="22"/>
        </w:rPr>
      </w:pPr>
      <w:r w:rsidRPr="0007128F">
        <w:rPr>
          <w:rFonts w:ascii="Arial Narrow" w:hAnsi="Arial Narrow" w:cs="Calibri"/>
          <w:sz w:val="22"/>
          <w:szCs w:val="22"/>
        </w:rPr>
        <w:t>Objednatel je oprávněn požadovat na zhotoviteli smluvní pokutu za nedodržení termínu plnění podle dílčích objednávek vystavených na základě smlouvy, a to ve výši 0,1 % z celkové ceny předmětu plnění včetně DPH za každý i započatý den prodlení.</w:t>
      </w:r>
    </w:p>
    <w:p w:rsidR="007B43D9" w:rsidRPr="00BE4C9E" w:rsidRDefault="007B43D9" w:rsidP="007B43D9">
      <w:pPr>
        <w:numPr>
          <w:ilvl w:val="0"/>
          <w:numId w:val="20"/>
        </w:numPr>
        <w:spacing w:before="120"/>
        <w:ind w:left="284" w:hanging="284"/>
        <w:jc w:val="both"/>
        <w:rPr>
          <w:rFonts w:ascii="Arial Narrow" w:hAnsi="Arial Narrow" w:cs="Calibri"/>
          <w:sz w:val="22"/>
          <w:szCs w:val="22"/>
        </w:rPr>
      </w:pPr>
      <w:r w:rsidRPr="004920A0">
        <w:rPr>
          <w:rFonts w:ascii="Arial Narrow" w:hAnsi="Arial Narrow" w:cs="Calibri"/>
          <w:sz w:val="22"/>
          <w:szCs w:val="22"/>
        </w:rPr>
        <w:t xml:space="preserve">Veškeré smluvní pokuty a úroky z prodlení jsou </w:t>
      </w:r>
      <w:r w:rsidRPr="0007128F">
        <w:rPr>
          <w:rFonts w:ascii="Arial Narrow" w:hAnsi="Arial Narrow" w:cs="Calibri"/>
          <w:sz w:val="22"/>
          <w:szCs w:val="22"/>
        </w:rPr>
        <w:t>splatné</w:t>
      </w:r>
      <w:r w:rsidRPr="004920A0">
        <w:rPr>
          <w:rFonts w:ascii="Arial Narrow" w:hAnsi="Arial Narrow" w:cs="Calibri"/>
          <w:sz w:val="22"/>
          <w:szCs w:val="22"/>
        </w:rPr>
        <w:t xml:space="preserve"> ve lhůtě 30 dnů od data doručení povinné straně oprávněnou stranou písemné výzvy k jejich zaplacení a to na bankovní účet oprávněné </w:t>
      </w:r>
      <w:r w:rsidRPr="00BE4C9E">
        <w:rPr>
          <w:rFonts w:ascii="Arial Narrow" w:hAnsi="Arial Narrow" w:cs="Calibri"/>
          <w:sz w:val="22"/>
          <w:szCs w:val="22"/>
        </w:rPr>
        <w:t>strany uvedený v písemné výzvě. Smluvní pok</w:t>
      </w:r>
      <w:r>
        <w:rPr>
          <w:rFonts w:ascii="Arial Narrow" w:hAnsi="Arial Narrow" w:cs="Calibri"/>
          <w:sz w:val="22"/>
          <w:szCs w:val="22"/>
        </w:rPr>
        <w:t xml:space="preserve">uty mohou být kombinovány (tzn., </w:t>
      </w:r>
      <w:r w:rsidRPr="00BE4C9E">
        <w:rPr>
          <w:rFonts w:ascii="Arial Narrow" w:hAnsi="Arial Narrow" w:cs="Calibri"/>
          <w:sz w:val="22"/>
          <w:szCs w:val="22"/>
        </w:rPr>
        <w:t>že uplatnění jedné smluvní pokuty nevylučuje souběžné uplatnění jakékoliv jiné smluvní pokuty).</w:t>
      </w:r>
    </w:p>
    <w:p w:rsidR="007B43D9" w:rsidRDefault="007B43D9" w:rsidP="007B43D9">
      <w:pPr>
        <w:numPr>
          <w:ilvl w:val="0"/>
          <w:numId w:val="20"/>
        </w:numPr>
        <w:spacing w:before="120"/>
        <w:ind w:left="284" w:hanging="284"/>
        <w:jc w:val="both"/>
        <w:rPr>
          <w:rFonts w:ascii="Arial Narrow" w:hAnsi="Arial Narrow" w:cs="Calibri"/>
          <w:sz w:val="22"/>
          <w:szCs w:val="22"/>
        </w:rPr>
      </w:pPr>
      <w:r w:rsidRPr="00BE4C9E">
        <w:rPr>
          <w:rFonts w:ascii="Arial Narrow" w:hAnsi="Arial Narrow" w:cs="Calibri"/>
          <w:sz w:val="22"/>
          <w:szCs w:val="22"/>
        </w:rPr>
        <w:t xml:space="preserve">Ustanovením o smluvní pokutě není </w:t>
      </w:r>
      <w:r w:rsidRPr="0007128F">
        <w:rPr>
          <w:rFonts w:ascii="Arial Narrow" w:hAnsi="Arial Narrow" w:cs="Calibri"/>
          <w:sz w:val="22"/>
          <w:szCs w:val="22"/>
        </w:rPr>
        <w:t>dotčeno</w:t>
      </w:r>
      <w:r w:rsidRPr="00BE4C9E">
        <w:rPr>
          <w:rFonts w:ascii="Arial Narrow" w:hAnsi="Arial Narrow" w:cs="Calibri"/>
          <w:sz w:val="22"/>
          <w:szCs w:val="22"/>
        </w:rPr>
        <w:t xml:space="preserve"> právo oprávněné strany na náhradu škody v plné výši.</w:t>
      </w:r>
    </w:p>
    <w:p w:rsidR="007B43D9" w:rsidRPr="0007128F" w:rsidRDefault="007B43D9" w:rsidP="007B43D9">
      <w:pPr>
        <w:numPr>
          <w:ilvl w:val="0"/>
          <w:numId w:val="20"/>
        </w:numPr>
        <w:spacing w:before="120"/>
        <w:ind w:left="284" w:hanging="284"/>
        <w:jc w:val="both"/>
        <w:rPr>
          <w:rFonts w:ascii="Arial Narrow" w:hAnsi="Arial Narrow" w:cs="Calibri"/>
          <w:sz w:val="22"/>
          <w:szCs w:val="22"/>
        </w:rPr>
      </w:pPr>
      <w:r w:rsidRPr="0007128F">
        <w:rPr>
          <w:rFonts w:ascii="Arial Narrow" w:hAnsi="Arial Narrow" w:cs="Calibri"/>
          <w:sz w:val="22"/>
          <w:szCs w:val="22"/>
        </w:rPr>
        <w:t xml:space="preserve">Objednatel si sjednává výhradu, </w:t>
      </w:r>
      <w:r w:rsidR="00C956AA" w:rsidRPr="0007128F">
        <w:rPr>
          <w:rFonts w:ascii="Arial Narrow" w:hAnsi="Arial Narrow" w:cs="Calibri"/>
          <w:sz w:val="22"/>
          <w:szCs w:val="22"/>
        </w:rPr>
        <w:t>že ú</w:t>
      </w:r>
      <w:r w:rsidRPr="0007128F">
        <w:rPr>
          <w:rFonts w:ascii="Arial Narrow" w:hAnsi="Arial Narrow" w:cs="Calibri"/>
          <w:sz w:val="22"/>
          <w:szCs w:val="22"/>
        </w:rPr>
        <w:t xml:space="preserve">hrady faktur budou provedeny po </w:t>
      </w:r>
      <w:r w:rsidRPr="0007128F">
        <w:rPr>
          <w:rFonts w:ascii="Arial Narrow" w:hAnsi="Arial Narrow" w:cs="Calibri"/>
          <w:b/>
          <w:bCs/>
          <w:sz w:val="22"/>
          <w:szCs w:val="22"/>
        </w:rPr>
        <w:t>obdržení finanční podpory, o kterou Pražská konzervatoř žádala v rámci „Operačního programu Praha – pól růstu ČR“ na projekt „Nákup nových varhan do odborné učebny Pražské konzervatoře“, registrační číslo: CZ.07.4.67/0.0/0.0/17_054/0001001, ORG/VS projektu 2541001000292/2541001.</w:t>
      </w:r>
    </w:p>
    <w:p w:rsidR="007B43D9" w:rsidRPr="004920A0" w:rsidRDefault="0045503B" w:rsidP="007B43D9">
      <w:pPr>
        <w:keepNext/>
        <w:spacing w:before="480"/>
        <w:jc w:val="center"/>
        <w:rPr>
          <w:rFonts w:ascii="Arial Narrow" w:hAnsi="Arial Narrow" w:cs="Calibri"/>
          <w:b/>
          <w:sz w:val="22"/>
          <w:szCs w:val="22"/>
        </w:rPr>
      </w:pPr>
      <w:r>
        <w:rPr>
          <w:rFonts w:ascii="Arial Narrow" w:hAnsi="Arial Narrow" w:cs="Calibri"/>
          <w:b/>
          <w:sz w:val="22"/>
          <w:szCs w:val="22"/>
        </w:rPr>
        <w:t>12</w:t>
      </w:r>
      <w:r w:rsidR="007B43D9" w:rsidRPr="004920A0">
        <w:rPr>
          <w:rFonts w:ascii="Arial Narrow" w:hAnsi="Arial Narrow" w:cs="Calibri"/>
          <w:b/>
          <w:sz w:val="22"/>
          <w:szCs w:val="22"/>
        </w:rPr>
        <w:t>. Odpovědnost za škody a bezpečnost, pojištění</w:t>
      </w:r>
    </w:p>
    <w:p w:rsidR="007B43D9" w:rsidRPr="004920A0" w:rsidRDefault="007B43D9" w:rsidP="007B43D9">
      <w:pPr>
        <w:numPr>
          <w:ilvl w:val="0"/>
          <w:numId w:val="29"/>
        </w:numPr>
        <w:spacing w:before="120"/>
        <w:ind w:left="284" w:hanging="284"/>
        <w:jc w:val="both"/>
        <w:rPr>
          <w:rFonts w:ascii="Arial Narrow" w:hAnsi="Arial Narrow" w:cs="Calibri"/>
          <w:sz w:val="22"/>
          <w:szCs w:val="22"/>
        </w:rPr>
      </w:pPr>
      <w:r w:rsidRPr="004920A0">
        <w:rPr>
          <w:rFonts w:ascii="Arial Narrow" w:hAnsi="Arial Narrow" w:cs="Calibri"/>
          <w:spacing w:val="4"/>
          <w:sz w:val="22"/>
          <w:szCs w:val="22"/>
        </w:rPr>
        <w:t xml:space="preserve">Zhotovitel </w:t>
      </w:r>
      <w:r w:rsidRPr="004920A0">
        <w:rPr>
          <w:rFonts w:ascii="Arial Narrow" w:hAnsi="Arial Narrow" w:cs="Calibri"/>
          <w:sz w:val="22"/>
          <w:szCs w:val="22"/>
        </w:rPr>
        <w:t xml:space="preserve">odpovídá za skutečné škody způsobené při realizaci prací nebo v souvislosti s ní objednateli nebo třetím osobám podle obecně platných předpisů. Škody odstraní </w:t>
      </w:r>
      <w:r w:rsidRPr="004920A0">
        <w:rPr>
          <w:rFonts w:ascii="Arial Narrow" w:hAnsi="Arial Narrow" w:cs="Calibri"/>
          <w:spacing w:val="4"/>
          <w:sz w:val="22"/>
          <w:szCs w:val="22"/>
        </w:rPr>
        <w:t xml:space="preserve">zhotovitel </w:t>
      </w:r>
      <w:r w:rsidRPr="004920A0">
        <w:rPr>
          <w:rFonts w:ascii="Arial Narrow" w:hAnsi="Arial Narrow" w:cs="Calibri"/>
          <w:sz w:val="22"/>
          <w:szCs w:val="22"/>
        </w:rPr>
        <w:t>na vlastní náklady.</w:t>
      </w:r>
    </w:p>
    <w:p w:rsidR="007B43D9" w:rsidRPr="004920A0" w:rsidRDefault="0045503B" w:rsidP="007B43D9">
      <w:pPr>
        <w:keepNext/>
        <w:spacing w:before="480"/>
        <w:jc w:val="center"/>
        <w:rPr>
          <w:rFonts w:ascii="Arial Narrow" w:hAnsi="Arial Narrow" w:cs="Calibri"/>
          <w:b/>
          <w:sz w:val="22"/>
          <w:szCs w:val="22"/>
        </w:rPr>
      </w:pPr>
      <w:r>
        <w:rPr>
          <w:rFonts w:ascii="Arial Narrow" w:hAnsi="Arial Narrow" w:cs="Calibri"/>
          <w:b/>
          <w:sz w:val="22"/>
          <w:szCs w:val="22"/>
        </w:rPr>
        <w:t>13</w:t>
      </w:r>
      <w:r w:rsidR="007B43D9" w:rsidRPr="004920A0">
        <w:rPr>
          <w:rFonts w:ascii="Arial Narrow" w:hAnsi="Arial Narrow" w:cs="Calibri"/>
          <w:b/>
          <w:sz w:val="22"/>
          <w:szCs w:val="22"/>
        </w:rPr>
        <w:t>. Ukončení smluvního vztahu</w:t>
      </w:r>
    </w:p>
    <w:p w:rsidR="007B43D9" w:rsidRPr="004920A0" w:rsidRDefault="007B43D9" w:rsidP="007B43D9">
      <w:pPr>
        <w:numPr>
          <w:ilvl w:val="0"/>
          <w:numId w:val="27"/>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Objednatel má právo odstoupit od smlouvy v případě, že zhotovitel ve faktuře uvede jiné ceny, než které uvedl ve své nabídce.</w:t>
      </w:r>
    </w:p>
    <w:p w:rsidR="007B43D9" w:rsidRPr="004920A0" w:rsidRDefault="007B43D9" w:rsidP="007B43D9">
      <w:pPr>
        <w:numPr>
          <w:ilvl w:val="0"/>
          <w:numId w:val="27"/>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Objednatel má právo odstoupit od smlouvy také v případě, že:</w:t>
      </w:r>
    </w:p>
    <w:p w:rsidR="007B43D9" w:rsidRPr="004920A0" w:rsidRDefault="007B43D9" w:rsidP="007B43D9">
      <w:pPr>
        <w:numPr>
          <w:ilvl w:val="0"/>
          <w:numId w:val="30"/>
        </w:numPr>
        <w:spacing w:before="120"/>
        <w:ind w:left="709" w:hanging="283"/>
        <w:jc w:val="both"/>
        <w:rPr>
          <w:rFonts w:ascii="Arial Narrow" w:hAnsi="Arial Narrow" w:cs="Calibri"/>
          <w:bCs/>
          <w:sz w:val="22"/>
          <w:szCs w:val="22"/>
        </w:rPr>
      </w:pPr>
      <w:r w:rsidRPr="004920A0">
        <w:rPr>
          <w:rFonts w:ascii="Arial Narrow" w:hAnsi="Arial Narrow" w:cs="Calibri"/>
          <w:sz w:val="22"/>
          <w:szCs w:val="22"/>
        </w:rPr>
        <w:t>vůči majetku zhotovitele probíhá insolvenční řízení, v němž bylo vydáno rozhodnutí o úpadku, pokud to právní předpisy umožňují,</w:t>
      </w:r>
    </w:p>
    <w:p w:rsidR="007B43D9" w:rsidRPr="004920A0" w:rsidRDefault="007B43D9" w:rsidP="007B43D9">
      <w:pPr>
        <w:numPr>
          <w:ilvl w:val="0"/>
          <w:numId w:val="30"/>
        </w:numPr>
        <w:spacing w:before="120"/>
        <w:ind w:left="709" w:hanging="283"/>
        <w:jc w:val="both"/>
        <w:rPr>
          <w:rFonts w:ascii="Arial Narrow" w:hAnsi="Arial Narrow" w:cs="Calibri"/>
          <w:bCs/>
          <w:sz w:val="22"/>
          <w:szCs w:val="22"/>
        </w:rPr>
      </w:pPr>
      <w:r w:rsidRPr="004920A0">
        <w:rPr>
          <w:rFonts w:ascii="Arial Narrow" w:hAnsi="Arial Narrow" w:cs="Calibri"/>
          <w:sz w:val="22"/>
          <w:szCs w:val="22"/>
        </w:rPr>
        <w:t>insolvenční návrh na zhotovitele byl zamítnut proto, že majetek zhotovitele nepostačuje k úhradě nákladů insolvenčního řízení,</w:t>
      </w:r>
    </w:p>
    <w:p w:rsidR="007B43D9" w:rsidRPr="004920A0" w:rsidRDefault="007B43D9" w:rsidP="007B43D9">
      <w:pPr>
        <w:numPr>
          <w:ilvl w:val="0"/>
          <w:numId w:val="30"/>
        </w:numPr>
        <w:spacing w:before="120"/>
        <w:ind w:left="851" w:hanging="425"/>
        <w:jc w:val="both"/>
        <w:rPr>
          <w:rFonts w:ascii="Arial Narrow" w:hAnsi="Arial Narrow" w:cs="Calibri"/>
          <w:bCs/>
          <w:sz w:val="22"/>
          <w:szCs w:val="22"/>
        </w:rPr>
      </w:pPr>
      <w:r>
        <w:rPr>
          <w:rFonts w:ascii="Arial Narrow" w:hAnsi="Arial Narrow" w:cs="Calibri"/>
          <w:sz w:val="22"/>
          <w:szCs w:val="22"/>
        </w:rPr>
        <w:t>zhotovitel</w:t>
      </w:r>
      <w:r w:rsidRPr="004920A0">
        <w:rPr>
          <w:rFonts w:ascii="Arial Narrow" w:hAnsi="Arial Narrow" w:cs="Calibri"/>
          <w:sz w:val="22"/>
          <w:szCs w:val="22"/>
        </w:rPr>
        <w:t xml:space="preserve"> vstoupí do likvidace.</w:t>
      </w:r>
    </w:p>
    <w:p w:rsidR="007B43D9" w:rsidRPr="004920A0" w:rsidRDefault="007B43D9" w:rsidP="007B43D9">
      <w:pPr>
        <w:numPr>
          <w:ilvl w:val="0"/>
          <w:numId w:val="27"/>
        </w:numPr>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 má právo odstoupit od smlouvy v případě, že objednatel bude v prodlení s úhradou faktury o více než 30 kalendářních dní.</w:t>
      </w:r>
    </w:p>
    <w:p w:rsidR="007B43D9" w:rsidRPr="004920A0" w:rsidRDefault="0045503B" w:rsidP="007B43D9">
      <w:pPr>
        <w:keepNext/>
        <w:spacing w:before="480"/>
        <w:ind w:left="403"/>
        <w:jc w:val="center"/>
        <w:rPr>
          <w:rFonts w:ascii="Arial Narrow" w:hAnsi="Arial Narrow" w:cs="Calibri"/>
          <w:b/>
          <w:sz w:val="22"/>
          <w:szCs w:val="22"/>
        </w:rPr>
      </w:pPr>
      <w:r>
        <w:rPr>
          <w:rFonts w:ascii="Arial Narrow" w:hAnsi="Arial Narrow" w:cs="Calibri"/>
          <w:b/>
          <w:sz w:val="22"/>
          <w:szCs w:val="22"/>
        </w:rPr>
        <w:lastRenderedPageBreak/>
        <w:t>14</w:t>
      </w:r>
      <w:r w:rsidR="007B43D9" w:rsidRPr="004920A0">
        <w:rPr>
          <w:rFonts w:ascii="Arial Narrow" w:hAnsi="Arial Narrow" w:cs="Calibri"/>
          <w:b/>
          <w:sz w:val="22"/>
          <w:szCs w:val="22"/>
        </w:rPr>
        <w:t>. Finanční kontrola</w:t>
      </w:r>
    </w:p>
    <w:p w:rsidR="007B43D9" w:rsidRDefault="007B43D9" w:rsidP="007B43D9">
      <w:pPr>
        <w:numPr>
          <w:ilvl w:val="0"/>
          <w:numId w:val="25"/>
        </w:numPr>
        <w:tabs>
          <w:tab w:val="clear" w:pos="765"/>
        </w:tabs>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w:t>
      </w:r>
    </w:p>
    <w:p w:rsidR="007B43D9" w:rsidRPr="004920A0" w:rsidRDefault="007B43D9" w:rsidP="007B43D9">
      <w:pPr>
        <w:numPr>
          <w:ilvl w:val="0"/>
          <w:numId w:val="25"/>
        </w:numPr>
        <w:tabs>
          <w:tab w:val="clear" w:pos="765"/>
        </w:tabs>
        <w:spacing w:before="120"/>
        <w:ind w:left="284" w:hanging="284"/>
        <w:jc w:val="both"/>
        <w:rPr>
          <w:rFonts w:ascii="Arial Narrow" w:hAnsi="Arial Narrow" w:cs="Calibri"/>
          <w:bCs/>
          <w:sz w:val="22"/>
          <w:szCs w:val="22"/>
        </w:rPr>
      </w:pPr>
      <w:r w:rsidRPr="00702E58">
        <w:rPr>
          <w:rFonts w:ascii="Arial Narrow" w:hAnsi="Arial Narrow" w:cs="Calibri"/>
          <w:bCs/>
          <w:sz w:val="22"/>
          <w:szCs w:val="22"/>
        </w:rPr>
        <w:t xml:space="preserve">Podle § 13 zák. č. 320/2001 Sb., o finanční kontrole ve veřejné správě, ve znění pozdějších předpisů, je </w:t>
      </w:r>
      <w:r>
        <w:rPr>
          <w:rFonts w:ascii="Arial Narrow" w:hAnsi="Arial Narrow" w:cs="Calibri"/>
          <w:bCs/>
          <w:sz w:val="22"/>
          <w:szCs w:val="22"/>
        </w:rPr>
        <w:t>zhotovitel</w:t>
      </w:r>
      <w:r w:rsidRPr="00702E58">
        <w:rPr>
          <w:rFonts w:ascii="Arial Narrow" w:hAnsi="Arial Narrow" w:cs="Calibri"/>
          <w:bCs/>
          <w:sz w:val="22"/>
          <w:szCs w:val="22"/>
        </w:rPr>
        <w:t xml:space="preserve"> povinen spolupůsobit při kontrolách hospodaření, prováděných u objednatele orgánem finanční kontroly. </w:t>
      </w:r>
      <w:r>
        <w:rPr>
          <w:rFonts w:ascii="Arial Narrow" w:hAnsi="Arial Narrow" w:cs="Calibri"/>
          <w:bCs/>
          <w:sz w:val="22"/>
          <w:szCs w:val="22"/>
        </w:rPr>
        <w:t xml:space="preserve">Zhotovitel </w:t>
      </w:r>
      <w:r w:rsidRPr="00702E58">
        <w:rPr>
          <w:rFonts w:ascii="Arial Narrow" w:hAnsi="Arial Narrow" w:cs="Calibri"/>
          <w:bCs/>
          <w:sz w:val="22"/>
          <w:szCs w:val="22"/>
        </w:rPr>
        <w:t>uvedené zajistí i u svých poddodavatelů.</w:t>
      </w:r>
    </w:p>
    <w:p w:rsidR="007B43D9" w:rsidRPr="004920A0" w:rsidRDefault="007B43D9" w:rsidP="007B43D9">
      <w:pPr>
        <w:numPr>
          <w:ilvl w:val="0"/>
          <w:numId w:val="25"/>
        </w:numPr>
        <w:tabs>
          <w:tab w:val="clear" w:pos="765"/>
        </w:tabs>
        <w:spacing w:before="120"/>
        <w:ind w:left="284" w:hanging="284"/>
        <w:jc w:val="both"/>
        <w:rPr>
          <w:rFonts w:ascii="Arial Narrow" w:hAnsi="Arial Narrow" w:cs="Calibri"/>
          <w:bCs/>
          <w:sz w:val="22"/>
          <w:szCs w:val="22"/>
        </w:rPr>
      </w:pPr>
      <w:r w:rsidRPr="004920A0">
        <w:rPr>
          <w:rFonts w:ascii="Arial Narrow" w:hAnsi="Arial Narrow" w:cs="Calibri"/>
          <w:bCs/>
          <w:sz w:val="22"/>
          <w:szCs w:val="22"/>
        </w:rPr>
        <w:t>Zhotovitel bez jakýchkoliv výhrad souhlasí se zveřejněním své identifikace a dalších údajů uvedených ve smlouvě včetně ceny díla.</w:t>
      </w:r>
    </w:p>
    <w:p w:rsidR="007B43D9" w:rsidRPr="004920A0" w:rsidRDefault="0045503B" w:rsidP="007B43D9">
      <w:pPr>
        <w:keepNext/>
        <w:spacing w:before="480"/>
        <w:ind w:left="403"/>
        <w:jc w:val="center"/>
        <w:rPr>
          <w:rFonts w:ascii="Arial Narrow" w:hAnsi="Arial Narrow" w:cs="Calibri"/>
          <w:b/>
          <w:sz w:val="22"/>
          <w:szCs w:val="22"/>
        </w:rPr>
      </w:pPr>
      <w:r>
        <w:rPr>
          <w:rFonts w:ascii="Arial Narrow" w:hAnsi="Arial Narrow" w:cs="Calibri"/>
          <w:b/>
          <w:sz w:val="22"/>
          <w:szCs w:val="22"/>
        </w:rPr>
        <w:t>15</w:t>
      </w:r>
      <w:r w:rsidR="007B43D9" w:rsidRPr="004920A0">
        <w:rPr>
          <w:rFonts w:ascii="Arial Narrow" w:hAnsi="Arial Narrow" w:cs="Calibri"/>
          <w:b/>
          <w:sz w:val="22"/>
          <w:szCs w:val="22"/>
        </w:rPr>
        <w:t>. Povinnost zhotovitele</w:t>
      </w:r>
    </w:p>
    <w:p w:rsidR="00EF4F41" w:rsidRDefault="007B43D9" w:rsidP="008D5AAC">
      <w:pPr>
        <w:keepNext/>
        <w:spacing w:before="120"/>
        <w:jc w:val="both"/>
        <w:rPr>
          <w:rFonts w:ascii="Arial Narrow" w:hAnsi="Arial Narrow" w:cs="Calibri"/>
          <w:sz w:val="22"/>
          <w:szCs w:val="22"/>
        </w:rPr>
      </w:pPr>
      <w:r w:rsidRPr="002F27B6">
        <w:rPr>
          <w:rFonts w:ascii="Arial Narrow" w:hAnsi="Arial Narrow" w:cs="Calibri"/>
          <w:sz w:val="22"/>
          <w:szCs w:val="22"/>
        </w:rPr>
        <w:t>Zhotovitel se zavazuje předložit objednavateli veškeré dokumenty v souladu s ustanovením § 105</w:t>
      </w:r>
      <w:r>
        <w:rPr>
          <w:rFonts w:ascii="Arial Narrow" w:hAnsi="Arial Narrow" w:cs="Calibri"/>
          <w:sz w:val="22"/>
          <w:szCs w:val="22"/>
        </w:rPr>
        <w:t xml:space="preserve"> </w:t>
      </w:r>
      <w:r w:rsidRPr="002F27B6">
        <w:rPr>
          <w:rFonts w:ascii="Arial Narrow" w:hAnsi="Arial Narrow" w:cs="Calibri"/>
          <w:sz w:val="22"/>
          <w:szCs w:val="22"/>
        </w:rPr>
        <w:t>zákona č. 134/2016 Sb., o zadávání veřejných zakázek, ve znění pozdějších předpisů.</w:t>
      </w:r>
      <w:r>
        <w:rPr>
          <w:rFonts w:ascii="Arial Narrow" w:hAnsi="Arial Narrow" w:cs="Calibri"/>
          <w:sz w:val="22"/>
          <w:szCs w:val="22"/>
        </w:rPr>
        <w:t xml:space="preserve"> </w:t>
      </w:r>
    </w:p>
    <w:p w:rsidR="007B43D9" w:rsidRDefault="00DB1E52" w:rsidP="008D5AAC">
      <w:pPr>
        <w:keepNext/>
        <w:spacing w:before="120"/>
        <w:jc w:val="both"/>
        <w:rPr>
          <w:rFonts w:ascii="Arial Narrow" w:hAnsi="Arial Narrow" w:cs="Calibri"/>
          <w:sz w:val="22"/>
          <w:szCs w:val="22"/>
        </w:rPr>
      </w:pPr>
      <w:r w:rsidRPr="00497B13">
        <w:rPr>
          <w:rFonts w:ascii="Arial Narrow" w:hAnsi="Arial Narrow" w:cs="Calibri"/>
          <w:sz w:val="22"/>
          <w:szCs w:val="22"/>
        </w:rPr>
        <w:t xml:space="preserve">Pokud </w:t>
      </w:r>
      <w:r w:rsidR="008D5AAC" w:rsidRPr="00497B13">
        <w:rPr>
          <w:rFonts w:ascii="Arial Narrow" w:hAnsi="Arial Narrow" w:cs="Calibri"/>
          <w:sz w:val="22"/>
          <w:szCs w:val="22"/>
        </w:rPr>
        <w:t xml:space="preserve">nemá zhotovitel uveden údaje v evidenci údajů o skutečných majitelích podle zákona upravujícího veřejné rejstříky právnických a fyzických osob v České republice, je povinen podle § 122 zákona č. 134/2016 Sb., o zadávání veřejných zakázek, ve znění pozdějších předpisů, neprodleně po podpisu smlouvy předložit tyto údaje jiným způsobem dle tohoto zákona, tzn. těmito doklady, tj. zejména výpisem z obchodního rejstříku nebo jiné obdobné evidence, seznamem akcionářů, rozhodnutím statutárního orgánu o vyplacení podílu na zisku a společenská smlouvou, zakladatelskou listinou nebo stanovami tak, aby bylo tyty údaje o skutečných majitelích z těchto dokladů patrné. </w:t>
      </w:r>
      <w:r w:rsidR="00811712" w:rsidRPr="00497B13">
        <w:rPr>
          <w:rFonts w:ascii="Arial Narrow" w:hAnsi="Arial Narrow" w:cs="Calibri"/>
          <w:sz w:val="22"/>
          <w:szCs w:val="22"/>
        </w:rPr>
        <w:t>Nepředložení výše uvedených údajů opravňuje objednatele k odstoupení bez náhrady od této smlouvy.</w:t>
      </w:r>
    </w:p>
    <w:p w:rsidR="007B43D9" w:rsidRPr="004920A0" w:rsidRDefault="0045503B" w:rsidP="007B43D9">
      <w:pPr>
        <w:keepNext/>
        <w:spacing w:before="480"/>
        <w:ind w:left="403"/>
        <w:jc w:val="center"/>
        <w:rPr>
          <w:rFonts w:ascii="Arial Narrow" w:hAnsi="Arial Narrow" w:cs="Calibri"/>
          <w:b/>
          <w:sz w:val="22"/>
          <w:szCs w:val="22"/>
        </w:rPr>
      </w:pPr>
      <w:r>
        <w:rPr>
          <w:rFonts w:ascii="Arial Narrow" w:hAnsi="Arial Narrow" w:cs="Calibri"/>
          <w:b/>
          <w:sz w:val="22"/>
          <w:szCs w:val="22"/>
        </w:rPr>
        <w:t>16</w:t>
      </w:r>
      <w:r w:rsidR="007B43D9" w:rsidRPr="00497B13">
        <w:rPr>
          <w:rFonts w:ascii="Arial Narrow" w:hAnsi="Arial Narrow" w:cs="Calibri"/>
          <w:b/>
          <w:sz w:val="22"/>
          <w:szCs w:val="22"/>
        </w:rPr>
        <w:t>. Závěrečná ustanovení</w:t>
      </w:r>
    </w:p>
    <w:p w:rsidR="00641599" w:rsidRPr="00497B13" w:rsidRDefault="007B43D9" w:rsidP="00CC6744">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rPr>
      </w:pPr>
      <w:r w:rsidRPr="00777CF8">
        <w:rPr>
          <w:rFonts w:ascii="Arial Narrow" w:hAnsi="Arial Narrow" w:cs="Calibri"/>
          <w:sz w:val="22"/>
          <w:szCs w:val="22"/>
        </w:rPr>
        <w:t>Tato smlouva nabývá platnosti dnem podpisu oprávněné osoby druhé smluvní strany a účinnosti uveřejněním v registru smluv</w:t>
      </w:r>
      <w:r w:rsidR="00F6445C" w:rsidRPr="00777CF8">
        <w:rPr>
          <w:rFonts w:ascii="Arial Narrow" w:hAnsi="Arial Narrow" w:cs="Calibri"/>
          <w:sz w:val="22"/>
          <w:szCs w:val="22"/>
        </w:rPr>
        <w:t xml:space="preserve"> a vystavením exportního/dokumentárního akreditivu</w:t>
      </w:r>
      <w:r w:rsidRPr="00777CF8">
        <w:rPr>
          <w:rFonts w:ascii="Arial Narrow" w:hAnsi="Arial Narrow" w:cs="Calibri"/>
          <w:sz w:val="22"/>
          <w:szCs w:val="22"/>
        </w:rPr>
        <w:t>.</w:t>
      </w:r>
      <w:r w:rsidR="000628AD" w:rsidRPr="00777CF8">
        <w:rPr>
          <w:rFonts w:ascii="Arial Narrow" w:hAnsi="Arial Narrow" w:cs="Calibri"/>
          <w:sz w:val="22"/>
          <w:szCs w:val="22"/>
        </w:rPr>
        <w:t xml:space="preserve"> </w:t>
      </w:r>
      <w:r w:rsidR="00641599" w:rsidRPr="00497B13">
        <w:rPr>
          <w:rFonts w:ascii="Arial Narrow" w:hAnsi="Arial Narrow" w:cs="Calibri"/>
          <w:sz w:val="22"/>
          <w:szCs w:val="22"/>
        </w:rPr>
        <w:t>Pokud nebude smlouva uveřejněna v registru smluv do tří měsíců ode dne uzavření smlouvy, je smlouva podle § 7 zákona č. 340/2015 Sb., zákon o registru smluv, ve znění pozdějších předpisů, zrušena od počátku.</w:t>
      </w:r>
    </w:p>
    <w:p w:rsidR="00871770" w:rsidRPr="00871770" w:rsidRDefault="007B43D9" w:rsidP="00871770">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rPr>
      </w:pPr>
      <w:r w:rsidRPr="00497B13">
        <w:rPr>
          <w:rFonts w:ascii="Arial Narrow" w:hAnsi="Arial Narrow" w:cs="Calibri"/>
          <w:sz w:val="22"/>
          <w:szCs w:val="22"/>
        </w:rPr>
        <w:t>Tato smlouva se řídí právním řádem České republiky</w:t>
      </w:r>
      <w:r w:rsidR="00871770" w:rsidRPr="00497B13">
        <w:rPr>
          <w:rFonts w:ascii="Arial Narrow" w:hAnsi="Arial Narrow" w:cs="Calibri"/>
          <w:sz w:val="22"/>
          <w:szCs w:val="22"/>
        </w:rPr>
        <w:t xml:space="preserve"> a dále pravidly</w:t>
      </w:r>
      <w:r w:rsidR="00E50DB3" w:rsidRPr="00497B13">
        <w:rPr>
          <w:rFonts w:ascii="Arial Narrow" w:hAnsi="Arial Narrow" w:cs="Calibri"/>
          <w:sz w:val="22"/>
          <w:szCs w:val="22"/>
        </w:rPr>
        <w:t xml:space="preserve"> „</w:t>
      </w:r>
      <w:r w:rsidR="00871770" w:rsidRPr="00497B13">
        <w:rPr>
          <w:rFonts w:ascii="Arial Narrow" w:hAnsi="Arial Narrow" w:cs="Calibri"/>
          <w:sz w:val="22"/>
          <w:szCs w:val="22"/>
        </w:rPr>
        <w:t>Operačního programu Praha – pól růstu</w:t>
      </w:r>
      <w:r w:rsidR="00871770" w:rsidRPr="00871770">
        <w:rPr>
          <w:rFonts w:ascii="Arial Narrow" w:hAnsi="Arial Narrow" w:cs="Calibri"/>
          <w:sz w:val="22"/>
          <w:szCs w:val="22"/>
        </w:rPr>
        <w:t xml:space="preserve"> ČR</w:t>
      </w:r>
      <w:r w:rsidR="00E50DB3">
        <w:rPr>
          <w:rFonts w:ascii="Arial Narrow" w:hAnsi="Arial Narrow" w:cs="Calibri"/>
          <w:sz w:val="22"/>
          <w:szCs w:val="22"/>
        </w:rPr>
        <w:t>“</w:t>
      </w:r>
      <w:r w:rsidR="00871770" w:rsidRPr="00871770">
        <w:rPr>
          <w:rFonts w:ascii="Arial Narrow" w:hAnsi="Arial Narrow" w:cs="Calibri"/>
          <w:sz w:val="22"/>
          <w:szCs w:val="22"/>
        </w:rPr>
        <w:t xml:space="preserve"> přijatého Rozhodnutím Evropské komise č. C(2015) 4092 ze dne 11. 6. 2015, ve znění revize č. 1 přijaté Rozhodnutím Evropské komise č. C(2017) 3425 ze dne 23. 5. 2017 a ve znění revize č. 2 přijaté Rozhodnutím Evropské komise č. C(2018) 5025 ze dne 24. 7. 2018 (dále jen „OP PPR“),</w:t>
      </w:r>
      <w:r w:rsidR="00E50DB3">
        <w:rPr>
          <w:rFonts w:ascii="Arial Narrow" w:hAnsi="Arial Narrow" w:cs="Calibri"/>
          <w:sz w:val="22"/>
          <w:szCs w:val="22"/>
        </w:rPr>
        <w:t xml:space="preserve"> </w:t>
      </w:r>
      <w:r w:rsidR="00871770" w:rsidRPr="00871770">
        <w:rPr>
          <w:rFonts w:ascii="Arial Narrow" w:hAnsi="Arial Narrow" w:cs="Calibri"/>
          <w:sz w:val="22"/>
          <w:szCs w:val="22"/>
        </w:rPr>
        <w:t>Nařízení</w:t>
      </w:r>
      <w:r w:rsidR="00871770">
        <w:rPr>
          <w:rFonts w:ascii="Arial Narrow" w:hAnsi="Arial Narrow" w:cs="Calibri"/>
          <w:sz w:val="22"/>
          <w:szCs w:val="22"/>
        </w:rPr>
        <w:t>m</w:t>
      </w:r>
      <w:r w:rsidR="00871770" w:rsidRPr="00871770">
        <w:rPr>
          <w:rFonts w:ascii="Arial Narrow" w:hAnsi="Arial Narrow" w:cs="Calibri"/>
          <w:sz w:val="22"/>
          <w:szCs w:val="22"/>
        </w:rPr>
        <w:t xml:space="preserve">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„nařízení č. 1303/2013“), a Nařízením Evropského parlamentu a Rady (EU) č. 1301/2013 ze dne 17. prosince 2013 o Evropském fondu pro regionální rozvoj, o zvláštních ustanoveních týkajících se cíle Investice pro růst a zaměstnanost a o zrušení nařízení (ES) č. 1080/2006</w:t>
      </w:r>
      <w:r w:rsidRPr="00871770">
        <w:rPr>
          <w:rFonts w:ascii="Arial Narrow" w:hAnsi="Arial Narrow" w:cs="Calibri"/>
          <w:sz w:val="22"/>
          <w:szCs w:val="22"/>
        </w:rPr>
        <w:t>. Práva a povinnosti smluvních stran neupravené touto smlouvou se řídí podle příslušných právních předpisů.</w:t>
      </w:r>
    </w:p>
    <w:p w:rsidR="007B43D9" w:rsidRPr="004920A0" w:rsidRDefault="007B43D9" w:rsidP="007B43D9">
      <w:pPr>
        <w:pStyle w:val="Zkladntextodsazen"/>
        <w:numPr>
          <w:ilvl w:val="0"/>
          <w:numId w:val="26"/>
        </w:numPr>
        <w:tabs>
          <w:tab w:val="clear" w:pos="720"/>
        </w:tabs>
        <w:autoSpaceDE w:val="0"/>
        <w:autoSpaceDN w:val="0"/>
        <w:adjustRightInd w:val="0"/>
        <w:spacing w:before="120" w:after="0"/>
        <w:ind w:left="284" w:hanging="284"/>
        <w:jc w:val="both"/>
        <w:rPr>
          <w:rFonts w:ascii="Arial Narrow" w:hAnsi="Arial Narrow" w:cs="Calibri"/>
          <w:sz w:val="22"/>
          <w:szCs w:val="22"/>
        </w:rPr>
      </w:pPr>
      <w:r w:rsidRPr="004920A0">
        <w:rPr>
          <w:rFonts w:ascii="Arial Narrow" w:hAnsi="Arial Narrow" w:cs="Calibri"/>
          <w:sz w:val="22"/>
          <w:szCs w:val="22"/>
        </w:rPr>
        <w:t>Spory smluvních stran vznikající z této smlouvy nebo v souvislosti s ní budou řešeny obecnými soudy České republiky.</w:t>
      </w:r>
      <w:r>
        <w:rPr>
          <w:rFonts w:ascii="Arial Narrow" w:hAnsi="Arial Narrow" w:cs="Calibri"/>
          <w:sz w:val="22"/>
          <w:szCs w:val="22"/>
        </w:rPr>
        <w:t xml:space="preserve"> </w:t>
      </w:r>
      <w:r w:rsidRPr="001D207A">
        <w:rPr>
          <w:rFonts w:ascii="Arial Narrow" w:hAnsi="Arial Narrow" w:cs="Calibri"/>
          <w:bCs/>
          <w:sz w:val="22"/>
          <w:szCs w:val="22"/>
        </w:rPr>
        <w:t xml:space="preserve">V případě jakéhokoliv sporu platí jako autentický text </w:t>
      </w:r>
      <w:r>
        <w:rPr>
          <w:rFonts w:ascii="Arial Narrow" w:hAnsi="Arial Narrow" w:cs="Calibri"/>
          <w:bCs/>
          <w:sz w:val="22"/>
          <w:szCs w:val="22"/>
        </w:rPr>
        <w:t>v českém jazyce.</w:t>
      </w:r>
    </w:p>
    <w:p w:rsidR="007B43D9" w:rsidRPr="004920A0" w:rsidRDefault="007B43D9"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rPr>
      </w:pPr>
      <w:r w:rsidRPr="004920A0">
        <w:rPr>
          <w:rFonts w:ascii="Arial Narrow" w:hAnsi="Arial Narrow" w:cs="Calibri"/>
          <w:sz w:val="22"/>
          <w:szCs w:val="22"/>
        </w:rPr>
        <w:t>Jakékoliv změny či doplnění smlouvy je možné činit výhradně formou písemných a číselně označených dodatků ke smlouvě schválených oběma smluvními stranami.</w:t>
      </w:r>
    </w:p>
    <w:p w:rsidR="007B43D9" w:rsidRPr="004920A0" w:rsidRDefault="007B43D9"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rPr>
      </w:pPr>
      <w:r w:rsidRPr="004920A0">
        <w:rPr>
          <w:rFonts w:ascii="Arial Narrow" w:hAnsi="Arial Narrow" w:cs="Calibri"/>
          <w:sz w:val="22"/>
          <w:szCs w:val="22"/>
        </w:rPr>
        <w:t>Zhotovitel bez předchozího výslovného písemného souhlasu objednatele nepostoupí ani nepřevede jakákoliv práva či povinnosti vyplývající z této smlouvy na jakoukoliv třetí osobu.</w:t>
      </w:r>
    </w:p>
    <w:p w:rsidR="007B43D9" w:rsidRPr="004920A0" w:rsidRDefault="007B43D9" w:rsidP="007B43D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rPr>
      </w:pPr>
      <w:r>
        <w:rPr>
          <w:rFonts w:ascii="Arial Narrow" w:hAnsi="Arial Narrow" w:cs="Calibri"/>
          <w:sz w:val="22"/>
          <w:szCs w:val="22"/>
        </w:rPr>
        <w:lastRenderedPageBreak/>
        <w:t xml:space="preserve">Tato smlouva je vyhotovena </w:t>
      </w:r>
      <w:r w:rsidRPr="00290B56">
        <w:rPr>
          <w:rFonts w:ascii="Arial Narrow" w:hAnsi="Arial Narrow" w:cs="Calibri"/>
          <w:sz w:val="22"/>
          <w:szCs w:val="22"/>
        </w:rPr>
        <w:t>ve čtyřech stejnopisech s platností</w:t>
      </w:r>
      <w:r w:rsidRPr="004920A0">
        <w:rPr>
          <w:rFonts w:ascii="Arial Narrow" w:hAnsi="Arial Narrow" w:cs="Calibri"/>
          <w:sz w:val="22"/>
          <w:szCs w:val="22"/>
        </w:rPr>
        <w:t xml:space="preserve"> originálu, z nichž objednatel obdrží po jejich podpi</w:t>
      </w:r>
      <w:r>
        <w:rPr>
          <w:rFonts w:ascii="Arial Narrow" w:hAnsi="Arial Narrow" w:cs="Calibri"/>
          <w:sz w:val="22"/>
          <w:szCs w:val="22"/>
        </w:rPr>
        <w:t>su 2</w:t>
      </w:r>
      <w:r w:rsidRPr="004920A0">
        <w:rPr>
          <w:rFonts w:ascii="Arial Narrow" w:hAnsi="Arial Narrow" w:cs="Calibri"/>
          <w:sz w:val="22"/>
          <w:szCs w:val="22"/>
        </w:rPr>
        <w:t xml:space="preserve"> vyhotovení a zhotovitel</w:t>
      </w:r>
      <w:r>
        <w:rPr>
          <w:rFonts w:ascii="Arial Narrow" w:hAnsi="Arial Narrow" w:cs="Calibri"/>
          <w:sz w:val="22"/>
          <w:szCs w:val="22"/>
        </w:rPr>
        <w:t xml:space="preserve"> 2</w:t>
      </w:r>
      <w:r w:rsidRPr="004920A0">
        <w:rPr>
          <w:rFonts w:ascii="Arial Narrow" w:hAnsi="Arial Narrow" w:cs="Calibri"/>
          <w:sz w:val="22"/>
          <w:szCs w:val="22"/>
        </w:rPr>
        <w:t xml:space="preserve"> vyhotovení.</w:t>
      </w:r>
    </w:p>
    <w:p w:rsidR="007B43D9" w:rsidRDefault="007B43D9" w:rsidP="007B43D9">
      <w:pPr>
        <w:pStyle w:val="Zkladntextodsazen"/>
        <w:numPr>
          <w:ilvl w:val="0"/>
          <w:numId w:val="24"/>
        </w:numPr>
        <w:tabs>
          <w:tab w:val="clear" w:pos="720"/>
        </w:tabs>
        <w:autoSpaceDE w:val="0"/>
        <w:autoSpaceDN w:val="0"/>
        <w:adjustRightInd w:val="0"/>
        <w:spacing w:before="120" w:after="0"/>
        <w:ind w:left="284" w:hanging="284"/>
        <w:rPr>
          <w:rFonts w:ascii="Arial Narrow" w:hAnsi="Arial Narrow" w:cs="Calibri"/>
          <w:sz w:val="22"/>
          <w:szCs w:val="22"/>
        </w:rPr>
      </w:pPr>
      <w:r w:rsidRPr="004920A0">
        <w:rPr>
          <w:rFonts w:ascii="Arial Narrow" w:hAnsi="Arial Narrow" w:cs="Calibri"/>
          <w:sz w:val="22"/>
          <w:szCs w:val="22"/>
        </w:rPr>
        <w:t>Smluvní strany prohlašují, že si tuto smlouvu řádně přečetly a souhlasí s jejím obsahem, byla sepsána na základě jejich pravé a svobodné vůle</w:t>
      </w:r>
      <w:r w:rsidRPr="00497B13">
        <w:rPr>
          <w:rFonts w:ascii="Arial Narrow" w:hAnsi="Arial Narrow" w:cs="Calibri"/>
          <w:sz w:val="22"/>
          <w:szCs w:val="22"/>
        </w:rPr>
        <w:t xml:space="preserve">, </w:t>
      </w:r>
      <w:r w:rsidR="00897648" w:rsidRPr="00497B13">
        <w:rPr>
          <w:rFonts w:ascii="Arial Narrow" w:hAnsi="Arial Narrow" w:cs="Calibri"/>
          <w:sz w:val="22"/>
          <w:szCs w:val="22"/>
        </w:rPr>
        <w:t xml:space="preserve">nebyla uzavřena v tísni, za nevýhodných podmínek, ani pod nátlakem </w:t>
      </w:r>
      <w:r w:rsidRPr="00497B13">
        <w:rPr>
          <w:rFonts w:ascii="Arial Narrow" w:hAnsi="Arial Narrow" w:cs="Calibri"/>
          <w:sz w:val="22"/>
          <w:szCs w:val="22"/>
        </w:rPr>
        <w:t>a na důkaz</w:t>
      </w:r>
      <w:r w:rsidRPr="004920A0">
        <w:rPr>
          <w:rFonts w:ascii="Arial Narrow" w:hAnsi="Arial Narrow" w:cs="Calibri"/>
          <w:sz w:val="22"/>
          <w:szCs w:val="22"/>
        </w:rPr>
        <w:t xml:space="preserve"> toho připojují své podpisy.</w:t>
      </w:r>
      <w:r>
        <w:rPr>
          <w:rFonts w:ascii="Arial Narrow" w:hAnsi="Arial Narrow" w:cs="Calibri"/>
          <w:sz w:val="22"/>
          <w:szCs w:val="22"/>
        </w:rPr>
        <w:t xml:space="preserve"> </w:t>
      </w:r>
    </w:p>
    <w:p w:rsidR="00A56408" w:rsidRPr="00290B56" w:rsidRDefault="00A56408" w:rsidP="00A56408">
      <w:pPr>
        <w:pStyle w:val="Zkladntextodsazen"/>
        <w:numPr>
          <w:ilvl w:val="0"/>
          <w:numId w:val="24"/>
        </w:numPr>
        <w:tabs>
          <w:tab w:val="clear" w:pos="720"/>
        </w:tabs>
        <w:autoSpaceDE w:val="0"/>
        <w:autoSpaceDN w:val="0"/>
        <w:adjustRightInd w:val="0"/>
        <w:spacing w:before="120" w:after="0"/>
        <w:ind w:left="284" w:hanging="284"/>
        <w:rPr>
          <w:rFonts w:ascii="Arial Narrow" w:hAnsi="Arial Narrow" w:cs="Calibri"/>
          <w:sz w:val="22"/>
          <w:szCs w:val="22"/>
        </w:rPr>
      </w:pPr>
      <w:r w:rsidRPr="00290B56">
        <w:rPr>
          <w:rFonts w:ascii="Arial Narrow" w:hAnsi="Arial Narrow" w:cs="Calibri"/>
          <w:sz w:val="22"/>
          <w:szCs w:val="22"/>
        </w:rPr>
        <w:t>Ukáže-li se některé ujednání této smlouvy jako neplatné, nemá to za následek neplatnost celé smlouvy.</w:t>
      </w:r>
    </w:p>
    <w:p w:rsidR="007B43D9" w:rsidRPr="00C911FA" w:rsidRDefault="007B43D9" w:rsidP="00641599">
      <w:pPr>
        <w:pStyle w:val="Zkladntextodsazen"/>
        <w:numPr>
          <w:ilvl w:val="0"/>
          <w:numId w:val="24"/>
        </w:numPr>
        <w:tabs>
          <w:tab w:val="clear" w:pos="720"/>
        </w:tabs>
        <w:autoSpaceDE w:val="0"/>
        <w:autoSpaceDN w:val="0"/>
        <w:adjustRightInd w:val="0"/>
        <w:spacing w:before="120" w:after="0"/>
        <w:ind w:left="284" w:hanging="284"/>
        <w:jc w:val="both"/>
        <w:rPr>
          <w:rFonts w:ascii="Arial Narrow" w:hAnsi="Arial Narrow" w:cs="Calibri"/>
          <w:sz w:val="22"/>
          <w:szCs w:val="22"/>
        </w:rPr>
      </w:pPr>
      <w:r>
        <w:rPr>
          <w:rFonts w:ascii="Arial Narrow" w:hAnsi="Arial Narrow" w:cs="Calibri"/>
          <w:sz w:val="22"/>
          <w:szCs w:val="22"/>
        </w:rPr>
        <w:t>Zhotovitel</w:t>
      </w:r>
      <w:r w:rsidRPr="00C911FA">
        <w:rPr>
          <w:rFonts w:ascii="Arial Narrow" w:hAnsi="Arial Narrow" w:cs="Calibri"/>
          <w:sz w:val="22"/>
          <w:szCs w:val="22"/>
        </w:rPr>
        <w:t xml:space="preserve"> souhlasí s tím, aby tato smlouva byla uvedena v evidenci smluv a mohla být případně zveřejněna. </w:t>
      </w:r>
      <w:r>
        <w:rPr>
          <w:rFonts w:ascii="Arial Narrow" w:hAnsi="Arial Narrow" w:cs="Calibri"/>
          <w:sz w:val="22"/>
          <w:szCs w:val="22"/>
        </w:rPr>
        <w:t>Zhotovitel</w:t>
      </w:r>
      <w:r w:rsidRPr="00C911FA">
        <w:rPr>
          <w:rFonts w:ascii="Arial Narrow" w:hAnsi="Arial Narrow" w:cs="Calibri"/>
          <w:sz w:val="22"/>
          <w:szCs w:val="22"/>
        </w:rPr>
        <w:t xml:space="preserve"> prohlašuje, že tyto skutečnosti nepovažuje za obchodní tajemství ve smyslu občanského zákoníku a uděluje svolení k jejich užití a zveřejnění bez stanovení jakýchkoliv dalších podmínek.</w:t>
      </w:r>
    </w:p>
    <w:p w:rsidR="007B43D9" w:rsidRDefault="007B43D9" w:rsidP="007B43D9">
      <w:pPr>
        <w:numPr>
          <w:ilvl w:val="0"/>
          <w:numId w:val="24"/>
        </w:numPr>
        <w:tabs>
          <w:tab w:val="clear" w:pos="720"/>
        </w:tabs>
        <w:spacing w:before="120"/>
        <w:ind w:left="284" w:hanging="284"/>
        <w:jc w:val="both"/>
        <w:rPr>
          <w:rFonts w:ascii="Arial Narrow" w:hAnsi="Arial Narrow" w:cs="Calibri"/>
          <w:sz w:val="22"/>
          <w:szCs w:val="22"/>
        </w:rPr>
      </w:pPr>
      <w:r w:rsidRPr="004920A0">
        <w:rPr>
          <w:rFonts w:ascii="Arial Narrow" w:hAnsi="Arial Narrow" w:cs="Calibr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Pražská konzervatoř, Praha 1, Na Rejdišti 1.</w:t>
      </w:r>
      <w:r w:rsidRPr="001B06B0">
        <w:rPr>
          <w:rFonts w:ascii="Arial Narrow" w:hAnsi="Arial Narrow" w:cs="Calibri"/>
          <w:sz w:val="22"/>
          <w:szCs w:val="22"/>
        </w:rPr>
        <w:t xml:space="preserve"> </w:t>
      </w:r>
      <w:r>
        <w:rPr>
          <w:rFonts w:ascii="Arial Narrow" w:hAnsi="Arial Narrow" w:cs="Calibri"/>
          <w:sz w:val="22"/>
          <w:szCs w:val="22"/>
        </w:rPr>
        <w:t xml:space="preserve"> Zhotovitel</w:t>
      </w:r>
      <w:r w:rsidRPr="001B06B0">
        <w:rPr>
          <w:rFonts w:ascii="Arial Narrow" w:hAnsi="Arial Narrow" w:cs="Calibri"/>
          <w:sz w:val="22"/>
          <w:szCs w:val="22"/>
        </w:rPr>
        <w:t xml:space="preserve"> je povinen poskytnout objedna</w:t>
      </w:r>
      <w:r>
        <w:rPr>
          <w:rFonts w:ascii="Arial Narrow" w:hAnsi="Arial Narrow" w:cs="Calibri"/>
          <w:sz w:val="22"/>
          <w:szCs w:val="22"/>
        </w:rPr>
        <w:t xml:space="preserve">teli potřebnou součinnost </w:t>
      </w:r>
      <w:r w:rsidRPr="001B06B0">
        <w:rPr>
          <w:rFonts w:ascii="Arial Narrow" w:hAnsi="Arial Narrow" w:cs="Calibri"/>
          <w:sz w:val="22"/>
          <w:szCs w:val="22"/>
        </w:rPr>
        <w:t>podle zákona č. 340/2015 Sb.,  o zvláštních podmínkách účinnosti některých </w:t>
      </w:r>
      <w:r w:rsidRPr="001B06B0">
        <w:rPr>
          <w:rFonts w:ascii="Arial Narrow" w:hAnsi="Arial Narrow" w:cs="Calibri"/>
          <w:b/>
          <w:bCs/>
          <w:sz w:val="22"/>
          <w:szCs w:val="22"/>
        </w:rPr>
        <w:t>smluv</w:t>
      </w:r>
      <w:r w:rsidRPr="001B06B0">
        <w:rPr>
          <w:rFonts w:ascii="Arial Narrow" w:hAnsi="Arial Narrow" w:cs="Calibri"/>
          <w:sz w:val="22"/>
          <w:szCs w:val="22"/>
        </w:rPr>
        <w:t>, uveřejňování těchto </w:t>
      </w:r>
      <w:r w:rsidRPr="001B06B0">
        <w:rPr>
          <w:rFonts w:ascii="Arial Narrow" w:hAnsi="Arial Narrow" w:cs="Calibri"/>
          <w:b/>
          <w:bCs/>
          <w:sz w:val="22"/>
          <w:szCs w:val="22"/>
        </w:rPr>
        <w:t>smluv</w:t>
      </w:r>
      <w:r w:rsidRPr="001B06B0">
        <w:rPr>
          <w:rFonts w:ascii="Arial Narrow" w:hAnsi="Arial Narrow" w:cs="Calibri"/>
          <w:sz w:val="22"/>
          <w:szCs w:val="22"/>
        </w:rPr>
        <w:t> a o </w:t>
      </w:r>
      <w:r w:rsidRPr="001B06B0">
        <w:rPr>
          <w:rFonts w:ascii="Arial Narrow" w:hAnsi="Arial Narrow" w:cs="Calibri"/>
          <w:b/>
          <w:bCs/>
          <w:sz w:val="22"/>
          <w:szCs w:val="22"/>
        </w:rPr>
        <w:t>registru</w:t>
      </w:r>
      <w:r w:rsidRPr="001B06B0">
        <w:rPr>
          <w:rFonts w:ascii="Arial Narrow" w:hAnsi="Arial Narrow" w:cs="Calibri"/>
          <w:sz w:val="22"/>
          <w:szCs w:val="22"/>
        </w:rPr>
        <w:t> </w:t>
      </w:r>
      <w:r w:rsidRPr="001B06B0">
        <w:rPr>
          <w:rFonts w:ascii="Arial Narrow" w:hAnsi="Arial Narrow" w:cs="Calibri"/>
          <w:b/>
          <w:bCs/>
          <w:sz w:val="22"/>
          <w:szCs w:val="22"/>
        </w:rPr>
        <w:t>smluv</w:t>
      </w:r>
      <w:r w:rsidRPr="001B06B0">
        <w:rPr>
          <w:rFonts w:ascii="Arial Narrow" w:hAnsi="Arial Narrow" w:cs="Calibri"/>
          <w:sz w:val="22"/>
          <w:szCs w:val="22"/>
        </w:rPr>
        <w:t> (</w:t>
      </w:r>
      <w:r w:rsidRPr="001B06B0">
        <w:rPr>
          <w:rFonts w:ascii="Arial Narrow" w:hAnsi="Arial Narrow" w:cs="Calibri"/>
          <w:b/>
          <w:bCs/>
          <w:sz w:val="22"/>
          <w:szCs w:val="22"/>
        </w:rPr>
        <w:t>zákon</w:t>
      </w:r>
      <w:r w:rsidRPr="001B06B0">
        <w:rPr>
          <w:rFonts w:ascii="Arial Narrow" w:hAnsi="Arial Narrow" w:cs="Calibri"/>
          <w:sz w:val="22"/>
          <w:szCs w:val="22"/>
        </w:rPr>
        <w:t> o </w:t>
      </w:r>
      <w:r w:rsidRPr="001B06B0">
        <w:rPr>
          <w:rFonts w:ascii="Arial Narrow" w:hAnsi="Arial Narrow" w:cs="Calibri"/>
          <w:b/>
          <w:bCs/>
          <w:sz w:val="22"/>
          <w:szCs w:val="22"/>
        </w:rPr>
        <w:t>registru</w:t>
      </w:r>
      <w:r w:rsidRPr="001B06B0">
        <w:rPr>
          <w:rFonts w:ascii="Arial Narrow" w:hAnsi="Arial Narrow" w:cs="Calibri"/>
          <w:sz w:val="22"/>
          <w:szCs w:val="22"/>
        </w:rPr>
        <w:t> </w:t>
      </w:r>
      <w:r w:rsidRPr="001B06B0">
        <w:rPr>
          <w:rFonts w:ascii="Arial Narrow" w:hAnsi="Arial Narrow" w:cs="Calibri"/>
          <w:b/>
          <w:bCs/>
          <w:sz w:val="22"/>
          <w:szCs w:val="22"/>
        </w:rPr>
        <w:t>smluv</w:t>
      </w:r>
      <w:r w:rsidRPr="001B06B0">
        <w:rPr>
          <w:rFonts w:ascii="Arial Narrow" w:hAnsi="Arial Narrow" w:cs="Calibri"/>
          <w:sz w:val="22"/>
          <w:szCs w:val="22"/>
        </w:rPr>
        <w:t xml:space="preserve">). </w:t>
      </w:r>
      <w:r>
        <w:rPr>
          <w:rFonts w:ascii="Arial Narrow" w:hAnsi="Arial Narrow" w:cs="Calibri"/>
          <w:sz w:val="22"/>
          <w:szCs w:val="22"/>
        </w:rPr>
        <w:t>Zhotovitel</w:t>
      </w:r>
      <w:r w:rsidRPr="001B06B0">
        <w:rPr>
          <w:rFonts w:ascii="Arial Narrow" w:hAnsi="Arial Narrow" w:cs="Calibri"/>
          <w:sz w:val="22"/>
          <w:szCs w:val="22"/>
        </w:rPr>
        <w:t xml:space="preserve"> je seznámen se skutečností, že poskytnutí tě</w:t>
      </w:r>
      <w:r>
        <w:rPr>
          <w:rFonts w:ascii="Arial Narrow" w:hAnsi="Arial Narrow" w:cs="Calibri"/>
          <w:sz w:val="22"/>
          <w:szCs w:val="22"/>
        </w:rPr>
        <w:t>chto informací se dle citovaného zákona</w:t>
      </w:r>
      <w:r w:rsidRPr="001B06B0">
        <w:rPr>
          <w:rFonts w:ascii="Arial Narrow" w:hAnsi="Arial Narrow" w:cs="Calibri"/>
          <w:sz w:val="22"/>
          <w:szCs w:val="22"/>
        </w:rPr>
        <w:t xml:space="preserve"> nepovažuje za porušení obchodního tajemství a s jejich zveřejněním tímto vyslovuje svůj souhlas.</w:t>
      </w:r>
    </w:p>
    <w:p w:rsidR="007B43D9" w:rsidRDefault="007B43D9" w:rsidP="007B43D9">
      <w:pPr>
        <w:numPr>
          <w:ilvl w:val="0"/>
          <w:numId w:val="24"/>
        </w:numPr>
        <w:tabs>
          <w:tab w:val="clear" w:pos="720"/>
        </w:tabs>
        <w:spacing w:before="120"/>
        <w:ind w:left="284" w:hanging="284"/>
        <w:jc w:val="both"/>
        <w:rPr>
          <w:rFonts w:ascii="Arial Narrow" w:hAnsi="Arial Narrow" w:cs="Calibri"/>
          <w:sz w:val="22"/>
          <w:szCs w:val="22"/>
        </w:rPr>
      </w:pPr>
      <w:r w:rsidRPr="001B06B0">
        <w:rPr>
          <w:rFonts w:ascii="Arial Narrow" w:hAnsi="Arial Narrow" w:cs="Calibri"/>
          <w:sz w:val="22"/>
          <w:szCs w:val="22"/>
        </w:rPr>
        <w:t xml:space="preserve">Objednatel má povinnost podle ustanovení § 219 zákona č. 134/2016 Sb., ve znění pozdějších předpisů, zveřejnit </w:t>
      </w:r>
      <w:r w:rsidRPr="001B06B0">
        <w:rPr>
          <w:rFonts w:ascii="Arial Narrow" w:hAnsi="Arial Narrow" w:cs="Calibri"/>
          <w:iCs/>
          <w:sz w:val="22"/>
          <w:szCs w:val="22"/>
        </w:rPr>
        <w:t xml:space="preserve">smlouvu (plný text) se </w:t>
      </w:r>
      <w:r>
        <w:rPr>
          <w:rFonts w:ascii="Arial Narrow" w:hAnsi="Arial Narrow" w:cs="Calibri"/>
          <w:iCs/>
          <w:sz w:val="22"/>
          <w:szCs w:val="22"/>
        </w:rPr>
        <w:t>zhotovitel</w:t>
      </w:r>
      <w:r w:rsidRPr="001B06B0">
        <w:rPr>
          <w:rFonts w:ascii="Arial Narrow" w:hAnsi="Arial Narrow" w:cs="Calibri"/>
          <w:iCs/>
          <w:sz w:val="22"/>
          <w:szCs w:val="22"/>
        </w:rPr>
        <w:t xml:space="preserve">em vč. jejich změn a dodatků na svém profilu </w:t>
      </w:r>
      <w:r w:rsidRPr="001B06B0">
        <w:rPr>
          <w:rFonts w:ascii="Arial Narrow" w:hAnsi="Arial Narrow" w:cs="Calibri"/>
          <w:sz w:val="22"/>
          <w:szCs w:val="22"/>
        </w:rPr>
        <w:t>zadavatele a uveřejnit skutečně uhrazenou cenu plnění.</w:t>
      </w:r>
      <w:r>
        <w:rPr>
          <w:rFonts w:ascii="Arial Narrow" w:hAnsi="Arial Narrow" w:cs="Calibri"/>
          <w:sz w:val="22"/>
          <w:szCs w:val="22"/>
        </w:rPr>
        <w:t xml:space="preserve"> Zhotovitel</w:t>
      </w:r>
      <w:r w:rsidRPr="001B06B0">
        <w:rPr>
          <w:rFonts w:ascii="Arial Narrow" w:hAnsi="Arial Narrow" w:cs="Calibri"/>
          <w:sz w:val="22"/>
          <w:szCs w:val="22"/>
        </w:rPr>
        <w:t xml:space="preserve"> je povinen poskytnout objednateli potřebnou součinnost podle ustanovení § 219 zákona č. 134/2016 Sb. ve znění pozdějších předpisů</w:t>
      </w:r>
      <w:r>
        <w:rPr>
          <w:rFonts w:ascii="Arial Narrow" w:hAnsi="Arial Narrow" w:cs="Calibri"/>
          <w:sz w:val="22"/>
          <w:szCs w:val="22"/>
        </w:rPr>
        <w:t>.</w:t>
      </w:r>
      <w:r w:rsidRPr="001B06B0">
        <w:rPr>
          <w:rFonts w:ascii="Arial Narrow" w:hAnsi="Arial Narrow" w:cs="Calibri"/>
          <w:sz w:val="22"/>
          <w:szCs w:val="22"/>
        </w:rPr>
        <w:t xml:space="preserve"> </w:t>
      </w:r>
      <w:r>
        <w:rPr>
          <w:rFonts w:ascii="Arial Narrow" w:hAnsi="Arial Narrow" w:cs="Calibri"/>
          <w:sz w:val="22"/>
          <w:szCs w:val="22"/>
        </w:rPr>
        <w:t>Zhotovitel</w:t>
      </w:r>
      <w:r w:rsidRPr="001B06B0">
        <w:rPr>
          <w:rFonts w:ascii="Arial Narrow" w:hAnsi="Arial Narrow" w:cs="Calibri"/>
          <w:sz w:val="22"/>
          <w:szCs w:val="22"/>
        </w:rPr>
        <w:t xml:space="preserve"> je seznámen se skutečností, že poskytnutí tě</w:t>
      </w:r>
      <w:r>
        <w:rPr>
          <w:rFonts w:ascii="Arial Narrow" w:hAnsi="Arial Narrow" w:cs="Calibri"/>
          <w:sz w:val="22"/>
          <w:szCs w:val="22"/>
        </w:rPr>
        <w:t>chto informací se dle citovaného zákona</w:t>
      </w:r>
      <w:r w:rsidRPr="001B06B0">
        <w:rPr>
          <w:rFonts w:ascii="Arial Narrow" w:hAnsi="Arial Narrow" w:cs="Calibri"/>
          <w:sz w:val="22"/>
          <w:szCs w:val="22"/>
        </w:rPr>
        <w:t xml:space="preserve"> nepovažuje za porušení obchodního tajemství a s jejich zveřejněním tímto vyslovuje svůj souhlas</w:t>
      </w:r>
      <w:r>
        <w:rPr>
          <w:rFonts w:ascii="Arial Narrow" w:hAnsi="Arial Narrow" w:cs="Calibri"/>
          <w:sz w:val="22"/>
          <w:szCs w:val="22"/>
        </w:rPr>
        <w:t>.</w:t>
      </w:r>
    </w:p>
    <w:p w:rsidR="007B43D9" w:rsidRPr="001B06B0" w:rsidRDefault="007B43D9" w:rsidP="007B43D9">
      <w:pPr>
        <w:numPr>
          <w:ilvl w:val="0"/>
          <w:numId w:val="24"/>
        </w:numPr>
        <w:tabs>
          <w:tab w:val="clear" w:pos="720"/>
        </w:tabs>
        <w:spacing w:before="120"/>
        <w:ind w:left="284" w:hanging="284"/>
        <w:jc w:val="both"/>
        <w:rPr>
          <w:rFonts w:ascii="Arial Narrow" w:hAnsi="Arial Narrow" w:cs="Calibri"/>
          <w:sz w:val="22"/>
          <w:szCs w:val="22"/>
        </w:rPr>
      </w:pPr>
      <w:r w:rsidRPr="001B06B0">
        <w:rPr>
          <w:rFonts w:ascii="Arial Narrow" w:hAnsi="Arial Narrow" w:cs="Calibri"/>
          <w:sz w:val="22"/>
          <w:szCs w:val="22"/>
        </w:rPr>
        <w:t>Nedílnou součástí této smlouvy jsou tyto přílohy:</w:t>
      </w:r>
    </w:p>
    <w:p w:rsidR="007B43D9" w:rsidRPr="004920A0" w:rsidRDefault="007B43D9" w:rsidP="007B43D9">
      <w:pPr>
        <w:rPr>
          <w:rFonts w:ascii="Arial Narrow" w:hAnsi="Arial Narrow" w:cs="Calibri"/>
          <w:sz w:val="22"/>
          <w:szCs w:val="22"/>
        </w:rPr>
      </w:pPr>
    </w:p>
    <w:p w:rsidR="007B43D9" w:rsidRPr="007854F4" w:rsidRDefault="007B43D9" w:rsidP="007B43D9">
      <w:pPr>
        <w:pStyle w:val="Bezmezer1"/>
        <w:rPr>
          <w:rFonts w:ascii="Arial Narrow" w:hAnsi="Arial Narrow" w:cs="Calibri"/>
          <w:sz w:val="22"/>
          <w:szCs w:val="22"/>
        </w:rPr>
      </w:pPr>
      <w:r w:rsidRPr="007854F4">
        <w:rPr>
          <w:rFonts w:ascii="Arial Narrow" w:hAnsi="Arial Narrow" w:cs="Calibri"/>
          <w:sz w:val="22"/>
          <w:szCs w:val="22"/>
        </w:rPr>
        <w:t xml:space="preserve">Příloha č. 1  - Výzva k předložení cenové nabídky </w:t>
      </w:r>
      <w:proofErr w:type="gramStart"/>
      <w:r w:rsidRPr="007854F4">
        <w:rPr>
          <w:rFonts w:ascii="Arial Narrow" w:hAnsi="Arial Narrow" w:cs="Calibri"/>
          <w:sz w:val="22"/>
          <w:szCs w:val="22"/>
        </w:rPr>
        <w:t>č.j.</w:t>
      </w:r>
      <w:proofErr w:type="gramEnd"/>
      <w:r w:rsidRPr="007854F4">
        <w:rPr>
          <w:rFonts w:ascii="Arial Narrow" w:hAnsi="Arial Narrow" w:cs="Calibri"/>
          <w:sz w:val="22"/>
          <w:szCs w:val="22"/>
        </w:rPr>
        <w:t xml:space="preserve"> </w:t>
      </w:r>
      <w:r w:rsidR="004C2CD2">
        <w:rPr>
          <w:rFonts w:ascii="Arial Narrow" w:hAnsi="Arial Narrow" w:cs="Calibri"/>
          <w:sz w:val="22"/>
          <w:szCs w:val="22"/>
        </w:rPr>
        <w:t>PK/1543</w:t>
      </w:r>
      <w:r w:rsidRPr="007854F4">
        <w:rPr>
          <w:rFonts w:ascii="Arial Narrow" w:hAnsi="Arial Narrow" w:cs="Calibri"/>
          <w:sz w:val="22"/>
          <w:szCs w:val="22"/>
        </w:rPr>
        <w:t>/18  VEO ze dne 17.6.2018</w:t>
      </w:r>
    </w:p>
    <w:p w:rsidR="007B43D9" w:rsidRPr="007854F4" w:rsidRDefault="007B43D9" w:rsidP="007B43D9">
      <w:pPr>
        <w:pStyle w:val="Bezmezer1"/>
        <w:rPr>
          <w:rFonts w:ascii="Arial Narrow" w:hAnsi="Arial Narrow" w:cs="Calibri"/>
          <w:sz w:val="22"/>
          <w:szCs w:val="22"/>
        </w:rPr>
      </w:pPr>
      <w:r w:rsidRPr="007854F4">
        <w:rPr>
          <w:rFonts w:ascii="Arial Narrow" w:hAnsi="Arial Narrow" w:cs="Calibri"/>
          <w:sz w:val="22"/>
          <w:szCs w:val="22"/>
        </w:rPr>
        <w:t xml:space="preserve">Příloha č. 2 – Soupis prací – cenová nabídka ze dne </w:t>
      </w:r>
      <w:proofErr w:type="gramStart"/>
      <w:r w:rsidRPr="007854F4">
        <w:rPr>
          <w:rFonts w:ascii="Arial Narrow" w:hAnsi="Arial Narrow" w:cs="Calibri"/>
          <w:sz w:val="22"/>
          <w:szCs w:val="22"/>
        </w:rPr>
        <w:t>21.09.2018</w:t>
      </w:r>
      <w:proofErr w:type="gramEnd"/>
      <w:r w:rsidRPr="007854F4">
        <w:rPr>
          <w:rFonts w:ascii="Arial Narrow" w:hAnsi="Arial Narrow" w:cs="Calibri"/>
          <w:sz w:val="22"/>
          <w:szCs w:val="22"/>
        </w:rPr>
        <w:t xml:space="preserve">, doručena Pražské konzervatoři dne 26.09.2018.  </w:t>
      </w:r>
    </w:p>
    <w:p w:rsidR="007B43D9" w:rsidRDefault="007B43D9" w:rsidP="007B43D9">
      <w:pPr>
        <w:pStyle w:val="Bezmezer1"/>
        <w:rPr>
          <w:rFonts w:ascii="Arial Narrow" w:hAnsi="Arial Narrow" w:cs="Calibri"/>
          <w:sz w:val="22"/>
          <w:szCs w:val="22"/>
        </w:rPr>
      </w:pPr>
      <w:r w:rsidRPr="007854F4">
        <w:rPr>
          <w:rFonts w:ascii="Arial Narrow" w:hAnsi="Arial Narrow" w:cs="Calibri"/>
          <w:sz w:val="22"/>
          <w:szCs w:val="22"/>
        </w:rPr>
        <w:t xml:space="preserve">Příloha č. 3 -  Podklady pro obdržení nabídky varhanního odborníka </w:t>
      </w:r>
      <w:proofErr w:type="spellStart"/>
      <w:r w:rsidR="00CF004E">
        <w:rPr>
          <w:rFonts w:ascii="Arial Narrow" w:hAnsi="Arial Narrow" w:cs="Calibri"/>
          <w:sz w:val="22"/>
          <w:szCs w:val="22"/>
        </w:rPr>
        <w:t>xxxxxxxxxxxxxxxx</w:t>
      </w:r>
      <w:proofErr w:type="spellEnd"/>
      <w:r w:rsidRPr="007854F4">
        <w:rPr>
          <w:rFonts w:ascii="Arial Narrow" w:hAnsi="Arial Narrow" w:cs="Calibri"/>
          <w:sz w:val="22"/>
          <w:szCs w:val="22"/>
        </w:rPr>
        <w:t xml:space="preserve"> z pověření objednatele</w:t>
      </w:r>
    </w:p>
    <w:p w:rsidR="007B43D9" w:rsidRPr="007854F4" w:rsidRDefault="007B43D9" w:rsidP="007B43D9">
      <w:pPr>
        <w:pStyle w:val="Bezmezer1"/>
        <w:rPr>
          <w:rFonts w:ascii="Arial Narrow" w:hAnsi="Arial Narrow" w:cs="Calibri"/>
          <w:sz w:val="22"/>
          <w:szCs w:val="22"/>
        </w:rPr>
      </w:pPr>
      <w:r>
        <w:rPr>
          <w:rFonts w:ascii="Arial Narrow" w:hAnsi="Arial Narrow" w:cs="Calibri"/>
          <w:sz w:val="22"/>
          <w:szCs w:val="22"/>
        </w:rPr>
        <w:t>Příloha č. 4 - Závazný harmonogram prací a dodávek (předloží zhotovitel)</w:t>
      </w:r>
      <w:bookmarkStart w:id="0" w:name="_GoBack"/>
      <w:bookmarkEnd w:id="0"/>
    </w:p>
    <w:p w:rsidR="007B43D9" w:rsidRPr="004920A0" w:rsidRDefault="007B43D9" w:rsidP="007B43D9">
      <w:pPr>
        <w:tabs>
          <w:tab w:val="left" w:pos="4962"/>
        </w:tabs>
        <w:spacing w:before="480"/>
        <w:jc w:val="both"/>
        <w:rPr>
          <w:rFonts w:ascii="Arial Narrow" w:hAnsi="Arial Narrow" w:cs="Calibri"/>
          <w:sz w:val="22"/>
          <w:szCs w:val="22"/>
        </w:rPr>
      </w:pPr>
      <w:r w:rsidRPr="007854F4">
        <w:rPr>
          <w:rFonts w:ascii="Arial Narrow" w:hAnsi="Arial Narrow" w:cs="Calibri"/>
          <w:sz w:val="22"/>
          <w:szCs w:val="22"/>
        </w:rPr>
        <w:t>V Praze dne:</w:t>
      </w:r>
      <w:r w:rsidR="004B57EA">
        <w:rPr>
          <w:rFonts w:ascii="Arial Narrow" w:hAnsi="Arial Narrow" w:cs="Calibri"/>
          <w:sz w:val="22"/>
          <w:szCs w:val="22"/>
        </w:rPr>
        <w:t xml:space="preserve"> </w:t>
      </w:r>
      <w:proofErr w:type="gramStart"/>
      <w:r w:rsidR="004B57EA">
        <w:rPr>
          <w:rFonts w:ascii="Arial Narrow" w:hAnsi="Arial Narrow" w:cs="Calibri"/>
          <w:sz w:val="22"/>
          <w:szCs w:val="22"/>
        </w:rPr>
        <w:t>30</w:t>
      </w:r>
      <w:r w:rsidR="00777CF8">
        <w:rPr>
          <w:rFonts w:ascii="Arial Narrow" w:hAnsi="Arial Narrow" w:cs="Calibri"/>
          <w:sz w:val="22"/>
          <w:szCs w:val="22"/>
        </w:rPr>
        <w:t>.12.2019</w:t>
      </w:r>
      <w:proofErr w:type="gramEnd"/>
      <w:r>
        <w:rPr>
          <w:rFonts w:ascii="Arial Narrow" w:hAnsi="Arial Narrow" w:cs="Calibri"/>
          <w:sz w:val="22"/>
          <w:szCs w:val="22"/>
        </w:rPr>
        <w:t xml:space="preserve">  </w:t>
      </w:r>
      <w:r w:rsidRPr="004920A0">
        <w:rPr>
          <w:rFonts w:ascii="Arial Narrow" w:hAnsi="Arial Narrow" w:cs="Calibri"/>
          <w:sz w:val="22"/>
          <w:szCs w:val="22"/>
        </w:rPr>
        <w:tab/>
      </w:r>
      <w:r>
        <w:rPr>
          <w:rFonts w:ascii="Arial Narrow" w:hAnsi="Arial Narrow" w:cs="Calibri"/>
          <w:sz w:val="22"/>
          <w:szCs w:val="22"/>
        </w:rPr>
        <w:tab/>
      </w:r>
      <w:r w:rsidRPr="004920A0">
        <w:rPr>
          <w:rFonts w:ascii="Arial Narrow" w:hAnsi="Arial Narrow" w:cs="Calibri"/>
          <w:sz w:val="22"/>
          <w:szCs w:val="22"/>
        </w:rPr>
        <w:t>V </w:t>
      </w:r>
      <w:proofErr w:type="spellStart"/>
      <w:r w:rsidRPr="00EB63D8">
        <w:rPr>
          <w:rFonts w:ascii="Arial Narrow" w:hAnsi="Arial Narrow" w:cs="Calibri"/>
          <w:sz w:val="22"/>
          <w:szCs w:val="22"/>
        </w:rPr>
        <w:t>Leonberg</w:t>
      </w:r>
      <w:r>
        <w:rPr>
          <w:rFonts w:ascii="Arial Narrow" w:hAnsi="Arial Narrow" w:cs="Calibri"/>
          <w:sz w:val="22"/>
          <w:szCs w:val="22"/>
        </w:rPr>
        <w:t>u</w:t>
      </w:r>
      <w:proofErr w:type="spellEnd"/>
      <w:r w:rsidRPr="004920A0">
        <w:rPr>
          <w:rFonts w:ascii="Arial Narrow" w:hAnsi="Arial Narrow" w:cs="Calibri"/>
          <w:sz w:val="22"/>
          <w:szCs w:val="22"/>
        </w:rPr>
        <w:t xml:space="preserve"> dne: </w:t>
      </w:r>
      <w:proofErr w:type="gramStart"/>
      <w:r w:rsidR="004B57EA">
        <w:rPr>
          <w:rFonts w:ascii="Arial Narrow" w:hAnsi="Arial Narrow" w:cs="Calibri"/>
          <w:sz w:val="22"/>
          <w:szCs w:val="22"/>
        </w:rPr>
        <w:t>30</w:t>
      </w:r>
      <w:r w:rsidR="00777CF8">
        <w:rPr>
          <w:rFonts w:ascii="Arial Narrow" w:hAnsi="Arial Narrow" w:cs="Calibri"/>
          <w:sz w:val="22"/>
          <w:szCs w:val="22"/>
        </w:rPr>
        <w:t>.12.2019</w:t>
      </w:r>
      <w:proofErr w:type="gramEnd"/>
      <w:r>
        <w:rPr>
          <w:rFonts w:ascii="Arial Narrow" w:hAnsi="Arial Narrow" w:cs="Calibri"/>
          <w:sz w:val="22"/>
          <w:szCs w:val="22"/>
        </w:rPr>
        <w:t xml:space="preserve"> </w:t>
      </w:r>
    </w:p>
    <w:p w:rsidR="007B43D9" w:rsidRPr="004920A0" w:rsidRDefault="007B43D9" w:rsidP="007B43D9">
      <w:pPr>
        <w:tabs>
          <w:tab w:val="left" w:pos="4962"/>
        </w:tabs>
        <w:spacing w:before="480"/>
        <w:jc w:val="both"/>
        <w:rPr>
          <w:rFonts w:ascii="Arial Narrow" w:hAnsi="Arial Narrow" w:cs="Calibri"/>
          <w:sz w:val="22"/>
          <w:szCs w:val="22"/>
        </w:rPr>
      </w:pPr>
    </w:p>
    <w:p w:rsidR="00505104" w:rsidRDefault="007B43D9" w:rsidP="007B43D9">
      <w:pPr>
        <w:tabs>
          <w:tab w:val="left" w:pos="4962"/>
        </w:tabs>
        <w:jc w:val="both"/>
        <w:rPr>
          <w:rFonts w:ascii="Arial Narrow" w:hAnsi="Arial Narrow" w:cs="Calibri"/>
          <w:sz w:val="22"/>
          <w:szCs w:val="22"/>
        </w:rPr>
      </w:pPr>
      <w:r w:rsidRPr="004920A0">
        <w:rPr>
          <w:rFonts w:ascii="Arial Narrow" w:hAnsi="Arial Narrow" w:cs="Calibri"/>
          <w:sz w:val="22"/>
          <w:szCs w:val="22"/>
        </w:rPr>
        <w:t>------------------------------------</w:t>
      </w:r>
      <w:r>
        <w:rPr>
          <w:rFonts w:ascii="Arial Narrow" w:hAnsi="Arial Narrow" w:cs="Calibri"/>
          <w:sz w:val="22"/>
          <w:szCs w:val="22"/>
        </w:rPr>
        <w:t>----------------</w:t>
      </w:r>
      <w:r w:rsidRPr="004920A0">
        <w:rPr>
          <w:rFonts w:ascii="Arial Narrow" w:hAnsi="Arial Narrow" w:cs="Calibri"/>
          <w:sz w:val="22"/>
          <w:szCs w:val="22"/>
        </w:rPr>
        <w:t>---</w:t>
      </w:r>
      <w:r w:rsidRPr="004920A0">
        <w:rPr>
          <w:rFonts w:ascii="Arial Narrow" w:hAnsi="Arial Narrow" w:cs="Calibri"/>
          <w:sz w:val="22"/>
          <w:szCs w:val="22"/>
        </w:rPr>
        <w:tab/>
        <w:t>-------------------------------------------------</w:t>
      </w:r>
      <w:r>
        <w:rPr>
          <w:rFonts w:ascii="Arial Narrow" w:hAnsi="Arial Narrow" w:cs="Calibri"/>
          <w:sz w:val="22"/>
          <w:szCs w:val="22"/>
        </w:rPr>
        <w:t xml:space="preserve">-----                </w:t>
      </w:r>
    </w:p>
    <w:p w:rsidR="007B43D9" w:rsidRDefault="005A14B7" w:rsidP="007B43D9">
      <w:pPr>
        <w:tabs>
          <w:tab w:val="left" w:pos="4962"/>
        </w:tabs>
        <w:jc w:val="both"/>
        <w:rPr>
          <w:rFonts w:ascii="Arial Narrow" w:hAnsi="Arial Narrow" w:cs="Calibri"/>
          <w:sz w:val="22"/>
          <w:szCs w:val="22"/>
        </w:rPr>
      </w:pPr>
      <w:proofErr w:type="spellStart"/>
      <w:r>
        <w:rPr>
          <w:rFonts w:ascii="Arial Narrow" w:hAnsi="Arial Narrow" w:cs="Calibri"/>
          <w:sz w:val="22"/>
          <w:szCs w:val="22"/>
        </w:rPr>
        <w:t>xxxxxxxxxxxxxxx</w:t>
      </w:r>
      <w:proofErr w:type="spellEnd"/>
      <w:r w:rsidR="007B43D9">
        <w:rPr>
          <w:rFonts w:ascii="Arial Narrow" w:hAnsi="Arial Narrow" w:cs="Calibri"/>
          <w:sz w:val="22"/>
          <w:szCs w:val="22"/>
        </w:rPr>
        <w:t>,</w:t>
      </w:r>
      <w:r w:rsidR="007B43D9" w:rsidRPr="004920A0">
        <w:rPr>
          <w:rFonts w:ascii="Arial Narrow" w:hAnsi="Arial Narrow" w:cs="Calibri"/>
          <w:sz w:val="22"/>
          <w:szCs w:val="22"/>
        </w:rPr>
        <w:t xml:space="preserve"> ředitel konzervatoře</w:t>
      </w:r>
      <w:r w:rsidR="007B43D9" w:rsidRPr="004920A0">
        <w:rPr>
          <w:rFonts w:ascii="Arial Narrow" w:hAnsi="Arial Narrow" w:cs="Calibri"/>
          <w:sz w:val="22"/>
          <w:szCs w:val="22"/>
        </w:rPr>
        <w:tab/>
        <w:t xml:space="preserve">               </w:t>
      </w:r>
      <w:proofErr w:type="spellStart"/>
      <w:r>
        <w:rPr>
          <w:rFonts w:ascii="Arial Narrow" w:hAnsi="Arial Narrow" w:cs="Calibri"/>
          <w:sz w:val="22"/>
          <w:szCs w:val="22"/>
        </w:rPr>
        <w:t>xxxxxxxxxxxxxxxxxxx</w:t>
      </w:r>
      <w:proofErr w:type="spellEnd"/>
      <w:r w:rsidR="007B43D9">
        <w:rPr>
          <w:rFonts w:ascii="Arial Narrow" w:hAnsi="Arial Narrow" w:cs="Calibri"/>
          <w:sz w:val="22"/>
          <w:szCs w:val="22"/>
        </w:rPr>
        <w:t>, ředitel</w:t>
      </w:r>
    </w:p>
    <w:p w:rsidR="007B43D9" w:rsidRDefault="007B43D9" w:rsidP="007B43D9">
      <w:pPr>
        <w:tabs>
          <w:tab w:val="left" w:pos="4962"/>
        </w:tabs>
        <w:jc w:val="both"/>
        <w:rPr>
          <w:rFonts w:ascii="Arial Narrow" w:hAnsi="Arial Narrow" w:cs="Calibri"/>
          <w:sz w:val="22"/>
          <w:szCs w:val="22"/>
        </w:rPr>
      </w:pPr>
      <w:r>
        <w:rPr>
          <w:rFonts w:ascii="Arial Narrow" w:hAnsi="Arial Narrow" w:cs="Calibri"/>
          <w:sz w:val="22"/>
          <w:szCs w:val="22"/>
        </w:rPr>
        <w:t xml:space="preserve">za objednatele                                                                                           za zhotovitele  </w:t>
      </w:r>
    </w:p>
    <w:p w:rsidR="00853881" w:rsidRPr="007B43D9" w:rsidRDefault="00853881" w:rsidP="007B43D9"/>
    <w:sectPr w:rsidR="00853881" w:rsidRPr="007B43D9" w:rsidSect="008639C4">
      <w:headerReference w:type="default" r:id="rId7"/>
      <w:footerReference w:type="default" r:id="rId8"/>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29" w:rsidRDefault="003F5929">
      <w:r>
        <w:separator/>
      </w:r>
    </w:p>
  </w:endnote>
  <w:endnote w:type="continuationSeparator" w:id="0">
    <w:p w:rsidR="003F5929" w:rsidRDefault="003F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in95BT">
    <w:altName w:val="Times New Roman"/>
    <w:charset w:val="00"/>
    <w:family w:val="roman"/>
    <w:pitch w:val="variable"/>
    <w:sig w:usb0="00000287" w:usb1="00000000" w:usb2="00000000" w:usb3="00000000" w:csb0="0000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0228"/>
      <w:docPartObj>
        <w:docPartGallery w:val="Page Numbers (Bottom of Page)"/>
        <w:docPartUnique/>
      </w:docPartObj>
    </w:sdtPr>
    <w:sdtEndPr/>
    <w:sdtContent>
      <w:p w:rsidR="00733F2C" w:rsidRPr="0026034C" w:rsidRDefault="00E547F3" w:rsidP="0026034C">
        <w:pPr>
          <w:pStyle w:val="Zhlav"/>
        </w:pPr>
        <w:r>
          <w:rPr>
            <w:noProof/>
            <w:sz w:val="12"/>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bottomMargin">
                    <wp:align>center</wp:align>
                  </wp:positionV>
                  <wp:extent cx="7541260" cy="190500"/>
                  <wp:effectExtent l="0" t="0" r="21590"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E33" w:rsidRDefault="0078758D">
                                <w:pPr>
                                  <w:jc w:val="center"/>
                                </w:pPr>
                                <w:r>
                                  <w:fldChar w:fldCharType="begin"/>
                                </w:r>
                                <w:r w:rsidR="00835E33">
                                  <w:instrText>PAGE    \* MERGEFORMAT</w:instrText>
                                </w:r>
                                <w:r>
                                  <w:fldChar w:fldCharType="separate"/>
                                </w:r>
                                <w:r w:rsidR="00CF004E" w:rsidRPr="00CF004E">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Skupina 5" o:spid="_x0000_s1026" style="position:absolute;margin-left:0;margin-top:0;width:593.8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35E33" w:rsidRDefault="0078758D">
                          <w:pPr>
                            <w:jc w:val="center"/>
                          </w:pPr>
                          <w:r>
                            <w:fldChar w:fldCharType="begin"/>
                          </w:r>
                          <w:r w:rsidR="00835E33">
                            <w:instrText>PAGE    \* MERGEFORMAT</w:instrText>
                          </w:r>
                          <w:r>
                            <w:fldChar w:fldCharType="separate"/>
                          </w:r>
                          <w:r w:rsidR="00CF004E" w:rsidRPr="00CF004E">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29" w:rsidRDefault="003F5929">
      <w:r>
        <w:separator/>
      </w:r>
    </w:p>
  </w:footnote>
  <w:footnote w:type="continuationSeparator" w:id="0">
    <w:p w:rsidR="003F5929" w:rsidRDefault="003F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8C3E68" w:rsidP="008639C4">
    <w:pPr>
      <w:pStyle w:val="Zhlav"/>
      <w:rPr>
        <w:lang w:val="en-US"/>
      </w:rPr>
    </w:pPr>
    <w:r>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3585210</wp:posOffset>
          </wp:positionH>
          <wp:positionV relativeFrom="paragraph">
            <wp:posOffset>11430</wp:posOffset>
          </wp:positionV>
          <wp:extent cx="657225" cy="657225"/>
          <wp:effectExtent l="0" t="0" r="9525" b="9525"/>
          <wp:wrapNone/>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Pr>
        <w:rFonts w:ascii="Calibri" w:eastAsia="Calibri" w:hAnsi="Calibri"/>
        <w:noProof/>
        <w:sz w:val="22"/>
        <w:szCs w:val="22"/>
      </w:rPr>
      <w:drawing>
        <wp:inline distT="0" distB="0" distL="0" distR="0">
          <wp:extent cx="3276600" cy="657225"/>
          <wp:effectExtent l="0" t="0" r="0" b="9525"/>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p w:rsidR="00733F2C" w:rsidRDefault="00733F2C" w:rsidP="008639C4">
    <w:pPr>
      <w:pStyle w:val="Zhlav"/>
      <w:rPr>
        <w:lang w:val="en-US"/>
      </w:rPr>
    </w:pPr>
  </w:p>
  <w:p w:rsidR="00733F2C" w:rsidRDefault="00733F2C" w:rsidP="008639C4">
    <w:pPr>
      <w:pStyle w:val="Zhlav"/>
      <w:rPr>
        <w:lang w:val="en-US"/>
      </w:rPr>
    </w:pPr>
  </w:p>
  <w:p w:rsidR="00733F2C" w:rsidRPr="00F5529C" w:rsidRDefault="007F1567"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5330190</wp:posOffset>
          </wp:positionH>
          <wp:positionV relativeFrom="page">
            <wp:posOffset>598170</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BDB"/>
    <w:multiLevelType w:val="hybridMultilevel"/>
    <w:tmpl w:val="7D00D6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42D5B"/>
    <w:multiLevelType w:val="hybridMultilevel"/>
    <w:tmpl w:val="DC2ACBDE"/>
    <w:lvl w:ilvl="0" w:tplc="DA6AB7A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D3ABC"/>
    <w:multiLevelType w:val="hybridMultilevel"/>
    <w:tmpl w:val="D79C15BE"/>
    <w:lvl w:ilvl="0" w:tplc="0405000F">
      <w:start w:val="8"/>
      <w:numFmt w:val="decimal"/>
      <w:lvlText w:val="%1."/>
      <w:lvlJc w:val="left"/>
      <w:pPr>
        <w:tabs>
          <w:tab w:val="num" w:pos="3900"/>
        </w:tabs>
        <w:ind w:left="3900" w:hanging="360"/>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4" w15:restartNumberingAfterBreak="0">
    <w:nsid w:val="2925244B"/>
    <w:multiLevelType w:val="hybridMultilevel"/>
    <w:tmpl w:val="10B09D6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5" w15:restartNumberingAfterBreak="0">
    <w:nsid w:val="299F7554"/>
    <w:multiLevelType w:val="hybridMultilevel"/>
    <w:tmpl w:val="4E76770C"/>
    <w:lvl w:ilvl="0" w:tplc="0354F2AC">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2B2C60D5"/>
    <w:multiLevelType w:val="hybridMultilevel"/>
    <w:tmpl w:val="87EAC250"/>
    <w:lvl w:ilvl="0" w:tplc="936056D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8"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71343C"/>
    <w:multiLevelType w:val="hybridMultilevel"/>
    <w:tmpl w:val="64441C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0EC0B0E"/>
    <w:multiLevelType w:val="hybridMultilevel"/>
    <w:tmpl w:val="DA4E6B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14"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06FB1"/>
    <w:multiLevelType w:val="hybridMultilevel"/>
    <w:tmpl w:val="11AAE632"/>
    <w:lvl w:ilvl="0" w:tplc="889402DA">
      <w:start w:val="1"/>
      <w:numFmt w:val="decimal"/>
      <w:lvlText w:val="%1."/>
      <w:lvlJc w:val="left"/>
      <w:pPr>
        <w:tabs>
          <w:tab w:val="num" w:pos="360"/>
        </w:tabs>
        <w:ind w:left="360" w:hanging="360"/>
      </w:pPr>
      <w:rPr>
        <w:rFonts w:hint="default"/>
        <w:strike w:val="0"/>
        <w:color w:val="auto"/>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6D4E5E"/>
    <w:multiLevelType w:val="hybridMultilevel"/>
    <w:tmpl w:val="01EAC23E"/>
    <w:lvl w:ilvl="0" w:tplc="3C668256">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882E55"/>
    <w:multiLevelType w:val="hybridMultilevel"/>
    <w:tmpl w:val="7D0CC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A26A8"/>
    <w:multiLevelType w:val="hybridMultilevel"/>
    <w:tmpl w:val="56846DC0"/>
    <w:lvl w:ilvl="0" w:tplc="0405000F">
      <w:start w:val="1"/>
      <w:numFmt w:val="decimal"/>
      <w:lvlText w:val="%1."/>
      <w:lvlJc w:val="left"/>
      <w:pPr>
        <w:tabs>
          <w:tab w:val="num" w:pos="644"/>
        </w:tabs>
        <w:ind w:left="644" w:hanging="360"/>
      </w:pPr>
      <w:rPr>
        <w:rFonts w:hint="default"/>
        <w:b w:val="0"/>
      </w:rPr>
    </w:lvl>
    <w:lvl w:ilvl="1" w:tplc="898A1312">
      <w:start w:val="1"/>
      <w:numFmt w:val="bullet"/>
      <w:lvlText w:val="-"/>
      <w:lvlJc w:val="left"/>
      <w:pPr>
        <w:tabs>
          <w:tab w:val="num" w:pos="1440"/>
        </w:tabs>
        <w:ind w:left="1440" w:hanging="360"/>
      </w:pPr>
      <w:rPr>
        <w:rFonts w:ascii="Arial" w:eastAsia="Times New Roman" w:hAnsi="Arial" w:cs="Arial" w:hint="default"/>
      </w:rPr>
    </w:lvl>
    <w:lvl w:ilvl="2" w:tplc="ECF4D14C">
      <w:start w:val="1"/>
      <w:numFmt w:val="lowerLetter"/>
      <w:lvlText w:val="%3)"/>
      <w:lvlJc w:val="left"/>
      <w:pPr>
        <w:ind w:left="2340" w:hanging="360"/>
      </w:pPr>
      <w:rPr>
        <w:rFonts w:hint="default"/>
      </w:rPr>
    </w:lvl>
    <w:lvl w:ilvl="3" w:tplc="339A01C2">
      <w:start w:val="5"/>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E861C8"/>
    <w:multiLevelType w:val="hybridMultilevel"/>
    <w:tmpl w:val="6908E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744AA1"/>
    <w:multiLevelType w:val="hybridMultilevel"/>
    <w:tmpl w:val="C1BCBA8E"/>
    <w:lvl w:ilvl="0" w:tplc="EF844E7E">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4" w15:restartNumberingAfterBreak="0">
    <w:nsid w:val="5A1A66F6"/>
    <w:multiLevelType w:val="hybridMultilevel"/>
    <w:tmpl w:val="1594387E"/>
    <w:lvl w:ilvl="0" w:tplc="DA6AB7A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3563B"/>
    <w:multiLevelType w:val="hybridMultilevel"/>
    <w:tmpl w:val="96E8D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8"/>
  </w:num>
  <w:num w:numId="4">
    <w:abstractNumId w:val="26"/>
  </w:num>
  <w:num w:numId="5">
    <w:abstractNumId w:val="20"/>
  </w:num>
  <w:num w:numId="6">
    <w:abstractNumId w:val="25"/>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num>
  <w:num w:numId="10">
    <w:abstractNumId w:val="10"/>
  </w:num>
  <w:num w:numId="11">
    <w:abstractNumId w:val="10"/>
  </w:num>
  <w:num w:numId="12">
    <w:abstractNumId w:val="13"/>
  </w:num>
  <w:num w:numId="13">
    <w:abstractNumId w:val="7"/>
  </w:num>
  <w:num w:numId="14">
    <w:abstractNumId w:val="17"/>
  </w:num>
  <w:num w:numId="15">
    <w:abstractNumId w:val="6"/>
  </w:num>
  <w:num w:numId="16">
    <w:abstractNumId w:val="24"/>
  </w:num>
  <w:num w:numId="17">
    <w:abstractNumId w:val="2"/>
  </w:num>
  <w:num w:numId="18">
    <w:abstractNumId w:val="9"/>
  </w:num>
  <w:num w:numId="19">
    <w:abstractNumId w:val="1"/>
  </w:num>
  <w:num w:numId="20">
    <w:abstractNumId w:val="15"/>
  </w:num>
  <w:num w:numId="21">
    <w:abstractNumId w:val="11"/>
  </w:num>
  <w:num w:numId="22">
    <w:abstractNumId w:val="5"/>
  </w:num>
  <w:num w:numId="23">
    <w:abstractNumId w:val="16"/>
  </w:num>
  <w:num w:numId="24">
    <w:abstractNumId w:val="8"/>
  </w:num>
  <w:num w:numId="25">
    <w:abstractNumId w:val="23"/>
  </w:num>
  <w:num w:numId="26">
    <w:abstractNumId w:val="0"/>
  </w:num>
  <w:num w:numId="27">
    <w:abstractNumId w:val="22"/>
  </w:num>
  <w:num w:numId="28">
    <w:abstractNumId w:val="14"/>
  </w:num>
  <w:num w:numId="29">
    <w:abstractNumId w:val="27"/>
  </w:num>
  <w:num w:numId="30">
    <w:abstractNumId w:val="4"/>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954"/>
    <w:rsid w:val="00001BCD"/>
    <w:rsid w:val="0000235F"/>
    <w:rsid w:val="00004D68"/>
    <w:rsid w:val="00007A49"/>
    <w:rsid w:val="00011DAA"/>
    <w:rsid w:val="00012C6C"/>
    <w:rsid w:val="00015CA8"/>
    <w:rsid w:val="00021F3C"/>
    <w:rsid w:val="000221CC"/>
    <w:rsid w:val="00022C03"/>
    <w:rsid w:val="000255B4"/>
    <w:rsid w:val="00025A03"/>
    <w:rsid w:val="00025B51"/>
    <w:rsid w:val="00026851"/>
    <w:rsid w:val="00026E76"/>
    <w:rsid w:val="000310D9"/>
    <w:rsid w:val="000325A6"/>
    <w:rsid w:val="000349CA"/>
    <w:rsid w:val="00040BE0"/>
    <w:rsid w:val="00043CBC"/>
    <w:rsid w:val="00043E95"/>
    <w:rsid w:val="00045CFB"/>
    <w:rsid w:val="00046AD3"/>
    <w:rsid w:val="00047A3D"/>
    <w:rsid w:val="000500EC"/>
    <w:rsid w:val="00054D4F"/>
    <w:rsid w:val="000572C8"/>
    <w:rsid w:val="000628AD"/>
    <w:rsid w:val="00063118"/>
    <w:rsid w:val="0006483C"/>
    <w:rsid w:val="00065F3A"/>
    <w:rsid w:val="0007128F"/>
    <w:rsid w:val="0007153B"/>
    <w:rsid w:val="000716F2"/>
    <w:rsid w:val="00072DEE"/>
    <w:rsid w:val="00073D0A"/>
    <w:rsid w:val="00073DDA"/>
    <w:rsid w:val="00073ED2"/>
    <w:rsid w:val="00076C3B"/>
    <w:rsid w:val="00082BFD"/>
    <w:rsid w:val="00082C50"/>
    <w:rsid w:val="000832F7"/>
    <w:rsid w:val="00095A86"/>
    <w:rsid w:val="000A0623"/>
    <w:rsid w:val="000A3F9E"/>
    <w:rsid w:val="000A4EC0"/>
    <w:rsid w:val="000A5A75"/>
    <w:rsid w:val="000A6C07"/>
    <w:rsid w:val="000B3EC6"/>
    <w:rsid w:val="000B4736"/>
    <w:rsid w:val="000B4E95"/>
    <w:rsid w:val="000B63DD"/>
    <w:rsid w:val="000B7EB7"/>
    <w:rsid w:val="000C31E4"/>
    <w:rsid w:val="000C46C2"/>
    <w:rsid w:val="000C4EC0"/>
    <w:rsid w:val="000C6405"/>
    <w:rsid w:val="000C6702"/>
    <w:rsid w:val="000D19F9"/>
    <w:rsid w:val="000D5DB1"/>
    <w:rsid w:val="000D5E3D"/>
    <w:rsid w:val="000D7F14"/>
    <w:rsid w:val="000E3690"/>
    <w:rsid w:val="000E42C2"/>
    <w:rsid w:val="000F001A"/>
    <w:rsid w:val="000F2936"/>
    <w:rsid w:val="000F30B3"/>
    <w:rsid w:val="000F5F4B"/>
    <w:rsid w:val="000F7B0E"/>
    <w:rsid w:val="0010307C"/>
    <w:rsid w:val="00104AAA"/>
    <w:rsid w:val="00104E46"/>
    <w:rsid w:val="00105BC0"/>
    <w:rsid w:val="00105D56"/>
    <w:rsid w:val="00105FB7"/>
    <w:rsid w:val="0010613A"/>
    <w:rsid w:val="00106E93"/>
    <w:rsid w:val="001109FA"/>
    <w:rsid w:val="00113A24"/>
    <w:rsid w:val="001145C4"/>
    <w:rsid w:val="00115150"/>
    <w:rsid w:val="001172DE"/>
    <w:rsid w:val="00121215"/>
    <w:rsid w:val="00121765"/>
    <w:rsid w:val="00121C78"/>
    <w:rsid w:val="001222E5"/>
    <w:rsid w:val="0012282B"/>
    <w:rsid w:val="001236EC"/>
    <w:rsid w:val="00127156"/>
    <w:rsid w:val="001277D3"/>
    <w:rsid w:val="001312DD"/>
    <w:rsid w:val="0013131E"/>
    <w:rsid w:val="00134841"/>
    <w:rsid w:val="001361F9"/>
    <w:rsid w:val="001422C7"/>
    <w:rsid w:val="00142BEC"/>
    <w:rsid w:val="00144208"/>
    <w:rsid w:val="00146902"/>
    <w:rsid w:val="00150096"/>
    <w:rsid w:val="00154075"/>
    <w:rsid w:val="00155582"/>
    <w:rsid w:val="00155EC9"/>
    <w:rsid w:val="00160127"/>
    <w:rsid w:val="00162603"/>
    <w:rsid w:val="00162E6F"/>
    <w:rsid w:val="0016391A"/>
    <w:rsid w:val="00164450"/>
    <w:rsid w:val="001670E7"/>
    <w:rsid w:val="00170031"/>
    <w:rsid w:val="00171069"/>
    <w:rsid w:val="001715AF"/>
    <w:rsid w:val="00171977"/>
    <w:rsid w:val="001741DF"/>
    <w:rsid w:val="00175DBC"/>
    <w:rsid w:val="00177405"/>
    <w:rsid w:val="001802B7"/>
    <w:rsid w:val="00180397"/>
    <w:rsid w:val="00183A96"/>
    <w:rsid w:val="001857F1"/>
    <w:rsid w:val="0018599F"/>
    <w:rsid w:val="00187EDB"/>
    <w:rsid w:val="00190DF6"/>
    <w:rsid w:val="00192738"/>
    <w:rsid w:val="00192B0D"/>
    <w:rsid w:val="0019350D"/>
    <w:rsid w:val="00195668"/>
    <w:rsid w:val="00197A1F"/>
    <w:rsid w:val="001A1EDE"/>
    <w:rsid w:val="001A2A9F"/>
    <w:rsid w:val="001A5415"/>
    <w:rsid w:val="001A68AF"/>
    <w:rsid w:val="001A6CFD"/>
    <w:rsid w:val="001B1758"/>
    <w:rsid w:val="001B1EDC"/>
    <w:rsid w:val="001B26B8"/>
    <w:rsid w:val="001B39C0"/>
    <w:rsid w:val="001B59A8"/>
    <w:rsid w:val="001B703F"/>
    <w:rsid w:val="001C191F"/>
    <w:rsid w:val="001C1969"/>
    <w:rsid w:val="001C28E0"/>
    <w:rsid w:val="001C2F88"/>
    <w:rsid w:val="001C3477"/>
    <w:rsid w:val="001C5216"/>
    <w:rsid w:val="001C7BA8"/>
    <w:rsid w:val="001D0763"/>
    <w:rsid w:val="001D1EBE"/>
    <w:rsid w:val="001D22A7"/>
    <w:rsid w:val="001D2AF1"/>
    <w:rsid w:val="001D3E11"/>
    <w:rsid w:val="001D4411"/>
    <w:rsid w:val="001E07A0"/>
    <w:rsid w:val="001E12DA"/>
    <w:rsid w:val="001E1AD7"/>
    <w:rsid w:val="001E2FAC"/>
    <w:rsid w:val="001E4B58"/>
    <w:rsid w:val="001F0D10"/>
    <w:rsid w:val="001F1C15"/>
    <w:rsid w:val="001F1D27"/>
    <w:rsid w:val="001F2D12"/>
    <w:rsid w:val="001F54C7"/>
    <w:rsid w:val="001F5EC9"/>
    <w:rsid w:val="001F78C6"/>
    <w:rsid w:val="00201936"/>
    <w:rsid w:val="002033CE"/>
    <w:rsid w:val="002079F9"/>
    <w:rsid w:val="002104DB"/>
    <w:rsid w:val="002113B1"/>
    <w:rsid w:val="00212FAD"/>
    <w:rsid w:val="00213188"/>
    <w:rsid w:val="00216F31"/>
    <w:rsid w:val="00220774"/>
    <w:rsid w:val="00222E0C"/>
    <w:rsid w:val="0022444E"/>
    <w:rsid w:val="00227865"/>
    <w:rsid w:val="002278C8"/>
    <w:rsid w:val="002301F9"/>
    <w:rsid w:val="00240987"/>
    <w:rsid w:val="00241CBD"/>
    <w:rsid w:val="002435E4"/>
    <w:rsid w:val="002448F5"/>
    <w:rsid w:val="002506E7"/>
    <w:rsid w:val="0025325F"/>
    <w:rsid w:val="00255E2E"/>
    <w:rsid w:val="0026034C"/>
    <w:rsid w:val="0026121D"/>
    <w:rsid w:val="00261388"/>
    <w:rsid w:val="002635B6"/>
    <w:rsid w:val="00263968"/>
    <w:rsid w:val="002704F7"/>
    <w:rsid w:val="002707B0"/>
    <w:rsid w:val="00270943"/>
    <w:rsid w:val="00271674"/>
    <w:rsid w:val="002724A1"/>
    <w:rsid w:val="00272913"/>
    <w:rsid w:val="00277DA8"/>
    <w:rsid w:val="002805E7"/>
    <w:rsid w:val="0028161C"/>
    <w:rsid w:val="002845EF"/>
    <w:rsid w:val="00285322"/>
    <w:rsid w:val="00290204"/>
    <w:rsid w:val="00290B56"/>
    <w:rsid w:val="002943C0"/>
    <w:rsid w:val="002975AF"/>
    <w:rsid w:val="002A003D"/>
    <w:rsid w:val="002A1230"/>
    <w:rsid w:val="002A1232"/>
    <w:rsid w:val="002A1956"/>
    <w:rsid w:val="002A1BB1"/>
    <w:rsid w:val="002A25EF"/>
    <w:rsid w:val="002A3ADE"/>
    <w:rsid w:val="002A740D"/>
    <w:rsid w:val="002A7F79"/>
    <w:rsid w:val="002B49E8"/>
    <w:rsid w:val="002B6426"/>
    <w:rsid w:val="002B7201"/>
    <w:rsid w:val="002B7D88"/>
    <w:rsid w:val="002C02F1"/>
    <w:rsid w:val="002C056E"/>
    <w:rsid w:val="002C08AE"/>
    <w:rsid w:val="002C4995"/>
    <w:rsid w:val="002C5DA0"/>
    <w:rsid w:val="002C75F8"/>
    <w:rsid w:val="002D293B"/>
    <w:rsid w:val="002D2B08"/>
    <w:rsid w:val="002D5CAD"/>
    <w:rsid w:val="002E064B"/>
    <w:rsid w:val="002E196C"/>
    <w:rsid w:val="002E3D14"/>
    <w:rsid w:val="002E4864"/>
    <w:rsid w:val="002E5263"/>
    <w:rsid w:val="002E56F7"/>
    <w:rsid w:val="002F05ED"/>
    <w:rsid w:val="002F0734"/>
    <w:rsid w:val="002F0B79"/>
    <w:rsid w:val="002F7960"/>
    <w:rsid w:val="003018E3"/>
    <w:rsid w:val="00301AB3"/>
    <w:rsid w:val="003038B6"/>
    <w:rsid w:val="003068E9"/>
    <w:rsid w:val="00310783"/>
    <w:rsid w:val="00310845"/>
    <w:rsid w:val="00314FEF"/>
    <w:rsid w:val="00315F40"/>
    <w:rsid w:val="003232D9"/>
    <w:rsid w:val="00327175"/>
    <w:rsid w:val="00327777"/>
    <w:rsid w:val="00332F6D"/>
    <w:rsid w:val="003337FA"/>
    <w:rsid w:val="00335104"/>
    <w:rsid w:val="00336317"/>
    <w:rsid w:val="00336602"/>
    <w:rsid w:val="003401B8"/>
    <w:rsid w:val="00340966"/>
    <w:rsid w:val="00343708"/>
    <w:rsid w:val="0034379B"/>
    <w:rsid w:val="00345D08"/>
    <w:rsid w:val="00346958"/>
    <w:rsid w:val="00353974"/>
    <w:rsid w:val="003545E4"/>
    <w:rsid w:val="00354A3E"/>
    <w:rsid w:val="00356354"/>
    <w:rsid w:val="003618D4"/>
    <w:rsid w:val="00362BFC"/>
    <w:rsid w:val="003642E6"/>
    <w:rsid w:val="003643BD"/>
    <w:rsid w:val="003656C7"/>
    <w:rsid w:val="003665AB"/>
    <w:rsid w:val="00366DC1"/>
    <w:rsid w:val="00371793"/>
    <w:rsid w:val="0037203E"/>
    <w:rsid w:val="003723D0"/>
    <w:rsid w:val="0037469E"/>
    <w:rsid w:val="0037532A"/>
    <w:rsid w:val="00376934"/>
    <w:rsid w:val="00377E1B"/>
    <w:rsid w:val="00380752"/>
    <w:rsid w:val="00381A59"/>
    <w:rsid w:val="0038552F"/>
    <w:rsid w:val="003929E2"/>
    <w:rsid w:val="00394B2C"/>
    <w:rsid w:val="00394B41"/>
    <w:rsid w:val="00395EB9"/>
    <w:rsid w:val="00396FF5"/>
    <w:rsid w:val="003A3589"/>
    <w:rsid w:val="003A39CF"/>
    <w:rsid w:val="003A563F"/>
    <w:rsid w:val="003A5A41"/>
    <w:rsid w:val="003A7BA7"/>
    <w:rsid w:val="003B41E3"/>
    <w:rsid w:val="003C204E"/>
    <w:rsid w:val="003C3A35"/>
    <w:rsid w:val="003C3E7B"/>
    <w:rsid w:val="003C45F9"/>
    <w:rsid w:val="003C4F4C"/>
    <w:rsid w:val="003C57FF"/>
    <w:rsid w:val="003C5CBE"/>
    <w:rsid w:val="003C688C"/>
    <w:rsid w:val="003D00FE"/>
    <w:rsid w:val="003D3538"/>
    <w:rsid w:val="003D3A48"/>
    <w:rsid w:val="003D58FE"/>
    <w:rsid w:val="003E09F1"/>
    <w:rsid w:val="003E12B0"/>
    <w:rsid w:val="003E312A"/>
    <w:rsid w:val="003E3B1D"/>
    <w:rsid w:val="003E51CF"/>
    <w:rsid w:val="003E57B8"/>
    <w:rsid w:val="003F016F"/>
    <w:rsid w:val="003F0E0D"/>
    <w:rsid w:val="003F1024"/>
    <w:rsid w:val="003F3A35"/>
    <w:rsid w:val="003F419B"/>
    <w:rsid w:val="003F5929"/>
    <w:rsid w:val="003F634D"/>
    <w:rsid w:val="00400110"/>
    <w:rsid w:val="00400B6B"/>
    <w:rsid w:val="00401AB1"/>
    <w:rsid w:val="0040209C"/>
    <w:rsid w:val="00402816"/>
    <w:rsid w:val="00403A56"/>
    <w:rsid w:val="00404A7A"/>
    <w:rsid w:val="0041082F"/>
    <w:rsid w:val="00411BF7"/>
    <w:rsid w:val="00411F15"/>
    <w:rsid w:val="00414163"/>
    <w:rsid w:val="00415C56"/>
    <w:rsid w:val="00415C92"/>
    <w:rsid w:val="0041629B"/>
    <w:rsid w:val="00416AC8"/>
    <w:rsid w:val="00416E30"/>
    <w:rsid w:val="00417DDD"/>
    <w:rsid w:val="00420F52"/>
    <w:rsid w:val="00422F13"/>
    <w:rsid w:val="0042389D"/>
    <w:rsid w:val="0042491F"/>
    <w:rsid w:val="00424A62"/>
    <w:rsid w:val="00427BFA"/>
    <w:rsid w:val="00431BBE"/>
    <w:rsid w:val="00432ADC"/>
    <w:rsid w:val="00436473"/>
    <w:rsid w:val="004364D4"/>
    <w:rsid w:val="004364E2"/>
    <w:rsid w:val="004404A0"/>
    <w:rsid w:val="00440A7D"/>
    <w:rsid w:val="0044130B"/>
    <w:rsid w:val="00441EE8"/>
    <w:rsid w:val="004440F1"/>
    <w:rsid w:val="00445E1D"/>
    <w:rsid w:val="00447493"/>
    <w:rsid w:val="004477DC"/>
    <w:rsid w:val="00447825"/>
    <w:rsid w:val="0045405D"/>
    <w:rsid w:val="00454B26"/>
    <w:rsid w:val="0045503B"/>
    <w:rsid w:val="004608DF"/>
    <w:rsid w:val="00466A99"/>
    <w:rsid w:val="00477F64"/>
    <w:rsid w:val="00480B96"/>
    <w:rsid w:val="004845C4"/>
    <w:rsid w:val="004916AB"/>
    <w:rsid w:val="00494B74"/>
    <w:rsid w:val="004953EC"/>
    <w:rsid w:val="00496AC3"/>
    <w:rsid w:val="00496B03"/>
    <w:rsid w:val="00497B13"/>
    <w:rsid w:val="004A00A1"/>
    <w:rsid w:val="004A674C"/>
    <w:rsid w:val="004A69A2"/>
    <w:rsid w:val="004B2EBD"/>
    <w:rsid w:val="004B3143"/>
    <w:rsid w:val="004B3408"/>
    <w:rsid w:val="004B4A89"/>
    <w:rsid w:val="004B4E9B"/>
    <w:rsid w:val="004B57EA"/>
    <w:rsid w:val="004C06BE"/>
    <w:rsid w:val="004C15A2"/>
    <w:rsid w:val="004C2CD2"/>
    <w:rsid w:val="004C6C87"/>
    <w:rsid w:val="004C75A3"/>
    <w:rsid w:val="004D02FB"/>
    <w:rsid w:val="004D0F9C"/>
    <w:rsid w:val="004D48C0"/>
    <w:rsid w:val="004D60FD"/>
    <w:rsid w:val="004D686E"/>
    <w:rsid w:val="004E1CAC"/>
    <w:rsid w:val="004E710A"/>
    <w:rsid w:val="004F010A"/>
    <w:rsid w:val="004F1D95"/>
    <w:rsid w:val="004F36E1"/>
    <w:rsid w:val="004F4554"/>
    <w:rsid w:val="00500C17"/>
    <w:rsid w:val="00502499"/>
    <w:rsid w:val="00502F39"/>
    <w:rsid w:val="00505104"/>
    <w:rsid w:val="00506607"/>
    <w:rsid w:val="0050795C"/>
    <w:rsid w:val="005102B9"/>
    <w:rsid w:val="005121AB"/>
    <w:rsid w:val="00514789"/>
    <w:rsid w:val="00514B81"/>
    <w:rsid w:val="00520B3D"/>
    <w:rsid w:val="005224B8"/>
    <w:rsid w:val="00524B0B"/>
    <w:rsid w:val="00530AF3"/>
    <w:rsid w:val="0053270E"/>
    <w:rsid w:val="005332CD"/>
    <w:rsid w:val="005348E2"/>
    <w:rsid w:val="00543007"/>
    <w:rsid w:val="00543950"/>
    <w:rsid w:val="00543F26"/>
    <w:rsid w:val="0054780D"/>
    <w:rsid w:val="00553B9B"/>
    <w:rsid w:val="00556548"/>
    <w:rsid w:val="00556766"/>
    <w:rsid w:val="00556F1C"/>
    <w:rsid w:val="00556FBE"/>
    <w:rsid w:val="00561516"/>
    <w:rsid w:val="00561BB2"/>
    <w:rsid w:val="00562ED2"/>
    <w:rsid w:val="005650C4"/>
    <w:rsid w:val="0056552C"/>
    <w:rsid w:val="005668A6"/>
    <w:rsid w:val="00567D97"/>
    <w:rsid w:val="00573130"/>
    <w:rsid w:val="00573B67"/>
    <w:rsid w:val="005769C4"/>
    <w:rsid w:val="00585DE3"/>
    <w:rsid w:val="00586528"/>
    <w:rsid w:val="00586855"/>
    <w:rsid w:val="005923D0"/>
    <w:rsid w:val="00592717"/>
    <w:rsid w:val="00597ADF"/>
    <w:rsid w:val="005A0B67"/>
    <w:rsid w:val="005A14B7"/>
    <w:rsid w:val="005A2633"/>
    <w:rsid w:val="005A3699"/>
    <w:rsid w:val="005A427A"/>
    <w:rsid w:val="005A4BAA"/>
    <w:rsid w:val="005A712A"/>
    <w:rsid w:val="005B1738"/>
    <w:rsid w:val="005B7D4C"/>
    <w:rsid w:val="005C1681"/>
    <w:rsid w:val="005C1EFF"/>
    <w:rsid w:val="005C58D8"/>
    <w:rsid w:val="005D3521"/>
    <w:rsid w:val="005D7622"/>
    <w:rsid w:val="005E2546"/>
    <w:rsid w:val="005E32D2"/>
    <w:rsid w:val="005E3F0F"/>
    <w:rsid w:val="005E4959"/>
    <w:rsid w:val="005E5E69"/>
    <w:rsid w:val="005E6C28"/>
    <w:rsid w:val="005E6E61"/>
    <w:rsid w:val="005E792E"/>
    <w:rsid w:val="005F1625"/>
    <w:rsid w:val="005F1E7C"/>
    <w:rsid w:val="005F27A1"/>
    <w:rsid w:val="005F46D3"/>
    <w:rsid w:val="005F587B"/>
    <w:rsid w:val="005F6234"/>
    <w:rsid w:val="00600876"/>
    <w:rsid w:val="00600A60"/>
    <w:rsid w:val="00604FFA"/>
    <w:rsid w:val="0060588F"/>
    <w:rsid w:val="00606928"/>
    <w:rsid w:val="00606C00"/>
    <w:rsid w:val="006075F4"/>
    <w:rsid w:val="00607710"/>
    <w:rsid w:val="0060783D"/>
    <w:rsid w:val="00610278"/>
    <w:rsid w:val="00612070"/>
    <w:rsid w:val="00612D35"/>
    <w:rsid w:val="006153F4"/>
    <w:rsid w:val="00617159"/>
    <w:rsid w:val="00617D88"/>
    <w:rsid w:val="006204B9"/>
    <w:rsid w:val="006204C9"/>
    <w:rsid w:val="00620B05"/>
    <w:rsid w:val="00624F0E"/>
    <w:rsid w:val="0062542F"/>
    <w:rsid w:val="006260E6"/>
    <w:rsid w:val="00630E0F"/>
    <w:rsid w:val="00631427"/>
    <w:rsid w:val="0063153A"/>
    <w:rsid w:val="00636524"/>
    <w:rsid w:val="0064085D"/>
    <w:rsid w:val="00641599"/>
    <w:rsid w:val="00650A89"/>
    <w:rsid w:val="0065334B"/>
    <w:rsid w:val="00655F68"/>
    <w:rsid w:val="00656155"/>
    <w:rsid w:val="00656FE7"/>
    <w:rsid w:val="006570E2"/>
    <w:rsid w:val="006579E8"/>
    <w:rsid w:val="00660CA1"/>
    <w:rsid w:val="00661389"/>
    <w:rsid w:val="00663161"/>
    <w:rsid w:val="006666FA"/>
    <w:rsid w:val="00670AC9"/>
    <w:rsid w:val="006711E6"/>
    <w:rsid w:val="006757EC"/>
    <w:rsid w:val="00675D63"/>
    <w:rsid w:val="00681887"/>
    <w:rsid w:val="00682612"/>
    <w:rsid w:val="006826D5"/>
    <w:rsid w:val="006871A2"/>
    <w:rsid w:val="00690132"/>
    <w:rsid w:val="00695389"/>
    <w:rsid w:val="00696F7B"/>
    <w:rsid w:val="00697C62"/>
    <w:rsid w:val="006A02A8"/>
    <w:rsid w:val="006A16E9"/>
    <w:rsid w:val="006A304D"/>
    <w:rsid w:val="006A342E"/>
    <w:rsid w:val="006A7CB1"/>
    <w:rsid w:val="006A7DC4"/>
    <w:rsid w:val="006B59F4"/>
    <w:rsid w:val="006B6650"/>
    <w:rsid w:val="006C295D"/>
    <w:rsid w:val="006C5BBB"/>
    <w:rsid w:val="006C6416"/>
    <w:rsid w:val="006D2C5D"/>
    <w:rsid w:val="006D7861"/>
    <w:rsid w:val="006E0063"/>
    <w:rsid w:val="006E0A49"/>
    <w:rsid w:val="006E4462"/>
    <w:rsid w:val="006E4C05"/>
    <w:rsid w:val="006E55FB"/>
    <w:rsid w:val="006E5C38"/>
    <w:rsid w:val="006F478F"/>
    <w:rsid w:val="006F5523"/>
    <w:rsid w:val="006F69F4"/>
    <w:rsid w:val="006F69F5"/>
    <w:rsid w:val="006F710C"/>
    <w:rsid w:val="007005D4"/>
    <w:rsid w:val="00700E4D"/>
    <w:rsid w:val="00701314"/>
    <w:rsid w:val="00701796"/>
    <w:rsid w:val="00703991"/>
    <w:rsid w:val="00707ECF"/>
    <w:rsid w:val="0071107B"/>
    <w:rsid w:val="00711826"/>
    <w:rsid w:val="00712C0E"/>
    <w:rsid w:val="007135CE"/>
    <w:rsid w:val="00714C0B"/>
    <w:rsid w:val="00717871"/>
    <w:rsid w:val="007200C6"/>
    <w:rsid w:val="007219A9"/>
    <w:rsid w:val="007240A7"/>
    <w:rsid w:val="0072449D"/>
    <w:rsid w:val="00730267"/>
    <w:rsid w:val="00730627"/>
    <w:rsid w:val="0073065D"/>
    <w:rsid w:val="007334FF"/>
    <w:rsid w:val="00733A4F"/>
    <w:rsid w:val="00733F2C"/>
    <w:rsid w:val="00737D1D"/>
    <w:rsid w:val="007418FF"/>
    <w:rsid w:val="00742D4D"/>
    <w:rsid w:val="00744046"/>
    <w:rsid w:val="00745EDF"/>
    <w:rsid w:val="007461AF"/>
    <w:rsid w:val="0075102E"/>
    <w:rsid w:val="00756682"/>
    <w:rsid w:val="00762FA4"/>
    <w:rsid w:val="007651E7"/>
    <w:rsid w:val="0076559A"/>
    <w:rsid w:val="0076766D"/>
    <w:rsid w:val="00770F41"/>
    <w:rsid w:val="00774676"/>
    <w:rsid w:val="00774C09"/>
    <w:rsid w:val="0077590C"/>
    <w:rsid w:val="00775DDA"/>
    <w:rsid w:val="00777CF8"/>
    <w:rsid w:val="00780986"/>
    <w:rsid w:val="00781FB5"/>
    <w:rsid w:val="00783787"/>
    <w:rsid w:val="00783BD2"/>
    <w:rsid w:val="00785418"/>
    <w:rsid w:val="0078758D"/>
    <w:rsid w:val="00790A4F"/>
    <w:rsid w:val="00793327"/>
    <w:rsid w:val="00795426"/>
    <w:rsid w:val="00797710"/>
    <w:rsid w:val="007A08F2"/>
    <w:rsid w:val="007A1EA1"/>
    <w:rsid w:val="007A440D"/>
    <w:rsid w:val="007A50AC"/>
    <w:rsid w:val="007A520B"/>
    <w:rsid w:val="007A5CDB"/>
    <w:rsid w:val="007B17E2"/>
    <w:rsid w:val="007B43D9"/>
    <w:rsid w:val="007B6E3D"/>
    <w:rsid w:val="007C374B"/>
    <w:rsid w:val="007C6736"/>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567"/>
    <w:rsid w:val="007F1617"/>
    <w:rsid w:val="007F6194"/>
    <w:rsid w:val="007F7136"/>
    <w:rsid w:val="008009F9"/>
    <w:rsid w:val="00800D04"/>
    <w:rsid w:val="008034C7"/>
    <w:rsid w:val="00803CE0"/>
    <w:rsid w:val="00805C70"/>
    <w:rsid w:val="00806695"/>
    <w:rsid w:val="00810B69"/>
    <w:rsid w:val="00811712"/>
    <w:rsid w:val="00811AE6"/>
    <w:rsid w:val="008156CB"/>
    <w:rsid w:val="008172B0"/>
    <w:rsid w:val="00823038"/>
    <w:rsid w:val="00825093"/>
    <w:rsid w:val="00826E22"/>
    <w:rsid w:val="008307C1"/>
    <w:rsid w:val="008350F6"/>
    <w:rsid w:val="00835E33"/>
    <w:rsid w:val="00836512"/>
    <w:rsid w:val="00840E95"/>
    <w:rsid w:val="00842FAF"/>
    <w:rsid w:val="00843FED"/>
    <w:rsid w:val="00846F6C"/>
    <w:rsid w:val="008505EF"/>
    <w:rsid w:val="008511EB"/>
    <w:rsid w:val="008512EE"/>
    <w:rsid w:val="00852781"/>
    <w:rsid w:val="00852963"/>
    <w:rsid w:val="00853881"/>
    <w:rsid w:val="00855658"/>
    <w:rsid w:val="00855B42"/>
    <w:rsid w:val="0085676B"/>
    <w:rsid w:val="00857861"/>
    <w:rsid w:val="00860E50"/>
    <w:rsid w:val="00861AF1"/>
    <w:rsid w:val="008630B6"/>
    <w:rsid w:val="00863910"/>
    <w:rsid w:val="008639C4"/>
    <w:rsid w:val="00864EF0"/>
    <w:rsid w:val="00865CEE"/>
    <w:rsid w:val="00871190"/>
    <w:rsid w:val="00871770"/>
    <w:rsid w:val="008744D3"/>
    <w:rsid w:val="00876715"/>
    <w:rsid w:val="00880711"/>
    <w:rsid w:val="00880827"/>
    <w:rsid w:val="00890282"/>
    <w:rsid w:val="00897081"/>
    <w:rsid w:val="00897648"/>
    <w:rsid w:val="008A144F"/>
    <w:rsid w:val="008A653C"/>
    <w:rsid w:val="008A6EB9"/>
    <w:rsid w:val="008B0559"/>
    <w:rsid w:val="008B1CFE"/>
    <w:rsid w:val="008B2070"/>
    <w:rsid w:val="008B36B5"/>
    <w:rsid w:val="008B5D63"/>
    <w:rsid w:val="008C0DF5"/>
    <w:rsid w:val="008C3C33"/>
    <w:rsid w:val="008C3E68"/>
    <w:rsid w:val="008C6C9C"/>
    <w:rsid w:val="008C706B"/>
    <w:rsid w:val="008D0757"/>
    <w:rsid w:val="008D5AAC"/>
    <w:rsid w:val="008D7426"/>
    <w:rsid w:val="008D7C7D"/>
    <w:rsid w:val="008E05B0"/>
    <w:rsid w:val="008E1237"/>
    <w:rsid w:val="008E13A8"/>
    <w:rsid w:val="008E1B42"/>
    <w:rsid w:val="008E1E4F"/>
    <w:rsid w:val="008E4870"/>
    <w:rsid w:val="008E6F0C"/>
    <w:rsid w:val="00900D5E"/>
    <w:rsid w:val="009019BB"/>
    <w:rsid w:val="00902AA6"/>
    <w:rsid w:val="00902B1F"/>
    <w:rsid w:val="00903099"/>
    <w:rsid w:val="00905D40"/>
    <w:rsid w:val="009078C3"/>
    <w:rsid w:val="00912028"/>
    <w:rsid w:val="00913740"/>
    <w:rsid w:val="00915505"/>
    <w:rsid w:val="00915C61"/>
    <w:rsid w:val="00915E4D"/>
    <w:rsid w:val="009169B5"/>
    <w:rsid w:val="0092038A"/>
    <w:rsid w:val="00924F00"/>
    <w:rsid w:val="00926B67"/>
    <w:rsid w:val="00930D4E"/>
    <w:rsid w:val="009323B9"/>
    <w:rsid w:val="009333EF"/>
    <w:rsid w:val="009350EA"/>
    <w:rsid w:val="00936236"/>
    <w:rsid w:val="009370CC"/>
    <w:rsid w:val="0094372F"/>
    <w:rsid w:val="0094611F"/>
    <w:rsid w:val="009463AB"/>
    <w:rsid w:val="009474CC"/>
    <w:rsid w:val="00947877"/>
    <w:rsid w:val="009503CB"/>
    <w:rsid w:val="009506C7"/>
    <w:rsid w:val="00950F41"/>
    <w:rsid w:val="009535B8"/>
    <w:rsid w:val="009565AF"/>
    <w:rsid w:val="00960D6A"/>
    <w:rsid w:val="00961049"/>
    <w:rsid w:val="00963B82"/>
    <w:rsid w:val="00963BEB"/>
    <w:rsid w:val="009643F0"/>
    <w:rsid w:val="00971215"/>
    <w:rsid w:val="00974155"/>
    <w:rsid w:val="009760CF"/>
    <w:rsid w:val="00976441"/>
    <w:rsid w:val="0098034A"/>
    <w:rsid w:val="00983FF9"/>
    <w:rsid w:val="00984B02"/>
    <w:rsid w:val="0098561F"/>
    <w:rsid w:val="0098653C"/>
    <w:rsid w:val="009873B0"/>
    <w:rsid w:val="00987797"/>
    <w:rsid w:val="009929C4"/>
    <w:rsid w:val="009936DD"/>
    <w:rsid w:val="00994164"/>
    <w:rsid w:val="009A0AE9"/>
    <w:rsid w:val="009A1C28"/>
    <w:rsid w:val="009A1ED4"/>
    <w:rsid w:val="009A34C2"/>
    <w:rsid w:val="009A4CC2"/>
    <w:rsid w:val="009A6136"/>
    <w:rsid w:val="009B26C3"/>
    <w:rsid w:val="009B5A22"/>
    <w:rsid w:val="009B7EC2"/>
    <w:rsid w:val="009C031B"/>
    <w:rsid w:val="009C0449"/>
    <w:rsid w:val="009C1F67"/>
    <w:rsid w:val="009C6057"/>
    <w:rsid w:val="009C76C3"/>
    <w:rsid w:val="009D23D6"/>
    <w:rsid w:val="009D2E09"/>
    <w:rsid w:val="009D416E"/>
    <w:rsid w:val="009D4CB7"/>
    <w:rsid w:val="009E2C59"/>
    <w:rsid w:val="009E346F"/>
    <w:rsid w:val="009E3CE3"/>
    <w:rsid w:val="009E4CFA"/>
    <w:rsid w:val="009E604B"/>
    <w:rsid w:val="009E70EC"/>
    <w:rsid w:val="009F123C"/>
    <w:rsid w:val="009F18BE"/>
    <w:rsid w:val="009F21BC"/>
    <w:rsid w:val="009F6045"/>
    <w:rsid w:val="009F7909"/>
    <w:rsid w:val="009F7BAD"/>
    <w:rsid w:val="00A004A9"/>
    <w:rsid w:val="00A02EA1"/>
    <w:rsid w:val="00A07469"/>
    <w:rsid w:val="00A1547E"/>
    <w:rsid w:val="00A1606E"/>
    <w:rsid w:val="00A1644B"/>
    <w:rsid w:val="00A16660"/>
    <w:rsid w:val="00A20D04"/>
    <w:rsid w:val="00A22E11"/>
    <w:rsid w:val="00A23334"/>
    <w:rsid w:val="00A2572A"/>
    <w:rsid w:val="00A316A0"/>
    <w:rsid w:val="00A31FDA"/>
    <w:rsid w:val="00A3268A"/>
    <w:rsid w:val="00A34128"/>
    <w:rsid w:val="00A35E48"/>
    <w:rsid w:val="00A375C0"/>
    <w:rsid w:val="00A37DB1"/>
    <w:rsid w:val="00A41CC2"/>
    <w:rsid w:val="00A422D5"/>
    <w:rsid w:val="00A42B77"/>
    <w:rsid w:val="00A43393"/>
    <w:rsid w:val="00A51D90"/>
    <w:rsid w:val="00A56408"/>
    <w:rsid w:val="00A579A4"/>
    <w:rsid w:val="00A65571"/>
    <w:rsid w:val="00A67D0D"/>
    <w:rsid w:val="00A729C1"/>
    <w:rsid w:val="00A7339B"/>
    <w:rsid w:val="00A73A16"/>
    <w:rsid w:val="00A767A0"/>
    <w:rsid w:val="00A769F5"/>
    <w:rsid w:val="00A82420"/>
    <w:rsid w:val="00A848A7"/>
    <w:rsid w:val="00A87A62"/>
    <w:rsid w:val="00A90D40"/>
    <w:rsid w:val="00A93474"/>
    <w:rsid w:val="00A962D9"/>
    <w:rsid w:val="00A9647C"/>
    <w:rsid w:val="00A97A73"/>
    <w:rsid w:val="00AA0FD3"/>
    <w:rsid w:val="00AA13CB"/>
    <w:rsid w:val="00AA2AD2"/>
    <w:rsid w:val="00AA59A6"/>
    <w:rsid w:val="00AB0590"/>
    <w:rsid w:val="00AB0F0E"/>
    <w:rsid w:val="00AB5863"/>
    <w:rsid w:val="00AC1912"/>
    <w:rsid w:val="00AC3842"/>
    <w:rsid w:val="00AC3D6F"/>
    <w:rsid w:val="00AC42FC"/>
    <w:rsid w:val="00AC7229"/>
    <w:rsid w:val="00AD0BF7"/>
    <w:rsid w:val="00AD0FCA"/>
    <w:rsid w:val="00AD37F7"/>
    <w:rsid w:val="00AD396F"/>
    <w:rsid w:val="00AD5F45"/>
    <w:rsid w:val="00AD7581"/>
    <w:rsid w:val="00AE0563"/>
    <w:rsid w:val="00AE4AB6"/>
    <w:rsid w:val="00AF023B"/>
    <w:rsid w:val="00AF0442"/>
    <w:rsid w:val="00AF3535"/>
    <w:rsid w:val="00AF44DA"/>
    <w:rsid w:val="00AF762A"/>
    <w:rsid w:val="00B009AB"/>
    <w:rsid w:val="00B02C24"/>
    <w:rsid w:val="00B06D2A"/>
    <w:rsid w:val="00B07B3F"/>
    <w:rsid w:val="00B10112"/>
    <w:rsid w:val="00B14CA1"/>
    <w:rsid w:val="00B15E78"/>
    <w:rsid w:val="00B16D1F"/>
    <w:rsid w:val="00B1721E"/>
    <w:rsid w:val="00B235CA"/>
    <w:rsid w:val="00B240C2"/>
    <w:rsid w:val="00B31EF6"/>
    <w:rsid w:val="00B327E8"/>
    <w:rsid w:val="00B37CFE"/>
    <w:rsid w:val="00B37F81"/>
    <w:rsid w:val="00B45560"/>
    <w:rsid w:val="00B459A1"/>
    <w:rsid w:val="00B50B0B"/>
    <w:rsid w:val="00B52E35"/>
    <w:rsid w:val="00B561BB"/>
    <w:rsid w:val="00B5799C"/>
    <w:rsid w:val="00B60844"/>
    <w:rsid w:val="00B624A5"/>
    <w:rsid w:val="00B63EA4"/>
    <w:rsid w:val="00B644BB"/>
    <w:rsid w:val="00B65E3D"/>
    <w:rsid w:val="00B716FC"/>
    <w:rsid w:val="00B73452"/>
    <w:rsid w:val="00B7587F"/>
    <w:rsid w:val="00B77E4C"/>
    <w:rsid w:val="00B813F0"/>
    <w:rsid w:val="00B817DE"/>
    <w:rsid w:val="00B82494"/>
    <w:rsid w:val="00B84811"/>
    <w:rsid w:val="00B853E5"/>
    <w:rsid w:val="00B86FD7"/>
    <w:rsid w:val="00B94B40"/>
    <w:rsid w:val="00B96453"/>
    <w:rsid w:val="00BA2170"/>
    <w:rsid w:val="00BA4C8E"/>
    <w:rsid w:val="00BA516A"/>
    <w:rsid w:val="00BA55F1"/>
    <w:rsid w:val="00BA5A15"/>
    <w:rsid w:val="00BA5B57"/>
    <w:rsid w:val="00BA6E7A"/>
    <w:rsid w:val="00BB0EF0"/>
    <w:rsid w:val="00BB2327"/>
    <w:rsid w:val="00BB2BB5"/>
    <w:rsid w:val="00BB441A"/>
    <w:rsid w:val="00BC2941"/>
    <w:rsid w:val="00BC370A"/>
    <w:rsid w:val="00BC5BAD"/>
    <w:rsid w:val="00BC6540"/>
    <w:rsid w:val="00BC6F87"/>
    <w:rsid w:val="00BD0E06"/>
    <w:rsid w:val="00BD1933"/>
    <w:rsid w:val="00BD2377"/>
    <w:rsid w:val="00BD35CB"/>
    <w:rsid w:val="00BD3858"/>
    <w:rsid w:val="00BD43B3"/>
    <w:rsid w:val="00BD4407"/>
    <w:rsid w:val="00BD4485"/>
    <w:rsid w:val="00BE41A2"/>
    <w:rsid w:val="00BE43ED"/>
    <w:rsid w:val="00BE46AA"/>
    <w:rsid w:val="00BE6E4C"/>
    <w:rsid w:val="00BE75CF"/>
    <w:rsid w:val="00BE7E05"/>
    <w:rsid w:val="00BF4F1D"/>
    <w:rsid w:val="00BF5F01"/>
    <w:rsid w:val="00C10BFA"/>
    <w:rsid w:val="00C11578"/>
    <w:rsid w:val="00C14F62"/>
    <w:rsid w:val="00C164F8"/>
    <w:rsid w:val="00C17414"/>
    <w:rsid w:val="00C21076"/>
    <w:rsid w:val="00C246F5"/>
    <w:rsid w:val="00C26D5D"/>
    <w:rsid w:val="00C2730A"/>
    <w:rsid w:val="00C27886"/>
    <w:rsid w:val="00C27DAA"/>
    <w:rsid w:val="00C30297"/>
    <w:rsid w:val="00C30DC6"/>
    <w:rsid w:val="00C336E1"/>
    <w:rsid w:val="00C33AC1"/>
    <w:rsid w:val="00C35306"/>
    <w:rsid w:val="00C36E30"/>
    <w:rsid w:val="00C42BD3"/>
    <w:rsid w:val="00C43000"/>
    <w:rsid w:val="00C44318"/>
    <w:rsid w:val="00C45494"/>
    <w:rsid w:val="00C53D72"/>
    <w:rsid w:val="00C54530"/>
    <w:rsid w:val="00C54AED"/>
    <w:rsid w:val="00C56B15"/>
    <w:rsid w:val="00C6068D"/>
    <w:rsid w:val="00C6073E"/>
    <w:rsid w:val="00C63422"/>
    <w:rsid w:val="00C70624"/>
    <w:rsid w:val="00C73503"/>
    <w:rsid w:val="00C751E2"/>
    <w:rsid w:val="00C75290"/>
    <w:rsid w:val="00C75FD2"/>
    <w:rsid w:val="00C77F69"/>
    <w:rsid w:val="00C80C0D"/>
    <w:rsid w:val="00C8175E"/>
    <w:rsid w:val="00C875CF"/>
    <w:rsid w:val="00C956AA"/>
    <w:rsid w:val="00C965AD"/>
    <w:rsid w:val="00C96A5E"/>
    <w:rsid w:val="00C97300"/>
    <w:rsid w:val="00CA0FBA"/>
    <w:rsid w:val="00CA1328"/>
    <w:rsid w:val="00CA1898"/>
    <w:rsid w:val="00CA2AD1"/>
    <w:rsid w:val="00CA38FD"/>
    <w:rsid w:val="00CA4115"/>
    <w:rsid w:val="00CA49CD"/>
    <w:rsid w:val="00CB17DC"/>
    <w:rsid w:val="00CB4025"/>
    <w:rsid w:val="00CC0E4A"/>
    <w:rsid w:val="00CC17CD"/>
    <w:rsid w:val="00CC3DB9"/>
    <w:rsid w:val="00CC5C5F"/>
    <w:rsid w:val="00CC5DCD"/>
    <w:rsid w:val="00CC6DA9"/>
    <w:rsid w:val="00CC738B"/>
    <w:rsid w:val="00CC7CD7"/>
    <w:rsid w:val="00CD10A2"/>
    <w:rsid w:val="00CD1A63"/>
    <w:rsid w:val="00CD3804"/>
    <w:rsid w:val="00CD44EE"/>
    <w:rsid w:val="00CD7352"/>
    <w:rsid w:val="00CE7B41"/>
    <w:rsid w:val="00CE7FC8"/>
    <w:rsid w:val="00CF004E"/>
    <w:rsid w:val="00CF0A26"/>
    <w:rsid w:val="00CF5F9F"/>
    <w:rsid w:val="00CF75F2"/>
    <w:rsid w:val="00CF7860"/>
    <w:rsid w:val="00D05D31"/>
    <w:rsid w:val="00D0657E"/>
    <w:rsid w:val="00D07A68"/>
    <w:rsid w:val="00D10EF1"/>
    <w:rsid w:val="00D13468"/>
    <w:rsid w:val="00D14723"/>
    <w:rsid w:val="00D208C1"/>
    <w:rsid w:val="00D21875"/>
    <w:rsid w:val="00D22D2A"/>
    <w:rsid w:val="00D24CB3"/>
    <w:rsid w:val="00D2563A"/>
    <w:rsid w:val="00D258A0"/>
    <w:rsid w:val="00D301D6"/>
    <w:rsid w:val="00D31336"/>
    <w:rsid w:val="00D31E05"/>
    <w:rsid w:val="00D3765B"/>
    <w:rsid w:val="00D40EC9"/>
    <w:rsid w:val="00D451AF"/>
    <w:rsid w:val="00D4762D"/>
    <w:rsid w:val="00D47C27"/>
    <w:rsid w:val="00D50080"/>
    <w:rsid w:val="00D51611"/>
    <w:rsid w:val="00D55031"/>
    <w:rsid w:val="00D553B7"/>
    <w:rsid w:val="00D61D76"/>
    <w:rsid w:val="00D63EBA"/>
    <w:rsid w:val="00D665AC"/>
    <w:rsid w:val="00D66EEF"/>
    <w:rsid w:val="00D67461"/>
    <w:rsid w:val="00D73358"/>
    <w:rsid w:val="00D7489A"/>
    <w:rsid w:val="00D74B8A"/>
    <w:rsid w:val="00D76D4E"/>
    <w:rsid w:val="00D85FBC"/>
    <w:rsid w:val="00D95EFD"/>
    <w:rsid w:val="00D95F3A"/>
    <w:rsid w:val="00D960C8"/>
    <w:rsid w:val="00D96A19"/>
    <w:rsid w:val="00DA23FD"/>
    <w:rsid w:val="00DA282B"/>
    <w:rsid w:val="00DB0D05"/>
    <w:rsid w:val="00DB15C8"/>
    <w:rsid w:val="00DB1E52"/>
    <w:rsid w:val="00DB2938"/>
    <w:rsid w:val="00DB3713"/>
    <w:rsid w:val="00DB3A5C"/>
    <w:rsid w:val="00DB5361"/>
    <w:rsid w:val="00DB5D3A"/>
    <w:rsid w:val="00DB7105"/>
    <w:rsid w:val="00DB7716"/>
    <w:rsid w:val="00DB7911"/>
    <w:rsid w:val="00DC1B3F"/>
    <w:rsid w:val="00DC2901"/>
    <w:rsid w:val="00DC3B7D"/>
    <w:rsid w:val="00DC4F7D"/>
    <w:rsid w:val="00DD41DD"/>
    <w:rsid w:val="00DD6E6C"/>
    <w:rsid w:val="00DE08D4"/>
    <w:rsid w:val="00DE1F48"/>
    <w:rsid w:val="00DE383F"/>
    <w:rsid w:val="00DE38D8"/>
    <w:rsid w:val="00DE45CA"/>
    <w:rsid w:val="00DF03E9"/>
    <w:rsid w:val="00DF041E"/>
    <w:rsid w:val="00E04DD4"/>
    <w:rsid w:val="00E05990"/>
    <w:rsid w:val="00E117FA"/>
    <w:rsid w:val="00E11AD9"/>
    <w:rsid w:val="00E127B7"/>
    <w:rsid w:val="00E1330E"/>
    <w:rsid w:val="00E13BD3"/>
    <w:rsid w:val="00E207E4"/>
    <w:rsid w:val="00E20AF9"/>
    <w:rsid w:val="00E2129A"/>
    <w:rsid w:val="00E21841"/>
    <w:rsid w:val="00E22985"/>
    <w:rsid w:val="00E271E3"/>
    <w:rsid w:val="00E30045"/>
    <w:rsid w:val="00E30202"/>
    <w:rsid w:val="00E31089"/>
    <w:rsid w:val="00E32AEA"/>
    <w:rsid w:val="00E4024A"/>
    <w:rsid w:val="00E41E60"/>
    <w:rsid w:val="00E43453"/>
    <w:rsid w:val="00E43A29"/>
    <w:rsid w:val="00E44D4F"/>
    <w:rsid w:val="00E45151"/>
    <w:rsid w:val="00E4593E"/>
    <w:rsid w:val="00E45D6E"/>
    <w:rsid w:val="00E45DD2"/>
    <w:rsid w:val="00E465FE"/>
    <w:rsid w:val="00E50DB3"/>
    <w:rsid w:val="00E547F3"/>
    <w:rsid w:val="00E55739"/>
    <w:rsid w:val="00E60882"/>
    <w:rsid w:val="00E6179C"/>
    <w:rsid w:val="00E67BC7"/>
    <w:rsid w:val="00E71814"/>
    <w:rsid w:val="00E77F07"/>
    <w:rsid w:val="00E81BB7"/>
    <w:rsid w:val="00E833A0"/>
    <w:rsid w:val="00E83F59"/>
    <w:rsid w:val="00E85B00"/>
    <w:rsid w:val="00E903F1"/>
    <w:rsid w:val="00E91FCB"/>
    <w:rsid w:val="00E9700B"/>
    <w:rsid w:val="00E970C3"/>
    <w:rsid w:val="00EA1470"/>
    <w:rsid w:val="00EA1798"/>
    <w:rsid w:val="00EA1A2B"/>
    <w:rsid w:val="00EA246C"/>
    <w:rsid w:val="00EA4A13"/>
    <w:rsid w:val="00EB3D5A"/>
    <w:rsid w:val="00EB4907"/>
    <w:rsid w:val="00EC2E05"/>
    <w:rsid w:val="00EC4FF6"/>
    <w:rsid w:val="00ED0989"/>
    <w:rsid w:val="00ED0C0D"/>
    <w:rsid w:val="00ED1F6A"/>
    <w:rsid w:val="00ED2DED"/>
    <w:rsid w:val="00ED3E39"/>
    <w:rsid w:val="00EE051B"/>
    <w:rsid w:val="00EE0657"/>
    <w:rsid w:val="00EE1730"/>
    <w:rsid w:val="00EE2DD9"/>
    <w:rsid w:val="00EE4ACB"/>
    <w:rsid w:val="00EE7F4C"/>
    <w:rsid w:val="00EF3BCB"/>
    <w:rsid w:val="00EF4735"/>
    <w:rsid w:val="00EF4F41"/>
    <w:rsid w:val="00EF5166"/>
    <w:rsid w:val="00EF5408"/>
    <w:rsid w:val="00F00011"/>
    <w:rsid w:val="00F006F2"/>
    <w:rsid w:val="00F109DA"/>
    <w:rsid w:val="00F10BB5"/>
    <w:rsid w:val="00F111B4"/>
    <w:rsid w:val="00F11D20"/>
    <w:rsid w:val="00F14524"/>
    <w:rsid w:val="00F232CD"/>
    <w:rsid w:val="00F24C57"/>
    <w:rsid w:val="00F27CFE"/>
    <w:rsid w:val="00F30CE2"/>
    <w:rsid w:val="00F3203A"/>
    <w:rsid w:val="00F3253D"/>
    <w:rsid w:val="00F33F4E"/>
    <w:rsid w:val="00F344AC"/>
    <w:rsid w:val="00F34A02"/>
    <w:rsid w:val="00F34CAF"/>
    <w:rsid w:val="00F3623D"/>
    <w:rsid w:val="00F44A6C"/>
    <w:rsid w:val="00F45FD7"/>
    <w:rsid w:val="00F46F28"/>
    <w:rsid w:val="00F471D3"/>
    <w:rsid w:val="00F518ED"/>
    <w:rsid w:val="00F52B63"/>
    <w:rsid w:val="00F52CE2"/>
    <w:rsid w:val="00F5529C"/>
    <w:rsid w:val="00F55D80"/>
    <w:rsid w:val="00F56B6B"/>
    <w:rsid w:val="00F56EA6"/>
    <w:rsid w:val="00F6042B"/>
    <w:rsid w:val="00F60AF9"/>
    <w:rsid w:val="00F62952"/>
    <w:rsid w:val="00F6386D"/>
    <w:rsid w:val="00F6445C"/>
    <w:rsid w:val="00F66056"/>
    <w:rsid w:val="00F665CC"/>
    <w:rsid w:val="00F770FD"/>
    <w:rsid w:val="00F80322"/>
    <w:rsid w:val="00F83285"/>
    <w:rsid w:val="00F8521B"/>
    <w:rsid w:val="00F85575"/>
    <w:rsid w:val="00F87477"/>
    <w:rsid w:val="00F87B94"/>
    <w:rsid w:val="00F9145C"/>
    <w:rsid w:val="00F91A9D"/>
    <w:rsid w:val="00F92704"/>
    <w:rsid w:val="00F96096"/>
    <w:rsid w:val="00F979DA"/>
    <w:rsid w:val="00FA484D"/>
    <w:rsid w:val="00FA4C47"/>
    <w:rsid w:val="00FB14FA"/>
    <w:rsid w:val="00FB307F"/>
    <w:rsid w:val="00FB49B1"/>
    <w:rsid w:val="00FB53C4"/>
    <w:rsid w:val="00FB6FEC"/>
    <w:rsid w:val="00FB7AAB"/>
    <w:rsid w:val="00FC0822"/>
    <w:rsid w:val="00FC34DB"/>
    <w:rsid w:val="00FC3B2B"/>
    <w:rsid w:val="00FC5123"/>
    <w:rsid w:val="00FC6281"/>
    <w:rsid w:val="00FD1342"/>
    <w:rsid w:val="00FD169E"/>
    <w:rsid w:val="00FD2FFA"/>
    <w:rsid w:val="00FD733F"/>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7378"/>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9BEF9"/>
  <w15:docId w15:val="{43A30034-9C7C-4DF7-8017-8ED8B3EA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7378"/>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paragraph" w:customStyle="1" w:styleId="Default">
    <w:name w:val="Default"/>
    <w:rsid w:val="0098561F"/>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rsid w:val="007B43D9"/>
    <w:pPr>
      <w:spacing w:after="120"/>
      <w:ind w:left="283"/>
    </w:pPr>
  </w:style>
  <w:style w:type="character" w:customStyle="1" w:styleId="ZkladntextodsazenChar">
    <w:name w:val="Základní text odsazený Char"/>
    <w:basedOn w:val="Standardnpsmoodstavce"/>
    <w:link w:val="Zkladntextodsazen"/>
    <w:rsid w:val="007B43D9"/>
    <w:rPr>
      <w:sz w:val="24"/>
      <w:szCs w:val="24"/>
    </w:rPr>
  </w:style>
  <w:style w:type="paragraph" w:customStyle="1" w:styleId="Bezmezer1">
    <w:name w:val="Bez mezer1"/>
    <w:uiPriority w:val="1"/>
    <w:qFormat/>
    <w:rsid w:val="007B43D9"/>
    <w:rPr>
      <w:sz w:val="24"/>
      <w:szCs w:val="24"/>
    </w:rPr>
  </w:style>
  <w:style w:type="paragraph" w:styleId="Odstavecseseznamem">
    <w:name w:val="List Paragraph"/>
    <w:basedOn w:val="Normln"/>
    <w:uiPriority w:val="34"/>
    <w:qFormat/>
    <w:rsid w:val="00A56408"/>
    <w:pPr>
      <w:ind w:left="720"/>
      <w:contextualSpacing/>
    </w:pPr>
  </w:style>
  <w:style w:type="character" w:styleId="Odkaznakoment">
    <w:name w:val="annotation reference"/>
    <w:basedOn w:val="Standardnpsmoodstavce"/>
    <w:rsid w:val="00865CEE"/>
    <w:rPr>
      <w:sz w:val="16"/>
      <w:szCs w:val="16"/>
    </w:rPr>
  </w:style>
  <w:style w:type="paragraph" w:styleId="Textkomente">
    <w:name w:val="annotation text"/>
    <w:basedOn w:val="Normln"/>
    <w:link w:val="TextkomenteChar"/>
    <w:rsid w:val="00865CEE"/>
    <w:rPr>
      <w:sz w:val="20"/>
      <w:szCs w:val="20"/>
    </w:rPr>
  </w:style>
  <w:style w:type="character" w:customStyle="1" w:styleId="TextkomenteChar">
    <w:name w:val="Text komentáře Char"/>
    <w:basedOn w:val="Standardnpsmoodstavce"/>
    <w:link w:val="Textkomente"/>
    <w:rsid w:val="00865CEE"/>
  </w:style>
  <w:style w:type="paragraph" w:styleId="Pedmtkomente">
    <w:name w:val="annotation subject"/>
    <w:basedOn w:val="Textkomente"/>
    <w:next w:val="Textkomente"/>
    <w:link w:val="PedmtkomenteChar"/>
    <w:rsid w:val="00865CEE"/>
    <w:rPr>
      <w:b/>
      <w:bCs/>
    </w:rPr>
  </w:style>
  <w:style w:type="character" w:customStyle="1" w:styleId="PedmtkomenteChar">
    <w:name w:val="Předmět komentáře Char"/>
    <w:basedOn w:val="TextkomenteChar"/>
    <w:link w:val="Pedmtkomente"/>
    <w:rsid w:val="0086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239486524">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5325">
      <w:bodyDiv w:val="1"/>
      <w:marLeft w:val="0"/>
      <w:marRight w:val="0"/>
      <w:marTop w:val="0"/>
      <w:marBottom w:val="0"/>
      <w:divBdr>
        <w:top w:val="none" w:sz="0" w:space="0" w:color="auto"/>
        <w:left w:val="none" w:sz="0" w:space="0" w:color="auto"/>
        <w:bottom w:val="none" w:sz="0" w:space="0" w:color="auto"/>
        <w:right w:val="none" w:sz="0" w:space="0" w:color="auto"/>
      </w:divBdr>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3758</Words>
  <Characters>22178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25885</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Marie Hlavičková</dc:creator>
  <cp:lastModifiedBy>Hana Vimrová</cp:lastModifiedBy>
  <cp:revision>4</cp:revision>
  <cp:lastPrinted>2020-01-15T14:52:00Z</cp:lastPrinted>
  <dcterms:created xsi:type="dcterms:W3CDTF">2020-01-28T13:41:00Z</dcterms:created>
  <dcterms:modified xsi:type="dcterms:W3CDTF">2020-01-28T13:46:00Z</dcterms:modified>
</cp:coreProperties>
</file>