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2347" w:h="590" w:wrap="none" w:hAnchor="page" w:x="779" w:y="-694"/>
        <w:widowControl w:val="0"/>
        <w:shd w:val="clear" w:color="auto" w:fill="auto"/>
        <w:bidi w:val="0"/>
        <w:spacing w:before="0" w:after="0" w:line="228" w:lineRule="auto"/>
        <w:ind w:left="0" w:right="0" w:firstLine="0"/>
        <w:jc w:val="left"/>
        <w:rPr>
          <w:sz w:val="19"/>
          <w:szCs w:val="19"/>
        </w:rPr>
      </w:pPr>
      <w:r>
        <w:rPr>
          <w:color w:val="000000"/>
          <w:spacing w:val="0"/>
          <w:w w:val="100"/>
          <w:position w:val="0"/>
          <w:sz w:val="26"/>
          <w:szCs w:val="26"/>
          <w:shd w:val="clear" w:color="auto" w:fill="auto"/>
          <w:lang w:val="cs-CZ" w:eastAsia="cs-CZ" w:bidi="cs-CZ"/>
        </w:rPr>
        <w:t xml:space="preserve">silnic Vysočiny </w:t>
      </w:r>
      <w:r>
        <w:rPr>
          <w:rFonts w:ascii="Arial" w:eastAsia="Arial" w:hAnsi="Arial" w:cs="Arial"/>
          <w:color w:val="000000"/>
          <w:spacing w:val="0"/>
          <w:w w:val="100"/>
          <w:position w:val="0"/>
          <w:sz w:val="19"/>
          <w:szCs w:val="19"/>
          <w:shd w:val="clear" w:color="auto" w:fill="auto"/>
          <w:lang w:val="cs-CZ" w:eastAsia="cs-CZ" w:bidi="cs-CZ"/>
        </w:rPr>
        <w:t>příspěvková organizace</w:t>
      </w:r>
    </w:p>
    <w:p>
      <w:pPr>
        <w:widowControl w:val="0"/>
        <w:spacing w:after="0" w:line="1" w:lineRule="exact"/>
      </w:pPr>
      <w:r>
        <w:drawing>
          <wp:anchor distT="0" distB="377825" distL="30480" distR="0" simplePos="0" relativeHeight="62914690" behindDoc="1" locked="0" layoutInCell="1" allowOverlap="1">
            <wp:simplePos x="0" y="0"/>
            <wp:positionH relativeFrom="page">
              <wp:posOffset>524510</wp:posOffset>
            </wp:positionH>
            <wp:positionV relativeFrom="margin">
              <wp:posOffset>-630555</wp:posOffset>
            </wp:positionV>
            <wp:extent cx="2353310" cy="18923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2353310" cy="189230"/>
                    </a:xfrm>
                    <a:prstGeom prst="rect"/>
                  </pic:spPr>
                </pic:pic>
              </a:graphicData>
            </a:graphic>
          </wp:anchor>
        </w:drawing>
      </w:r>
    </w:p>
    <w:p>
      <w:pPr>
        <w:widowControl w:val="0"/>
        <w:spacing w:line="1" w:lineRule="exact"/>
        <w:sectPr>
          <w:headerReference w:type="default" r:id="rId7"/>
          <w:footerReference w:type="default" r:id="rId8"/>
          <w:headerReference w:type="even" r:id="rId9"/>
          <w:footerReference w:type="even" r:id="rId10"/>
          <w:footnotePr>
            <w:pos w:val="pageBottom"/>
            <w:numFmt w:val="decimal"/>
            <w:numRestart w:val="continuous"/>
          </w:footnotePr>
          <w:pgSz w:w="11900" w:h="16840"/>
          <w:pgMar w:top="2039" w:left="778" w:right="787" w:bottom="1229" w:header="0" w:footer="3" w:gutter="0"/>
          <w:pgNumType w:start="1"/>
          <w:cols w:space="720"/>
          <w:noEndnote/>
          <w:rtlGutter w:val="0"/>
          <w:docGrid w:linePitch="360"/>
        </w:sectPr>
      </w:pPr>
    </w:p>
    <w:p>
      <w:pPr>
        <w:pStyle w:val="Style8"/>
        <w:keepNext w:val="0"/>
        <w:keepLines w:val="0"/>
        <w:widowControl w:val="0"/>
        <w:shd w:val="clear" w:color="auto" w:fill="auto"/>
        <w:bidi w:val="0"/>
        <w:spacing w:before="0" w:after="0" w:line="240" w:lineRule="auto"/>
        <w:ind w:left="19" w:right="0" w:firstLine="0"/>
        <w:jc w:val="left"/>
        <w:rPr>
          <w:sz w:val="19"/>
          <w:szCs w:val="19"/>
        </w:rPr>
      </w:pPr>
      <w:r>
        <w:rPr>
          <w:b/>
          <w:bCs/>
          <w:color w:val="000000"/>
          <w:spacing w:val="0"/>
          <w:w w:val="100"/>
          <w:position w:val="0"/>
          <w:sz w:val="19"/>
          <w:szCs w:val="19"/>
          <w:shd w:val="clear" w:color="auto" w:fill="auto"/>
          <w:lang w:val="cs-CZ" w:eastAsia="cs-CZ" w:bidi="cs-CZ"/>
        </w:rPr>
        <w:t>Číslo objednávky: 71000248</w:t>
      </w:r>
    </w:p>
    <w:tbl>
      <w:tblPr>
        <w:tblOverlap w:val="never"/>
        <w:jc w:val="center"/>
        <w:tblLayout w:type="fixed"/>
      </w:tblPr>
      <w:tblGrid>
        <w:gridCol w:w="1685"/>
        <w:gridCol w:w="2222"/>
      </w:tblGrid>
      <w:tr>
        <w:trPr>
          <w:trHeight w:val="27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71000248</w:t>
            </w: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dodavatel</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Havlíčkův Brod</w:t>
            </w:r>
          </w:p>
        </w:tc>
      </w:tr>
      <w:tr>
        <w:trPr>
          <w:trHeight w:val="326"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column"/>
      </w:r>
    </w:p>
    <w:p>
      <w:pPr>
        <w:pStyle w:val="Style13"/>
        <w:keepNext w:val="0"/>
        <w:keepLines w:val="0"/>
        <w:widowControl w:val="0"/>
        <w:shd w:val="clear" w:color="auto" w:fill="auto"/>
        <w:bidi w:val="0"/>
        <w:spacing w:before="0" w:after="160" w:line="276" w:lineRule="auto"/>
        <w:ind w:left="0" w:right="0" w:firstLine="0"/>
        <w:jc w:val="left"/>
      </w:pPr>
      <w:r>
        <w:rPr>
          <w:color w:val="000000"/>
          <w:spacing w:val="0"/>
          <w:w w:val="100"/>
          <w:position w:val="0"/>
          <w:shd w:val="clear" w:color="auto" w:fill="auto"/>
          <w:lang w:val="cs-CZ" w:eastAsia="cs-CZ" w:bidi="cs-CZ"/>
        </w:rPr>
        <w:t>Ze dne: 27.01.2020</w:t>
      </w:r>
    </w:p>
    <w:p>
      <w:pPr>
        <w:pStyle w:val="Style13"/>
        <w:keepNext w:val="0"/>
        <w:keepLines w:val="0"/>
        <w:widowControl w:val="0"/>
        <w:shd w:val="clear" w:color="auto" w:fill="auto"/>
        <w:bidi w:val="0"/>
        <w:spacing w:before="0" w:after="160" w:line="276" w:lineRule="auto"/>
        <w:ind w:left="0" w:right="0" w:firstLine="160"/>
        <w:jc w:val="left"/>
      </w:pPr>
      <w:r>
        <w:rPr>
          <w:b/>
          <w:bCs/>
          <w:color w:val="000000"/>
          <w:spacing w:val="0"/>
          <w:w w:val="100"/>
          <w:position w:val="0"/>
          <w:shd w:val="clear" w:color="auto" w:fill="auto"/>
          <w:lang w:val="cs-CZ" w:eastAsia="cs-CZ" w:bidi="cs-CZ"/>
        </w:rPr>
        <w:t>Dodavatel:</w:t>
      </w:r>
    </w:p>
    <w:p>
      <w:pPr>
        <w:pStyle w:val="Style16"/>
        <w:keepNext/>
        <w:keepLines/>
        <w:widowControl w:val="0"/>
        <w:shd w:val="clear" w:color="auto" w:fill="auto"/>
        <w:bidi w:val="0"/>
        <w:spacing w:before="0" w:after="0" w:line="240" w:lineRule="auto"/>
        <w:ind w:left="0" w:right="0" w:firstLine="380"/>
        <w:jc w:val="left"/>
      </w:pPr>
      <w:bookmarkStart w:id="0" w:name="bookmark0"/>
      <w:bookmarkStart w:id="1" w:name="bookmark1"/>
      <w:r>
        <w:rPr>
          <w:color w:val="000000"/>
          <w:spacing w:val="0"/>
          <w:w w:val="100"/>
          <w:position w:val="0"/>
          <w:shd w:val="clear" w:color="auto" w:fill="auto"/>
          <w:lang w:val="cs-CZ" w:eastAsia="cs-CZ" w:bidi="cs-CZ"/>
        </w:rPr>
        <w:t>Altoma HB s.r.o.</w:t>
      </w:r>
      <w:bookmarkEnd w:id="0"/>
      <w:bookmarkEnd w:id="1"/>
    </w:p>
    <w:p>
      <w:pPr>
        <w:pStyle w:val="Style13"/>
        <w:keepNext w:val="0"/>
        <w:keepLines w:val="0"/>
        <w:widowControl w:val="0"/>
        <w:shd w:val="clear" w:color="auto" w:fill="auto"/>
        <w:bidi w:val="0"/>
        <w:spacing w:before="0" w:after="0" w:line="276" w:lineRule="auto"/>
        <w:ind w:left="380" w:right="0" w:firstLine="0"/>
        <w:jc w:val="left"/>
      </w:pPr>
      <w:r>
        <w:rPr>
          <w:color w:val="000000"/>
          <w:spacing w:val="0"/>
          <w:w w:val="100"/>
          <w:position w:val="0"/>
          <w:shd w:val="clear" w:color="auto" w:fill="auto"/>
          <w:lang w:val="cs-CZ" w:eastAsia="cs-CZ" w:bidi="cs-CZ"/>
        </w:rPr>
        <w:t>Na Ostrově 28 58001 Havlíčkův Brod</w:t>
      </w:r>
    </w:p>
    <w:p>
      <w:pPr>
        <w:pStyle w:val="Style13"/>
        <w:keepNext w:val="0"/>
        <w:keepLines w:val="0"/>
        <w:widowControl w:val="0"/>
        <w:shd w:val="clear" w:color="auto" w:fill="auto"/>
        <w:tabs>
          <w:tab w:pos="2914" w:val="left"/>
        </w:tabs>
        <w:bidi w:val="0"/>
        <w:spacing w:before="0" w:after="0" w:line="276" w:lineRule="auto"/>
        <w:ind w:left="0" w:right="0" w:firstLine="380"/>
        <w:jc w:val="left"/>
        <w:sectPr>
          <w:footnotePr>
            <w:pos w:val="pageBottom"/>
            <w:numFmt w:val="decimal"/>
            <w:numRestart w:val="continuous"/>
          </w:footnotePr>
          <w:type w:val="continuous"/>
          <w:pgSz w:w="11900" w:h="16840"/>
          <w:pgMar w:top="1939" w:left="821" w:right="2577" w:bottom="1287" w:header="0" w:footer="3" w:gutter="0"/>
          <w:cols w:num="2" w:space="720" w:equalWidth="0">
            <w:col w:w="3898" w:space="100"/>
            <w:col w:w="4502"/>
          </w:cols>
          <w:noEndnote/>
          <w:rtlGutter w:val="0"/>
          <w:docGrid w:linePitch="360"/>
        </w:sectPr>
      </w:pPr>
      <w:r>
        <w:rPr>
          <w:color w:val="000000"/>
          <w:spacing w:val="0"/>
          <w:w w:val="100"/>
          <w:position w:val="0"/>
          <w:shd w:val="clear" w:color="auto" w:fill="auto"/>
          <w:lang w:val="cs-CZ" w:eastAsia="cs-CZ" w:bidi="cs-CZ"/>
        </w:rPr>
        <w:t>IČO: 03677516</w:t>
        <w:tab/>
        <w:t>DIČ: CZ03677516</w:t>
      </w:r>
    </w:p>
    <w:p>
      <w:pPr>
        <w:widowControl w:val="0"/>
        <w:spacing w:line="63" w:lineRule="exact"/>
        <w:rPr>
          <w:sz w:val="5"/>
          <w:szCs w:val="5"/>
        </w:rPr>
      </w:pPr>
    </w:p>
    <w:p>
      <w:pPr>
        <w:widowControl w:val="0"/>
        <w:spacing w:line="1" w:lineRule="exact"/>
        <w:sectPr>
          <w:footnotePr>
            <w:pos w:val="pageBottom"/>
            <w:numFmt w:val="decimal"/>
            <w:numRestart w:val="continuous"/>
          </w:footnotePr>
          <w:type w:val="continuous"/>
          <w:pgSz w:w="11900" w:h="16840"/>
          <w:pgMar w:top="1939" w:left="0" w:right="0" w:bottom="1287"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1220" w:right="0" w:firstLine="0"/>
        <w:jc w:val="left"/>
      </w:pPr>
      <w:r>
        <mc:AlternateContent>
          <mc:Choice Requires="wps">
            <w:drawing>
              <wp:anchor distT="0" distB="0" distL="114300" distR="114300" simplePos="0" relativeHeight="125829378" behindDoc="0" locked="0" layoutInCell="1" allowOverlap="1">
                <wp:simplePos x="0" y="0"/>
                <wp:positionH relativeFrom="page">
                  <wp:posOffset>549275</wp:posOffset>
                </wp:positionH>
                <wp:positionV relativeFrom="paragraph">
                  <wp:posOffset>12700</wp:posOffset>
                </wp:positionV>
                <wp:extent cx="1801495" cy="615950"/>
                <wp:wrapSquare wrapText="right"/>
                <wp:docPr id="21" name="Shape 21"/>
                <a:graphic xmlns:a="http://schemas.openxmlformats.org/drawingml/2006/main">
                  <a:graphicData uri="http://schemas.microsoft.com/office/word/2010/wordprocessingShape">
                    <wps:wsp>
                      <wps:cNvSpPr txBox="1"/>
                      <wps:spPr>
                        <a:xfrm>
                          <a:ext cx="1801495" cy="61595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Cestmistrovství Havlíčkův Brod</w:t>
                            </w:r>
                          </w:p>
                          <w:p>
                            <w:pPr>
                              <w:pStyle w:val="Style13"/>
                              <w:keepNext w:val="0"/>
                              <w:keepLines w:val="0"/>
                              <w:widowControl w:val="0"/>
                              <w:shd w:val="clear" w:color="auto" w:fill="auto"/>
                              <w:tabs>
                                <w:tab w:pos="2246" w:val="left"/>
                              </w:tabs>
                              <w:bidi w:val="0"/>
                              <w:spacing w:before="0" w:after="0" w:line="240" w:lineRule="auto"/>
                              <w:ind w:left="0" w:right="0" w:firstLine="0"/>
                              <w:jc w:val="left"/>
                            </w:pPr>
                            <w:r>
                              <w:rPr>
                                <w:color w:val="000000"/>
                                <w:spacing w:val="0"/>
                                <w:w w:val="100"/>
                                <w:position w:val="0"/>
                                <w:shd w:val="clear" w:color="auto" w:fill="auto"/>
                                <w:lang w:val="cs-CZ" w:eastAsia="cs-CZ" w:bidi="cs-CZ"/>
                              </w:rPr>
                              <w:t>Žižkova1018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wps:txbx>
                      <wps:bodyPr lIns="0" tIns="0" rIns="0" bIns="0">
                        <a:noAutoFit/>
                      </wps:bodyPr>
                    </wps:wsp>
                  </a:graphicData>
                </a:graphic>
              </wp:anchor>
            </w:drawing>
          </mc:Choice>
          <mc:Fallback>
            <w:pict>
              <v:shape id="_x0000_s1047" type="#_x0000_t202" style="position:absolute;margin-left:43.25pt;margin-top:1.pt;width:141.84999999999999pt;height:48.5pt;z-index:-125829375;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Cestmistrovství Havlíčkův Brod</w:t>
                      </w:r>
                    </w:p>
                    <w:p>
                      <w:pPr>
                        <w:pStyle w:val="Style13"/>
                        <w:keepNext w:val="0"/>
                        <w:keepLines w:val="0"/>
                        <w:widowControl w:val="0"/>
                        <w:shd w:val="clear" w:color="auto" w:fill="auto"/>
                        <w:tabs>
                          <w:tab w:pos="2246" w:val="left"/>
                        </w:tabs>
                        <w:bidi w:val="0"/>
                        <w:spacing w:before="0" w:after="0" w:line="240" w:lineRule="auto"/>
                        <w:ind w:left="0" w:right="0" w:firstLine="0"/>
                        <w:jc w:val="left"/>
                      </w:pPr>
                      <w:r>
                        <w:rPr>
                          <w:color w:val="000000"/>
                          <w:spacing w:val="0"/>
                          <w:w w:val="100"/>
                          <w:position w:val="0"/>
                          <w:shd w:val="clear" w:color="auto" w:fill="auto"/>
                          <w:lang w:val="cs-CZ" w:eastAsia="cs-CZ" w:bidi="cs-CZ"/>
                        </w:rPr>
                        <w:t>Žižkova1018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v:textbox>
                <w10:wrap type="square" side="right" anchorx="page"/>
              </v:shape>
            </w:pict>
          </mc:Fallback>
        </mc:AlternateContent>
      </w:r>
      <w:r>
        <w:rPr>
          <w:color w:val="000000"/>
          <w:spacing w:val="0"/>
          <w:w w:val="100"/>
          <w:position w:val="0"/>
          <w:shd w:val="clear" w:color="auto" w:fill="auto"/>
          <w:lang w:val="cs-CZ" w:eastAsia="cs-CZ" w:bidi="cs-CZ"/>
        </w:rPr>
        <w:t>Korespondenční adresa: Havlíčkův Brod</w:t>
      </w:r>
    </w:p>
    <w:p>
      <w:pPr>
        <w:pStyle w:val="Style13"/>
        <w:keepNext w:val="0"/>
        <w:keepLines w:val="0"/>
        <w:widowControl w:val="0"/>
        <w:shd w:val="clear" w:color="auto" w:fill="auto"/>
        <w:bidi w:val="0"/>
        <w:spacing w:before="0" w:after="0" w:line="240" w:lineRule="auto"/>
        <w:ind w:left="3500" w:right="0" w:firstLine="0"/>
        <w:jc w:val="left"/>
      </w:pPr>
      <w:r>
        <w:rPr>
          <w:color w:val="000000"/>
          <w:spacing w:val="0"/>
          <w:w w:val="100"/>
          <w:position w:val="0"/>
          <w:shd w:val="clear" w:color="auto" w:fill="auto"/>
          <w:lang w:val="cs-CZ" w:eastAsia="cs-CZ" w:bidi="cs-CZ"/>
        </w:rPr>
        <w:t>Žižkova 1018</w:t>
      </w:r>
    </w:p>
    <w:p>
      <w:pPr>
        <w:pStyle w:val="Style13"/>
        <w:keepNext w:val="0"/>
        <w:keepLines w:val="0"/>
        <w:widowControl w:val="0"/>
        <w:shd w:val="clear" w:color="auto" w:fill="auto"/>
        <w:bidi w:val="0"/>
        <w:spacing w:before="0" w:after="0" w:line="240" w:lineRule="auto"/>
        <w:ind w:left="3500" w:right="0" w:firstLine="0"/>
        <w:jc w:val="left"/>
      </w:pPr>
      <w:r>
        <w:rPr>
          <w:color w:val="000000"/>
          <w:spacing w:val="0"/>
          <w:w w:val="100"/>
          <w:position w:val="0"/>
          <w:shd w:val="clear" w:color="auto" w:fill="auto"/>
          <w:lang w:val="cs-CZ" w:eastAsia="cs-CZ" w:bidi="cs-CZ"/>
        </w:rPr>
        <w:t>Havlíčkův Brod</w:t>
      </w:r>
    </w:p>
    <w:p>
      <w:pPr>
        <w:pStyle w:val="Style13"/>
        <w:keepNext w:val="0"/>
        <w:keepLines w:val="0"/>
        <w:widowControl w:val="0"/>
        <w:shd w:val="clear" w:color="auto" w:fill="auto"/>
        <w:bidi w:val="0"/>
        <w:spacing w:before="0" w:after="160" w:line="240" w:lineRule="auto"/>
        <w:ind w:left="3500" w:right="0" w:firstLine="0"/>
        <w:jc w:val="left"/>
      </w:pPr>
      <w:r>
        <w:rPr>
          <w:color w:val="000000"/>
          <w:spacing w:val="0"/>
          <w:w w:val="100"/>
          <w:position w:val="0"/>
          <w:shd w:val="clear" w:color="auto" w:fill="auto"/>
          <w:lang w:val="cs-CZ" w:eastAsia="cs-CZ" w:bidi="cs-CZ"/>
        </w:rPr>
        <w:t>581 53</w:t>
      </w:r>
    </w:p>
    <w:p>
      <w:pPr>
        <w:pStyle w:val="Style18"/>
        <w:keepNext/>
        <w:keepLines/>
        <w:widowControl w:val="0"/>
        <w:pBdr>
          <w:top w:val="single" w:sz="4" w:space="0" w:color="auto"/>
        </w:pBdr>
        <w:shd w:val="clear" w:color="auto" w:fill="auto"/>
        <w:bidi w:val="0"/>
        <w:spacing w:before="0" w:after="0" w:line="240" w:lineRule="auto"/>
        <w:ind w:left="0" w:right="0" w:firstLine="0"/>
        <w:jc w:val="both"/>
      </w:pPr>
      <w:bookmarkStart w:id="2" w:name="bookmark2"/>
      <w:bookmarkStart w:id="3" w:name="bookmark3"/>
      <w:r>
        <w:rPr>
          <w:color w:val="000000"/>
          <w:spacing w:val="0"/>
          <w:w w:val="100"/>
          <w:position w:val="0"/>
          <w:shd w:val="clear" w:color="auto" w:fill="auto"/>
          <w:lang w:val="cs-CZ" w:eastAsia="cs-CZ" w:bidi="cs-CZ"/>
        </w:rPr>
        <w:t>Objednáváme u Vás: servisní prohlídku garážových vrat dle smlouvy 340/2018-KSÚSV a</w:t>
      </w:r>
      <w:bookmarkEnd w:id="2"/>
      <w:bookmarkEnd w:id="3"/>
    </w:p>
    <w:p>
      <w:pPr>
        <w:pStyle w:val="Style13"/>
        <w:keepNext w:val="0"/>
        <w:keepLines w:val="0"/>
        <w:widowControl w:val="0"/>
        <w:shd w:val="clear" w:color="auto" w:fill="auto"/>
        <w:bidi w:val="0"/>
        <w:spacing w:before="0" w:after="280" w:line="240" w:lineRule="auto"/>
        <w:ind w:left="2160" w:right="0" w:firstLine="0"/>
        <w:jc w:val="left"/>
      </w:pPr>
      <w:r>
        <w:rPr>
          <w:color w:val="000000"/>
          <w:spacing w:val="0"/>
          <w:w w:val="100"/>
          <w:position w:val="0"/>
          <w:shd w:val="clear" w:color="auto" w:fill="auto"/>
          <w:lang w:val="cs-CZ" w:eastAsia="cs-CZ" w:bidi="cs-CZ"/>
        </w:rPr>
        <w:t>servisní prohlídku závory.</w:t>
      </w:r>
    </w:p>
    <w:p>
      <w:pPr>
        <w:pStyle w:val="Style20"/>
        <w:keepNext/>
        <w:keepLines/>
        <w:widowControl w:val="0"/>
        <w:shd w:val="clear" w:color="auto" w:fill="auto"/>
        <w:bidi w:val="0"/>
        <w:spacing w:before="0" w:after="0" w:line="240" w:lineRule="auto"/>
        <w:ind w:left="0" w:right="0" w:firstLine="0"/>
        <w:jc w:val="left"/>
      </w:pPr>
      <w:bookmarkStart w:id="4" w:name="bookmark4"/>
      <w:bookmarkStart w:id="5" w:name="bookmark5"/>
      <w:r>
        <w:rPr>
          <w:color w:val="000000"/>
          <w:spacing w:val="0"/>
          <w:w w:val="100"/>
          <w:position w:val="0"/>
          <w:shd w:val="clear" w:color="auto" w:fill="auto"/>
          <w:lang w:val="cs-CZ" w:eastAsia="cs-CZ" w:bidi="cs-CZ"/>
        </w:rPr>
        <w:t>Dodací adresa:</w:t>
      </w:r>
      <w:bookmarkEnd w:id="4"/>
      <w:bookmarkEnd w:id="5"/>
    </w:p>
    <w:p>
      <w:pPr>
        <w:pStyle w:val="Style18"/>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Krajská správa a údržba silnic Vysočiny</w:t>
      </w:r>
      <w:bookmarkEnd w:id="6"/>
      <w:bookmarkEnd w:id="7"/>
    </w:p>
    <w:p>
      <w:pPr>
        <w:pStyle w:val="Style18"/>
        <w:keepNext/>
        <w:keepLines/>
        <w:widowControl w:val="0"/>
        <w:shd w:val="clear" w:color="auto" w:fill="auto"/>
        <w:bidi w:val="0"/>
        <w:spacing w:before="0" w:after="0" w:line="240" w:lineRule="auto"/>
        <w:ind w:left="0" w:right="0" w:firstLine="0"/>
        <w:jc w:val="left"/>
      </w:pPr>
      <w:bookmarkStart w:id="8" w:name="bookmark8"/>
      <w:bookmarkStart w:id="9" w:name="bookmark9"/>
      <w:r>
        <w:rPr>
          <w:color w:val="000000"/>
          <w:spacing w:val="0"/>
          <w:w w:val="100"/>
          <w:position w:val="0"/>
          <w:shd w:val="clear" w:color="auto" w:fill="auto"/>
          <w:lang w:val="cs-CZ" w:eastAsia="cs-CZ" w:bidi="cs-CZ"/>
        </w:rPr>
        <w:t>Žižkova 1018</w:t>
      </w:r>
      <w:bookmarkEnd w:id="8"/>
      <w:bookmarkEnd w:id="9"/>
    </w:p>
    <w:p>
      <w:pPr>
        <w:pStyle w:val="Style20"/>
        <w:keepNext/>
        <w:keepLines/>
        <w:widowControl w:val="0"/>
        <w:shd w:val="clear" w:color="auto" w:fill="auto"/>
        <w:bidi w:val="0"/>
        <w:spacing w:before="0" w:after="280" w:line="240" w:lineRule="auto"/>
        <w:ind w:left="0" w:right="0" w:firstLine="0"/>
        <w:jc w:val="left"/>
      </w:pPr>
      <w:bookmarkStart w:id="10" w:name="bookmark10"/>
      <w:bookmarkStart w:id="11" w:name="bookmark11"/>
      <w:r>
        <w:rPr>
          <w:color w:val="000000"/>
          <w:spacing w:val="0"/>
          <w:w w:val="100"/>
          <w:position w:val="0"/>
          <w:shd w:val="clear" w:color="auto" w:fill="auto"/>
          <w:lang w:val="cs-CZ" w:eastAsia="cs-CZ" w:bidi="cs-CZ"/>
        </w:rPr>
        <w:t>581 53 Havlíčkův Brod</w:t>
      </w:r>
      <w:bookmarkEnd w:id="10"/>
      <w:bookmarkEnd w:id="11"/>
    </w:p>
    <w:p>
      <w:pPr>
        <w:pStyle w:val="Style18"/>
        <w:keepNext/>
        <w:keepLines/>
        <w:widowControl w:val="0"/>
        <w:shd w:val="clear" w:color="auto" w:fill="auto"/>
        <w:bidi w:val="0"/>
        <w:spacing w:before="0" w:after="280" w:line="240" w:lineRule="auto"/>
        <w:ind w:left="0" w:right="0" w:firstLine="0"/>
        <w:jc w:val="left"/>
      </w:pPr>
      <w:bookmarkStart w:id="12" w:name="bookmark12"/>
      <w:bookmarkStart w:id="13" w:name="bookmark13"/>
      <w:r>
        <w:rPr>
          <w:color w:val="000000"/>
          <w:spacing w:val="0"/>
          <w:w w:val="100"/>
          <w:position w:val="0"/>
          <w:shd w:val="clear" w:color="auto" w:fill="auto"/>
          <w:lang w:val="cs-CZ" w:eastAsia="cs-CZ" w:bidi="cs-CZ"/>
        </w:rPr>
        <w:t>kontakt: pan</w:t>
      </w:r>
      <w:bookmarkEnd w:id="12"/>
      <w:bookmarkEnd w:id="13"/>
    </w:p>
    <w:p>
      <w:pPr>
        <w:pStyle w:val="Style16"/>
        <w:keepNext/>
        <w:keepLines/>
        <w:widowControl w:val="0"/>
        <w:shd w:val="clear" w:color="auto" w:fill="auto"/>
        <w:bidi w:val="0"/>
        <w:spacing w:before="0" w:after="0" w:line="252" w:lineRule="auto"/>
        <w:ind w:left="0" w:right="0" w:firstLine="0"/>
        <w:jc w:val="left"/>
      </w:pPr>
      <w:bookmarkStart w:id="14" w:name="bookmark14"/>
      <w:bookmarkStart w:id="15" w:name="bookmark15"/>
      <w:r>
        <w:rPr>
          <w:color w:val="000000"/>
          <w:spacing w:val="0"/>
          <w:w w:val="100"/>
          <w:position w:val="0"/>
          <w:shd w:val="clear" w:color="auto" w:fill="auto"/>
          <w:lang w:val="cs-CZ" w:eastAsia="cs-CZ" w:bidi="cs-CZ"/>
        </w:rPr>
        <w:t>Smluvní podmínky objednávky</w:t>
      </w:r>
      <w:bookmarkEnd w:id="14"/>
      <w:bookmarkEnd w:id="15"/>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Smluvní strany prohlašují, že skutečnosti uvedené v této objednávce nepovažují za obchodní tajemství a udělují svolení k jejich zpřístupnění ve smyslu zák. č. 106/1999 Sb. a zveřejnění bez stanovení jakýchkoli dalších podmínek.</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Je-li hodnota plnění vyšší jak 50.000,- Kč bez DPH, bere dodavatel na vědomí, že objednávka bude zveřejněna v informačním registru veřejné správy v souladu se zák. č. 340/2015 Sb. o registru smluv Současně se smluvní strany dohodly, že tuto zákonnou povinnost splní objednatel. Dodavatel výslovn souhlasí se zveřejněním celého jejího textu.</w:t>
      </w:r>
    </w:p>
    <w:p>
      <w:pPr>
        <w:pStyle w:val="Style13"/>
        <w:keepNext w:val="0"/>
        <w:keepLines w:val="0"/>
        <w:widowControl w:val="0"/>
        <w:numPr>
          <w:ilvl w:val="0"/>
          <w:numId w:val="1"/>
        </w:numPr>
        <w:shd w:val="clear" w:color="auto" w:fill="auto"/>
        <w:tabs>
          <w:tab w:pos="739" w:val="left"/>
        </w:tabs>
        <w:bidi w:val="0"/>
        <w:spacing w:before="0" w:after="0"/>
        <w:ind w:left="0" w:right="0" w:firstLine="360"/>
        <w:jc w:val="both"/>
      </w:pPr>
      <w:r>
        <w:rPr>
          <w:color w:val="000000"/>
          <w:spacing w:val="0"/>
          <w:w w:val="100"/>
          <w:position w:val="0"/>
          <w:shd w:val="clear" w:color="auto" w:fill="auto"/>
          <w:lang w:val="cs-CZ" w:eastAsia="cs-CZ" w:bidi="cs-CZ"/>
        </w:rPr>
        <w:t>Smluvní vztah se řídí zák. č. 89/2012 Sb. občanský zákoník.</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Dodavatel se zavazuje, že v případě nesplnění termínu dodání zaplatí objednateli smluvní pokutu ve výši 0,02% z celkové ceny dodávky bez DPH za každý započatý den prodlení.</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Dodávka bude realizována ve věcném plnění, lhůtě, ceně, při dodržení předpisů BOZP a dalších podmínek uvedených v objednávce.</w:t>
      </w:r>
    </w:p>
    <w:p>
      <w:pPr>
        <w:pStyle w:val="Style13"/>
        <w:keepNext w:val="0"/>
        <w:keepLines w:val="0"/>
        <w:widowControl w:val="0"/>
        <w:numPr>
          <w:ilvl w:val="0"/>
          <w:numId w:val="1"/>
        </w:numPr>
        <w:shd w:val="clear" w:color="auto" w:fill="auto"/>
        <w:tabs>
          <w:tab w:pos="739" w:val="left"/>
        </w:tabs>
        <w:bidi w:val="0"/>
        <w:spacing w:before="0" w:after="0"/>
        <w:ind w:left="720" w:right="0" w:hanging="340"/>
        <w:jc w:val="left"/>
      </w:pPr>
      <w:r>
        <w:rPr>
          <w:color w:val="000000"/>
          <w:spacing w:val="0"/>
          <w:w w:val="100"/>
          <w:position w:val="0"/>
          <w:shd w:val="clear" w:color="auto" w:fill="auto"/>
          <w:lang w:val="cs-CZ" w:eastAsia="cs-CZ" w:bidi="cs-CZ"/>
        </w:rPr>
        <w:t>Nebude-li z textu faktury zřejmý předmět a rozsah dodávky, bude k faktuře doložen rozpis uskutečněn dodávky (např. formou dodacího listu), u provedených prací či služeb bude práce předána předávací protokolem objednateli.</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Objednatel si vyhrazuje právo proplatit fakturu do 30 dnů od dne doručení, pokud bude obsahovat veškeré náležitosti.</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Úhrada za plnění z této smlouvy bude realizována bezhotovostním převodem na účet dodavatele, který je správcem daně (finančním úřadem) zveřejněn způsobem umožňujícím dálkový přístup ve smyslu ustanovení § 98 zák. č. 235/2004 Sb. o DPH, v platném znění.</w:t>
      </w:r>
    </w:p>
    <w:p>
      <w:pPr>
        <w:pStyle w:val="Style13"/>
        <w:keepNext w:val="0"/>
        <w:keepLines w:val="0"/>
        <w:widowControl w:val="0"/>
        <w:numPr>
          <w:ilvl w:val="0"/>
          <w:numId w:val="1"/>
        </w:numPr>
        <w:shd w:val="clear" w:color="auto" w:fill="auto"/>
        <w:tabs>
          <w:tab w:pos="739" w:val="left"/>
        </w:tabs>
        <w:bidi w:val="0"/>
        <w:spacing w:before="0" w:after="0"/>
        <w:ind w:left="720" w:right="0" w:hanging="340"/>
        <w:jc w:val="both"/>
      </w:pPr>
      <w:r>
        <w:rPr>
          <w:color w:val="000000"/>
          <w:spacing w:val="0"/>
          <w:w w:val="100"/>
          <w:position w:val="0"/>
          <w:shd w:val="clear" w:color="auto" w:fill="auto"/>
          <w:lang w:val="cs-CZ" w:eastAsia="cs-CZ" w:bidi="cs-CZ"/>
        </w:rPr>
        <w:t>Pokud se po dobu účinnosti této smlouvy dodavatel stane nespolehlivým plátcem ve smyslu ustanovení § 106a zákona o DPH, smluvní strany se dohodly, že objednatel uhradí DPH za zdanitelné plnění přímo příslušnému správci daně. Objednatelem takto provedená úhrada je považována za uhrazení příslušn části smluvní ceny rovnající se výši DPH fakturované dodavatelem.</w:t>
      </w:r>
    </w:p>
    <w:p>
      <w:pPr>
        <w:pStyle w:val="Style13"/>
        <w:keepNext w:val="0"/>
        <w:keepLines w:val="0"/>
        <w:widowControl w:val="0"/>
        <w:numPr>
          <w:ilvl w:val="0"/>
          <w:numId w:val="1"/>
        </w:numPr>
        <w:shd w:val="clear" w:color="auto" w:fill="auto"/>
        <w:tabs>
          <w:tab w:pos="822" w:val="left"/>
        </w:tabs>
        <w:bidi w:val="0"/>
        <w:spacing w:before="0" w:after="0"/>
        <w:ind w:left="720" w:right="0" w:hanging="340"/>
        <w:jc w:val="both"/>
      </w:pPr>
      <w:r>
        <w:rPr>
          <w:color w:val="000000"/>
          <w:spacing w:val="0"/>
          <w:w w:val="100"/>
          <w:position w:val="0"/>
          <w:shd w:val="clear" w:color="auto" w:fill="auto"/>
          <w:lang w:val="cs-CZ" w:eastAsia="cs-CZ" w:bidi="cs-CZ"/>
        </w:rPr>
        <w:t>Ustanovení bodů 8) a 9) nebudou použita v případě, že dodavatel není plátcem DPH nebo v případech kdy se uplatní přenesená daňová povinnost dle § 92a a násl. zákona o DPH.</w:t>
      </w:r>
    </w:p>
    <w:p>
      <w:pPr>
        <w:pStyle w:val="Style13"/>
        <w:keepNext w:val="0"/>
        <w:keepLines w:val="0"/>
        <w:widowControl w:val="0"/>
        <w:numPr>
          <w:ilvl w:val="0"/>
          <w:numId w:val="1"/>
        </w:numPr>
        <w:shd w:val="clear" w:color="auto" w:fill="auto"/>
        <w:tabs>
          <w:tab w:pos="822" w:val="left"/>
        </w:tabs>
        <w:bidi w:val="0"/>
        <w:spacing w:before="0" w:after="0"/>
        <w:ind w:left="720" w:right="0" w:hanging="340"/>
        <w:jc w:val="both"/>
        <w:sectPr>
          <w:footnotePr>
            <w:pos w:val="pageBottom"/>
            <w:numFmt w:val="decimal"/>
            <w:numRestart w:val="continuous"/>
          </w:footnotePr>
          <w:type w:val="continuous"/>
          <w:pgSz w:w="11900" w:h="16840"/>
          <w:pgMar w:top="1939" w:left="817" w:right="788" w:bottom="1287" w:header="0" w:footer="3" w:gutter="0"/>
          <w:cols w:space="720"/>
          <w:noEndnote/>
          <w:rtlGutter w:val="0"/>
          <w:docGrid w:linePitch="360"/>
        </w:sectPr>
      </w:pPr>
      <w:r>
        <w:rPr>
          <w:color w:val="000000"/>
          <w:spacing w:val="0"/>
          <w:w w:val="100"/>
          <w:position w:val="0"/>
          <w:shd w:val="clear" w:color="auto" w:fill="auto"/>
          <w:lang w:val="cs-CZ" w:eastAsia="cs-CZ" w:bidi="cs-CZ"/>
        </w:rPr>
        <w:t>Uskutečnění stavebních prací na silniční síti (CZ-CPA kód 41 až 43) je pro objednatele uskutečňován v rámci jeho hlavní činnosti, která nepodléhá DPH. Režim přenesené daňové povinnosti se na takové práce nevztahuje. Uskutečnění stavebních prací mimo silniční síť podléhá režimu přenesené daňové</w:t>
      </w:r>
    </w:p>
    <w:p>
      <w:pPr>
        <w:pStyle w:val="Style22"/>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pgSz w:w="11900" w:h="16840"/>
          <w:pgMar w:top="908" w:left="836" w:right="783" w:bottom="1954" w:header="0" w:footer="3" w:gutter="0"/>
          <w:cols w:space="720"/>
          <w:noEndnote/>
          <w:rtlGutter w:val="0"/>
          <w:docGrid w:linePitch="360"/>
        </w:sectPr>
      </w:pPr>
      <w:bookmarkStart w:id="16" w:name="bookmark16"/>
      <w:bookmarkStart w:id="17" w:name="bookmark17"/>
      <w:r>
        <w:rPr>
          <w:color w:val="000000"/>
          <w:spacing w:val="0"/>
          <w:w w:val="100"/>
          <w:position w:val="0"/>
          <w:shd w:val="clear" w:color="auto" w:fill="auto"/>
          <w:lang w:val="cs-CZ" w:eastAsia="cs-CZ" w:bidi="cs-CZ"/>
        </w:rPr>
        <w:t>Krajská správa a údržba</w:t>
      </w:r>
      <w:bookmarkEnd w:id="16"/>
      <w:bookmarkEnd w:id="17"/>
    </w:p>
    <w:p>
      <w:pPr>
        <w:widowControl w:val="0"/>
        <w:spacing w:line="240" w:lineRule="exact"/>
        <w:rPr>
          <w:sz w:val="19"/>
          <w:szCs w:val="19"/>
        </w:rPr>
      </w:pPr>
    </w:p>
    <w:p>
      <w:pPr>
        <w:widowControl w:val="0"/>
        <w:spacing w:before="117" w:after="117" w:line="240" w:lineRule="exact"/>
        <w:rPr>
          <w:sz w:val="19"/>
          <w:szCs w:val="19"/>
        </w:rPr>
      </w:pPr>
    </w:p>
    <w:p>
      <w:pPr>
        <w:widowControl w:val="0"/>
        <w:spacing w:line="1" w:lineRule="exact"/>
        <w:sectPr>
          <w:footnotePr>
            <w:pos w:val="pageBottom"/>
            <w:numFmt w:val="decimal"/>
            <w:numRestart w:val="continuous"/>
          </w:footnotePr>
          <w:type w:val="continuous"/>
          <w:pgSz w:w="11900" w:h="16840"/>
          <w:pgMar w:top="908" w:left="0" w:right="0" w:bottom="1954" w:header="0" w:footer="3" w:gutter="0"/>
          <w:cols w:space="720"/>
          <w:noEndnote/>
          <w:rtlGutter w:val="0"/>
          <w:docGrid w:linePitch="360"/>
        </w:sectPr>
      </w:pPr>
    </w:p>
    <w:p>
      <w:pPr>
        <w:pStyle w:val="Style8"/>
        <w:keepNext w:val="0"/>
        <w:keepLines w:val="0"/>
        <w:widowControl w:val="0"/>
        <w:shd w:val="clear" w:color="auto" w:fill="auto"/>
        <w:bidi w:val="0"/>
        <w:spacing w:before="0" w:after="0" w:line="240" w:lineRule="auto"/>
        <w:ind w:left="19" w:right="0" w:firstLine="0"/>
        <w:jc w:val="left"/>
        <w:rPr>
          <w:sz w:val="19"/>
          <w:szCs w:val="19"/>
        </w:rPr>
      </w:pPr>
      <w:r>
        <w:rPr>
          <w:b/>
          <w:bCs/>
          <w:color w:val="000000"/>
          <w:spacing w:val="0"/>
          <w:w w:val="100"/>
          <w:position w:val="0"/>
          <w:sz w:val="19"/>
          <w:szCs w:val="19"/>
          <w:shd w:val="clear" w:color="auto" w:fill="auto"/>
          <w:lang w:val="cs-CZ" w:eastAsia="cs-CZ" w:bidi="cs-CZ"/>
        </w:rPr>
        <w:t>Číslo objednávky: 71000248</w:t>
      </w:r>
    </w:p>
    <w:tbl>
      <w:tblPr>
        <w:tblOverlap w:val="never"/>
        <w:jc w:val="center"/>
        <w:tblLayout w:type="fixed"/>
      </w:tblPr>
      <w:tblGrid>
        <w:gridCol w:w="1680"/>
        <w:gridCol w:w="2170"/>
      </w:tblGrid>
      <w:tr>
        <w:trPr>
          <w:trHeight w:val="27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71000248</w:t>
            </w:r>
          </w:p>
        </w:tc>
      </w:tr>
      <w:tr>
        <w:trPr>
          <w:trHeight w:val="26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dodavatel</w:t>
            </w: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Havlíčkův Brod</w:t>
            </w:r>
          </w:p>
        </w:tc>
      </w:tr>
      <w:tr>
        <w:trPr>
          <w:trHeight w:val="274"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column"/>
      </w:r>
    </w:p>
    <w:p>
      <w:pPr>
        <w:pStyle w:val="Style13"/>
        <w:keepNext w:val="0"/>
        <w:keepLines w:val="0"/>
        <w:widowControl w:val="0"/>
        <w:shd w:val="clear" w:color="auto" w:fill="auto"/>
        <w:bidi w:val="0"/>
        <w:spacing w:before="0" w:after="160" w:line="276" w:lineRule="auto"/>
        <w:ind w:left="0" w:right="0" w:firstLine="0"/>
        <w:jc w:val="left"/>
      </w:pPr>
      <w:r>
        <w:rPr>
          <w:color w:val="000000"/>
          <w:spacing w:val="0"/>
          <w:w w:val="100"/>
          <w:position w:val="0"/>
          <w:shd w:val="clear" w:color="auto" w:fill="auto"/>
          <w:lang w:val="cs-CZ" w:eastAsia="cs-CZ" w:bidi="cs-CZ"/>
        </w:rPr>
        <w:t>Ze dne: 27.01.2020</w:t>
      </w:r>
    </w:p>
    <w:p>
      <w:pPr>
        <w:pStyle w:val="Style13"/>
        <w:keepNext w:val="0"/>
        <w:keepLines w:val="0"/>
        <w:widowControl w:val="0"/>
        <w:shd w:val="clear" w:color="auto" w:fill="auto"/>
        <w:bidi w:val="0"/>
        <w:spacing w:before="0" w:after="160" w:line="276" w:lineRule="auto"/>
        <w:ind w:left="0" w:right="0" w:firstLine="140"/>
        <w:jc w:val="left"/>
      </w:pPr>
      <w:r>
        <w:rPr>
          <w:b/>
          <w:bCs/>
          <w:color w:val="000000"/>
          <w:spacing w:val="0"/>
          <w:w w:val="100"/>
          <w:position w:val="0"/>
          <w:shd w:val="clear" w:color="auto" w:fill="auto"/>
          <w:lang w:val="cs-CZ" w:eastAsia="cs-CZ" w:bidi="cs-CZ"/>
        </w:rPr>
        <w:t>Dodavatel:</w:t>
      </w:r>
    </w:p>
    <w:p>
      <w:pPr>
        <w:pStyle w:val="Style16"/>
        <w:keepNext/>
        <w:keepLines/>
        <w:widowControl w:val="0"/>
        <w:shd w:val="clear" w:color="auto" w:fill="auto"/>
        <w:bidi w:val="0"/>
        <w:spacing w:before="0" w:after="0" w:line="240" w:lineRule="auto"/>
        <w:ind w:left="0" w:right="0"/>
        <w:jc w:val="left"/>
      </w:pPr>
      <w:bookmarkStart w:id="18" w:name="bookmark18"/>
      <w:bookmarkStart w:id="19" w:name="bookmark19"/>
      <w:r>
        <w:rPr>
          <w:color w:val="000000"/>
          <w:spacing w:val="0"/>
          <w:w w:val="100"/>
          <w:position w:val="0"/>
          <w:shd w:val="clear" w:color="auto" w:fill="auto"/>
          <w:lang w:val="cs-CZ" w:eastAsia="cs-CZ" w:bidi="cs-CZ"/>
        </w:rPr>
        <w:t>Altoma HB s.r.o.</w:t>
      </w:r>
      <w:bookmarkEnd w:id="18"/>
      <w:bookmarkEnd w:id="19"/>
    </w:p>
    <w:p>
      <w:pPr>
        <w:pStyle w:val="Style13"/>
        <w:keepNext w:val="0"/>
        <w:keepLines w:val="0"/>
        <w:widowControl w:val="0"/>
        <w:shd w:val="clear" w:color="auto" w:fill="auto"/>
        <w:bidi w:val="0"/>
        <w:spacing w:before="0" w:after="0" w:line="276" w:lineRule="auto"/>
        <w:ind w:left="360" w:right="0" w:firstLine="20"/>
        <w:jc w:val="left"/>
      </w:pPr>
      <w:r>
        <w:rPr>
          <w:color w:val="000000"/>
          <w:spacing w:val="0"/>
          <w:w w:val="100"/>
          <w:position w:val="0"/>
          <w:shd w:val="clear" w:color="auto" w:fill="auto"/>
          <w:lang w:val="cs-CZ" w:eastAsia="cs-CZ" w:bidi="cs-CZ"/>
        </w:rPr>
        <w:t>Na Ostrově 28 58001 Havlíčkův Brod</w:t>
      </w:r>
    </w:p>
    <w:p>
      <w:pPr>
        <w:pStyle w:val="Style13"/>
        <w:keepNext w:val="0"/>
        <w:keepLines w:val="0"/>
        <w:widowControl w:val="0"/>
        <w:shd w:val="clear" w:color="auto" w:fill="auto"/>
        <w:tabs>
          <w:tab w:pos="2880" w:val="left"/>
        </w:tabs>
        <w:bidi w:val="0"/>
        <w:spacing w:before="0" w:after="0" w:line="276" w:lineRule="auto"/>
        <w:ind w:left="0" w:right="0" w:firstLine="360"/>
        <w:jc w:val="left"/>
        <w:sectPr>
          <w:footnotePr>
            <w:pos w:val="pageBottom"/>
            <w:numFmt w:val="decimal"/>
            <w:numRestart w:val="continuous"/>
          </w:footnotePr>
          <w:type w:val="continuous"/>
          <w:pgSz w:w="11900" w:h="16840"/>
          <w:pgMar w:top="908" w:left="884" w:right="2554" w:bottom="1954" w:header="0" w:footer="3" w:gutter="0"/>
          <w:cols w:num="2" w:space="720" w:equalWidth="0">
            <w:col w:w="3850" w:space="130"/>
            <w:col w:w="4483"/>
          </w:cols>
          <w:noEndnote/>
          <w:rtlGutter w:val="0"/>
          <w:docGrid w:linePitch="360"/>
        </w:sectPr>
      </w:pPr>
      <w:r>
        <w:rPr>
          <w:color w:val="000000"/>
          <w:spacing w:val="0"/>
          <w:w w:val="100"/>
          <w:position w:val="0"/>
          <w:shd w:val="clear" w:color="auto" w:fill="auto"/>
          <w:lang w:val="cs-CZ" w:eastAsia="cs-CZ" w:bidi="cs-CZ"/>
        </w:rPr>
        <w:t>IČO: 03677516</w:t>
        <w:tab/>
        <w:t>DIČ: CZ03677516</w:t>
      </w:r>
    </w:p>
    <w:p>
      <w:pPr>
        <w:widowControl w:val="0"/>
        <w:spacing w:line="95" w:lineRule="exact"/>
        <w:rPr>
          <w:sz w:val="8"/>
          <w:szCs w:val="8"/>
        </w:rPr>
      </w:pPr>
    </w:p>
    <w:p>
      <w:pPr>
        <w:widowControl w:val="0"/>
        <w:spacing w:line="1" w:lineRule="exact"/>
        <w:sectPr>
          <w:footnotePr>
            <w:pos w:val="pageBottom"/>
            <w:numFmt w:val="decimal"/>
            <w:numRestart w:val="continuous"/>
          </w:footnotePr>
          <w:type w:val="continuous"/>
          <w:pgSz w:w="11900" w:h="16840"/>
          <w:pgMar w:top="1534" w:left="0" w:right="0" w:bottom="776" w:header="0" w:footer="3" w:gutter="0"/>
          <w:cols w:space="720"/>
          <w:noEndnote/>
          <w:rtlGutter w:val="0"/>
          <w:docGrid w:linePitch="360"/>
        </w:sectPr>
      </w:pPr>
    </w:p>
    <w:p>
      <w:pPr>
        <w:pStyle w:val="Style13"/>
        <w:keepNext w:val="0"/>
        <w:keepLines w:val="0"/>
        <w:widowControl w:val="0"/>
        <w:shd w:val="clear" w:color="auto" w:fill="auto"/>
        <w:bidi w:val="0"/>
        <w:spacing w:before="0" w:after="140" w:line="264" w:lineRule="auto"/>
        <w:ind w:left="3460" w:right="0" w:hanging="2260"/>
        <w:jc w:val="left"/>
      </w:pPr>
      <w:r>
        <mc:AlternateContent>
          <mc:Choice Requires="wps">
            <w:drawing>
              <wp:anchor distT="0" distB="0" distL="114300" distR="114300" simplePos="0" relativeHeight="125829380" behindDoc="0" locked="0" layoutInCell="1" allowOverlap="1">
                <wp:simplePos x="0" y="0"/>
                <wp:positionH relativeFrom="page">
                  <wp:posOffset>582295</wp:posOffset>
                </wp:positionH>
                <wp:positionV relativeFrom="paragraph">
                  <wp:posOffset>12700</wp:posOffset>
                </wp:positionV>
                <wp:extent cx="1795145" cy="615950"/>
                <wp:wrapSquare wrapText="right"/>
                <wp:docPr id="23" name="Shape 23"/>
                <a:graphic xmlns:a="http://schemas.openxmlformats.org/drawingml/2006/main">
                  <a:graphicData uri="http://schemas.microsoft.com/office/word/2010/wordprocessingShape">
                    <wps:wsp>
                      <wps:cNvSpPr txBox="1"/>
                      <wps:spPr>
                        <a:xfrm>
                          <a:ext cx="1795145" cy="615950"/>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tabs>
                                <w:tab w:pos="2242" w:val="left"/>
                              </w:tabs>
                              <w:bidi w:val="0"/>
                              <w:spacing w:before="0" w:after="0" w:line="240" w:lineRule="auto"/>
                              <w:ind w:left="0" w:right="0" w:firstLine="140"/>
                              <w:jc w:val="left"/>
                            </w:pPr>
                            <w:r>
                              <w:rPr>
                                <w:color w:val="000000"/>
                                <w:spacing w:val="0"/>
                                <w:w w:val="100"/>
                                <w:position w:val="0"/>
                                <w:shd w:val="clear" w:color="auto" w:fill="auto"/>
                                <w:lang w:val="cs-CZ" w:eastAsia="cs-CZ" w:bidi="cs-CZ"/>
                              </w:rPr>
                              <w:t>Cestmistrovství Havlíčkův Brod Žižkova 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wps:txbx>
                      <wps:bodyPr lIns="0" tIns="0" rIns="0" bIns="0">
                        <a:noAutoFit/>
                      </wps:bodyPr>
                    </wps:wsp>
                  </a:graphicData>
                </a:graphic>
              </wp:anchor>
            </w:drawing>
          </mc:Choice>
          <mc:Fallback>
            <w:pict>
              <v:shape id="_x0000_s1049" type="#_x0000_t202" style="position:absolute;margin-left:45.850000000000001pt;margin-top:1.pt;width:141.34999999999999pt;height:48.5pt;z-index:-125829373;mso-wrap-distance-left:9.pt;mso-wrap-distance-right:9.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tabs>
                          <w:tab w:pos="2242" w:val="left"/>
                        </w:tabs>
                        <w:bidi w:val="0"/>
                        <w:spacing w:before="0" w:after="0" w:line="240" w:lineRule="auto"/>
                        <w:ind w:left="0" w:right="0" w:firstLine="140"/>
                        <w:jc w:val="left"/>
                      </w:pPr>
                      <w:r>
                        <w:rPr>
                          <w:color w:val="000000"/>
                          <w:spacing w:val="0"/>
                          <w:w w:val="100"/>
                          <w:position w:val="0"/>
                          <w:shd w:val="clear" w:color="auto" w:fill="auto"/>
                          <w:lang w:val="cs-CZ" w:eastAsia="cs-CZ" w:bidi="cs-CZ"/>
                        </w:rPr>
                        <w:t>Cestmistrovství Havlíčkův Brod Žižkova 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v:textbox>
                <w10:wrap type="square" side="right" anchorx="page"/>
              </v:shape>
            </w:pict>
          </mc:Fallback>
        </mc:AlternateContent>
      </w:r>
      <w:r>
        <w:rPr>
          <w:color w:val="000000"/>
          <w:spacing w:val="0"/>
          <w:w w:val="100"/>
          <w:position w:val="0"/>
          <w:shd w:val="clear" w:color="auto" w:fill="auto"/>
          <w:lang w:val="cs-CZ" w:eastAsia="cs-CZ" w:bidi="cs-CZ"/>
        </w:rPr>
        <w:t>Korespondenční adresa: Havlíčkův Brod Žižkova 1018 Havlíčkův Brod 581 53</w:t>
      </w:r>
    </w:p>
    <w:p>
      <w:pPr>
        <w:pStyle w:val="Style13"/>
        <w:keepNext w:val="0"/>
        <w:keepLines w:val="0"/>
        <w:widowControl w:val="0"/>
        <w:shd w:val="clear" w:color="auto" w:fill="auto"/>
        <w:bidi w:val="0"/>
        <w:spacing w:before="0" w:after="0" w:line="240" w:lineRule="auto"/>
        <w:ind w:left="0" w:right="0" w:firstLine="760"/>
        <w:jc w:val="left"/>
      </w:pPr>
      <w:r>
        <w:rPr>
          <w:color w:val="000000"/>
          <w:spacing w:val="0"/>
          <w:w w:val="100"/>
          <w:position w:val="0"/>
          <w:shd w:val="clear" w:color="auto" w:fill="auto"/>
          <w:lang w:val="cs-CZ" w:eastAsia="cs-CZ" w:bidi="cs-CZ"/>
        </w:rPr>
        <w:t>povinnosti.</w:t>
      </w:r>
    </w:p>
    <w:p>
      <w:pPr>
        <w:pStyle w:val="Style13"/>
        <w:keepNext w:val="0"/>
        <w:keepLines w:val="0"/>
        <w:widowControl w:val="0"/>
        <w:numPr>
          <w:ilvl w:val="0"/>
          <w:numId w:val="1"/>
        </w:numPr>
        <w:shd w:val="clear" w:color="auto" w:fill="auto"/>
        <w:tabs>
          <w:tab w:pos="845" w:val="left"/>
        </w:tabs>
        <w:bidi w:val="0"/>
        <w:spacing w:before="0" w:after="0" w:line="240" w:lineRule="auto"/>
        <w:ind w:left="760" w:right="0" w:hanging="340"/>
        <w:jc w:val="left"/>
      </w:pPr>
      <w:r>
        <w:rPr>
          <w:color w:val="000000"/>
          <w:spacing w:val="0"/>
          <w:w w:val="100"/>
          <w:position w:val="0"/>
          <w:shd w:val="clear" w:color="auto" w:fill="auto"/>
          <w:lang w:val="cs-CZ" w:eastAsia="cs-CZ" w:bidi="cs-CZ"/>
        </w:rPr>
        <w:t>Neodstraňí-li dodavatel vady v přiměřené době, určené objednatelem dle charakteru vady v ráme oznámení dodavateli, je objednatel oprávněn vady odstranit na náklady dodavatele.</w:t>
      </w:r>
    </w:p>
    <w:p>
      <w:pPr>
        <w:pStyle w:val="Style13"/>
        <w:keepNext w:val="0"/>
        <w:keepLines w:val="0"/>
        <w:widowControl w:val="0"/>
        <w:numPr>
          <w:ilvl w:val="0"/>
          <w:numId w:val="1"/>
        </w:numPr>
        <w:shd w:val="clear" w:color="auto" w:fill="auto"/>
        <w:tabs>
          <w:tab w:pos="845" w:val="left"/>
        </w:tabs>
        <w:bidi w:val="0"/>
        <w:spacing w:before="0" w:after="0" w:line="240" w:lineRule="auto"/>
        <w:ind w:left="760" w:right="0" w:hanging="340"/>
        <w:jc w:val="left"/>
      </w:pPr>
      <w:r>
        <w:rPr>
          <w:color w:val="000000"/>
          <w:spacing w:val="0"/>
          <w:w w:val="100"/>
          <w:position w:val="0"/>
          <w:shd w:val="clear" w:color="auto" w:fill="auto"/>
          <w:lang w:val="cs-CZ" w:eastAsia="cs-CZ" w:bidi="cs-CZ"/>
        </w:rPr>
        <w:t>Smluvní pokuta za prodlení s odstraňováním vad činí částku rovnající se 0,02% z celkové ceny plnění, z každý den prodlení s odstraňováním vad.</w:t>
      </w:r>
    </w:p>
    <w:p>
      <w:pPr>
        <w:pStyle w:val="Style13"/>
        <w:keepNext w:val="0"/>
        <w:keepLines w:val="0"/>
        <w:widowControl w:val="0"/>
        <w:numPr>
          <w:ilvl w:val="0"/>
          <w:numId w:val="1"/>
        </w:numPr>
        <w:shd w:val="clear" w:color="auto" w:fill="auto"/>
        <w:tabs>
          <w:tab w:pos="845" w:val="left"/>
        </w:tabs>
        <w:bidi w:val="0"/>
        <w:spacing w:before="0" w:after="0" w:line="240" w:lineRule="auto"/>
        <w:ind w:left="0" w:right="0" w:firstLine="420"/>
        <w:jc w:val="left"/>
      </w:pPr>
      <w:r>
        <w:rPr>
          <w:color w:val="000000"/>
          <w:spacing w:val="0"/>
          <w:w w:val="100"/>
          <w:position w:val="0"/>
          <w:shd w:val="clear" w:color="auto" w:fill="auto"/>
          <w:lang w:val="cs-CZ" w:eastAsia="cs-CZ" w:bidi="cs-CZ"/>
        </w:rPr>
        <w:t>Záruční doba na věcné plnění se sjednává viz smlouva 340/2018-KSÚSV.</w:t>
      </w:r>
    </w:p>
    <w:p>
      <w:pPr>
        <w:pStyle w:val="Style13"/>
        <w:keepNext w:val="0"/>
        <w:keepLines w:val="0"/>
        <w:widowControl w:val="0"/>
        <w:numPr>
          <w:ilvl w:val="0"/>
          <w:numId w:val="1"/>
        </w:numPr>
        <w:shd w:val="clear" w:color="auto" w:fill="auto"/>
        <w:tabs>
          <w:tab w:pos="845" w:val="left"/>
        </w:tabs>
        <w:bidi w:val="0"/>
        <w:spacing w:before="0" w:after="3120" w:line="240" w:lineRule="auto"/>
        <w:ind w:left="760" w:right="0" w:hanging="340"/>
        <w:jc w:val="left"/>
      </w:pPr>
      <w:r>
        <w:rPr>
          <w:color w:val="000000"/>
          <w:spacing w:val="0"/>
          <w:w w:val="100"/>
          <w:position w:val="0"/>
          <w:shd w:val="clear" w:color="auto" w:fill="auto"/>
          <w:lang w:val="cs-CZ" w:eastAsia="cs-CZ" w:bidi="cs-CZ"/>
        </w:rPr>
        <w:t>Smluvní strany se dohodly, že mohou v souladu s § 2894 a násl. občanského zákoníku uplatnit i svá práv na náhradu škody v prokázané výši, která jim v souvislosti s porušením smluvní povinnosti druhou smluvn stranou vznikla; k povinnostem, k nimž se vztahují popsané smluvní pokuty, pak i vedle nároku na smluvn pokutu. V případě, že kterékoliv ze stran této smlouvy vznikne povinnost nahradit druhé straně škodu, je povinna nahradit škodu skutečnou i ušlý zisk.</w:t>
      </w:r>
    </w:p>
    <w:tbl>
      <w:tblPr>
        <w:tblOverlap w:val="never"/>
        <w:jc w:val="left"/>
        <w:tblLayout w:type="fixed"/>
      </w:tblPr>
      <w:tblGrid>
        <w:gridCol w:w="3197"/>
        <w:gridCol w:w="1142"/>
        <w:gridCol w:w="994"/>
        <w:gridCol w:w="576"/>
        <w:gridCol w:w="1243"/>
        <w:gridCol w:w="950"/>
        <w:gridCol w:w="1027"/>
        <w:gridCol w:w="1080"/>
      </w:tblGrid>
      <w:tr>
        <w:trPr>
          <w:trHeight w:val="739" w:hRule="exact"/>
        </w:trPr>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Popis</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360"/>
              <w:jc w:val="both"/>
              <w:rPr>
                <w:sz w:val="17"/>
                <w:szCs w:val="17"/>
              </w:rPr>
            </w:pPr>
            <w:r>
              <w:rPr>
                <w:color w:val="000000"/>
                <w:spacing w:val="0"/>
                <w:w w:val="100"/>
                <w:position w:val="0"/>
                <w:sz w:val="17"/>
                <w:szCs w:val="17"/>
                <w:shd w:val="clear" w:color="auto" w:fill="auto"/>
                <w:lang w:val="cs-CZ" w:eastAsia="cs-CZ" w:bidi="cs-CZ"/>
              </w:rPr>
              <w:t>Cena MJ</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Počet</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cs-CZ" w:eastAsia="cs-CZ" w:bidi="cs-CZ"/>
              </w:rPr>
              <w:t>MJ</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Základ</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Sazba</w:t>
            </w:r>
          </w:p>
        </w:tc>
        <w:tc>
          <w:tcPr>
            <w:tcBorders>
              <w:top w:val="single" w:sz="4"/>
              <w:left w:val="single" w:sz="4"/>
              <w:bottom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cs-CZ" w:eastAsia="cs-CZ" w:bidi="cs-CZ"/>
              </w:rPr>
              <w:t>Dph</w:t>
            </w:r>
          </w:p>
        </w:tc>
        <w:tc>
          <w:tcPr>
            <w:tcBorders>
              <w:top w:val="single" w:sz="4"/>
              <w:left w:val="single" w:sz="4"/>
              <w:bottom w:val="single" w:sz="4"/>
              <w:right w:val="single" w:sz="4"/>
            </w:tcBorders>
            <w:shd w:val="clear" w:color="auto" w:fill="FFFFFF"/>
            <w:vAlign w:val="top"/>
          </w:tcPr>
          <w:p>
            <w:pPr>
              <w:pStyle w:val="Style11"/>
              <w:keepNext w:val="0"/>
              <w:keepLines w:val="0"/>
              <w:framePr w:w="10210" w:h="739" w:vSpace="518" w:wrap="notBeside" w:vAnchor="text" w:hAnchor="text" w:x="37" w:y="1"/>
              <w:widowControl w:val="0"/>
              <w:shd w:val="clear" w:color="auto" w:fill="auto"/>
              <w:bidi w:val="0"/>
              <w:spacing w:before="0" w:after="0" w:line="240" w:lineRule="auto"/>
              <w:ind w:left="0" w:right="0" w:firstLine="0"/>
              <w:jc w:val="right"/>
              <w:rPr>
                <w:sz w:val="17"/>
                <w:szCs w:val="17"/>
              </w:rPr>
            </w:pPr>
            <w:r>
              <w:rPr>
                <w:color w:val="000000"/>
                <w:spacing w:val="0"/>
                <w:w w:val="100"/>
                <w:position w:val="0"/>
                <w:sz w:val="17"/>
                <w:szCs w:val="17"/>
                <w:shd w:val="clear" w:color="auto" w:fill="auto"/>
                <w:lang w:val="cs-CZ" w:eastAsia="cs-CZ" w:bidi="cs-CZ"/>
              </w:rPr>
              <w:t>Cena celkem vč.dph</w:t>
            </w:r>
          </w:p>
        </w:tc>
      </w:tr>
    </w:tbl>
    <w:p>
      <w:pPr>
        <w:pStyle w:val="Style8"/>
        <w:keepNext w:val="0"/>
        <w:keepLines w:val="0"/>
        <w:framePr w:w="4234" w:h="518" w:hSpace="36" w:wrap="notBeside" w:vAnchor="text" w:hAnchor="text" w:x="133" w:y="740"/>
        <w:widowControl w:val="0"/>
        <w:shd w:val="clear" w:color="auto" w:fill="auto"/>
        <w:bidi w:val="0"/>
        <w:spacing w:before="0" w:after="0" w:line="295" w:lineRule="auto"/>
        <w:ind w:left="0" w:right="0" w:firstLine="3400"/>
        <w:jc w:val="both"/>
      </w:pPr>
      <w:r>
        <w:rPr>
          <w:color w:val="000000"/>
          <w:spacing w:val="0"/>
          <w:w w:val="100"/>
          <w:position w:val="0"/>
          <w:shd w:val="clear" w:color="auto" w:fill="auto"/>
          <w:lang w:val="cs-CZ" w:eastAsia="cs-CZ" w:bidi="cs-CZ"/>
        </w:rPr>
        <w:t>12 270,00 Servisní prohlídka vrat a závory dle ČSN REN12635</w:t>
      </w:r>
    </w:p>
    <w:p>
      <w:pPr>
        <w:pStyle w:val="Style8"/>
        <w:keepNext w:val="0"/>
        <w:keepLines w:val="0"/>
        <w:framePr w:w="2218" w:h="235" w:hSpace="36" w:wrap="notBeside" w:vAnchor="text" w:hAnchor="text" w:x="4967" w:y="74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1,00 sad 12 270,00</w:t>
      </w:r>
    </w:p>
    <w:p>
      <w:pPr>
        <w:pStyle w:val="Style8"/>
        <w:keepNext w:val="0"/>
        <w:keepLines w:val="0"/>
        <w:framePr w:w="2357" w:h="235" w:hSpace="36" w:wrap="notBeside" w:vAnchor="text" w:hAnchor="text" w:x="7875" w:y="740"/>
        <w:widowControl w:val="0"/>
        <w:shd w:val="clear" w:color="auto" w:fill="auto"/>
        <w:tabs>
          <w:tab w:pos="528" w:val="left"/>
          <w:tab w:pos="1512" w:val="left"/>
        </w:tabs>
        <w:bidi w:val="0"/>
        <w:spacing w:before="0" w:after="0" w:line="240" w:lineRule="auto"/>
        <w:ind w:left="0" w:right="0" w:firstLine="0"/>
        <w:jc w:val="left"/>
      </w:pPr>
      <w:r>
        <w:rPr>
          <w:color w:val="000000"/>
          <w:spacing w:val="0"/>
          <w:w w:val="100"/>
          <w:position w:val="0"/>
          <w:shd w:val="clear" w:color="auto" w:fill="auto"/>
          <w:lang w:val="cs-CZ" w:eastAsia="cs-CZ" w:bidi="cs-CZ"/>
        </w:rPr>
        <w:t>21</w:t>
        <w:tab/>
        <w:t>2 576,70</w:t>
        <w:tab/>
        <w:t>14 846,70</w:t>
      </w:r>
    </w:p>
    <w:p>
      <w:pPr>
        <w:widowControl w:val="0"/>
        <w:spacing w:line="1" w:lineRule="exact"/>
      </w:pPr>
    </w:p>
    <w:p>
      <w:pPr>
        <w:pStyle w:val="Style13"/>
        <w:keepNext w:val="0"/>
        <w:keepLines w:val="0"/>
        <w:widowControl w:val="0"/>
        <w:shd w:val="clear" w:color="auto" w:fill="auto"/>
        <w:bidi w:val="0"/>
        <w:spacing w:before="0" w:after="80" w:line="240" w:lineRule="auto"/>
        <w:ind w:left="5060" w:right="0" w:firstLine="0"/>
        <w:jc w:val="left"/>
      </w:pPr>
      <w:r>
        <w:rPr>
          <w:color w:val="000000"/>
          <w:spacing w:val="0"/>
          <w:w w:val="100"/>
          <w:position w:val="0"/>
          <w:shd w:val="clear" w:color="auto" w:fill="auto"/>
          <w:lang w:val="cs-CZ" w:eastAsia="cs-CZ" w:bidi="cs-CZ"/>
        </w:rPr>
        <w:t>Věcná správnost</w:t>
      </w:r>
    </w:p>
    <w:p>
      <w:pPr>
        <w:pStyle w:val="Style13"/>
        <w:keepNext w:val="0"/>
        <w:keepLines w:val="0"/>
        <w:widowControl w:val="0"/>
        <w:shd w:val="clear" w:color="auto" w:fill="auto"/>
        <w:bidi w:val="0"/>
        <w:spacing w:before="0" w:after="80" w:line="240" w:lineRule="auto"/>
        <w:ind w:left="5060" w:right="0" w:firstLine="0"/>
        <w:jc w:val="left"/>
      </w:pPr>
      <w:r>
        <w:rPr>
          <w:color w:val="000000"/>
          <w:spacing w:val="0"/>
          <w:w w:val="100"/>
          <w:position w:val="0"/>
          <w:shd w:val="clear" w:color="auto" w:fill="auto"/>
          <w:lang w:val="cs-CZ" w:eastAsia="cs-CZ" w:bidi="cs-CZ"/>
        </w:rPr>
        <w:t>Příkazce</w:t>
      </w:r>
    </w:p>
    <w:p>
      <w:pPr>
        <w:pStyle w:val="Style13"/>
        <w:keepNext w:val="0"/>
        <w:keepLines w:val="0"/>
        <w:widowControl w:val="0"/>
        <w:shd w:val="clear" w:color="auto" w:fill="auto"/>
        <w:bidi w:val="0"/>
        <w:spacing w:before="0" w:after="540" w:line="240" w:lineRule="auto"/>
        <w:ind w:left="5060" w:right="0" w:firstLine="0"/>
        <w:jc w:val="left"/>
      </w:pPr>
      <w:r>
        <w:rPr>
          <w:color w:val="000000"/>
          <w:spacing w:val="0"/>
          <w:w w:val="100"/>
          <w:position w:val="0"/>
          <w:shd w:val="clear" w:color="auto" w:fill="auto"/>
          <w:lang w:val="cs-CZ" w:eastAsia="cs-CZ" w:bidi="cs-CZ"/>
        </w:rPr>
        <w:t>Správce rozpočtu</w:t>
      </w:r>
    </w:p>
    <w:p>
      <w:pPr>
        <w:pStyle w:val="Style13"/>
        <w:keepNext w:val="0"/>
        <w:keepLines w:val="0"/>
        <w:widowControl w:val="0"/>
        <w:shd w:val="clear" w:color="auto" w:fill="auto"/>
        <w:bidi w:val="0"/>
        <w:spacing w:before="0" w:after="0" w:line="240" w:lineRule="auto"/>
        <w:ind w:left="5060" w:right="0" w:firstLine="0"/>
        <w:jc w:val="left"/>
      </w:pPr>
      <w:r>
        <w:rPr>
          <w:color w:val="000000"/>
          <w:spacing w:val="0"/>
          <w:w w:val="100"/>
          <w:position w:val="0"/>
          <w:shd w:val="clear" w:color="auto" w:fill="auto"/>
          <w:lang w:val="cs-CZ" w:eastAsia="cs-CZ" w:bidi="cs-CZ"/>
        </w:rPr>
        <w:t>Vystavil:</w:t>
      </w:r>
    </w:p>
    <w:p>
      <w:pPr>
        <w:pStyle w:val="Style13"/>
        <w:keepNext w:val="0"/>
        <w:keepLines w:val="0"/>
        <w:widowControl w:val="0"/>
        <w:shd w:val="clear" w:color="auto" w:fill="auto"/>
        <w:bidi w:val="0"/>
        <w:spacing w:before="0" w:after="180" w:line="240" w:lineRule="auto"/>
        <w:ind w:left="5060" w:right="0" w:firstLine="0"/>
        <w:jc w:val="left"/>
      </w:pPr>
      <w:r>
        <w:rPr>
          <w:color w:val="000000"/>
          <w:spacing w:val="0"/>
          <w:w w:val="100"/>
          <w:position w:val="0"/>
          <w:shd w:val="clear" w:color="auto" w:fill="auto"/>
          <w:lang w:val="cs-CZ" w:eastAsia="cs-CZ" w:bidi="cs-CZ"/>
        </w:rPr>
        <w:t>Tisk: 28.01.2020</w:t>
      </w:r>
    </w:p>
    <w:p>
      <w:pPr>
        <w:pStyle w:val="Style13"/>
        <w:keepNext w:val="0"/>
        <w:keepLines w:val="0"/>
        <w:widowControl w:val="0"/>
        <w:shd w:val="clear" w:color="auto" w:fill="auto"/>
        <w:bidi w:val="0"/>
        <w:spacing w:before="0" w:after="40" w:line="240" w:lineRule="auto"/>
        <w:ind w:left="0" w:right="400" w:firstLine="0"/>
        <w:jc w:val="right"/>
      </w:pPr>
      <w:r>
        <w:rPr>
          <w:color w:val="000000"/>
          <w:spacing w:val="0"/>
          <w:w w:val="100"/>
          <w:position w:val="0"/>
          <w:shd w:val="clear" w:color="auto" w:fill="auto"/>
          <w:lang w:val="cs-CZ" w:eastAsia="cs-CZ" w:bidi="cs-CZ"/>
        </w:rPr>
        <w:t>Strana 2/3</w:t>
      </w:r>
      <w:r>
        <w:br w:type="page"/>
      </w:r>
    </w:p>
    <w:p>
      <w:pPr>
        <w:pStyle w:val="Style22"/>
        <w:keepNext/>
        <w:keepLines/>
        <w:widowControl w:val="0"/>
        <w:shd w:val="clear" w:color="auto" w:fill="auto"/>
        <w:bidi w:val="0"/>
        <w:spacing w:before="0" w:after="0" w:line="240" w:lineRule="auto"/>
        <w:ind w:left="0" w:right="0" w:firstLine="0"/>
        <w:jc w:val="left"/>
        <w:rPr>
          <w:sz w:val="19"/>
          <w:szCs w:val="19"/>
        </w:rPr>
      </w:pPr>
      <w:bookmarkStart w:id="24" w:name="bookmark24"/>
      <w:bookmarkStart w:id="25" w:name="bookmark25"/>
      <w:r>
        <w:rPr>
          <w:color w:val="000000"/>
          <w:spacing w:val="0"/>
          <w:w w:val="100"/>
          <w:position w:val="0"/>
          <w:sz w:val="26"/>
          <w:szCs w:val="26"/>
          <w:shd w:val="clear" w:color="auto" w:fill="auto"/>
          <w:lang w:val="cs-CZ" w:eastAsia="cs-CZ" w:bidi="cs-CZ"/>
        </w:rPr>
        <w:t xml:space="preserve">Krajská správa a údržba silnic Vysočiny </w:t>
      </w:r>
      <w:r>
        <w:rPr>
          <w:rFonts w:ascii="Arial" w:eastAsia="Arial" w:hAnsi="Arial" w:cs="Arial"/>
          <w:color w:val="000000"/>
          <w:spacing w:val="0"/>
          <w:w w:val="100"/>
          <w:position w:val="0"/>
          <w:sz w:val="19"/>
          <w:szCs w:val="19"/>
          <w:shd w:val="clear" w:color="auto" w:fill="auto"/>
          <w:lang w:val="cs-CZ" w:eastAsia="cs-CZ" w:bidi="cs-CZ"/>
        </w:rPr>
        <w:t>příspěvková organizace</w:t>
      </w:r>
      <w:bookmarkEnd w:id="24"/>
      <w:bookmarkEnd w:id="25"/>
    </w:p>
    <w:p>
      <w:pPr>
        <w:widowControl w:val="0"/>
        <w:spacing w:line="1" w:lineRule="exact"/>
      </w:pPr>
      <w:r>
        <mc:AlternateContent>
          <mc:Choice Requires="wps">
            <w:drawing>
              <wp:anchor distT="69850" distB="2020570" distL="0" distR="0" simplePos="0" relativeHeight="125829382" behindDoc="0" locked="0" layoutInCell="1" allowOverlap="1">
                <wp:simplePos x="0" y="0"/>
                <wp:positionH relativeFrom="page">
                  <wp:posOffset>570865</wp:posOffset>
                </wp:positionH>
                <wp:positionV relativeFrom="paragraph">
                  <wp:posOffset>69850</wp:posOffset>
                </wp:positionV>
                <wp:extent cx="1642745" cy="173990"/>
                <wp:wrapTopAndBottom/>
                <wp:docPr id="25" name="Shape 25"/>
                <a:graphic xmlns:a="http://schemas.openxmlformats.org/drawingml/2006/main">
                  <a:graphicData uri="http://schemas.microsoft.com/office/word/2010/wordprocessingShape">
                    <wps:wsp>
                      <wps:cNvSpPr txBox="1"/>
                      <wps:spPr>
                        <a:xfrm>
                          <a:ext cx="1642745" cy="173990"/>
                        </a:xfrm>
                        <a:prstGeom prst="rect"/>
                        <a:noFill/>
                      </wps:spPr>
                      <wps:txbx>
                        <w:txbxContent>
                          <w:p>
                            <w:pPr>
                              <w:pStyle w:val="Style16"/>
                              <w:keepNext/>
                              <w:keepLines/>
                              <w:widowControl w:val="0"/>
                              <w:shd w:val="clear" w:color="auto" w:fill="auto"/>
                              <w:bidi w:val="0"/>
                              <w:spacing w:before="0" w:after="0" w:line="240" w:lineRule="auto"/>
                              <w:ind w:left="0" w:right="0" w:firstLine="0"/>
                              <w:jc w:val="left"/>
                            </w:pPr>
                            <w:bookmarkStart w:id="20" w:name="bookmark20"/>
                            <w:bookmarkStart w:id="21" w:name="bookmark21"/>
                            <w:r>
                              <w:rPr>
                                <w:color w:val="000000"/>
                                <w:spacing w:val="0"/>
                                <w:w w:val="100"/>
                                <w:position w:val="0"/>
                                <w:shd w:val="clear" w:color="auto" w:fill="auto"/>
                                <w:lang w:val="cs-CZ" w:eastAsia="cs-CZ" w:bidi="cs-CZ"/>
                              </w:rPr>
                              <w:t>Číslo objednávky: 71000248</w:t>
                            </w:r>
                            <w:bookmarkEnd w:id="20"/>
                            <w:bookmarkEnd w:id="21"/>
                          </w:p>
                        </w:txbxContent>
                      </wps:txbx>
                      <wps:bodyPr wrap="none" lIns="0" tIns="0" rIns="0" bIns="0">
                        <a:noAutoFit/>
                      </wps:bodyPr>
                    </wps:wsp>
                  </a:graphicData>
                </a:graphic>
              </wp:anchor>
            </w:drawing>
          </mc:Choice>
          <mc:Fallback>
            <w:pict>
              <v:shape id="_x0000_s1051" type="#_x0000_t202" style="position:absolute;margin-left:44.950000000000003pt;margin-top:5.5pt;width:129.34999999999999pt;height:13.699999999999999pt;z-index:-125829371;mso-wrap-distance-left:0;mso-wrap-distance-top:5.5pt;mso-wrap-distance-right:0;mso-wrap-distance-bottom:159.09999999999999pt;mso-position-horizontal-relative:page" filled="f" stroked="f">
                <v:textbox inset="0,0,0,0">
                  <w:txbxContent>
                    <w:p>
                      <w:pPr>
                        <w:pStyle w:val="Style16"/>
                        <w:keepNext/>
                        <w:keepLines/>
                        <w:widowControl w:val="0"/>
                        <w:shd w:val="clear" w:color="auto" w:fill="auto"/>
                        <w:bidi w:val="0"/>
                        <w:spacing w:before="0" w:after="0" w:line="240" w:lineRule="auto"/>
                        <w:ind w:left="0" w:right="0" w:firstLine="0"/>
                        <w:jc w:val="left"/>
                      </w:pPr>
                      <w:bookmarkStart w:id="20" w:name="bookmark20"/>
                      <w:bookmarkStart w:id="21" w:name="bookmark21"/>
                      <w:r>
                        <w:rPr>
                          <w:color w:val="000000"/>
                          <w:spacing w:val="0"/>
                          <w:w w:val="100"/>
                          <w:position w:val="0"/>
                          <w:shd w:val="clear" w:color="auto" w:fill="auto"/>
                          <w:lang w:val="cs-CZ" w:eastAsia="cs-CZ" w:bidi="cs-CZ"/>
                        </w:rPr>
                        <w:t>Číslo objednávky: 71000248</w:t>
                      </w:r>
                      <w:bookmarkEnd w:id="20"/>
                      <w:bookmarkEnd w:id="21"/>
                    </w:p>
                  </w:txbxContent>
                </v:textbox>
                <w10:wrap type="topAndBottom" anchorx="page"/>
              </v:shape>
            </w:pict>
          </mc:Fallback>
        </mc:AlternateContent>
      </w:r>
      <w:r>
        <mc:AlternateContent>
          <mc:Choice Requires="wps">
            <w:drawing>
              <wp:anchor distT="307340" distB="777240" distL="0" distR="0" simplePos="0" relativeHeight="125829384" behindDoc="0" locked="0" layoutInCell="1" allowOverlap="1">
                <wp:simplePos x="0" y="0"/>
                <wp:positionH relativeFrom="page">
                  <wp:posOffset>558800</wp:posOffset>
                </wp:positionH>
                <wp:positionV relativeFrom="paragraph">
                  <wp:posOffset>307340</wp:posOffset>
                </wp:positionV>
                <wp:extent cx="2456815" cy="1179830"/>
                <wp:wrapTopAndBottom/>
                <wp:docPr id="27" name="Shape 27"/>
                <a:graphic xmlns:a="http://schemas.openxmlformats.org/drawingml/2006/main">
                  <a:graphicData uri="http://schemas.microsoft.com/office/word/2010/wordprocessingShape">
                    <wps:wsp>
                      <wps:cNvSpPr txBox="1"/>
                      <wps:spPr>
                        <a:xfrm>
                          <a:ext cx="2456815" cy="1179830"/>
                        </a:xfrm>
                        <a:prstGeom prst="rect"/>
                        <a:noFill/>
                      </wps:spPr>
                      <wps:txbx>
                        <w:txbxContent>
                          <w:tbl>
                            <w:tblPr>
                              <w:tblOverlap w:val="never"/>
                              <w:jc w:val="left"/>
                              <w:tblLayout w:type="fixed"/>
                            </w:tblPr>
                            <w:tblGrid>
                              <w:gridCol w:w="1685"/>
                              <w:gridCol w:w="2184"/>
                            </w:tblGrid>
                            <w:tr>
                              <w:trPr>
                                <w:tblHeader/>
                                <w:trHeight w:val="27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71000248</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dodavatel</w:t>
                                  </w: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Havlíčkův Brod</w:t>
                                  </w:r>
                                </w:p>
                              </w:tc>
                            </w:tr>
                            <w:tr>
                              <w:trPr>
                                <w:trHeight w:val="278"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wps:txbx>
                      <wps:bodyPr lIns="0" tIns="0" rIns="0" bIns="0">
                        <a:noAutoFit/>
                      </wps:bodyPr>
                    </wps:wsp>
                  </a:graphicData>
                </a:graphic>
              </wp:anchor>
            </w:drawing>
          </mc:Choice>
          <mc:Fallback>
            <w:pict>
              <v:shape id="_x0000_s1053" type="#_x0000_t202" style="position:absolute;margin-left:44.pt;margin-top:24.199999999999999pt;width:193.44999999999999pt;height:92.900000000000006pt;z-index:-125829369;mso-wrap-distance-left:0;mso-wrap-distance-top:24.199999999999999pt;mso-wrap-distance-right:0;mso-wrap-distance-bottom:61.200000000000003pt;mso-position-horizontal-relative:page" filled="f" stroked="f">
                <v:textbox inset="0,0,0,0">
                  <w:txbxContent>
                    <w:tbl>
                      <w:tblPr>
                        <w:tblOverlap w:val="never"/>
                        <w:jc w:val="left"/>
                        <w:tblLayout w:type="fixed"/>
                      </w:tblPr>
                      <w:tblGrid>
                        <w:gridCol w:w="1685"/>
                        <w:gridCol w:w="2184"/>
                      </w:tblGrid>
                      <w:tr>
                        <w:trPr>
                          <w:tblHeader/>
                          <w:trHeight w:val="27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71000248</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2020</w:t>
                            </w:r>
                          </w:p>
                        </w:tc>
                      </w:tr>
                      <w:tr>
                        <w:trPr>
                          <w:trHeight w:val="259"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dodavatel</w:t>
                            </w:r>
                          </w:p>
                        </w:tc>
                      </w:tr>
                      <w:tr>
                        <w:trPr>
                          <w:trHeight w:val="264"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CM Havlíčkův Brod</w:t>
                            </w:r>
                          </w:p>
                        </w:tc>
                      </w:tr>
                      <w:tr>
                        <w:trPr>
                          <w:trHeight w:val="278"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v:textbox>
                <w10:wrap type="topAndBottom" anchorx="page"/>
              </v:shape>
            </w:pict>
          </mc:Fallback>
        </mc:AlternateContent>
      </w:r>
      <w:r>
        <mc:AlternateContent>
          <mc:Choice Requires="wps">
            <w:drawing>
              <wp:anchor distT="63500" distB="1106805" distL="0" distR="0" simplePos="0" relativeHeight="125829386" behindDoc="0" locked="0" layoutInCell="1" allowOverlap="1">
                <wp:simplePos x="0" y="0"/>
                <wp:positionH relativeFrom="page">
                  <wp:posOffset>3094990</wp:posOffset>
                </wp:positionH>
                <wp:positionV relativeFrom="paragraph">
                  <wp:posOffset>63500</wp:posOffset>
                </wp:positionV>
                <wp:extent cx="2846705" cy="1094105"/>
                <wp:wrapTopAndBottom/>
                <wp:docPr id="29" name="Shape 29"/>
                <a:graphic xmlns:a="http://schemas.openxmlformats.org/drawingml/2006/main">
                  <a:graphicData uri="http://schemas.microsoft.com/office/word/2010/wordprocessingShape">
                    <wps:wsp>
                      <wps:cNvSpPr txBox="1"/>
                      <wps:spPr>
                        <a:xfrm>
                          <a:ext cx="2846705" cy="1094105"/>
                        </a:xfrm>
                        <a:prstGeom prst="rect"/>
                        <a:noFill/>
                      </wps:spPr>
                      <wps:txbx>
                        <w:txbxContent>
                          <w:p>
                            <w:pPr>
                              <w:pStyle w:val="Style13"/>
                              <w:keepNext w:val="0"/>
                              <w:keepLines w:val="0"/>
                              <w:widowControl w:val="0"/>
                              <w:shd w:val="clear" w:color="auto" w:fill="auto"/>
                              <w:bidi w:val="0"/>
                              <w:spacing w:before="0" w:after="160" w:line="269" w:lineRule="auto"/>
                              <w:ind w:left="0" w:right="0" w:firstLine="0"/>
                              <w:jc w:val="left"/>
                            </w:pPr>
                            <w:r>
                              <w:rPr>
                                <w:color w:val="000000"/>
                                <w:spacing w:val="0"/>
                                <w:w w:val="100"/>
                                <w:position w:val="0"/>
                                <w:shd w:val="clear" w:color="auto" w:fill="auto"/>
                                <w:lang w:val="cs-CZ" w:eastAsia="cs-CZ" w:bidi="cs-CZ"/>
                              </w:rPr>
                              <w:t>Ze dne: 27.01.2020</w:t>
                            </w:r>
                          </w:p>
                          <w:p>
                            <w:pPr>
                              <w:pStyle w:val="Style13"/>
                              <w:keepNext w:val="0"/>
                              <w:keepLines w:val="0"/>
                              <w:widowControl w:val="0"/>
                              <w:shd w:val="clear" w:color="auto" w:fill="auto"/>
                              <w:bidi w:val="0"/>
                              <w:spacing w:before="0" w:after="160" w:line="269" w:lineRule="auto"/>
                              <w:ind w:left="0" w:right="0" w:firstLine="140"/>
                              <w:jc w:val="left"/>
                            </w:pPr>
                            <w:r>
                              <w:rPr>
                                <w:b/>
                                <w:bCs/>
                                <w:color w:val="000000"/>
                                <w:spacing w:val="0"/>
                                <w:w w:val="100"/>
                                <w:position w:val="0"/>
                                <w:shd w:val="clear" w:color="auto" w:fill="auto"/>
                                <w:lang w:val="cs-CZ" w:eastAsia="cs-CZ" w:bidi="cs-CZ"/>
                              </w:rPr>
                              <w:t xml:space="preserve">Dodavatel: </w:t>
                            </w:r>
                          </w:p>
                          <w:p>
                            <w:pPr>
                              <w:pStyle w:val="Style16"/>
                              <w:keepNext/>
                              <w:keepLines/>
                              <w:widowControl w:val="0"/>
                              <w:shd w:val="clear" w:color="auto" w:fill="auto"/>
                              <w:bidi w:val="0"/>
                              <w:spacing w:before="0" w:after="0" w:line="240" w:lineRule="auto"/>
                              <w:ind w:left="0" w:right="0"/>
                              <w:jc w:val="left"/>
                            </w:pPr>
                            <w:bookmarkStart w:id="22" w:name="bookmark22"/>
                            <w:bookmarkStart w:id="23" w:name="bookmark23"/>
                            <w:r>
                              <w:rPr>
                                <w:color w:val="000000"/>
                                <w:spacing w:val="0"/>
                                <w:w w:val="100"/>
                                <w:position w:val="0"/>
                                <w:shd w:val="clear" w:color="auto" w:fill="auto"/>
                                <w:lang w:val="cs-CZ" w:eastAsia="cs-CZ" w:bidi="cs-CZ"/>
                              </w:rPr>
                              <w:t>Altoma HB s.r.o.</w:t>
                            </w:r>
                            <w:bookmarkEnd w:id="22"/>
                            <w:bookmarkEnd w:id="23"/>
                          </w:p>
                          <w:p>
                            <w:pPr>
                              <w:pStyle w:val="Style13"/>
                              <w:keepNext w:val="0"/>
                              <w:keepLines w:val="0"/>
                              <w:widowControl w:val="0"/>
                              <w:shd w:val="clear" w:color="auto" w:fill="auto"/>
                              <w:bidi w:val="0"/>
                              <w:spacing w:before="0" w:after="0" w:line="269" w:lineRule="auto"/>
                              <w:ind w:left="360" w:right="0" w:firstLine="20"/>
                              <w:jc w:val="left"/>
                            </w:pPr>
                            <w:r>
                              <w:rPr>
                                <w:color w:val="000000"/>
                                <w:spacing w:val="0"/>
                                <w:w w:val="100"/>
                                <w:position w:val="0"/>
                                <w:shd w:val="clear" w:color="auto" w:fill="auto"/>
                                <w:lang w:val="cs-CZ" w:eastAsia="cs-CZ" w:bidi="cs-CZ"/>
                              </w:rPr>
                              <w:t>Na Ostrově 28 58001 Havlíčkův Brod</w:t>
                            </w:r>
                          </w:p>
                          <w:p>
                            <w:pPr>
                              <w:pStyle w:val="Style13"/>
                              <w:keepNext w:val="0"/>
                              <w:keepLines w:val="0"/>
                              <w:widowControl w:val="0"/>
                              <w:shd w:val="clear" w:color="auto" w:fill="auto"/>
                              <w:tabs>
                                <w:tab w:pos="2885" w:val="left"/>
                              </w:tabs>
                              <w:bidi w:val="0"/>
                              <w:spacing w:before="0" w:after="160" w:line="269" w:lineRule="auto"/>
                              <w:ind w:left="0" w:right="0" w:firstLine="360"/>
                              <w:jc w:val="left"/>
                            </w:pPr>
                            <w:r>
                              <w:rPr>
                                <w:color w:val="000000"/>
                                <w:spacing w:val="0"/>
                                <w:w w:val="100"/>
                                <w:position w:val="0"/>
                                <w:shd w:val="clear" w:color="auto" w:fill="auto"/>
                                <w:lang w:val="cs-CZ" w:eastAsia="cs-CZ" w:bidi="cs-CZ"/>
                              </w:rPr>
                              <w:t>IČO: 03677516</w:t>
                              <w:tab/>
                              <w:t>DIČ: CZ03677516</w:t>
                            </w:r>
                          </w:p>
                        </w:txbxContent>
                      </wps:txbx>
                      <wps:bodyPr lIns="0" tIns="0" rIns="0" bIns="0">
                        <a:noAutoFit/>
                      </wps:bodyPr>
                    </wps:wsp>
                  </a:graphicData>
                </a:graphic>
              </wp:anchor>
            </w:drawing>
          </mc:Choice>
          <mc:Fallback>
            <w:pict>
              <v:shape id="_x0000_s1055" type="#_x0000_t202" style="position:absolute;margin-left:243.69999999999999pt;margin-top:5.pt;width:224.15000000000001pt;height:86.150000000000006pt;z-index:-125829367;mso-wrap-distance-left:0;mso-wrap-distance-top:5.pt;mso-wrap-distance-right:0;mso-wrap-distance-bottom:87.150000000000006pt;mso-position-horizontal-relative:page" filled="f" stroked="f">
                <v:textbox inset="0,0,0,0">
                  <w:txbxContent>
                    <w:p>
                      <w:pPr>
                        <w:pStyle w:val="Style13"/>
                        <w:keepNext w:val="0"/>
                        <w:keepLines w:val="0"/>
                        <w:widowControl w:val="0"/>
                        <w:shd w:val="clear" w:color="auto" w:fill="auto"/>
                        <w:bidi w:val="0"/>
                        <w:spacing w:before="0" w:after="160" w:line="269" w:lineRule="auto"/>
                        <w:ind w:left="0" w:right="0" w:firstLine="0"/>
                        <w:jc w:val="left"/>
                      </w:pPr>
                      <w:r>
                        <w:rPr>
                          <w:color w:val="000000"/>
                          <w:spacing w:val="0"/>
                          <w:w w:val="100"/>
                          <w:position w:val="0"/>
                          <w:shd w:val="clear" w:color="auto" w:fill="auto"/>
                          <w:lang w:val="cs-CZ" w:eastAsia="cs-CZ" w:bidi="cs-CZ"/>
                        </w:rPr>
                        <w:t>Ze dne: 27.01.2020</w:t>
                      </w:r>
                    </w:p>
                    <w:p>
                      <w:pPr>
                        <w:pStyle w:val="Style13"/>
                        <w:keepNext w:val="0"/>
                        <w:keepLines w:val="0"/>
                        <w:widowControl w:val="0"/>
                        <w:shd w:val="clear" w:color="auto" w:fill="auto"/>
                        <w:bidi w:val="0"/>
                        <w:spacing w:before="0" w:after="160" w:line="269" w:lineRule="auto"/>
                        <w:ind w:left="0" w:right="0" w:firstLine="140"/>
                        <w:jc w:val="left"/>
                      </w:pPr>
                      <w:r>
                        <w:rPr>
                          <w:b/>
                          <w:bCs/>
                          <w:color w:val="000000"/>
                          <w:spacing w:val="0"/>
                          <w:w w:val="100"/>
                          <w:position w:val="0"/>
                          <w:shd w:val="clear" w:color="auto" w:fill="auto"/>
                          <w:lang w:val="cs-CZ" w:eastAsia="cs-CZ" w:bidi="cs-CZ"/>
                        </w:rPr>
                        <w:t xml:space="preserve">Dodavatel: </w:t>
                      </w:r>
                    </w:p>
                    <w:p>
                      <w:pPr>
                        <w:pStyle w:val="Style16"/>
                        <w:keepNext/>
                        <w:keepLines/>
                        <w:widowControl w:val="0"/>
                        <w:shd w:val="clear" w:color="auto" w:fill="auto"/>
                        <w:bidi w:val="0"/>
                        <w:spacing w:before="0" w:after="0" w:line="240" w:lineRule="auto"/>
                        <w:ind w:left="0" w:right="0"/>
                        <w:jc w:val="left"/>
                      </w:pPr>
                      <w:bookmarkStart w:id="22" w:name="bookmark22"/>
                      <w:bookmarkStart w:id="23" w:name="bookmark23"/>
                      <w:r>
                        <w:rPr>
                          <w:color w:val="000000"/>
                          <w:spacing w:val="0"/>
                          <w:w w:val="100"/>
                          <w:position w:val="0"/>
                          <w:shd w:val="clear" w:color="auto" w:fill="auto"/>
                          <w:lang w:val="cs-CZ" w:eastAsia="cs-CZ" w:bidi="cs-CZ"/>
                        </w:rPr>
                        <w:t>Altoma HB s.r.o.</w:t>
                      </w:r>
                      <w:bookmarkEnd w:id="22"/>
                      <w:bookmarkEnd w:id="23"/>
                    </w:p>
                    <w:p>
                      <w:pPr>
                        <w:pStyle w:val="Style13"/>
                        <w:keepNext w:val="0"/>
                        <w:keepLines w:val="0"/>
                        <w:widowControl w:val="0"/>
                        <w:shd w:val="clear" w:color="auto" w:fill="auto"/>
                        <w:bidi w:val="0"/>
                        <w:spacing w:before="0" w:after="0" w:line="269" w:lineRule="auto"/>
                        <w:ind w:left="360" w:right="0" w:firstLine="20"/>
                        <w:jc w:val="left"/>
                      </w:pPr>
                      <w:r>
                        <w:rPr>
                          <w:color w:val="000000"/>
                          <w:spacing w:val="0"/>
                          <w:w w:val="100"/>
                          <w:position w:val="0"/>
                          <w:shd w:val="clear" w:color="auto" w:fill="auto"/>
                          <w:lang w:val="cs-CZ" w:eastAsia="cs-CZ" w:bidi="cs-CZ"/>
                        </w:rPr>
                        <w:t>Na Ostrově 28 58001 Havlíčkův Brod</w:t>
                      </w:r>
                    </w:p>
                    <w:p>
                      <w:pPr>
                        <w:pStyle w:val="Style13"/>
                        <w:keepNext w:val="0"/>
                        <w:keepLines w:val="0"/>
                        <w:widowControl w:val="0"/>
                        <w:shd w:val="clear" w:color="auto" w:fill="auto"/>
                        <w:tabs>
                          <w:tab w:pos="2885" w:val="left"/>
                        </w:tabs>
                        <w:bidi w:val="0"/>
                        <w:spacing w:before="0" w:after="160" w:line="269" w:lineRule="auto"/>
                        <w:ind w:left="0" w:right="0" w:firstLine="360"/>
                        <w:jc w:val="left"/>
                      </w:pPr>
                      <w:r>
                        <w:rPr>
                          <w:color w:val="000000"/>
                          <w:spacing w:val="0"/>
                          <w:w w:val="100"/>
                          <w:position w:val="0"/>
                          <w:shd w:val="clear" w:color="auto" w:fill="auto"/>
                          <w:lang w:val="cs-CZ" w:eastAsia="cs-CZ" w:bidi="cs-CZ"/>
                        </w:rPr>
                        <w:t>IČO: 03677516</w:t>
                        <w:tab/>
                        <w:t>DIČ: CZ03677516</w:t>
                      </w:r>
                    </w:p>
                  </w:txbxContent>
                </v:textbox>
                <w10:wrap type="topAndBottom" anchorx="page"/>
              </v:shape>
            </w:pict>
          </mc:Fallback>
        </mc:AlternateContent>
      </w:r>
      <w:r>
        <mc:AlternateContent>
          <mc:Choice Requires="wps">
            <w:drawing>
              <wp:anchor distT="1633220" distB="18415" distL="0" distR="0" simplePos="0" relativeHeight="125829388" behindDoc="0" locked="0" layoutInCell="1" allowOverlap="1">
                <wp:simplePos x="0" y="0"/>
                <wp:positionH relativeFrom="page">
                  <wp:posOffset>582930</wp:posOffset>
                </wp:positionH>
                <wp:positionV relativeFrom="paragraph">
                  <wp:posOffset>1633220</wp:posOffset>
                </wp:positionV>
                <wp:extent cx="1804670" cy="612775"/>
                <wp:wrapTopAndBottom/>
                <wp:docPr id="31" name="Shape 31"/>
                <a:graphic xmlns:a="http://schemas.openxmlformats.org/drawingml/2006/main">
                  <a:graphicData uri="http://schemas.microsoft.com/office/word/2010/wordprocessingShape">
                    <wps:wsp>
                      <wps:cNvSpPr txBox="1"/>
                      <wps:spPr>
                        <a:xfrm>
                          <a:ext cx="1804670" cy="61277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tabs>
                                <w:tab w:pos="2246" w:val="left"/>
                              </w:tabs>
                              <w:bidi w:val="0"/>
                              <w:spacing w:before="0" w:after="0" w:line="240" w:lineRule="auto"/>
                              <w:ind w:left="0" w:right="0" w:firstLine="140"/>
                              <w:jc w:val="left"/>
                            </w:pPr>
                            <w:r>
                              <w:rPr>
                                <w:color w:val="000000"/>
                                <w:spacing w:val="0"/>
                                <w:w w:val="100"/>
                                <w:position w:val="0"/>
                                <w:shd w:val="clear" w:color="auto" w:fill="auto"/>
                                <w:lang w:val="cs-CZ" w:eastAsia="cs-CZ" w:bidi="cs-CZ"/>
                              </w:rPr>
                              <w:t>Cestmistrovství Havlíčkův Brod Žižkova 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wps:txbx>
                      <wps:bodyPr lIns="0" tIns="0" rIns="0" bIns="0">
                        <a:noAutoFit/>
                      </wps:bodyPr>
                    </wps:wsp>
                  </a:graphicData>
                </a:graphic>
              </wp:anchor>
            </w:drawing>
          </mc:Choice>
          <mc:Fallback>
            <w:pict>
              <v:shape id="_x0000_s1057" type="#_x0000_t202" style="position:absolute;margin-left:45.899999999999999pt;margin-top:128.59999999999999pt;width:142.09999999999999pt;height:48.25pt;z-index:-125829365;mso-wrap-distance-left:0;mso-wrap-distance-top:128.59999999999999pt;mso-wrap-distance-right:0;mso-wrap-distance-bottom:1.45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adresa:</w:t>
                      </w:r>
                    </w:p>
                    <w:p>
                      <w:pPr>
                        <w:pStyle w:val="Style13"/>
                        <w:keepNext w:val="0"/>
                        <w:keepLines w:val="0"/>
                        <w:widowControl w:val="0"/>
                        <w:shd w:val="clear" w:color="auto" w:fill="auto"/>
                        <w:tabs>
                          <w:tab w:pos="2246" w:val="left"/>
                        </w:tabs>
                        <w:bidi w:val="0"/>
                        <w:spacing w:before="0" w:after="0" w:line="240" w:lineRule="auto"/>
                        <w:ind w:left="0" w:right="0" w:firstLine="140"/>
                        <w:jc w:val="left"/>
                      </w:pPr>
                      <w:r>
                        <w:rPr>
                          <w:color w:val="000000"/>
                          <w:spacing w:val="0"/>
                          <w:w w:val="100"/>
                          <w:position w:val="0"/>
                          <w:shd w:val="clear" w:color="auto" w:fill="auto"/>
                          <w:lang w:val="cs-CZ" w:eastAsia="cs-CZ" w:bidi="cs-CZ"/>
                        </w:rPr>
                        <w:t>Cestmistrovství Havlíčkův Brod Žižkova 1018</w:t>
                        <w:tab/>
                        <w:t>1018</w:t>
                      </w:r>
                    </w:p>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581 53 Havlíčkův Brod</w:t>
                      </w:r>
                    </w:p>
                  </w:txbxContent>
                </v:textbox>
                <w10:wrap type="topAndBottom" anchorx="page"/>
              </v:shape>
            </w:pict>
          </mc:Fallback>
        </mc:AlternateContent>
      </w:r>
      <w:r>
        <mc:AlternateContent>
          <mc:Choice Requires="wps">
            <w:drawing>
              <wp:anchor distT="1630045" distB="635" distL="0" distR="0" simplePos="0" relativeHeight="125829390" behindDoc="0" locked="0" layoutInCell="1" allowOverlap="1">
                <wp:simplePos x="0" y="0"/>
                <wp:positionH relativeFrom="page">
                  <wp:posOffset>3256280</wp:posOffset>
                </wp:positionH>
                <wp:positionV relativeFrom="paragraph">
                  <wp:posOffset>1630045</wp:posOffset>
                </wp:positionV>
                <wp:extent cx="2301240" cy="633730"/>
                <wp:wrapTopAndBottom/>
                <wp:docPr id="33" name="Shape 33"/>
                <a:graphic xmlns:a="http://schemas.openxmlformats.org/drawingml/2006/main">
                  <a:graphicData uri="http://schemas.microsoft.com/office/word/2010/wordprocessingShape">
                    <wps:wsp>
                      <wps:cNvSpPr txBox="1"/>
                      <wps:spPr>
                        <a:xfrm>
                          <a:ext cx="2301240" cy="633730"/>
                        </a:xfrm>
                        <a:prstGeom prst="rect"/>
                        <a:noFill/>
                      </wps:spPr>
                      <wps:txbx>
                        <w:txbxContent>
                          <w:p>
                            <w:pPr>
                              <w:pStyle w:val="Style13"/>
                              <w:keepNext w:val="0"/>
                              <w:keepLines w:val="0"/>
                              <w:widowControl w:val="0"/>
                              <w:shd w:val="clear" w:color="auto" w:fill="auto"/>
                              <w:bidi w:val="0"/>
                              <w:spacing w:before="0" w:after="0" w:line="264" w:lineRule="auto"/>
                              <w:ind w:left="2300" w:right="0" w:hanging="2300"/>
                              <w:jc w:val="both"/>
                            </w:pPr>
                            <w:r>
                              <w:rPr>
                                <w:color w:val="000000"/>
                                <w:spacing w:val="0"/>
                                <w:w w:val="100"/>
                                <w:position w:val="0"/>
                                <w:shd w:val="clear" w:color="auto" w:fill="auto"/>
                                <w:lang w:val="cs-CZ" w:eastAsia="cs-CZ" w:bidi="cs-CZ"/>
                              </w:rPr>
                              <w:t>Korespondenční adresa: Havlíčkův Brod Žižkova 1018 Havlíčkův Brod 581 53</w:t>
                            </w:r>
                          </w:p>
                        </w:txbxContent>
                      </wps:txbx>
                      <wps:bodyPr lIns="0" tIns="0" rIns="0" bIns="0">
                        <a:noAutoFit/>
                      </wps:bodyPr>
                    </wps:wsp>
                  </a:graphicData>
                </a:graphic>
              </wp:anchor>
            </w:drawing>
          </mc:Choice>
          <mc:Fallback>
            <w:pict>
              <v:shape id="_x0000_s1059" type="#_x0000_t202" style="position:absolute;margin-left:256.39999999999998pt;margin-top:128.34999999999999pt;width:181.19999999999999pt;height:49.899999999999999pt;z-index:-125829363;mso-wrap-distance-left:0;mso-wrap-distance-top:128.34999999999999pt;mso-wrap-distance-right:0;mso-wrap-distance-bottom:5.0000000000000003e-002pt;mso-position-horizontal-relative:page" filled="f" stroked="f">
                <v:textbox inset="0,0,0,0">
                  <w:txbxContent>
                    <w:p>
                      <w:pPr>
                        <w:pStyle w:val="Style13"/>
                        <w:keepNext w:val="0"/>
                        <w:keepLines w:val="0"/>
                        <w:widowControl w:val="0"/>
                        <w:shd w:val="clear" w:color="auto" w:fill="auto"/>
                        <w:bidi w:val="0"/>
                        <w:spacing w:before="0" w:after="0" w:line="264" w:lineRule="auto"/>
                        <w:ind w:left="2300" w:right="0" w:hanging="2300"/>
                        <w:jc w:val="both"/>
                      </w:pPr>
                      <w:r>
                        <w:rPr>
                          <w:color w:val="000000"/>
                          <w:spacing w:val="0"/>
                          <w:w w:val="100"/>
                          <w:position w:val="0"/>
                          <w:shd w:val="clear" w:color="auto" w:fill="auto"/>
                          <w:lang w:val="cs-CZ" w:eastAsia="cs-CZ" w:bidi="cs-CZ"/>
                        </w:rPr>
                        <w:t>Korespondenční adresa: Havlíčkův Brod Žižkova 1018 Havlíčkův Brod 581 53</w:t>
                      </w:r>
                    </w:p>
                  </w:txbxContent>
                </v:textbox>
                <w10:wrap type="topAndBottom" anchorx="page"/>
              </v:shape>
            </w:pict>
          </mc:Fallback>
        </mc:AlternateContent>
      </w:r>
    </w:p>
    <w:p>
      <w:pPr>
        <w:widowControl w:val="0"/>
        <w:spacing w:line="1" w:lineRule="exact"/>
        <w:sectPr>
          <w:footnotePr>
            <w:pos w:val="pageBottom"/>
            <w:numFmt w:val="decimal"/>
            <w:numRestart w:val="continuous"/>
          </w:footnotePr>
          <w:type w:val="continuous"/>
          <w:pgSz w:w="11900" w:h="16840"/>
          <w:pgMar w:top="1534" w:left="822" w:right="796" w:bottom="776" w:header="0" w:footer="3" w:gutter="0"/>
          <w:cols w:space="720"/>
          <w:noEndnote/>
          <w:rtlGutter w:val="0"/>
          <w:docGrid w:linePitch="360"/>
        </w:sectPr>
      </w:pPr>
      <w:r>
        <mc:AlternateContent>
          <mc:Choice Requires="wps">
            <w:drawing>
              <wp:anchor distT="4356100" distB="0" distL="0" distR="0" simplePos="0" relativeHeight="125829392" behindDoc="0" locked="0" layoutInCell="1" allowOverlap="1">
                <wp:simplePos x="0" y="0"/>
                <wp:positionH relativeFrom="page">
                  <wp:posOffset>647065</wp:posOffset>
                </wp:positionH>
                <wp:positionV relativeFrom="paragraph">
                  <wp:posOffset>4356100</wp:posOffset>
                </wp:positionV>
                <wp:extent cx="3041650" cy="679450"/>
                <wp:wrapTopAndBottom/>
                <wp:docPr id="35" name="Shape 35"/>
                <a:graphic xmlns:a="http://schemas.openxmlformats.org/drawingml/2006/main">
                  <a:graphicData uri="http://schemas.microsoft.com/office/word/2010/wordprocessingShape">
                    <wps:wsp>
                      <wps:cNvSpPr txBox="1"/>
                      <wps:spPr>
                        <a:xfrm>
                          <a:ext cx="3041650" cy="679450"/>
                        </a:xfrm>
                        <a:prstGeom prst="rect"/>
                        <a:noFill/>
                      </wps:spPr>
                      <wps:txbx>
                        <w:txbxContent>
                          <w:tbl>
                            <w:tblPr>
                              <w:tblOverlap w:val="never"/>
                              <w:jc w:val="left"/>
                              <w:tblLayout w:type="fixed"/>
                            </w:tblPr>
                            <w:tblGrid>
                              <w:gridCol w:w="1440"/>
                              <w:gridCol w:w="3350"/>
                            </w:tblGrid>
                            <w:tr>
                              <w:trPr>
                                <w:tblHeader/>
                                <w:trHeight w:val="336" w:hRule="exact"/>
                              </w:trPr>
                              <w:tc>
                                <w:tcPr>
                                  <w:gridSpan w:val="2"/>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Akceptace dodavatele</w:t>
                                  </w:r>
                                </w:p>
                              </w:tc>
                            </w:tr>
                            <w:tr>
                              <w:trPr>
                                <w:trHeight w:val="32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Schváleno:</w:t>
                                  </w:r>
                                </w:p>
                              </w:tc>
                              <w:tc>
                                <w:tcPr>
                                  <w:vMerge w:val="restart"/>
                                  <w:tcBorders>
                                    <w:top w:val="single" w:sz="4"/>
                                    <w:left w:val="single" w:sz="4"/>
                                    <w:right w:val="single" w:sz="4"/>
                                  </w:tcBorders>
                                  <w:shd w:val="clear" w:color="auto" w:fill="FFFFFF"/>
                                  <w:vAlign w:val="top"/>
                                </w:tcPr>
                                <w:p>
                                  <w:pPr>
                                    <w:widowControl w:val="0"/>
                                    <w:rPr>
                                      <w:sz w:val="10"/>
                                      <w:szCs w:val="10"/>
                                    </w:rPr>
                                  </w:pPr>
                                </w:p>
                              </w:tc>
                            </w:tr>
                            <w:tr>
                              <w:trPr>
                                <w:trHeight w:val="408"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Datum:</w:t>
                                  </w:r>
                                </w:p>
                              </w:tc>
                              <w:tc>
                                <w:tcPr>
                                  <w:vMerge/>
                                  <w:tcBorders>
                                    <w:left w:val="single" w:sz="4"/>
                                    <w:bottom w:val="single" w:sz="4"/>
                                    <w:right w:val="single" w:sz="4"/>
                                  </w:tcBorders>
                                  <w:shd w:val="clear" w:color="auto" w:fill="FFFFFF"/>
                                  <w:vAlign w:val="top"/>
                                </w:tcPr>
                                <w:p>
                                  <w:pPr/>
                                </w:p>
                              </w:tc>
                            </w:tr>
                          </w:tbl>
                          <w:p>
                            <w:pPr>
                              <w:widowControl w:val="0"/>
                              <w:spacing w:line="1" w:lineRule="exact"/>
                            </w:pPr>
                          </w:p>
                        </w:txbxContent>
                      </wps:txbx>
                      <wps:bodyPr lIns="0" tIns="0" rIns="0" bIns="0">
                        <a:noAutoFit/>
                      </wps:bodyPr>
                    </wps:wsp>
                  </a:graphicData>
                </a:graphic>
              </wp:anchor>
            </w:drawing>
          </mc:Choice>
          <mc:Fallback>
            <w:pict>
              <v:shape id="_x0000_s1061" type="#_x0000_t202" style="position:absolute;margin-left:50.950000000000003pt;margin-top:343.pt;width:239.5pt;height:53.5pt;z-index:-125829361;mso-wrap-distance-left:0;mso-wrap-distance-top:343.pt;mso-wrap-distance-right:0;mso-position-horizontal-relative:page" filled="f" stroked="f">
                <v:textbox inset="0,0,0,0">
                  <w:txbxContent>
                    <w:tbl>
                      <w:tblPr>
                        <w:tblOverlap w:val="never"/>
                        <w:jc w:val="left"/>
                        <w:tblLayout w:type="fixed"/>
                      </w:tblPr>
                      <w:tblGrid>
                        <w:gridCol w:w="1440"/>
                        <w:gridCol w:w="3350"/>
                      </w:tblGrid>
                      <w:tr>
                        <w:trPr>
                          <w:tblHeader/>
                          <w:trHeight w:val="336" w:hRule="exact"/>
                        </w:trPr>
                        <w:tc>
                          <w:tcPr>
                            <w:gridSpan w:val="2"/>
                            <w:tcBorders>
                              <w:top w:val="single" w:sz="4"/>
                              <w:left w:val="single" w:sz="4"/>
                              <w:righ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rPr>
                                <w:sz w:val="24"/>
                                <w:szCs w:val="24"/>
                              </w:rPr>
                            </w:pPr>
                            <w:r>
                              <w:rPr>
                                <w:b/>
                                <w:bCs/>
                                <w:color w:val="000000"/>
                                <w:spacing w:val="0"/>
                                <w:w w:val="100"/>
                                <w:position w:val="0"/>
                                <w:sz w:val="24"/>
                                <w:szCs w:val="24"/>
                                <w:shd w:val="clear" w:color="auto" w:fill="auto"/>
                                <w:lang w:val="cs-CZ" w:eastAsia="cs-CZ" w:bidi="cs-CZ"/>
                              </w:rPr>
                              <w:t>Akceptace dodavatele</w:t>
                            </w:r>
                          </w:p>
                        </w:tc>
                      </w:tr>
                      <w:tr>
                        <w:trPr>
                          <w:trHeight w:val="32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Schváleno:</w:t>
                            </w:r>
                          </w:p>
                        </w:tc>
                        <w:tc>
                          <w:tcPr>
                            <w:vMerge w:val="restart"/>
                            <w:tcBorders>
                              <w:top w:val="single" w:sz="4"/>
                              <w:left w:val="single" w:sz="4"/>
                              <w:right w:val="single" w:sz="4"/>
                            </w:tcBorders>
                            <w:shd w:val="clear" w:color="auto" w:fill="FFFFFF"/>
                            <w:vAlign w:val="top"/>
                          </w:tcPr>
                          <w:p>
                            <w:pPr>
                              <w:widowControl w:val="0"/>
                              <w:rPr>
                                <w:sz w:val="10"/>
                                <w:szCs w:val="10"/>
                              </w:rPr>
                            </w:pPr>
                          </w:p>
                        </w:tc>
                      </w:tr>
                      <w:tr>
                        <w:trPr>
                          <w:trHeight w:val="408"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Datum:</w:t>
                            </w:r>
                          </w:p>
                        </w:tc>
                        <w:tc>
                          <w:tcPr>
                            <w:vMerge/>
                            <w:tcBorders>
                              <w:left w:val="single" w:sz="4"/>
                              <w:bottom w:val="single" w:sz="4"/>
                              <w:right w:val="single" w:sz="4"/>
                            </w:tcBorders>
                            <w:shd w:val="clear" w:color="auto" w:fill="FFFFFF"/>
                            <w:vAlign w:val="top"/>
                          </w:tcPr>
                          <w:p>
                            <w:pPr/>
                          </w:p>
                        </w:tc>
                      </w:tr>
                    </w:tbl>
                    <w:p>
                      <w:pPr>
                        <w:widowControl w:val="0"/>
                        <w:spacing w:line="1" w:lineRule="exact"/>
                      </w:pPr>
                    </w:p>
                  </w:txbxContent>
                </v:textbox>
                <w10:wrap type="topAndBottom" anchorx="page"/>
              </v:shape>
            </w:pict>
          </mc:Fallback>
        </mc:AlternateContent>
      </w:r>
      <w:r>
        <mc:AlternateContent>
          <mc:Choice Requires="wps">
            <w:drawing>
              <wp:anchor distT="4362450" distB="502285" distL="0" distR="0" simplePos="0" relativeHeight="125829394" behindDoc="0" locked="0" layoutInCell="1" allowOverlap="1">
                <wp:simplePos x="0" y="0"/>
                <wp:positionH relativeFrom="page">
                  <wp:posOffset>3752850</wp:posOffset>
                </wp:positionH>
                <wp:positionV relativeFrom="paragraph">
                  <wp:posOffset>4362450</wp:posOffset>
                </wp:positionV>
                <wp:extent cx="2484120" cy="170815"/>
                <wp:wrapTopAndBottom/>
                <wp:docPr id="37" name="Shape 37"/>
                <a:graphic xmlns:a="http://schemas.openxmlformats.org/drawingml/2006/main">
                  <a:graphicData uri="http://schemas.microsoft.com/office/word/2010/wordprocessingShape">
                    <wps:wsp>
                      <wps:cNvSpPr txBox="1"/>
                      <wps:spPr>
                        <a:xfrm>
                          <a:ext cx="2484120" cy="170815"/>
                        </a:xfrm>
                        <a:prstGeom prst="rect"/>
                        <a:noFill/>
                      </wps:spPr>
                      <wps:txbx>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Orientační cena objednávky s Dph: 14 846,70</w:t>
                            </w:r>
                          </w:p>
                        </w:txbxContent>
                      </wps:txbx>
                      <wps:bodyPr wrap="none" lIns="0" tIns="0" rIns="0" bIns="0">
                        <a:noAutoFit/>
                      </wps:bodyPr>
                    </wps:wsp>
                  </a:graphicData>
                </a:graphic>
              </wp:anchor>
            </w:drawing>
          </mc:Choice>
          <mc:Fallback>
            <w:pict>
              <v:shape id="_x0000_s1063" type="#_x0000_t202" style="position:absolute;margin-left:295.5pt;margin-top:343.5pt;width:195.59999999999999pt;height:13.449999999999999pt;z-index:-125829359;mso-wrap-distance-left:0;mso-wrap-distance-top:343.5pt;mso-wrap-distance-right:0;mso-wrap-distance-bottom:39.549999999999997pt;mso-position-horizontal-relative:page" filled="f" stroked="f">
                <v:textbox inset="0,0,0,0">
                  <w:txbxContent>
                    <w:p>
                      <w:pPr>
                        <w:pStyle w:val="Style1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Orientační cena objednávky s Dph: 14 846,70</w:t>
                      </w:r>
                    </w:p>
                  </w:txbxContent>
                </v:textbox>
                <w10:wrap type="topAndBottom" anchorx="page"/>
              </v:shape>
            </w:pict>
          </mc:Fallback>
        </mc:AlternateContent>
      </w:r>
    </w:p>
    <w:p>
      <w:pPr>
        <w:pStyle w:val="Style13"/>
        <w:keepNext w:val="0"/>
        <w:keepLines w:val="0"/>
        <w:widowControl w:val="0"/>
        <w:shd w:val="clear" w:color="auto" w:fill="auto"/>
        <w:bidi w:val="0"/>
        <w:spacing w:before="0" w:after="340" w:line="240" w:lineRule="auto"/>
        <w:ind w:left="7200" w:right="0" w:firstLine="0"/>
        <w:jc w:val="left"/>
      </w:pPr>
      <w:r>
        <w:rPr>
          <w:color w:val="000000"/>
          <w:spacing w:val="0"/>
          <w:w w:val="100"/>
          <w:position w:val="0"/>
          <w:shd w:val="clear" w:color="auto" w:fill="auto"/>
          <w:lang w:val="cs-CZ" w:eastAsia="cs-CZ" w:bidi="cs-CZ"/>
        </w:rPr>
        <w:t>razítko a podpis</w:t>
      </w:r>
    </w:p>
    <w:p>
      <w:pPr>
        <w:pStyle w:val="Style27"/>
        <w:keepNext w:val="0"/>
        <w:keepLines w:val="0"/>
        <w:widowControl w:val="0"/>
        <w:shd w:val="clear" w:color="auto" w:fill="auto"/>
        <w:bidi w:val="0"/>
        <w:spacing w:before="0" w:after="0" w:line="240" w:lineRule="auto"/>
        <w:ind w:right="0" w:firstLine="0"/>
        <w:jc w:val="both"/>
        <w:sectPr>
          <w:footnotePr>
            <w:pos w:val="pageBottom"/>
            <w:numFmt w:val="decimal"/>
            <w:numRestart w:val="continuous"/>
          </w:footnotePr>
          <w:type w:val="continuous"/>
          <w:pgSz w:w="11900" w:h="16840"/>
          <w:pgMar w:top="964" w:left="824" w:right="824" w:bottom="1164" w:header="0" w:footer="3" w:gutter="0"/>
          <w:cols w:space="720"/>
          <w:noEndnote/>
          <w:rtlGutter w:val="0"/>
          <w:docGrid w:linePitch="360"/>
        </w:sectPr>
      </w:pPr>
      <w:r>
        <w:rPr>
          <w:color w:val="000000"/>
          <w:spacing w:val="0"/>
          <w:w w:val="100"/>
          <w:position w:val="0"/>
          <w:shd w:val="clear" w:color="auto" w:fill="auto"/>
          <w:lang w:val="cs-CZ" w:eastAsia="cs-CZ" w:bidi="cs-CZ"/>
        </w:rPr>
        <w:t xml:space="preserve">Informace o politice EMS, BOZP a souvislosti se zavedením integrovaného systému řízení dle ISO 9001, ISO 14001 a specifikace OHSAS 18001 jsou k dispozici na </w:t>
      </w:r>
      <w:r>
        <w:fldChar w:fldCharType="begin"/>
      </w:r>
      <w:r>
        <w:rPr/>
        <w:instrText> HYPERLINK "http://www.ksusv.cz" </w:instrText>
      </w:r>
      <w:r>
        <w:fldChar w:fldCharType="separate"/>
      </w:r>
      <w:r>
        <w:rPr>
          <w:color w:val="000000"/>
          <w:spacing w:val="0"/>
          <w:w w:val="100"/>
          <w:position w:val="0"/>
          <w:shd w:val="clear" w:color="auto" w:fill="auto"/>
          <w:lang w:val="en-US" w:eastAsia="en-US" w:bidi="en-US"/>
        </w:rPr>
        <w:t>www.ksusv.cz</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V prostorách naší oraganizace se řicfte pokyny našeho zástupce. Vyhodnocení významných environmentálních aspektů je následující • Likvidace a odstraňování starých živičných povrchů. • Pokládka nových živičných povrchů. • Chemické odstraňování sněhu z povrchu silnic. • Inertní posyp silnic.* Manipulace s nebezpečným odpadem. Nejvyšší míry rizika BOZP v naší organizaci jsou • Dopravní nehoda nebo havárie ve veřejném dopravním provozu. • Činnosti spojené s obsluhou motorové pily v souvislosti s nepříznivými klimatickými podmínkami. V případě provádění stavební činnosti budete písemně seznámeni s riziky prostřednictvím stavbyvedoucího.</w:t>
      </w:r>
    </w:p>
    <w:p>
      <w:pPr>
        <w:pStyle w:val="Style13"/>
        <w:keepNext w:val="0"/>
        <w:keepLines w:val="0"/>
        <w:widowControl w:val="0"/>
        <w:shd w:val="clear" w:color="auto" w:fill="auto"/>
        <w:tabs>
          <w:tab w:pos="4098" w:val="left"/>
        </w:tabs>
        <w:bidi w:val="0"/>
        <w:spacing w:before="0" w:after="40" w:line="240" w:lineRule="auto"/>
        <w:ind w:left="0" w:right="0" w:firstLine="200"/>
        <w:jc w:val="left"/>
      </w:pPr>
      <w:r>
        <w:rPr>
          <w:b/>
          <w:bCs/>
          <w:color w:val="000000"/>
          <w:spacing w:val="0"/>
          <w:w w:val="100"/>
          <w:position w:val="0"/>
          <w:shd w:val="clear" w:color="auto" w:fill="auto"/>
          <w:lang w:val="cs-CZ" w:eastAsia="cs-CZ" w:bidi="cs-CZ"/>
        </w:rPr>
        <w:t>From:</w:t>
        <w:tab/>
      </w:r>
      <w:r>
        <w:rPr>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altomahb.cz</w:t>
      </w:r>
      <w:r>
        <w:rPr>
          <w:color w:val="000000"/>
          <w:spacing w:val="0"/>
          <w:w w:val="100"/>
          <w:position w:val="0"/>
          <w:shd w:val="clear" w:color="auto" w:fill="auto"/>
          <w:lang w:val="cs-CZ" w:eastAsia="cs-CZ" w:bidi="cs-CZ"/>
        </w:rPr>
        <w:t>]</w:t>
      </w:r>
    </w:p>
    <w:p>
      <w:pPr>
        <w:pStyle w:val="Style13"/>
        <w:keepNext w:val="0"/>
        <w:keepLines w:val="0"/>
        <w:widowControl w:val="0"/>
        <w:shd w:val="clear" w:color="auto" w:fill="auto"/>
        <w:bidi w:val="0"/>
        <w:spacing w:before="0" w:after="40" w:line="240" w:lineRule="auto"/>
        <w:ind w:left="0" w:right="0" w:firstLine="200"/>
        <w:jc w:val="left"/>
      </w:pPr>
      <w:r>
        <w:rPr>
          <w:b/>
          <w:bCs/>
          <w:color w:val="000000"/>
          <w:spacing w:val="0"/>
          <w:w w:val="100"/>
          <w:position w:val="0"/>
          <w:shd w:val="clear" w:color="auto" w:fill="auto"/>
          <w:lang w:val="cs-CZ" w:eastAsia="cs-CZ" w:bidi="cs-CZ"/>
        </w:rPr>
        <w:t xml:space="preserve">Sent: </w:t>
      </w:r>
      <w:r>
        <w:rPr>
          <w:color w:val="000000"/>
          <w:spacing w:val="0"/>
          <w:w w:val="100"/>
          <w:position w:val="0"/>
          <w:shd w:val="clear" w:color="auto" w:fill="auto"/>
          <w:lang w:val="cs-CZ" w:eastAsia="cs-CZ" w:bidi="cs-CZ"/>
        </w:rPr>
        <w:t>Tuesday, January 28, 2020 12:16 PM</w:t>
      </w:r>
    </w:p>
    <w:p>
      <w:pPr>
        <w:pStyle w:val="Style13"/>
        <w:keepNext w:val="0"/>
        <w:keepLines w:val="0"/>
        <w:widowControl w:val="0"/>
        <w:shd w:val="clear" w:color="auto" w:fill="auto"/>
        <w:tabs>
          <w:tab w:pos="3507" w:val="left"/>
        </w:tabs>
        <w:bidi w:val="0"/>
        <w:spacing w:before="0" w:after="40" w:line="240" w:lineRule="auto"/>
        <w:ind w:left="0" w:right="0" w:firstLine="200"/>
        <w:jc w:val="left"/>
      </w:pPr>
      <w:r>
        <w:rPr>
          <w:b/>
          <w:bCs/>
          <w:color w:val="000000"/>
          <w:spacing w:val="0"/>
          <w:w w:val="100"/>
          <w:position w:val="0"/>
          <w:shd w:val="clear" w:color="auto" w:fill="auto"/>
          <w:lang w:val="cs-CZ" w:eastAsia="cs-CZ" w:bidi="cs-CZ"/>
        </w:rPr>
        <w:t>To:</w:t>
        <w:tab/>
      </w:r>
      <w:r>
        <w:rPr>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ksusv.cz</w:t>
      </w:r>
      <w:r>
        <w:rPr>
          <w:color w:val="000000"/>
          <w:spacing w:val="0"/>
          <w:w w:val="100"/>
          <w:position w:val="0"/>
          <w:shd w:val="clear" w:color="auto" w:fill="auto"/>
          <w:lang w:val="cs-CZ" w:eastAsia="cs-CZ" w:bidi="cs-CZ"/>
        </w:rPr>
        <w:t>&gt;</w:t>
      </w:r>
    </w:p>
    <w:p>
      <w:pPr>
        <w:pStyle w:val="Style13"/>
        <w:keepNext w:val="0"/>
        <w:keepLines w:val="0"/>
        <w:widowControl w:val="0"/>
        <w:shd w:val="clear" w:color="auto" w:fill="auto"/>
        <w:bidi w:val="0"/>
        <w:spacing w:before="0" w:after="300" w:line="240" w:lineRule="auto"/>
        <w:ind w:left="0" w:right="0" w:firstLine="200"/>
        <w:jc w:val="left"/>
      </w:pPr>
      <w:r>
        <w:rPr>
          <w:b/>
          <w:bCs/>
          <w:color w:val="000000"/>
          <w:spacing w:val="0"/>
          <w:w w:val="100"/>
          <w:position w:val="0"/>
          <w:shd w:val="clear" w:color="auto" w:fill="auto"/>
          <w:lang w:val="cs-CZ" w:eastAsia="cs-CZ" w:bidi="cs-CZ"/>
        </w:rPr>
        <w:t xml:space="preserve">Subject: </w:t>
      </w:r>
      <w:r>
        <w:rPr>
          <w:color w:val="000000"/>
          <w:spacing w:val="0"/>
          <w:w w:val="100"/>
          <w:position w:val="0"/>
          <w:shd w:val="clear" w:color="auto" w:fill="auto"/>
          <w:lang w:val="cs-CZ" w:eastAsia="cs-CZ" w:bidi="cs-CZ"/>
        </w:rPr>
        <w:t>RE: objednávka na servis vrat na CM Havlíčkův Brod - akceptace</w:t>
      </w:r>
    </w:p>
    <w:p>
      <w:pPr>
        <w:pStyle w:val="Style13"/>
        <w:keepNext w:val="0"/>
        <w:keepLines w:val="0"/>
        <w:widowControl w:val="0"/>
        <w:shd w:val="clear" w:color="auto" w:fill="auto"/>
        <w:tabs>
          <w:tab w:pos="2331" w:val="left"/>
        </w:tabs>
        <w:bidi w:val="0"/>
        <w:spacing w:before="0" w:after="300" w:line="240" w:lineRule="auto"/>
        <w:ind w:left="0" w:right="0" w:firstLine="200"/>
        <w:jc w:val="left"/>
      </w:pPr>
      <w:r>
        <w:rPr>
          <w:color w:val="000000"/>
          <w:spacing w:val="0"/>
          <w:w w:val="100"/>
          <w:position w:val="0"/>
          <w:shd w:val="clear" w:color="auto" w:fill="auto"/>
          <w:lang w:val="cs-CZ" w:eastAsia="cs-CZ" w:bidi="cs-CZ"/>
        </w:rPr>
        <w:t>Dobrý den pane</w:t>
        <w:tab/>
        <w:t>,</w:t>
      </w:r>
    </w:p>
    <w:p>
      <w:pPr>
        <w:pStyle w:val="Style13"/>
        <w:keepNext w:val="0"/>
        <w:keepLines w:val="0"/>
        <w:widowControl w:val="0"/>
        <w:shd w:val="clear" w:color="auto" w:fill="auto"/>
        <w:bidi w:val="0"/>
        <w:spacing w:before="0" w:after="180" w:line="240" w:lineRule="auto"/>
        <w:ind w:left="0" w:right="0" w:firstLine="200"/>
        <w:jc w:val="left"/>
      </w:pPr>
      <w:r>
        <w:rPr>
          <w:color w:val="000000"/>
          <w:spacing w:val="0"/>
          <w:w w:val="100"/>
          <w:position w:val="0"/>
          <w:shd w:val="clear" w:color="auto" w:fill="auto"/>
          <w:lang w:val="cs-CZ" w:eastAsia="cs-CZ" w:bidi="cs-CZ"/>
        </w:rPr>
        <w:t>Děkuji Vám, objednávku 7109000248 potvrzuji.</w:t>
      </w:r>
    </w:p>
    <w:sectPr>
      <w:headerReference w:type="default" r:id="rId11"/>
      <w:footerReference w:type="default" r:id="rId12"/>
      <w:headerReference w:type="even" r:id="rId13"/>
      <w:footerReference w:type="even" r:id="rId14"/>
      <w:footnotePr>
        <w:pos w:val="pageBottom"/>
        <w:numFmt w:val="decimal"/>
        <w:numRestart w:val="continuous"/>
      </w:footnotePr>
      <w:pgSz w:w="11900" w:h="16840"/>
      <w:pgMar w:top="6755" w:left="543" w:right="1105" w:bottom="6755" w:header="6327" w:footer="6327"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6246495</wp:posOffset>
              </wp:positionH>
              <wp:positionV relativeFrom="page">
                <wp:posOffset>10316210</wp:posOffset>
              </wp:positionV>
              <wp:extent cx="542290" cy="94615"/>
              <wp:wrapNone/>
              <wp:docPr id="11" name="Shape 11"/>
              <a:graphic xmlns:a="http://schemas.openxmlformats.org/drawingml/2006/main">
                <a:graphicData uri="http://schemas.microsoft.com/office/word/2010/wordprocessingShape">
                  <wps:wsp>
                    <wps:cNvSpPr txBox="1"/>
                    <wps:spPr>
                      <a:xfrm>
                        <a:ext cx="542290" cy="9461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9"/>
                                <w:szCs w:val="19"/>
                                <w:shd w:val="clear" w:color="auto" w:fill="auto"/>
                                <w:lang w:val="cs-CZ" w:eastAsia="cs-CZ" w:bidi="cs-CZ"/>
                              </w:rPr>
                              <w:t>#</w:t>
                            </w:r>
                          </w:fldSimple>
                          <w:r>
                            <w:rPr>
                              <w:rFonts w:ascii="Arial" w:eastAsia="Arial" w:hAnsi="Arial" w:cs="Arial"/>
                              <w:color w:val="000000"/>
                              <w:spacing w:val="0"/>
                              <w:w w:val="100"/>
                              <w:position w:val="0"/>
                              <w:sz w:val="19"/>
                              <w:szCs w:val="19"/>
                              <w:shd w:val="clear" w:color="auto" w:fill="auto"/>
                              <w:lang w:val="cs-CZ" w:eastAsia="cs-CZ" w:bidi="cs-CZ"/>
                            </w:rPr>
                            <w:t>/3</w:t>
                          </w:r>
                        </w:p>
                      </w:txbxContent>
                    </wps:txbx>
                    <wps:bodyPr wrap="none" lIns="0" tIns="0" rIns="0" bIns="0">
                      <a:spAutoFit/>
                    </wps:bodyPr>
                  </wps:wsp>
                </a:graphicData>
              </a:graphic>
            </wp:anchor>
          </w:drawing>
        </mc:Choice>
        <mc:Fallback>
          <w:pict>
            <v:shape id="_x0000_s1037" type="#_x0000_t202" style="position:absolute;margin-left:491.85000000000002pt;margin-top:812.29999999999995pt;width:42.700000000000003pt;height:7.4500000000000002pt;z-index:-188744056;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 xml:space="preserve">Strana </w:t>
                    </w:r>
                    <w:fldSimple w:instr=" PAGE \* MERGEFORMAT ">
                      <w:r>
                        <w:rPr>
                          <w:rFonts w:ascii="Arial" w:eastAsia="Arial" w:hAnsi="Arial" w:cs="Arial"/>
                          <w:color w:val="000000"/>
                          <w:spacing w:val="0"/>
                          <w:w w:val="100"/>
                          <w:position w:val="0"/>
                          <w:sz w:val="19"/>
                          <w:szCs w:val="19"/>
                          <w:shd w:val="clear" w:color="auto" w:fill="auto"/>
                          <w:lang w:val="cs-CZ" w:eastAsia="cs-CZ" w:bidi="cs-CZ"/>
                        </w:rPr>
                        <w:t>#</w:t>
                      </w:r>
                    </w:fldSimple>
                    <w:r>
                      <w:rPr>
                        <w:rFonts w:ascii="Arial" w:eastAsia="Arial" w:hAnsi="Arial" w:cs="Arial"/>
                        <w:color w:val="000000"/>
                        <w:spacing w:val="0"/>
                        <w:w w:val="100"/>
                        <w:position w:val="0"/>
                        <w:sz w:val="19"/>
                        <w:szCs w:val="19"/>
                        <w:shd w:val="clear" w:color="auto" w:fill="auto"/>
                        <w:lang w:val="cs-CZ" w:eastAsia="cs-CZ" w:bidi="cs-CZ"/>
                      </w:rPr>
                      <w:t>/3</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3046095</wp:posOffset>
              </wp:positionH>
              <wp:positionV relativeFrom="page">
                <wp:posOffset>673735</wp:posOffset>
              </wp:positionV>
              <wp:extent cx="3462655" cy="402590"/>
              <wp:wrapNone/>
              <wp:docPr id="3" name="Shape 3"/>
              <a:graphic xmlns:a="http://schemas.openxmlformats.org/drawingml/2006/main">
                <a:graphicData uri="http://schemas.microsoft.com/office/word/2010/wordprocessingShape">
                  <wps:wsp>
                    <wps:cNvSpPr txBox="1"/>
                    <wps:spPr>
                      <a:xfrm>
                        <a:ext cx="3462655" cy="402590"/>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Krajská správa a údržba silnic Vysočiny, příspěvková organizace</w:t>
                          </w:r>
                        </w:p>
                        <w:p>
                          <w:pPr>
                            <w:pStyle w:val="Style5"/>
                            <w:keepNext w:val="0"/>
                            <w:keepLines w:val="0"/>
                            <w:widowControl w:val="0"/>
                            <w:shd w:val="clear" w:color="auto" w:fill="auto"/>
                            <w:tabs>
                              <w:tab w:pos="236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Kosovská</w:t>
                            <w:tab/>
                            <w:t>16</w:t>
                          </w:r>
                        </w:p>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Jihlava</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39.84999999999999pt;margin-top:53.049999999999997pt;width:272.64999999999998pt;height:31.699999999999999pt;z-index:-188744062;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Krajská správa a údržba silnic Vysočiny, příspěvková organizace</w:t>
                    </w:r>
                  </w:p>
                  <w:p>
                    <w:pPr>
                      <w:pStyle w:val="Style5"/>
                      <w:keepNext w:val="0"/>
                      <w:keepLines w:val="0"/>
                      <w:widowControl w:val="0"/>
                      <w:shd w:val="clear" w:color="auto" w:fill="auto"/>
                      <w:tabs>
                        <w:tab w:pos="236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Kosovská</w:t>
                      <w:tab/>
                      <w:t>16</w:t>
                    </w:r>
                  </w:p>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Jihlava</w:t>
                    </w:r>
                  </w:p>
                </w:txbxContent>
              </v:textbox>
              <w10:wrap anchorx="page" anchory="page"/>
            </v:shape>
          </w:pict>
        </mc:Fallback>
      </mc:AlternateContent>
    </w:r>
    <w:r>
      <mc:AlternateContent>
        <mc:Choice Requires="wps">
          <w:drawing>
            <wp:anchor distT="0" distB="0" distL="0" distR="0" simplePos="0" relativeHeight="62914693" behindDoc="1" locked="0" layoutInCell="1" allowOverlap="1">
              <wp:simplePos x="0" y="0"/>
              <wp:positionH relativeFrom="page">
                <wp:posOffset>2021840</wp:posOffset>
              </wp:positionH>
              <wp:positionV relativeFrom="page">
                <wp:posOffset>914400</wp:posOffset>
              </wp:positionV>
              <wp:extent cx="890270" cy="277495"/>
              <wp:wrapNone/>
              <wp:docPr id="5" name="Shape 5"/>
              <a:graphic xmlns:a="http://schemas.openxmlformats.org/drawingml/2006/main">
                <a:graphicData uri="http://schemas.microsoft.com/office/word/2010/wordprocessingShape">
                  <wps:wsp>
                    <wps:cNvSpPr txBox="1"/>
                    <wps:spPr>
                      <a:xfrm>
                        <a:ext cx="890270" cy="277495"/>
                      </a:xfrm>
                      <a:prstGeom prst="rect"/>
                      <a:noFill/>
                    </wps:spPr>
                    <wps:txbx>
                      <w:txbxContent>
                        <w:p>
                          <w:pPr>
                            <w:widowControl w:val="0"/>
                            <w:rPr>
                              <w:sz w:val="2"/>
                              <w:szCs w:val="2"/>
                            </w:rPr>
                          </w:pPr>
                          <w:r>
                            <w:drawing>
                              <wp:inline>
                                <wp:extent cx="890270" cy="28067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pic:blipFill>
                                      <pic:spPr>
                                        <a:xfrm>
                                          <a:ext cx="890270" cy="280670"/>
                                        </a:xfrm>
                                        <a:prstGeom prst="rect"/>
                                      </pic:spPr>
                                    </pic:pic>
                                  </a:graphicData>
                                </a:graphic>
                              </wp:inline>
                            </w:drawing>
                          </w:r>
                        </w:p>
                      </w:txbxContent>
                    </wps:txbx>
                    <wps:bodyPr lIns="0" tIns="0" rIns="0" bIns="0">
                      <a:noAutoFit/>
                    </wps:bodyPr>
                  </wps:wsp>
                </a:graphicData>
              </a:graphic>
            </wp:anchor>
          </w:drawing>
        </mc:Choice>
        <mc:Fallback>
          <w:pict>
            <v:shape id="_x0000_s1032" type="#_x0000_t202" style="position:absolute;margin-left:159.19999999999999pt;margin-top:72.pt;width:70.099999999999994pt;height:21.850000000000001pt;z-index:-188744060;mso-wrap-distance-left:0;mso-wrap-distance-right:0;mso-position-horizontal-relative:page;mso-position-vertical-relative:page" wrapcoords="0 0" filled="f" stroked="f">
              <v:textbox inset="0,0,0,0">
                <w:txbxContent>
                  <w:p>
                    <w:pPr>
                      <w:widowControl w:val="0"/>
                      <w:rPr>
                        <w:sz w:val="2"/>
                        <w:szCs w:val="2"/>
                      </w:rPr>
                    </w:pPr>
                    <w:r>
                      <w:drawing>
                        <wp:inline>
                          <wp:extent cx="890270" cy="28067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pic:blipFill>
                                <pic:spPr>
                                  <a:xfrm>
                                    <a:ext cx="890270" cy="280670"/>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695" behindDoc="1" locked="0" layoutInCell="1" allowOverlap="1">
              <wp:simplePos x="0" y="0"/>
              <wp:positionH relativeFrom="page">
                <wp:posOffset>3853815</wp:posOffset>
              </wp:positionH>
              <wp:positionV relativeFrom="page">
                <wp:posOffset>1115695</wp:posOffset>
              </wp:positionV>
              <wp:extent cx="2033270" cy="118745"/>
              <wp:wrapNone/>
              <wp:docPr id="9" name="Shape 9"/>
              <a:graphic xmlns:a="http://schemas.openxmlformats.org/drawingml/2006/main">
                <a:graphicData uri="http://schemas.microsoft.com/office/word/2010/wordprocessingShape">
                  <wps:wsp>
                    <wps:cNvSpPr txBox="1"/>
                    <wps:spPr>
                      <a:xfrm>
                        <a:ext cx="2033270" cy="118745"/>
                      </a:xfrm>
                      <a:prstGeom prst="rect"/>
                      <a:noFill/>
                    </wps:spPr>
                    <wps:txbx>
                      <w:txbxContent>
                        <w:p>
                          <w:pPr>
                            <w:pStyle w:val="Style5"/>
                            <w:keepNext w:val="0"/>
                            <w:keepLines w:val="0"/>
                            <w:widowControl w:val="0"/>
                            <w:shd w:val="clear" w:color="auto" w:fill="auto"/>
                            <w:tabs>
                              <w:tab w:pos="320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100:00090450</w:t>
                            <w:tab/>
                            <w:t>DIČ:CZ00090450</w:t>
                          </w:r>
                        </w:p>
                      </w:txbxContent>
                    </wps:txbx>
                    <wps:bodyPr lIns="0" tIns="0" rIns="0" bIns="0">
                      <a:spAutoFit/>
                    </wps:bodyPr>
                  </wps:wsp>
                </a:graphicData>
              </a:graphic>
            </wp:anchor>
          </w:drawing>
        </mc:Choice>
        <mc:Fallback>
          <w:pict>
            <v:shape id="_x0000_s1035" type="#_x0000_t202" style="position:absolute;margin-left:303.44999999999999pt;margin-top:87.849999999999994pt;width:160.09999999999999pt;height:9.3499999999999996pt;z-index:-188744058;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tabs>
                        <w:tab w:pos="320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100:00090450</w:t>
                      <w:tab/>
                      <w:t>DIČ:CZ00090450</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3032760</wp:posOffset>
              </wp:positionH>
              <wp:positionV relativeFrom="page">
                <wp:posOffset>631190</wp:posOffset>
              </wp:positionV>
              <wp:extent cx="3456305" cy="399415"/>
              <wp:wrapNone/>
              <wp:docPr id="13" name="Shape 13"/>
              <a:graphic xmlns:a="http://schemas.openxmlformats.org/drawingml/2006/main">
                <a:graphicData uri="http://schemas.microsoft.com/office/word/2010/wordprocessingShape">
                  <wps:wsp>
                    <wps:cNvSpPr txBox="1"/>
                    <wps:spPr>
                      <a:xfrm>
                        <a:ext cx="3456305" cy="399415"/>
                      </a:xfrm>
                      <a:prstGeom prst="rect"/>
                      <a:noFill/>
                    </wps:spPr>
                    <wps:txbx>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Krajská správa a údržba silnic Vysočiny, příspěvková organizace</w:t>
                          </w:r>
                        </w:p>
                        <w:p>
                          <w:pPr>
                            <w:pStyle w:val="Style5"/>
                            <w:keepNext w:val="0"/>
                            <w:keepLines w:val="0"/>
                            <w:widowControl w:val="0"/>
                            <w:shd w:val="clear" w:color="auto" w:fill="auto"/>
                            <w:tabs>
                              <w:tab w:pos="235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Kosovská</w:t>
                            <w:tab/>
                            <w:t>16</w:t>
                          </w:r>
                        </w:p>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Jihlava</w:t>
                          </w:r>
                        </w:p>
                      </w:txbxContent>
                    </wps:txbx>
                    <wps:bodyPr lIns="0" tIns="0" rIns="0" bIns="0">
                      <a:spAutoFit/>
                    </wps:bodyPr>
                  </wps:wsp>
                </a:graphicData>
              </a:graphic>
            </wp:anchor>
          </w:drawing>
        </mc:Choice>
        <mc:Fallback>
          <w:pict>
            <v:shape id="_x0000_s1039" type="#_x0000_t202" style="position:absolute;margin-left:238.80000000000001pt;margin-top:49.700000000000003pt;width:272.14999999999998pt;height:31.449999999999999pt;z-index:-188744054;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Krajská správa a údržba silnic Vysočiny, příspěvková organizace</w:t>
                    </w:r>
                  </w:p>
                  <w:p>
                    <w:pPr>
                      <w:pStyle w:val="Style5"/>
                      <w:keepNext w:val="0"/>
                      <w:keepLines w:val="0"/>
                      <w:widowControl w:val="0"/>
                      <w:shd w:val="clear" w:color="auto" w:fill="auto"/>
                      <w:tabs>
                        <w:tab w:pos="2357"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Kosovská</w:t>
                      <w:tab/>
                      <w:t>16</w:t>
                    </w:r>
                  </w:p>
                  <w:p>
                    <w:pPr>
                      <w:pStyle w:val="Style5"/>
                      <w:keepNext w:val="0"/>
                      <w:keepLines w:val="0"/>
                      <w:widowControl w:val="0"/>
                      <w:shd w:val="clear" w:color="auto" w:fill="auto"/>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Jihlava</w:t>
                    </w:r>
                  </w:p>
                </w:txbxContent>
              </v:textbox>
              <w10:wrap anchorx="page" anchory="page"/>
            </v:shape>
          </w:pict>
        </mc:Fallback>
      </mc:AlternateContent>
    </w:r>
    <w:r>
      <mc:AlternateContent>
        <mc:Choice Requires="wps">
          <w:drawing>
            <wp:anchor distT="0" distB="0" distL="0" distR="0" simplePos="0" relativeHeight="62914701" behindDoc="1" locked="0" layoutInCell="1" allowOverlap="1">
              <wp:simplePos x="0" y="0"/>
              <wp:positionH relativeFrom="page">
                <wp:posOffset>2018030</wp:posOffset>
              </wp:positionH>
              <wp:positionV relativeFrom="page">
                <wp:posOffset>857250</wp:posOffset>
              </wp:positionV>
              <wp:extent cx="880745" cy="283210"/>
              <wp:wrapNone/>
              <wp:docPr id="15" name="Shape 15"/>
              <a:graphic xmlns:a="http://schemas.openxmlformats.org/drawingml/2006/main">
                <a:graphicData uri="http://schemas.microsoft.com/office/word/2010/wordprocessingShape">
                  <wps:wsp>
                    <wps:cNvSpPr txBox="1"/>
                    <wps:spPr>
                      <a:xfrm>
                        <a:ext cx="880745" cy="283210"/>
                      </a:xfrm>
                      <a:prstGeom prst="rect"/>
                      <a:noFill/>
                    </wps:spPr>
                    <wps:txbx>
                      <w:txbxContent>
                        <w:p>
                          <w:pPr>
                            <w:widowControl w:val="0"/>
                            <w:rPr>
                              <w:sz w:val="2"/>
                              <w:szCs w:val="2"/>
                            </w:rPr>
                          </w:pPr>
                          <w:r>
                            <w:drawing>
                              <wp:inline>
                                <wp:extent cx="883920" cy="286385"/>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a:stretch/>
                                      </pic:blipFill>
                                      <pic:spPr>
                                        <a:xfrm>
                                          <a:ext cx="883920" cy="286385"/>
                                        </a:xfrm>
                                        <a:prstGeom prst="rect"/>
                                      </pic:spPr>
                                    </pic:pic>
                                  </a:graphicData>
                                </a:graphic>
                              </wp:inline>
                            </w:drawing>
                          </w:r>
                        </w:p>
                      </w:txbxContent>
                    </wps:txbx>
                    <wps:bodyPr lIns="0" tIns="0" rIns="0" bIns="0">
                      <a:noAutoFit/>
                    </wps:bodyPr>
                  </wps:wsp>
                </a:graphicData>
              </a:graphic>
            </wp:anchor>
          </w:drawing>
        </mc:Choice>
        <mc:Fallback>
          <w:pict>
            <v:shape id="_x0000_s1042" type="#_x0000_t202" style="position:absolute;margin-left:158.90000000000001pt;margin-top:67.5pt;width:69.349999999999994pt;height:22.300000000000001pt;z-index:-188744052;mso-wrap-distance-left:0;mso-wrap-distance-right:0;mso-position-horizontal-relative:page;mso-position-vertical-relative:page" wrapcoords="0 0" filled="f" stroked="f">
              <v:textbox inset="0,0,0,0">
                <w:txbxContent>
                  <w:p>
                    <w:pPr>
                      <w:widowControl w:val="0"/>
                      <w:rPr>
                        <w:sz w:val="2"/>
                        <w:szCs w:val="2"/>
                      </w:rPr>
                    </w:pPr>
                    <w:r>
                      <w:drawing>
                        <wp:inline>
                          <wp:extent cx="883920" cy="286385"/>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pic:blipFill>
                                <pic:spPr>
                                  <a:xfrm>
                                    <a:ext cx="883920" cy="286385"/>
                                  </a:xfrm>
                                  <a:prstGeom prst="rect"/>
                                </pic:spPr>
                              </pic:pic>
                            </a:graphicData>
                          </a:graphic>
                        </wp:inline>
                      </w:drawing>
                    </w:r>
                  </w:p>
                </w:txbxContent>
              </v:textbox>
              <w10:wrap anchorx="page" anchory="page"/>
            </v:shape>
          </w:pict>
        </mc:Fallback>
      </mc:AlternateContent>
    </w:r>
    <w:r>
      <mc:AlternateContent>
        <mc:Choice Requires="wps">
          <w:drawing>
            <wp:anchor distT="0" distB="0" distL="0" distR="0" simplePos="0" relativeHeight="62914703" behindDoc="1" locked="0" layoutInCell="1" allowOverlap="1">
              <wp:simplePos x="0" y="0"/>
              <wp:positionH relativeFrom="page">
                <wp:posOffset>3843655</wp:posOffset>
              </wp:positionH>
              <wp:positionV relativeFrom="page">
                <wp:posOffset>1079500</wp:posOffset>
              </wp:positionV>
              <wp:extent cx="2026920" cy="125095"/>
              <wp:wrapNone/>
              <wp:docPr id="19" name="Shape 19"/>
              <a:graphic xmlns:a="http://schemas.openxmlformats.org/drawingml/2006/main">
                <a:graphicData uri="http://schemas.microsoft.com/office/word/2010/wordprocessingShape">
                  <wps:wsp>
                    <wps:cNvSpPr txBox="1"/>
                    <wps:spPr>
                      <a:xfrm>
                        <a:ext cx="2026920" cy="125095"/>
                      </a:xfrm>
                      <a:prstGeom prst="rect"/>
                      <a:noFill/>
                    </wps:spPr>
                    <wps:txbx>
                      <w:txbxContent>
                        <w:p>
                          <w:pPr>
                            <w:pStyle w:val="Style5"/>
                            <w:keepNext w:val="0"/>
                            <w:keepLines w:val="0"/>
                            <w:widowControl w:val="0"/>
                            <w:shd w:val="clear" w:color="auto" w:fill="auto"/>
                            <w:tabs>
                              <w:tab w:pos="319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IČO:00090450</w:t>
                            <w:tab/>
                            <w:t>DIČ:CZ00090450</w:t>
                          </w:r>
                        </w:p>
                      </w:txbxContent>
                    </wps:txbx>
                    <wps:bodyPr lIns="0" tIns="0" rIns="0" bIns="0">
                      <a:spAutoFit/>
                    </wps:bodyPr>
                  </wps:wsp>
                </a:graphicData>
              </a:graphic>
            </wp:anchor>
          </w:drawing>
        </mc:Choice>
        <mc:Fallback>
          <w:pict>
            <v:shape id="_x0000_s1045" type="#_x0000_t202" style="position:absolute;margin-left:302.64999999999998pt;margin-top:85.pt;width:159.59999999999999pt;height:9.8499999999999996pt;z-index:-188744050;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tabs>
                        <w:tab w:pos="3192" w:val="right"/>
                      </w:tabs>
                      <w:bidi w:val="0"/>
                      <w:spacing w:before="0" w:after="0" w:line="240" w:lineRule="auto"/>
                      <w:ind w:left="0" w:right="0" w:firstLine="0"/>
                      <w:jc w:val="left"/>
                      <w:rPr>
                        <w:sz w:val="19"/>
                        <w:szCs w:val="19"/>
                      </w:rPr>
                    </w:pPr>
                    <w:r>
                      <w:rPr>
                        <w:rFonts w:ascii="Arial" w:eastAsia="Arial" w:hAnsi="Arial" w:cs="Arial"/>
                        <w:color w:val="000000"/>
                        <w:spacing w:val="0"/>
                        <w:w w:val="100"/>
                        <w:position w:val="0"/>
                        <w:sz w:val="19"/>
                        <w:szCs w:val="19"/>
                        <w:shd w:val="clear" w:color="auto" w:fill="auto"/>
                        <w:lang w:val="cs-CZ" w:eastAsia="cs-CZ" w:bidi="cs-CZ"/>
                      </w:rPr>
                      <w:t>IČO:00090450</w:t>
                      <w:tab/>
                      <w:t>DIČ:CZ00090450</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lang w:val="cs-CZ" w:eastAsia="cs-CZ" w:bidi="cs-CZ"/>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customStyle="1" w:styleId="CharStyle3">
    <w:name w:val="Titulek obrázku_"/>
    <w:basedOn w:val="DefaultParagraphFont"/>
    <w:link w:val="Style2"/>
    <w:rPr>
      <w:rFonts w:ascii="Verdana" w:eastAsia="Verdana" w:hAnsi="Verdana" w:cs="Verdana"/>
      <w:b/>
      <w:bCs/>
      <w:i/>
      <w:iCs/>
      <w:smallCaps w:val="0"/>
      <w:strike w:val="0"/>
      <w:sz w:val="26"/>
      <w:szCs w:val="26"/>
      <w:u w:val="none"/>
    </w:rPr>
  </w:style>
  <w:style w:type="character" w:customStyle="1" w:styleId="CharStyle6">
    <w:name w:val="Záhlaví nebo zápatí (2)_"/>
    <w:basedOn w:val="DefaultParagraphFont"/>
    <w:link w:val="Style5"/>
    <w:rPr>
      <w:rFonts w:ascii="Times New Roman" w:eastAsia="Times New Roman" w:hAnsi="Times New Roman" w:cs="Times New Roman"/>
      <w:b w:val="0"/>
      <w:bCs w:val="0"/>
      <w:i w:val="0"/>
      <w:iCs w:val="0"/>
      <w:smallCaps w:val="0"/>
      <w:strike w:val="0"/>
      <w:sz w:val="20"/>
      <w:szCs w:val="20"/>
      <w:u w:val="none"/>
    </w:rPr>
  </w:style>
  <w:style w:type="character" w:customStyle="1" w:styleId="CharStyle9">
    <w:name w:val="Titulek tabulky_"/>
    <w:basedOn w:val="DefaultParagraphFont"/>
    <w:link w:val="Style8"/>
    <w:rPr>
      <w:rFonts w:ascii="Arial" w:eastAsia="Arial" w:hAnsi="Arial" w:cs="Arial"/>
      <w:b w:val="0"/>
      <w:bCs w:val="0"/>
      <w:i w:val="0"/>
      <w:iCs w:val="0"/>
      <w:smallCaps w:val="0"/>
      <w:strike w:val="0"/>
      <w:sz w:val="17"/>
      <w:szCs w:val="17"/>
      <w:u w:val="none"/>
    </w:rPr>
  </w:style>
  <w:style w:type="character" w:customStyle="1" w:styleId="CharStyle12">
    <w:name w:val="Jiné_"/>
    <w:basedOn w:val="DefaultParagraphFont"/>
    <w:link w:val="Style11"/>
    <w:rPr>
      <w:rFonts w:ascii="Arial" w:eastAsia="Arial" w:hAnsi="Arial" w:cs="Arial"/>
      <w:b w:val="0"/>
      <w:bCs w:val="0"/>
      <w:i w:val="0"/>
      <w:iCs w:val="0"/>
      <w:smallCaps w:val="0"/>
      <w:strike w:val="0"/>
      <w:sz w:val="19"/>
      <w:szCs w:val="19"/>
      <w:u w:val="none"/>
    </w:rPr>
  </w:style>
  <w:style w:type="character" w:customStyle="1" w:styleId="CharStyle14">
    <w:name w:val="Základní text_"/>
    <w:basedOn w:val="DefaultParagraphFont"/>
    <w:link w:val="Style13"/>
    <w:rPr>
      <w:rFonts w:ascii="Arial" w:eastAsia="Arial" w:hAnsi="Arial" w:cs="Arial"/>
      <w:b w:val="0"/>
      <w:bCs w:val="0"/>
      <w:i w:val="0"/>
      <w:iCs w:val="0"/>
      <w:smallCaps w:val="0"/>
      <w:strike w:val="0"/>
      <w:sz w:val="19"/>
      <w:szCs w:val="19"/>
      <w:u w:val="none"/>
    </w:rPr>
  </w:style>
  <w:style w:type="character" w:customStyle="1" w:styleId="CharStyle17">
    <w:name w:val="Nadpis #4_"/>
    <w:basedOn w:val="DefaultParagraphFont"/>
    <w:link w:val="Style16"/>
    <w:rPr>
      <w:rFonts w:ascii="Arial" w:eastAsia="Arial" w:hAnsi="Arial" w:cs="Arial"/>
      <w:b/>
      <w:bCs/>
      <w:i w:val="0"/>
      <w:iCs w:val="0"/>
      <w:smallCaps w:val="0"/>
      <w:strike w:val="0"/>
      <w:sz w:val="19"/>
      <w:szCs w:val="19"/>
      <w:u w:val="none"/>
    </w:rPr>
  </w:style>
  <w:style w:type="character" w:customStyle="1" w:styleId="CharStyle19">
    <w:name w:val="Nadpis #3_"/>
    <w:basedOn w:val="DefaultParagraphFont"/>
    <w:link w:val="Style18"/>
    <w:rPr>
      <w:rFonts w:ascii="Calibri" w:eastAsia="Calibri" w:hAnsi="Calibri" w:cs="Calibri"/>
      <w:b w:val="0"/>
      <w:bCs w:val="0"/>
      <w:i w:val="0"/>
      <w:iCs w:val="0"/>
      <w:smallCaps w:val="0"/>
      <w:strike w:val="0"/>
      <w:sz w:val="24"/>
      <w:szCs w:val="24"/>
      <w:u w:val="none"/>
    </w:rPr>
  </w:style>
  <w:style w:type="character" w:customStyle="1" w:styleId="CharStyle21">
    <w:name w:val="Nadpis #2_"/>
    <w:basedOn w:val="DefaultParagraphFont"/>
    <w:link w:val="Style20"/>
    <w:rPr>
      <w:rFonts w:ascii="Calibri" w:eastAsia="Calibri" w:hAnsi="Calibri" w:cs="Calibri"/>
      <w:b/>
      <w:bCs/>
      <w:i w:val="0"/>
      <w:iCs w:val="0"/>
      <w:smallCaps w:val="0"/>
      <w:strike w:val="0"/>
      <w:sz w:val="24"/>
      <w:szCs w:val="24"/>
      <w:u w:val="none"/>
    </w:rPr>
  </w:style>
  <w:style w:type="character" w:customStyle="1" w:styleId="CharStyle23">
    <w:name w:val="Nadpis #1_"/>
    <w:basedOn w:val="DefaultParagraphFont"/>
    <w:link w:val="Style22"/>
    <w:rPr>
      <w:rFonts w:ascii="Verdana" w:eastAsia="Verdana" w:hAnsi="Verdana" w:cs="Verdana"/>
      <w:b/>
      <w:bCs/>
      <w:i/>
      <w:iCs/>
      <w:smallCaps w:val="0"/>
      <w:strike w:val="0"/>
      <w:sz w:val="26"/>
      <w:szCs w:val="26"/>
      <w:u w:val="none"/>
    </w:rPr>
  </w:style>
  <w:style w:type="character" w:customStyle="1" w:styleId="CharStyle28">
    <w:name w:val="Základní text (2)_"/>
    <w:basedOn w:val="DefaultParagraphFont"/>
    <w:link w:val="Style27"/>
    <w:rPr>
      <w:rFonts w:ascii="Arial" w:eastAsia="Arial" w:hAnsi="Arial" w:cs="Arial"/>
      <w:b w:val="0"/>
      <w:bCs w:val="0"/>
      <w:i w:val="0"/>
      <w:iCs w:val="0"/>
      <w:smallCaps w:val="0"/>
      <w:strike w:val="0"/>
      <w:sz w:val="16"/>
      <w:szCs w:val="16"/>
      <w:u w:val="none"/>
    </w:rPr>
  </w:style>
  <w:style w:type="paragraph" w:customStyle="1" w:styleId="Style2">
    <w:name w:val="Titulek obrázku"/>
    <w:basedOn w:val="Normal"/>
    <w:link w:val="CharStyle3"/>
    <w:pPr>
      <w:widowControl w:val="0"/>
      <w:shd w:val="clear" w:color="auto" w:fill="FFFFFF"/>
      <w:spacing w:line="233" w:lineRule="auto"/>
    </w:pPr>
    <w:rPr>
      <w:rFonts w:ascii="Verdana" w:eastAsia="Verdana" w:hAnsi="Verdana" w:cs="Verdana"/>
      <w:b/>
      <w:bCs/>
      <w:i/>
      <w:iCs/>
      <w:smallCaps w:val="0"/>
      <w:strike w:val="0"/>
      <w:sz w:val="26"/>
      <w:szCs w:val="26"/>
      <w:u w:val="none"/>
    </w:rPr>
  </w:style>
  <w:style w:type="paragraph" w:customStyle="1" w:styleId="Style5">
    <w:name w:val="Záhlaví nebo zápatí (2)"/>
    <w:basedOn w:val="Normal"/>
    <w:link w:val="CharStyle6"/>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8">
    <w:name w:val="Titulek tabulky"/>
    <w:basedOn w:val="Normal"/>
    <w:link w:val="CharStyle9"/>
    <w:pPr>
      <w:widowControl w:val="0"/>
      <w:shd w:val="clear" w:color="auto" w:fill="FFFFFF"/>
    </w:pPr>
    <w:rPr>
      <w:rFonts w:ascii="Arial" w:eastAsia="Arial" w:hAnsi="Arial" w:cs="Arial"/>
      <w:b w:val="0"/>
      <w:bCs w:val="0"/>
      <w:i w:val="0"/>
      <w:iCs w:val="0"/>
      <w:smallCaps w:val="0"/>
      <w:strike w:val="0"/>
      <w:sz w:val="17"/>
      <w:szCs w:val="17"/>
      <w:u w:val="none"/>
    </w:rPr>
  </w:style>
  <w:style w:type="paragraph" w:customStyle="1" w:styleId="Style11">
    <w:name w:val="Jiné"/>
    <w:basedOn w:val="Normal"/>
    <w:link w:val="CharStyle12"/>
    <w:pPr>
      <w:widowControl w:val="0"/>
      <w:shd w:val="clear" w:color="auto" w:fill="FFFFFF"/>
      <w:spacing w:line="252" w:lineRule="auto"/>
    </w:pPr>
    <w:rPr>
      <w:rFonts w:ascii="Arial" w:eastAsia="Arial" w:hAnsi="Arial" w:cs="Arial"/>
      <w:b w:val="0"/>
      <w:bCs w:val="0"/>
      <w:i w:val="0"/>
      <w:iCs w:val="0"/>
      <w:smallCaps w:val="0"/>
      <w:strike w:val="0"/>
      <w:sz w:val="19"/>
      <w:szCs w:val="19"/>
      <w:u w:val="none"/>
    </w:rPr>
  </w:style>
  <w:style w:type="paragraph" w:customStyle="1" w:styleId="Style13">
    <w:name w:val="Základní text"/>
    <w:basedOn w:val="Normal"/>
    <w:link w:val="CharStyle14"/>
    <w:pPr>
      <w:widowControl w:val="0"/>
      <w:shd w:val="clear" w:color="auto" w:fill="FFFFFF"/>
      <w:spacing w:line="252" w:lineRule="auto"/>
    </w:pPr>
    <w:rPr>
      <w:rFonts w:ascii="Arial" w:eastAsia="Arial" w:hAnsi="Arial" w:cs="Arial"/>
      <w:b w:val="0"/>
      <w:bCs w:val="0"/>
      <w:i w:val="0"/>
      <w:iCs w:val="0"/>
      <w:smallCaps w:val="0"/>
      <w:strike w:val="0"/>
      <w:sz w:val="19"/>
      <w:szCs w:val="19"/>
      <w:u w:val="none"/>
    </w:rPr>
  </w:style>
  <w:style w:type="paragraph" w:customStyle="1" w:styleId="Style16">
    <w:name w:val="Nadpis #4"/>
    <w:basedOn w:val="Normal"/>
    <w:link w:val="CharStyle17"/>
    <w:pPr>
      <w:widowControl w:val="0"/>
      <w:shd w:val="clear" w:color="auto" w:fill="FFFFFF"/>
      <w:ind w:firstLine="360"/>
      <w:outlineLvl w:val="3"/>
    </w:pPr>
    <w:rPr>
      <w:rFonts w:ascii="Arial" w:eastAsia="Arial" w:hAnsi="Arial" w:cs="Arial"/>
      <w:b/>
      <w:bCs/>
      <w:i w:val="0"/>
      <w:iCs w:val="0"/>
      <w:smallCaps w:val="0"/>
      <w:strike w:val="0"/>
      <w:sz w:val="19"/>
      <w:szCs w:val="19"/>
      <w:u w:val="none"/>
    </w:rPr>
  </w:style>
  <w:style w:type="paragraph" w:customStyle="1" w:styleId="Style18">
    <w:name w:val="Nadpis #3"/>
    <w:basedOn w:val="Normal"/>
    <w:link w:val="CharStyle19"/>
    <w:pPr>
      <w:widowControl w:val="0"/>
      <w:shd w:val="clear" w:color="auto" w:fill="FFFFFF"/>
      <w:outlineLvl w:val="2"/>
    </w:pPr>
    <w:rPr>
      <w:rFonts w:ascii="Calibri" w:eastAsia="Calibri" w:hAnsi="Calibri" w:cs="Calibri"/>
      <w:b w:val="0"/>
      <w:bCs w:val="0"/>
      <w:i w:val="0"/>
      <w:iCs w:val="0"/>
      <w:smallCaps w:val="0"/>
      <w:strike w:val="0"/>
      <w:sz w:val="24"/>
      <w:szCs w:val="24"/>
      <w:u w:val="none"/>
    </w:rPr>
  </w:style>
  <w:style w:type="paragraph" w:customStyle="1" w:styleId="Style20">
    <w:name w:val="Nadpis #2"/>
    <w:basedOn w:val="Normal"/>
    <w:link w:val="CharStyle21"/>
    <w:pPr>
      <w:widowControl w:val="0"/>
      <w:shd w:val="clear" w:color="auto" w:fill="FFFFFF"/>
      <w:spacing w:after="140"/>
      <w:outlineLvl w:val="1"/>
    </w:pPr>
    <w:rPr>
      <w:rFonts w:ascii="Calibri" w:eastAsia="Calibri" w:hAnsi="Calibri" w:cs="Calibri"/>
      <w:b/>
      <w:bCs/>
      <w:i w:val="0"/>
      <w:iCs w:val="0"/>
      <w:smallCaps w:val="0"/>
      <w:strike w:val="0"/>
      <w:sz w:val="24"/>
      <w:szCs w:val="24"/>
      <w:u w:val="none"/>
    </w:rPr>
  </w:style>
  <w:style w:type="paragraph" w:customStyle="1" w:styleId="Style22">
    <w:name w:val="Nadpis #1"/>
    <w:basedOn w:val="Normal"/>
    <w:link w:val="CharStyle23"/>
    <w:pPr>
      <w:widowControl w:val="0"/>
      <w:shd w:val="clear" w:color="auto" w:fill="FFFFFF"/>
      <w:outlineLvl w:val="0"/>
    </w:pPr>
    <w:rPr>
      <w:rFonts w:ascii="Verdana" w:eastAsia="Verdana" w:hAnsi="Verdana" w:cs="Verdana"/>
      <w:b/>
      <w:bCs/>
      <w:i/>
      <w:iCs/>
      <w:smallCaps w:val="0"/>
      <w:strike w:val="0"/>
      <w:sz w:val="26"/>
      <w:szCs w:val="26"/>
      <w:u w:val="none"/>
    </w:rPr>
  </w:style>
  <w:style w:type="paragraph" w:customStyle="1" w:styleId="Style27">
    <w:name w:val="Základní text (2)"/>
    <w:basedOn w:val="Normal"/>
    <w:link w:val="CharStyle28"/>
    <w:pPr>
      <w:widowControl w:val="0"/>
      <w:shd w:val="clear" w:color="auto" w:fill="FFFFFF"/>
      <w:ind w:left="200"/>
    </w:pPr>
    <w:rPr>
      <w:rFonts w:ascii="Arial" w:eastAsia="Arial" w:hAnsi="Arial" w:cs="Arial"/>
      <w:b w:val="0"/>
      <w:bCs w:val="0"/>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s>
</file>

<file path=word/_rels/header1.xml.rels>&#65279;<?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2.png" TargetMode="External"/></Relationships>
</file>

<file path=word/_rels/header2.xml.rels>&#65279;<?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3.png" TargetMode="External"/></Relationships>
</file>