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36BE" w:rsidRDefault="008A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RÁMCOVÁ KUPNÍ SMLOUVA O  POSKYTOVÁNÍ</w:t>
      </w:r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-252729</wp:posOffset>
            </wp:positionH>
            <wp:positionV relativeFrom="page">
              <wp:posOffset>683197</wp:posOffset>
            </wp:positionV>
            <wp:extent cx="1414780" cy="1502473"/>
            <wp:effectExtent l="0" t="0" r="0" b="0"/>
            <wp:wrapThrough wrapText="bothSides" distL="152400" distR="152400">
              <wp:wrapPolygon edited="1">
                <wp:start x="0" y="0"/>
                <wp:lineTo x="21617" y="0"/>
                <wp:lineTo x="21617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nové čb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02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NÁHRADNÍHO PLNĚNÍ </w:t>
      </w:r>
    </w:p>
    <w:p w:rsidR="002E36BE" w:rsidRDefault="008A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3E9C">
        <w:rPr>
          <w:b/>
          <w:bCs/>
          <w:sz w:val="28"/>
          <w:szCs w:val="28"/>
        </w:rPr>
        <w:t xml:space="preserve">  </w:t>
      </w:r>
      <w:r w:rsidR="00DB2C38">
        <w:rPr>
          <w:b/>
          <w:bCs/>
          <w:sz w:val="28"/>
          <w:szCs w:val="28"/>
        </w:rPr>
        <w:t>ROK 2020</w:t>
      </w:r>
    </w:p>
    <w:p w:rsidR="002E36BE" w:rsidRDefault="002E36BE">
      <w:pPr>
        <w:ind w:left="1416"/>
        <w:rPr>
          <w:sz w:val="22"/>
          <w:szCs w:val="22"/>
        </w:rPr>
      </w:pPr>
    </w:p>
    <w:p w:rsidR="002E36BE" w:rsidRDefault="002E36BE">
      <w:pPr>
        <w:ind w:left="1416"/>
        <w:rPr>
          <w:sz w:val="22"/>
          <w:szCs w:val="22"/>
        </w:rPr>
      </w:pPr>
    </w:p>
    <w:p w:rsidR="002E36BE" w:rsidRDefault="008A13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2E36BE" w:rsidRDefault="002E36BE">
      <w:pPr>
        <w:pStyle w:val="Nadpis3"/>
        <w:tabs>
          <w:tab w:val="left" w:pos="720"/>
        </w:tabs>
        <w:ind w:left="0" w:firstLine="0"/>
        <w:rPr>
          <w:b/>
          <w:bCs/>
          <w:sz w:val="22"/>
          <w:szCs w:val="22"/>
        </w:rPr>
      </w:pPr>
    </w:p>
    <w:p w:rsidR="002E36BE" w:rsidRDefault="008A13F0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Od 1.1.2012 došlo k výraznému omezení celkového objemu, který bude schopen každý zaměstnavatel osob se zdravotním postižením - v rámci tzv. náhradního plnění fakturovat. Nově se zavádí limit ve výši </w:t>
      </w:r>
    </w:p>
    <w:p w:rsidR="002E36BE" w:rsidRDefault="008A13F0">
      <w:pPr>
        <w:pStyle w:val="Zkladntext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36-ti násobku průměrné mzdy za 1-3 kalendářní čtvrtletí; orientačně tedy ve výši cca 904 tisíc korun českých; kterou bude schopen za každého svého zaměstnance se zdravotním postižením zaměstnaného v předchozím kalendářním roce</w:t>
      </w:r>
      <w:r>
        <w:rPr>
          <w:b/>
          <w:bCs/>
          <w:sz w:val="22"/>
          <w:szCs w:val="22"/>
        </w:rPr>
        <w:t xml:space="preserve"> v součtu všem svým odběratelům (na všechna IČ) za celý kalendářní rok fakturovat.</w:t>
      </w:r>
    </w:p>
    <w:p w:rsidR="002E36BE" w:rsidRDefault="002E36BE">
      <w:pPr>
        <w:pStyle w:val="Zkladntext"/>
        <w:rPr>
          <w:b/>
          <w:bCs/>
          <w:sz w:val="22"/>
          <w:szCs w:val="22"/>
        </w:rPr>
      </w:pPr>
    </w:p>
    <w:p w:rsidR="002E36BE" w:rsidRDefault="008A13F0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návaznosti na to Vás upozorňujeme , že daňo</w:t>
      </w:r>
      <w:r w:rsidR="007E78E8">
        <w:rPr>
          <w:b/>
          <w:bCs/>
          <w:sz w:val="22"/>
          <w:szCs w:val="22"/>
        </w:rPr>
        <w:t>vé doklady vystavené v roce 2020</w:t>
      </w:r>
      <w:bookmarkStart w:id="0" w:name="_GoBack"/>
      <w:bookmarkEnd w:id="0"/>
      <w:r>
        <w:rPr>
          <w:b/>
          <w:bCs/>
          <w:sz w:val="22"/>
          <w:szCs w:val="22"/>
        </w:rPr>
        <w:t>, nebudou automaticky s náhradním plněním.</w:t>
      </w:r>
    </w:p>
    <w:p w:rsidR="002E36BE" w:rsidRDefault="002E36BE">
      <w:pPr>
        <w:ind w:left="1416"/>
        <w:jc w:val="center"/>
        <w:rPr>
          <w:b/>
          <w:bCs/>
          <w:sz w:val="22"/>
          <w:szCs w:val="22"/>
        </w:rPr>
      </w:pPr>
    </w:p>
    <w:p w:rsidR="002E36BE" w:rsidRDefault="002E36BE">
      <w:pPr>
        <w:jc w:val="center"/>
        <w:rPr>
          <w:b/>
          <w:bCs/>
          <w:sz w:val="22"/>
          <w:szCs w:val="22"/>
        </w:rPr>
      </w:pPr>
    </w:p>
    <w:p w:rsidR="002E36BE" w:rsidRDefault="002E36BE">
      <w:pPr>
        <w:jc w:val="center"/>
        <w:rPr>
          <w:b/>
          <w:bCs/>
          <w:sz w:val="22"/>
          <w:szCs w:val="22"/>
        </w:rPr>
      </w:pPr>
    </w:p>
    <w:p w:rsidR="002E36BE" w:rsidRDefault="008A13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SMLUVNÍ STRANY</w:t>
      </w:r>
    </w:p>
    <w:p w:rsidR="002E36BE" w:rsidRDefault="002E36BE">
      <w:pPr>
        <w:ind w:left="1416"/>
        <w:jc w:val="center"/>
        <w:rPr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Smluvní strany</w:t>
      </w:r>
    </w:p>
    <w:p w:rsidR="002E36BE" w:rsidRDefault="002E36BE">
      <w:pPr>
        <w:rPr>
          <w:b/>
          <w:bCs/>
          <w:sz w:val="22"/>
          <w:szCs w:val="22"/>
          <w:u w:val="single"/>
        </w:rPr>
      </w:pPr>
    </w:p>
    <w:p w:rsidR="002E36BE" w:rsidRDefault="008A13F0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Firma :</w:t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TEMPO ČESKO s.r.o.</w:t>
      </w:r>
    </w:p>
    <w:p w:rsidR="002E36BE" w:rsidRDefault="00D227DF">
      <w:pPr>
        <w:rPr>
          <w:sz w:val="22"/>
          <w:szCs w:val="22"/>
        </w:rPr>
      </w:pPr>
      <w:r>
        <w:rPr>
          <w:sz w:val="22"/>
          <w:szCs w:val="22"/>
        </w:rPr>
        <w:t>Sídlem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Nádražní 380 , 543 71 Hostinné</w:t>
      </w:r>
      <w:r w:rsidR="008A13F0">
        <w:rPr>
          <w:sz w:val="22"/>
          <w:szCs w:val="22"/>
        </w:rPr>
        <w:t xml:space="preserve"> </w:t>
      </w:r>
    </w:p>
    <w:p w:rsidR="002E36BE" w:rsidRDefault="00D227DF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260 07 886</w:t>
      </w:r>
    </w:p>
    <w:p w:rsidR="002E36BE" w:rsidRDefault="00D227DF">
      <w:pPr>
        <w:pStyle w:val="Zkladntex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CZ 260 07 886</w:t>
      </w:r>
      <w:r w:rsidR="008A13F0">
        <w:rPr>
          <w:rFonts w:ascii="Arial Unicode MS" w:hAnsi="Arial Unicode MS"/>
          <w:sz w:val="22"/>
          <w:szCs w:val="22"/>
        </w:rPr>
        <w:br/>
      </w:r>
      <w:r w:rsidR="008A13F0">
        <w:rPr>
          <w:sz w:val="22"/>
          <w:szCs w:val="22"/>
        </w:rPr>
        <w:t>Zasto</w:t>
      </w:r>
      <w:r>
        <w:rPr>
          <w:sz w:val="22"/>
          <w:szCs w:val="22"/>
        </w:rPr>
        <w:t>upena jednatelem společnosti :</w:t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Alexandrem Hákem</w:t>
      </w:r>
    </w:p>
    <w:p w:rsidR="002E36BE" w:rsidRDefault="00D227DF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Číslo bankovního účtu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Společnost je zapsaná u Krajského soudu v Hradci Králové vložka 19755, oddíl C</w:t>
      </w:r>
    </w:p>
    <w:p w:rsidR="00782A1B" w:rsidRDefault="00782A1B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(dále jen „ </w:t>
      </w:r>
      <w:r>
        <w:rPr>
          <w:b/>
          <w:bCs/>
          <w:sz w:val="22"/>
          <w:szCs w:val="22"/>
        </w:rPr>
        <w:t xml:space="preserve">dodavatel  </w:t>
      </w:r>
      <w:r>
        <w:rPr>
          <w:sz w:val="22"/>
          <w:szCs w:val="22"/>
        </w:rPr>
        <w:t>„)</w:t>
      </w: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Odběratel :                                           </w:t>
      </w:r>
    </w:p>
    <w:p w:rsidR="002E36BE" w:rsidRDefault="008A13F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Firma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Sdružení ozdrav</w:t>
      </w:r>
      <w:r w:rsidR="00D227DF">
        <w:rPr>
          <w:b/>
          <w:bCs/>
          <w:sz w:val="24"/>
          <w:szCs w:val="24"/>
        </w:rPr>
        <w:t>oven a léčeben okresu Trutnov</w:t>
      </w:r>
      <w:r w:rsidR="00D227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2E36BE" w:rsidRDefault="008A13F0">
      <w:pPr>
        <w:rPr>
          <w:sz w:val="24"/>
          <w:szCs w:val="24"/>
        </w:rPr>
      </w:pPr>
      <w:r>
        <w:rPr>
          <w:sz w:val="24"/>
          <w:szCs w:val="24"/>
        </w:rPr>
        <w:t>Sídlem :</w:t>
      </w:r>
      <w:r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 w:rsidRPr="00B72D15">
        <w:rPr>
          <w:b/>
          <w:i/>
          <w:sz w:val="24"/>
          <w:szCs w:val="24"/>
        </w:rPr>
        <w:t>Procházkova 818, 541 01 Trutnov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2E36BE" w:rsidRDefault="008A13F0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Pr="00B72D15">
        <w:rPr>
          <w:b/>
          <w:i/>
          <w:sz w:val="24"/>
          <w:szCs w:val="24"/>
        </w:rPr>
        <w:t>00195201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6BE" w:rsidRDefault="008A13F0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DIČ: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D227DF">
        <w:rPr>
          <w:b/>
          <w:bCs/>
          <w:i/>
          <w:iCs/>
          <w:sz w:val="24"/>
          <w:szCs w:val="24"/>
        </w:rPr>
        <w:tab/>
      </w:r>
      <w:r w:rsidR="00D227DF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CZ00195201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   </w:t>
      </w:r>
      <w:r>
        <w:rPr>
          <w:b/>
          <w:bCs/>
          <w:i/>
          <w:iCs/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Zastoupena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7DF" w:rsidRPr="00B72D15">
        <w:rPr>
          <w:b/>
          <w:i/>
          <w:sz w:val="24"/>
          <w:szCs w:val="24"/>
        </w:rPr>
        <w:t>PharmDr. Janou Třešňákovou, ředitelkou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B72D15" w:rsidRDefault="008A13F0" w:rsidP="00B72D15">
      <w:pPr>
        <w:rPr>
          <w:rFonts w:cs="Times New Roman"/>
          <w:b/>
        </w:rPr>
      </w:pPr>
      <w:r>
        <w:rPr>
          <w:sz w:val="24"/>
          <w:szCs w:val="24"/>
        </w:rPr>
        <w:t>Číslo bankovního účtu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202C" w:rsidRDefault="003E7836" w:rsidP="0034202C">
      <w:pPr>
        <w:spacing w:after="120"/>
        <w:rPr>
          <w:rFonts w:cs="Times New Roman"/>
          <w:b/>
          <w:sz w:val="24"/>
          <w:szCs w:val="24"/>
        </w:rPr>
      </w:pPr>
      <w:r w:rsidRPr="003E7836">
        <w:rPr>
          <w:rFonts w:cs="Times New Roman"/>
          <w:bCs/>
          <w:sz w:val="24"/>
          <w:szCs w:val="24"/>
        </w:rPr>
        <w:t>Příspěvková organizace zapsaná v obchodním rejstříku vedeném Krajským soudem v Hradci králové pod spisovou značkou Pr 784</w:t>
      </w:r>
    </w:p>
    <w:p w:rsidR="002E36BE" w:rsidRPr="0034202C" w:rsidRDefault="008A13F0" w:rsidP="0034202C">
      <w:pPr>
        <w:spacing w:after="120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(dále jen „ </w:t>
      </w:r>
      <w:r>
        <w:rPr>
          <w:b/>
          <w:bCs/>
          <w:sz w:val="24"/>
          <w:szCs w:val="24"/>
        </w:rPr>
        <w:t xml:space="preserve">odběratel   </w:t>
      </w:r>
      <w:r>
        <w:rPr>
          <w:sz w:val="24"/>
          <w:szCs w:val="24"/>
        </w:rPr>
        <w:t xml:space="preserve">„)                                </w:t>
      </w: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Smluvní strany se dohodly na níže uvedeném :</w:t>
      </w:r>
    </w:p>
    <w:p w:rsidR="002E36BE" w:rsidRDefault="002E36BE">
      <w:pPr>
        <w:rPr>
          <w:b/>
          <w:bCs/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Smluvní ujednání </w:t>
      </w: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1 . Dodavatel se zavazuje, že na odebrané výrobky, zboží  nebo služby poskytne odběrateli náhradní plnění dle znění  zákona č. 435/ 2004 Sb., o zaměstnanosti , ve znění pozdějších předpisů a dalších souvisejících zákonů</w:t>
      </w:r>
      <w:r w:rsidR="00CC6105">
        <w:rPr>
          <w:sz w:val="22"/>
          <w:szCs w:val="22"/>
        </w:rPr>
        <w:t xml:space="preserve"> ve smluvené výši</w:t>
      </w:r>
      <w:r>
        <w:rPr>
          <w:sz w:val="22"/>
          <w:szCs w:val="22"/>
        </w:rPr>
        <w:t>.</w:t>
      </w:r>
    </w:p>
    <w:p w:rsidR="00CC6105" w:rsidRDefault="00CC6105">
      <w:pPr>
        <w:rPr>
          <w:sz w:val="22"/>
          <w:szCs w:val="22"/>
        </w:rPr>
      </w:pPr>
    </w:p>
    <w:p w:rsidR="00CC6105" w:rsidRDefault="00CC6105">
      <w:pPr>
        <w:rPr>
          <w:sz w:val="22"/>
          <w:szCs w:val="22"/>
        </w:rPr>
      </w:pPr>
      <w:r>
        <w:rPr>
          <w:sz w:val="22"/>
          <w:szCs w:val="22"/>
        </w:rPr>
        <w:t>2. Výše – hodnota smluveného – odběru s tzv. náhradním</w:t>
      </w:r>
      <w:r w:rsidR="00DB2C38">
        <w:rPr>
          <w:sz w:val="22"/>
          <w:szCs w:val="22"/>
        </w:rPr>
        <w:t xml:space="preserve"> plněním pro kalendářní rok 2020</w:t>
      </w:r>
      <w:r>
        <w:rPr>
          <w:sz w:val="22"/>
          <w:szCs w:val="22"/>
        </w:rPr>
        <w:t xml:space="preserve"> se sjednává ve výši </w:t>
      </w:r>
    </w:p>
    <w:p w:rsidR="00CC6105" w:rsidRDefault="00CC6105">
      <w:pPr>
        <w:rPr>
          <w:sz w:val="22"/>
          <w:szCs w:val="22"/>
        </w:rPr>
      </w:pPr>
      <w:r>
        <w:rPr>
          <w:sz w:val="22"/>
          <w:szCs w:val="22"/>
        </w:rPr>
        <w:t>490.000,- Kč bez DPH.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A13F0">
        <w:rPr>
          <w:sz w:val="22"/>
          <w:szCs w:val="22"/>
        </w:rPr>
        <w:t>.  Dodavatel se zavazuje, že dle příslušných zákonů bude řádně o poskytnutém plnění vést evidenci na serveru MPSV , která bude obsahovat identifikační údaje odběratele a cenu dodaných výrobků, nebo služeb nebo zadaných zakázek bez daně z přidané hodnoty.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A13F0">
        <w:rPr>
          <w:sz w:val="22"/>
          <w:szCs w:val="22"/>
        </w:rPr>
        <w:t xml:space="preserve">. Dodavatel na vyžádání předloží čestné prohlášení o přepočteném stavu osob se zdravotním postižením.  </w:t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Odběratel může o  potvrzení požádat na E-mailové </w:t>
      </w:r>
      <w:r w:rsidR="002D77B5">
        <w:rPr>
          <w:sz w:val="22"/>
          <w:szCs w:val="22"/>
        </w:rPr>
        <w:t xml:space="preserve">adrese : </w:t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nebo n</w:t>
      </w:r>
      <w:r w:rsidR="002D77B5">
        <w:rPr>
          <w:sz w:val="22"/>
          <w:szCs w:val="22"/>
        </w:rPr>
        <w:t xml:space="preserve">a telefonním čísle : </w:t>
      </w:r>
      <w:r>
        <w:rPr>
          <w:sz w:val="22"/>
          <w:szCs w:val="22"/>
        </w:rPr>
        <w:t xml:space="preserve"> . Případně  je může osobně předat odběrateli v sídle dodavatele.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A13F0">
        <w:rPr>
          <w:sz w:val="22"/>
          <w:szCs w:val="22"/>
        </w:rPr>
        <w:t>. Odběratel se zavazuje, že bude dodržovat termín splatnosti uvedený na faktuře  a bude řádně a včas za dodané výrobky, zboží nebo služby platit .</w:t>
      </w:r>
      <w:r w:rsidR="00290661">
        <w:rPr>
          <w:sz w:val="22"/>
          <w:szCs w:val="22"/>
        </w:rPr>
        <w:t xml:space="preserve"> Splatnost faktur</w:t>
      </w:r>
      <w:r w:rsidR="00CE6D3B">
        <w:rPr>
          <w:sz w:val="22"/>
          <w:szCs w:val="22"/>
        </w:rPr>
        <w:t xml:space="preserve"> je 15</w:t>
      </w:r>
      <w:r w:rsidR="00290661">
        <w:rPr>
          <w:sz w:val="22"/>
          <w:szCs w:val="22"/>
        </w:rPr>
        <w:t xml:space="preserve"> dnů ode dne vystavení s tím, že dodavateli vzniká právo účtovat</w:t>
      </w:r>
      <w:r w:rsidR="00CE6D3B">
        <w:rPr>
          <w:sz w:val="22"/>
          <w:szCs w:val="22"/>
        </w:rPr>
        <w:t xml:space="preserve"> odběrateli</w:t>
      </w:r>
      <w:r w:rsidR="00290661">
        <w:rPr>
          <w:sz w:val="22"/>
          <w:szCs w:val="22"/>
        </w:rPr>
        <w:t xml:space="preserve"> cenu</w:t>
      </w:r>
      <w:r w:rsidR="00CE6D3B">
        <w:rPr>
          <w:sz w:val="22"/>
          <w:szCs w:val="22"/>
        </w:rPr>
        <w:t xml:space="preserve"> </w:t>
      </w:r>
      <w:r w:rsidR="00290661">
        <w:rPr>
          <w:sz w:val="22"/>
          <w:szCs w:val="22"/>
        </w:rPr>
        <w:t>k prvnímu dni každého kalendářního měsíce, a to za</w:t>
      </w:r>
      <w:r w:rsidR="00CE6D3B">
        <w:rPr>
          <w:sz w:val="22"/>
          <w:szCs w:val="22"/>
        </w:rPr>
        <w:t xml:space="preserve"> výrobky,</w:t>
      </w:r>
      <w:r w:rsidR="00290661">
        <w:rPr>
          <w:sz w:val="22"/>
          <w:szCs w:val="22"/>
        </w:rPr>
        <w:t xml:space="preserve"> zboží</w:t>
      </w:r>
      <w:r w:rsidR="00CE6D3B">
        <w:rPr>
          <w:sz w:val="22"/>
          <w:szCs w:val="22"/>
        </w:rPr>
        <w:t xml:space="preserve"> nebo služby</w:t>
      </w:r>
      <w:r w:rsidR="00290661">
        <w:rPr>
          <w:sz w:val="22"/>
          <w:szCs w:val="22"/>
        </w:rPr>
        <w:t xml:space="preserve"> dodané a převzaté objednatelem v průběhu měsíce uplynulého.</w:t>
      </w:r>
      <w:r w:rsidR="00CE6D3B">
        <w:rPr>
          <w:sz w:val="22"/>
          <w:szCs w:val="22"/>
        </w:rPr>
        <w:t xml:space="preserve"> Fakturace bude probíhat za každé odběrné místo odběratele samostatně.</w:t>
      </w: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Ostatní ujednání </w:t>
      </w:r>
    </w:p>
    <w:p w:rsidR="002E36BE" w:rsidRDefault="002E36BE">
      <w:pPr>
        <w:rPr>
          <w:b/>
          <w:bCs/>
          <w:sz w:val="22"/>
          <w:szCs w:val="22"/>
        </w:rPr>
      </w:pP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Tato smlouva nabývá účinnost dnem podpisu.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Tato smlouva je sjednána na</w:t>
      </w:r>
      <w:r w:rsidR="00DB2C38">
        <w:rPr>
          <w:sz w:val="22"/>
          <w:szCs w:val="22"/>
        </w:rPr>
        <w:t xml:space="preserve"> dobu určitou a to do 31.12.2020</w:t>
      </w:r>
      <w:r>
        <w:rPr>
          <w:sz w:val="22"/>
          <w:szCs w:val="22"/>
        </w:rPr>
        <w:t>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Tato smlouva je vyhotovena ve dvou exemplářích a každá smluvní strana obdrží po jednom.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Veškeré změny nebo dodatky  k této smlouvě musí být pouze písemně za souhlasu obou stran.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Smluvní strany prohlašují, že si smlouvu před podpisem přečetly, že obsahuje jejich pravou a skutečnou vůli .</w:t>
      </w:r>
    </w:p>
    <w:p w:rsidR="002E36BE" w:rsidRDefault="002E36BE">
      <w:pPr>
        <w:rPr>
          <w:sz w:val="22"/>
          <w:szCs w:val="22"/>
        </w:rPr>
      </w:pPr>
    </w:p>
    <w:p w:rsidR="002E36BE" w:rsidRDefault="002E36BE" w:rsidP="00CC6105">
      <w:pPr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8A13F0">
      <w:pPr>
        <w:ind w:left="360"/>
        <w:rPr>
          <w:sz w:val="22"/>
          <w:szCs w:val="22"/>
        </w:rPr>
      </w:pPr>
      <w:r>
        <w:rPr>
          <w:sz w:val="22"/>
          <w:szCs w:val="22"/>
        </w:rPr>
        <w:t>Smlouva byla uzavřena dne :</w:t>
      </w:r>
      <w:r w:rsidR="00DB2C38">
        <w:rPr>
          <w:sz w:val="22"/>
          <w:szCs w:val="22"/>
        </w:rPr>
        <w:t xml:space="preserve"> 31.12.2019</w:t>
      </w:r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8A13F0">
      <w:pPr>
        <w:ind w:left="360"/>
        <w:rPr>
          <w:sz w:val="22"/>
          <w:szCs w:val="22"/>
        </w:rPr>
      </w:pPr>
      <w:r>
        <w:rPr>
          <w:sz w:val="22"/>
          <w:szCs w:val="22"/>
        </w:rPr>
        <w:t>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B40">
        <w:rPr>
          <w:sz w:val="22"/>
          <w:szCs w:val="22"/>
        </w:rPr>
        <w:tab/>
      </w:r>
      <w:r>
        <w:rPr>
          <w:sz w:val="22"/>
          <w:szCs w:val="22"/>
        </w:rPr>
        <w:t>---------------------------------</w:t>
      </w:r>
    </w:p>
    <w:p w:rsidR="002E36BE" w:rsidRDefault="00267CE6" w:rsidP="00267CE6">
      <w:pPr>
        <w:rPr>
          <w:sz w:val="22"/>
          <w:szCs w:val="22"/>
        </w:rPr>
      </w:pPr>
      <w:r>
        <w:rPr>
          <w:sz w:val="22"/>
          <w:szCs w:val="22"/>
        </w:rPr>
        <w:t xml:space="preserve">            PharmDr. Jana Třešňáková</w:t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8A13F0">
        <w:rPr>
          <w:sz w:val="22"/>
          <w:szCs w:val="22"/>
        </w:rPr>
        <w:t xml:space="preserve">Alexandr Hák </w:t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267CE6">
        <w:rPr>
          <w:sz w:val="22"/>
          <w:szCs w:val="22"/>
        </w:rPr>
        <w:tab/>
        <w:t>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jednatel společnosti </w:t>
      </w:r>
    </w:p>
    <w:p w:rsidR="002E36BE" w:rsidRDefault="00267CE6" w:rsidP="00267CE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SOL Trutnov</w:t>
      </w:r>
      <w:r w:rsidR="008A13F0">
        <w:rPr>
          <w:sz w:val="22"/>
          <w:szCs w:val="22"/>
        </w:rPr>
        <w:t xml:space="preserve">     </w:t>
      </w:r>
      <w:r w:rsidR="001A3B4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</w:t>
      </w:r>
      <w:r w:rsidR="001A3B40">
        <w:rPr>
          <w:sz w:val="22"/>
          <w:szCs w:val="22"/>
        </w:rPr>
        <w:t xml:space="preserve"> </w:t>
      </w:r>
      <w:r w:rsidR="008A13F0">
        <w:rPr>
          <w:sz w:val="22"/>
          <w:szCs w:val="22"/>
        </w:rPr>
        <w:t>TEMPO ČESKO s.r.o.</w:t>
      </w:r>
    </w:p>
    <w:p w:rsidR="002E36BE" w:rsidRDefault="008A13F0">
      <w:r>
        <w:rPr>
          <w:sz w:val="22"/>
          <w:szCs w:val="22"/>
        </w:rPr>
        <w:t xml:space="preserve">                                                                   </w:t>
      </w:r>
    </w:p>
    <w:sectPr w:rsidR="002E36BE">
      <w:headerReference w:type="default" r:id="rId8"/>
      <w:footerReference w:type="default" r:id="rId9"/>
      <w:pgSz w:w="11900" w:h="16840"/>
      <w:pgMar w:top="1417" w:right="746" w:bottom="1417" w:left="720" w:header="108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08" w:rsidRDefault="00B75408">
      <w:r>
        <w:separator/>
      </w:r>
    </w:p>
  </w:endnote>
  <w:endnote w:type="continuationSeparator" w:id="0">
    <w:p w:rsidR="00B75408" w:rsidRDefault="00B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BE" w:rsidRDefault="002E36B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08" w:rsidRDefault="00B75408">
      <w:r>
        <w:separator/>
      </w:r>
    </w:p>
  </w:footnote>
  <w:footnote w:type="continuationSeparator" w:id="0">
    <w:p w:rsidR="00B75408" w:rsidRDefault="00B7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BE" w:rsidRDefault="008A13F0">
    <w:pPr>
      <w:pStyle w:val="Zhlav"/>
      <w:jc w:val="right"/>
      <w:rPr>
        <w:b/>
        <w:bCs/>
        <w:sz w:val="88"/>
        <w:szCs w:val="8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6203315</wp:posOffset>
              </wp:positionH>
              <wp:positionV relativeFrom="page">
                <wp:posOffset>392429</wp:posOffset>
              </wp:positionV>
              <wp:extent cx="1276350" cy="160083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6008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88.5pt;margin-top:30.9pt;width:100.5pt;height:126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b/>
        <w:bCs/>
        <w:sz w:val="88"/>
        <w:szCs w:val="88"/>
      </w:rPr>
      <w:t>TEMPO ČESKO s.r.o</w:t>
    </w:r>
  </w:p>
  <w:p w:rsidR="002E36BE" w:rsidRDefault="008A13F0">
    <w:pPr>
      <w:pStyle w:val="Zhlav"/>
      <w:jc w:val="right"/>
      <w:rPr>
        <w:b/>
        <w:bCs/>
        <w:sz w:val="52"/>
        <w:szCs w:val="52"/>
      </w:rPr>
    </w:pPr>
    <w:r>
      <w:rPr>
        <w:b/>
        <w:bCs/>
        <w:sz w:val="52"/>
        <w:szCs w:val="52"/>
      </w:rPr>
      <w:t>chráněná pracovní dílna Hostinné</w:t>
    </w:r>
  </w:p>
  <w:p w:rsidR="002E36BE" w:rsidRDefault="002E36BE">
    <w:pPr>
      <w:pStyle w:val="Zhlav"/>
      <w:rPr>
        <w:b/>
        <w:bCs/>
        <w:sz w:val="28"/>
        <w:szCs w:val="28"/>
      </w:rPr>
    </w:pPr>
  </w:p>
  <w:p w:rsidR="002E36BE" w:rsidRDefault="008A13F0">
    <w:pPr>
      <w:pStyle w:val="Zhlav"/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E3CB2"/>
    <w:multiLevelType w:val="hybridMultilevel"/>
    <w:tmpl w:val="4E045E3E"/>
    <w:styleLink w:val="Importovanstyl2"/>
    <w:lvl w:ilvl="0" w:tplc="E1D2EE80">
      <w:start w:val="1"/>
      <w:numFmt w:val="decimal"/>
      <w:lvlText w:val="%1."/>
      <w:lvlJc w:val="left"/>
      <w:pPr>
        <w:tabs>
          <w:tab w:val="left" w:pos="720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DC3274">
      <w:start w:val="1"/>
      <w:numFmt w:val="decimal"/>
      <w:lvlText w:val="%2."/>
      <w:lvlJc w:val="left"/>
      <w:pPr>
        <w:tabs>
          <w:tab w:val="left" w:pos="720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87D68">
      <w:start w:val="1"/>
      <w:numFmt w:val="decimal"/>
      <w:lvlText w:val="%3."/>
      <w:lvlJc w:val="left"/>
      <w:pPr>
        <w:tabs>
          <w:tab w:val="left" w:pos="72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E149A">
      <w:start w:val="1"/>
      <w:numFmt w:val="decimal"/>
      <w:lvlText w:val="%4.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EE774">
      <w:start w:val="1"/>
      <w:numFmt w:val="decimal"/>
      <w:lvlText w:val="%5."/>
      <w:lvlJc w:val="left"/>
      <w:pPr>
        <w:tabs>
          <w:tab w:val="left" w:pos="720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4E6C4">
      <w:start w:val="1"/>
      <w:numFmt w:val="decimal"/>
      <w:lvlText w:val="%6."/>
      <w:lvlJc w:val="left"/>
      <w:pPr>
        <w:tabs>
          <w:tab w:val="left" w:pos="720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CB65C">
      <w:start w:val="1"/>
      <w:numFmt w:val="decimal"/>
      <w:lvlText w:val="%7."/>
      <w:lvlJc w:val="left"/>
      <w:pPr>
        <w:tabs>
          <w:tab w:val="left" w:pos="72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8C38A">
      <w:start w:val="1"/>
      <w:numFmt w:val="decimal"/>
      <w:lvlText w:val="%8."/>
      <w:lvlJc w:val="left"/>
      <w:pPr>
        <w:tabs>
          <w:tab w:val="left" w:pos="720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28D0A">
      <w:start w:val="1"/>
      <w:numFmt w:val="decimal"/>
      <w:lvlText w:val="%9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2B1AF6"/>
    <w:multiLevelType w:val="hybridMultilevel"/>
    <w:tmpl w:val="4E045E3E"/>
    <w:numStyleLink w:val="Importovanstyl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BE"/>
    <w:rsid w:val="001A3B40"/>
    <w:rsid w:val="00267CE6"/>
    <w:rsid w:val="00290661"/>
    <w:rsid w:val="002D77B5"/>
    <w:rsid w:val="002E36BE"/>
    <w:rsid w:val="0034202C"/>
    <w:rsid w:val="003E7836"/>
    <w:rsid w:val="006F3E9C"/>
    <w:rsid w:val="00753A15"/>
    <w:rsid w:val="00782A1B"/>
    <w:rsid w:val="007E78E8"/>
    <w:rsid w:val="00865FAA"/>
    <w:rsid w:val="008A13F0"/>
    <w:rsid w:val="00B72D15"/>
    <w:rsid w:val="00B75408"/>
    <w:rsid w:val="00CC6105"/>
    <w:rsid w:val="00CE6D3B"/>
    <w:rsid w:val="00D227DF"/>
    <w:rsid w:val="00D24750"/>
    <w:rsid w:val="00D447E2"/>
    <w:rsid w:val="00D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2635-BB0C-46A7-97F4-7FF0C1FF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u w:color="000000"/>
    </w:rPr>
  </w:style>
  <w:style w:type="paragraph" w:styleId="Nadpis3">
    <w:name w:val="heading 3"/>
    <w:next w:val="Normln"/>
    <w:pPr>
      <w:keepNext/>
      <w:tabs>
        <w:tab w:val="left" w:pos="1440"/>
      </w:tabs>
      <w:suppressAutoHyphens/>
      <w:ind w:left="1440" w:hanging="360"/>
      <w:outlineLvl w:val="2"/>
    </w:pPr>
    <w:rPr>
      <w:rFonts w:eastAsia="Times New Roman"/>
      <w:i/>
      <w:i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Zkladntext">
    <w:name w:val="Body Tex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2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A1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</dc:creator>
  <cp:lastModifiedBy>Miroslav Petera</cp:lastModifiedBy>
  <cp:revision>5</cp:revision>
  <cp:lastPrinted>2019-01-08T09:55:00Z</cp:lastPrinted>
  <dcterms:created xsi:type="dcterms:W3CDTF">2019-01-10T07:18:00Z</dcterms:created>
  <dcterms:modified xsi:type="dcterms:W3CDTF">2020-01-27T07:20:00Z</dcterms:modified>
</cp:coreProperties>
</file>