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995323">
        <w:rPr>
          <w:sz w:val="32"/>
          <w:szCs w:val="32"/>
        </w:rPr>
        <w:t>1</w:t>
      </w:r>
      <w:r w:rsidR="007B2F0E">
        <w:rPr>
          <w:sz w:val="32"/>
          <w:szCs w:val="32"/>
        </w:rPr>
        <w:t>1</w:t>
      </w:r>
      <w:r>
        <w:rPr>
          <w:sz w:val="32"/>
          <w:szCs w:val="32"/>
        </w:rPr>
        <w:t xml:space="preserve"> KE SMLOUVĚ</w:t>
      </w:r>
    </w:p>
    <w:p w:rsidR="003442A6" w:rsidRPr="00106BC5" w:rsidRDefault="00106BC5" w:rsidP="00106BC5">
      <w:pPr>
        <w:jc w:val="center"/>
        <w:rPr>
          <w:rFonts w:asciiTheme="minorHAnsi" w:eastAsia="Arial Unicode MS" w:hAnsiTheme="minorHAnsi" w:cs="Arial Unicode MS"/>
          <w:i/>
          <w:sz w:val="18"/>
          <w:szCs w:val="18"/>
        </w:rPr>
      </w:pPr>
      <w:r w:rsidRPr="00106BC5">
        <w:rPr>
          <w:rFonts w:asciiTheme="minorHAnsi" w:eastAsia="Arial Unicode MS" w:hAnsiTheme="minorHAnsi" w:cs="Arial Unicode MS"/>
          <w:i/>
          <w:szCs w:val="18"/>
        </w:rPr>
        <w:t>ke smlouvě o provádění sběru, svozu a zneškodnění odpadů z odpadkových košů</w:t>
      </w:r>
    </w:p>
    <w:p w:rsidR="00567D1C" w:rsidRPr="00106BC5" w:rsidRDefault="00106BC5" w:rsidP="003442A6">
      <w:pPr>
        <w:jc w:val="center"/>
        <w:rPr>
          <w:i/>
        </w:rPr>
      </w:pPr>
      <w:r w:rsidRPr="00106BC5">
        <w:rPr>
          <w:i/>
        </w:rPr>
        <w:t>postoupené dne 27. 8. 2015 ve smyslu ustanovení § 1895 a násl. zákona č. 89/2012 Sb., občanský zákoník, v platném znění</w:t>
      </w:r>
      <w:r w:rsidR="00B84E20">
        <w:rPr>
          <w:i/>
        </w:rPr>
        <w:t>.</w:t>
      </w:r>
      <w:r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7B2F0E">
        <w:t>jednatelem Otakarem Horákem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Rumpold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995323">
        <w:t>10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</w:t>
      </w:r>
      <w:r w:rsidR="00B84E20">
        <w:rPr>
          <w:rFonts w:eastAsia="Arial Unicode MS" w:cs="Arial Unicode MS"/>
        </w:rPr>
        <w:t xml:space="preserve">provádění sběru, svozu a zneškodnění odpadů z odpadkových košů ze dne 28. 6. 2001, postoupené dne 27. 8. 2015 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lastRenderedPageBreak/>
        <w:t>S</w:t>
      </w:r>
      <w:r w:rsidR="00F2508B">
        <w:t>trany se dohodly</w:t>
      </w:r>
      <w:r w:rsidR="00BE09D3">
        <w:t xml:space="preserve"> na úpravě článku č.</w:t>
      </w:r>
      <w:r w:rsidR="000838BA">
        <w:t xml:space="preserve"> 2</w:t>
      </w:r>
      <w:r>
        <w:t xml:space="preserve">. </w:t>
      </w:r>
      <w:r w:rsidR="000838BA">
        <w:t>předmět plnění ods</w:t>
      </w:r>
      <w:r w:rsidR="007C6507">
        <w:t>ta</w:t>
      </w:r>
      <w:r w:rsidR="003F32A1">
        <w:t>vec 2, přílohy č. 1., ze která budou vyjmuty koše viz mapová příloha</w:t>
      </w:r>
      <w:r w:rsidR="003B4B81">
        <w:t xml:space="preserve"> a seznam košů</w:t>
      </w:r>
      <w:r w:rsidR="003F32A1">
        <w:t xml:space="preserve"> tohoto dodatku, celkový počet košů se snižuje o </w:t>
      </w:r>
      <w:r w:rsidR="003B4B81">
        <w:t>63 kusů</w:t>
      </w:r>
      <w:r w:rsidR="003F32A1">
        <w:t xml:space="preserve"> košů</w:t>
      </w:r>
      <w:r w:rsidR="003B4B81">
        <w:t>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  <w:bookmarkStart w:id="0" w:name="_GoBack"/>
      <w:bookmarkEnd w:id="0"/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8103C6">
        <w:rPr>
          <w:rFonts w:eastAsia="Arial Unicode MS" w:cs="Arial Unicode MS"/>
        </w:rPr>
        <w:t xml:space="preserve">í strany a účinnosti dnem </w:t>
      </w:r>
      <w:r w:rsidR="008103C6">
        <w:rPr>
          <w:rFonts w:eastAsia="Arial Unicode MS" w:cs="Arial Unicode MS"/>
        </w:rPr>
        <w:br/>
      </w:r>
      <w:r w:rsidR="003B4B81" w:rsidRPr="003B4B81">
        <w:rPr>
          <w:rFonts w:eastAsia="Arial Unicode MS" w:cs="Arial Unicode MS"/>
        </w:rPr>
        <w:t>1.2.2020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Pr="00F93DC3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Přílohy: Příloha č. 1 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D64CE"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</w:t>
      </w:r>
      <w:r>
        <w:rPr>
          <w:color w:val="000000"/>
        </w:rPr>
        <w:t> Plzni</w:t>
      </w:r>
      <w:r w:rsidR="00F2508B">
        <w:rPr>
          <w:color w:val="000000"/>
        </w:rPr>
        <w:t xml:space="preserve"> dne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za Dodavatele: </w:t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8103C6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24CF8"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 w:rsidR="00126A10">
        <w:rPr>
          <w:color w:val="000000"/>
        </w:rPr>
        <w:t>Zuzana Melicharová, jedna</w:t>
      </w:r>
      <w:r w:rsidR="00995323">
        <w:rPr>
          <w:color w:val="000000"/>
        </w:rPr>
        <w:t xml:space="preserve">telka </w:t>
      </w:r>
      <w:r w:rsidR="00995323">
        <w:rPr>
          <w:color w:val="000000"/>
        </w:rPr>
        <w:tab/>
      </w:r>
      <w:r w:rsidR="00995323">
        <w:rPr>
          <w:color w:val="000000"/>
        </w:rPr>
        <w:tab/>
      </w:r>
      <w:r w:rsidR="007B2F0E">
        <w:rPr>
          <w:color w:val="000000"/>
        </w:rPr>
        <w:tab/>
      </w:r>
      <w:r w:rsidR="007B2F0E">
        <w:rPr>
          <w:color w:val="000000"/>
        </w:rPr>
        <w:tab/>
        <w:t>Otakar Horák jednatel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</w:t>
      </w:r>
      <w:r w:rsidR="008103C6">
        <w:rPr>
          <w:color w:val="000000"/>
        </w:rPr>
        <w:tab/>
      </w:r>
      <w:r>
        <w:rPr>
          <w:color w:val="000000"/>
        </w:rPr>
        <w:t xml:space="preserve">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3F32A1" w:rsidRDefault="00324CF8" w:rsidP="003F32A1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sectPr w:rsidR="00324CF8" w:rsidRPr="003F32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FF" w:rsidRDefault="00253BFF" w:rsidP="00C46AAF">
      <w:r>
        <w:separator/>
      </w:r>
    </w:p>
  </w:endnote>
  <w:endnote w:type="continuationSeparator" w:id="0">
    <w:p w:rsidR="00253BFF" w:rsidRDefault="00253BFF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B81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FF" w:rsidRDefault="00253BFF" w:rsidP="00C46AAF">
      <w:r>
        <w:separator/>
      </w:r>
    </w:p>
  </w:footnote>
  <w:footnote w:type="continuationSeparator" w:id="0">
    <w:p w:rsidR="00253BFF" w:rsidRDefault="00253BFF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043C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253BFF"/>
    <w:rsid w:val="003056A5"/>
    <w:rsid w:val="00324CF8"/>
    <w:rsid w:val="00326AB6"/>
    <w:rsid w:val="003442A6"/>
    <w:rsid w:val="00394BF5"/>
    <w:rsid w:val="003B4B81"/>
    <w:rsid w:val="003D64CE"/>
    <w:rsid w:val="003F32A1"/>
    <w:rsid w:val="004277F1"/>
    <w:rsid w:val="00476269"/>
    <w:rsid w:val="00493226"/>
    <w:rsid w:val="004B2D56"/>
    <w:rsid w:val="004B5095"/>
    <w:rsid w:val="004C3033"/>
    <w:rsid w:val="00567D1C"/>
    <w:rsid w:val="005E2EDA"/>
    <w:rsid w:val="005E7ECE"/>
    <w:rsid w:val="00604D8A"/>
    <w:rsid w:val="006062E7"/>
    <w:rsid w:val="00677335"/>
    <w:rsid w:val="00711796"/>
    <w:rsid w:val="007B2F0E"/>
    <w:rsid w:val="007C6507"/>
    <w:rsid w:val="007F27F4"/>
    <w:rsid w:val="008103C6"/>
    <w:rsid w:val="00841709"/>
    <w:rsid w:val="008B0E73"/>
    <w:rsid w:val="008B4BE4"/>
    <w:rsid w:val="008D7776"/>
    <w:rsid w:val="00995323"/>
    <w:rsid w:val="009E4189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8209E"/>
    <w:rsid w:val="00CA1D9A"/>
    <w:rsid w:val="00D37A1F"/>
    <w:rsid w:val="00D51583"/>
    <w:rsid w:val="00D65B95"/>
    <w:rsid w:val="00D66F13"/>
    <w:rsid w:val="00D82B48"/>
    <w:rsid w:val="00DE396D"/>
    <w:rsid w:val="00E64CF6"/>
    <w:rsid w:val="00E66684"/>
    <w:rsid w:val="00E71128"/>
    <w:rsid w:val="00E723D1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2020-01-13T10:04:00Z</cp:lastPrinted>
  <dcterms:created xsi:type="dcterms:W3CDTF">2020-01-15T09:09:00Z</dcterms:created>
  <dcterms:modified xsi:type="dcterms:W3CDTF">2020-01-15T09:09:00Z</dcterms:modified>
</cp:coreProperties>
</file>