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2C" w:rsidRDefault="00285363" w:rsidP="00EB492C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t xml:space="preserve">   </w:t>
      </w:r>
      <w:proofErr w:type="gramStart"/>
      <w:r w:rsidR="00EB492C">
        <w:rPr>
          <w:b/>
          <w:sz w:val="28"/>
          <w:szCs w:val="28"/>
        </w:rPr>
        <w:t>SMLOUVA  O  DÍLO</w:t>
      </w:r>
      <w:proofErr w:type="gramEnd"/>
    </w:p>
    <w:p w:rsidR="00EB492C" w:rsidRDefault="00EB492C" w:rsidP="00D96A63">
      <w:pPr>
        <w:spacing w:before="120"/>
        <w:jc w:val="center"/>
      </w:pPr>
      <w:r>
        <w:t xml:space="preserve">č. </w:t>
      </w:r>
      <w:proofErr w:type="spellStart"/>
      <w:r w:rsidR="00104DEE">
        <w:t>Spr</w:t>
      </w:r>
      <w:proofErr w:type="spellEnd"/>
      <w:r w:rsidR="00104DEE">
        <w:t xml:space="preserve"> </w:t>
      </w:r>
      <w:r w:rsidR="00D6315B">
        <w:t>95/2016</w:t>
      </w:r>
    </w:p>
    <w:p w:rsidR="00EB492C" w:rsidRDefault="00EB492C" w:rsidP="00D96A63">
      <w:pPr>
        <w:spacing w:before="120"/>
        <w:jc w:val="center"/>
      </w:pPr>
      <w:r>
        <w:t xml:space="preserve">uzavřená podle § </w:t>
      </w:r>
      <w:r w:rsidR="002B175D">
        <w:t>2586</w:t>
      </w:r>
      <w:r>
        <w:t xml:space="preserve"> a násl. zákona č. </w:t>
      </w:r>
      <w:r w:rsidR="002B175D">
        <w:t>89</w:t>
      </w:r>
      <w:r>
        <w:t>/</w:t>
      </w:r>
      <w:r w:rsidR="002B175D">
        <w:t>2012</w:t>
      </w:r>
      <w:r>
        <w:t xml:space="preserve"> Sb., </w:t>
      </w:r>
      <w:r w:rsidR="002B175D">
        <w:t>občanský zákoník</w:t>
      </w:r>
      <w:r w:rsidR="00F80131">
        <w:t xml:space="preserve"> (dále jen “OZ“)</w:t>
      </w:r>
      <w:r>
        <w:t>,</w:t>
      </w:r>
    </w:p>
    <w:p w:rsidR="00EB492C" w:rsidRDefault="00EB492C" w:rsidP="00EB492C">
      <w:pPr>
        <w:jc w:val="center"/>
      </w:pPr>
    </w:p>
    <w:p w:rsidR="00EB492C" w:rsidRDefault="00EB492C" w:rsidP="00EB492C">
      <w:pPr>
        <w:jc w:val="center"/>
        <w:rPr>
          <w:b/>
        </w:rPr>
      </w:pPr>
      <w:r>
        <w:rPr>
          <w:b/>
        </w:rPr>
        <w:t>I.</w:t>
      </w:r>
    </w:p>
    <w:p w:rsidR="00EB492C" w:rsidRDefault="00EB492C" w:rsidP="00EB492C">
      <w:pPr>
        <w:jc w:val="center"/>
        <w:rPr>
          <w:b/>
        </w:rPr>
      </w:pPr>
      <w:r>
        <w:rPr>
          <w:b/>
        </w:rPr>
        <w:t>Smluvní strany</w:t>
      </w:r>
    </w:p>
    <w:p w:rsidR="00EB492C" w:rsidRDefault="00EB492C" w:rsidP="00EB492C"/>
    <w:p w:rsidR="00104DEE" w:rsidRPr="00104DEE" w:rsidRDefault="00EB492C" w:rsidP="00104DEE">
      <w:pPr>
        <w:tabs>
          <w:tab w:val="left" w:pos="284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1. </w:t>
      </w:r>
      <w:r w:rsidR="00104DEE">
        <w:rPr>
          <w:sz w:val="20"/>
          <w:szCs w:val="20"/>
        </w:rPr>
        <w:tab/>
      </w:r>
      <w:r w:rsidR="00104DEE" w:rsidRPr="00104DEE">
        <w:rPr>
          <w:b/>
          <w:sz w:val="20"/>
          <w:szCs w:val="20"/>
        </w:rPr>
        <w:t>Česká republika</w:t>
      </w:r>
      <w:r w:rsidR="00104DEE" w:rsidRPr="00104DEE">
        <w:rPr>
          <w:sz w:val="20"/>
          <w:szCs w:val="20"/>
        </w:rPr>
        <w:t xml:space="preserve"> – </w:t>
      </w:r>
      <w:r w:rsidR="00104DEE" w:rsidRPr="00104DEE">
        <w:rPr>
          <w:b/>
          <w:sz w:val="20"/>
          <w:szCs w:val="20"/>
        </w:rPr>
        <w:t>Vrchní soud v Praze</w:t>
      </w:r>
    </w:p>
    <w:p w:rsidR="00104DEE" w:rsidRPr="00104DEE" w:rsidRDefault="00104DEE" w:rsidP="00104DEE">
      <w:pPr>
        <w:tabs>
          <w:tab w:val="left" w:pos="284"/>
        </w:tabs>
        <w:ind w:left="284"/>
        <w:rPr>
          <w:sz w:val="20"/>
          <w:szCs w:val="20"/>
        </w:rPr>
      </w:pPr>
      <w:r w:rsidRPr="00104DEE">
        <w:rPr>
          <w:sz w:val="20"/>
          <w:szCs w:val="20"/>
        </w:rPr>
        <w:t>se sídlem náměstí Hrdinů 1300, 140 00 Praha 4</w:t>
      </w:r>
    </w:p>
    <w:p w:rsidR="00104DEE" w:rsidRPr="00104DEE" w:rsidRDefault="00104DEE" w:rsidP="00104DEE">
      <w:pPr>
        <w:tabs>
          <w:tab w:val="left" w:pos="284"/>
        </w:tabs>
        <w:ind w:left="284"/>
        <w:rPr>
          <w:sz w:val="20"/>
          <w:szCs w:val="20"/>
        </w:rPr>
      </w:pPr>
      <w:r w:rsidRPr="00104DEE">
        <w:rPr>
          <w:sz w:val="20"/>
          <w:szCs w:val="20"/>
        </w:rPr>
        <w:t xml:space="preserve">zastoupená Ing. Václavem Šilhánkem, ředitelem správy soudu zmocněným předsedou Vrchního soudu v Praze dne 3. 1. 2013, č. j. </w:t>
      </w:r>
      <w:proofErr w:type="spellStart"/>
      <w:r w:rsidRPr="00104DEE">
        <w:rPr>
          <w:sz w:val="20"/>
          <w:szCs w:val="20"/>
        </w:rPr>
        <w:t>Spr</w:t>
      </w:r>
      <w:proofErr w:type="spellEnd"/>
      <w:r w:rsidRPr="00104DEE">
        <w:rPr>
          <w:sz w:val="20"/>
          <w:szCs w:val="20"/>
        </w:rPr>
        <w:t xml:space="preserve"> 3/2013</w:t>
      </w:r>
    </w:p>
    <w:p w:rsidR="00104DEE" w:rsidRPr="00104DEE" w:rsidRDefault="00104DEE" w:rsidP="00104DEE">
      <w:pPr>
        <w:tabs>
          <w:tab w:val="left" w:pos="284"/>
        </w:tabs>
        <w:ind w:left="284"/>
        <w:rPr>
          <w:sz w:val="20"/>
          <w:szCs w:val="20"/>
        </w:rPr>
      </w:pPr>
      <w:r w:rsidRPr="00104DEE">
        <w:rPr>
          <w:sz w:val="20"/>
          <w:szCs w:val="20"/>
        </w:rPr>
        <w:t>IČO:</w:t>
      </w:r>
      <w:r w:rsidRPr="00104DEE">
        <w:rPr>
          <w:sz w:val="20"/>
          <w:szCs w:val="20"/>
        </w:rPr>
        <w:tab/>
      </w:r>
      <w:r w:rsidRPr="00104DE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4DEE">
        <w:rPr>
          <w:sz w:val="20"/>
          <w:szCs w:val="20"/>
        </w:rPr>
        <w:t>00215651</w:t>
      </w:r>
    </w:p>
    <w:p w:rsidR="00104DEE" w:rsidRPr="00104DEE" w:rsidRDefault="00104DEE" w:rsidP="00104DEE">
      <w:pPr>
        <w:tabs>
          <w:tab w:val="left" w:pos="284"/>
        </w:tabs>
        <w:ind w:left="284"/>
        <w:rPr>
          <w:sz w:val="20"/>
          <w:szCs w:val="20"/>
        </w:rPr>
      </w:pPr>
      <w:r w:rsidRPr="00104DEE">
        <w:rPr>
          <w:sz w:val="20"/>
          <w:szCs w:val="20"/>
        </w:rPr>
        <w:t xml:space="preserve">DIČ: </w:t>
      </w:r>
      <w:r w:rsidRPr="00104DEE">
        <w:rPr>
          <w:sz w:val="20"/>
          <w:szCs w:val="20"/>
        </w:rPr>
        <w:tab/>
      </w:r>
      <w:r w:rsidRPr="00104DEE">
        <w:rPr>
          <w:sz w:val="20"/>
          <w:szCs w:val="20"/>
        </w:rPr>
        <w:tab/>
        <w:t>není plátce DPH</w:t>
      </w:r>
    </w:p>
    <w:p w:rsidR="00104DEE" w:rsidRPr="00104DEE" w:rsidRDefault="00104DEE" w:rsidP="00104DEE">
      <w:pPr>
        <w:tabs>
          <w:tab w:val="left" w:pos="284"/>
        </w:tabs>
        <w:ind w:left="284"/>
        <w:rPr>
          <w:sz w:val="20"/>
          <w:szCs w:val="20"/>
        </w:rPr>
      </w:pPr>
      <w:r w:rsidRPr="00104DEE">
        <w:rPr>
          <w:sz w:val="20"/>
          <w:szCs w:val="20"/>
        </w:rPr>
        <w:t>bankovní spojení:</w:t>
      </w:r>
      <w:r w:rsidRPr="00104DEE">
        <w:rPr>
          <w:sz w:val="20"/>
          <w:szCs w:val="20"/>
        </w:rPr>
        <w:tab/>
        <w:t>ČNB, Na Příkopě 28, Praha 1</w:t>
      </w:r>
    </w:p>
    <w:p w:rsidR="00104DEE" w:rsidRPr="00104DEE" w:rsidRDefault="00104DEE" w:rsidP="00104DEE">
      <w:pPr>
        <w:tabs>
          <w:tab w:val="left" w:pos="284"/>
        </w:tabs>
        <w:ind w:left="284"/>
        <w:rPr>
          <w:sz w:val="20"/>
          <w:szCs w:val="20"/>
        </w:rPr>
      </w:pPr>
      <w:r w:rsidRPr="00104DEE">
        <w:rPr>
          <w:sz w:val="20"/>
          <w:szCs w:val="20"/>
        </w:rPr>
        <w:t>číslo účtu:</w:t>
      </w:r>
      <w:r w:rsidRPr="00104DEE">
        <w:rPr>
          <w:sz w:val="20"/>
          <w:szCs w:val="20"/>
        </w:rPr>
        <w:tab/>
      </w:r>
      <w:r w:rsidRPr="00104DEE">
        <w:rPr>
          <w:sz w:val="20"/>
          <w:szCs w:val="20"/>
        </w:rPr>
        <w:tab/>
      </w:r>
      <w:r w:rsidR="00400001" w:rsidRPr="00400001">
        <w:rPr>
          <w:sz w:val="20"/>
          <w:szCs w:val="20"/>
          <w:highlight w:val="black"/>
        </w:rPr>
        <w:t>XXXXXXXX</w:t>
      </w:r>
      <w:r w:rsidR="00743EFD" w:rsidRPr="00400001">
        <w:rPr>
          <w:sz w:val="20"/>
          <w:szCs w:val="20"/>
          <w:highlight w:val="black"/>
        </w:rPr>
        <w:t>/</w:t>
      </w:r>
      <w:r w:rsidR="00400001" w:rsidRPr="00400001">
        <w:rPr>
          <w:sz w:val="20"/>
          <w:szCs w:val="20"/>
          <w:highlight w:val="black"/>
        </w:rPr>
        <w:t>XXXX</w:t>
      </w:r>
    </w:p>
    <w:p w:rsidR="00EB492C" w:rsidRDefault="00EB492C" w:rsidP="00D96A63">
      <w:pPr>
        <w:spacing w:before="120"/>
        <w:ind w:firstLine="284"/>
        <w:rPr>
          <w:sz w:val="20"/>
          <w:szCs w:val="20"/>
        </w:rPr>
      </w:pPr>
      <w:r>
        <w:rPr>
          <w:sz w:val="20"/>
          <w:szCs w:val="20"/>
        </w:rPr>
        <w:t>(dále jen „objednatel“) na straně jedné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B492C" w:rsidRDefault="00EB492C" w:rsidP="00EB492C">
      <w:pPr>
        <w:rPr>
          <w:sz w:val="20"/>
          <w:szCs w:val="20"/>
        </w:rPr>
      </w:pPr>
    </w:p>
    <w:p w:rsidR="00EB492C" w:rsidRDefault="00EB492C" w:rsidP="00EB49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</w:p>
    <w:p w:rsidR="00EB492C" w:rsidRDefault="00EB492C" w:rsidP="00EB492C">
      <w:pPr>
        <w:rPr>
          <w:sz w:val="20"/>
          <w:szCs w:val="20"/>
        </w:rPr>
      </w:pPr>
    </w:p>
    <w:p w:rsidR="00EB492C" w:rsidRDefault="00EB492C" w:rsidP="00D96A63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D96A63">
        <w:rPr>
          <w:sz w:val="20"/>
          <w:szCs w:val="20"/>
        </w:rPr>
        <w:tab/>
      </w:r>
      <w:r w:rsidR="00104DEE">
        <w:rPr>
          <w:sz w:val="20"/>
          <w:szCs w:val="20"/>
        </w:rPr>
        <w:t>ČERMÁK JEŘÁBY s.r.o.</w:t>
      </w:r>
    </w:p>
    <w:p w:rsidR="00EB492C" w:rsidRPr="00104DEE" w:rsidRDefault="00EB492C" w:rsidP="00D96A63">
      <w:pPr>
        <w:ind w:firstLine="284"/>
        <w:jc w:val="both"/>
        <w:rPr>
          <w:sz w:val="20"/>
          <w:szCs w:val="20"/>
        </w:rPr>
      </w:pPr>
      <w:r w:rsidRPr="00104DEE">
        <w:rPr>
          <w:sz w:val="20"/>
          <w:szCs w:val="20"/>
        </w:rPr>
        <w:t xml:space="preserve">se sídlem </w:t>
      </w:r>
      <w:r w:rsidR="00104DEE" w:rsidRPr="00104DEE">
        <w:rPr>
          <w:sz w:val="20"/>
          <w:szCs w:val="20"/>
        </w:rPr>
        <w:t>Českobrodská 1013/48a, 190</w:t>
      </w:r>
      <w:r w:rsidR="00104DEE">
        <w:rPr>
          <w:sz w:val="20"/>
          <w:szCs w:val="20"/>
        </w:rPr>
        <w:t xml:space="preserve"> </w:t>
      </w:r>
      <w:r w:rsidR="00104DEE" w:rsidRPr="00104DEE">
        <w:rPr>
          <w:sz w:val="20"/>
          <w:szCs w:val="20"/>
        </w:rPr>
        <w:t>00</w:t>
      </w:r>
      <w:r w:rsidR="00104DEE">
        <w:rPr>
          <w:sz w:val="20"/>
          <w:szCs w:val="20"/>
        </w:rPr>
        <w:t xml:space="preserve"> Praha 9</w:t>
      </w:r>
      <w:r w:rsidR="00104DEE">
        <w:t xml:space="preserve"> </w:t>
      </w:r>
      <w:r w:rsidRPr="00104DEE">
        <w:rPr>
          <w:sz w:val="20"/>
          <w:szCs w:val="20"/>
        </w:rPr>
        <w:t xml:space="preserve"> </w:t>
      </w:r>
    </w:p>
    <w:p w:rsidR="00EB492C" w:rsidRPr="00104DEE" w:rsidRDefault="00EB492C" w:rsidP="00D96A63">
      <w:pPr>
        <w:ind w:firstLine="284"/>
        <w:jc w:val="both"/>
        <w:rPr>
          <w:sz w:val="20"/>
          <w:szCs w:val="20"/>
        </w:rPr>
      </w:pPr>
      <w:r w:rsidRPr="00104DEE">
        <w:rPr>
          <w:sz w:val="20"/>
          <w:szCs w:val="20"/>
        </w:rPr>
        <w:t>zapsan</w:t>
      </w:r>
      <w:r w:rsidR="00104DEE">
        <w:rPr>
          <w:sz w:val="20"/>
          <w:szCs w:val="20"/>
        </w:rPr>
        <w:t>á</w:t>
      </w:r>
      <w:r w:rsidRPr="00104DEE">
        <w:rPr>
          <w:sz w:val="20"/>
          <w:szCs w:val="20"/>
        </w:rPr>
        <w:t xml:space="preserve"> v obchodním rejstříku vedeném Městským soudem v Praze, oddíl</w:t>
      </w:r>
      <w:r w:rsidR="00104DEE">
        <w:rPr>
          <w:sz w:val="20"/>
          <w:szCs w:val="20"/>
        </w:rPr>
        <w:t xml:space="preserve"> C</w:t>
      </w:r>
      <w:r w:rsidRPr="00104DEE">
        <w:rPr>
          <w:sz w:val="20"/>
          <w:szCs w:val="20"/>
        </w:rPr>
        <w:t>, vložka</w:t>
      </w:r>
      <w:r w:rsidR="00104DEE">
        <w:rPr>
          <w:sz w:val="20"/>
          <w:szCs w:val="20"/>
        </w:rPr>
        <w:t xml:space="preserve"> 162295</w:t>
      </w:r>
    </w:p>
    <w:p w:rsidR="00EB492C" w:rsidRPr="00104DEE" w:rsidRDefault="002B175D" w:rsidP="00D96A63">
      <w:pPr>
        <w:ind w:firstLine="284"/>
        <w:jc w:val="both"/>
        <w:rPr>
          <w:sz w:val="20"/>
          <w:szCs w:val="20"/>
        </w:rPr>
      </w:pPr>
      <w:r w:rsidRPr="00104DEE">
        <w:rPr>
          <w:sz w:val="20"/>
          <w:szCs w:val="20"/>
        </w:rPr>
        <w:t>zastoupená</w:t>
      </w:r>
      <w:r w:rsidR="00EB492C" w:rsidRPr="00104DEE">
        <w:rPr>
          <w:sz w:val="20"/>
          <w:szCs w:val="20"/>
        </w:rPr>
        <w:t xml:space="preserve"> </w:t>
      </w:r>
      <w:r w:rsidR="00104DEE">
        <w:rPr>
          <w:sz w:val="20"/>
          <w:szCs w:val="20"/>
        </w:rPr>
        <w:t>Vladislavem Čermákem, jednatelem společnosti</w:t>
      </w:r>
    </w:p>
    <w:p w:rsidR="00EB492C" w:rsidRPr="00104DEE" w:rsidRDefault="00EB492C" w:rsidP="00D96A63">
      <w:pPr>
        <w:ind w:firstLine="284"/>
        <w:jc w:val="both"/>
        <w:rPr>
          <w:sz w:val="20"/>
          <w:szCs w:val="20"/>
        </w:rPr>
      </w:pPr>
      <w:r w:rsidRPr="00104DEE">
        <w:rPr>
          <w:sz w:val="20"/>
          <w:szCs w:val="20"/>
        </w:rPr>
        <w:t>IČ</w:t>
      </w:r>
      <w:r w:rsidR="002B175D" w:rsidRPr="00104DEE">
        <w:rPr>
          <w:sz w:val="20"/>
          <w:szCs w:val="20"/>
        </w:rPr>
        <w:t>O</w:t>
      </w:r>
      <w:r w:rsidRPr="00104DEE">
        <w:rPr>
          <w:sz w:val="20"/>
          <w:szCs w:val="20"/>
        </w:rPr>
        <w:t>:</w:t>
      </w:r>
      <w:r w:rsidR="00833199">
        <w:rPr>
          <w:sz w:val="20"/>
          <w:szCs w:val="20"/>
        </w:rPr>
        <w:tab/>
      </w:r>
      <w:r w:rsidR="00833199">
        <w:rPr>
          <w:sz w:val="20"/>
          <w:szCs w:val="20"/>
        </w:rPr>
        <w:tab/>
      </w:r>
      <w:r w:rsidR="00833199">
        <w:rPr>
          <w:sz w:val="20"/>
          <w:szCs w:val="20"/>
        </w:rPr>
        <w:tab/>
        <w:t>29043123</w:t>
      </w:r>
    </w:p>
    <w:p w:rsidR="00EB492C" w:rsidRPr="00104DEE" w:rsidRDefault="00EB492C" w:rsidP="00D96A63">
      <w:pPr>
        <w:ind w:firstLine="284"/>
        <w:jc w:val="both"/>
        <w:rPr>
          <w:sz w:val="20"/>
          <w:szCs w:val="20"/>
        </w:rPr>
      </w:pPr>
      <w:r w:rsidRPr="00104DEE">
        <w:rPr>
          <w:sz w:val="20"/>
          <w:szCs w:val="20"/>
        </w:rPr>
        <w:t>DIČ:</w:t>
      </w:r>
      <w:r w:rsidR="00833199">
        <w:rPr>
          <w:sz w:val="20"/>
          <w:szCs w:val="20"/>
        </w:rPr>
        <w:tab/>
      </w:r>
      <w:r w:rsidR="00833199">
        <w:rPr>
          <w:sz w:val="20"/>
          <w:szCs w:val="20"/>
        </w:rPr>
        <w:tab/>
      </w:r>
      <w:r w:rsidR="00833199">
        <w:rPr>
          <w:sz w:val="20"/>
          <w:szCs w:val="20"/>
        </w:rPr>
        <w:tab/>
        <w:t>CZ29043123</w:t>
      </w:r>
    </w:p>
    <w:p w:rsidR="00EB492C" w:rsidRPr="00104DEE" w:rsidRDefault="00EB492C" w:rsidP="00D96A63">
      <w:pPr>
        <w:ind w:firstLine="284"/>
        <w:jc w:val="both"/>
        <w:rPr>
          <w:sz w:val="20"/>
          <w:szCs w:val="20"/>
        </w:rPr>
      </w:pPr>
      <w:r w:rsidRPr="00104DEE">
        <w:rPr>
          <w:sz w:val="20"/>
          <w:szCs w:val="20"/>
        </w:rPr>
        <w:t>bankovní spojení:</w:t>
      </w:r>
      <w:r w:rsidR="00AE44E9">
        <w:rPr>
          <w:sz w:val="20"/>
          <w:szCs w:val="20"/>
        </w:rPr>
        <w:t xml:space="preserve">        Č</w:t>
      </w:r>
      <w:r w:rsidR="00D96A63">
        <w:rPr>
          <w:sz w:val="20"/>
          <w:szCs w:val="20"/>
        </w:rPr>
        <w:t>eská spořitelna, a.s.</w:t>
      </w:r>
    </w:p>
    <w:p w:rsidR="00400001" w:rsidRDefault="00833199" w:rsidP="00400001">
      <w:pPr>
        <w:ind w:firstLine="284"/>
        <w:jc w:val="both"/>
        <w:rPr>
          <w:sz w:val="20"/>
          <w:szCs w:val="20"/>
        </w:rPr>
      </w:pPr>
      <w:r w:rsidRPr="00104DEE">
        <w:rPr>
          <w:sz w:val="20"/>
          <w:szCs w:val="20"/>
        </w:rPr>
        <w:t>číslo účtu:</w:t>
      </w:r>
      <w:r w:rsidR="00AE44E9">
        <w:rPr>
          <w:sz w:val="20"/>
          <w:szCs w:val="20"/>
        </w:rPr>
        <w:tab/>
        <w:t xml:space="preserve">              </w:t>
      </w:r>
      <w:r w:rsidR="00400001" w:rsidRPr="00400001">
        <w:rPr>
          <w:sz w:val="20"/>
          <w:szCs w:val="20"/>
          <w:highlight w:val="black"/>
        </w:rPr>
        <w:t>XXXXXXXXXX</w:t>
      </w:r>
      <w:r w:rsidR="00743EFD" w:rsidRPr="00400001">
        <w:rPr>
          <w:sz w:val="20"/>
          <w:szCs w:val="20"/>
          <w:highlight w:val="black"/>
        </w:rPr>
        <w:t>/</w:t>
      </w:r>
      <w:r w:rsidR="00400001" w:rsidRPr="00400001">
        <w:rPr>
          <w:sz w:val="20"/>
          <w:szCs w:val="20"/>
          <w:highlight w:val="black"/>
        </w:rPr>
        <w:t>XXXX</w:t>
      </w:r>
    </w:p>
    <w:p w:rsidR="00EB492C" w:rsidRPr="00104DEE" w:rsidRDefault="00EB492C" w:rsidP="00400001">
      <w:pPr>
        <w:ind w:firstLine="284"/>
        <w:jc w:val="both"/>
        <w:rPr>
          <w:sz w:val="20"/>
          <w:szCs w:val="20"/>
        </w:rPr>
      </w:pPr>
      <w:r w:rsidRPr="00104DEE">
        <w:rPr>
          <w:sz w:val="20"/>
          <w:szCs w:val="20"/>
        </w:rPr>
        <w:t>(dále jen „zhotovitel“) na straně druhé</w:t>
      </w:r>
    </w:p>
    <w:p w:rsidR="00EB492C" w:rsidRDefault="00EB492C" w:rsidP="00EB492C">
      <w:pPr>
        <w:rPr>
          <w:sz w:val="20"/>
          <w:szCs w:val="20"/>
        </w:rPr>
      </w:pPr>
    </w:p>
    <w:p w:rsidR="00EB492C" w:rsidRPr="00833199" w:rsidRDefault="00EB492C" w:rsidP="00EB492C">
      <w:pPr>
        <w:jc w:val="center"/>
        <w:rPr>
          <w:sz w:val="22"/>
          <w:szCs w:val="22"/>
        </w:rPr>
      </w:pPr>
      <w:r w:rsidRPr="00833199">
        <w:rPr>
          <w:b/>
          <w:sz w:val="22"/>
          <w:szCs w:val="22"/>
        </w:rPr>
        <w:t>uzavřely na základě podkladů uvedených v článku II. tuto smlouvu</w:t>
      </w:r>
      <w:r w:rsidR="005A12C4" w:rsidRPr="00833199">
        <w:rPr>
          <w:b/>
          <w:sz w:val="22"/>
          <w:szCs w:val="22"/>
        </w:rPr>
        <w:t xml:space="preserve"> (dále jen „Smlouva“)</w:t>
      </w:r>
      <w:r w:rsidRPr="00833199">
        <w:rPr>
          <w:sz w:val="22"/>
          <w:szCs w:val="22"/>
        </w:rPr>
        <w:t>:</w:t>
      </w:r>
    </w:p>
    <w:p w:rsidR="00EB492C" w:rsidRDefault="00EB492C" w:rsidP="00EB492C"/>
    <w:p w:rsidR="00EB492C" w:rsidRDefault="00EB492C" w:rsidP="00EB492C"/>
    <w:p w:rsidR="00EB492C" w:rsidRPr="002335BD" w:rsidRDefault="00EB492C" w:rsidP="00EB492C">
      <w:pPr>
        <w:jc w:val="center"/>
        <w:rPr>
          <w:b/>
          <w:sz w:val="20"/>
          <w:szCs w:val="20"/>
        </w:rPr>
      </w:pPr>
      <w:r w:rsidRPr="002335BD">
        <w:rPr>
          <w:b/>
          <w:sz w:val="20"/>
          <w:szCs w:val="20"/>
        </w:rPr>
        <w:t>II.</w:t>
      </w:r>
    </w:p>
    <w:p w:rsidR="00EB492C" w:rsidRPr="002335BD" w:rsidRDefault="001E39CA" w:rsidP="00EB492C">
      <w:pPr>
        <w:jc w:val="center"/>
        <w:rPr>
          <w:b/>
          <w:sz w:val="20"/>
          <w:szCs w:val="20"/>
        </w:rPr>
      </w:pPr>
      <w:r w:rsidRPr="002335BD">
        <w:rPr>
          <w:b/>
          <w:sz w:val="20"/>
          <w:szCs w:val="20"/>
        </w:rPr>
        <w:t xml:space="preserve">Závazné podklady </w:t>
      </w:r>
      <w:r w:rsidR="00EB492C" w:rsidRPr="002335BD">
        <w:rPr>
          <w:b/>
          <w:sz w:val="20"/>
          <w:szCs w:val="20"/>
        </w:rPr>
        <w:t>pro uzavření smlouvy</w:t>
      </w:r>
    </w:p>
    <w:p w:rsidR="00B146A9" w:rsidRDefault="00B146A9" w:rsidP="00833199">
      <w:pPr>
        <w:ind w:firstLine="284"/>
        <w:rPr>
          <w:sz w:val="20"/>
          <w:szCs w:val="20"/>
        </w:rPr>
      </w:pPr>
    </w:p>
    <w:p w:rsidR="00EB492C" w:rsidRPr="00833199" w:rsidRDefault="001E39CA" w:rsidP="00833199">
      <w:pPr>
        <w:ind w:firstLine="284"/>
        <w:rPr>
          <w:sz w:val="20"/>
          <w:szCs w:val="20"/>
        </w:rPr>
      </w:pPr>
      <w:r w:rsidRPr="00833199">
        <w:rPr>
          <w:sz w:val="20"/>
          <w:szCs w:val="20"/>
        </w:rPr>
        <w:t>Závazným podklad</w:t>
      </w:r>
      <w:r w:rsidR="00833199" w:rsidRPr="00833199">
        <w:rPr>
          <w:sz w:val="20"/>
          <w:szCs w:val="20"/>
        </w:rPr>
        <w:t>em</w:t>
      </w:r>
      <w:r w:rsidRPr="00833199">
        <w:rPr>
          <w:sz w:val="20"/>
          <w:szCs w:val="20"/>
        </w:rPr>
        <w:t xml:space="preserve"> pro uzavření této smlouvy (dále jen „</w:t>
      </w:r>
      <w:r w:rsidR="005A12C4" w:rsidRPr="00833199">
        <w:rPr>
          <w:sz w:val="20"/>
          <w:szCs w:val="20"/>
        </w:rPr>
        <w:t>Z</w:t>
      </w:r>
      <w:r w:rsidRPr="00833199">
        <w:rPr>
          <w:sz w:val="20"/>
          <w:szCs w:val="20"/>
        </w:rPr>
        <w:t>ávazné podklady“) se rozumí:</w:t>
      </w:r>
      <w:r w:rsidR="00833199" w:rsidRPr="00833199">
        <w:rPr>
          <w:sz w:val="20"/>
          <w:szCs w:val="20"/>
        </w:rPr>
        <w:t xml:space="preserve"> </w:t>
      </w:r>
    </w:p>
    <w:p w:rsidR="00EB492C" w:rsidRPr="00833199" w:rsidRDefault="00EB492C" w:rsidP="008007C7">
      <w:pPr>
        <w:ind w:firstLine="284"/>
        <w:jc w:val="both"/>
        <w:rPr>
          <w:sz w:val="20"/>
          <w:szCs w:val="20"/>
        </w:rPr>
      </w:pPr>
      <w:r w:rsidRPr="00833199">
        <w:rPr>
          <w:sz w:val="20"/>
          <w:szCs w:val="20"/>
        </w:rPr>
        <w:t>Nabídka zhotovitele ze dne</w:t>
      </w:r>
      <w:r w:rsidR="00833199" w:rsidRPr="00833199">
        <w:rPr>
          <w:sz w:val="20"/>
          <w:szCs w:val="20"/>
        </w:rPr>
        <w:t xml:space="preserve"> </w:t>
      </w:r>
      <w:proofErr w:type="gramStart"/>
      <w:r w:rsidR="00833199" w:rsidRPr="00833199">
        <w:rPr>
          <w:sz w:val="20"/>
          <w:szCs w:val="20"/>
        </w:rPr>
        <w:t>22.11.2015</w:t>
      </w:r>
      <w:proofErr w:type="gramEnd"/>
      <w:r w:rsidR="00D62205" w:rsidRPr="00833199">
        <w:rPr>
          <w:sz w:val="20"/>
          <w:szCs w:val="20"/>
        </w:rPr>
        <w:t>, pod č</w:t>
      </w:r>
      <w:r w:rsidR="00833199" w:rsidRPr="00833199">
        <w:rPr>
          <w:sz w:val="20"/>
          <w:szCs w:val="20"/>
        </w:rPr>
        <w:t>. NA.217/11/2015</w:t>
      </w:r>
    </w:p>
    <w:p w:rsidR="001E39CA" w:rsidRPr="00833199" w:rsidRDefault="001E39CA" w:rsidP="00EB492C">
      <w:pPr>
        <w:rPr>
          <w:sz w:val="20"/>
          <w:szCs w:val="20"/>
        </w:rPr>
      </w:pPr>
    </w:p>
    <w:p w:rsidR="00525A58" w:rsidRPr="00833199" w:rsidRDefault="00525A58" w:rsidP="00EB492C">
      <w:pPr>
        <w:rPr>
          <w:sz w:val="20"/>
          <w:szCs w:val="20"/>
        </w:rPr>
      </w:pPr>
    </w:p>
    <w:p w:rsidR="00EB492C" w:rsidRPr="002335BD" w:rsidRDefault="00EB492C" w:rsidP="00EB492C">
      <w:pPr>
        <w:jc w:val="center"/>
        <w:rPr>
          <w:b/>
          <w:sz w:val="20"/>
          <w:szCs w:val="20"/>
        </w:rPr>
      </w:pPr>
      <w:r w:rsidRPr="002335BD">
        <w:rPr>
          <w:b/>
          <w:sz w:val="20"/>
          <w:szCs w:val="20"/>
        </w:rPr>
        <w:t>III.</w:t>
      </w:r>
    </w:p>
    <w:p w:rsidR="00EB492C" w:rsidRPr="002335BD" w:rsidRDefault="00EB492C" w:rsidP="00EB492C">
      <w:pPr>
        <w:jc w:val="center"/>
        <w:rPr>
          <w:b/>
          <w:sz w:val="20"/>
          <w:szCs w:val="20"/>
        </w:rPr>
      </w:pPr>
      <w:r w:rsidRPr="002335BD">
        <w:rPr>
          <w:b/>
          <w:sz w:val="20"/>
          <w:szCs w:val="20"/>
        </w:rPr>
        <w:t xml:space="preserve">Předmět </w:t>
      </w:r>
      <w:r w:rsidR="005A12C4" w:rsidRPr="002335BD">
        <w:rPr>
          <w:b/>
          <w:sz w:val="20"/>
          <w:szCs w:val="20"/>
        </w:rPr>
        <w:t>S</w:t>
      </w:r>
      <w:r w:rsidR="00465635" w:rsidRPr="002335BD">
        <w:rPr>
          <w:b/>
          <w:sz w:val="20"/>
          <w:szCs w:val="20"/>
        </w:rPr>
        <w:t>mlouvy</w:t>
      </w:r>
    </w:p>
    <w:p w:rsidR="00EB492C" w:rsidRPr="00833199" w:rsidRDefault="00EB492C" w:rsidP="00833199">
      <w:pPr>
        <w:tabs>
          <w:tab w:val="left" w:pos="284"/>
        </w:tabs>
        <w:jc w:val="both"/>
        <w:rPr>
          <w:sz w:val="20"/>
          <w:szCs w:val="20"/>
        </w:rPr>
      </w:pPr>
    </w:p>
    <w:p w:rsidR="009D780A" w:rsidRDefault="00EB492C" w:rsidP="00833199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833199">
        <w:rPr>
          <w:sz w:val="20"/>
          <w:szCs w:val="20"/>
        </w:rPr>
        <w:t xml:space="preserve">Předmětem </w:t>
      </w:r>
      <w:r w:rsidR="00465635" w:rsidRPr="00833199">
        <w:rPr>
          <w:sz w:val="20"/>
          <w:szCs w:val="20"/>
        </w:rPr>
        <w:t xml:space="preserve">této </w:t>
      </w:r>
      <w:r w:rsidR="005A12C4" w:rsidRPr="00833199">
        <w:rPr>
          <w:sz w:val="20"/>
          <w:szCs w:val="20"/>
        </w:rPr>
        <w:t>S</w:t>
      </w:r>
      <w:r w:rsidR="00465635" w:rsidRPr="00833199">
        <w:rPr>
          <w:sz w:val="20"/>
          <w:szCs w:val="20"/>
        </w:rPr>
        <w:t xml:space="preserve">mlouvy </w:t>
      </w:r>
      <w:r w:rsidRPr="00833199">
        <w:rPr>
          <w:sz w:val="20"/>
          <w:szCs w:val="20"/>
        </w:rPr>
        <w:t xml:space="preserve">je </w:t>
      </w:r>
      <w:r w:rsidR="00833199">
        <w:rPr>
          <w:sz w:val="20"/>
          <w:szCs w:val="20"/>
        </w:rPr>
        <w:t>o</w:t>
      </w:r>
      <w:r w:rsidR="00833199" w:rsidRPr="00833199">
        <w:rPr>
          <w:sz w:val="20"/>
          <w:szCs w:val="20"/>
        </w:rPr>
        <w:t xml:space="preserve">bnova zdvihacích zařízení pro manipulaci s osvětlovacími tělesy v prostoru Velké poroty </w:t>
      </w:r>
      <w:r w:rsidR="00465635" w:rsidRPr="00833199">
        <w:rPr>
          <w:sz w:val="20"/>
          <w:szCs w:val="20"/>
        </w:rPr>
        <w:t>(dále jen „</w:t>
      </w:r>
      <w:r w:rsidR="00175D72" w:rsidRPr="00833199">
        <w:rPr>
          <w:sz w:val="20"/>
          <w:szCs w:val="20"/>
        </w:rPr>
        <w:t>d</w:t>
      </w:r>
      <w:r w:rsidR="00465635" w:rsidRPr="00833199">
        <w:rPr>
          <w:sz w:val="20"/>
          <w:szCs w:val="20"/>
        </w:rPr>
        <w:t xml:space="preserve">ílo“) </w:t>
      </w:r>
      <w:r w:rsidR="00833199">
        <w:rPr>
          <w:sz w:val="20"/>
          <w:szCs w:val="20"/>
        </w:rPr>
        <w:t>v rozsahu nabídky č. NA.217/11/2015.</w:t>
      </w:r>
      <w:r w:rsidR="009D780A">
        <w:rPr>
          <w:sz w:val="20"/>
          <w:szCs w:val="20"/>
        </w:rPr>
        <w:t xml:space="preserve"> Jedná se o:</w:t>
      </w:r>
    </w:p>
    <w:p w:rsidR="002335BD" w:rsidRDefault="00FB7891" w:rsidP="002335BD">
      <w:pPr>
        <w:pStyle w:val="TabSK"/>
        <w:numPr>
          <w:ilvl w:val="0"/>
          <w:numId w:val="33"/>
        </w:numPr>
        <w:tabs>
          <w:tab w:val="clear" w:pos="4536"/>
          <w:tab w:val="left" w:pos="709"/>
          <w:tab w:val="right" w:pos="4394"/>
        </w:tabs>
        <w:ind w:left="709" w:hanging="425"/>
        <w:jc w:val="both"/>
        <w:rPr>
          <w:rFonts w:ascii="Times New Roman" w:hAnsi="Times New Roman" w:cs="Times New Roman"/>
          <w:lang w:val="cs-CZ" w:eastAsia="de-DE"/>
        </w:rPr>
      </w:pPr>
      <w:r w:rsidRPr="002335BD">
        <w:rPr>
          <w:rFonts w:ascii="Times New Roman" w:hAnsi="Times New Roman" w:cs="Times New Roman"/>
          <w:lang w:val="cs-CZ" w:eastAsia="de-DE"/>
        </w:rPr>
        <w:t>Vypracování technické dokumentace pro zhotovení ocelových konstrukcí pro ruční vrátky</w:t>
      </w:r>
      <w:r w:rsidR="002335BD" w:rsidRPr="002335BD">
        <w:rPr>
          <w:rFonts w:ascii="Times New Roman" w:hAnsi="Times New Roman" w:cs="Times New Roman"/>
          <w:lang w:val="cs-CZ" w:eastAsia="de-DE"/>
        </w:rPr>
        <w:t xml:space="preserve">, </w:t>
      </w:r>
      <w:r w:rsidRPr="002335BD">
        <w:rPr>
          <w:rFonts w:ascii="Times New Roman" w:hAnsi="Times New Roman" w:cs="Times New Roman"/>
          <w:lang w:val="cs-CZ" w:eastAsia="de-DE"/>
        </w:rPr>
        <w:t>vypracování technické zprávy a návodu k obsluze pro ruční řetězové kladkostroje vzhledem k manipulaci s osvětlovacími tělesy</w:t>
      </w:r>
      <w:r w:rsidR="002335BD">
        <w:rPr>
          <w:rFonts w:ascii="Times New Roman" w:hAnsi="Times New Roman" w:cs="Times New Roman"/>
          <w:lang w:val="cs-CZ" w:eastAsia="de-DE"/>
        </w:rPr>
        <w:t xml:space="preserve">, </w:t>
      </w:r>
      <w:r w:rsidRPr="002335BD">
        <w:rPr>
          <w:rFonts w:ascii="Times New Roman" w:hAnsi="Times New Roman" w:cs="Times New Roman"/>
          <w:lang w:val="cs-CZ" w:eastAsia="de-DE"/>
        </w:rPr>
        <w:t>zpracování technických podmínek pro obsluhu ručních vrátků včetně postupu</w:t>
      </w:r>
      <w:r w:rsidRPr="002335BD">
        <w:rPr>
          <w:lang w:val="cs-CZ" w:eastAsia="de-DE"/>
        </w:rPr>
        <w:t xml:space="preserve"> </w:t>
      </w:r>
      <w:r w:rsidRPr="002335BD">
        <w:rPr>
          <w:rFonts w:ascii="Times New Roman" w:hAnsi="Times New Roman" w:cs="Times New Roman"/>
          <w:lang w:val="cs-CZ" w:eastAsia="de-DE"/>
        </w:rPr>
        <w:t>spouštění a zdvihu těles, stanovení rizik dle platných předpisů</w:t>
      </w:r>
      <w:r w:rsidR="002335BD">
        <w:rPr>
          <w:rFonts w:ascii="Times New Roman" w:hAnsi="Times New Roman" w:cs="Times New Roman"/>
          <w:lang w:val="cs-CZ" w:eastAsia="de-DE"/>
        </w:rPr>
        <w:t>,</w:t>
      </w:r>
      <w:r w:rsidRPr="002335BD">
        <w:rPr>
          <w:rFonts w:ascii="Times New Roman" w:hAnsi="Times New Roman" w:cs="Times New Roman"/>
          <w:lang w:val="cs-CZ" w:eastAsia="de-DE"/>
        </w:rPr>
        <w:t xml:space="preserve"> </w:t>
      </w:r>
    </w:p>
    <w:p w:rsidR="00FB7891" w:rsidRPr="002335BD" w:rsidRDefault="002335BD" w:rsidP="002335BD">
      <w:pPr>
        <w:pStyle w:val="TabSK"/>
        <w:numPr>
          <w:ilvl w:val="0"/>
          <w:numId w:val="33"/>
        </w:numPr>
        <w:tabs>
          <w:tab w:val="clear" w:pos="4536"/>
          <w:tab w:val="left" w:pos="709"/>
          <w:tab w:val="right" w:pos="4394"/>
        </w:tabs>
        <w:ind w:left="709" w:hanging="425"/>
        <w:jc w:val="both"/>
        <w:rPr>
          <w:rFonts w:ascii="Times New Roman" w:hAnsi="Times New Roman" w:cs="Times New Roman"/>
          <w:lang w:val="cs-CZ" w:eastAsia="de-DE"/>
        </w:rPr>
      </w:pPr>
      <w:r>
        <w:rPr>
          <w:rFonts w:ascii="Times New Roman" w:hAnsi="Times New Roman" w:cs="Times New Roman"/>
          <w:lang w:val="cs-CZ" w:eastAsia="de-DE"/>
        </w:rPr>
        <w:t>Montážní práce</w:t>
      </w:r>
      <w:r w:rsidR="00FB7891" w:rsidRPr="002335BD">
        <w:rPr>
          <w:rFonts w:ascii="Times New Roman" w:hAnsi="Times New Roman" w:cs="Times New Roman"/>
          <w:lang w:val="cs-CZ" w:eastAsia="de-DE"/>
        </w:rPr>
        <w:t xml:space="preserve">  </w:t>
      </w:r>
    </w:p>
    <w:p w:rsidR="00FB7891" w:rsidRDefault="009D780A" w:rsidP="002335BD">
      <w:pPr>
        <w:numPr>
          <w:ilvl w:val="0"/>
          <w:numId w:val="34"/>
        </w:numPr>
        <w:tabs>
          <w:tab w:val="left" w:pos="284"/>
        </w:tabs>
        <w:ind w:hanging="295"/>
        <w:jc w:val="both"/>
        <w:rPr>
          <w:sz w:val="20"/>
          <w:szCs w:val="20"/>
          <w:lang w:eastAsia="de-DE"/>
        </w:rPr>
      </w:pPr>
      <w:r w:rsidRPr="009D780A">
        <w:rPr>
          <w:sz w:val="20"/>
          <w:szCs w:val="20"/>
          <w:lang w:eastAsia="de-DE"/>
        </w:rPr>
        <w:t>demontáž stávajících lanových vrátků ze zabudovan</w:t>
      </w:r>
      <w:r>
        <w:rPr>
          <w:sz w:val="20"/>
          <w:szCs w:val="20"/>
          <w:lang w:eastAsia="de-DE"/>
        </w:rPr>
        <w:t>ých</w:t>
      </w:r>
      <w:r w:rsidRPr="009D780A">
        <w:rPr>
          <w:sz w:val="20"/>
          <w:szCs w:val="20"/>
          <w:lang w:eastAsia="de-DE"/>
        </w:rPr>
        <w:t xml:space="preserve"> podstavc</w:t>
      </w:r>
      <w:r>
        <w:rPr>
          <w:sz w:val="20"/>
          <w:szCs w:val="20"/>
          <w:lang w:eastAsia="de-DE"/>
        </w:rPr>
        <w:t>ů – 4 ks,</w:t>
      </w:r>
    </w:p>
    <w:p w:rsidR="009D780A" w:rsidRPr="00FB7891" w:rsidRDefault="009D780A" w:rsidP="002335BD">
      <w:pPr>
        <w:numPr>
          <w:ilvl w:val="0"/>
          <w:numId w:val="34"/>
        </w:numPr>
        <w:tabs>
          <w:tab w:val="left" w:pos="284"/>
        </w:tabs>
        <w:ind w:hanging="295"/>
        <w:jc w:val="both"/>
        <w:rPr>
          <w:sz w:val="20"/>
          <w:szCs w:val="20"/>
          <w:lang w:eastAsia="de-DE"/>
        </w:rPr>
      </w:pPr>
      <w:r w:rsidRPr="00FB7891">
        <w:rPr>
          <w:sz w:val="20"/>
          <w:szCs w:val="20"/>
          <w:lang w:eastAsia="de-DE"/>
        </w:rPr>
        <w:t xml:space="preserve">výrobu další pomocné ocelové konstrukce ve tvaru stolice jako nástavby pro stávající podestu na stropním skeletu Velké poroty, </w:t>
      </w:r>
    </w:p>
    <w:p w:rsidR="00FB7891" w:rsidRDefault="009D780A" w:rsidP="002335BD">
      <w:pPr>
        <w:numPr>
          <w:ilvl w:val="0"/>
          <w:numId w:val="34"/>
        </w:numPr>
        <w:tabs>
          <w:tab w:val="left" w:pos="284"/>
        </w:tabs>
        <w:ind w:hanging="295"/>
        <w:jc w:val="both"/>
        <w:rPr>
          <w:sz w:val="20"/>
          <w:szCs w:val="20"/>
          <w:lang w:eastAsia="de-DE"/>
        </w:rPr>
      </w:pPr>
      <w:r w:rsidRPr="00FB7891">
        <w:rPr>
          <w:sz w:val="20"/>
          <w:szCs w:val="20"/>
          <w:lang w:eastAsia="de-DE"/>
        </w:rPr>
        <w:t xml:space="preserve">montáž </w:t>
      </w:r>
      <w:r w:rsidR="00FB7891" w:rsidRPr="00FB7891">
        <w:rPr>
          <w:sz w:val="20"/>
          <w:szCs w:val="20"/>
          <w:lang w:eastAsia="de-DE"/>
        </w:rPr>
        <w:t xml:space="preserve">nových ručních kladkostrojů </w:t>
      </w:r>
      <w:proofErr w:type="spellStart"/>
      <w:r w:rsidR="00FB7891" w:rsidRPr="00FB7891">
        <w:rPr>
          <w:sz w:val="20"/>
          <w:szCs w:val="20"/>
          <w:lang w:eastAsia="de-DE"/>
        </w:rPr>
        <w:t>Brano</w:t>
      </w:r>
      <w:proofErr w:type="spellEnd"/>
      <w:r w:rsidR="00FB7891" w:rsidRPr="00FB7891">
        <w:rPr>
          <w:sz w:val="20"/>
          <w:szCs w:val="20"/>
          <w:lang w:eastAsia="de-DE"/>
        </w:rPr>
        <w:t xml:space="preserve"> </w:t>
      </w:r>
      <w:r w:rsidRPr="00FB7891">
        <w:rPr>
          <w:sz w:val="20"/>
          <w:szCs w:val="20"/>
          <w:lang w:eastAsia="de-DE"/>
        </w:rPr>
        <w:t>na stávající podstavce včetně zámečnick</w:t>
      </w:r>
      <w:r w:rsidR="00FB7891" w:rsidRPr="00FB7891">
        <w:rPr>
          <w:sz w:val="20"/>
          <w:szCs w:val="20"/>
          <w:lang w:eastAsia="de-DE"/>
        </w:rPr>
        <w:t>ých</w:t>
      </w:r>
      <w:r w:rsidRPr="00FB7891">
        <w:rPr>
          <w:sz w:val="20"/>
          <w:szCs w:val="20"/>
          <w:lang w:eastAsia="de-DE"/>
        </w:rPr>
        <w:t xml:space="preserve"> úprav</w:t>
      </w:r>
      <w:r w:rsidR="00FB7891" w:rsidRPr="00FB7891">
        <w:rPr>
          <w:sz w:val="20"/>
          <w:szCs w:val="20"/>
          <w:lang w:eastAsia="de-DE"/>
        </w:rPr>
        <w:t xml:space="preserve"> – 4 ks -</w:t>
      </w:r>
      <w:r w:rsidRPr="00FB7891">
        <w:rPr>
          <w:sz w:val="20"/>
          <w:szCs w:val="20"/>
          <w:lang w:eastAsia="de-DE"/>
        </w:rPr>
        <w:t xml:space="preserve"> </w:t>
      </w:r>
      <w:r w:rsidR="00FB7891" w:rsidRPr="00FB7891">
        <w:rPr>
          <w:sz w:val="20"/>
          <w:szCs w:val="20"/>
          <w:lang w:eastAsia="de-DE"/>
        </w:rPr>
        <w:t>i</w:t>
      </w:r>
      <w:r w:rsidRPr="00FB7891">
        <w:rPr>
          <w:sz w:val="20"/>
          <w:szCs w:val="20"/>
          <w:lang w:eastAsia="de-DE"/>
        </w:rPr>
        <w:t>ndividuální řešení pro každý zdvih</w:t>
      </w:r>
      <w:r w:rsidR="00FB7891" w:rsidRPr="00FB7891">
        <w:rPr>
          <w:sz w:val="20"/>
          <w:szCs w:val="20"/>
          <w:lang w:eastAsia="de-DE"/>
        </w:rPr>
        <w:t>, úpravy délky ovládacího řetězu</w:t>
      </w:r>
      <w:r w:rsidR="00FB7891">
        <w:rPr>
          <w:sz w:val="20"/>
          <w:szCs w:val="20"/>
          <w:lang w:eastAsia="de-DE"/>
        </w:rPr>
        <w:t xml:space="preserve">, </w:t>
      </w:r>
    </w:p>
    <w:p w:rsidR="00FB7891" w:rsidRDefault="009D780A" w:rsidP="002335BD">
      <w:pPr>
        <w:numPr>
          <w:ilvl w:val="0"/>
          <w:numId w:val="34"/>
        </w:numPr>
        <w:tabs>
          <w:tab w:val="left" w:pos="284"/>
        </w:tabs>
        <w:ind w:hanging="295"/>
        <w:jc w:val="both"/>
        <w:rPr>
          <w:sz w:val="20"/>
          <w:szCs w:val="20"/>
          <w:lang w:eastAsia="de-DE"/>
        </w:rPr>
      </w:pPr>
      <w:r w:rsidRPr="00FB7891">
        <w:rPr>
          <w:sz w:val="20"/>
          <w:szCs w:val="20"/>
          <w:lang w:eastAsia="de-DE"/>
        </w:rPr>
        <w:t>nátěr a nástřik vrchní barvou pro pomocnou ocelovou konstrukci</w:t>
      </w:r>
      <w:r w:rsidR="00FB7891">
        <w:rPr>
          <w:sz w:val="20"/>
          <w:szCs w:val="20"/>
          <w:lang w:eastAsia="de-DE"/>
        </w:rPr>
        <w:t>,</w:t>
      </w:r>
    </w:p>
    <w:p w:rsidR="00FB7891" w:rsidRDefault="009D780A" w:rsidP="002335BD">
      <w:pPr>
        <w:numPr>
          <w:ilvl w:val="0"/>
          <w:numId w:val="34"/>
        </w:numPr>
        <w:tabs>
          <w:tab w:val="left" w:pos="284"/>
        </w:tabs>
        <w:ind w:hanging="295"/>
        <w:jc w:val="both"/>
        <w:rPr>
          <w:sz w:val="20"/>
          <w:szCs w:val="20"/>
          <w:lang w:eastAsia="de-DE"/>
        </w:rPr>
      </w:pPr>
      <w:r w:rsidRPr="00FB7891">
        <w:rPr>
          <w:sz w:val="20"/>
          <w:szCs w:val="20"/>
          <w:lang w:eastAsia="de-DE"/>
        </w:rPr>
        <w:t>osazení stávajících závěsů lustrů závěsným komponentem</w:t>
      </w:r>
      <w:r w:rsidR="00FB7891">
        <w:rPr>
          <w:sz w:val="20"/>
          <w:szCs w:val="20"/>
          <w:lang w:eastAsia="de-DE"/>
        </w:rPr>
        <w:t>,</w:t>
      </w:r>
    </w:p>
    <w:p w:rsidR="009D780A" w:rsidRDefault="009D780A" w:rsidP="002335BD">
      <w:pPr>
        <w:numPr>
          <w:ilvl w:val="0"/>
          <w:numId w:val="34"/>
        </w:numPr>
        <w:tabs>
          <w:tab w:val="left" w:pos="284"/>
        </w:tabs>
        <w:ind w:hanging="295"/>
        <w:jc w:val="both"/>
        <w:rPr>
          <w:sz w:val="20"/>
          <w:szCs w:val="20"/>
          <w:lang w:eastAsia="de-DE"/>
        </w:rPr>
      </w:pPr>
      <w:r w:rsidRPr="00FB7891">
        <w:rPr>
          <w:sz w:val="20"/>
          <w:szCs w:val="20"/>
          <w:lang w:eastAsia="de-DE"/>
        </w:rPr>
        <w:t>funkční zkoušky všech zařízení</w:t>
      </w:r>
      <w:r w:rsidR="002335BD">
        <w:rPr>
          <w:sz w:val="20"/>
          <w:szCs w:val="20"/>
          <w:lang w:eastAsia="de-DE"/>
        </w:rPr>
        <w:t xml:space="preserve"> (montážní</w:t>
      </w:r>
      <w:r w:rsidR="00D96A63">
        <w:rPr>
          <w:sz w:val="20"/>
          <w:szCs w:val="20"/>
          <w:lang w:eastAsia="de-DE"/>
        </w:rPr>
        <w:t>,</w:t>
      </w:r>
      <w:r w:rsidR="002335BD">
        <w:rPr>
          <w:sz w:val="20"/>
          <w:szCs w:val="20"/>
          <w:lang w:eastAsia="de-DE"/>
        </w:rPr>
        <w:t xml:space="preserve"> ověřovací zkoušky</w:t>
      </w:r>
      <w:r w:rsidR="00D96A63">
        <w:rPr>
          <w:sz w:val="20"/>
          <w:szCs w:val="20"/>
          <w:lang w:eastAsia="de-DE"/>
        </w:rPr>
        <w:t>, revize</w:t>
      </w:r>
      <w:r w:rsidR="002335BD">
        <w:rPr>
          <w:sz w:val="20"/>
          <w:szCs w:val="20"/>
          <w:lang w:eastAsia="de-DE"/>
        </w:rPr>
        <w:t>).</w:t>
      </w:r>
    </w:p>
    <w:p w:rsidR="00EB492C" w:rsidRPr="00833199" w:rsidRDefault="00EB492C" w:rsidP="00D96A63">
      <w:pPr>
        <w:spacing w:before="120" w:after="60"/>
        <w:ind w:left="284" w:hanging="284"/>
        <w:jc w:val="both"/>
        <w:outlineLvl w:val="2"/>
        <w:rPr>
          <w:sz w:val="20"/>
          <w:szCs w:val="20"/>
        </w:rPr>
      </w:pPr>
      <w:r w:rsidRPr="00833199">
        <w:rPr>
          <w:sz w:val="20"/>
          <w:szCs w:val="20"/>
        </w:rPr>
        <w:lastRenderedPageBreak/>
        <w:t>2.</w:t>
      </w:r>
      <w:r w:rsidRPr="00833199">
        <w:rPr>
          <w:sz w:val="20"/>
          <w:szCs w:val="20"/>
        </w:rPr>
        <w:tab/>
        <w:t xml:space="preserve">Místo provádění </w:t>
      </w:r>
      <w:r w:rsidR="00175D72" w:rsidRPr="00833199">
        <w:rPr>
          <w:sz w:val="20"/>
          <w:szCs w:val="20"/>
        </w:rPr>
        <w:t xml:space="preserve">díla </w:t>
      </w:r>
      <w:r w:rsidR="00833199">
        <w:rPr>
          <w:sz w:val="20"/>
          <w:szCs w:val="20"/>
        </w:rPr>
        <w:t>je sídlo objednatele</w:t>
      </w:r>
      <w:r w:rsidRPr="00833199">
        <w:rPr>
          <w:sz w:val="20"/>
          <w:szCs w:val="20"/>
        </w:rPr>
        <w:t xml:space="preserve">. </w:t>
      </w:r>
    </w:p>
    <w:p w:rsidR="00360A1E" w:rsidRPr="00833199" w:rsidRDefault="00EB492C" w:rsidP="00D96A63">
      <w:pPr>
        <w:pStyle w:val="Textkomente"/>
        <w:tabs>
          <w:tab w:val="left" w:pos="284"/>
        </w:tabs>
        <w:spacing w:before="120" w:after="60"/>
        <w:ind w:left="284" w:hanging="284"/>
        <w:jc w:val="both"/>
        <w:outlineLvl w:val="2"/>
      </w:pPr>
      <w:r w:rsidRPr="00833199">
        <w:t>3.</w:t>
      </w:r>
      <w:r w:rsidRPr="00833199">
        <w:tab/>
        <w:t xml:space="preserve">Zhotovitel se zavazuje provést dílo </w:t>
      </w:r>
      <w:r w:rsidR="00140E31" w:rsidRPr="00833199">
        <w:t xml:space="preserve">s odbornou péčí, </w:t>
      </w:r>
      <w:r w:rsidR="00D62205" w:rsidRPr="00833199">
        <w:t>na vlastní náklady a nebezpečí</w:t>
      </w:r>
      <w:r w:rsidR="00F40D51" w:rsidRPr="00833199">
        <w:t xml:space="preserve"> tak, aby dílo svou kvalitou i rozsahem odpovídalo účelu </w:t>
      </w:r>
      <w:r w:rsidR="005A12C4" w:rsidRPr="00833199">
        <w:t>S</w:t>
      </w:r>
      <w:r w:rsidR="00F40D51" w:rsidRPr="00833199">
        <w:t>mlouvy, zejména z hlediska uživatelských a provozních potřeb objednatele</w:t>
      </w:r>
      <w:r w:rsidR="00360A1E" w:rsidRPr="00833199">
        <w:t>.</w:t>
      </w:r>
      <w:r w:rsidR="00D62205" w:rsidRPr="00833199">
        <w:t xml:space="preserve"> </w:t>
      </w:r>
      <w:r w:rsidR="00360A1E" w:rsidRPr="00833199">
        <w:t>Zhotovitel se zavazuje provést dílo v souladu</w:t>
      </w:r>
    </w:p>
    <w:p w:rsidR="00360A1E" w:rsidRPr="00833199" w:rsidRDefault="00360A1E" w:rsidP="005A12C4">
      <w:pPr>
        <w:ind w:firstLine="708"/>
        <w:jc w:val="both"/>
        <w:rPr>
          <w:sz w:val="20"/>
          <w:szCs w:val="20"/>
        </w:rPr>
      </w:pPr>
      <w:r w:rsidRPr="00833199">
        <w:rPr>
          <w:sz w:val="20"/>
          <w:szCs w:val="20"/>
        </w:rPr>
        <w:t xml:space="preserve">- s touto </w:t>
      </w:r>
      <w:r w:rsidR="005A12C4" w:rsidRPr="00833199">
        <w:rPr>
          <w:sz w:val="20"/>
          <w:szCs w:val="20"/>
        </w:rPr>
        <w:t>S</w:t>
      </w:r>
      <w:r w:rsidRPr="00833199">
        <w:rPr>
          <w:sz w:val="20"/>
          <w:szCs w:val="20"/>
        </w:rPr>
        <w:t xml:space="preserve">mlouvou v rozsahu všech jejich příloh, </w:t>
      </w:r>
    </w:p>
    <w:p w:rsidR="00EF6497" w:rsidRPr="00AE44E9" w:rsidRDefault="002335BD" w:rsidP="00D96A63">
      <w:pPr>
        <w:ind w:left="851" w:hanging="143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F6497" w:rsidRPr="00833199">
        <w:rPr>
          <w:sz w:val="20"/>
          <w:szCs w:val="20"/>
        </w:rPr>
        <w:t xml:space="preserve"> </w:t>
      </w:r>
      <w:r w:rsidR="00360A1E" w:rsidRPr="00AE44E9">
        <w:rPr>
          <w:sz w:val="20"/>
          <w:szCs w:val="20"/>
        </w:rPr>
        <w:t xml:space="preserve">s </w:t>
      </w:r>
      <w:r w:rsidR="00AE44E9" w:rsidRPr="00AE44E9">
        <w:rPr>
          <w:sz w:val="20"/>
          <w:szCs w:val="20"/>
        </w:rPr>
        <w:t xml:space="preserve">technickými normami </w:t>
      </w:r>
      <w:r w:rsidR="00360A1E" w:rsidRPr="00AE44E9">
        <w:rPr>
          <w:sz w:val="20"/>
          <w:szCs w:val="20"/>
        </w:rPr>
        <w:t>ČSN EN</w:t>
      </w:r>
      <w:r w:rsidR="00AE44E9" w:rsidRPr="00AE44E9">
        <w:rPr>
          <w:sz w:val="20"/>
          <w:szCs w:val="20"/>
        </w:rPr>
        <w:t xml:space="preserve"> 13 157</w:t>
      </w:r>
      <w:r w:rsidR="00360A1E" w:rsidRPr="00AE44E9">
        <w:rPr>
          <w:sz w:val="20"/>
          <w:szCs w:val="20"/>
        </w:rPr>
        <w:t>, normami oznámenými ve Věstníku Úřadu pro technickou normalizaci, metrologii a státní zkušebnictví (včetně pravidel uvedených v takových normách jako doporučující)</w:t>
      </w:r>
      <w:r w:rsidR="00EB492C" w:rsidRPr="00AE44E9">
        <w:rPr>
          <w:sz w:val="20"/>
          <w:szCs w:val="20"/>
        </w:rPr>
        <w:t xml:space="preserve">, </w:t>
      </w:r>
    </w:p>
    <w:p w:rsidR="002335BD" w:rsidRPr="00AE44E9" w:rsidRDefault="00EF6497" w:rsidP="00AE44E9">
      <w:pPr>
        <w:ind w:firstLine="708"/>
        <w:jc w:val="both"/>
        <w:rPr>
          <w:sz w:val="20"/>
          <w:szCs w:val="20"/>
        </w:rPr>
      </w:pPr>
      <w:r w:rsidRPr="00AE44E9">
        <w:rPr>
          <w:sz w:val="20"/>
          <w:szCs w:val="20"/>
        </w:rPr>
        <w:t xml:space="preserve">- </w:t>
      </w:r>
      <w:r w:rsidR="00AE44E9" w:rsidRPr="00AE44E9">
        <w:rPr>
          <w:sz w:val="20"/>
          <w:szCs w:val="20"/>
        </w:rPr>
        <w:t>viz technické podmínky výrobce pro používání ručních zdvihadel</w:t>
      </w:r>
    </w:p>
    <w:p w:rsidR="00EF6497" w:rsidRPr="00833199" w:rsidRDefault="00EF6497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 w:rsidRPr="00833199">
        <w:rPr>
          <w:sz w:val="20"/>
          <w:szCs w:val="20"/>
        </w:rPr>
        <w:t xml:space="preserve">5. </w:t>
      </w:r>
      <w:r w:rsidRPr="00833199">
        <w:rPr>
          <w:sz w:val="20"/>
          <w:szCs w:val="20"/>
        </w:rPr>
        <w:tab/>
      </w:r>
      <w:r w:rsidR="00140E31" w:rsidRPr="00833199">
        <w:rPr>
          <w:sz w:val="20"/>
          <w:szCs w:val="20"/>
        </w:rPr>
        <w:t xml:space="preserve">Zhotovitel se zavazuje </w:t>
      </w:r>
      <w:r w:rsidR="00D62205" w:rsidRPr="00833199">
        <w:rPr>
          <w:sz w:val="20"/>
          <w:szCs w:val="20"/>
        </w:rPr>
        <w:t xml:space="preserve">objednateli předat </w:t>
      </w:r>
      <w:r w:rsidR="00F40D51" w:rsidRPr="00833199">
        <w:rPr>
          <w:sz w:val="20"/>
          <w:szCs w:val="20"/>
        </w:rPr>
        <w:t xml:space="preserve">dílo způsobilé sloužit svému účelu plynoucímu z této </w:t>
      </w:r>
      <w:r w:rsidR="005A12C4" w:rsidRPr="00833199">
        <w:rPr>
          <w:sz w:val="20"/>
          <w:szCs w:val="20"/>
        </w:rPr>
        <w:t>S</w:t>
      </w:r>
      <w:r w:rsidR="00F40D51" w:rsidRPr="00833199">
        <w:rPr>
          <w:sz w:val="20"/>
          <w:szCs w:val="20"/>
        </w:rPr>
        <w:t xml:space="preserve">mlouvy, jinak účelu </w:t>
      </w:r>
      <w:r w:rsidR="000820FD" w:rsidRPr="00833199">
        <w:rPr>
          <w:sz w:val="20"/>
          <w:szCs w:val="20"/>
        </w:rPr>
        <w:t>o</w:t>
      </w:r>
      <w:r w:rsidR="00F40D51" w:rsidRPr="00833199">
        <w:rPr>
          <w:sz w:val="20"/>
          <w:szCs w:val="20"/>
        </w:rPr>
        <w:t>bvyklému</w:t>
      </w:r>
      <w:r w:rsidR="000A3675" w:rsidRPr="00833199">
        <w:rPr>
          <w:sz w:val="20"/>
          <w:szCs w:val="20"/>
        </w:rPr>
        <w:t>,</w:t>
      </w:r>
      <w:r w:rsidR="00F40D51" w:rsidRPr="00833199">
        <w:rPr>
          <w:sz w:val="20"/>
          <w:szCs w:val="20"/>
        </w:rPr>
        <w:t xml:space="preserve"> </w:t>
      </w:r>
      <w:r w:rsidR="00D62205" w:rsidRPr="00833199">
        <w:rPr>
          <w:sz w:val="20"/>
          <w:szCs w:val="20"/>
        </w:rPr>
        <w:t>a převést na objednatele vlastnické právo k</w:t>
      </w:r>
      <w:r w:rsidR="00F40D51" w:rsidRPr="00833199">
        <w:rPr>
          <w:sz w:val="20"/>
          <w:szCs w:val="20"/>
        </w:rPr>
        <w:t> předmětu díla</w:t>
      </w:r>
      <w:r w:rsidR="00AE44E9">
        <w:rPr>
          <w:sz w:val="20"/>
          <w:szCs w:val="20"/>
        </w:rPr>
        <w:t xml:space="preserve"> až po zaplacení faktury</w:t>
      </w:r>
      <w:r w:rsidRPr="00833199">
        <w:rPr>
          <w:sz w:val="20"/>
          <w:szCs w:val="20"/>
        </w:rPr>
        <w:t>.</w:t>
      </w:r>
      <w:r w:rsidR="00D62205" w:rsidRPr="00833199">
        <w:rPr>
          <w:sz w:val="20"/>
          <w:szCs w:val="20"/>
        </w:rPr>
        <w:t xml:space="preserve"> </w:t>
      </w:r>
    </w:p>
    <w:p w:rsidR="00EB492C" w:rsidRPr="00833199" w:rsidRDefault="00EF6497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 w:rsidRPr="00833199">
        <w:rPr>
          <w:sz w:val="20"/>
          <w:szCs w:val="20"/>
        </w:rPr>
        <w:t xml:space="preserve">6. </w:t>
      </w:r>
      <w:r w:rsidRPr="00833199">
        <w:rPr>
          <w:sz w:val="20"/>
          <w:szCs w:val="20"/>
        </w:rPr>
        <w:tab/>
        <w:t xml:space="preserve">Objednatel </w:t>
      </w:r>
      <w:r w:rsidR="00D62205" w:rsidRPr="00833199">
        <w:rPr>
          <w:sz w:val="20"/>
          <w:szCs w:val="20"/>
        </w:rPr>
        <w:t xml:space="preserve">se zavazuje dílo převzít a uhradit jeho cenu. </w:t>
      </w:r>
    </w:p>
    <w:p w:rsidR="0007217B" w:rsidRPr="00833199" w:rsidRDefault="0007217B" w:rsidP="00EB492C">
      <w:pPr>
        <w:jc w:val="both"/>
        <w:rPr>
          <w:sz w:val="20"/>
          <w:szCs w:val="20"/>
        </w:rPr>
      </w:pPr>
    </w:p>
    <w:p w:rsidR="00EB492C" w:rsidRPr="00833199" w:rsidRDefault="00EB492C" w:rsidP="00EB492C">
      <w:pPr>
        <w:jc w:val="center"/>
        <w:rPr>
          <w:b/>
          <w:sz w:val="20"/>
          <w:szCs w:val="20"/>
        </w:rPr>
      </w:pPr>
    </w:p>
    <w:p w:rsidR="00EB492C" w:rsidRPr="00833199" w:rsidRDefault="00EB492C" w:rsidP="00EB492C">
      <w:pPr>
        <w:jc w:val="center"/>
        <w:rPr>
          <w:b/>
          <w:sz w:val="20"/>
          <w:szCs w:val="20"/>
        </w:rPr>
      </w:pPr>
      <w:r w:rsidRPr="00833199">
        <w:rPr>
          <w:b/>
          <w:sz w:val="20"/>
          <w:szCs w:val="20"/>
        </w:rPr>
        <w:t>IV.</w:t>
      </w:r>
    </w:p>
    <w:p w:rsidR="00EB492C" w:rsidRPr="00833199" w:rsidRDefault="00F10A8A" w:rsidP="00EB492C">
      <w:pPr>
        <w:jc w:val="center"/>
        <w:rPr>
          <w:b/>
          <w:sz w:val="20"/>
          <w:szCs w:val="20"/>
        </w:rPr>
      </w:pPr>
      <w:r w:rsidRPr="00833199">
        <w:rPr>
          <w:b/>
          <w:sz w:val="20"/>
          <w:szCs w:val="20"/>
        </w:rPr>
        <w:t xml:space="preserve">Čas </w:t>
      </w:r>
      <w:r w:rsidR="00EB492C" w:rsidRPr="00833199">
        <w:rPr>
          <w:b/>
          <w:sz w:val="20"/>
          <w:szCs w:val="20"/>
        </w:rPr>
        <w:t>plnění</w:t>
      </w:r>
    </w:p>
    <w:p w:rsidR="00EB492C" w:rsidRPr="00833199" w:rsidRDefault="00EB492C" w:rsidP="00EB492C">
      <w:pPr>
        <w:jc w:val="both"/>
        <w:rPr>
          <w:sz w:val="20"/>
          <w:szCs w:val="20"/>
        </w:rPr>
      </w:pPr>
    </w:p>
    <w:p w:rsidR="00F10A8A" w:rsidRPr="00833199" w:rsidRDefault="00EB492C" w:rsidP="00B146A9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833199">
        <w:rPr>
          <w:sz w:val="20"/>
          <w:szCs w:val="20"/>
        </w:rPr>
        <w:t>1.</w:t>
      </w:r>
      <w:r w:rsidRPr="00833199">
        <w:rPr>
          <w:sz w:val="20"/>
          <w:szCs w:val="20"/>
        </w:rPr>
        <w:tab/>
      </w:r>
      <w:r w:rsidR="00F10A8A" w:rsidRPr="00833199">
        <w:rPr>
          <w:sz w:val="20"/>
          <w:szCs w:val="20"/>
        </w:rPr>
        <w:t>Dobou provádění díla se rozumí doba od zahájení prací zhotovitelem, nejpozději však od posledního dne, kdy je zhotovitel dle této Smlouvy povinen práce zahájit</w:t>
      </w:r>
      <w:r w:rsidR="000A3675" w:rsidRPr="00833199">
        <w:rPr>
          <w:sz w:val="20"/>
          <w:szCs w:val="20"/>
        </w:rPr>
        <w:t>,</w:t>
      </w:r>
      <w:r w:rsidR="00F10A8A" w:rsidRPr="00833199">
        <w:rPr>
          <w:sz w:val="20"/>
          <w:szCs w:val="20"/>
        </w:rPr>
        <w:t xml:space="preserve"> až do úplného dokončení a protokolárního předání díla objednateli vče</w:t>
      </w:r>
      <w:r w:rsidR="000A3675" w:rsidRPr="00833199">
        <w:rPr>
          <w:sz w:val="20"/>
          <w:szCs w:val="20"/>
        </w:rPr>
        <w:t>tně odstranění případných vad a </w:t>
      </w:r>
      <w:r w:rsidR="00F10A8A" w:rsidRPr="00833199">
        <w:rPr>
          <w:sz w:val="20"/>
          <w:szCs w:val="20"/>
        </w:rPr>
        <w:t>nedodělků.</w:t>
      </w:r>
    </w:p>
    <w:p w:rsidR="00EB492C" w:rsidRPr="00833199" w:rsidRDefault="00F10A8A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 w:rsidRPr="00833199">
        <w:rPr>
          <w:sz w:val="20"/>
          <w:szCs w:val="20"/>
        </w:rPr>
        <w:t xml:space="preserve">2. </w:t>
      </w:r>
      <w:r w:rsidRPr="00833199">
        <w:rPr>
          <w:sz w:val="20"/>
          <w:szCs w:val="20"/>
        </w:rPr>
        <w:tab/>
      </w:r>
      <w:r w:rsidR="005B302E" w:rsidRPr="00833199">
        <w:rPr>
          <w:sz w:val="20"/>
          <w:szCs w:val="20"/>
        </w:rPr>
        <w:t xml:space="preserve">Zhotovitel se zavazuje provést dílo </w:t>
      </w:r>
      <w:r w:rsidR="00EB492C" w:rsidRPr="00833199">
        <w:rPr>
          <w:sz w:val="20"/>
          <w:szCs w:val="20"/>
        </w:rPr>
        <w:t>vymezené v č</w:t>
      </w:r>
      <w:r w:rsidR="005B302E" w:rsidRPr="00833199">
        <w:rPr>
          <w:sz w:val="20"/>
          <w:szCs w:val="20"/>
        </w:rPr>
        <w:t>l</w:t>
      </w:r>
      <w:r w:rsidR="00EB492C" w:rsidRPr="00833199">
        <w:rPr>
          <w:sz w:val="20"/>
          <w:szCs w:val="20"/>
        </w:rPr>
        <w:t>. III.</w:t>
      </w:r>
      <w:r w:rsidR="006B4C3E" w:rsidRPr="00833199">
        <w:rPr>
          <w:sz w:val="20"/>
          <w:szCs w:val="20"/>
        </w:rPr>
        <w:t xml:space="preserve"> této </w:t>
      </w:r>
      <w:r w:rsidR="005A12C4" w:rsidRPr="00833199">
        <w:rPr>
          <w:sz w:val="20"/>
          <w:szCs w:val="20"/>
        </w:rPr>
        <w:t xml:space="preserve">Smlouvy </w:t>
      </w:r>
      <w:r w:rsidR="00EB492C" w:rsidRPr="00833199">
        <w:rPr>
          <w:sz w:val="20"/>
          <w:szCs w:val="20"/>
        </w:rPr>
        <w:t>nejpozději do</w:t>
      </w:r>
      <w:r w:rsidR="00B146A9">
        <w:rPr>
          <w:sz w:val="20"/>
          <w:szCs w:val="20"/>
        </w:rPr>
        <w:t xml:space="preserve"> </w:t>
      </w:r>
      <w:proofErr w:type="gramStart"/>
      <w:r w:rsidR="00AE44E9" w:rsidRPr="008007C7">
        <w:rPr>
          <w:sz w:val="20"/>
          <w:szCs w:val="20"/>
        </w:rPr>
        <w:t>31.10.2016</w:t>
      </w:r>
      <w:proofErr w:type="gramEnd"/>
      <w:r w:rsidR="008007C7">
        <w:rPr>
          <w:sz w:val="20"/>
          <w:szCs w:val="20"/>
        </w:rPr>
        <w:t>.</w:t>
      </w:r>
    </w:p>
    <w:p w:rsidR="00EB492C" w:rsidRPr="00833199" w:rsidRDefault="00EB492C" w:rsidP="00B146A9">
      <w:pPr>
        <w:tabs>
          <w:tab w:val="left" w:pos="284"/>
        </w:tabs>
        <w:jc w:val="both"/>
        <w:rPr>
          <w:sz w:val="20"/>
          <w:szCs w:val="20"/>
        </w:rPr>
      </w:pPr>
    </w:p>
    <w:p w:rsidR="00EB492C" w:rsidRPr="00833199" w:rsidRDefault="00EB492C" w:rsidP="00B146A9">
      <w:pPr>
        <w:tabs>
          <w:tab w:val="left" w:pos="284"/>
        </w:tabs>
        <w:rPr>
          <w:sz w:val="20"/>
          <w:szCs w:val="20"/>
        </w:rPr>
      </w:pPr>
    </w:p>
    <w:p w:rsidR="00EB492C" w:rsidRPr="00833199" w:rsidRDefault="00EB492C" w:rsidP="00EB492C">
      <w:pPr>
        <w:jc w:val="center"/>
        <w:rPr>
          <w:b/>
          <w:sz w:val="20"/>
          <w:szCs w:val="20"/>
        </w:rPr>
      </w:pPr>
      <w:r w:rsidRPr="00833199">
        <w:rPr>
          <w:b/>
          <w:sz w:val="20"/>
          <w:szCs w:val="20"/>
        </w:rPr>
        <w:t>V.</w:t>
      </w:r>
    </w:p>
    <w:p w:rsidR="00EB492C" w:rsidRPr="00833199" w:rsidRDefault="00EB492C" w:rsidP="00EB492C">
      <w:pPr>
        <w:jc w:val="center"/>
        <w:rPr>
          <w:b/>
          <w:sz w:val="20"/>
          <w:szCs w:val="20"/>
        </w:rPr>
      </w:pPr>
      <w:r w:rsidRPr="00833199">
        <w:rPr>
          <w:b/>
          <w:sz w:val="20"/>
          <w:szCs w:val="20"/>
        </w:rPr>
        <w:t>Cena díla</w:t>
      </w:r>
    </w:p>
    <w:p w:rsidR="00EB492C" w:rsidRPr="00833199" w:rsidRDefault="00EB492C" w:rsidP="00EB492C">
      <w:pPr>
        <w:jc w:val="both"/>
        <w:rPr>
          <w:sz w:val="20"/>
          <w:szCs w:val="20"/>
        </w:rPr>
      </w:pPr>
    </w:p>
    <w:p w:rsidR="00EB492C" w:rsidRPr="00A44671" w:rsidRDefault="00EB492C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 w:rsidRPr="00A44671">
        <w:rPr>
          <w:sz w:val="20"/>
          <w:szCs w:val="20"/>
        </w:rPr>
        <w:t>1.</w:t>
      </w:r>
      <w:r w:rsidRPr="00A44671">
        <w:rPr>
          <w:sz w:val="20"/>
          <w:szCs w:val="20"/>
        </w:rPr>
        <w:tab/>
        <w:t>Cena díla, uvedeného v čl. III</w:t>
      </w:r>
      <w:r w:rsidR="00BB7BFF" w:rsidRPr="00A44671">
        <w:rPr>
          <w:sz w:val="20"/>
          <w:szCs w:val="20"/>
        </w:rPr>
        <w:t>.</w:t>
      </w:r>
      <w:r w:rsidR="006B4C3E" w:rsidRPr="00A44671">
        <w:rPr>
          <w:sz w:val="20"/>
          <w:szCs w:val="20"/>
        </w:rPr>
        <w:t xml:space="preserve"> této </w:t>
      </w:r>
      <w:r w:rsidR="005A12C4" w:rsidRPr="00A44671">
        <w:rPr>
          <w:sz w:val="20"/>
          <w:szCs w:val="20"/>
        </w:rPr>
        <w:t xml:space="preserve">Smlouvy </w:t>
      </w:r>
      <w:r w:rsidRPr="00A44671">
        <w:rPr>
          <w:sz w:val="20"/>
          <w:szCs w:val="20"/>
        </w:rPr>
        <w:t>byla dohodnuta v celkové výši</w:t>
      </w:r>
      <w:r w:rsidR="00B146A9" w:rsidRPr="00A44671">
        <w:rPr>
          <w:sz w:val="20"/>
          <w:szCs w:val="20"/>
        </w:rPr>
        <w:t xml:space="preserve"> 177.954,70</w:t>
      </w:r>
      <w:r w:rsidRPr="00A44671">
        <w:rPr>
          <w:sz w:val="20"/>
          <w:szCs w:val="20"/>
        </w:rPr>
        <w:t xml:space="preserve"> Kč (slovy </w:t>
      </w:r>
      <w:r w:rsidR="00B146A9" w:rsidRPr="00A44671">
        <w:rPr>
          <w:sz w:val="20"/>
          <w:szCs w:val="20"/>
        </w:rPr>
        <w:t>sto sedmdesát sedm tisíc devět</w:t>
      </w:r>
      <w:r w:rsidR="00D6315B">
        <w:rPr>
          <w:sz w:val="20"/>
          <w:szCs w:val="20"/>
        </w:rPr>
        <w:t xml:space="preserve"> </w:t>
      </w:r>
      <w:r w:rsidR="00B146A9" w:rsidRPr="00A44671">
        <w:rPr>
          <w:sz w:val="20"/>
          <w:szCs w:val="20"/>
        </w:rPr>
        <w:t>set padesát čtyři korun českých sedmdesát haléřů</w:t>
      </w:r>
      <w:r w:rsidRPr="00A44671">
        <w:rPr>
          <w:sz w:val="20"/>
          <w:szCs w:val="20"/>
        </w:rPr>
        <w:t>), včetně DPH. Tato cena je stanovena jako cena nejvýše přípustná a nepřekročitelná, vycházející z nabídkové ceny zhotovitele, je platná po celo</w:t>
      </w:r>
      <w:r w:rsidR="00AE44E9">
        <w:rPr>
          <w:sz w:val="20"/>
          <w:szCs w:val="20"/>
        </w:rPr>
        <w:t>u dobu realizace díla.</w:t>
      </w:r>
      <w:r w:rsidRPr="00A44671">
        <w:rPr>
          <w:sz w:val="20"/>
          <w:szCs w:val="20"/>
        </w:rPr>
        <w:t xml:space="preserve"> </w:t>
      </w:r>
    </w:p>
    <w:p w:rsidR="00EB492C" w:rsidRPr="00A44671" w:rsidRDefault="00EB492C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 w:rsidRPr="00A44671">
        <w:rPr>
          <w:sz w:val="20"/>
          <w:szCs w:val="20"/>
        </w:rPr>
        <w:t>2.</w:t>
      </w:r>
      <w:r w:rsidRPr="00A44671">
        <w:rPr>
          <w:sz w:val="20"/>
          <w:szCs w:val="20"/>
        </w:rPr>
        <w:tab/>
        <w:t>Rozpis ceny v Kč:</w:t>
      </w:r>
    </w:p>
    <w:p w:rsidR="00EB492C" w:rsidRPr="00A44671" w:rsidRDefault="00EB492C" w:rsidP="00EB492C">
      <w:pPr>
        <w:numPr>
          <w:ilvl w:val="0"/>
          <w:numId w:val="1"/>
        </w:numPr>
        <w:jc w:val="both"/>
        <w:rPr>
          <w:sz w:val="20"/>
          <w:szCs w:val="20"/>
        </w:rPr>
      </w:pPr>
      <w:r w:rsidRPr="00A44671">
        <w:rPr>
          <w:sz w:val="20"/>
          <w:szCs w:val="20"/>
        </w:rPr>
        <w:t xml:space="preserve">cena bez DPH </w:t>
      </w:r>
      <w:r w:rsidR="00B146A9" w:rsidRPr="00A44671">
        <w:rPr>
          <w:sz w:val="20"/>
          <w:szCs w:val="20"/>
        </w:rPr>
        <w:tab/>
      </w:r>
      <w:r w:rsidR="00B146A9" w:rsidRPr="00A44671">
        <w:rPr>
          <w:sz w:val="20"/>
          <w:szCs w:val="20"/>
        </w:rPr>
        <w:tab/>
        <w:t xml:space="preserve">147.070,00 Kč </w:t>
      </w:r>
      <w:r w:rsidRPr="00A44671">
        <w:rPr>
          <w:sz w:val="20"/>
          <w:szCs w:val="20"/>
        </w:rPr>
        <w:t>(slovy</w:t>
      </w:r>
      <w:r w:rsidR="00B146A9" w:rsidRPr="00A44671">
        <w:rPr>
          <w:sz w:val="20"/>
          <w:szCs w:val="20"/>
        </w:rPr>
        <w:t xml:space="preserve"> sto čtyřicet sedm tisíc sedmdesát korun českých</w:t>
      </w:r>
      <w:r w:rsidRPr="00A44671">
        <w:rPr>
          <w:sz w:val="20"/>
          <w:szCs w:val="20"/>
        </w:rPr>
        <w:t>)</w:t>
      </w:r>
    </w:p>
    <w:p w:rsidR="00EB492C" w:rsidRPr="00A44671" w:rsidRDefault="00EB492C" w:rsidP="00EB492C">
      <w:pPr>
        <w:numPr>
          <w:ilvl w:val="0"/>
          <w:numId w:val="1"/>
        </w:numPr>
        <w:jc w:val="both"/>
        <w:rPr>
          <w:sz w:val="20"/>
          <w:szCs w:val="20"/>
        </w:rPr>
      </w:pPr>
      <w:r w:rsidRPr="00A44671">
        <w:rPr>
          <w:sz w:val="20"/>
          <w:szCs w:val="20"/>
        </w:rPr>
        <w:t xml:space="preserve">DPH </w:t>
      </w:r>
      <w:r w:rsidR="00B146A9" w:rsidRPr="00A44671">
        <w:rPr>
          <w:sz w:val="20"/>
          <w:szCs w:val="20"/>
        </w:rPr>
        <w:tab/>
      </w:r>
      <w:r w:rsidR="00B146A9" w:rsidRPr="00A44671">
        <w:rPr>
          <w:sz w:val="20"/>
          <w:szCs w:val="20"/>
        </w:rPr>
        <w:tab/>
      </w:r>
      <w:r w:rsidR="00B146A9" w:rsidRPr="00A44671">
        <w:rPr>
          <w:sz w:val="20"/>
          <w:szCs w:val="20"/>
        </w:rPr>
        <w:tab/>
        <w:t xml:space="preserve">  </w:t>
      </w:r>
      <w:r w:rsidR="00A44671" w:rsidRPr="00A44671">
        <w:rPr>
          <w:sz w:val="20"/>
          <w:szCs w:val="20"/>
        </w:rPr>
        <w:t>30.884,70 Kč (slovy třicet tisíc osm set osmdesát čtyři koruny české sedmdesát haléřů)</w:t>
      </w:r>
    </w:p>
    <w:p w:rsidR="00EB492C" w:rsidRPr="00A44671" w:rsidRDefault="00EB492C" w:rsidP="00EB492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A44671">
        <w:rPr>
          <w:b/>
          <w:sz w:val="20"/>
          <w:szCs w:val="20"/>
        </w:rPr>
        <w:t xml:space="preserve">celková cena vč. DPH </w:t>
      </w:r>
      <w:r w:rsidR="008007C7">
        <w:rPr>
          <w:b/>
          <w:sz w:val="20"/>
          <w:szCs w:val="20"/>
        </w:rPr>
        <w:tab/>
        <w:t xml:space="preserve">177.954,70 Kč </w:t>
      </w:r>
      <w:r w:rsidR="00A44671" w:rsidRPr="00A44671">
        <w:rPr>
          <w:b/>
          <w:sz w:val="20"/>
          <w:szCs w:val="20"/>
        </w:rPr>
        <w:t>(</w:t>
      </w:r>
      <w:r w:rsidR="00A44671" w:rsidRPr="00A44671">
        <w:rPr>
          <w:sz w:val="20"/>
          <w:szCs w:val="20"/>
        </w:rPr>
        <w:t>slo</w:t>
      </w:r>
      <w:r w:rsidR="00A44671" w:rsidRPr="00A44671">
        <w:rPr>
          <w:b/>
          <w:sz w:val="20"/>
          <w:szCs w:val="20"/>
        </w:rPr>
        <w:t xml:space="preserve">vy </w:t>
      </w:r>
      <w:r w:rsidR="00A44671" w:rsidRPr="00A44671">
        <w:rPr>
          <w:sz w:val="20"/>
          <w:szCs w:val="20"/>
        </w:rPr>
        <w:t>sto sedmdesát sedm tisíc devět</w:t>
      </w:r>
      <w:r w:rsidR="008007C7">
        <w:rPr>
          <w:sz w:val="20"/>
          <w:szCs w:val="20"/>
        </w:rPr>
        <w:t xml:space="preserve"> </w:t>
      </w:r>
      <w:r w:rsidR="00A44671" w:rsidRPr="00A44671">
        <w:rPr>
          <w:sz w:val="20"/>
          <w:szCs w:val="20"/>
        </w:rPr>
        <w:t>set padesát čtyři korun českých sedmdesát haléřů)</w:t>
      </w:r>
    </w:p>
    <w:p w:rsidR="00EB492C" w:rsidRPr="00A44671" w:rsidRDefault="00EB492C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 w:rsidRPr="00A44671">
        <w:rPr>
          <w:sz w:val="20"/>
          <w:szCs w:val="20"/>
        </w:rPr>
        <w:t>3.</w:t>
      </w:r>
      <w:r>
        <w:tab/>
      </w:r>
      <w:r w:rsidRPr="00A44671">
        <w:rPr>
          <w:sz w:val="20"/>
          <w:szCs w:val="20"/>
        </w:rPr>
        <w:t>Zhotovitel prohlašuje, že celková cena zahrnuje veškeré náklady zhotovitele spojené s realizací díla</w:t>
      </w:r>
      <w:r w:rsidR="00A44671">
        <w:rPr>
          <w:sz w:val="20"/>
          <w:szCs w:val="20"/>
        </w:rPr>
        <w:t>.</w:t>
      </w:r>
      <w:r w:rsidRPr="00A44671">
        <w:rPr>
          <w:sz w:val="20"/>
          <w:szCs w:val="20"/>
        </w:rPr>
        <w:t xml:space="preserve"> </w:t>
      </w:r>
      <w:r w:rsidR="00297050" w:rsidRPr="00A44671">
        <w:rPr>
          <w:sz w:val="20"/>
          <w:szCs w:val="20"/>
        </w:rPr>
        <w:t xml:space="preserve">Mimo jiné zhotovitel </w:t>
      </w:r>
      <w:r w:rsidRPr="00A44671">
        <w:rPr>
          <w:sz w:val="20"/>
          <w:szCs w:val="20"/>
        </w:rPr>
        <w:t>přebírá</w:t>
      </w:r>
      <w:r w:rsidR="00297050" w:rsidRPr="00A44671">
        <w:rPr>
          <w:sz w:val="20"/>
          <w:szCs w:val="20"/>
        </w:rPr>
        <w:t xml:space="preserve"> také</w:t>
      </w:r>
      <w:r w:rsidRPr="00A44671">
        <w:rPr>
          <w:sz w:val="20"/>
          <w:szCs w:val="20"/>
        </w:rPr>
        <w:t xml:space="preserve"> veškeré </w:t>
      </w:r>
      <w:r w:rsidR="00297050" w:rsidRPr="00A44671">
        <w:rPr>
          <w:sz w:val="20"/>
          <w:szCs w:val="20"/>
        </w:rPr>
        <w:t xml:space="preserve">povinnosti plynoucí v souvislosti s plněním Smlouvy ze zákona č. 185/2001 Sb., o odpadech a o změně některých dalších zákonů, ve znění pozdějších předpisů </w:t>
      </w:r>
      <w:r w:rsidRPr="00A44671">
        <w:rPr>
          <w:sz w:val="20"/>
          <w:szCs w:val="20"/>
        </w:rPr>
        <w:t>(zejména odvoz a řádná likvidace odpadu)</w:t>
      </w:r>
      <w:r w:rsidR="00343EF3" w:rsidRPr="00A44671">
        <w:rPr>
          <w:sz w:val="20"/>
          <w:szCs w:val="20"/>
        </w:rPr>
        <w:t xml:space="preserve">, přičemž náklady spojené s plněním těchto povinností </w:t>
      </w:r>
      <w:r w:rsidRPr="00A44671">
        <w:rPr>
          <w:sz w:val="20"/>
          <w:szCs w:val="20"/>
        </w:rPr>
        <w:t>jsou zahrnuty v ceně</w:t>
      </w:r>
      <w:r w:rsidR="00297050" w:rsidRPr="00A44671">
        <w:rPr>
          <w:sz w:val="20"/>
          <w:szCs w:val="20"/>
        </w:rPr>
        <w:t xml:space="preserve"> díla</w:t>
      </w:r>
      <w:r w:rsidRPr="00A44671">
        <w:rPr>
          <w:sz w:val="20"/>
          <w:szCs w:val="20"/>
        </w:rPr>
        <w:t xml:space="preserve">. </w:t>
      </w:r>
    </w:p>
    <w:p w:rsidR="00EB492C" w:rsidRPr="00A44671" w:rsidRDefault="00EB492C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 w:rsidRPr="00A44671">
        <w:rPr>
          <w:sz w:val="20"/>
          <w:szCs w:val="20"/>
        </w:rPr>
        <w:t>4.</w:t>
      </w:r>
      <w:r w:rsidRPr="00A44671">
        <w:rPr>
          <w:sz w:val="20"/>
          <w:szCs w:val="20"/>
        </w:rPr>
        <w:tab/>
      </w:r>
      <w:r w:rsidR="0027194A" w:rsidRPr="00A44671">
        <w:rPr>
          <w:sz w:val="20"/>
          <w:szCs w:val="20"/>
        </w:rPr>
        <w:t>Dojde-li</w:t>
      </w:r>
      <w:r w:rsidRPr="00A44671">
        <w:rPr>
          <w:sz w:val="20"/>
          <w:szCs w:val="20"/>
        </w:rPr>
        <w:t xml:space="preserve"> v průběhu </w:t>
      </w:r>
      <w:r w:rsidR="0027194A" w:rsidRPr="00A44671">
        <w:rPr>
          <w:sz w:val="20"/>
          <w:szCs w:val="20"/>
        </w:rPr>
        <w:t>provádění díla k</w:t>
      </w:r>
      <w:r w:rsidR="002E2495" w:rsidRPr="00A44671">
        <w:rPr>
          <w:sz w:val="20"/>
          <w:szCs w:val="20"/>
        </w:rPr>
        <w:t>e změně výše příslušné sazby DPH</w:t>
      </w:r>
      <w:r w:rsidRPr="00A44671">
        <w:rPr>
          <w:sz w:val="20"/>
          <w:szCs w:val="20"/>
        </w:rPr>
        <w:t>, bude účtována DPH k příslušným zdanitelným plnění</w:t>
      </w:r>
      <w:r w:rsidR="00937D95" w:rsidRPr="00A44671">
        <w:rPr>
          <w:sz w:val="20"/>
          <w:szCs w:val="20"/>
        </w:rPr>
        <w:t>m</w:t>
      </w:r>
      <w:r w:rsidRPr="00A44671">
        <w:rPr>
          <w:sz w:val="20"/>
          <w:szCs w:val="20"/>
        </w:rPr>
        <w:t xml:space="preserve"> ve výši stanovené </w:t>
      </w:r>
      <w:r w:rsidR="00937D95" w:rsidRPr="00A44671">
        <w:rPr>
          <w:sz w:val="20"/>
          <w:szCs w:val="20"/>
        </w:rPr>
        <w:t xml:space="preserve">novou právní </w:t>
      </w:r>
      <w:r w:rsidRPr="00A44671">
        <w:rPr>
          <w:sz w:val="20"/>
          <w:szCs w:val="20"/>
        </w:rPr>
        <w:t xml:space="preserve">úpravou a cena díla bude upravena </w:t>
      </w:r>
      <w:r w:rsidR="00937D95" w:rsidRPr="00A44671">
        <w:rPr>
          <w:sz w:val="20"/>
          <w:szCs w:val="20"/>
        </w:rPr>
        <w:t xml:space="preserve">písemným </w:t>
      </w:r>
      <w:r w:rsidRPr="00A44671">
        <w:rPr>
          <w:sz w:val="20"/>
          <w:szCs w:val="20"/>
        </w:rPr>
        <w:t xml:space="preserve">dodatkem k této </w:t>
      </w:r>
      <w:r w:rsidR="005A12C4" w:rsidRPr="00A44671">
        <w:rPr>
          <w:sz w:val="20"/>
          <w:szCs w:val="20"/>
        </w:rPr>
        <w:t>Smlouvě</w:t>
      </w:r>
      <w:r w:rsidRPr="00A44671">
        <w:rPr>
          <w:sz w:val="20"/>
          <w:szCs w:val="20"/>
        </w:rPr>
        <w:t>.</w:t>
      </w:r>
    </w:p>
    <w:p w:rsidR="00EB492C" w:rsidRPr="00A44671" w:rsidRDefault="00EB492C" w:rsidP="00EB492C">
      <w:pPr>
        <w:jc w:val="both"/>
        <w:rPr>
          <w:sz w:val="20"/>
          <w:szCs w:val="20"/>
        </w:rPr>
      </w:pPr>
    </w:p>
    <w:p w:rsidR="00EB492C" w:rsidRPr="00A44671" w:rsidRDefault="00EB492C" w:rsidP="00EB492C">
      <w:pPr>
        <w:jc w:val="center"/>
        <w:rPr>
          <w:b/>
          <w:sz w:val="20"/>
          <w:szCs w:val="20"/>
        </w:rPr>
      </w:pPr>
    </w:p>
    <w:p w:rsidR="00EB492C" w:rsidRPr="00A44671" w:rsidRDefault="00EB492C" w:rsidP="00EB492C">
      <w:pPr>
        <w:jc w:val="center"/>
        <w:rPr>
          <w:b/>
          <w:sz w:val="20"/>
          <w:szCs w:val="20"/>
        </w:rPr>
      </w:pPr>
      <w:r w:rsidRPr="00A44671">
        <w:rPr>
          <w:b/>
          <w:sz w:val="20"/>
          <w:szCs w:val="20"/>
        </w:rPr>
        <w:t>VI.</w:t>
      </w:r>
    </w:p>
    <w:p w:rsidR="00EB492C" w:rsidRPr="00A44671" w:rsidRDefault="00EB492C" w:rsidP="00EB492C">
      <w:pPr>
        <w:jc w:val="center"/>
        <w:rPr>
          <w:b/>
          <w:sz w:val="20"/>
          <w:szCs w:val="20"/>
        </w:rPr>
      </w:pPr>
      <w:r w:rsidRPr="00A44671">
        <w:rPr>
          <w:b/>
          <w:sz w:val="20"/>
          <w:szCs w:val="20"/>
        </w:rPr>
        <w:t>Platební podmínky</w:t>
      </w:r>
    </w:p>
    <w:p w:rsidR="00EB492C" w:rsidRPr="00A44671" w:rsidRDefault="00EB492C" w:rsidP="00EB492C">
      <w:pPr>
        <w:jc w:val="both"/>
        <w:rPr>
          <w:sz w:val="20"/>
          <w:szCs w:val="20"/>
        </w:rPr>
      </w:pPr>
    </w:p>
    <w:p w:rsidR="00A44671" w:rsidRDefault="00EB492C" w:rsidP="00A44671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A44671">
        <w:rPr>
          <w:sz w:val="20"/>
          <w:szCs w:val="20"/>
        </w:rPr>
        <w:t>1.</w:t>
      </w:r>
      <w:r w:rsidRPr="00A44671">
        <w:rPr>
          <w:sz w:val="20"/>
          <w:szCs w:val="20"/>
        </w:rPr>
        <w:tab/>
        <w:t>Objednatel neposkytuje pro realizaci díla zálohy</w:t>
      </w:r>
      <w:r w:rsidR="004E189E" w:rsidRPr="00A44671">
        <w:rPr>
          <w:sz w:val="20"/>
          <w:szCs w:val="20"/>
        </w:rPr>
        <w:t xml:space="preserve"> a ani jedna smluvní strana neposkytne druhé smluvní straně závdavek</w:t>
      </w:r>
      <w:r w:rsidRPr="00A44671">
        <w:rPr>
          <w:sz w:val="20"/>
          <w:szCs w:val="20"/>
        </w:rPr>
        <w:t>.</w:t>
      </w:r>
    </w:p>
    <w:p w:rsidR="004E189E" w:rsidRPr="00A44671" w:rsidRDefault="00A44671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2</w:t>
      </w:r>
      <w:r w:rsidR="004E189E" w:rsidRPr="00A44671">
        <w:rPr>
          <w:sz w:val="20"/>
          <w:szCs w:val="20"/>
        </w:rPr>
        <w:t>.</w:t>
      </w:r>
      <w:r w:rsidR="004E189E" w:rsidRPr="00A44671">
        <w:rPr>
          <w:sz w:val="20"/>
          <w:szCs w:val="20"/>
        </w:rPr>
        <w:tab/>
        <w:t xml:space="preserve">Smluvní strany výslovně prohlašují, že ustanovení § 2611 OZ se nepoužije. </w:t>
      </w:r>
    </w:p>
    <w:p w:rsidR="00EB492C" w:rsidRPr="00A44671" w:rsidRDefault="00EB492C" w:rsidP="00EB492C">
      <w:pPr>
        <w:jc w:val="both"/>
        <w:rPr>
          <w:sz w:val="20"/>
          <w:szCs w:val="20"/>
        </w:rPr>
      </w:pPr>
    </w:p>
    <w:p w:rsidR="00EB492C" w:rsidRPr="00A44671" w:rsidRDefault="00A44671" w:rsidP="00D96A63">
      <w:pPr>
        <w:pStyle w:val="Textkomente"/>
        <w:tabs>
          <w:tab w:val="left" w:pos="284"/>
        </w:tabs>
        <w:spacing w:before="120" w:after="60"/>
        <w:ind w:left="284" w:hanging="284"/>
        <w:jc w:val="both"/>
        <w:outlineLvl w:val="2"/>
      </w:pPr>
      <w:r>
        <w:t>3</w:t>
      </w:r>
      <w:r w:rsidR="00EB492C" w:rsidRPr="00A44671">
        <w:t>.</w:t>
      </w:r>
      <w:r w:rsidR="00EB492C" w:rsidRPr="00A44671">
        <w:tab/>
        <w:t xml:space="preserve">Úhrada </w:t>
      </w:r>
      <w:r w:rsidR="004C0FD2" w:rsidRPr="00A44671">
        <w:t xml:space="preserve">ceny díla </w:t>
      </w:r>
      <w:r w:rsidR="00EB492C" w:rsidRPr="00A44671">
        <w:t>bude prov</w:t>
      </w:r>
      <w:r>
        <w:t>e</w:t>
      </w:r>
      <w:r w:rsidR="00EB492C" w:rsidRPr="00A44671">
        <w:t>d</w:t>
      </w:r>
      <w:r>
        <w:t>e</w:t>
      </w:r>
      <w:r w:rsidR="00EB492C" w:rsidRPr="00A44671">
        <w:t>na v české měně</w:t>
      </w:r>
      <w:r w:rsidR="004C0FD2" w:rsidRPr="00A44671">
        <w:t xml:space="preserve">. Zhotovitel po </w:t>
      </w:r>
      <w:r>
        <w:t xml:space="preserve">předání díla </w:t>
      </w:r>
      <w:r w:rsidR="004C0FD2" w:rsidRPr="00A44671">
        <w:t>vystav</w:t>
      </w:r>
      <w:r>
        <w:t>í</w:t>
      </w:r>
      <w:r w:rsidR="004C0FD2" w:rsidRPr="00A44671">
        <w:t xml:space="preserve"> daňov</w:t>
      </w:r>
      <w:r>
        <w:t>ý</w:t>
      </w:r>
      <w:r w:rsidR="004C0FD2" w:rsidRPr="00A44671">
        <w:t xml:space="preserve"> doklad (faktur</w:t>
      </w:r>
      <w:r>
        <w:t>u</w:t>
      </w:r>
      <w:r w:rsidR="004C0FD2" w:rsidRPr="00A44671">
        <w:t xml:space="preserve">). </w:t>
      </w:r>
      <w:r>
        <w:t xml:space="preserve"> </w:t>
      </w:r>
      <w:r w:rsidR="00EB492C" w:rsidRPr="00A44671">
        <w:t>Faktur</w:t>
      </w:r>
      <w:r>
        <w:t>a</w:t>
      </w:r>
      <w:r w:rsidR="00EB492C" w:rsidRPr="00A44671">
        <w:t xml:space="preserve"> vystaven</w:t>
      </w:r>
      <w:r>
        <w:t>á</w:t>
      </w:r>
      <w:r w:rsidR="00EB492C" w:rsidRPr="00A44671">
        <w:t xml:space="preserve"> zhotovitelem musí mít náležitosti obsažené v § 2</w:t>
      </w:r>
      <w:r w:rsidR="008C58F9" w:rsidRPr="00A44671">
        <w:t>9</w:t>
      </w:r>
      <w:r w:rsidR="00320D42" w:rsidRPr="00A44671">
        <w:t xml:space="preserve"> zákona č. </w:t>
      </w:r>
      <w:r w:rsidR="00EB492C" w:rsidRPr="00A44671">
        <w:t xml:space="preserve">235/2004 Sb., o dani z </w:t>
      </w:r>
      <w:r w:rsidR="00EB492C" w:rsidRPr="00A44671">
        <w:lastRenderedPageBreak/>
        <w:t xml:space="preserve">přidané hodnoty, ve znění pozdějších předpisů, a § </w:t>
      </w:r>
      <w:r w:rsidR="0007133E" w:rsidRPr="00A44671">
        <w:t>435.</w:t>
      </w:r>
      <w:r w:rsidR="00EB492C" w:rsidRPr="00A44671">
        <w:t xml:space="preserve"> </w:t>
      </w:r>
      <w:r w:rsidR="0007133E" w:rsidRPr="00A44671">
        <w:t>Splatnost faktury</w:t>
      </w:r>
      <w:r w:rsidR="00EB492C" w:rsidRPr="00A44671">
        <w:t xml:space="preserve"> je stanovena v délce </w:t>
      </w:r>
      <w:r>
        <w:t>21 k</w:t>
      </w:r>
      <w:r w:rsidR="00EB492C" w:rsidRPr="00A44671">
        <w:t xml:space="preserve">alendářních dnů od doručení objednateli. Povinnost úhrady je splněna okamžikem předání pokynu k úhradě peněžnímu ústavu. Pokud faktura nemá sjednané náležitosti, objednatel je oprávněn ji </w:t>
      </w:r>
      <w:r w:rsidR="0007133E" w:rsidRPr="00A44671">
        <w:t xml:space="preserve">do 30 kalendářních dnů </w:t>
      </w:r>
      <w:r w:rsidR="00EB492C" w:rsidRPr="00A44671">
        <w:t>vrátit zhotoviteli a nová lhůta splatnosti počíná běžet až okamžikem doručení nové, opravené faktury objednateli.</w:t>
      </w:r>
      <w:r w:rsidR="00AE44E9">
        <w:t xml:space="preserve"> Zboží kladkostroje a drobný materiál je až do úplného zaplacení faktury majetkem zhotovitele.</w:t>
      </w:r>
    </w:p>
    <w:p w:rsidR="00EB492C" w:rsidRPr="00A44671" w:rsidRDefault="00EB492C" w:rsidP="00EB492C">
      <w:pPr>
        <w:rPr>
          <w:sz w:val="20"/>
          <w:szCs w:val="20"/>
        </w:rPr>
      </w:pPr>
    </w:p>
    <w:p w:rsidR="00EB492C" w:rsidRPr="00A44671" w:rsidRDefault="00EB492C" w:rsidP="00EB492C">
      <w:pPr>
        <w:rPr>
          <w:sz w:val="20"/>
          <w:szCs w:val="20"/>
        </w:rPr>
      </w:pPr>
    </w:p>
    <w:p w:rsidR="00EB492C" w:rsidRPr="00A44671" w:rsidRDefault="00EB492C" w:rsidP="00EB492C">
      <w:pPr>
        <w:jc w:val="center"/>
        <w:rPr>
          <w:b/>
          <w:sz w:val="20"/>
          <w:szCs w:val="20"/>
        </w:rPr>
      </w:pPr>
      <w:r w:rsidRPr="00A44671">
        <w:rPr>
          <w:b/>
          <w:sz w:val="20"/>
          <w:szCs w:val="20"/>
        </w:rPr>
        <w:t>VII.</w:t>
      </w:r>
    </w:p>
    <w:p w:rsidR="00EB492C" w:rsidRPr="00A44671" w:rsidRDefault="006C17C3" w:rsidP="00EB492C">
      <w:pPr>
        <w:jc w:val="center"/>
        <w:rPr>
          <w:b/>
          <w:sz w:val="20"/>
          <w:szCs w:val="20"/>
        </w:rPr>
      </w:pPr>
      <w:r w:rsidRPr="00A44671">
        <w:rPr>
          <w:b/>
          <w:sz w:val="20"/>
          <w:szCs w:val="20"/>
        </w:rPr>
        <w:t xml:space="preserve">Další povinnosti </w:t>
      </w:r>
      <w:r w:rsidR="00EB492C" w:rsidRPr="00A44671">
        <w:rPr>
          <w:b/>
          <w:sz w:val="20"/>
          <w:szCs w:val="20"/>
        </w:rPr>
        <w:t>objednatele a zhotovitele</w:t>
      </w:r>
    </w:p>
    <w:p w:rsidR="00EB492C" w:rsidRPr="00A44671" w:rsidRDefault="00EB492C" w:rsidP="00EB492C">
      <w:pPr>
        <w:jc w:val="both"/>
        <w:rPr>
          <w:sz w:val="20"/>
          <w:szCs w:val="20"/>
        </w:rPr>
      </w:pPr>
    </w:p>
    <w:p w:rsidR="00EB492C" w:rsidRPr="00A44671" w:rsidRDefault="00A44671" w:rsidP="00A44671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EB492C" w:rsidRPr="00A44671">
        <w:rPr>
          <w:sz w:val="20"/>
          <w:szCs w:val="20"/>
        </w:rPr>
        <w:t>.</w:t>
      </w:r>
      <w:r w:rsidR="00EB492C" w:rsidRPr="00A44671">
        <w:rPr>
          <w:sz w:val="20"/>
          <w:szCs w:val="20"/>
        </w:rPr>
        <w:tab/>
        <w:t xml:space="preserve">Objednatel zabezpečí </w:t>
      </w:r>
      <w:r>
        <w:rPr>
          <w:sz w:val="20"/>
          <w:szCs w:val="20"/>
        </w:rPr>
        <w:t xml:space="preserve">prostor pro </w:t>
      </w:r>
      <w:r w:rsidR="00AE44E9">
        <w:rPr>
          <w:sz w:val="20"/>
          <w:szCs w:val="20"/>
        </w:rPr>
        <w:t>uložení materiálu, uložení kladkostrojů, drobného nářadí a materiálu.</w:t>
      </w:r>
    </w:p>
    <w:p w:rsidR="00EB492C" w:rsidRPr="00A44671" w:rsidRDefault="00581C20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2</w:t>
      </w:r>
      <w:r w:rsidR="00EB492C" w:rsidRPr="00A44671">
        <w:rPr>
          <w:sz w:val="20"/>
          <w:szCs w:val="20"/>
        </w:rPr>
        <w:t>.</w:t>
      </w:r>
      <w:r>
        <w:rPr>
          <w:sz w:val="20"/>
          <w:szCs w:val="20"/>
        </w:rPr>
        <w:tab/>
        <w:t>O</w:t>
      </w:r>
      <w:r w:rsidR="00EB492C" w:rsidRPr="00A44671">
        <w:rPr>
          <w:sz w:val="20"/>
          <w:szCs w:val="20"/>
        </w:rPr>
        <w:t>bjednatel proškolí zástupce zhotovitele z předpisů BOZP a PO, které se vztahují k místu realizace díla a umožní vstup do objektu za pod</w:t>
      </w:r>
      <w:r w:rsidR="004C3F8E" w:rsidRPr="00A44671">
        <w:rPr>
          <w:sz w:val="20"/>
          <w:szCs w:val="20"/>
        </w:rPr>
        <w:t>mínek dodržování mlčenlivosti o </w:t>
      </w:r>
      <w:r w:rsidR="00EB492C" w:rsidRPr="00A44671">
        <w:rPr>
          <w:sz w:val="20"/>
          <w:szCs w:val="20"/>
        </w:rPr>
        <w:t xml:space="preserve">všech skutečnostech, </w:t>
      </w:r>
      <w:r w:rsidR="007E3BDA" w:rsidRPr="00A44671">
        <w:rPr>
          <w:sz w:val="20"/>
          <w:szCs w:val="20"/>
        </w:rPr>
        <w:t>o kterých</w:t>
      </w:r>
      <w:r w:rsidR="00EB492C" w:rsidRPr="00A44671">
        <w:rPr>
          <w:sz w:val="20"/>
          <w:szCs w:val="20"/>
        </w:rPr>
        <w:t xml:space="preserve"> se pracovníci zhotovitele </w:t>
      </w:r>
      <w:proofErr w:type="gramStart"/>
      <w:r w:rsidR="00EB492C" w:rsidRPr="00A44671">
        <w:rPr>
          <w:sz w:val="20"/>
          <w:szCs w:val="20"/>
        </w:rPr>
        <w:t>dozví</w:t>
      </w:r>
      <w:proofErr w:type="gramEnd"/>
      <w:r w:rsidR="00EB492C" w:rsidRPr="00A44671">
        <w:rPr>
          <w:sz w:val="20"/>
          <w:szCs w:val="20"/>
        </w:rPr>
        <w:t>.</w:t>
      </w:r>
    </w:p>
    <w:p w:rsidR="00D63E6E" w:rsidRPr="00A44671" w:rsidRDefault="00581C20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D63E6E" w:rsidRPr="00A44671">
        <w:rPr>
          <w:sz w:val="20"/>
          <w:szCs w:val="20"/>
        </w:rPr>
        <w:t>Zhotovitel se zavazuje během zhotovování díla i po jeho předání objednateli, zachovávat mlčenlivost o všech skutečnostech, o kterých se dozví od objednatele v souvislosti se zhotovením díla.</w:t>
      </w:r>
      <w:r w:rsidR="002A50E3" w:rsidRPr="00A44671">
        <w:rPr>
          <w:sz w:val="20"/>
          <w:szCs w:val="20"/>
        </w:rPr>
        <w:t xml:space="preserve"> Zhotovitel odpovídá za porušení mlčenlivosti svými zaměstnanci, jakož i třetími osobami, kter</w:t>
      </w:r>
      <w:r w:rsidR="001E5154">
        <w:rPr>
          <w:sz w:val="20"/>
          <w:szCs w:val="20"/>
        </w:rPr>
        <w:t xml:space="preserve">é se na provádění díla podílejí. </w:t>
      </w:r>
    </w:p>
    <w:p w:rsidR="00EB492C" w:rsidRPr="00A44671" w:rsidRDefault="00581C20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4</w:t>
      </w:r>
      <w:r w:rsidR="00EB492C" w:rsidRPr="00A44671">
        <w:rPr>
          <w:sz w:val="20"/>
          <w:szCs w:val="20"/>
        </w:rPr>
        <w:t>.</w:t>
      </w:r>
      <w:r w:rsidR="00EB492C" w:rsidRPr="00A44671">
        <w:rPr>
          <w:sz w:val="20"/>
          <w:szCs w:val="20"/>
        </w:rPr>
        <w:tab/>
      </w:r>
      <w:r>
        <w:rPr>
          <w:sz w:val="20"/>
          <w:szCs w:val="20"/>
        </w:rPr>
        <w:t>Z</w:t>
      </w:r>
      <w:r w:rsidR="00EB492C" w:rsidRPr="00A44671">
        <w:rPr>
          <w:sz w:val="20"/>
          <w:szCs w:val="20"/>
        </w:rPr>
        <w:t xml:space="preserve">hotovitel je povinen udržovat na předaném pracovišti pořádek a čistotu a odstraňovat odpady a nečistoty vzniklé </w:t>
      </w:r>
      <w:r w:rsidR="002A50E3" w:rsidRPr="00A44671">
        <w:rPr>
          <w:sz w:val="20"/>
          <w:szCs w:val="20"/>
        </w:rPr>
        <w:t>prováděním díla</w:t>
      </w:r>
      <w:r w:rsidR="00EB492C" w:rsidRPr="00A44671">
        <w:rPr>
          <w:sz w:val="20"/>
          <w:szCs w:val="20"/>
        </w:rPr>
        <w:t>.</w:t>
      </w:r>
    </w:p>
    <w:p w:rsidR="00D63E6E" w:rsidRPr="00A44671" w:rsidRDefault="00581C20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5</w:t>
      </w:r>
      <w:r w:rsidR="00EB492C" w:rsidRPr="00A44671">
        <w:rPr>
          <w:sz w:val="20"/>
          <w:szCs w:val="20"/>
        </w:rPr>
        <w:t>.</w:t>
      </w:r>
      <w:r w:rsidR="00EB492C" w:rsidRPr="00A44671">
        <w:rPr>
          <w:sz w:val="20"/>
          <w:szCs w:val="20"/>
        </w:rPr>
        <w:tab/>
        <w:t>Zhotovitel zabezpečí před převzetím zařízení</w:t>
      </w:r>
      <w:r w:rsidR="00D63E6E" w:rsidRPr="00A44671">
        <w:rPr>
          <w:sz w:val="20"/>
          <w:szCs w:val="20"/>
        </w:rPr>
        <w:t xml:space="preserve"> objednatelem</w:t>
      </w:r>
      <w:r w:rsidR="00EB492C" w:rsidRPr="00A44671">
        <w:rPr>
          <w:sz w:val="20"/>
          <w:szCs w:val="20"/>
        </w:rPr>
        <w:t xml:space="preserve"> jejich odzkoušení a proškolení budoucí obsluhy v souladu s platnými předpisy, podmínkami výro</w:t>
      </w:r>
      <w:r w:rsidR="005818ED" w:rsidRPr="00A44671">
        <w:rPr>
          <w:sz w:val="20"/>
          <w:szCs w:val="20"/>
        </w:rPr>
        <w:t xml:space="preserve">bce a s </w:t>
      </w:r>
      <w:r>
        <w:rPr>
          <w:sz w:val="20"/>
          <w:szCs w:val="20"/>
        </w:rPr>
        <w:t>technickou</w:t>
      </w:r>
      <w:r w:rsidR="005818ED" w:rsidRPr="00A44671">
        <w:rPr>
          <w:sz w:val="20"/>
          <w:szCs w:val="20"/>
        </w:rPr>
        <w:t xml:space="preserve"> dokumentací</w:t>
      </w:r>
      <w:r w:rsidR="00D63E6E" w:rsidRPr="00A44671">
        <w:rPr>
          <w:sz w:val="20"/>
          <w:szCs w:val="20"/>
        </w:rPr>
        <w:t>.</w:t>
      </w:r>
    </w:p>
    <w:p w:rsidR="00EB492C" w:rsidRPr="00A44671" w:rsidRDefault="00581C20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6</w:t>
      </w:r>
      <w:r w:rsidR="00EB492C" w:rsidRPr="00A44671">
        <w:rPr>
          <w:sz w:val="20"/>
          <w:szCs w:val="20"/>
        </w:rPr>
        <w:t>.</w:t>
      </w:r>
      <w:r w:rsidR="00EB492C" w:rsidRPr="00A44671">
        <w:rPr>
          <w:sz w:val="20"/>
          <w:szCs w:val="20"/>
        </w:rPr>
        <w:tab/>
      </w:r>
      <w:r w:rsidR="009A4F94" w:rsidRPr="00A44671">
        <w:rPr>
          <w:sz w:val="20"/>
          <w:szCs w:val="20"/>
        </w:rPr>
        <w:t>Dodávky energií</w:t>
      </w:r>
      <w:r w:rsidR="00EB492C" w:rsidRPr="00A44671">
        <w:rPr>
          <w:sz w:val="20"/>
          <w:szCs w:val="20"/>
        </w:rPr>
        <w:t xml:space="preserve"> a vody pro </w:t>
      </w:r>
      <w:r>
        <w:rPr>
          <w:sz w:val="20"/>
          <w:szCs w:val="20"/>
        </w:rPr>
        <w:t xml:space="preserve">realizaci díla </w:t>
      </w:r>
      <w:r w:rsidR="00EB492C" w:rsidRPr="00A44671">
        <w:rPr>
          <w:sz w:val="20"/>
          <w:szCs w:val="20"/>
        </w:rPr>
        <w:t>budou zajištěny z</w:t>
      </w:r>
      <w:r>
        <w:rPr>
          <w:sz w:val="20"/>
          <w:szCs w:val="20"/>
        </w:rPr>
        <w:t xml:space="preserve"> odběrných míst objednatele na účet objednatele. </w:t>
      </w:r>
    </w:p>
    <w:p w:rsidR="00EB492C" w:rsidRPr="00A44671" w:rsidRDefault="00581C20" w:rsidP="00D6315B">
      <w:pPr>
        <w:tabs>
          <w:tab w:val="left" w:pos="284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>7</w:t>
      </w:r>
      <w:r w:rsidR="00EB492C" w:rsidRPr="00A44671">
        <w:rPr>
          <w:sz w:val="20"/>
          <w:szCs w:val="20"/>
        </w:rPr>
        <w:t>.</w:t>
      </w:r>
      <w:r w:rsidR="00EB492C" w:rsidRPr="00A44671">
        <w:rPr>
          <w:sz w:val="20"/>
          <w:szCs w:val="20"/>
        </w:rPr>
        <w:tab/>
        <w:t xml:space="preserve">Zhotovitel zajistí na </w:t>
      </w:r>
      <w:r w:rsidR="00D96A63">
        <w:rPr>
          <w:sz w:val="20"/>
          <w:szCs w:val="20"/>
        </w:rPr>
        <w:t>pracovišti</w:t>
      </w:r>
      <w:r w:rsidR="00EB492C" w:rsidRPr="00A44671">
        <w:rPr>
          <w:sz w:val="20"/>
          <w:szCs w:val="20"/>
        </w:rPr>
        <w:t xml:space="preserve"> dodržování bezpečnostn</w:t>
      </w:r>
      <w:r w:rsidR="00320D42" w:rsidRPr="00A44671">
        <w:rPr>
          <w:sz w:val="20"/>
          <w:szCs w:val="20"/>
        </w:rPr>
        <w:t>ích a protipožárních předpisů a </w:t>
      </w:r>
      <w:r w:rsidR="00EB492C" w:rsidRPr="00A44671">
        <w:rPr>
          <w:sz w:val="20"/>
          <w:szCs w:val="20"/>
        </w:rPr>
        <w:t xml:space="preserve">zajistí proškolení všech pracovníků provádějících </w:t>
      </w:r>
      <w:r w:rsidR="00D96A63">
        <w:rPr>
          <w:sz w:val="20"/>
          <w:szCs w:val="20"/>
        </w:rPr>
        <w:t>dílo</w:t>
      </w:r>
      <w:r w:rsidR="00EB492C" w:rsidRPr="00A44671">
        <w:rPr>
          <w:sz w:val="20"/>
          <w:szCs w:val="20"/>
        </w:rPr>
        <w:t xml:space="preserve"> z těchto předpisů. Dále se zavazuje k dodržování obecně platných právních předpisů, zejména hygienických, týkajících se likvidace odpadů, ochrany životního prostředí a ochrany vod před ropnými látkami.</w:t>
      </w:r>
    </w:p>
    <w:p w:rsidR="00EB492C" w:rsidRDefault="00EB492C" w:rsidP="00EB492C">
      <w:pPr>
        <w:rPr>
          <w:sz w:val="20"/>
          <w:szCs w:val="20"/>
        </w:rPr>
      </w:pPr>
    </w:p>
    <w:p w:rsidR="00D6315B" w:rsidRPr="00A44671" w:rsidRDefault="00D6315B" w:rsidP="00EB492C">
      <w:pPr>
        <w:rPr>
          <w:sz w:val="20"/>
          <w:szCs w:val="20"/>
        </w:rPr>
      </w:pPr>
    </w:p>
    <w:p w:rsidR="00EB492C" w:rsidRPr="00A44671" w:rsidRDefault="00EB492C" w:rsidP="00EB492C">
      <w:pPr>
        <w:jc w:val="center"/>
        <w:rPr>
          <w:b/>
          <w:sz w:val="20"/>
          <w:szCs w:val="20"/>
        </w:rPr>
      </w:pPr>
      <w:r w:rsidRPr="00A44671">
        <w:rPr>
          <w:b/>
          <w:sz w:val="20"/>
          <w:szCs w:val="20"/>
        </w:rPr>
        <w:t>VIII.</w:t>
      </w:r>
    </w:p>
    <w:p w:rsidR="00EB492C" w:rsidRPr="00A44671" w:rsidRDefault="00EB492C" w:rsidP="00EB492C">
      <w:pPr>
        <w:jc w:val="center"/>
        <w:rPr>
          <w:b/>
          <w:sz w:val="20"/>
          <w:szCs w:val="20"/>
        </w:rPr>
      </w:pPr>
      <w:r w:rsidRPr="00A44671">
        <w:rPr>
          <w:b/>
          <w:sz w:val="20"/>
          <w:szCs w:val="20"/>
        </w:rPr>
        <w:t>Oprávněné osoby</w:t>
      </w:r>
    </w:p>
    <w:p w:rsidR="00EB492C" w:rsidRPr="00A44671" w:rsidRDefault="00EB492C" w:rsidP="00EB492C">
      <w:pPr>
        <w:jc w:val="both"/>
        <w:rPr>
          <w:sz w:val="20"/>
          <w:szCs w:val="20"/>
        </w:rPr>
      </w:pPr>
    </w:p>
    <w:p w:rsidR="00EB492C" w:rsidRPr="00D96A63" w:rsidRDefault="00EB492C" w:rsidP="00F42396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A44671">
        <w:rPr>
          <w:sz w:val="20"/>
          <w:szCs w:val="20"/>
        </w:rPr>
        <w:t xml:space="preserve">1. </w:t>
      </w:r>
      <w:r w:rsidRPr="00A44671">
        <w:rPr>
          <w:sz w:val="20"/>
          <w:szCs w:val="20"/>
        </w:rPr>
        <w:tab/>
      </w:r>
      <w:r w:rsidR="006C17C3" w:rsidRPr="00A44671">
        <w:rPr>
          <w:sz w:val="20"/>
          <w:szCs w:val="20"/>
        </w:rPr>
        <w:t>Mimo osob</w:t>
      </w:r>
      <w:r w:rsidR="00320D42" w:rsidRPr="00A44671">
        <w:rPr>
          <w:sz w:val="20"/>
          <w:szCs w:val="20"/>
        </w:rPr>
        <w:t>y uvedené</w:t>
      </w:r>
      <w:r w:rsidR="006C17C3" w:rsidRPr="00A44671">
        <w:rPr>
          <w:sz w:val="20"/>
          <w:szCs w:val="20"/>
        </w:rPr>
        <w:t xml:space="preserve"> v čl. I Smlouvy jsou </w:t>
      </w:r>
      <w:r w:rsidR="005770EA" w:rsidRPr="00A44671">
        <w:rPr>
          <w:sz w:val="20"/>
          <w:szCs w:val="20"/>
        </w:rPr>
        <w:t>oprávněni objednatele zastupovat</w:t>
      </w:r>
      <w:r w:rsidR="00F42396">
        <w:rPr>
          <w:sz w:val="20"/>
          <w:szCs w:val="20"/>
        </w:rPr>
        <w:t xml:space="preserve"> </w:t>
      </w:r>
      <w:r w:rsidRPr="00A44671">
        <w:rPr>
          <w:sz w:val="20"/>
          <w:szCs w:val="20"/>
        </w:rPr>
        <w:t>ve věcech technických, včetně kontroly</w:t>
      </w:r>
      <w:r w:rsidR="00F42396">
        <w:rPr>
          <w:sz w:val="20"/>
          <w:szCs w:val="20"/>
        </w:rPr>
        <w:t xml:space="preserve"> provádění prací, převzetí díla a</w:t>
      </w:r>
      <w:r w:rsidRPr="00A44671">
        <w:rPr>
          <w:sz w:val="20"/>
          <w:szCs w:val="20"/>
        </w:rPr>
        <w:t xml:space="preserve"> odsouhlasení faktur</w:t>
      </w:r>
      <w:r w:rsidR="00F42396">
        <w:rPr>
          <w:sz w:val="20"/>
          <w:szCs w:val="20"/>
        </w:rPr>
        <w:t>y</w:t>
      </w:r>
      <w:r w:rsidRPr="00A44671">
        <w:rPr>
          <w:sz w:val="20"/>
          <w:szCs w:val="20"/>
        </w:rPr>
        <w:t xml:space="preserve">: </w:t>
      </w:r>
      <w:r w:rsidR="00400001" w:rsidRPr="00400001">
        <w:rPr>
          <w:sz w:val="20"/>
          <w:szCs w:val="20"/>
          <w:highlight w:val="black"/>
        </w:rPr>
        <w:t>XXX</w:t>
      </w:r>
      <w:r w:rsidR="00743EFD" w:rsidRPr="00400001">
        <w:rPr>
          <w:sz w:val="20"/>
          <w:szCs w:val="20"/>
          <w:highlight w:val="black"/>
        </w:rPr>
        <w:t xml:space="preserve">. </w:t>
      </w:r>
      <w:r w:rsidR="00400001" w:rsidRPr="00400001">
        <w:rPr>
          <w:sz w:val="20"/>
          <w:szCs w:val="20"/>
          <w:highlight w:val="black"/>
        </w:rPr>
        <w:t>XXXXXX</w:t>
      </w:r>
      <w:r w:rsidR="00743EFD" w:rsidRPr="00400001">
        <w:rPr>
          <w:sz w:val="20"/>
          <w:szCs w:val="20"/>
          <w:highlight w:val="black"/>
        </w:rPr>
        <w:t xml:space="preserve"> </w:t>
      </w:r>
      <w:proofErr w:type="gramStart"/>
      <w:r w:rsidR="00400001" w:rsidRPr="00400001">
        <w:rPr>
          <w:sz w:val="20"/>
          <w:szCs w:val="20"/>
          <w:highlight w:val="black"/>
        </w:rPr>
        <w:t>XXXXXXX</w:t>
      </w:r>
      <w:r w:rsidR="00390480">
        <w:rPr>
          <w:sz w:val="20"/>
          <w:szCs w:val="20"/>
        </w:rPr>
        <w:t xml:space="preserve"> </w:t>
      </w:r>
      <w:r w:rsidRPr="00A44671">
        <w:rPr>
          <w:sz w:val="20"/>
          <w:szCs w:val="20"/>
        </w:rPr>
        <w:t xml:space="preserve"> </w:t>
      </w:r>
      <w:r w:rsidRPr="00D96A63">
        <w:rPr>
          <w:sz w:val="20"/>
          <w:szCs w:val="20"/>
        </w:rPr>
        <w:t>(tel</w:t>
      </w:r>
      <w:proofErr w:type="gramEnd"/>
      <w:r w:rsidR="00F42396" w:rsidRPr="00D96A63">
        <w:rPr>
          <w:sz w:val="20"/>
          <w:szCs w:val="20"/>
        </w:rPr>
        <w:t xml:space="preserve"> </w:t>
      </w:r>
      <w:r w:rsidR="00400001" w:rsidRPr="00400001">
        <w:rPr>
          <w:sz w:val="20"/>
          <w:szCs w:val="20"/>
          <w:highlight w:val="black"/>
        </w:rPr>
        <w:t>XXXXXXXXX</w:t>
      </w:r>
      <w:r w:rsidR="00F42396" w:rsidRPr="00D96A63">
        <w:rPr>
          <w:sz w:val="20"/>
          <w:szCs w:val="20"/>
        </w:rPr>
        <w:t xml:space="preserve">, </w:t>
      </w:r>
      <w:r w:rsidR="00400001" w:rsidRPr="00400001">
        <w:rPr>
          <w:sz w:val="20"/>
          <w:szCs w:val="20"/>
          <w:highlight w:val="black"/>
        </w:rPr>
        <w:t>XXXXXXXXX</w:t>
      </w:r>
      <w:r w:rsidRPr="00D96A63">
        <w:rPr>
          <w:sz w:val="20"/>
          <w:szCs w:val="20"/>
        </w:rPr>
        <w:t>, e-ma</w:t>
      </w:r>
      <w:r w:rsidR="006B4C3E" w:rsidRPr="00D96A63">
        <w:rPr>
          <w:sz w:val="20"/>
          <w:szCs w:val="20"/>
        </w:rPr>
        <w:t>il</w:t>
      </w:r>
      <w:r w:rsidR="00F42396" w:rsidRPr="00D96A63">
        <w:rPr>
          <w:sz w:val="20"/>
          <w:szCs w:val="20"/>
        </w:rPr>
        <w:t xml:space="preserve">: </w:t>
      </w:r>
      <w:r w:rsidR="00400001" w:rsidRPr="00400001">
        <w:rPr>
          <w:sz w:val="20"/>
          <w:szCs w:val="20"/>
          <w:highlight w:val="black"/>
        </w:rPr>
        <w:t>XXXXXXXXX</w:t>
      </w:r>
      <w:r w:rsidR="00400001">
        <w:rPr>
          <w:sz w:val="20"/>
          <w:szCs w:val="20"/>
        </w:rPr>
        <w:t>@</w:t>
      </w:r>
      <w:r w:rsidR="00400001" w:rsidRPr="00400001">
        <w:rPr>
          <w:sz w:val="20"/>
          <w:szCs w:val="20"/>
          <w:highlight w:val="black"/>
        </w:rPr>
        <w:t>XXXXXX</w:t>
      </w:r>
      <w:r w:rsidRPr="00D96A63">
        <w:rPr>
          <w:sz w:val="20"/>
          <w:szCs w:val="20"/>
        </w:rPr>
        <w:t>)</w:t>
      </w:r>
      <w:r w:rsidR="008007C7" w:rsidRPr="00D96A63">
        <w:rPr>
          <w:sz w:val="20"/>
          <w:szCs w:val="20"/>
        </w:rPr>
        <w:t>.</w:t>
      </w:r>
    </w:p>
    <w:p w:rsidR="008007C7" w:rsidRPr="00D96A63" w:rsidRDefault="00EB492C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 w:rsidRPr="00A44671">
        <w:rPr>
          <w:sz w:val="20"/>
          <w:szCs w:val="20"/>
        </w:rPr>
        <w:t xml:space="preserve">2. </w:t>
      </w:r>
      <w:r w:rsidRPr="00A44671">
        <w:rPr>
          <w:sz w:val="20"/>
          <w:szCs w:val="20"/>
        </w:rPr>
        <w:tab/>
      </w:r>
      <w:r w:rsidR="005770EA" w:rsidRPr="00A44671">
        <w:rPr>
          <w:sz w:val="20"/>
          <w:szCs w:val="20"/>
        </w:rPr>
        <w:t>Mimo osob</w:t>
      </w:r>
      <w:r w:rsidR="00320D42" w:rsidRPr="00A44671">
        <w:rPr>
          <w:sz w:val="20"/>
          <w:szCs w:val="20"/>
        </w:rPr>
        <w:t>y</w:t>
      </w:r>
      <w:r w:rsidR="005770EA" w:rsidRPr="00A44671">
        <w:rPr>
          <w:sz w:val="20"/>
          <w:szCs w:val="20"/>
        </w:rPr>
        <w:t xml:space="preserve"> uveden</w:t>
      </w:r>
      <w:r w:rsidR="00320D42" w:rsidRPr="00A44671">
        <w:rPr>
          <w:sz w:val="20"/>
          <w:szCs w:val="20"/>
        </w:rPr>
        <w:t>é</w:t>
      </w:r>
      <w:r w:rsidR="005770EA" w:rsidRPr="00A44671">
        <w:rPr>
          <w:sz w:val="20"/>
          <w:szCs w:val="20"/>
        </w:rPr>
        <w:t xml:space="preserve"> v čl. I Smlouvy jsou oprávněni </w:t>
      </w:r>
      <w:r w:rsidR="008D1E79" w:rsidRPr="00A44671">
        <w:rPr>
          <w:sz w:val="20"/>
          <w:szCs w:val="20"/>
        </w:rPr>
        <w:t>zhotovitele</w:t>
      </w:r>
      <w:r w:rsidR="005770EA" w:rsidRPr="00A44671">
        <w:rPr>
          <w:sz w:val="20"/>
          <w:szCs w:val="20"/>
        </w:rPr>
        <w:t xml:space="preserve"> zastupovat:</w:t>
      </w:r>
      <w:r w:rsidRPr="00A44671">
        <w:rPr>
          <w:sz w:val="20"/>
          <w:szCs w:val="20"/>
        </w:rPr>
        <w:t xml:space="preserve"> bez omezení rozsahu včetně předání díla </w:t>
      </w:r>
      <w:r w:rsidR="001E5154">
        <w:rPr>
          <w:sz w:val="20"/>
          <w:szCs w:val="20"/>
        </w:rPr>
        <w:t>pouze jednatel společnosti ČERMÁK JEŘÁBY s.r.o.</w:t>
      </w:r>
      <w:r w:rsidR="008007C7">
        <w:rPr>
          <w:sz w:val="20"/>
          <w:szCs w:val="20"/>
        </w:rPr>
        <w:t xml:space="preserve"> Vladimír Čermák </w:t>
      </w:r>
      <w:r w:rsidR="008007C7" w:rsidRPr="00D96A63">
        <w:rPr>
          <w:sz w:val="20"/>
          <w:szCs w:val="20"/>
        </w:rPr>
        <w:t xml:space="preserve">(tel </w:t>
      </w:r>
      <w:r w:rsidR="00400001" w:rsidRPr="00400001">
        <w:rPr>
          <w:sz w:val="20"/>
          <w:szCs w:val="20"/>
          <w:highlight w:val="black"/>
        </w:rPr>
        <w:t>XXXXXXX</w:t>
      </w:r>
      <w:r w:rsidR="00400001">
        <w:rPr>
          <w:sz w:val="20"/>
          <w:szCs w:val="20"/>
        </w:rPr>
        <w:t>X</w:t>
      </w:r>
      <w:r w:rsidR="00743EFD">
        <w:rPr>
          <w:sz w:val="20"/>
          <w:szCs w:val="20"/>
        </w:rPr>
        <w:t>,</w:t>
      </w:r>
      <w:r w:rsidR="008007C7" w:rsidRPr="00D96A63">
        <w:rPr>
          <w:sz w:val="20"/>
          <w:szCs w:val="20"/>
        </w:rPr>
        <w:t xml:space="preserve"> e-mail: </w:t>
      </w:r>
      <w:r w:rsidR="00400001" w:rsidRPr="00400001">
        <w:rPr>
          <w:sz w:val="20"/>
          <w:szCs w:val="20"/>
          <w:highlight w:val="black"/>
        </w:rPr>
        <w:t>XXXXX</w:t>
      </w:r>
      <w:r w:rsidR="00743EFD">
        <w:rPr>
          <w:sz w:val="20"/>
          <w:szCs w:val="20"/>
        </w:rPr>
        <w:t>@</w:t>
      </w:r>
      <w:r w:rsidR="00400001" w:rsidRPr="00400001">
        <w:rPr>
          <w:sz w:val="20"/>
          <w:szCs w:val="20"/>
          <w:highlight w:val="black"/>
        </w:rPr>
        <w:t>XXXXXXXXX</w:t>
      </w:r>
      <w:r w:rsidR="008007C7" w:rsidRPr="00D96A63">
        <w:rPr>
          <w:sz w:val="20"/>
          <w:szCs w:val="20"/>
        </w:rPr>
        <w:t>).</w:t>
      </w:r>
    </w:p>
    <w:p w:rsidR="00EB492C" w:rsidRPr="00A44671" w:rsidRDefault="005770EA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 w:rsidRPr="00A44671">
        <w:rPr>
          <w:sz w:val="20"/>
          <w:szCs w:val="20"/>
        </w:rPr>
        <w:t>3</w:t>
      </w:r>
      <w:r w:rsidR="00EB492C" w:rsidRPr="00A44671">
        <w:rPr>
          <w:sz w:val="20"/>
          <w:szCs w:val="20"/>
        </w:rPr>
        <w:t xml:space="preserve">. </w:t>
      </w:r>
      <w:r w:rsidR="00EB492C" w:rsidRPr="00A44671">
        <w:rPr>
          <w:sz w:val="20"/>
          <w:szCs w:val="20"/>
        </w:rPr>
        <w:tab/>
        <w:t xml:space="preserve">Změna pověřených pracovníků nebo rozsahu jejich oprávnění bude provedena </w:t>
      </w:r>
      <w:r w:rsidR="00D63E6E" w:rsidRPr="00A44671">
        <w:rPr>
          <w:sz w:val="20"/>
          <w:szCs w:val="20"/>
        </w:rPr>
        <w:t xml:space="preserve">písemným </w:t>
      </w:r>
      <w:r w:rsidR="00EB492C" w:rsidRPr="00A44671">
        <w:rPr>
          <w:sz w:val="20"/>
          <w:szCs w:val="20"/>
        </w:rPr>
        <w:t xml:space="preserve">dodatkem k této </w:t>
      </w:r>
      <w:r w:rsidR="00EE3F04" w:rsidRPr="00A44671">
        <w:rPr>
          <w:sz w:val="20"/>
          <w:szCs w:val="20"/>
        </w:rPr>
        <w:t>Smlouvě</w:t>
      </w:r>
      <w:r w:rsidR="00EB492C" w:rsidRPr="00A44671">
        <w:rPr>
          <w:sz w:val="20"/>
          <w:szCs w:val="20"/>
        </w:rPr>
        <w:t>.</w:t>
      </w:r>
    </w:p>
    <w:p w:rsidR="00EB492C" w:rsidRPr="00A44671" w:rsidRDefault="00EB492C" w:rsidP="00EB492C">
      <w:pPr>
        <w:jc w:val="center"/>
        <w:rPr>
          <w:b/>
          <w:sz w:val="20"/>
          <w:szCs w:val="20"/>
        </w:rPr>
      </w:pPr>
    </w:p>
    <w:p w:rsidR="00F80131" w:rsidRPr="00A44671" w:rsidRDefault="00F80131" w:rsidP="00EB492C">
      <w:pPr>
        <w:jc w:val="both"/>
        <w:rPr>
          <w:sz w:val="20"/>
          <w:szCs w:val="20"/>
        </w:rPr>
      </w:pPr>
    </w:p>
    <w:p w:rsidR="00EB492C" w:rsidRPr="00A44671" w:rsidRDefault="001F42B7" w:rsidP="00EB49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EB492C" w:rsidRPr="00A44671">
        <w:rPr>
          <w:b/>
          <w:sz w:val="20"/>
          <w:szCs w:val="20"/>
        </w:rPr>
        <w:t>X.</w:t>
      </w:r>
    </w:p>
    <w:p w:rsidR="00EB492C" w:rsidRPr="00A44671" w:rsidRDefault="00EB492C" w:rsidP="00EB492C">
      <w:pPr>
        <w:jc w:val="center"/>
        <w:rPr>
          <w:b/>
          <w:sz w:val="20"/>
          <w:szCs w:val="20"/>
        </w:rPr>
      </w:pPr>
      <w:r w:rsidRPr="00A44671">
        <w:rPr>
          <w:b/>
          <w:sz w:val="20"/>
          <w:szCs w:val="20"/>
        </w:rPr>
        <w:t>Způsob provedení díla, vlastnické právo ke zhotovovanému dílu, škody vzniklé prováděním díla</w:t>
      </w:r>
    </w:p>
    <w:p w:rsidR="00EB492C" w:rsidRPr="00A44671" w:rsidRDefault="00EB492C" w:rsidP="00EB492C">
      <w:pPr>
        <w:jc w:val="both"/>
        <w:rPr>
          <w:sz w:val="20"/>
          <w:szCs w:val="20"/>
        </w:rPr>
      </w:pPr>
    </w:p>
    <w:p w:rsidR="00EB492C" w:rsidRPr="00A44671" w:rsidRDefault="00EB492C" w:rsidP="00F42396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A44671">
        <w:rPr>
          <w:sz w:val="20"/>
          <w:szCs w:val="20"/>
        </w:rPr>
        <w:t xml:space="preserve">1. </w:t>
      </w:r>
      <w:r w:rsidRPr="00A44671">
        <w:rPr>
          <w:sz w:val="20"/>
          <w:szCs w:val="20"/>
        </w:rPr>
        <w:tab/>
        <w:t xml:space="preserve">Vlastnické právo k realizovanému dílu přechází ze zhotovitele na objednatele okamžikem protokolárního </w:t>
      </w:r>
      <w:r w:rsidR="00292BA9" w:rsidRPr="00A44671">
        <w:rPr>
          <w:sz w:val="20"/>
          <w:szCs w:val="20"/>
        </w:rPr>
        <w:t xml:space="preserve">převzetí </w:t>
      </w:r>
      <w:r w:rsidRPr="00A44671">
        <w:rPr>
          <w:sz w:val="20"/>
          <w:szCs w:val="20"/>
        </w:rPr>
        <w:t xml:space="preserve">díla </w:t>
      </w:r>
      <w:r w:rsidR="00292BA9" w:rsidRPr="00A44671">
        <w:rPr>
          <w:sz w:val="20"/>
          <w:szCs w:val="20"/>
        </w:rPr>
        <w:t>objednatelem</w:t>
      </w:r>
      <w:r w:rsidR="001E5154">
        <w:rPr>
          <w:sz w:val="20"/>
          <w:szCs w:val="20"/>
        </w:rPr>
        <w:t xml:space="preserve"> a zaplacením příslušného faktury</w:t>
      </w:r>
      <w:r w:rsidR="00D96A63">
        <w:rPr>
          <w:sz w:val="20"/>
          <w:szCs w:val="20"/>
        </w:rPr>
        <w:t>,</w:t>
      </w:r>
      <w:r w:rsidR="001E5154">
        <w:rPr>
          <w:sz w:val="20"/>
          <w:szCs w:val="20"/>
        </w:rPr>
        <w:t xml:space="preserve"> zboží a kladkostroje jsou až do zaplacení faktury majetkem společnosti ČERMÁK JEŘÁBY s.r.o.</w:t>
      </w:r>
      <w:r w:rsidR="002B74D8" w:rsidRPr="00A44671">
        <w:rPr>
          <w:sz w:val="20"/>
          <w:szCs w:val="20"/>
        </w:rPr>
        <w:t xml:space="preserve"> Vlastnictví k movitým věcem použitým ke zhotovení díla, které se zabudováním stanou součástí nemovité věci ve vlastnictví objednatele</w:t>
      </w:r>
      <w:r w:rsidR="0028191E" w:rsidRPr="00A44671">
        <w:rPr>
          <w:sz w:val="20"/>
          <w:szCs w:val="20"/>
        </w:rPr>
        <w:t>,</w:t>
      </w:r>
      <w:r w:rsidR="002B74D8" w:rsidRPr="00A44671">
        <w:rPr>
          <w:sz w:val="20"/>
          <w:szCs w:val="20"/>
        </w:rPr>
        <w:t xml:space="preserve"> však nabývá objednatel okamžikem zabudování do příslušné nemovité věci.</w:t>
      </w:r>
    </w:p>
    <w:p w:rsidR="00EB492C" w:rsidRPr="00A44671" w:rsidRDefault="008007C7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2</w:t>
      </w:r>
      <w:r w:rsidR="00EB492C" w:rsidRPr="00A44671">
        <w:rPr>
          <w:sz w:val="20"/>
          <w:szCs w:val="20"/>
        </w:rPr>
        <w:t xml:space="preserve">. </w:t>
      </w:r>
      <w:r w:rsidR="00F42396">
        <w:rPr>
          <w:sz w:val="20"/>
          <w:szCs w:val="20"/>
        </w:rPr>
        <w:tab/>
      </w:r>
      <w:r w:rsidR="00EB492C" w:rsidRPr="00A44671">
        <w:rPr>
          <w:sz w:val="20"/>
          <w:szCs w:val="20"/>
        </w:rPr>
        <w:t xml:space="preserve">Zhotovitel odpovídá za škody způsobené při provádění </w:t>
      </w:r>
      <w:r w:rsidR="00F42396">
        <w:rPr>
          <w:sz w:val="20"/>
          <w:szCs w:val="20"/>
        </w:rPr>
        <w:t>díla</w:t>
      </w:r>
      <w:r w:rsidR="00EB492C" w:rsidRPr="00A44671">
        <w:rPr>
          <w:sz w:val="20"/>
          <w:szCs w:val="20"/>
        </w:rPr>
        <w:t xml:space="preserve"> </w:t>
      </w:r>
      <w:r w:rsidR="00F42396">
        <w:rPr>
          <w:sz w:val="20"/>
          <w:szCs w:val="20"/>
        </w:rPr>
        <w:t xml:space="preserve">v prostorech určených k provádění díla (Velká porota a půda nad Velkou porotu) a </w:t>
      </w:r>
      <w:r w:rsidR="00EB492C" w:rsidRPr="00A44671">
        <w:rPr>
          <w:sz w:val="20"/>
          <w:szCs w:val="20"/>
        </w:rPr>
        <w:t xml:space="preserve">na zařízeních </w:t>
      </w:r>
      <w:r w:rsidR="00F42396">
        <w:rPr>
          <w:sz w:val="20"/>
          <w:szCs w:val="20"/>
        </w:rPr>
        <w:t>v těchto prostorách umístěných</w:t>
      </w:r>
      <w:r w:rsidR="00D96A63">
        <w:rPr>
          <w:sz w:val="20"/>
          <w:szCs w:val="20"/>
        </w:rPr>
        <w:t xml:space="preserve"> včetně osvětlovacích těles</w:t>
      </w:r>
      <w:r w:rsidR="00F42396">
        <w:rPr>
          <w:sz w:val="20"/>
          <w:szCs w:val="20"/>
        </w:rPr>
        <w:t xml:space="preserve">. </w:t>
      </w:r>
    </w:p>
    <w:p w:rsidR="00EB492C" w:rsidRPr="00A44671" w:rsidRDefault="00EB492C" w:rsidP="00EB492C">
      <w:pPr>
        <w:jc w:val="both"/>
        <w:rPr>
          <w:sz w:val="20"/>
          <w:szCs w:val="20"/>
        </w:rPr>
      </w:pPr>
    </w:p>
    <w:p w:rsidR="00EB492C" w:rsidRPr="00A44671" w:rsidRDefault="008007C7" w:rsidP="00D96A63">
      <w:p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3</w:t>
      </w:r>
      <w:r w:rsidR="00EB492C" w:rsidRPr="00A44671">
        <w:rPr>
          <w:sz w:val="20"/>
          <w:szCs w:val="20"/>
        </w:rPr>
        <w:t xml:space="preserve">. </w:t>
      </w:r>
      <w:r w:rsidR="00EB492C" w:rsidRPr="00A44671">
        <w:rPr>
          <w:sz w:val="20"/>
          <w:szCs w:val="20"/>
        </w:rPr>
        <w:tab/>
        <w:t xml:space="preserve">Zhotovitel pojistí svým jménem a na své náklady předmět </w:t>
      </w:r>
      <w:r w:rsidR="00EE3F04" w:rsidRPr="00A44671">
        <w:rPr>
          <w:sz w:val="20"/>
          <w:szCs w:val="20"/>
        </w:rPr>
        <w:t>Smlouvy</w:t>
      </w:r>
      <w:r w:rsidR="00EB492C" w:rsidRPr="00A44671">
        <w:rPr>
          <w:sz w:val="20"/>
          <w:szCs w:val="20"/>
        </w:rPr>
        <w:t>, sebe ve smyslu odpovědnosti vůči třetím osobám nebo jejich majetku</w:t>
      </w:r>
      <w:r w:rsidR="00F42396">
        <w:rPr>
          <w:sz w:val="20"/>
          <w:szCs w:val="20"/>
        </w:rPr>
        <w:t>.</w:t>
      </w:r>
      <w:r w:rsidR="00EB492C" w:rsidRPr="00A44671">
        <w:rPr>
          <w:sz w:val="20"/>
          <w:szCs w:val="20"/>
        </w:rPr>
        <w:t xml:space="preserve"> </w:t>
      </w:r>
    </w:p>
    <w:p w:rsidR="00EB492C" w:rsidRPr="00A44671" w:rsidRDefault="00EB492C" w:rsidP="00EB492C">
      <w:pPr>
        <w:jc w:val="center"/>
        <w:rPr>
          <w:b/>
          <w:sz w:val="20"/>
          <w:szCs w:val="20"/>
        </w:rPr>
      </w:pPr>
      <w:r w:rsidRPr="00A44671">
        <w:rPr>
          <w:b/>
          <w:sz w:val="20"/>
          <w:szCs w:val="20"/>
        </w:rPr>
        <w:lastRenderedPageBreak/>
        <w:t>X.</w:t>
      </w:r>
    </w:p>
    <w:p w:rsidR="00EB492C" w:rsidRPr="00A44671" w:rsidRDefault="00EB492C" w:rsidP="00EB492C">
      <w:pPr>
        <w:jc w:val="center"/>
        <w:rPr>
          <w:b/>
          <w:sz w:val="20"/>
          <w:szCs w:val="20"/>
        </w:rPr>
      </w:pPr>
      <w:r w:rsidRPr="00A44671">
        <w:rPr>
          <w:b/>
          <w:sz w:val="20"/>
          <w:szCs w:val="20"/>
        </w:rPr>
        <w:t>Předání a převzetí díla</w:t>
      </w:r>
    </w:p>
    <w:p w:rsidR="00EB492C" w:rsidRPr="00A44671" w:rsidRDefault="00EB492C" w:rsidP="00EB492C">
      <w:pPr>
        <w:rPr>
          <w:sz w:val="20"/>
          <w:szCs w:val="20"/>
        </w:rPr>
      </w:pPr>
    </w:p>
    <w:p w:rsidR="008D77E5" w:rsidRPr="00E04751" w:rsidRDefault="00EB492C" w:rsidP="00533C55">
      <w:pPr>
        <w:tabs>
          <w:tab w:val="left" w:pos="284"/>
        </w:tabs>
        <w:jc w:val="both"/>
        <w:rPr>
          <w:i/>
        </w:rPr>
      </w:pPr>
      <w:r w:rsidRPr="00A44671">
        <w:rPr>
          <w:sz w:val="20"/>
          <w:szCs w:val="20"/>
        </w:rPr>
        <w:t xml:space="preserve">1. </w:t>
      </w:r>
      <w:r w:rsidR="00B42190" w:rsidRPr="00A44671">
        <w:rPr>
          <w:sz w:val="20"/>
          <w:szCs w:val="20"/>
        </w:rPr>
        <w:tab/>
      </w:r>
      <w:r w:rsidR="00F42396" w:rsidRPr="00D96A63">
        <w:rPr>
          <w:sz w:val="20"/>
          <w:szCs w:val="20"/>
        </w:rPr>
        <w:t>Hotové a funkční dílo bude předáno na základě předávacího protokolu</w:t>
      </w:r>
      <w:r w:rsidR="00D96A63">
        <w:rPr>
          <w:sz w:val="20"/>
          <w:szCs w:val="20"/>
        </w:rPr>
        <w:t>.</w:t>
      </w:r>
      <w:r w:rsidR="00533C55" w:rsidRPr="00533C55">
        <w:rPr>
          <w:sz w:val="20"/>
          <w:szCs w:val="20"/>
          <w:highlight w:val="yellow"/>
        </w:rPr>
        <w:t xml:space="preserve"> </w:t>
      </w:r>
    </w:p>
    <w:p w:rsidR="00EB492C" w:rsidRPr="00533C55" w:rsidRDefault="00EB492C" w:rsidP="00D96A63">
      <w:pPr>
        <w:numPr>
          <w:ilvl w:val="0"/>
          <w:numId w:val="21"/>
        </w:numPr>
        <w:tabs>
          <w:tab w:val="left" w:pos="284"/>
        </w:tabs>
        <w:spacing w:before="120" w:after="60"/>
        <w:ind w:left="284" w:hanging="284"/>
        <w:jc w:val="both"/>
        <w:outlineLvl w:val="2"/>
        <w:rPr>
          <w:sz w:val="20"/>
          <w:szCs w:val="20"/>
        </w:rPr>
      </w:pPr>
      <w:r w:rsidRPr="00533C55">
        <w:rPr>
          <w:sz w:val="20"/>
          <w:szCs w:val="20"/>
        </w:rPr>
        <w:t xml:space="preserve">Objednatel splní svůj závazek převzít dílo podepsáním </w:t>
      </w:r>
      <w:r w:rsidR="00533C55">
        <w:rPr>
          <w:sz w:val="20"/>
          <w:szCs w:val="20"/>
        </w:rPr>
        <w:t>předávacího protokolu</w:t>
      </w:r>
      <w:r w:rsidRPr="00533C55">
        <w:rPr>
          <w:sz w:val="20"/>
          <w:szCs w:val="20"/>
        </w:rPr>
        <w:t>.</w:t>
      </w:r>
    </w:p>
    <w:p w:rsidR="00EB492C" w:rsidRPr="00533C55" w:rsidRDefault="00EB492C" w:rsidP="00EB492C">
      <w:pPr>
        <w:jc w:val="both"/>
        <w:rPr>
          <w:sz w:val="20"/>
          <w:szCs w:val="20"/>
        </w:rPr>
      </w:pPr>
    </w:p>
    <w:p w:rsidR="00B94A58" w:rsidRPr="00533C55" w:rsidRDefault="00B94A58" w:rsidP="00EB492C">
      <w:pPr>
        <w:jc w:val="center"/>
        <w:rPr>
          <w:b/>
          <w:sz w:val="20"/>
          <w:szCs w:val="20"/>
        </w:rPr>
      </w:pP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t>XI.</w:t>
      </w: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t>Záru</w:t>
      </w:r>
      <w:r w:rsidR="00F013AF" w:rsidRPr="00533C55">
        <w:rPr>
          <w:b/>
          <w:sz w:val="20"/>
          <w:szCs w:val="20"/>
        </w:rPr>
        <w:t>ka za jakost</w:t>
      </w:r>
      <w:r w:rsidRPr="00533C55">
        <w:rPr>
          <w:b/>
          <w:sz w:val="20"/>
          <w:szCs w:val="20"/>
        </w:rPr>
        <w:t>, odpovědnost za vady</w:t>
      </w:r>
    </w:p>
    <w:p w:rsidR="00EB492C" w:rsidRPr="00533C55" w:rsidRDefault="00EB492C" w:rsidP="00EB492C">
      <w:pPr>
        <w:rPr>
          <w:sz w:val="20"/>
          <w:szCs w:val="20"/>
        </w:rPr>
      </w:pPr>
    </w:p>
    <w:p w:rsidR="00EB492C" w:rsidRPr="00533C55" w:rsidRDefault="00FF2E93" w:rsidP="00533C55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533C55">
        <w:rPr>
          <w:sz w:val="20"/>
          <w:szCs w:val="20"/>
        </w:rPr>
        <w:t>1</w:t>
      </w:r>
      <w:r w:rsidR="00EB492C" w:rsidRPr="00533C55">
        <w:rPr>
          <w:sz w:val="20"/>
          <w:szCs w:val="20"/>
        </w:rPr>
        <w:t xml:space="preserve">. </w:t>
      </w:r>
      <w:r w:rsidR="00EB492C" w:rsidRPr="00533C55">
        <w:rPr>
          <w:sz w:val="20"/>
          <w:szCs w:val="20"/>
        </w:rPr>
        <w:tab/>
      </w:r>
      <w:r w:rsidR="00F013AF" w:rsidRPr="00533C55">
        <w:rPr>
          <w:sz w:val="20"/>
          <w:szCs w:val="20"/>
        </w:rPr>
        <w:t>Zhotovitel poskytuje objednateli až do uplynutí záruční doby záruku za jakost díla, tedy přejímá závazek, že dílo bude v průběhu příslušných záručních dob odpovídat výsledku určenému v této Smlouvě</w:t>
      </w:r>
      <w:r w:rsidR="00100633">
        <w:rPr>
          <w:sz w:val="20"/>
          <w:szCs w:val="20"/>
        </w:rPr>
        <w:t xml:space="preserve">. </w:t>
      </w:r>
      <w:r w:rsidR="00F013AF" w:rsidRPr="00533C55">
        <w:rPr>
          <w:sz w:val="20"/>
          <w:szCs w:val="20"/>
        </w:rPr>
        <w:t>Záruční dob</w:t>
      </w:r>
      <w:r w:rsidR="00100633">
        <w:rPr>
          <w:sz w:val="20"/>
          <w:szCs w:val="20"/>
        </w:rPr>
        <w:t>a</w:t>
      </w:r>
      <w:r w:rsidR="00F013AF" w:rsidRPr="00533C55">
        <w:rPr>
          <w:sz w:val="20"/>
          <w:szCs w:val="20"/>
        </w:rPr>
        <w:t xml:space="preserve"> za kvalitu použitých materiálů, a stejně tak i za odborné provedení, které zaručuje správnou funkci a výkon dodaného díla</w:t>
      </w:r>
      <w:r w:rsidR="00B94A58" w:rsidRPr="00533C55">
        <w:rPr>
          <w:sz w:val="20"/>
          <w:szCs w:val="20"/>
        </w:rPr>
        <w:t xml:space="preserve"> v délce </w:t>
      </w:r>
      <w:r w:rsidR="001E5154" w:rsidRPr="008007C7">
        <w:rPr>
          <w:sz w:val="20"/>
          <w:szCs w:val="20"/>
        </w:rPr>
        <w:t>24 měsíců</w:t>
      </w:r>
      <w:r w:rsidR="008007C7">
        <w:rPr>
          <w:sz w:val="20"/>
          <w:szCs w:val="20"/>
        </w:rPr>
        <w:t>,</w:t>
      </w:r>
      <w:r w:rsidR="00F013AF" w:rsidRPr="00533C55">
        <w:rPr>
          <w:sz w:val="20"/>
          <w:szCs w:val="20"/>
        </w:rPr>
        <w:t xml:space="preserve"> začínají běžet ode dne podpisu zápisu o předání a převzetí </w:t>
      </w:r>
      <w:r w:rsidR="00D96A63">
        <w:rPr>
          <w:sz w:val="20"/>
          <w:szCs w:val="20"/>
        </w:rPr>
        <w:t>díla.</w:t>
      </w:r>
      <w:r w:rsidR="00EB492C" w:rsidRPr="00533C55">
        <w:rPr>
          <w:sz w:val="20"/>
          <w:szCs w:val="20"/>
        </w:rPr>
        <w:t xml:space="preserve"> </w:t>
      </w:r>
    </w:p>
    <w:p w:rsidR="00D96A63" w:rsidRDefault="00FF2E93" w:rsidP="00D96A63">
      <w:pPr>
        <w:pStyle w:val="Nadpis3"/>
        <w:numPr>
          <w:ilvl w:val="0"/>
          <w:numId w:val="0"/>
        </w:numPr>
        <w:tabs>
          <w:tab w:val="left" w:pos="284"/>
          <w:tab w:val="left" w:pos="708"/>
        </w:tabs>
        <w:spacing w:before="120"/>
        <w:ind w:left="284" w:hanging="284"/>
        <w:jc w:val="both"/>
        <w:rPr>
          <w:sz w:val="20"/>
        </w:rPr>
      </w:pPr>
      <w:r w:rsidRPr="00533C55">
        <w:rPr>
          <w:sz w:val="20"/>
        </w:rPr>
        <w:t>2</w:t>
      </w:r>
      <w:r w:rsidR="00EB492C" w:rsidRPr="00533C55">
        <w:rPr>
          <w:sz w:val="20"/>
        </w:rPr>
        <w:t xml:space="preserve">. </w:t>
      </w:r>
      <w:r w:rsidR="00F013AF" w:rsidRPr="00533C55">
        <w:rPr>
          <w:sz w:val="20"/>
        </w:rPr>
        <w:t xml:space="preserve">V případě, že se v záruční lhůtě vyskytne vada díla, má objednatel právo na její bezplatné odstranění. </w:t>
      </w:r>
      <w:r w:rsidR="00100633">
        <w:rPr>
          <w:sz w:val="20"/>
        </w:rPr>
        <w:t>Zjištěnou vadu nahlás</w:t>
      </w:r>
      <w:r w:rsidR="001E5154">
        <w:rPr>
          <w:sz w:val="20"/>
        </w:rPr>
        <w:t>í objednatel neprodl</w:t>
      </w:r>
      <w:r w:rsidR="008007C7">
        <w:rPr>
          <w:sz w:val="20"/>
        </w:rPr>
        <w:t>e</w:t>
      </w:r>
      <w:r w:rsidR="001E5154">
        <w:rPr>
          <w:sz w:val="20"/>
        </w:rPr>
        <w:t>ně telefonicky</w:t>
      </w:r>
      <w:r w:rsidR="00100633">
        <w:rPr>
          <w:sz w:val="20"/>
        </w:rPr>
        <w:t>.</w:t>
      </w:r>
    </w:p>
    <w:p w:rsidR="00EB492C" w:rsidRPr="00533C55" w:rsidRDefault="00100633" w:rsidP="00D96A63">
      <w:pPr>
        <w:pStyle w:val="Nadpis3"/>
        <w:numPr>
          <w:ilvl w:val="0"/>
          <w:numId w:val="0"/>
        </w:numPr>
        <w:tabs>
          <w:tab w:val="left" w:pos="284"/>
          <w:tab w:val="left" w:pos="708"/>
        </w:tabs>
        <w:spacing w:before="120"/>
        <w:ind w:left="284" w:hanging="284"/>
        <w:jc w:val="both"/>
        <w:rPr>
          <w:sz w:val="20"/>
        </w:rPr>
      </w:pPr>
      <w:r>
        <w:rPr>
          <w:sz w:val="20"/>
        </w:rPr>
        <w:t>3</w:t>
      </w:r>
      <w:r w:rsidR="00FF2E93" w:rsidRPr="00533C55">
        <w:rPr>
          <w:sz w:val="20"/>
        </w:rPr>
        <w:t>.  Ustanovením čl. XI. této Smlouvy není dotčeno právo objednatele odstoupit od </w:t>
      </w:r>
      <w:r w:rsidR="00B94A58" w:rsidRPr="00533C55">
        <w:rPr>
          <w:sz w:val="20"/>
        </w:rPr>
        <w:t>S</w:t>
      </w:r>
      <w:r w:rsidR="00FF2E93" w:rsidRPr="00533C55">
        <w:rPr>
          <w:sz w:val="20"/>
        </w:rPr>
        <w:t>mlouvy z důvodu vad díla v těch případech, kdy vada představuje podstatné porušení Smlouvy.</w:t>
      </w:r>
      <w:r w:rsidR="00FF2E93" w:rsidRPr="00533C55" w:rsidDel="00F013AF">
        <w:rPr>
          <w:sz w:val="20"/>
        </w:rPr>
        <w:t xml:space="preserve"> </w:t>
      </w:r>
    </w:p>
    <w:p w:rsidR="00FF2E93" w:rsidRPr="00533C55" w:rsidRDefault="00100633" w:rsidP="00D96A63">
      <w:p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EB492C" w:rsidRPr="00533C55">
        <w:rPr>
          <w:sz w:val="20"/>
          <w:szCs w:val="20"/>
        </w:rPr>
        <w:t>.</w:t>
      </w:r>
      <w:r w:rsidR="00FF2E93" w:rsidRPr="00533C55">
        <w:rPr>
          <w:sz w:val="20"/>
          <w:szCs w:val="20"/>
        </w:rPr>
        <w:tab/>
        <w:t>V případě, že objednatel uplatní v záruční době nárok z odpovědnosti za vady, zahájí zhotovitel práce na odstranění vad do 2 pracovních dnů od písemného oznámení va</w:t>
      </w:r>
      <w:r w:rsidR="00997C1E" w:rsidRPr="00533C55">
        <w:rPr>
          <w:sz w:val="20"/>
          <w:szCs w:val="20"/>
        </w:rPr>
        <w:t>d a práce provede ve lhůtě 15</w:t>
      </w:r>
      <w:r w:rsidR="00FF2E93" w:rsidRPr="00533C55">
        <w:rPr>
          <w:sz w:val="20"/>
          <w:szCs w:val="20"/>
        </w:rPr>
        <w:t xml:space="preserve"> dnů ode dne písemného oznámení objednatelem. V případě, že zhotovitel prokáže, že lhůtu pro odstranění vad nelze s ohledem na technologické postupy, klimatické podmínky apod. objektivně dodržet, dohodnou obě strany </w:t>
      </w:r>
      <w:r w:rsidR="00DC0DA9" w:rsidRPr="00533C55">
        <w:rPr>
          <w:sz w:val="20"/>
          <w:szCs w:val="20"/>
        </w:rPr>
        <w:t>písemně</w:t>
      </w:r>
      <w:r w:rsidR="00D96A63">
        <w:rPr>
          <w:sz w:val="20"/>
          <w:szCs w:val="20"/>
        </w:rPr>
        <w:t xml:space="preserve"> </w:t>
      </w:r>
      <w:r w:rsidR="00FF2E93" w:rsidRPr="00533C55">
        <w:rPr>
          <w:sz w:val="20"/>
          <w:szCs w:val="20"/>
        </w:rPr>
        <w:t xml:space="preserve">lhůty náhradní. </w:t>
      </w:r>
      <w:r w:rsidR="00FF2E93" w:rsidRPr="00533C55">
        <w:rPr>
          <w:bCs/>
          <w:sz w:val="20"/>
          <w:szCs w:val="20"/>
        </w:rPr>
        <w:t xml:space="preserve">Pokud nedojde k dohodě ohledně termínu odstranění vady, určí přiměřený termín závazně objednatel. </w:t>
      </w:r>
      <w:r w:rsidR="00FF2E93" w:rsidRPr="00533C55">
        <w:rPr>
          <w:sz w:val="20"/>
          <w:szCs w:val="20"/>
        </w:rPr>
        <w:t xml:space="preserve">Zhotovitel se zavazuje, že zahájené odstraňování vady nebude bez vážných důvodů přerušovat a bude v něm pokračovat až do úplného odstranění vady. Za důvod pro nezahájení nebo přerušení odstraňování vady se nepovažuje nedostupnost náhradních dílů. </w:t>
      </w:r>
      <w:r w:rsidR="00EB492C" w:rsidRPr="00533C55">
        <w:rPr>
          <w:sz w:val="20"/>
          <w:szCs w:val="20"/>
        </w:rPr>
        <w:tab/>
      </w:r>
    </w:p>
    <w:p w:rsidR="00FF2E93" w:rsidRPr="00533C55" w:rsidRDefault="00FF2E93" w:rsidP="00EB492C">
      <w:pPr>
        <w:jc w:val="both"/>
        <w:rPr>
          <w:sz w:val="20"/>
          <w:szCs w:val="20"/>
        </w:rPr>
      </w:pPr>
    </w:p>
    <w:p w:rsidR="00EB492C" w:rsidRPr="00533C55" w:rsidRDefault="00EB492C" w:rsidP="00EB492C">
      <w:pPr>
        <w:rPr>
          <w:sz w:val="20"/>
          <w:szCs w:val="20"/>
        </w:rPr>
      </w:pP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t>XI</w:t>
      </w:r>
      <w:r w:rsidR="0047468B">
        <w:rPr>
          <w:b/>
          <w:sz w:val="20"/>
          <w:szCs w:val="20"/>
        </w:rPr>
        <w:t>I</w:t>
      </w:r>
      <w:r w:rsidRPr="00533C55">
        <w:rPr>
          <w:b/>
          <w:sz w:val="20"/>
          <w:szCs w:val="20"/>
        </w:rPr>
        <w:t>.</w:t>
      </w: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t xml:space="preserve">Úrok z prodlení a smluvní </w:t>
      </w:r>
      <w:r w:rsidR="00CC3D2A" w:rsidRPr="00533C55">
        <w:rPr>
          <w:b/>
          <w:sz w:val="20"/>
          <w:szCs w:val="20"/>
        </w:rPr>
        <w:t xml:space="preserve">pokuty </w:t>
      </w:r>
    </w:p>
    <w:p w:rsidR="00EB492C" w:rsidRPr="00533C55" w:rsidRDefault="00EB492C" w:rsidP="00EB492C">
      <w:pPr>
        <w:rPr>
          <w:sz w:val="20"/>
          <w:szCs w:val="20"/>
        </w:rPr>
      </w:pPr>
    </w:p>
    <w:p w:rsidR="00EB492C" w:rsidRPr="00533C55" w:rsidRDefault="00EB492C" w:rsidP="001E5154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533C55">
        <w:rPr>
          <w:sz w:val="20"/>
          <w:szCs w:val="20"/>
        </w:rPr>
        <w:t xml:space="preserve">1. </w:t>
      </w:r>
      <w:r w:rsidRPr="00533C55">
        <w:rPr>
          <w:sz w:val="20"/>
          <w:szCs w:val="20"/>
        </w:rPr>
        <w:tab/>
        <w:t xml:space="preserve">Je-li objednatel v prodlení s úhradou plateb podle čl. </w:t>
      </w:r>
      <w:proofErr w:type="gramStart"/>
      <w:r w:rsidRPr="00533C55">
        <w:rPr>
          <w:sz w:val="20"/>
          <w:szCs w:val="20"/>
        </w:rPr>
        <w:t>VI.</w:t>
      </w:r>
      <w:r w:rsidR="00AC7FD1">
        <w:rPr>
          <w:sz w:val="20"/>
          <w:szCs w:val="20"/>
        </w:rPr>
        <w:t>3</w:t>
      </w:r>
      <w:r w:rsidR="00997C1E" w:rsidRPr="00533C55">
        <w:rPr>
          <w:sz w:val="20"/>
          <w:szCs w:val="20"/>
        </w:rPr>
        <w:t xml:space="preserve"> </w:t>
      </w:r>
      <w:r w:rsidRPr="00533C55">
        <w:rPr>
          <w:sz w:val="20"/>
          <w:szCs w:val="20"/>
        </w:rPr>
        <w:t>této</w:t>
      </w:r>
      <w:proofErr w:type="gramEnd"/>
      <w:r w:rsidRPr="00533C55">
        <w:rPr>
          <w:sz w:val="20"/>
          <w:szCs w:val="20"/>
        </w:rPr>
        <w:t xml:space="preserve"> </w:t>
      </w:r>
      <w:r w:rsidR="00EE3F04" w:rsidRPr="00533C55">
        <w:rPr>
          <w:sz w:val="20"/>
          <w:szCs w:val="20"/>
        </w:rPr>
        <w:t>Smlouvy</w:t>
      </w:r>
      <w:r w:rsidRPr="00533C55">
        <w:rPr>
          <w:sz w:val="20"/>
          <w:szCs w:val="20"/>
        </w:rPr>
        <w:t>, je povinen uhradit zhotoviteli úrok z prodlení z neuhrazené dlužné částky podle konkrétní faktury za každý den prodlení ve výši stanov</w:t>
      </w:r>
      <w:r w:rsidR="001E5154">
        <w:rPr>
          <w:sz w:val="20"/>
          <w:szCs w:val="20"/>
        </w:rPr>
        <w:t>ené zákonem.</w:t>
      </w:r>
    </w:p>
    <w:p w:rsidR="00D63E6E" w:rsidRPr="00533C55" w:rsidRDefault="001E5154" w:rsidP="00D96A63">
      <w:p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100633">
        <w:rPr>
          <w:sz w:val="20"/>
          <w:szCs w:val="20"/>
        </w:rPr>
        <w:t>.</w:t>
      </w:r>
      <w:r w:rsidR="00D63E6E" w:rsidRPr="00533C55">
        <w:rPr>
          <w:sz w:val="20"/>
          <w:szCs w:val="20"/>
        </w:rPr>
        <w:t xml:space="preserve">  </w:t>
      </w:r>
      <w:r w:rsidR="00075FE7" w:rsidRPr="00533C55">
        <w:rPr>
          <w:sz w:val="20"/>
          <w:szCs w:val="20"/>
        </w:rPr>
        <w:tab/>
      </w:r>
      <w:r w:rsidR="00D63E6E" w:rsidRPr="00533C55">
        <w:rPr>
          <w:sz w:val="20"/>
          <w:szCs w:val="20"/>
        </w:rPr>
        <w:t xml:space="preserve">Za porušení povinnosti mlčenlivosti specifikované v čl. </w:t>
      </w:r>
      <w:proofErr w:type="gramStart"/>
      <w:r w:rsidR="00F64CF1" w:rsidRPr="00533C55">
        <w:rPr>
          <w:sz w:val="20"/>
          <w:szCs w:val="20"/>
        </w:rPr>
        <w:t>VII.</w:t>
      </w:r>
      <w:r w:rsidR="00AC7FD1">
        <w:rPr>
          <w:sz w:val="20"/>
          <w:szCs w:val="20"/>
        </w:rPr>
        <w:t>3</w:t>
      </w:r>
      <w:r w:rsidR="00F64CF1" w:rsidRPr="00533C55">
        <w:rPr>
          <w:sz w:val="20"/>
          <w:szCs w:val="20"/>
        </w:rPr>
        <w:t xml:space="preserve"> této</w:t>
      </w:r>
      <w:proofErr w:type="gramEnd"/>
      <w:r w:rsidR="00F64CF1" w:rsidRPr="00533C55">
        <w:rPr>
          <w:sz w:val="20"/>
          <w:szCs w:val="20"/>
        </w:rPr>
        <w:t xml:space="preserve"> </w:t>
      </w:r>
      <w:r w:rsidR="00EE3F04" w:rsidRPr="00533C55">
        <w:rPr>
          <w:sz w:val="20"/>
          <w:szCs w:val="20"/>
        </w:rPr>
        <w:t xml:space="preserve">Smlouvy </w:t>
      </w:r>
      <w:r w:rsidR="00D63E6E" w:rsidRPr="00533C55">
        <w:rPr>
          <w:sz w:val="20"/>
          <w:szCs w:val="20"/>
        </w:rPr>
        <w:t xml:space="preserve">je zhotovitel povinen uhradit objednateli smluvní pokutu ve výši </w:t>
      </w:r>
      <w:r w:rsidR="00100633">
        <w:rPr>
          <w:sz w:val="20"/>
          <w:szCs w:val="20"/>
        </w:rPr>
        <w:t>10.000,00</w:t>
      </w:r>
      <w:r w:rsidR="00D63E6E" w:rsidRPr="00533C55">
        <w:rPr>
          <w:sz w:val="20"/>
          <w:szCs w:val="20"/>
        </w:rPr>
        <w:t xml:space="preserve"> Kč, a to za každý jednotlivý případ porušení povinnosti</w:t>
      </w:r>
      <w:r w:rsidR="00550764" w:rsidRPr="00533C55">
        <w:rPr>
          <w:sz w:val="20"/>
          <w:szCs w:val="20"/>
        </w:rPr>
        <w:t>.</w:t>
      </w:r>
    </w:p>
    <w:p w:rsidR="00EB492C" w:rsidRPr="00533C55" w:rsidRDefault="001E5154" w:rsidP="00D96A63">
      <w:p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75FE7" w:rsidRPr="00533C55">
        <w:rPr>
          <w:sz w:val="20"/>
          <w:szCs w:val="20"/>
        </w:rPr>
        <w:t>.</w:t>
      </w:r>
      <w:r w:rsidR="00100633">
        <w:rPr>
          <w:sz w:val="20"/>
          <w:szCs w:val="20"/>
        </w:rPr>
        <w:tab/>
      </w:r>
      <w:r w:rsidR="00075FE7" w:rsidRPr="00533C55">
        <w:rPr>
          <w:sz w:val="20"/>
          <w:szCs w:val="20"/>
        </w:rPr>
        <w:t>Úhradou smluvní pokuty není dotčeno právo na náhradu újmy způsobené porušením povinnosti, pro kterou jsou smluvní pokuty sjednány.</w:t>
      </w:r>
    </w:p>
    <w:p w:rsidR="00EB492C" w:rsidRPr="00533C55" w:rsidRDefault="008007C7" w:rsidP="00D96A63">
      <w:p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EB492C" w:rsidRPr="00533C55">
        <w:rPr>
          <w:sz w:val="20"/>
          <w:szCs w:val="20"/>
        </w:rPr>
        <w:t>.</w:t>
      </w:r>
      <w:r w:rsidR="00EB492C" w:rsidRPr="00533C55">
        <w:rPr>
          <w:sz w:val="20"/>
          <w:szCs w:val="20"/>
        </w:rPr>
        <w:tab/>
        <w:t>Pro vyúčtování, náležitosti faktury a splatnost úroků z prodlení a smluvních pokut, platí obdobně ustanovení čl. VI</w:t>
      </w:r>
      <w:r w:rsidR="00BB7BFF" w:rsidRPr="00533C55">
        <w:rPr>
          <w:sz w:val="20"/>
          <w:szCs w:val="20"/>
        </w:rPr>
        <w:t>.</w:t>
      </w:r>
      <w:r w:rsidR="0072343F" w:rsidRPr="00533C55">
        <w:rPr>
          <w:sz w:val="20"/>
          <w:szCs w:val="20"/>
        </w:rPr>
        <w:t xml:space="preserve"> této </w:t>
      </w:r>
      <w:r w:rsidR="00EE3F04" w:rsidRPr="00533C55">
        <w:rPr>
          <w:sz w:val="20"/>
          <w:szCs w:val="20"/>
        </w:rPr>
        <w:t>Smlouvy</w:t>
      </w:r>
      <w:r w:rsidR="00EB492C" w:rsidRPr="00533C55">
        <w:rPr>
          <w:sz w:val="20"/>
          <w:szCs w:val="20"/>
        </w:rPr>
        <w:t>.</w:t>
      </w:r>
    </w:p>
    <w:p w:rsidR="00075FE7" w:rsidRPr="00533C55" w:rsidRDefault="008007C7" w:rsidP="00D96A63">
      <w:pPr>
        <w:tabs>
          <w:tab w:val="left" w:pos="284"/>
        </w:tabs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75FE7" w:rsidRPr="00533C55">
        <w:rPr>
          <w:sz w:val="20"/>
          <w:szCs w:val="20"/>
        </w:rPr>
        <w:t>.</w:t>
      </w:r>
      <w:r w:rsidR="00075FE7" w:rsidRPr="00533C55">
        <w:rPr>
          <w:sz w:val="20"/>
          <w:szCs w:val="20"/>
        </w:rPr>
        <w:tab/>
        <w:t>Odstoupením od smlouvy dosud vzniklý nárok na úhradu smluvní pokuty nezaniká.</w:t>
      </w:r>
    </w:p>
    <w:p w:rsidR="00AC7FD1" w:rsidRDefault="00AC7FD1" w:rsidP="00EB492C">
      <w:pPr>
        <w:jc w:val="center"/>
        <w:rPr>
          <w:b/>
          <w:sz w:val="20"/>
          <w:szCs w:val="20"/>
        </w:rPr>
      </w:pPr>
    </w:p>
    <w:p w:rsidR="00AC7FD1" w:rsidRDefault="00AC7FD1" w:rsidP="00EB492C">
      <w:pPr>
        <w:jc w:val="center"/>
        <w:rPr>
          <w:b/>
          <w:sz w:val="20"/>
          <w:szCs w:val="20"/>
        </w:rPr>
      </w:pP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t>X</w:t>
      </w:r>
      <w:r w:rsidR="0047468B">
        <w:rPr>
          <w:b/>
          <w:sz w:val="20"/>
          <w:szCs w:val="20"/>
        </w:rPr>
        <w:t>II</w:t>
      </w:r>
      <w:r w:rsidRPr="00533C55">
        <w:rPr>
          <w:b/>
          <w:sz w:val="20"/>
          <w:szCs w:val="20"/>
        </w:rPr>
        <w:t>I.</w:t>
      </w: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t xml:space="preserve">Ukončení </w:t>
      </w:r>
      <w:r w:rsidR="00AD1DD9" w:rsidRPr="00533C55">
        <w:rPr>
          <w:b/>
          <w:sz w:val="20"/>
          <w:szCs w:val="20"/>
        </w:rPr>
        <w:t>Smlouvy</w:t>
      </w:r>
    </w:p>
    <w:p w:rsidR="00EB492C" w:rsidRPr="00533C55" w:rsidRDefault="00EB492C" w:rsidP="00EB492C">
      <w:pPr>
        <w:jc w:val="both"/>
        <w:rPr>
          <w:sz w:val="20"/>
          <w:szCs w:val="20"/>
        </w:rPr>
      </w:pPr>
    </w:p>
    <w:p w:rsidR="0047468B" w:rsidRDefault="00EB492C" w:rsidP="0047468B">
      <w:pPr>
        <w:numPr>
          <w:ilvl w:val="0"/>
          <w:numId w:val="36"/>
        </w:numPr>
        <w:tabs>
          <w:tab w:val="left" w:pos="284"/>
        </w:tabs>
        <w:ind w:left="284" w:hanging="239"/>
        <w:jc w:val="both"/>
        <w:rPr>
          <w:sz w:val="20"/>
          <w:szCs w:val="20"/>
        </w:rPr>
      </w:pPr>
      <w:r w:rsidRPr="00533C55">
        <w:rPr>
          <w:sz w:val="20"/>
          <w:szCs w:val="20"/>
        </w:rPr>
        <w:t xml:space="preserve">Odstoupit od </w:t>
      </w:r>
      <w:r w:rsidR="00AD1DD9" w:rsidRPr="00533C55">
        <w:rPr>
          <w:sz w:val="20"/>
          <w:szCs w:val="20"/>
        </w:rPr>
        <w:t xml:space="preserve">Smlouvy </w:t>
      </w:r>
      <w:r w:rsidRPr="00533C55">
        <w:rPr>
          <w:sz w:val="20"/>
          <w:szCs w:val="20"/>
        </w:rPr>
        <w:t xml:space="preserve">lze v případech podstatného porušení smluvní povinnosti ve smyslu ustanovení § </w:t>
      </w:r>
      <w:r w:rsidR="00686161" w:rsidRPr="00533C55">
        <w:rPr>
          <w:sz w:val="20"/>
          <w:szCs w:val="20"/>
        </w:rPr>
        <w:t>2106</w:t>
      </w:r>
      <w:r w:rsidRPr="00533C55">
        <w:rPr>
          <w:sz w:val="20"/>
          <w:szCs w:val="20"/>
        </w:rPr>
        <w:t xml:space="preserve"> a</w:t>
      </w:r>
      <w:r w:rsidR="00D62205" w:rsidRPr="00533C55">
        <w:rPr>
          <w:sz w:val="20"/>
          <w:szCs w:val="20"/>
        </w:rPr>
        <w:t xml:space="preserve"> násl. </w:t>
      </w:r>
      <w:r w:rsidR="00F64CF1" w:rsidRPr="00533C55">
        <w:rPr>
          <w:sz w:val="20"/>
          <w:szCs w:val="20"/>
        </w:rPr>
        <w:t>OZ</w:t>
      </w:r>
      <w:r w:rsidR="0047468B">
        <w:rPr>
          <w:sz w:val="20"/>
          <w:szCs w:val="20"/>
        </w:rPr>
        <w:t>.</w:t>
      </w:r>
      <w:r w:rsidR="00F64CF1" w:rsidRPr="00533C55">
        <w:rPr>
          <w:sz w:val="20"/>
          <w:szCs w:val="20"/>
        </w:rPr>
        <w:t xml:space="preserve"> </w:t>
      </w:r>
    </w:p>
    <w:p w:rsidR="00B665C5" w:rsidRPr="00533C55" w:rsidRDefault="008007C7" w:rsidP="00D96A63">
      <w:p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F53B50" w:rsidRPr="00533C55">
        <w:rPr>
          <w:sz w:val="20"/>
          <w:szCs w:val="20"/>
        </w:rPr>
        <w:t>.</w:t>
      </w:r>
      <w:r w:rsidR="00B665C5" w:rsidRPr="00533C55">
        <w:rPr>
          <w:sz w:val="20"/>
          <w:szCs w:val="20"/>
        </w:rPr>
        <w:t xml:space="preserve"> </w:t>
      </w:r>
      <w:r w:rsidR="00B665C5" w:rsidRPr="00533C55">
        <w:rPr>
          <w:sz w:val="20"/>
          <w:szCs w:val="20"/>
        </w:rPr>
        <w:tab/>
        <w:t>Odstoupení od smlouvy je účinné okamžikem doručení písemného oznámení o odstoupení uvádějícího důvod odstoupení druhé smluvní straně.</w:t>
      </w:r>
    </w:p>
    <w:p w:rsidR="00B665C5" w:rsidRPr="00533C55" w:rsidRDefault="008007C7" w:rsidP="00D96A63">
      <w:p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F53B50" w:rsidRPr="00533C55">
        <w:rPr>
          <w:sz w:val="20"/>
          <w:szCs w:val="20"/>
        </w:rPr>
        <w:t>.</w:t>
      </w:r>
      <w:r w:rsidR="00B665C5" w:rsidRPr="00533C55">
        <w:rPr>
          <w:sz w:val="20"/>
          <w:szCs w:val="20"/>
        </w:rPr>
        <w:tab/>
        <w:t xml:space="preserve">Odstoupení od smlouvy se nedotýká nároku na zaplacení smluvní pokuty, nároku na náhradu </w:t>
      </w:r>
      <w:r w:rsidR="00DA3CA9" w:rsidRPr="00533C55">
        <w:rPr>
          <w:sz w:val="20"/>
          <w:szCs w:val="20"/>
        </w:rPr>
        <w:t xml:space="preserve">újmy </w:t>
      </w:r>
      <w:r w:rsidR="00B665C5" w:rsidRPr="00533C55">
        <w:rPr>
          <w:sz w:val="20"/>
          <w:szCs w:val="20"/>
        </w:rPr>
        <w:t>vzniklé porušením smlouvy, práv objednatele ze záruk zhotovitele za jakost včetně podmínek stanovených pro odstranění záručních vad ani závazku mlčenlivosti zhotovitele, ani dalších práv a povinností, z jejichž povahy plyne, že mají trvat i po ukončení smlouvy.</w:t>
      </w: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lastRenderedPageBreak/>
        <w:t>X</w:t>
      </w:r>
      <w:r w:rsidR="0047468B">
        <w:rPr>
          <w:b/>
          <w:sz w:val="20"/>
          <w:szCs w:val="20"/>
        </w:rPr>
        <w:t>I</w:t>
      </w:r>
      <w:r w:rsidRPr="00533C55">
        <w:rPr>
          <w:b/>
          <w:sz w:val="20"/>
          <w:szCs w:val="20"/>
        </w:rPr>
        <w:t>V.</w:t>
      </w: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t>Zvláštní ustanovení</w:t>
      </w:r>
    </w:p>
    <w:p w:rsidR="00EB492C" w:rsidRPr="00533C55" w:rsidRDefault="00EB492C" w:rsidP="00EB492C">
      <w:pPr>
        <w:jc w:val="both"/>
        <w:rPr>
          <w:sz w:val="20"/>
          <w:szCs w:val="20"/>
        </w:rPr>
      </w:pPr>
    </w:p>
    <w:p w:rsidR="0047468B" w:rsidRDefault="00EB492C" w:rsidP="0047468B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533C55">
        <w:rPr>
          <w:sz w:val="20"/>
          <w:szCs w:val="20"/>
        </w:rPr>
        <w:t xml:space="preserve">Vyskytnou-li se události, které jedné nebo oběma smluvním stranám částečně nebo úplně znemožní plnění jejich povinností podle této </w:t>
      </w:r>
      <w:r w:rsidR="00AD1DD9" w:rsidRPr="00533C55">
        <w:rPr>
          <w:sz w:val="20"/>
          <w:szCs w:val="20"/>
        </w:rPr>
        <w:t>Smlouvy</w:t>
      </w:r>
      <w:r w:rsidR="00F53B50" w:rsidRPr="00533C55">
        <w:rPr>
          <w:sz w:val="20"/>
          <w:szCs w:val="20"/>
        </w:rPr>
        <w:t>, jsou povinny</w:t>
      </w:r>
      <w:r w:rsidRPr="00533C55">
        <w:rPr>
          <w:sz w:val="20"/>
          <w:szCs w:val="20"/>
        </w:rPr>
        <w:t xml:space="preserve"> se o tomto bez zbytečného odkladu informovat a společně podniknout kroky k jejich překonání. Nesplnění této povinnosti zakládá právo na náhradu </w:t>
      </w:r>
      <w:r w:rsidR="004212FB" w:rsidRPr="00533C55">
        <w:rPr>
          <w:sz w:val="20"/>
          <w:szCs w:val="20"/>
        </w:rPr>
        <w:t xml:space="preserve">újmy </w:t>
      </w:r>
      <w:r w:rsidRPr="00533C55">
        <w:rPr>
          <w:sz w:val="20"/>
          <w:szCs w:val="20"/>
        </w:rPr>
        <w:t xml:space="preserve">pro stranu, která se porušení </w:t>
      </w:r>
      <w:r w:rsidR="00AD1DD9" w:rsidRPr="00533C55">
        <w:rPr>
          <w:sz w:val="20"/>
          <w:szCs w:val="20"/>
        </w:rPr>
        <w:t xml:space="preserve">Smlouvy </w:t>
      </w:r>
      <w:r w:rsidRPr="00533C55">
        <w:rPr>
          <w:sz w:val="20"/>
          <w:szCs w:val="20"/>
        </w:rPr>
        <w:t>v tomto bodě nedopustila.</w:t>
      </w:r>
      <w:r w:rsidR="00690E75" w:rsidRPr="00533C55">
        <w:rPr>
          <w:sz w:val="20"/>
          <w:szCs w:val="20"/>
        </w:rPr>
        <w:t xml:space="preserve"> </w:t>
      </w:r>
      <w:r w:rsidRPr="00533C55">
        <w:rPr>
          <w:sz w:val="20"/>
          <w:szCs w:val="20"/>
        </w:rPr>
        <w:t xml:space="preserve">Stane-li se některé ustanovení této </w:t>
      </w:r>
      <w:r w:rsidR="00AD1DD9" w:rsidRPr="00533C55">
        <w:rPr>
          <w:sz w:val="20"/>
          <w:szCs w:val="20"/>
        </w:rPr>
        <w:t xml:space="preserve">Smlouvy </w:t>
      </w:r>
      <w:r w:rsidRPr="00533C55">
        <w:rPr>
          <w:sz w:val="20"/>
          <w:szCs w:val="20"/>
        </w:rPr>
        <w:t xml:space="preserve">neplatné či neúčinné, nedotýká se to ostatních ustanovení této </w:t>
      </w:r>
      <w:r w:rsidR="00AD1DD9" w:rsidRPr="00533C55">
        <w:rPr>
          <w:sz w:val="20"/>
          <w:szCs w:val="20"/>
        </w:rPr>
        <w:t>Smlouvy</w:t>
      </w:r>
      <w:r w:rsidRPr="00533C55">
        <w:rPr>
          <w:sz w:val="20"/>
          <w:szCs w:val="20"/>
        </w:rPr>
        <w:t>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47468B" w:rsidRDefault="00F64CF1" w:rsidP="00AC7FD1">
      <w:pPr>
        <w:numPr>
          <w:ilvl w:val="0"/>
          <w:numId w:val="37"/>
        </w:num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 w:rsidRPr="00533C55">
        <w:rPr>
          <w:sz w:val="20"/>
          <w:szCs w:val="20"/>
        </w:rPr>
        <w:t>Zhotovitel je podle § 2 písm. e) zákona č. 320/2001 Sb., o finanční kontrole ve veřejné správě a o změně některých zákonů, v platném znění, osobou povinnou spolupůsobit při výkonu finanční kontroly prováděné v souvislosti s úhradou zboží nebo služeb z veřejných výdajů.</w:t>
      </w:r>
      <w:r w:rsidR="00543938" w:rsidRPr="00533C55">
        <w:rPr>
          <w:sz w:val="20"/>
          <w:szCs w:val="20"/>
        </w:rPr>
        <w:t xml:space="preserve"> </w:t>
      </w:r>
    </w:p>
    <w:p w:rsidR="0047468B" w:rsidRDefault="0047468B" w:rsidP="00AC7FD1">
      <w:pPr>
        <w:numPr>
          <w:ilvl w:val="0"/>
          <w:numId w:val="37"/>
        </w:num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 w:rsidRPr="0047468B">
        <w:rPr>
          <w:sz w:val="20"/>
        </w:rPr>
        <w:t>S</w:t>
      </w:r>
      <w:r w:rsidR="002E2495" w:rsidRPr="0047468B">
        <w:rPr>
          <w:sz w:val="20"/>
          <w:szCs w:val="20"/>
        </w:rPr>
        <w:t xml:space="preserve">mluvní strany se zavazují vyvinout maximální úsilí k odstranění vzájemných sporů vzniklých na základě této Smlouvy nebo v souvislosti s touto Smlouvou, včetně jejího výkladu a vynaloží úsilí k jejich vyřešení, zejména prostřednictvím jednání kontaktních osob nebo pověřených zástupců. </w:t>
      </w:r>
    </w:p>
    <w:p w:rsidR="0047468B" w:rsidRDefault="0047468B" w:rsidP="00AC7FD1">
      <w:pPr>
        <w:numPr>
          <w:ilvl w:val="0"/>
          <w:numId w:val="37"/>
        </w:numPr>
        <w:tabs>
          <w:tab w:val="left" w:pos="284"/>
        </w:tabs>
        <w:spacing w:before="120" w:after="60"/>
        <w:ind w:left="284" w:hanging="239"/>
        <w:jc w:val="both"/>
        <w:rPr>
          <w:sz w:val="20"/>
          <w:szCs w:val="20"/>
        </w:rPr>
      </w:pPr>
      <w:r w:rsidRPr="0047468B">
        <w:rPr>
          <w:sz w:val="20"/>
          <w:szCs w:val="20"/>
        </w:rPr>
        <w:t>N</w:t>
      </w:r>
      <w:r w:rsidR="002E2495" w:rsidRPr="0047468B">
        <w:rPr>
          <w:sz w:val="20"/>
          <w:szCs w:val="20"/>
        </w:rPr>
        <w:t>estanoví-li některý právní předpis jinak, budou veškeré spory mezi smluvními stranami vzniklé ze Smlouvy nebo v souvislosti s nimi řešeny před věcně a místně příslušným soudem České republiky.</w:t>
      </w:r>
      <w:r w:rsidR="00543938" w:rsidRPr="0047468B">
        <w:rPr>
          <w:sz w:val="20"/>
          <w:szCs w:val="20"/>
        </w:rPr>
        <w:t xml:space="preserve"> </w:t>
      </w:r>
    </w:p>
    <w:p w:rsidR="002E2495" w:rsidRPr="0047468B" w:rsidRDefault="002E2495" w:rsidP="00AC7FD1">
      <w:pPr>
        <w:numPr>
          <w:ilvl w:val="0"/>
          <w:numId w:val="37"/>
        </w:numPr>
        <w:tabs>
          <w:tab w:val="left" w:pos="284"/>
        </w:tabs>
        <w:spacing w:before="120" w:after="60"/>
        <w:ind w:left="284" w:hanging="239"/>
        <w:jc w:val="both"/>
        <w:rPr>
          <w:sz w:val="20"/>
          <w:szCs w:val="20"/>
        </w:rPr>
      </w:pPr>
      <w:r w:rsidRPr="0047468B">
        <w:rPr>
          <w:sz w:val="20"/>
          <w:szCs w:val="20"/>
        </w:rPr>
        <w:t xml:space="preserve">Objednatel </w:t>
      </w:r>
      <w:r w:rsidR="0047468B" w:rsidRPr="0047468B">
        <w:rPr>
          <w:sz w:val="20"/>
          <w:szCs w:val="20"/>
        </w:rPr>
        <w:t xml:space="preserve">zveřejní tuto smlouvu v registru smluv v souladu se zákonem č. 340/2015 Sb. o registru smluv. </w:t>
      </w:r>
    </w:p>
    <w:p w:rsidR="00543938" w:rsidRDefault="00543938" w:rsidP="00690E75">
      <w:pPr>
        <w:rPr>
          <w:b/>
          <w:sz w:val="20"/>
          <w:szCs w:val="20"/>
        </w:rPr>
      </w:pPr>
    </w:p>
    <w:p w:rsidR="007B5706" w:rsidRPr="00533C55" w:rsidRDefault="007B5706" w:rsidP="00690E75">
      <w:pPr>
        <w:rPr>
          <w:b/>
          <w:sz w:val="20"/>
          <w:szCs w:val="20"/>
        </w:rPr>
      </w:pPr>
    </w:p>
    <w:p w:rsidR="00543938" w:rsidRPr="00533C55" w:rsidRDefault="00543938" w:rsidP="00EB492C">
      <w:pPr>
        <w:jc w:val="center"/>
        <w:rPr>
          <w:b/>
          <w:sz w:val="20"/>
          <w:szCs w:val="20"/>
        </w:rPr>
      </w:pP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t>XVIII.</w:t>
      </w: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t>Závěrečná ustanovení</w:t>
      </w: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</w:p>
    <w:p w:rsidR="00EB492C" w:rsidRPr="00533C55" w:rsidRDefault="00EB492C" w:rsidP="007B5706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533C55">
        <w:rPr>
          <w:sz w:val="20"/>
          <w:szCs w:val="20"/>
        </w:rPr>
        <w:t>1.</w:t>
      </w:r>
      <w:r w:rsidRPr="00533C55">
        <w:rPr>
          <w:sz w:val="20"/>
          <w:szCs w:val="20"/>
        </w:rPr>
        <w:tab/>
        <w:t xml:space="preserve">Na právní vztahy, touto </w:t>
      </w:r>
      <w:r w:rsidR="00AD1DD9" w:rsidRPr="00533C55">
        <w:rPr>
          <w:sz w:val="20"/>
          <w:szCs w:val="20"/>
        </w:rPr>
        <w:t xml:space="preserve">Smlouvou </w:t>
      </w:r>
      <w:r w:rsidRPr="00533C55">
        <w:rPr>
          <w:sz w:val="20"/>
          <w:szCs w:val="20"/>
        </w:rPr>
        <w:t>založené a v ní výslovně neupravené, se použijí příslušná ustanovení</w:t>
      </w:r>
      <w:r w:rsidR="00543938" w:rsidRPr="00533C55">
        <w:rPr>
          <w:sz w:val="20"/>
          <w:szCs w:val="20"/>
        </w:rPr>
        <w:t xml:space="preserve"> </w:t>
      </w:r>
      <w:r w:rsidR="00AE6AC9" w:rsidRPr="00533C55">
        <w:rPr>
          <w:sz w:val="20"/>
          <w:szCs w:val="20"/>
        </w:rPr>
        <w:t>OZ</w:t>
      </w:r>
      <w:r w:rsidRPr="00533C55">
        <w:rPr>
          <w:sz w:val="20"/>
          <w:szCs w:val="20"/>
        </w:rPr>
        <w:t>.</w:t>
      </w:r>
      <w:r w:rsidR="007E2ADD" w:rsidRPr="00533C55">
        <w:rPr>
          <w:sz w:val="20"/>
          <w:szCs w:val="20"/>
        </w:rPr>
        <w:t xml:space="preserve"> </w:t>
      </w:r>
    </w:p>
    <w:p w:rsidR="007E2ADD" w:rsidRPr="00533C55" w:rsidRDefault="007E2ADD" w:rsidP="00AC7FD1">
      <w:p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 w:rsidRPr="00533C55">
        <w:rPr>
          <w:sz w:val="20"/>
          <w:szCs w:val="20"/>
        </w:rPr>
        <w:t xml:space="preserve">2. </w:t>
      </w:r>
      <w:r w:rsidRPr="00533C55">
        <w:rPr>
          <w:sz w:val="20"/>
          <w:szCs w:val="20"/>
        </w:rPr>
        <w:tab/>
        <w:t xml:space="preserve">Smluvní strany </w:t>
      </w:r>
      <w:r w:rsidR="003E35DF" w:rsidRPr="00533C55">
        <w:rPr>
          <w:sz w:val="20"/>
          <w:szCs w:val="20"/>
        </w:rPr>
        <w:t xml:space="preserve">v souladu s ustanovením § 558 odst. 2 OZ </w:t>
      </w:r>
      <w:r w:rsidRPr="00533C55">
        <w:rPr>
          <w:sz w:val="20"/>
          <w:szCs w:val="20"/>
        </w:rPr>
        <w:t xml:space="preserve">vylučují použití </w:t>
      </w:r>
      <w:r w:rsidR="003E35DF" w:rsidRPr="00533C55">
        <w:rPr>
          <w:sz w:val="20"/>
          <w:szCs w:val="20"/>
        </w:rPr>
        <w:t xml:space="preserve">obchodních zvyklostí </w:t>
      </w:r>
      <w:r w:rsidRPr="00533C55">
        <w:rPr>
          <w:sz w:val="20"/>
          <w:szCs w:val="20"/>
        </w:rPr>
        <w:t>na právní vztahy vzniklé z této Smlouvy.</w:t>
      </w:r>
    </w:p>
    <w:p w:rsidR="007E2ADD" w:rsidRPr="00533C55" w:rsidRDefault="006E1EEE" w:rsidP="00AC7FD1">
      <w:p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 w:rsidRPr="00533C55">
        <w:rPr>
          <w:sz w:val="20"/>
          <w:szCs w:val="20"/>
        </w:rPr>
        <w:t>3</w:t>
      </w:r>
      <w:r w:rsidR="007E2ADD" w:rsidRPr="00533C55">
        <w:rPr>
          <w:sz w:val="20"/>
          <w:szCs w:val="20"/>
        </w:rPr>
        <w:t xml:space="preserve">. </w:t>
      </w:r>
      <w:r w:rsidR="007E2ADD" w:rsidRPr="00533C55">
        <w:rPr>
          <w:sz w:val="20"/>
          <w:szCs w:val="20"/>
        </w:rPr>
        <w:tab/>
        <w:t xml:space="preserve">Smluvní strany souhlasně prohlašují, že tato Smlouva není smlouvou uzavřenou adhezním způsobem ve smyslu ustanovení § 1798 a násl. OZ. </w:t>
      </w:r>
      <w:r w:rsidR="008E068B" w:rsidRPr="00533C55">
        <w:rPr>
          <w:sz w:val="20"/>
          <w:szCs w:val="20"/>
        </w:rPr>
        <w:t xml:space="preserve"> Ustanovení § 1799 a § 1800 OZ se nepoužijí.</w:t>
      </w:r>
      <w:r w:rsidR="007E2ADD" w:rsidRPr="00533C55">
        <w:rPr>
          <w:sz w:val="20"/>
          <w:szCs w:val="20"/>
        </w:rPr>
        <w:t xml:space="preserve"> </w:t>
      </w:r>
    </w:p>
    <w:p w:rsidR="005807CC" w:rsidRPr="00533C55" w:rsidRDefault="006E1EEE" w:rsidP="00AC7FD1">
      <w:p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 w:rsidRPr="00533C55">
        <w:rPr>
          <w:sz w:val="20"/>
          <w:szCs w:val="20"/>
        </w:rPr>
        <w:t>4</w:t>
      </w:r>
      <w:r w:rsidR="00EB492C" w:rsidRPr="00533C55">
        <w:rPr>
          <w:sz w:val="20"/>
          <w:szCs w:val="20"/>
        </w:rPr>
        <w:t>.</w:t>
      </w:r>
      <w:r w:rsidR="00EB492C" w:rsidRPr="00533C55">
        <w:rPr>
          <w:sz w:val="20"/>
          <w:szCs w:val="20"/>
        </w:rPr>
        <w:tab/>
        <w:t xml:space="preserve">Jsou-li v této </w:t>
      </w:r>
      <w:r w:rsidR="00AD1DD9" w:rsidRPr="00533C55">
        <w:rPr>
          <w:sz w:val="20"/>
          <w:szCs w:val="20"/>
        </w:rPr>
        <w:t xml:space="preserve">Smlouvě </w:t>
      </w:r>
      <w:r w:rsidR="00EB492C" w:rsidRPr="00533C55">
        <w:rPr>
          <w:sz w:val="20"/>
          <w:szCs w:val="20"/>
        </w:rPr>
        <w:t>uvedeny přílohy, tvoří její nedílnou součást.</w:t>
      </w:r>
      <w:r w:rsidRPr="00533C55">
        <w:rPr>
          <w:sz w:val="20"/>
          <w:szCs w:val="20"/>
        </w:rPr>
        <w:t xml:space="preserve"> </w:t>
      </w:r>
      <w:r w:rsidR="00EB492C" w:rsidRPr="00533C55">
        <w:rPr>
          <w:sz w:val="20"/>
          <w:szCs w:val="20"/>
        </w:rPr>
        <w:t xml:space="preserve">Veškeré změny a doplňky této </w:t>
      </w:r>
      <w:r w:rsidR="00AD1DD9" w:rsidRPr="00533C55">
        <w:rPr>
          <w:sz w:val="20"/>
          <w:szCs w:val="20"/>
        </w:rPr>
        <w:t xml:space="preserve">Smlouvy </w:t>
      </w:r>
      <w:r w:rsidR="00EB492C" w:rsidRPr="00533C55">
        <w:rPr>
          <w:sz w:val="20"/>
          <w:szCs w:val="20"/>
        </w:rPr>
        <w:t xml:space="preserve">musí být učiněny písemně ve formě číslovaného dodatku k této </w:t>
      </w:r>
      <w:r w:rsidR="00AD1DD9" w:rsidRPr="00533C55">
        <w:rPr>
          <w:sz w:val="20"/>
          <w:szCs w:val="20"/>
        </w:rPr>
        <w:t>Smlouvě</w:t>
      </w:r>
      <w:r w:rsidR="00EB492C" w:rsidRPr="00533C55">
        <w:rPr>
          <w:sz w:val="20"/>
          <w:szCs w:val="20"/>
        </w:rPr>
        <w:t>, podepsaného oprávněnými zástupci obou smluvních stran.</w:t>
      </w:r>
      <w:r w:rsidRPr="00533C55">
        <w:rPr>
          <w:sz w:val="20"/>
          <w:szCs w:val="20"/>
        </w:rPr>
        <w:t xml:space="preserve"> </w:t>
      </w:r>
      <w:r w:rsidR="008D77F1" w:rsidRPr="00533C55">
        <w:rPr>
          <w:sz w:val="20"/>
          <w:szCs w:val="20"/>
        </w:rPr>
        <w:t xml:space="preserve">Smluvní strany prohlašují, že tato Smlouva obsahuje veškerý projev jejich shodné vůle a mimo ni neexistují žádná ujednání v jiné než písemné formě, která by ji doplňovala, měnila nebo mohla mít význam při jejím výkladu a že se tedy žádná ze Smluvních stran nespoléhá na prohlášení druhé Smluvní strany, které není uvedeno v této Smlouvě, jejích přílohách či dodatcích. Tím není dotčen význam komunikace </w:t>
      </w:r>
      <w:r w:rsidR="00AE6AC9" w:rsidRPr="00533C55">
        <w:rPr>
          <w:sz w:val="20"/>
          <w:szCs w:val="20"/>
        </w:rPr>
        <w:t>s</w:t>
      </w:r>
      <w:r w:rsidR="008D77F1" w:rsidRPr="00533C55">
        <w:rPr>
          <w:sz w:val="20"/>
          <w:szCs w:val="20"/>
        </w:rPr>
        <w:t xml:space="preserve">mluvních stran, včetně pokynů </w:t>
      </w:r>
      <w:r w:rsidR="00AE6AC9" w:rsidRPr="00533C55">
        <w:rPr>
          <w:sz w:val="20"/>
          <w:szCs w:val="20"/>
        </w:rPr>
        <w:t>o</w:t>
      </w:r>
      <w:r w:rsidR="008D77F1" w:rsidRPr="00533C55">
        <w:rPr>
          <w:sz w:val="20"/>
          <w:szCs w:val="20"/>
        </w:rPr>
        <w:t>bjednatele</w:t>
      </w:r>
      <w:r w:rsidR="00AE6AC9" w:rsidRPr="00533C55">
        <w:rPr>
          <w:sz w:val="20"/>
          <w:szCs w:val="20"/>
        </w:rPr>
        <w:t>.</w:t>
      </w:r>
    </w:p>
    <w:p w:rsidR="00EB492C" w:rsidRPr="00533C55" w:rsidRDefault="00AE6AC9" w:rsidP="00AC7FD1">
      <w:p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 w:rsidRPr="00533C55">
        <w:rPr>
          <w:sz w:val="20"/>
          <w:szCs w:val="20"/>
        </w:rPr>
        <w:t>5</w:t>
      </w:r>
      <w:r w:rsidR="00EB492C" w:rsidRPr="00533C55">
        <w:rPr>
          <w:sz w:val="20"/>
          <w:szCs w:val="20"/>
        </w:rPr>
        <w:t>.</w:t>
      </w:r>
      <w:r w:rsidR="00EB492C" w:rsidRPr="00533C55">
        <w:rPr>
          <w:sz w:val="20"/>
          <w:szCs w:val="20"/>
        </w:rPr>
        <w:tab/>
        <w:t xml:space="preserve">Smlouva je vyhotovena ve </w:t>
      </w:r>
      <w:r w:rsidR="007B5706">
        <w:rPr>
          <w:sz w:val="20"/>
          <w:szCs w:val="20"/>
        </w:rPr>
        <w:t>dvou</w:t>
      </w:r>
      <w:r w:rsidR="00EB492C" w:rsidRPr="00533C55">
        <w:rPr>
          <w:sz w:val="20"/>
          <w:szCs w:val="20"/>
        </w:rPr>
        <w:t xml:space="preserve"> </w:t>
      </w:r>
      <w:r w:rsidR="007E2ADD" w:rsidRPr="00533C55">
        <w:rPr>
          <w:sz w:val="20"/>
          <w:szCs w:val="20"/>
        </w:rPr>
        <w:t xml:space="preserve">stejnopisech </w:t>
      </w:r>
      <w:r w:rsidR="00EB492C" w:rsidRPr="00533C55">
        <w:rPr>
          <w:sz w:val="20"/>
          <w:szCs w:val="20"/>
        </w:rPr>
        <w:t xml:space="preserve">s platností originálu, z nichž každá ze smluvních stran obdrží po </w:t>
      </w:r>
      <w:r w:rsidR="007B5706">
        <w:rPr>
          <w:sz w:val="20"/>
          <w:szCs w:val="20"/>
        </w:rPr>
        <w:t xml:space="preserve">jednom </w:t>
      </w:r>
      <w:r w:rsidR="00EB492C" w:rsidRPr="00533C55">
        <w:rPr>
          <w:sz w:val="20"/>
          <w:szCs w:val="20"/>
        </w:rPr>
        <w:t>vyhotovení.</w:t>
      </w:r>
    </w:p>
    <w:p w:rsidR="00EB492C" w:rsidRPr="00533C55" w:rsidRDefault="00AE6AC9" w:rsidP="00AC7FD1">
      <w:pPr>
        <w:tabs>
          <w:tab w:val="left" w:pos="284"/>
        </w:tabs>
        <w:spacing w:before="120" w:after="60"/>
        <w:ind w:left="284" w:hanging="284"/>
        <w:jc w:val="both"/>
        <w:rPr>
          <w:sz w:val="20"/>
          <w:szCs w:val="20"/>
        </w:rPr>
      </w:pPr>
      <w:r w:rsidRPr="00533C55">
        <w:rPr>
          <w:sz w:val="20"/>
          <w:szCs w:val="20"/>
        </w:rPr>
        <w:t>6</w:t>
      </w:r>
      <w:r w:rsidR="00EB492C" w:rsidRPr="00533C55">
        <w:rPr>
          <w:sz w:val="20"/>
          <w:szCs w:val="20"/>
        </w:rPr>
        <w:t>.</w:t>
      </w:r>
      <w:r w:rsidR="00EB492C" w:rsidRPr="00533C55">
        <w:rPr>
          <w:sz w:val="20"/>
          <w:szCs w:val="20"/>
        </w:rPr>
        <w:tab/>
        <w:t xml:space="preserve">Účastníci této </w:t>
      </w:r>
      <w:r w:rsidR="00AD1DD9" w:rsidRPr="00533C55">
        <w:rPr>
          <w:sz w:val="20"/>
          <w:szCs w:val="20"/>
        </w:rPr>
        <w:t xml:space="preserve">Smlouvy </w:t>
      </w:r>
      <w:r w:rsidR="00EB492C" w:rsidRPr="00533C55">
        <w:rPr>
          <w:sz w:val="20"/>
          <w:szCs w:val="20"/>
        </w:rPr>
        <w:t>prohlašují, že smlouva byla sje</w:t>
      </w:r>
      <w:r w:rsidR="0003157C" w:rsidRPr="00533C55">
        <w:rPr>
          <w:sz w:val="20"/>
          <w:szCs w:val="20"/>
        </w:rPr>
        <w:t>dnána na základě jejich pravé a </w:t>
      </w:r>
      <w:r w:rsidR="00EB492C" w:rsidRPr="00533C55">
        <w:rPr>
          <w:sz w:val="20"/>
          <w:szCs w:val="20"/>
        </w:rPr>
        <w:t>svobodné vůle, že si její obsah přečetli a bezvýhradně s ním souhlasí, což stvrzují svými vlastnoručními podpisy.</w:t>
      </w:r>
    </w:p>
    <w:p w:rsidR="00EB492C" w:rsidRPr="00533C55" w:rsidRDefault="00AE6AC9" w:rsidP="00AC7FD1">
      <w:pPr>
        <w:tabs>
          <w:tab w:val="left" w:pos="284"/>
        </w:tabs>
        <w:spacing w:before="120" w:after="60"/>
        <w:jc w:val="both"/>
        <w:rPr>
          <w:sz w:val="20"/>
          <w:szCs w:val="20"/>
        </w:rPr>
      </w:pPr>
      <w:r w:rsidRPr="00533C55">
        <w:rPr>
          <w:sz w:val="20"/>
          <w:szCs w:val="20"/>
        </w:rPr>
        <w:t>7</w:t>
      </w:r>
      <w:r w:rsidR="00EB492C" w:rsidRPr="00533C55">
        <w:rPr>
          <w:sz w:val="20"/>
          <w:szCs w:val="20"/>
        </w:rPr>
        <w:t>.</w:t>
      </w:r>
      <w:r w:rsidR="00EB492C" w:rsidRPr="00533C55">
        <w:rPr>
          <w:sz w:val="20"/>
          <w:szCs w:val="20"/>
        </w:rPr>
        <w:tab/>
        <w:t xml:space="preserve">Tato </w:t>
      </w:r>
      <w:r w:rsidR="00AD1DD9" w:rsidRPr="00533C55">
        <w:rPr>
          <w:sz w:val="20"/>
          <w:szCs w:val="20"/>
        </w:rPr>
        <w:t xml:space="preserve">Smlouva </w:t>
      </w:r>
      <w:r w:rsidR="00EB492C" w:rsidRPr="00533C55">
        <w:rPr>
          <w:sz w:val="20"/>
          <w:szCs w:val="20"/>
        </w:rPr>
        <w:t>vstupuje v platnost a účinnost dnem jejího podpisu oběma smluvními stranami.</w:t>
      </w:r>
    </w:p>
    <w:p w:rsidR="00076257" w:rsidRDefault="00076257" w:rsidP="00EB492C">
      <w:pPr>
        <w:jc w:val="center"/>
        <w:rPr>
          <w:b/>
          <w:sz w:val="20"/>
          <w:szCs w:val="20"/>
        </w:rPr>
      </w:pPr>
    </w:p>
    <w:p w:rsidR="00400001" w:rsidRDefault="00400001" w:rsidP="00EB492C">
      <w:pPr>
        <w:jc w:val="center"/>
        <w:rPr>
          <w:b/>
          <w:sz w:val="20"/>
          <w:szCs w:val="20"/>
        </w:rPr>
      </w:pPr>
    </w:p>
    <w:p w:rsidR="00076257" w:rsidRDefault="00076257" w:rsidP="00EB492C">
      <w:pPr>
        <w:jc w:val="center"/>
        <w:rPr>
          <w:b/>
          <w:sz w:val="20"/>
          <w:szCs w:val="20"/>
        </w:rPr>
      </w:pP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t>XIX.</w:t>
      </w:r>
    </w:p>
    <w:p w:rsidR="00EB492C" w:rsidRPr="00533C55" w:rsidRDefault="00EB492C" w:rsidP="00EB492C">
      <w:pPr>
        <w:jc w:val="center"/>
        <w:rPr>
          <w:b/>
          <w:sz w:val="20"/>
          <w:szCs w:val="20"/>
        </w:rPr>
      </w:pPr>
      <w:r w:rsidRPr="00533C55">
        <w:rPr>
          <w:b/>
          <w:sz w:val="20"/>
          <w:szCs w:val="20"/>
        </w:rPr>
        <w:t>Seznam příloh</w:t>
      </w:r>
    </w:p>
    <w:p w:rsidR="00EB492C" w:rsidRPr="00533C55" w:rsidRDefault="00EB492C" w:rsidP="00EB492C">
      <w:pPr>
        <w:rPr>
          <w:sz w:val="20"/>
          <w:szCs w:val="20"/>
        </w:rPr>
      </w:pPr>
    </w:p>
    <w:p w:rsidR="00EB492C" w:rsidRPr="00533C55" w:rsidRDefault="00EB492C" w:rsidP="00EB492C">
      <w:pPr>
        <w:rPr>
          <w:sz w:val="20"/>
          <w:szCs w:val="20"/>
        </w:rPr>
      </w:pPr>
      <w:r w:rsidRPr="00533C55">
        <w:rPr>
          <w:sz w:val="20"/>
          <w:szCs w:val="20"/>
        </w:rPr>
        <w:t xml:space="preserve">Nedílnou součástí této </w:t>
      </w:r>
      <w:r w:rsidR="00AD1DD9" w:rsidRPr="00533C55">
        <w:rPr>
          <w:sz w:val="20"/>
          <w:szCs w:val="20"/>
        </w:rPr>
        <w:t xml:space="preserve">Smlouvy </w:t>
      </w:r>
      <w:r w:rsidRPr="00533C55">
        <w:rPr>
          <w:sz w:val="20"/>
          <w:szCs w:val="20"/>
        </w:rPr>
        <w:t>jsou tyto přílohy:</w:t>
      </w:r>
    </w:p>
    <w:p w:rsidR="00EB492C" w:rsidRPr="008007C7" w:rsidRDefault="007B5706" w:rsidP="0000285F">
      <w:pPr>
        <w:numPr>
          <w:ilvl w:val="1"/>
          <w:numId w:val="3"/>
        </w:numPr>
        <w:rPr>
          <w:sz w:val="20"/>
          <w:szCs w:val="20"/>
        </w:rPr>
      </w:pPr>
      <w:r w:rsidRPr="008007C7">
        <w:rPr>
          <w:sz w:val="20"/>
          <w:szCs w:val="20"/>
        </w:rPr>
        <w:t xml:space="preserve">Nabídka zhotovitele č. NA.217/11/2015 ze dne </w:t>
      </w:r>
      <w:proofErr w:type="gramStart"/>
      <w:r w:rsidRPr="008007C7">
        <w:rPr>
          <w:sz w:val="20"/>
          <w:szCs w:val="20"/>
        </w:rPr>
        <w:t>22.11.2015</w:t>
      </w:r>
      <w:proofErr w:type="gramEnd"/>
    </w:p>
    <w:p w:rsidR="00543938" w:rsidRPr="00533C55" w:rsidRDefault="00543938" w:rsidP="00EB492C">
      <w:pPr>
        <w:rPr>
          <w:i/>
          <w:sz w:val="20"/>
          <w:szCs w:val="20"/>
        </w:rPr>
      </w:pPr>
    </w:p>
    <w:p w:rsidR="00EB492C" w:rsidRDefault="00EB492C" w:rsidP="00EB492C">
      <w:pPr>
        <w:jc w:val="both"/>
        <w:rPr>
          <w:sz w:val="20"/>
          <w:szCs w:val="20"/>
        </w:rPr>
      </w:pPr>
    </w:p>
    <w:p w:rsidR="008007C7" w:rsidRPr="00533C55" w:rsidRDefault="008007C7" w:rsidP="00EB492C">
      <w:pPr>
        <w:jc w:val="both"/>
        <w:rPr>
          <w:sz w:val="20"/>
          <w:szCs w:val="20"/>
        </w:rPr>
      </w:pPr>
    </w:p>
    <w:p w:rsidR="00EB492C" w:rsidRPr="00533C55" w:rsidRDefault="00EB492C" w:rsidP="00EB492C">
      <w:pPr>
        <w:jc w:val="both"/>
        <w:rPr>
          <w:sz w:val="20"/>
          <w:szCs w:val="20"/>
        </w:rPr>
      </w:pPr>
      <w:r w:rsidRPr="00533C55">
        <w:rPr>
          <w:sz w:val="20"/>
          <w:szCs w:val="20"/>
        </w:rPr>
        <w:lastRenderedPageBreak/>
        <w:t xml:space="preserve">V </w:t>
      </w:r>
      <w:r w:rsidR="007B5706">
        <w:rPr>
          <w:sz w:val="20"/>
          <w:szCs w:val="20"/>
        </w:rPr>
        <w:t>Praze</w:t>
      </w:r>
      <w:r w:rsidRPr="00533C55">
        <w:rPr>
          <w:sz w:val="20"/>
          <w:szCs w:val="20"/>
        </w:rPr>
        <w:t xml:space="preserve"> dne </w:t>
      </w:r>
      <w:r w:rsidR="00076257">
        <w:rPr>
          <w:sz w:val="20"/>
          <w:szCs w:val="20"/>
        </w:rPr>
        <w:t>11.8.2016</w:t>
      </w:r>
      <w:r w:rsidRPr="00533C55">
        <w:rPr>
          <w:sz w:val="20"/>
          <w:szCs w:val="20"/>
        </w:rPr>
        <w:t xml:space="preserve">                                                                                     V</w:t>
      </w:r>
      <w:r w:rsidR="007B5706">
        <w:rPr>
          <w:sz w:val="20"/>
          <w:szCs w:val="20"/>
        </w:rPr>
        <w:t xml:space="preserve"> Praze </w:t>
      </w:r>
      <w:r w:rsidRPr="00533C55">
        <w:rPr>
          <w:sz w:val="20"/>
          <w:szCs w:val="20"/>
        </w:rPr>
        <w:t xml:space="preserve">dne </w:t>
      </w:r>
      <w:proofErr w:type="gramStart"/>
      <w:r w:rsidR="00076257">
        <w:rPr>
          <w:sz w:val="20"/>
          <w:szCs w:val="20"/>
        </w:rPr>
        <w:t>11.8.2016</w:t>
      </w:r>
      <w:proofErr w:type="gramEnd"/>
    </w:p>
    <w:p w:rsidR="00EB492C" w:rsidRPr="00533C55" w:rsidRDefault="00EB492C" w:rsidP="00EB492C">
      <w:pPr>
        <w:jc w:val="both"/>
        <w:rPr>
          <w:sz w:val="20"/>
          <w:szCs w:val="20"/>
        </w:rPr>
      </w:pPr>
    </w:p>
    <w:p w:rsidR="00EB492C" w:rsidRDefault="00EB492C" w:rsidP="00EB492C">
      <w:pPr>
        <w:jc w:val="both"/>
        <w:rPr>
          <w:sz w:val="20"/>
          <w:szCs w:val="20"/>
        </w:rPr>
      </w:pPr>
    </w:p>
    <w:p w:rsidR="007B5706" w:rsidRDefault="007B5706" w:rsidP="00EB492C">
      <w:pPr>
        <w:jc w:val="both"/>
        <w:rPr>
          <w:sz w:val="20"/>
          <w:szCs w:val="20"/>
        </w:rPr>
      </w:pPr>
    </w:p>
    <w:p w:rsidR="007B5706" w:rsidRDefault="007B5706" w:rsidP="00EB492C">
      <w:pPr>
        <w:jc w:val="both"/>
        <w:rPr>
          <w:sz w:val="20"/>
          <w:szCs w:val="20"/>
        </w:rPr>
      </w:pPr>
    </w:p>
    <w:p w:rsidR="00AB6332" w:rsidRDefault="00AB6332" w:rsidP="00EB492C">
      <w:pPr>
        <w:jc w:val="both"/>
        <w:rPr>
          <w:sz w:val="20"/>
          <w:szCs w:val="20"/>
        </w:rPr>
      </w:pPr>
    </w:p>
    <w:p w:rsidR="00AB6332" w:rsidRDefault="00AB6332" w:rsidP="00EB492C">
      <w:pPr>
        <w:jc w:val="both"/>
        <w:rPr>
          <w:sz w:val="20"/>
          <w:szCs w:val="20"/>
        </w:rPr>
      </w:pPr>
    </w:p>
    <w:p w:rsidR="008007C7" w:rsidRDefault="008007C7" w:rsidP="00EB492C">
      <w:pPr>
        <w:jc w:val="both"/>
        <w:rPr>
          <w:sz w:val="20"/>
          <w:szCs w:val="20"/>
        </w:rPr>
      </w:pPr>
    </w:p>
    <w:p w:rsidR="008007C7" w:rsidRDefault="008007C7" w:rsidP="00EB492C">
      <w:pPr>
        <w:jc w:val="both"/>
        <w:rPr>
          <w:sz w:val="20"/>
          <w:szCs w:val="20"/>
        </w:rPr>
      </w:pPr>
    </w:p>
    <w:p w:rsidR="007B5706" w:rsidRDefault="007B5706" w:rsidP="00EB492C">
      <w:pPr>
        <w:jc w:val="both"/>
        <w:rPr>
          <w:sz w:val="20"/>
          <w:szCs w:val="20"/>
        </w:rPr>
      </w:pPr>
    </w:p>
    <w:p w:rsidR="007B5706" w:rsidRDefault="007B5706" w:rsidP="00EB492C">
      <w:pPr>
        <w:jc w:val="both"/>
        <w:rPr>
          <w:sz w:val="20"/>
          <w:szCs w:val="20"/>
        </w:rPr>
      </w:pPr>
    </w:p>
    <w:p w:rsidR="007B5706" w:rsidRPr="00533C55" w:rsidRDefault="007B5706" w:rsidP="00EB492C">
      <w:pPr>
        <w:jc w:val="both"/>
        <w:rPr>
          <w:sz w:val="20"/>
          <w:szCs w:val="20"/>
        </w:rPr>
      </w:pPr>
    </w:p>
    <w:p w:rsidR="00EB492C" w:rsidRPr="00533C55" w:rsidRDefault="00AC7FD1" w:rsidP="00EB492C">
      <w:pPr>
        <w:jc w:val="both"/>
        <w:rPr>
          <w:sz w:val="20"/>
          <w:szCs w:val="20"/>
        </w:rPr>
      </w:pPr>
      <w:r>
        <w:rPr>
          <w:sz w:val="20"/>
          <w:szCs w:val="20"/>
        </w:rPr>
        <w:t>……</w:t>
      </w:r>
      <w:r w:rsidR="00EB492C" w:rsidRPr="00533C55">
        <w:rPr>
          <w:sz w:val="20"/>
          <w:szCs w:val="20"/>
        </w:rPr>
        <w:t xml:space="preserve">...............……..                                                                                          </w:t>
      </w:r>
      <w:r w:rsidR="00AB6332">
        <w:rPr>
          <w:sz w:val="20"/>
          <w:szCs w:val="20"/>
        </w:rPr>
        <w:t>…..</w:t>
      </w:r>
      <w:r>
        <w:rPr>
          <w:sz w:val="20"/>
          <w:szCs w:val="20"/>
        </w:rPr>
        <w:t>…..</w:t>
      </w:r>
      <w:r w:rsidR="00EB492C" w:rsidRPr="00533C55">
        <w:rPr>
          <w:sz w:val="20"/>
          <w:szCs w:val="20"/>
        </w:rPr>
        <w:t>…..................</w:t>
      </w:r>
    </w:p>
    <w:p w:rsidR="00EB492C" w:rsidRDefault="00EB492C" w:rsidP="00EB492C">
      <w:pPr>
        <w:jc w:val="both"/>
        <w:rPr>
          <w:sz w:val="20"/>
          <w:szCs w:val="20"/>
        </w:rPr>
      </w:pPr>
      <w:r w:rsidRPr="00533C55">
        <w:rPr>
          <w:sz w:val="20"/>
          <w:szCs w:val="20"/>
        </w:rPr>
        <w:t xml:space="preserve"> </w:t>
      </w:r>
      <w:r w:rsidR="00AC7FD1">
        <w:rPr>
          <w:sz w:val="20"/>
          <w:szCs w:val="20"/>
        </w:rPr>
        <w:t xml:space="preserve">   </w:t>
      </w:r>
      <w:r w:rsidRPr="00533C55">
        <w:rPr>
          <w:sz w:val="20"/>
          <w:szCs w:val="20"/>
        </w:rPr>
        <w:t xml:space="preserve">za </w:t>
      </w:r>
      <w:proofErr w:type="gramStart"/>
      <w:r w:rsidRPr="00533C55">
        <w:rPr>
          <w:sz w:val="20"/>
          <w:szCs w:val="20"/>
        </w:rPr>
        <w:t xml:space="preserve">objednatele                                                                                                 </w:t>
      </w:r>
      <w:r w:rsidR="00AB6332">
        <w:rPr>
          <w:sz w:val="20"/>
          <w:szCs w:val="20"/>
        </w:rPr>
        <w:t xml:space="preserve">  </w:t>
      </w:r>
      <w:r w:rsidR="00AC7FD1">
        <w:rPr>
          <w:sz w:val="20"/>
          <w:szCs w:val="20"/>
        </w:rPr>
        <w:t xml:space="preserve">  </w:t>
      </w:r>
      <w:r w:rsidRPr="00533C55">
        <w:rPr>
          <w:sz w:val="20"/>
          <w:szCs w:val="20"/>
        </w:rPr>
        <w:t>za</w:t>
      </w:r>
      <w:proofErr w:type="gramEnd"/>
      <w:r w:rsidRPr="00533C55">
        <w:rPr>
          <w:sz w:val="20"/>
          <w:szCs w:val="20"/>
        </w:rPr>
        <w:t xml:space="preserve"> zhotovitele</w:t>
      </w:r>
    </w:p>
    <w:p w:rsidR="00AC7FD1" w:rsidRDefault="00AC7FD1" w:rsidP="00EB492C">
      <w:pPr>
        <w:jc w:val="both"/>
        <w:rPr>
          <w:sz w:val="20"/>
          <w:szCs w:val="20"/>
        </w:rPr>
      </w:pPr>
      <w:r>
        <w:rPr>
          <w:sz w:val="20"/>
          <w:szCs w:val="20"/>
        </w:rPr>
        <w:t>Ing. Václav Šilhánek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Vladislav Čermák</w:t>
      </w:r>
    </w:p>
    <w:p w:rsidR="00AC7FD1" w:rsidRPr="00533C55" w:rsidRDefault="00AC7FD1" w:rsidP="00EB492C">
      <w:pPr>
        <w:jc w:val="both"/>
        <w:rPr>
          <w:sz w:val="20"/>
          <w:szCs w:val="20"/>
        </w:rPr>
      </w:pPr>
      <w:r>
        <w:rPr>
          <w:sz w:val="20"/>
          <w:szCs w:val="20"/>
        </w:rPr>
        <w:t>ředitel správy soudu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jednatel</w:t>
      </w:r>
    </w:p>
    <w:p w:rsidR="00EB492C" w:rsidRPr="00533C55" w:rsidRDefault="00EB492C" w:rsidP="00EB492C">
      <w:pPr>
        <w:jc w:val="right"/>
        <w:rPr>
          <w:sz w:val="20"/>
          <w:szCs w:val="20"/>
        </w:rPr>
      </w:pPr>
    </w:p>
    <w:p w:rsidR="00EB492C" w:rsidRPr="00533C55" w:rsidRDefault="00EB492C" w:rsidP="00EB492C">
      <w:pPr>
        <w:rPr>
          <w:sz w:val="20"/>
          <w:szCs w:val="20"/>
        </w:rPr>
      </w:pPr>
      <w:bookmarkStart w:id="0" w:name="_GoBack"/>
      <w:bookmarkEnd w:id="0"/>
    </w:p>
    <w:p w:rsidR="00CC1709" w:rsidRPr="00533C55" w:rsidRDefault="00CC1709">
      <w:pPr>
        <w:rPr>
          <w:sz w:val="20"/>
          <w:szCs w:val="20"/>
        </w:rPr>
      </w:pPr>
    </w:p>
    <w:sectPr w:rsidR="00CC1709" w:rsidRPr="00533C55" w:rsidSect="00AB6332">
      <w:footerReference w:type="default" r:id="rId9"/>
      <w:pgSz w:w="11906" w:h="16838"/>
      <w:pgMar w:top="1418" w:right="1418" w:bottom="1418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36D" w:rsidRDefault="0012636D" w:rsidP="005572DB">
      <w:r>
        <w:separator/>
      </w:r>
    </w:p>
  </w:endnote>
  <w:endnote w:type="continuationSeparator" w:id="0">
    <w:p w:rsidR="0012636D" w:rsidRDefault="0012636D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F" w:rsidRPr="007B5706" w:rsidRDefault="007B5706">
    <w:pPr>
      <w:pStyle w:val="Zpat"/>
      <w:jc w:val="center"/>
      <w:rPr>
        <w:sz w:val="16"/>
        <w:szCs w:val="16"/>
      </w:rPr>
    </w:pPr>
    <w:r>
      <w:rPr>
        <w:sz w:val="20"/>
        <w:szCs w:val="20"/>
      </w:rPr>
      <w:t xml:space="preserve"> </w:t>
    </w:r>
    <w:r w:rsidRPr="007B5706">
      <w:rPr>
        <w:sz w:val="16"/>
        <w:szCs w:val="16"/>
      </w:rPr>
      <w:t xml:space="preserve">Strana </w:t>
    </w:r>
    <w:r w:rsidR="00F013AF" w:rsidRPr="007B5706">
      <w:rPr>
        <w:sz w:val="16"/>
        <w:szCs w:val="16"/>
      </w:rPr>
      <w:fldChar w:fldCharType="begin"/>
    </w:r>
    <w:r w:rsidR="00F013AF" w:rsidRPr="007B5706">
      <w:rPr>
        <w:sz w:val="16"/>
        <w:szCs w:val="16"/>
      </w:rPr>
      <w:instrText>PAGE   \* MERGEFORMAT</w:instrText>
    </w:r>
    <w:r w:rsidR="00F013AF" w:rsidRPr="007B5706">
      <w:rPr>
        <w:sz w:val="16"/>
        <w:szCs w:val="16"/>
      </w:rPr>
      <w:fldChar w:fldCharType="separate"/>
    </w:r>
    <w:r w:rsidR="00400001">
      <w:rPr>
        <w:noProof/>
        <w:sz w:val="16"/>
        <w:szCs w:val="16"/>
      </w:rPr>
      <w:t>6</w:t>
    </w:r>
    <w:r w:rsidR="00F013AF" w:rsidRPr="007B5706">
      <w:rPr>
        <w:sz w:val="16"/>
        <w:szCs w:val="16"/>
      </w:rPr>
      <w:fldChar w:fldCharType="end"/>
    </w:r>
    <w:r w:rsidRPr="007B5706">
      <w:rPr>
        <w:sz w:val="16"/>
        <w:szCs w:val="16"/>
      </w:rPr>
      <w:t xml:space="preserve"> / celkem 6 stran</w:t>
    </w:r>
  </w:p>
  <w:p w:rsidR="00F013AF" w:rsidRDefault="00F013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36D" w:rsidRDefault="0012636D" w:rsidP="005572DB">
      <w:r>
        <w:separator/>
      </w:r>
    </w:p>
  </w:footnote>
  <w:footnote w:type="continuationSeparator" w:id="0">
    <w:p w:rsidR="0012636D" w:rsidRDefault="0012636D" w:rsidP="0055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3C3769F"/>
    <w:multiLevelType w:val="hybridMultilevel"/>
    <w:tmpl w:val="07FEFEB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620A0"/>
    <w:multiLevelType w:val="hybridMultilevel"/>
    <w:tmpl w:val="89609C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751B3"/>
    <w:multiLevelType w:val="hybridMultilevel"/>
    <w:tmpl w:val="F6F227B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B020B"/>
    <w:multiLevelType w:val="hybridMultilevel"/>
    <w:tmpl w:val="00947446"/>
    <w:lvl w:ilvl="0" w:tplc="117AEF6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2CC5DA6"/>
    <w:multiLevelType w:val="hybridMultilevel"/>
    <w:tmpl w:val="DA80F00C"/>
    <w:lvl w:ilvl="0" w:tplc="117AEF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B1C57"/>
    <w:multiLevelType w:val="hybridMultilevel"/>
    <w:tmpl w:val="B78AB76E"/>
    <w:lvl w:ilvl="0" w:tplc="A55A114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80AD4"/>
    <w:multiLevelType w:val="hybridMultilevel"/>
    <w:tmpl w:val="534630E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BF4E22"/>
    <w:multiLevelType w:val="hybridMultilevel"/>
    <w:tmpl w:val="5B683F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6833AB"/>
    <w:multiLevelType w:val="hybridMultilevel"/>
    <w:tmpl w:val="76B8E274"/>
    <w:lvl w:ilvl="0" w:tplc="7E90F6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331B45D3"/>
    <w:multiLevelType w:val="hybridMultilevel"/>
    <w:tmpl w:val="DED88F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96278E"/>
    <w:multiLevelType w:val="hybridMultilevel"/>
    <w:tmpl w:val="3E9EB1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EA73BB"/>
    <w:multiLevelType w:val="hybridMultilevel"/>
    <w:tmpl w:val="F1E20FEA"/>
    <w:lvl w:ilvl="0" w:tplc="203282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D192C0A"/>
    <w:multiLevelType w:val="hybridMultilevel"/>
    <w:tmpl w:val="FB4091BE"/>
    <w:lvl w:ilvl="0" w:tplc="57745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92731"/>
    <w:multiLevelType w:val="hybridMultilevel"/>
    <w:tmpl w:val="7BC80DC8"/>
    <w:lvl w:ilvl="0" w:tplc="117AEF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215D6"/>
    <w:multiLevelType w:val="hybridMultilevel"/>
    <w:tmpl w:val="BA5CCC14"/>
    <w:lvl w:ilvl="0" w:tplc="7E90F6B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8E06BBF"/>
    <w:multiLevelType w:val="hybridMultilevel"/>
    <w:tmpl w:val="A5C4D8E0"/>
    <w:lvl w:ilvl="0" w:tplc="04050017">
      <w:start w:val="1"/>
      <w:numFmt w:val="lowerLetter"/>
      <w:lvlText w:val="%1)"/>
      <w:lvlJc w:val="left"/>
      <w:pPr>
        <w:tabs>
          <w:tab w:val="num" w:pos="1860"/>
        </w:tabs>
        <w:ind w:left="1860" w:hanging="720"/>
      </w:pPr>
    </w:lvl>
    <w:lvl w:ilvl="1" w:tplc="7A28B74E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292FFE"/>
    <w:multiLevelType w:val="hybridMultilevel"/>
    <w:tmpl w:val="89900186"/>
    <w:lvl w:ilvl="0" w:tplc="1CF2D2E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C74550"/>
    <w:multiLevelType w:val="hybridMultilevel"/>
    <w:tmpl w:val="C1766E00"/>
    <w:lvl w:ilvl="0" w:tplc="4A2E53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00689"/>
    <w:multiLevelType w:val="hybridMultilevel"/>
    <w:tmpl w:val="498003F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C00DEE"/>
    <w:multiLevelType w:val="hybridMultilevel"/>
    <w:tmpl w:val="1BBA041E"/>
    <w:lvl w:ilvl="0" w:tplc="7E90F6BE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5A5D7037"/>
    <w:multiLevelType w:val="hybridMultilevel"/>
    <w:tmpl w:val="3FFAB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217AB"/>
    <w:multiLevelType w:val="hybridMultilevel"/>
    <w:tmpl w:val="1882B1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A52896"/>
    <w:multiLevelType w:val="hybridMultilevel"/>
    <w:tmpl w:val="B5423C68"/>
    <w:lvl w:ilvl="0" w:tplc="9FF6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47FE8"/>
    <w:multiLevelType w:val="hybridMultilevel"/>
    <w:tmpl w:val="8E445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46687"/>
    <w:multiLevelType w:val="hybridMultilevel"/>
    <w:tmpl w:val="421444B8"/>
    <w:lvl w:ilvl="0" w:tplc="117AEF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E712DB"/>
    <w:multiLevelType w:val="hybridMultilevel"/>
    <w:tmpl w:val="0EE81A92"/>
    <w:lvl w:ilvl="0" w:tplc="117AEF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29">
    <w:nsid w:val="76B95F47"/>
    <w:multiLevelType w:val="hybridMultilevel"/>
    <w:tmpl w:val="FDE627E4"/>
    <w:lvl w:ilvl="0" w:tplc="117AEF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11153"/>
    <w:multiLevelType w:val="hybridMultilevel"/>
    <w:tmpl w:val="F3861836"/>
    <w:lvl w:ilvl="0" w:tplc="C3AAF8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45406"/>
    <w:multiLevelType w:val="hybridMultilevel"/>
    <w:tmpl w:val="3F52B0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17"/>
  </w:num>
  <w:num w:numId="13">
    <w:abstractNumId w:val="10"/>
  </w:num>
  <w:num w:numId="14">
    <w:abstractNumId w:val="17"/>
  </w:num>
  <w:num w:numId="15">
    <w:abstractNumId w:val="1"/>
  </w:num>
  <w:num w:numId="16">
    <w:abstractNumId w:val="2"/>
  </w:num>
  <w:num w:numId="17">
    <w:abstractNumId w:val="8"/>
  </w:num>
  <w:num w:numId="18">
    <w:abstractNumId w:val="6"/>
  </w:num>
  <w:num w:numId="19">
    <w:abstractNumId w:val="30"/>
  </w:num>
  <w:num w:numId="20">
    <w:abstractNumId w:val="28"/>
  </w:num>
  <w:num w:numId="21">
    <w:abstractNumId w:val="22"/>
  </w:num>
  <w:num w:numId="22">
    <w:abstractNumId w:val="25"/>
  </w:num>
  <w:num w:numId="23">
    <w:abstractNumId w:val="26"/>
  </w:num>
  <w:num w:numId="24">
    <w:abstractNumId w:val="27"/>
  </w:num>
  <w:num w:numId="25">
    <w:abstractNumId w:val="5"/>
  </w:num>
  <w:num w:numId="26">
    <w:abstractNumId w:val="29"/>
  </w:num>
  <w:num w:numId="27">
    <w:abstractNumId w:val="15"/>
  </w:num>
  <w:num w:numId="28">
    <w:abstractNumId w:val="19"/>
  </w:num>
  <w:num w:numId="29">
    <w:abstractNumId w:val="7"/>
  </w:num>
  <w:num w:numId="30">
    <w:abstractNumId w:val="18"/>
  </w:num>
  <w:num w:numId="31">
    <w:abstractNumId w:val="9"/>
  </w:num>
  <w:num w:numId="32">
    <w:abstractNumId w:val="16"/>
  </w:num>
  <w:num w:numId="33">
    <w:abstractNumId w:val="21"/>
  </w:num>
  <w:num w:numId="34">
    <w:abstractNumId w:val="4"/>
  </w:num>
  <w:num w:numId="35">
    <w:abstractNumId w:val="24"/>
  </w:num>
  <w:num w:numId="36">
    <w:abstractNumId w:val="13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2C"/>
    <w:rsid w:val="0000285F"/>
    <w:rsid w:val="00025814"/>
    <w:rsid w:val="0003157C"/>
    <w:rsid w:val="00041028"/>
    <w:rsid w:val="000512BE"/>
    <w:rsid w:val="0006789A"/>
    <w:rsid w:val="00070891"/>
    <w:rsid w:val="0007133E"/>
    <w:rsid w:val="0007217B"/>
    <w:rsid w:val="00075FE7"/>
    <w:rsid w:val="00076257"/>
    <w:rsid w:val="000820FD"/>
    <w:rsid w:val="000A3675"/>
    <w:rsid w:val="000C2160"/>
    <w:rsid w:val="000C4BDD"/>
    <w:rsid w:val="000C5155"/>
    <w:rsid w:val="000D765D"/>
    <w:rsid w:val="00100633"/>
    <w:rsid w:val="00104DEE"/>
    <w:rsid w:val="001156A3"/>
    <w:rsid w:val="0012636D"/>
    <w:rsid w:val="00140E31"/>
    <w:rsid w:val="0015351E"/>
    <w:rsid w:val="00155E3F"/>
    <w:rsid w:val="00164FB3"/>
    <w:rsid w:val="0017280E"/>
    <w:rsid w:val="00175D72"/>
    <w:rsid w:val="00196C5E"/>
    <w:rsid w:val="001E39CA"/>
    <w:rsid w:val="001E5154"/>
    <w:rsid w:val="001F42B7"/>
    <w:rsid w:val="0020336C"/>
    <w:rsid w:val="00211FB7"/>
    <w:rsid w:val="00212C41"/>
    <w:rsid w:val="0022013B"/>
    <w:rsid w:val="002258A6"/>
    <w:rsid w:val="002335BD"/>
    <w:rsid w:val="00252B93"/>
    <w:rsid w:val="0025743B"/>
    <w:rsid w:val="0027194A"/>
    <w:rsid w:val="0028191E"/>
    <w:rsid w:val="00285363"/>
    <w:rsid w:val="00292BA9"/>
    <w:rsid w:val="00297050"/>
    <w:rsid w:val="002A50E3"/>
    <w:rsid w:val="002B175D"/>
    <w:rsid w:val="002B3CCA"/>
    <w:rsid w:val="002B72A2"/>
    <w:rsid w:val="002B74CE"/>
    <w:rsid w:val="002B74D8"/>
    <w:rsid w:val="002D6BFF"/>
    <w:rsid w:val="002D767F"/>
    <w:rsid w:val="002E2495"/>
    <w:rsid w:val="003107DA"/>
    <w:rsid w:val="00320D42"/>
    <w:rsid w:val="003407BD"/>
    <w:rsid w:val="00343EF3"/>
    <w:rsid w:val="00360A1E"/>
    <w:rsid w:val="00380BC4"/>
    <w:rsid w:val="00390480"/>
    <w:rsid w:val="003A1CDD"/>
    <w:rsid w:val="003A3505"/>
    <w:rsid w:val="003A7A77"/>
    <w:rsid w:val="003B3484"/>
    <w:rsid w:val="003C763C"/>
    <w:rsid w:val="003D30D8"/>
    <w:rsid w:val="003E35DF"/>
    <w:rsid w:val="003E658A"/>
    <w:rsid w:val="003F6DB7"/>
    <w:rsid w:val="00400001"/>
    <w:rsid w:val="00400384"/>
    <w:rsid w:val="00405F3D"/>
    <w:rsid w:val="004212FB"/>
    <w:rsid w:val="00425A76"/>
    <w:rsid w:val="00432C01"/>
    <w:rsid w:val="0046072A"/>
    <w:rsid w:val="00461BF5"/>
    <w:rsid w:val="00465635"/>
    <w:rsid w:val="0047468B"/>
    <w:rsid w:val="00486E20"/>
    <w:rsid w:val="004C0FD2"/>
    <w:rsid w:val="004C3F8E"/>
    <w:rsid w:val="004E189E"/>
    <w:rsid w:val="004E57A0"/>
    <w:rsid w:val="004F6BBB"/>
    <w:rsid w:val="00512E63"/>
    <w:rsid w:val="00513054"/>
    <w:rsid w:val="00525A58"/>
    <w:rsid w:val="00533373"/>
    <w:rsid w:val="00533C55"/>
    <w:rsid w:val="00543938"/>
    <w:rsid w:val="0054444D"/>
    <w:rsid w:val="00550764"/>
    <w:rsid w:val="005572DB"/>
    <w:rsid w:val="00562591"/>
    <w:rsid w:val="00574990"/>
    <w:rsid w:val="005770EA"/>
    <w:rsid w:val="00577E07"/>
    <w:rsid w:val="005807CC"/>
    <w:rsid w:val="005818ED"/>
    <w:rsid w:val="00581C20"/>
    <w:rsid w:val="0059354C"/>
    <w:rsid w:val="005A12C4"/>
    <w:rsid w:val="005A45CB"/>
    <w:rsid w:val="005B302E"/>
    <w:rsid w:val="005B46C5"/>
    <w:rsid w:val="005B65D9"/>
    <w:rsid w:val="005F0E78"/>
    <w:rsid w:val="006058C8"/>
    <w:rsid w:val="00610A0F"/>
    <w:rsid w:val="00611878"/>
    <w:rsid w:val="0061631D"/>
    <w:rsid w:val="00653C7D"/>
    <w:rsid w:val="00675549"/>
    <w:rsid w:val="0067709E"/>
    <w:rsid w:val="00686161"/>
    <w:rsid w:val="00690E75"/>
    <w:rsid w:val="006B4C3E"/>
    <w:rsid w:val="006C17C3"/>
    <w:rsid w:val="006C69FC"/>
    <w:rsid w:val="006E1EEE"/>
    <w:rsid w:val="006F475A"/>
    <w:rsid w:val="006F6E16"/>
    <w:rsid w:val="007055DE"/>
    <w:rsid w:val="007114BC"/>
    <w:rsid w:val="00715718"/>
    <w:rsid w:val="0072343F"/>
    <w:rsid w:val="00741A83"/>
    <w:rsid w:val="00743EFD"/>
    <w:rsid w:val="0074776C"/>
    <w:rsid w:val="00762EA2"/>
    <w:rsid w:val="00766576"/>
    <w:rsid w:val="007666FF"/>
    <w:rsid w:val="007727F3"/>
    <w:rsid w:val="007A669C"/>
    <w:rsid w:val="007B3A31"/>
    <w:rsid w:val="007B3FA0"/>
    <w:rsid w:val="007B5706"/>
    <w:rsid w:val="007E2ADD"/>
    <w:rsid w:val="007E3BDA"/>
    <w:rsid w:val="008007C7"/>
    <w:rsid w:val="00833199"/>
    <w:rsid w:val="00850D75"/>
    <w:rsid w:val="00871DFA"/>
    <w:rsid w:val="00887D53"/>
    <w:rsid w:val="008B768C"/>
    <w:rsid w:val="008C58F9"/>
    <w:rsid w:val="008D07BE"/>
    <w:rsid w:val="008D1E79"/>
    <w:rsid w:val="008D77E5"/>
    <w:rsid w:val="008D77F1"/>
    <w:rsid w:val="008E068B"/>
    <w:rsid w:val="008F15D9"/>
    <w:rsid w:val="008F1AA9"/>
    <w:rsid w:val="008F356A"/>
    <w:rsid w:val="0090512B"/>
    <w:rsid w:val="00906142"/>
    <w:rsid w:val="00907644"/>
    <w:rsid w:val="009212FF"/>
    <w:rsid w:val="00923AB5"/>
    <w:rsid w:val="00935171"/>
    <w:rsid w:val="00937D95"/>
    <w:rsid w:val="00961312"/>
    <w:rsid w:val="00970886"/>
    <w:rsid w:val="009865FE"/>
    <w:rsid w:val="00997C1E"/>
    <w:rsid w:val="009A4F94"/>
    <w:rsid w:val="009B4EFC"/>
    <w:rsid w:val="009C0C6A"/>
    <w:rsid w:val="009D5280"/>
    <w:rsid w:val="009D780A"/>
    <w:rsid w:val="009F43DD"/>
    <w:rsid w:val="009F5255"/>
    <w:rsid w:val="00A15CEF"/>
    <w:rsid w:val="00A20F20"/>
    <w:rsid w:val="00A4158A"/>
    <w:rsid w:val="00A44513"/>
    <w:rsid w:val="00A44671"/>
    <w:rsid w:val="00A557C5"/>
    <w:rsid w:val="00A72B32"/>
    <w:rsid w:val="00AB6332"/>
    <w:rsid w:val="00AC731A"/>
    <w:rsid w:val="00AC7FD1"/>
    <w:rsid w:val="00AD1DD9"/>
    <w:rsid w:val="00AE2C8C"/>
    <w:rsid w:val="00AE44E9"/>
    <w:rsid w:val="00AE6AC9"/>
    <w:rsid w:val="00B01549"/>
    <w:rsid w:val="00B146A9"/>
    <w:rsid w:val="00B21A56"/>
    <w:rsid w:val="00B2563C"/>
    <w:rsid w:val="00B37203"/>
    <w:rsid w:val="00B42190"/>
    <w:rsid w:val="00B541E7"/>
    <w:rsid w:val="00B665C5"/>
    <w:rsid w:val="00B76ECD"/>
    <w:rsid w:val="00B849C2"/>
    <w:rsid w:val="00B90D4A"/>
    <w:rsid w:val="00B921F2"/>
    <w:rsid w:val="00B94A58"/>
    <w:rsid w:val="00BB1E7E"/>
    <w:rsid w:val="00BB7BFF"/>
    <w:rsid w:val="00C23344"/>
    <w:rsid w:val="00C34B5A"/>
    <w:rsid w:val="00C85957"/>
    <w:rsid w:val="00C97918"/>
    <w:rsid w:val="00CC1499"/>
    <w:rsid w:val="00CC1709"/>
    <w:rsid w:val="00CC3D2A"/>
    <w:rsid w:val="00CC5234"/>
    <w:rsid w:val="00CC6F1D"/>
    <w:rsid w:val="00CC7976"/>
    <w:rsid w:val="00CD136A"/>
    <w:rsid w:val="00CE4414"/>
    <w:rsid w:val="00D03DD5"/>
    <w:rsid w:val="00D14AB0"/>
    <w:rsid w:val="00D16E6B"/>
    <w:rsid w:val="00D62205"/>
    <w:rsid w:val="00D6315B"/>
    <w:rsid w:val="00D63E6E"/>
    <w:rsid w:val="00D96A63"/>
    <w:rsid w:val="00DA3CA9"/>
    <w:rsid w:val="00DC0DA9"/>
    <w:rsid w:val="00DE521F"/>
    <w:rsid w:val="00DE68F9"/>
    <w:rsid w:val="00E04751"/>
    <w:rsid w:val="00E04EBC"/>
    <w:rsid w:val="00E06045"/>
    <w:rsid w:val="00E1012B"/>
    <w:rsid w:val="00E17882"/>
    <w:rsid w:val="00E22507"/>
    <w:rsid w:val="00E50EAF"/>
    <w:rsid w:val="00E513E2"/>
    <w:rsid w:val="00E64DF3"/>
    <w:rsid w:val="00E7151F"/>
    <w:rsid w:val="00E92E9D"/>
    <w:rsid w:val="00E94203"/>
    <w:rsid w:val="00EB0A8C"/>
    <w:rsid w:val="00EB492C"/>
    <w:rsid w:val="00EC21D5"/>
    <w:rsid w:val="00EE3F04"/>
    <w:rsid w:val="00EF285D"/>
    <w:rsid w:val="00EF6497"/>
    <w:rsid w:val="00F013AF"/>
    <w:rsid w:val="00F06B2A"/>
    <w:rsid w:val="00F10A8A"/>
    <w:rsid w:val="00F279B8"/>
    <w:rsid w:val="00F40D51"/>
    <w:rsid w:val="00F42396"/>
    <w:rsid w:val="00F53B50"/>
    <w:rsid w:val="00F64702"/>
    <w:rsid w:val="00F64CF1"/>
    <w:rsid w:val="00F80131"/>
    <w:rsid w:val="00F9210E"/>
    <w:rsid w:val="00FA0DD1"/>
    <w:rsid w:val="00FA33D5"/>
    <w:rsid w:val="00FB1DA3"/>
    <w:rsid w:val="00FB7891"/>
    <w:rsid w:val="00FE2A9E"/>
    <w:rsid w:val="00FE6250"/>
    <w:rsid w:val="00FE7F95"/>
    <w:rsid w:val="00FF003D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2205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8"/>
      </w:numPr>
      <w:spacing w:before="240" w:after="60"/>
      <w:outlineLvl w:val="0"/>
    </w:pPr>
    <w:rPr>
      <w:b/>
      <w:i/>
      <w:kern w:val="28"/>
      <w:sz w:val="22"/>
      <w:szCs w:val="20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8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8"/>
      </w:num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8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8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8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rsid w:val="00557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</w:rPr>
  </w:style>
  <w:style w:type="character" w:customStyle="1" w:styleId="Nadpis2Char">
    <w:name w:val="Nadpis 2 Char"/>
    <w:link w:val="Nadpis2"/>
    <w:rsid w:val="006C17C3"/>
    <w:rPr>
      <w:sz w:val="22"/>
    </w:rPr>
  </w:style>
  <w:style w:type="character" w:customStyle="1" w:styleId="Nadpis3Char">
    <w:name w:val="Nadpis 3 Char"/>
    <w:link w:val="Nadpis3"/>
    <w:rsid w:val="006C17C3"/>
    <w:rPr>
      <w:sz w:val="22"/>
    </w:rPr>
  </w:style>
  <w:style w:type="character" w:customStyle="1" w:styleId="Nadpis4Char">
    <w:name w:val="Nadpis 4 Char"/>
    <w:link w:val="Nadpis4"/>
    <w:rsid w:val="006C17C3"/>
    <w:rPr>
      <w:sz w:val="22"/>
    </w:rPr>
  </w:style>
  <w:style w:type="character" w:customStyle="1" w:styleId="Nadpis6Char">
    <w:name w:val="Nadpis 6 Char"/>
    <w:link w:val="Nadpis6"/>
    <w:rsid w:val="006C17C3"/>
    <w:rPr>
      <w:sz w:val="22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</w:rPr>
  </w:style>
  <w:style w:type="paragraph" w:customStyle="1" w:styleId="Styl1">
    <w:name w:val="Styl1"/>
    <w:basedOn w:val="Normln"/>
    <w:rsid w:val="008D77E5"/>
    <w:pPr>
      <w:widowControl w:val="0"/>
      <w:numPr>
        <w:numId w:val="10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1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13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paragraph" w:customStyle="1" w:styleId="TabSK">
    <w:name w:val="TabSK"/>
    <w:basedOn w:val="Normln"/>
    <w:rsid w:val="009D780A"/>
    <w:pPr>
      <w:widowControl w:val="0"/>
      <w:tabs>
        <w:tab w:val="right" w:leader="dot" w:pos="4394"/>
        <w:tab w:val="left" w:pos="4536"/>
      </w:tabs>
      <w:autoSpaceDE w:val="0"/>
      <w:autoSpaceDN w:val="0"/>
    </w:pPr>
    <w:rPr>
      <w:rFonts w:ascii="Arial" w:hAnsi="Arial" w:cs="Arial"/>
      <w:sz w:val="20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47468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2205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8"/>
      </w:numPr>
      <w:spacing w:before="240" w:after="60"/>
      <w:outlineLvl w:val="0"/>
    </w:pPr>
    <w:rPr>
      <w:b/>
      <w:i/>
      <w:kern w:val="28"/>
      <w:sz w:val="22"/>
      <w:szCs w:val="20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8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8"/>
      </w:num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8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8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8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rsid w:val="00557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</w:rPr>
  </w:style>
  <w:style w:type="character" w:customStyle="1" w:styleId="Nadpis2Char">
    <w:name w:val="Nadpis 2 Char"/>
    <w:link w:val="Nadpis2"/>
    <w:rsid w:val="006C17C3"/>
    <w:rPr>
      <w:sz w:val="22"/>
    </w:rPr>
  </w:style>
  <w:style w:type="character" w:customStyle="1" w:styleId="Nadpis3Char">
    <w:name w:val="Nadpis 3 Char"/>
    <w:link w:val="Nadpis3"/>
    <w:rsid w:val="006C17C3"/>
    <w:rPr>
      <w:sz w:val="22"/>
    </w:rPr>
  </w:style>
  <w:style w:type="character" w:customStyle="1" w:styleId="Nadpis4Char">
    <w:name w:val="Nadpis 4 Char"/>
    <w:link w:val="Nadpis4"/>
    <w:rsid w:val="006C17C3"/>
    <w:rPr>
      <w:sz w:val="22"/>
    </w:rPr>
  </w:style>
  <w:style w:type="character" w:customStyle="1" w:styleId="Nadpis6Char">
    <w:name w:val="Nadpis 6 Char"/>
    <w:link w:val="Nadpis6"/>
    <w:rsid w:val="006C17C3"/>
    <w:rPr>
      <w:sz w:val="22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</w:rPr>
  </w:style>
  <w:style w:type="paragraph" w:customStyle="1" w:styleId="Styl1">
    <w:name w:val="Styl1"/>
    <w:basedOn w:val="Normln"/>
    <w:rsid w:val="008D77E5"/>
    <w:pPr>
      <w:widowControl w:val="0"/>
      <w:numPr>
        <w:numId w:val="10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1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13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paragraph" w:customStyle="1" w:styleId="TabSK">
    <w:name w:val="TabSK"/>
    <w:basedOn w:val="Normln"/>
    <w:rsid w:val="009D780A"/>
    <w:pPr>
      <w:widowControl w:val="0"/>
      <w:tabs>
        <w:tab w:val="right" w:leader="dot" w:pos="4394"/>
        <w:tab w:val="left" w:pos="4536"/>
      </w:tabs>
      <w:autoSpaceDE w:val="0"/>
      <w:autoSpaceDN w:val="0"/>
    </w:pPr>
    <w:rPr>
      <w:rFonts w:ascii="Arial" w:hAnsi="Arial" w:cs="Arial"/>
      <w:sz w:val="20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4746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177C-4D22-4117-8A49-C22F94F5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2330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HLangova</dc:creator>
  <cp:lastModifiedBy>Vrdlovcová Michaela, Ing.</cp:lastModifiedBy>
  <cp:revision>9</cp:revision>
  <cp:lastPrinted>2016-08-11T13:22:00Z</cp:lastPrinted>
  <dcterms:created xsi:type="dcterms:W3CDTF">2016-08-01T12:33:00Z</dcterms:created>
  <dcterms:modified xsi:type="dcterms:W3CDTF">2016-09-01T08:33:00Z</dcterms:modified>
</cp:coreProperties>
</file>