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95E" w:rsidRPr="0034689A" w:rsidRDefault="00DA395E" w:rsidP="0034689A">
      <w:pPr>
        <w:spacing w:after="120" w:line="240" w:lineRule="auto"/>
        <w:jc w:val="center"/>
        <w:rPr>
          <w:rFonts w:ascii="Times New Roman" w:hAnsi="Times New Roman" w:cs="Times New Roman"/>
          <w:b/>
          <w:bCs/>
          <w:caps/>
          <w:color w:val="000000"/>
          <w:sz w:val="28"/>
          <w:szCs w:val="28"/>
          <w:lang w:eastAsia="cs-CZ"/>
        </w:rPr>
      </w:pPr>
      <w:r w:rsidRPr="0034689A">
        <w:rPr>
          <w:rFonts w:ascii="Times New Roman" w:hAnsi="Times New Roman" w:cs="Times New Roman"/>
          <w:b/>
          <w:bCs/>
          <w:caps/>
          <w:color w:val="000000"/>
          <w:sz w:val="28"/>
          <w:szCs w:val="28"/>
          <w:lang w:eastAsia="cs-CZ"/>
        </w:rPr>
        <w:t>Smlouva o dílo</w:t>
      </w:r>
    </w:p>
    <w:p w:rsidR="00DA395E" w:rsidRPr="0034689A" w:rsidRDefault="00DA395E" w:rsidP="0034689A">
      <w:pPr>
        <w:spacing w:after="0" w:line="240" w:lineRule="auto"/>
        <w:rPr>
          <w:rFonts w:ascii="Times New Roman" w:hAnsi="Times New Roman" w:cs="Times New Roman"/>
          <w:sz w:val="24"/>
          <w:szCs w:val="24"/>
          <w:lang w:eastAsia="cs-CZ"/>
        </w:rPr>
      </w:pPr>
    </w:p>
    <w:p w:rsidR="00DA395E" w:rsidRPr="0034689A" w:rsidRDefault="00DA395E" w:rsidP="0034689A">
      <w:pPr>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I.</w:t>
      </w:r>
    </w:p>
    <w:p w:rsidR="00DA395E" w:rsidRPr="0034689A" w:rsidRDefault="00DA395E" w:rsidP="0034689A">
      <w:pPr>
        <w:keepNext/>
        <w:spacing w:after="0" w:line="240" w:lineRule="auto"/>
        <w:jc w:val="center"/>
        <w:outlineLvl w:val="2"/>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Smluvní strany</w:t>
      </w:r>
    </w:p>
    <w:p w:rsidR="00DA395E" w:rsidRPr="0034689A" w:rsidRDefault="00DA395E" w:rsidP="0034689A">
      <w:pPr>
        <w:spacing w:after="0" w:line="240" w:lineRule="auto"/>
        <w:jc w:val="center"/>
        <w:rPr>
          <w:rFonts w:ascii="Times New Roman" w:hAnsi="Times New Roman" w:cs="Times New Roman"/>
          <w:b/>
          <w:bCs/>
          <w:sz w:val="24"/>
          <w:szCs w:val="24"/>
          <w:lang w:eastAsia="cs-CZ"/>
        </w:rPr>
      </w:pPr>
    </w:p>
    <w:p w:rsidR="00DA395E" w:rsidRPr="0034689A" w:rsidRDefault="00DA395E" w:rsidP="00737692">
      <w:pPr>
        <w:numPr>
          <w:ilvl w:val="0"/>
          <w:numId w:val="24"/>
        </w:numPr>
        <w:tabs>
          <w:tab w:val="clear" w:pos="720"/>
          <w:tab w:val="num" w:pos="426"/>
        </w:tabs>
        <w:spacing w:after="60" w:line="240" w:lineRule="auto"/>
        <w:ind w:hanging="720"/>
        <w:rPr>
          <w:rFonts w:ascii="Times New Roman" w:hAnsi="Times New Roman" w:cs="Times New Roman"/>
          <w:b/>
          <w:bCs/>
          <w:sz w:val="24"/>
          <w:szCs w:val="24"/>
          <w:lang w:eastAsia="cs-CZ"/>
        </w:rPr>
      </w:pPr>
      <w:r>
        <w:rPr>
          <w:rFonts w:ascii="Times New Roman" w:hAnsi="Times New Roman" w:cs="Times New Roman"/>
          <w:b/>
          <w:bCs/>
          <w:sz w:val="24"/>
          <w:szCs w:val="24"/>
          <w:lang w:eastAsia="cs-CZ"/>
        </w:rPr>
        <w:t>Slezská nemocnice v Opavě, příspěvková organizace</w:t>
      </w:r>
    </w:p>
    <w:p w:rsidR="00DA395E" w:rsidRPr="0034689A" w:rsidRDefault="00DA395E" w:rsidP="00737692">
      <w:pPr>
        <w:numPr>
          <w:ilvl w:val="12"/>
          <w:numId w:val="0"/>
        </w:numPr>
        <w:tabs>
          <w:tab w:val="num" w:pos="360"/>
          <w:tab w:val="left" w:pos="2977"/>
        </w:tabs>
        <w:spacing w:after="0" w:line="240" w:lineRule="auto"/>
        <w:ind w:left="426" w:hanging="66"/>
        <w:rPr>
          <w:rFonts w:ascii="Times New Roman" w:hAnsi="Times New Roman" w:cs="Times New Roman"/>
          <w:sz w:val="24"/>
          <w:szCs w:val="24"/>
          <w:lang w:eastAsia="cs-CZ"/>
        </w:rPr>
      </w:pPr>
      <w:r>
        <w:rPr>
          <w:rFonts w:ascii="Times New Roman" w:hAnsi="Times New Roman" w:cs="Times New Roman"/>
          <w:sz w:val="24"/>
          <w:szCs w:val="24"/>
          <w:lang w:eastAsia="cs-CZ"/>
        </w:rPr>
        <w:t xml:space="preserve">Se sídlem: </w:t>
      </w:r>
      <w:r>
        <w:rPr>
          <w:rFonts w:ascii="Times New Roman" w:hAnsi="Times New Roman" w:cs="Times New Roman"/>
          <w:sz w:val="24"/>
          <w:szCs w:val="24"/>
          <w:lang w:eastAsia="cs-CZ"/>
        </w:rPr>
        <w:tab/>
        <w:t>Olomoucká 470/86, Předměstí, 746 01 Opava</w:t>
      </w:r>
    </w:p>
    <w:p w:rsidR="00DA395E" w:rsidRPr="0034689A" w:rsidRDefault="00DA395E" w:rsidP="00737692">
      <w:pPr>
        <w:numPr>
          <w:ilvl w:val="12"/>
          <w:numId w:val="0"/>
        </w:numPr>
        <w:tabs>
          <w:tab w:val="num" w:pos="360"/>
          <w:tab w:val="left" w:pos="2977"/>
        </w:tabs>
        <w:spacing w:after="0" w:line="240" w:lineRule="auto"/>
        <w:ind w:left="360"/>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Zastoupen</w:t>
      </w:r>
      <w:r>
        <w:rPr>
          <w:rFonts w:ascii="Times New Roman" w:hAnsi="Times New Roman" w:cs="Times New Roman"/>
          <w:sz w:val="24"/>
          <w:szCs w:val="24"/>
          <w:lang w:eastAsia="cs-CZ"/>
        </w:rPr>
        <w:t>a:</w:t>
      </w:r>
      <w:r>
        <w:rPr>
          <w:rFonts w:ascii="Times New Roman" w:hAnsi="Times New Roman" w:cs="Times New Roman"/>
          <w:sz w:val="24"/>
          <w:szCs w:val="24"/>
          <w:lang w:eastAsia="cs-CZ"/>
        </w:rPr>
        <w:tab/>
      </w:r>
    </w:p>
    <w:p w:rsidR="00DA395E" w:rsidRDefault="00E7364F" w:rsidP="00737692">
      <w:pPr>
        <w:numPr>
          <w:ilvl w:val="12"/>
          <w:numId w:val="0"/>
        </w:numPr>
        <w:tabs>
          <w:tab w:val="left" w:pos="2977"/>
        </w:tabs>
        <w:spacing w:after="0" w:line="240" w:lineRule="auto"/>
        <w:ind w:left="426"/>
        <w:rPr>
          <w:rFonts w:ascii="Times New Roman" w:hAnsi="Times New Roman" w:cs="Times New Roman"/>
          <w:sz w:val="24"/>
          <w:szCs w:val="24"/>
          <w:lang w:eastAsia="cs-CZ"/>
        </w:rPr>
      </w:pPr>
      <w:r>
        <w:rPr>
          <w:rFonts w:ascii="Times New Roman" w:hAnsi="Times New Roman" w:cs="Times New Roman"/>
          <w:sz w:val="24"/>
          <w:szCs w:val="24"/>
          <w:lang w:eastAsia="cs-CZ"/>
        </w:rPr>
        <w:t>ve věcech smluvních:</w:t>
      </w:r>
      <w:r>
        <w:rPr>
          <w:rFonts w:ascii="Times New Roman" w:hAnsi="Times New Roman" w:cs="Times New Roman"/>
          <w:sz w:val="24"/>
          <w:szCs w:val="24"/>
          <w:lang w:eastAsia="cs-CZ"/>
        </w:rPr>
        <w:tab/>
      </w:r>
      <w:r w:rsidRPr="00E23958">
        <w:rPr>
          <w:rFonts w:ascii="Times New Roman" w:hAnsi="Times New Roman" w:cs="Times New Roman"/>
          <w:sz w:val="24"/>
          <w:szCs w:val="24"/>
          <w:lang w:eastAsia="cs-CZ"/>
        </w:rPr>
        <w:t>Ing. Karel</w:t>
      </w:r>
      <w:r w:rsidR="00B400EB" w:rsidRPr="00E23958">
        <w:rPr>
          <w:rFonts w:ascii="Times New Roman" w:hAnsi="Times New Roman" w:cs="Times New Roman"/>
          <w:sz w:val="24"/>
          <w:szCs w:val="24"/>
          <w:lang w:eastAsia="cs-CZ"/>
        </w:rPr>
        <w:t xml:space="preserve"> Siebert</w:t>
      </w:r>
      <w:r w:rsidRPr="00E23958">
        <w:rPr>
          <w:rFonts w:ascii="Times New Roman" w:hAnsi="Times New Roman" w:cs="Times New Roman"/>
          <w:sz w:val="24"/>
          <w:szCs w:val="24"/>
          <w:lang w:eastAsia="cs-CZ"/>
        </w:rPr>
        <w:t>,</w:t>
      </w:r>
      <w:r w:rsidR="00DC6D03" w:rsidRPr="00E23958">
        <w:rPr>
          <w:rFonts w:ascii="Times New Roman" w:hAnsi="Times New Roman" w:cs="Times New Roman"/>
          <w:sz w:val="24"/>
          <w:szCs w:val="24"/>
          <w:lang w:eastAsia="cs-CZ"/>
        </w:rPr>
        <w:t xml:space="preserve"> MBA </w:t>
      </w:r>
      <w:r w:rsidR="006059E7" w:rsidRPr="00E23958">
        <w:rPr>
          <w:rFonts w:ascii="Times New Roman" w:hAnsi="Times New Roman" w:cs="Times New Roman"/>
          <w:sz w:val="24"/>
          <w:szCs w:val="24"/>
          <w:lang w:eastAsia="cs-CZ"/>
        </w:rPr>
        <w:t>–</w:t>
      </w:r>
      <w:r w:rsidR="00DA395E" w:rsidRPr="00E23958">
        <w:rPr>
          <w:rFonts w:ascii="Times New Roman" w:hAnsi="Times New Roman" w:cs="Times New Roman"/>
          <w:sz w:val="24"/>
          <w:szCs w:val="24"/>
          <w:lang w:eastAsia="cs-CZ"/>
        </w:rPr>
        <w:t xml:space="preserve"> ředitel</w:t>
      </w:r>
    </w:p>
    <w:p w:rsidR="00DA395E" w:rsidRPr="0034689A" w:rsidRDefault="00DA395E" w:rsidP="00737692">
      <w:pPr>
        <w:numPr>
          <w:ilvl w:val="12"/>
          <w:numId w:val="0"/>
        </w:numPr>
        <w:tabs>
          <w:tab w:val="left" w:pos="2977"/>
        </w:tabs>
        <w:spacing w:after="0" w:line="240" w:lineRule="auto"/>
        <w:ind w:left="426"/>
        <w:rPr>
          <w:rFonts w:ascii="Times New Roman" w:hAnsi="Times New Roman" w:cs="Times New Roman"/>
          <w:i/>
          <w:iCs/>
          <w:color w:val="FF0000"/>
          <w:sz w:val="24"/>
          <w:szCs w:val="24"/>
          <w:lang w:eastAsia="cs-CZ"/>
        </w:rPr>
      </w:pPr>
      <w:r>
        <w:rPr>
          <w:rFonts w:ascii="Times New Roman" w:hAnsi="Times New Roman" w:cs="Times New Roman"/>
          <w:sz w:val="24"/>
          <w:szCs w:val="24"/>
          <w:lang w:eastAsia="cs-CZ"/>
        </w:rPr>
        <w:t>ve věcech technických:</w:t>
      </w:r>
      <w:r>
        <w:rPr>
          <w:rFonts w:ascii="Times New Roman" w:hAnsi="Times New Roman" w:cs="Times New Roman"/>
          <w:sz w:val="24"/>
          <w:szCs w:val="24"/>
          <w:lang w:eastAsia="cs-CZ"/>
        </w:rPr>
        <w:tab/>
        <w:t>Ing. Bedřich Köhler</w:t>
      </w:r>
      <w:r w:rsidR="006059E7">
        <w:rPr>
          <w:rFonts w:ascii="Times New Roman" w:hAnsi="Times New Roman" w:cs="Times New Roman"/>
          <w:sz w:val="24"/>
          <w:szCs w:val="24"/>
          <w:lang w:eastAsia="cs-CZ"/>
        </w:rPr>
        <w:t xml:space="preserve"> –</w:t>
      </w:r>
      <w:r>
        <w:rPr>
          <w:rFonts w:ascii="Times New Roman" w:hAnsi="Times New Roman" w:cs="Times New Roman"/>
          <w:sz w:val="24"/>
          <w:szCs w:val="24"/>
          <w:lang w:eastAsia="cs-CZ"/>
        </w:rPr>
        <w:t xml:space="preserve"> provozně-technický náměst</w:t>
      </w:r>
      <w:r w:rsidR="00B400EB">
        <w:rPr>
          <w:rFonts w:ascii="Times New Roman" w:hAnsi="Times New Roman" w:cs="Times New Roman"/>
          <w:sz w:val="24"/>
          <w:szCs w:val="24"/>
          <w:lang w:eastAsia="cs-CZ"/>
        </w:rPr>
        <w:t>ek</w:t>
      </w:r>
    </w:p>
    <w:p w:rsidR="00DA395E" w:rsidRPr="0034689A" w:rsidRDefault="00DA395E" w:rsidP="00737692">
      <w:pPr>
        <w:numPr>
          <w:ilvl w:val="12"/>
          <w:numId w:val="0"/>
        </w:numPr>
        <w:tabs>
          <w:tab w:val="num" w:pos="360"/>
          <w:tab w:val="left" w:pos="2977"/>
        </w:tabs>
        <w:spacing w:after="0" w:line="240" w:lineRule="auto"/>
        <w:ind w:left="426" w:hanging="66"/>
        <w:rPr>
          <w:rFonts w:ascii="Times New Roman" w:hAnsi="Times New Roman" w:cs="Times New Roman"/>
          <w:sz w:val="24"/>
          <w:szCs w:val="24"/>
          <w:lang w:eastAsia="cs-CZ"/>
        </w:rPr>
      </w:pPr>
      <w:r>
        <w:rPr>
          <w:rFonts w:ascii="Times New Roman" w:hAnsi="Times New Roman" w:cs="Times New Roman"/>
          <w:sz w:val="24"/>
          <w:szCs w:val="24"/>
          <w:lang w:eastAsia="cs-CZ"/>
        </w:rPr>
        <w:t>IČ</w:t>
      </w:r>
      <w:r w:rsidR="009D065D">
        <w:rPr>
          <w:rFonts w:ascii="Times New Roman" w:hAnsi="Times New Roman" w:cs="Times New Roman"/>
          <w:sz w:val="24"/>
          <w:szCs w:val="24"/>
          <w:lang w:eastAsia="cs-CZ"/>
        </w:rPr>
        <w:t>O</w:t>
      </w:r>
      <w:r>
        <w:rPr>
          <w:rFonts w:ascii="Times New Roman" w:hAnsi="Times New Roman" w:cs="Times New Roman"/>
          <w:sz w:val="24"/>
          <w:szCs w:val="24"/>
          <w:lang w:eastAsia="cs-CZ"/>
        </w:rPr>
        <w:t>:</w:t>
      </w:r>
      <w:r>
        <w:rPr>
          <w:rFonts w:ascii="Times New Roman" w:hAnsi="Times New Roman" w:cs="Times New Roman"/>
          <w:sz w:val="24"/>
          <w:szCs w:val="24"/>
          <w:lang w:eastAsia="cs-CZ"/>
        </w:rPr>
        <w:tab/>
        <w:t>47813750</w:t>
      </w:r>
    </w:p>
    <w:p w:rsidR="00DA395E" w:rsidRDefault="00DA395E" w:rsidP="00737692">
      <w:pPr>
        <w:numPr>
          <w:ilvl w:val="12"/>
          <w:numId w:val="0"/>
        </w:numPr>
        <w:tabs>
          <w:tab w:val="num" w:pos="360"/>
          <w:tab w:val="left" w:pos="2977"/>
        </w:tabs>
        <w:spacing w:after="0" w:line="240" w:lineRule="auto"/>
        <w:ind w:left="426" w:hanging="66"/>
        <w:rPr>
          <w:rFonts w:ascii="Times New Roman" w:hAnsi="Times New Roman" w:cs="Times New Roman"/>
          <w:sz w:val="24"/>
          <w:szCs w:val="24"/>
          <w:lang w:eastAsia="cs-CZ"/>
        </w:rPr>
      </w:pPr>
      <w:r w:rsidRPr="0034689A">
        <w:rPr>
          <w:rFonts w:ascii="Times New Roman" w:hAnsi="Times New Roman" w:cs="Times New Roman"/>
          <w:sz w:val="24"/>
          <w:szCs w:val="24"/>
          <w:lang w:eastAsia="cs-CZ"/>
        </w:rPr>
        <w:t>D</w:t>
      </w:r>
      <w:r>
        <w:rPr>
          <w:rFonts w:ascii="Times New Roman" w:hAnsi="Times New Roman" w:cs="Times New Roman"/>
          <w:sz w:val="24"/>
          <w:szCs w:val="24"/>
          <w:lang w:eastAsia="cs-CZ"/>
        </w:rPr>
        <w:t>IČ:</w:t>
      </w:r>
      <w:r>
        <w:rPr>
          <w:rFonts w:ascii="Times New Roman" w:hAnsi="Times New Roman" w:cs="Times New Roman"/>
          <w:sz w:val="24"/>
          <w:szCs w:val="24"/>
          <w:lang w:eastAsia="cs-CZ"/>
        </w:rPr>
        <w:tab/>
        <w:t>CZ47813750</w:t>
      </w:r>
    </w:p>
    <w:p w:rsidR="00DA395E" w:rsidRPr="0034689A" w:rsidRDefault="00DA395E" w:rsidP="00737692">
      <w:pPr>
        <w:numPr>
          <w:ilvl w:val="12"/>
          <w:numId w:val="0"/>
        </w:numPr>
        <w:tabs>
          <w:tab w:val="num" w:pos="360"/>
          <w:tab w:val="left" w:pos="2977"/>
        </w:tabs>
        <w:spacing w:after="0" w:line="240" w:lineRule="auto"/>
        <w:ind w:left="426" w:hanging="66"/>
        <w:rPr>
          <w:rFonts w:ascii="Times New Roman" w:hAnsi="Times New Roman" w:cs="Times New Roman"/>
          <w:sz w:val="24"/>
          <w:szCs w:val="24"/>
          <w:lang w:eastAsia="cs-CZ"/>
        </w:rPr>
      </w:pPr>
      <w:r>
        <w:rPr>
          <w:rFonts w:ascii="Times New Roman" w:hAnsi="Times New Roman" w:cs="Times New Roman"/>
          <w:sz w:val="24"/>
          <w:szCs w:val="24"/>
          <w:lang w:eastAsia="cs-CZ"/>
        </w:rPr>
        <w:t>Zapsanou v obchodním rejstříku u Krajského soudu v Ostravě, odd. Pr., vložka 924</w:t>
      </w:r>
    </w:p>
    <w:p w:rsidR="00DA395E" w:rsidRPr="0034689A" w:rsidRDefault="00DA395E" w:rsidP="00737692">
      <w:pPr>
        <w:numPr>
          <w:ilvl w:val="12"/>
          <w:numId w:val="0"/>
        </w:numPr>
        <w:tabs>
          <w:tab w:val="num" w:pos="360"/>
          <w:tab w:val="left" w:pos="2977"/>
        </w:tabs>
        <w:spacing w:after="0" w:line="240" w:lineRule="auto"/>
        <w:ind w:left="426" w:hanging="66"/>
        <w:rPr>
          <w:rFonts w:ascii="Times New Roman" w:hAnsi="Times New Roman" w:cs="Times New Roman"/>
          <w:sz w:val="24"/>
          <w:szCs w:val="24"/>
          <w:lang w:eastAsia="cs-CZ"/>
        </w:rPr>
      </w:pPr>
      <w:r w:rsidRPr="0034689A">
        <w:rPr>
          <w:rFonts w:ascii="Times New Roman" w:hAnsi="Times New Roman" w:cs="Times New Roman"/>
          <w:sz w:val="24"/>
          <w:szCs w:val="24"/>
          <w:lang w:eastAsia="cs-CZ"/>
        </w:rPr>
        <w:t>Ban</w:t>
      </w:r>
      <w:r>
        <w:rPr>
          <w:rFonts w:ascii="Times New Roman" w:hAnsi="Times New Roman" w:cs="Times New Roman"/>
          <w:sz w:val="24"/>
          <w:szCs w:val="24"/>
          <w:lang w:eastAsia="cs-CZ"/>
        </w:rPr>
        <w:t xml:space="preserve">kovní spojení: </w:t>
      </w:r>
      <w:r>
        <w:rPr>
          <w:rFonts w:ascii="Times New Roman" w:hAnsi="Times New Roman" w:cs="Times New Roman"/>
          <w:sz w:val="24"/>
          <w:szCs w:val="24"/>
          <w:lang w:eastAsia="cs-CZ"/>
        </w:rPr>
        <w:tab/>
        <w:t>Komerční banka</w:t>
      </w:r>
      <w:r w:rsidRPr="0034689A">
        <w:rPr>
          <w:rFonts w:ascii="Times New Roman" w:hAnsi="Times New Roman" w:cs="Times New Roman"/>
          <w:sz w:val="24"/>
          <w:szCs w:val="24"/>
          <w:lang w:eastAsia="cs-CZ"/>
        </w:rPr>
        <w:t>, a.s.</w:t>
      </w:r>
    </w:p>
    <w:p w:rsidR="00DA395E" w:rsidRDefault="00DA395E" w:rsidP="00587F3D">
      <w:pPr>
        <w:numPr>
          <w:ilvl w:val="12"/>
          <w:numId w:val="0"/>
        </w:numPr>
        <w:tabs>
          <w:tab w:val="num" w:pos="360"/>
          <w:tab w:val="left" w:pos="2977"/>
        </w:tabs>
        <w:spacing w:after="60" w:line="240" w:lineRule="auto"/>
        <w:ind w:left="425" w:hanging="68"/>
        <w:rPr>
          <w:rFonts w:ascii="Times New Roman" w:hAnsi="Times New Roman" w:cs="Times New Roman"/>
          <w:sz w:val="24"/>
          <w:szCs w:val="24"/>
          <w:lang w:eastAsia="cs-CZ"/>
        </w:rPr>
      </w:pPr>
      <w:r>
        <w:rPr>
          <w:rFonts w:ascii="Times New Roman" w:hAnsi="Times New Roman" w:cs="Times New Roman"/>
          <w:sz w:val="24"/>
          <w:szCs w:val="24"/>
          <w:lang w:eastAsia="cs-CZ"/>
        </w:rPr>
        <w:t xml:space="preserve">Číslo účtu: </w:t>
      </w:r>
      <w:r>
        <w:rPr>
          <w:rFonts w:ascii="Times New Roman" w:hAnsi="Times New Roman" w:cs="Times New Roman"/>
          <w:sz w:val="24"/>
          <w:szCs w:val="24"/>
          <w:lang w:eastAsia="cs-CZ"/>
        </w:rPr>
        <w:tab/>
      </w:r>
      <w:r w:rsidR="007A3D1B">
        <w:rPr>
          <w:rFonts w:ascii="Times New Roman" w:hAnsi="Times New Roman" w:cs="Times New Roman"/>
          <w:sz w:val="24"/>
          <w:szCs w:val="24"/>
          <w:lang w:eastAsia="cs-CZ"/>
        </w:rPr>
        <w:t>XXXX</w:t>
      </w:r>
    </w:p>
    <w:p w:rsidR="00DA395E" w:rsidRDefault="00DA395E" w:rsidP="00587F3D">
      <w:pPr>
        <w:numPr>
          <w:ilvl w:val="12"/>
          <w:numId w:val="0"/>
        </w:numPr>
        <w:tabs>
          <w:tab w:val="num" w:pos="360"/>
          <w:tab w:val="left" w:pos="2977"/>
        </w:tabs>
        <w:spacing w:after="60" w:line="240" w:lineRule="auto"/>
        <w:ind w:left="425" w:hanging="68"/>
        <w:rPr>
          <w:rFonts w:ascii="Times New Roman" w:hAnsi="Times New Roman" w:cs="Times New Roman"/>
          <w:sz w:val="24"/>
          <w:szCs w:val="24"/>
          <w:lang w:eastAsia="cs-CZ"/>
        </w:rPr>
      </w:pPr>
      <w:r>
        <w:rPr>
          <w:rFonts w:ascii="Times New Roman" w:hAnsi="Times New Roman" w:cs="Times New Roman"/>
          <w:sz w:val="24"/>
          <w:szCs w:val="24"/>
          <w:lang w:eastAsia="cs-CZ"/>
        </w:rPr>
        <w:t>(dále jen „objednatel“)</w:t>
      </w:r>
    </w:p>
    <w:p w:rsidR="00DA395E" w:rsidRPr="00737692" w:rsidRDefault="00DA395E" w:rsidP="00C51112">
      <w:pPr>
        <w:numPr>
          <w:ilvl w:val="12"/>
          <w:numId w:val="0"/>
        </w:numPr>
        <w:tabs>
          <w:tab w:val="left" w:pos="2977"/>
        </w:tabs>
        <w:spacing w:after="0" w:line="240" w:lineRule="auto"/>
        <w:ind w:left="419" w:hanging="62"/>
        <w:rPr>
          <w:rFonts w:ascii="Times New Roman" w:hAnsi="Times New Roman" w:cs="Times New Roman"/>
          <w:sz w:val="24"/>
          <w:szCs w:val="24"/>
          <w:lang w:eastAsia="cs-CZ"/>
        </w:rPr>
      </w:pPr>
    </w:p>
    <w:p w:rsidR="00DA395E" w:rsidRPr="00A834E4" w:rsidRDefault="00DA395E" w:rsidP="00737692">
      <w:pPr>
        <w:numPr>
          <w:ilvl w:val="0"/>
          <w:numId w:val="24"/>
        </w:numPr>
        <w:tabs>
          <w:tab w:val="clear" w:pos="720"/>
          <w:tab w:val="num" w:pos="426"/>
        </w:tabs>
        <w:spacing w:after="60" w:line="240" w:lineRule="auto"/>
        <w:ind w:hanging="720"/>
        <w:jc w:val="both"/>
        <w:rPr>
          <w:rFonts w:ascii="Times New Roman" w:hAnsi="Times New Roman" w:cs="Times New Roman"/>
          <w:sz w:val="24"/>
          <w:szCs w:val="24"/>
          <w:lang w:eastAsia="cs-CZ"/>
        </w:rPr>
      </w:pPr>
      <w:r w:rsidRPr="00A834E4">
        <w:rPr>
          <w:rFonts w:ascii="Times New Roman" w:hAnsi="Times New Roman" w:cs="Times New Roman"/>
          <w:b/>
          <w:bCs/>
          <w:sz w:val="24"/>
          <w:szCs w:val="24"/>
          <w:lang w:eastAsia="cs-CZ"/>
        </w:rPr>
        <w:t>Obchodní</w:t>
      </w:r>
      <w:r w:rsidRPr="00A834E4">
        <w:rPr>
          <w:rFonts w:ascii="Times New Roman" w:hAnsi="Times New Roman" w:cs="Times New Roman"/>
          <w:sz w:val="24"/>
          <w:szCs w:val="24"/>
          <w:lang w:eastAsia="cs-CZ"/>
        </w:rPr>
        <w:t xml:space="preserve"> </w:t>
      </w:r>
      <w:r w:rsidRPr="00A834E4">
        <w:rPr>
          <w:rFonts w:ascii="Times New Roman" w:hAnsi="Times New Roman" w:cs="Times New Roman"/>
          <w:b/>
          <w:bCs/>
          <w:sz w:val="24"/>
          <w:szCs w:val="24"/>
          <w:lang w:eastAsia="cs-CZ"/>
        </w:rPr>
        <w:t>firma:</w:t>
      </w:r>
      <w:r w:rsidRPr="00A834E4">
        <w:rPr>
          <w:rFonts w:ascii="Times New Roman" w:hAnsi="Times New Roman" w:cs="Times New Roman"/>
          <w:b/>
          <w:bCs/>
          <w:sz w:val="24"/>
          <w:szCs w:val="24"/>
          <w:lang w:eastAsia="cs-CZ"/>
        </w:rPr>
        <w:tab/>
        <w:t xml:space="preserve">  </w:t>
      </w:r>
      <w:r w:rsidR="006059E7">
        <w:rPr>
          <w:rFonts w:ascii="Times New Roman" w:hAnsi="Times New Roman" w:cs="Times New Roman"/>
          <w:b/>
          <w:bCs/>
          <w:sz w:val="24"/>
          <w:szCs w:val="24"/>
          <w:lang w:eastAsia="cs-CZ"/>
        </w:rPr>
        <w:t>Pragoclima, spol.</w:t>
      </w:r>
      <w:r w:rsidR="00C56A1D" w:rsidRPr="00A834E4">
        <w:rPr>
          <w:rFonts w:ascii="Times New Roman" w:hAnsi="Times New Roman" w:cs="Times New Roman"/>
          <w:b/>
          <w:bCs/>
          <w:sz w:val="24"/>
          <w:szCs w:val="24"/>
          <w:lang w:eastAsia="cs-CZ"/>
        </w:rPr>
        <w:t xml:space="preserve"> s r. o.</w:t>
      </w:r>
    </w:p>
    <w:p w:rsidR="00DA395E" w:rsidRPr="00A834E4" w:rsidRDefault="00DA395E"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A834E4">
        <w:rPr>
          <w:rFonts w:ascii="Times New Roman" w:hAnsi="Times New Roman" w:cs="Times New Roman"/>
          <w:sz w:val="24"/>
          <w:szCs w:val="24"/>
          <w:lang w:eastAsia="cs-CZ"/>
        </w:rPr>
        <w:t>Se sídlem:</w:t>
      </w:r>
      <w:r w:rsidRPr="00A834E4">
        <w:rPr>
          <w:rFonts w:ascii="Times New Roman" w:hAnsi="Times New Roman" w:cs="Times New Roman"/>
          <w:sz w:val="24"/>
          <w:szCs w:val="24"/>
          <w:lang w:eastAsia="cs-CZ"/>
        </w:rPr>
        <w:tab/>
      </w:r>
      <w:r w:rsidR="00C56A1D" w:rsidRPr="00A834E4">
        <w:rPr>
          <w:rFonts w:ascii="Times New Roman" w:hAnsi="Times New Roman" w:cs="Times New Roman"/>
          <w:sz w:val="24"/>
          <w:szCs w:val="24"/>
          <w:lang w:eastAsia="cs-CZ"/>
        </w:rPr>
        <w:t>U Trati 3134/36a, 100 00 Praha 10</w:t>
      </w:r>
    </w:p>
    <w:p w:rsidR="00DA395E" w:rsidRPr="00A84CE8" w:rsidRDefault="00DA395E"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A84CE8">
        <w:rPr>
          <w:rFonts w:ascii="Times New Roman" w:hAnsi="Times New Roman" w:cs="Times New Roman"/>
          <w:sz w:val="24"/>
          <w:szCs w:val="24"/>
          <w:lang w:eastAsia="cs-CZ"/>
        </w:rPr>
        <w:t>Zastoupena:</w:t>
      </w:r>
      <w:r w:rsidR="00A834E4" w:rsidRPr="00A84CE8">
        <w:rPr>
          <w:rFonts w:ascii="Times New Roman" w:hAnsi="Times New Roman" w:cs="Times New Roman"/>
          <w:sz w:val="24"/>
          <w:szCs w:val="24"/>
          <w:lang w:eastAsia="cs-CZ"/>
        </w:rPr>
        <w:tab/>
        <w:t xml:space="preserve">Jiřím </w:t>
      </w:r>
      <w:r w:rsidR="00F804C4" w:rsidRPr="00A84CE8">
        <w:rPr>
          <w:rFonts w:ascii="Times New Roman" w:hAnsi="Times New Roman" w:cs="Times New Roman"/>
          <w:sz w:val="24"/>
          <w:szCs w:val="24"/>
          <w:lang w:eastAsia="cs-CZ"/>
        </w:rPr>
        <w:t>Šnajberk</w:t>
      </w:r>
      <w:r w:rsidR="006059E7" w:rsidRPr="00A84CE8">
        <w:rPr>
          <w:rFonts w:ascii="Times New Roman" w:hAnsi="Times New Roman" w:cs="Times New Roman"/>
          <w:sz w:val="24"/>
          <w:szCs w:val="24"/>
          <w:lang w:eastAsia="cs-CZ"/>
        </w:rPr>
        <w:t xml:space="preserve"> –</w:t>
      </w:r>
      <w:r w:rsidR="00F804C4" w:rsidRPr="00A84CE8">
        <w:rPr>
          <w:rFonts w:ascii="Times New Roman" w:hAnsi="Times New Roman" w:cs="Times New Roman"/>
          <w:sz w:val="24"/>
          <w:szCs w:val="24"/>
          <w:lang w:eastAsia="cs-CZ"/>
        </w:rPr>
        <w:t xml:space="preserve"> jednatel</w:t>
      </w:r>
    </w:p>
    <w:p w:rsidR="00DA395E" w:rsidRPr="00A84CE8" w:rsidRDefault="00DA395E"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A84CE8">
        <w:rPr>
          <w:rFonts w:ascii="Times New Roman" w:hAnsi="Times New Roman" w:cs="Times New Roman"/>
          <w:sz w:val="24"/>
          <w:szCs w:val="24"/>
          <w:lang w:eastAsia="cs-CZ"/>
        </w:rPr>
        <w:t>ve věcech smluvních:</w:t>
      </w:r>
      <w:r w:rsidRPr="00A84CE8">
        <w:rPr>
          <w:rFonts w:ascii="Times New Roman" w:hAnsi="Times New Roman" w:cs="Times New Roman"/>
          <w:sz w:val="24"/>
          <w:szCs w:val="24"/>
          <w:lang w:eastAsia="cs-CZ"/>
        </w:rPr>
        <w:tab/>
      </w:r>
      <w:r w:rsidR="00C56A1D" w:rsidRPr="00A84CE8">
        <w:rPr>
          <w:rFonts w:ascii="Times New Roman" w:hAnsi="Times New Roman" w:cs="Times New Roman"/>
          <w:sz w:val="24"/>
          <w:szCs w:val="24"/>
          <w:lang w:eastAsia="cs-CZ"/>
        </w:rPr>
        <w:t>Jan</w:t>
      </w:r>
      <w:r w:rsidR="00A834E4" w:rsidRPr="00A84CE8">
        <w:rPr>
          <w:rFonts w:ascii="Times New Roman" w:hAnsi="Times New Roman" w:cs="Times New Roman"/>
          <w:sz w:val="24"/>
          <w:szCs w:val="24"/>
          <w:lang w:eastAsia="cs-CZ"/>
        </w:rPr>
        <w:t xml:space="preserve"> Dud</w:t>
      </w:r>
      <w:r w:rsidR="00B400EB">
        <w:rPr>
          <w:rFonts w:ascii="Times New Roman" w:hAnsi="Times New Roman" w:cs="Times New Roman"/>
          <w:sz w:val="24"/>
          <w:szCs w:val="24"/>
          <w:lang w:eastAsia="cs-CZ"/>
        </w:rPr>
        <w:t>ek</w:t>
      </w:r>
      <w:r w:rsidR="00A834E4" w:rsidRPr="00A84CE8">
        <w:rPr>
          <w:rFonts w:ascii="Times New Roman" w:hAnsi="Times New Roman" w:cs="Times New Roman"/>
          <w:sz w:val="24"/>
          <w:szCs w:val="24"/>
          <w:lang w:eastAsia="cs-CZ"/>
        </w:rPr>
        <w:t xml:space="preserve">, na základě </w:t>
      </w:r>
      <w:r w:rsidR="00C56A1D" w:rsidRPr="00A84CE8">
        <w:rPr>
          <w:rFonts w:ascii="Times New Roman" w:hAnsi="Times New Roman" w:cs="Times New Roman"/>
          <w:sz w:val="24"/>
          <w:szCs w:val="24"/>
          <w:lang w:eastAsia="cs-CZ"/>
        </w:rPr>
        <w:t>pln</w:t>
      </w:r>
      <w:r w:rsidR="00A834E4" w:rsidRPr="00A84CE8">
        <w:rPr>
          <w:rFonts w:ascii="Times New Roman" w:hAnsi="Times New Roman" w:cs="Times New Roman"/>
          <w:sz w:val="24"/>
          <w:szCs w:val="24"/>
          <w:lang w:eastAsia="cs-CZ"/>
        </w:rPr>
        <w:t>é</w:t>
      </w:r>
      <w:r w:rsidR="00C56A1D" w:rsidRPr="00A84CE8">
        <w:rPr>
          <w:rFonts w:ascii="Times New Roman" w:hAnsi="Times New Roman" w:cs="Times New Roman"/>
          <w:sz w:val="24"/>
          <w:szCs w:val="24"/>
          <w:lang w:eastAsia="cs-CZ"/>
        </w:rPr>
        <w:t xml:space="preserve"> moc</w:t>
      </w:r>
      <w:r w:rsidR="00A834E4" w:rsidRPr="00A84CE8">
        <w:rPr>
          <w:rFonts w:ascii="Times New Roman" w:hAnsi="Times New Roman" w:cs="Times New Roman"/>
          <w:sz w:val="24"/>
          <w:szCs w:val="24"/>
          <w:lang w:eastAsia="cs-CZ"/>
        </w:rPr>
        <w:t>i</w:t>
      </w:r>
    </w:p>
    <w:p w:rsidR="00DA395E" w:rsidRPr="00A84CE8" w:rsidRDefault="00DA395E"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E23958">
        <w:rPr>
          <w:rFonts w:ascii="Times New Roman" w:hAnsi="Times New Roman" w:cs="Times New Roman"/>
          <w:sz w:val="24"/>
          <w:szCs w:val="24"/>
          <w:lang w:eastAsia="cs-CZ"/>
        </w:rPr>
        <w:t>IČ</w:t>
      </w:r>
      <w:r w:rsidR="00E7364F" w:rsidRPr="00E23958">
        <w:rPr>
          <w:rFonts w:ascii="Times New Roman" w:hAnsi="Times New Roman" w:cs="Times New Roman"/>
          <w:sz w:val="24"/>
          <w:szCs w:val="24"/>
          <w:lang w:eastAsia="cs-CZ"/>
        </w:rPr>
        <w:t>O</w:t>
      </w:r>
      <w:r w:rsidRPr="00E23958">
        <w:rPr>
          <w:rFonts w:ascii="Times New Roman" w:hAnsi="Times New Roman" w:cs="Times New Roman"/>
          <w:sz w:val="24"/>
          <w:szCs w:val="24"/>
          <w:lang w:eastAsia="cs-CZ"/>
        </w:rPr>
        <w:t>:</w:t>
      </w:r>
      <w:r w:rsidRPr="00A84CE8">
        <w:rPr>
          <w:rFonts w:ascii="Times New Roman" w:hAnsi="Times New Roman" w:cs="Times New Roman"/>
          <w:sz w:val="24"/>
          <w:szCs w:val="24"/>
          <w:lang w:eastAsia="cs-CZ"/>
        </w:rPr>
        <w:tab/>
      </w:r>
      <w:r w:rsidR="00C56A1D" w:rsidRPr="00A84CE8">
        <w:rPr>
          <w:rFonts w:ascii="Times New Roman" w:hAnsi="Times New Roman" w:cs="Times New Roman"/>
          <w:sz w:val="24"/>
          <w:szCs w:val="24"/>
          <w:lang w:eastAsia="cs-CZ"/>
        </w:rPr>
        <w:t>14890984</w:t>
      </w:r>
    </w:p>
    <w:p w:rsidR="00DA395E" w:rsidRPr="00A84CE8" w:rsidRDefault="00DA395E"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A84CE8">
        <w:rPr>
          <w:rFonts w:ascii="Times New Roman" w:hAnsi="Times New Roman" w:cs="Times New Roman"/>
          <w:sz w:val="24"/>
          <w:szCs w:val="24"/>
          <w:lang w:eastAsia="cs-CZ"/>
        </w:rPr>
        <w:t>DIČ:</w:t>
      </w:r>
      <w:r w:rsidRPr="00A84CE8">
        <w:rPr>
          <w:rFonts w:ascii="Times New Roman" w:hAnsi="Times New Roman" w:cs="Times New Roman"/>
          <w:sz w:val="24"/>
          <w:szCs w:val="24"/>
          <w:lang w:eastAsia="cs-CZ"/>
        </w:rPr>
        <w:tab/>
      </w:r>
      <w:r w:rsidR="00C56A1D" w:rsidRPr="00A84CE8">
        <w:rPr>
          <w:rFonts w:ascii="Times New Roman" w:hAnsi="Times New Roman" w:cs="Times New Roman"/>
          <w:sz w:val="24"/>
          <w:szCs w:val="24"/>
          <w:lang w:eastAsia="cs-CZ"/>
        </w:rPr>
        <w:t>CZ14890984</w:t>
      </w:r>
    </w:p>
    <w:p w:rsidR="00DA395E" w:rsidRPr="00A84CE8" w:rsidRDefault="00DA395E"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A84CE8">
        <w:rPr>
          <w:rFonts w:ascii="Times New Roman" w:hAnsi="Times New Roman" w:cs="Times New Roman"/>
          <w:sz w:val="24"/>
          <w:szCs w:val="24"/>
          <w:lang w:eastAsia="cs-CZ"/>
        </w:rPr>
        <w:t>Bankovní spojení:</w:t>
      </w:r>
      <w:r w:rsidRPr="00A84CE8">
        <w:rPr>
          <w:rFonts w:ascii="Times New Roman" w:hAnsi="Times New Roman" w:cs="Times New Roman"/>
          <w:sz w:val="24"/>
          <w:szCs w:val="24"/>
          <w:lang w:eastAsia="cs-CZ"/>
        </w:rPr>
        <w:tab/>
      </w:r>
      <w:r w:rsidR="00A834E4" w:rsidRPr="00A84CE8">
        <w:rPr>
          <w:rFonts w:ascii="Times New Roman" w:hAnsi="Times New Roman" w:cs="Times New Roman"/>
          <w:sz w:val="24"/>
          <w:szCs w:val="24"/>
          <w:lang w:eastAsia="cs-CZ"/>
        </w:rPr>
        <w:t>Komerční banka, a.s.,</w:t>
      </w:r>
      <w:r w:rsidR="00C56A1D" w:rsidRPr="00A84CE8">
        <w:rPr>
          <w:rFonts w:ascii="Times New Roman" w:hAnsi="Times New Roman" w:cs="Times New Roman"/>
          <w:sz w:val="24"/>
          <w:szCs w:val="24"/>
          <w:lang w:eastAsia="cs-CZ"/>
        </w:rPr>
        <w:t xml:space="preserve"> Praha10</w:t>
      </w:r>
    </w:p>
    <w:p w:rsidR="00DA395E" w:rsidRPr="00F804C4" w:rsidRDefault="00DA395E"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A834E4">
        <w:rPr>
          <w:rFonts w:ascii="Times New Roman" w:hAnsi="Times New Roman" w:cs="Times New Roman"/>
          <w:sz w:val="24"/>
          <w:szCs w:val="24"/>
          <w:lang w:eastAsia="cs-CZ"/>
        </w:rPr>
        <w:t>Číslo účtu:</w:t>
      </w:r>
      <w:r w:rsidRPr="00A834E4">
        <w:rPr>
          <w:rFonts w:ascii="Times New Roman" w:hAnsi="Times New Roman" w:cs="Times New Roman"/>
          <w:sz w:val="24"/>
          <w:szCs w:val="24"/>
          <w:lang w:eastAsia="cs-CZ"/>
        </w:rPr>
        <w:tab/>
      </w:r>
      <w:r w:rsidR="007A3D1B">
        <w:rPr>
          <w:rFonts w:ascii="Times New Roman" w:hAnsi="Times New Roman" w:cs="Times New Roman"/>
          <w:sz w:val="24"/>
          <w:szCs w:val="24"/>
          <w:lang w:eastAsia="cs-CZ"/>
        </w:rPr>
        <w:t>XXXX</w:t>
      </w:r>
    </w:p>
    <w:p w:rsidR="00DA395E" w:rsidRPr="00F804C4" w:rsidRDefault="00DA395E"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F804C4">
        <w:rPr>
          <w:rFonts w:ascii="Times New Roman" w:hAnsi="Times New Roman" w:cs="Times New Roman"/>
          <w:sz w:val="24"/>
          <w:szCs w:val="24"/>
          <w:lang w:eastAsia="cs-CZ"/>
        </w:rPr>
        <w:t>Zapsán</w:t>
      </w:r>
      <w:r w:rsidR="00B33B5E">
        <w:rPr>
          <w:rFonts w:ascii="Times New Roman" w:hAnsi="Times New Roman" w:cs="Times New Roman"/>
          <w:sz w:val="24"/>
          <w:szCs w:val="24"/>
          <w:lang w:eastAsia="cs-CZ"/>
        </w:rPr>
        <w:t xml:space="preserve">a v obchodním rejstříku </w:t>
      </w:r>
      <w:r w:rsidR="00C56A1D" w:rsidRPr="00F804C4">
        <w:rPr>
          <w:rFonts w:ascii="Times New Roman" w:hAnsi="Times New Roman" w:cs="Times New Roman"/>
          <w:sz w:val="24"/>
          <w:szCs w:val="24"/>
          <w:lang w:eastAsia="cs-CZ"/>
        </w:rPr>
        <w:t>u Městského soudu</w:t>
      </w:r>
      <w:r w:rsidRPr="00F804C4">
        <w:rPr>
          <w:rFonts w:ascii="Times New Roman" w:hAnsi="Times New Roman" w:cs="Times New Roman"/>
          <w:sz w:val="24"/>
          <w:szCs w:val="24"/>
          <w:lang w:eastAsia="cs-CZ"/>
        </w:rPr>
        <w:t xml:space="preserve"> v</w:t>
      </w:r>
      <w:r w:rsidR="00C56A1D" w:rsidRPr="00F804C4">
        <w:rPr>
          <w:rFonts w:ascii="Times New Roman" w:hAnsi="Times New Roman" w:cs="Times New Roman"/>
          <w:sz w:val="24"/>
          <w:szCs w:val="24"/>
          <w:lang w:eastAsia="cs-CZ"/>
        </w:rPr>
        <w:t xml:space="preserve"> Praze</w:t>
      </w:r>
      <w:r w:rsidR="00A834E4">
        <w:rPr>
          <w:rFonts w:ascii="Times New Roman" w:hAnsi="Times New Roman" w:cs="Times New Roman"/>
          <w:sz w:val="24"/>
          <w:szCs w:val="24"/>
          <w:lang w:eastAsia="cs-CZ"/>
        </w:rPr>
        <w:t xml:space="preserve">, oddíl </w:t>
      </w:r>
      <w:r w:rsidR="00C56A1D" w:rsidRPr="00F804C4">
        <w:rPr>
          <w:rFonts w:ascii="Times New Roman" w:hAnsi="Times New Roman" w:cs="Times New Roman"/>
          <w:sz w:val="24"/>
          <w:szCs w:val="24"/>
          <w:lang w:eastAsia="cs-CZ"/>
        </w:rPr>
        <w:t>C</w:t>
      </w:r>
      <w:r w:rsidRPr="00F804C4">
        <w:rPr>
          <w:rFonts w:ascii="Times New Roman" w:hAnsi="Times New Roman" w:cs="Times New Roman"/>
          <w:sz w:val="24"/>
          <w:szCs w:val="24"/>
          <w:lang w:eastAsia="cs-CZ"/>
        </w:rPr>
        <w:t>, vložka</w:t>
      </w:r>
      <w:r w:rsidR="00A834E4">
        <w:rPr>
          <w:rFonts w:ascii="Times New Roman" w:hAnsi="Times New Roman" w:cs="Times New Roman"/>
          <w:sz w:val="24"/>
          <w:szCs w:val="24"/>
          <w:lang w:eastAsia="cs-CZ"/>
        </w:rPr>
        <w:t xml:space="preserve"> </w:t>
      </w:r>
      <w:r w:rsidR="00C56A1D" w:rsidRPr="00F804C4">
        <w:rPr>
          <w:rFonts w:ascii="Times New Roman" w:hAnsi="Times New Roman" w:cs="Times New Roman"/>
          <w:sz w:val="24"/>
          <w:szCs w:val="24"/>
          <w:lang w:eastAsia="cs-CZ"/>
        </w:rPr>
        <w:t>2402</w:t>
      </w:r>
    </w:p>
    <w:p w:rsidR="00DA395E" w:rsidRPr="00F804C4" w:rsidRDefault="00DA395E" w:rsidP="0034689A">
      <w:pPr>
        <w:tabs>
          <w:tab w:val="left" w:pos="360"/>
          <w:tab w:val="left" w:pos="2268"/>
        </w:tabs>
        <w:spacing w:before="60" w:after="0" w:line="240" w:lineRule="auto"/>
        <w:ind w:left="284" w:firstLine="74"/>
        <w:rPr>
          <w:rFonts w:ascii="Times New Roman" w:hAnsi="Times New Roman" w:cs="Times New Roman"/>
          <w:sz w:val="24"/>
          <w:szCs w:val="24"/>
          <w:lang w:eastAsia="cs-CZ"/>
        </w:rPr>
      </w:pPr>
      <w:r w:rsidRPr="00F804C4">
        <w:rPr>
          <w:rFonts w:ascii="Times New Roman" w:hAnsi="Times New Roman" w:cs="Times New Roman"/>
          <w:sz w:val="24"/>
          <w:szCs w:val="24"/>
          <w:lang w:eastAsia="cs-CZ"/>
        </w:rPr>
        <w:t>Osoba oprávněná jednat ve věcech technických a realizace stavby:</w:t>
      </w:r>
    </w:p>
    <w:p w:rsidR="00DA395E" w:rsidRDefault="00C56A1D" w:rsidP="00587F3D">
      <w:pPr>
        <w:tabs>
          <w:tab w:val="left" w:pos="360"/>
          <w:tab w:val="left" w:pos="2268"/>
        </w:tabs>
        <w:spacing w:after="0" w:line="240" w:lineRule="auto"/>
        <w:ind w:left="357"/>
        <w:rPr>
          <w:rFonts w:ascii="Times New Roman" w:hAnsi="Times New Roman" w:cs="Times New Roman"/>
          <w:sz w:val="24"/>
          <w:szCs w:val="24"/>
          <w:lang w:eastAsia="cs-CZ"/>
        </w:rPr>
      </w:pPr>
      <w:r w:rsidRPr="00F804C4">
        <w:rPr>
          <w:rFonts w:ascii="Times New Roman" w:hAnsi="Times New Roman" w:cs="Times New Roman"/>
          <w:sz w:val="24"/>
          <w:szCs w:val="24"/>
          <w:lang w:eastAsia="cs-CZ"/>
        </w:rPr>
        <w:t>Jan Dudek</w:t>
      </w:r>
      <w:r w:rsidR="00DA395E" w:rsidRPr="00F804C4">
        <w:rPr>
          <w:rFonts w:ascii="Times New Roman" w:hAnsi="Times New Roman" w:cs="Times New Roman"/>
          <w:sz w:val="24"/>
          <w:szCs w:val="24"/>
          <w:lang w:eastAsia="cs-CZ"/>
        </w:rPr>
        <w:t xml:space="preserve"> tel. </w:t>
      </w:r>
      <w:r w:rsidR="007A3D1B">
        <w:rPr>
          <w:rFonts w:ascii="Times New Roman" w:hAnsi="Times New Roman" w:cs="Times New Roman"/>
          <w:sz w:val="24"/>
          <w:szCs w:val="24"/>
          <w:lang w:eastAsia="cs-CZ"/>
        </w:rPr>
        <w:t>XXXX</w:t>
      </w:r>
    </w:p>
    <w:p w:rsidR="00DA395E" w:rsidRDefault="00DA395E" w:rsidP="00587F3D">
      <w:pPr>
        <w:tabs>
          <w:tab w:val="left" w:pos="360"/>
          <w:tab w:val="left" w:pos="2268"/>
        </w:tabs>
        <w:spacing w:after="0" w:line="240" w:lineRule="auto"/>
        <w:ind w:left="357"/>
        <w:rPr>
          <w:rFonts w:ascii="Times New Roman" w:hAnsi="Times New Roman" w:cs="Times New Roman"/>
          <w:sz w:val="24"/>
          <w:szCs w:val="24"/>
          <w:lang w:eastAsia="cs-CZ"/>
        </w:rPr>
      </w:pPr>
      <w:r w:rsidRPr="0034689A">
        <w:rPr>
          <w:rFonts w:ascii="Times New Roman" w:hAnsi="Times New Roman" w:cs="Times New Roman"/>
          <w:sz w:val="24"/>
          <w:szCs w:val="24"/>
          <w:lang w:eastAsia="cs-CZ"/>
        </w:rPr>
        <w:t>(d</w:t>
      </w:r>
      <w:r>
        <w:rPr>
          <w:rFonts w:ascii="Times New Roman" w:hAnsi="Times New Roman" w:cs="Times New Roman"/>
          <w:sz w:val="24"/>
          <w:szCs w:val="24"/>
          <w:lang w:eastAsia="cs-CZ"/>
        </w:rPr>
        <w:t>ále jen „zhotovitel“)</w:t>
      </w:r>
    </w:p>
    <w:p w:rsidR="00207619" w:rsidRPr="00E350F1" w:rsidRDefault="00207619" w:rsidP="00587F3D">
      <w:pPr>
        <w:tabs>
          <w:tab w:val="left" w:pos="360"/>
          <w:tab w:val="left" w:pos="2268"/>
        </w:tabs>
        <w:spacing w:after="0" w:line="240" w:lineRule="auto"/>
        <w:ind w:left="357"/>
        <w:rPr>
          <w:rFonts w:ascii="Times New Roman" w:hAnsi="Times New Roman" w:cs="Times New Roman"/>
          <w:sz w:val="24"/>
          <w:szCs w:val="24"/>
          <w:lang w:eastAsia="cs-CZ"/>
        </w:rPr>
      </w:pPr>
    </w:p>
    <w:p w:rsidR="00DA395E" w:rsidRPr="0034689A" w:rsidRDefault="00DA395E" w:rsidP="00C10CB0">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II.</w:t>
      </w:r>
    </w:p>
    <w:p w:rsidR="00DA395E" w:rsidRPr="0034689A" w:rsidRDefault="00DA395E" w:rsidP="0034689A">
      <w:pPr>
        <w:widowControl w:val="0"/>
        <w:spacing w:after="12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Základní ustanovení</w:t>
      </w:r>
    </w:p>
    <w:p w:rsidR="00DA395E" w:rsidRPr="0034689A" w:rsidRDefault="00DA395E" w:rsidP="0034689A">
      <w:pPr>
        <w:keepLines/>
        <w:numPr>
          <w:ilvl w:val="0"/>
          <w:numId w:val="25"/>
        </w:numPr>
        <w:tabs>
          <w:tab w:val="left" w:pos="426"/>
          <w:tab w:val="left" w:pos="1701"/>
        </w:tabs>
        <w:spacing w:after="120" w:line="240" w:lineRule="auto"/>
        <w:jc w:val="both"/>
        <w:rPr>
          <w:rFonts w:ascii="Times New Roman" w:hAnsi="Times New Roman" w:cs="Times New Roman"/>
          <w:b/>
          <w:bCs/>
          <w:caps/>
          <w:sz w:val="24"/>
          <w:szCs w:val="24"/>
          <w:lang w:eastAsia="cs-CZ"/>
        </w:rPr>
      </w:pPr>
      <w:r w:rsidRPr="0034689A">
        <w:rPr>
          <w:rFonts w:ascii="Times New Roman" w:hAnsi="Times New Roman" w:cs="Times New Roman"/>
          <w:sz w:val="24"/>
          <w:szCs w:val="24"/>
          <w:lang w:eastAsia="cs-CZ"/>
        </w:rPr>
        <w:t xml:space="preserve">Tato smlouva je uzavřena dle § </w:t>
      </w:r>
      <w:smartTag w:uri="urn:schemas-microsoft-com:office:smarttags" w:element="metricconverter">
        <w:smartTagPr>
          <w:attr w:name="ProductID" w:val="2586 a"/>
        </w:smartTagPr>
        <w:r w:rsidRPr="0034689A">
          <w:rPr>
            <w:rFonts w:ascii="Times New Roman" w:hAnsi="Times New Roman" w:cs="Times New Roman"/>
            <w:sz w:val="24"/>
            <w:szCs w:val="24"/>
            <w:lang w:eastAsia="cs-CZ"/>
          </w:rPr>
          <w:t>2586 a</w:t>
        </w:r>
      </w:smartTag>
      <w:r w:rsidRPr="0034689A">
        <w:rPr>
          <w:rFonts w:ascii="Times New Roman" w:hAnsi="Times New Roman" w:cs="Times New Roman"/>
          <w:sz w:val="24"/>
          <w:szCs w:val="24"/>
          <w:lang w:eastAsia="cs-CZ"/>
        </w:rPr>
        <w:t xml:space="preserve"> násl. zákona č. 89/2012, občanský zákoník (dále jen „občanský zákoník“); práva a povinnosti stran touto smlouvou neupravená se řídí příslušnými ustanoveními občanského zákoníku. </w:t>
      </w:r>
    </w:p>
    <w:p w:rsidR="00DA395E" w:rsidRPr="00E350F1" w:rsidRDefault="00DA395E" w:rsidP="00E350F1">
      <w:pPr>
        <w:widowControl w:val="0"/>
        <w:numPr>
          <w:ilvl w:val="0"/>
          <w:numId w:val="25"/>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Smluvní strany prohlašují, že údaje uvedené v čl. I této smlouvy jsou v souladu s právní skutečností v době uzavření smlouvy. Smluvní strany se zavazují, že změny dotčených údajů oznámí bez prodlen</w:t>
      </w:r>
      <w:r>
        <w:rPr>
          <w:rFonts w:ascii="Times New Roman" w:hAnsi="Times New Roman" w:cs="Times New Roman"/>
          <w:sz w:val="24"/>
          <w:szCs w:val="24"/>
          <w:lang w:eastAsia="cs-CZ"/>
        </w:rPr>
        <w:t>í písemně druhé smluvní straně.</w:t>
      </w:r>
      <w:r w:rsidRPr="0034689A">
        <w:rPr>
          <w:rFonts w:ascii="Times New Roman" w:hAnsi="Times New Roman" w:cs="Times New Roman"/>
          <w:sz w:val="24"/>
          <w:szCs w:val="24"/>
          <w:lang w:eastAsia="cs-CZ"/>
        </w:rPr>
        <w:t xml:space="preserve"> Při změně identifikačních údajů smluvních stran včetně změny účtu není nutné uzavírat ke smlouvě dodatek.</w:t>
      </w:r>
    </w:p>
    <w:p w:rsidR="00DA395E" w:rsidRPr="004507C9" w:rsidRDefault="00DA395E" w:rsidP="004507C9">
      <w:pPr>
        <w:widowControl w:val="0"/>
        <w:numPr>
          <w:ilvl w:val="0"/>
          <w:numId w:val="25"/>
        </w:numPr>
        <w:spacing w:before="120" w:after="0" w:line="240" w:lineRule="auto"/>
        <w:ind w:left="357" w:hanging="357"/>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w:t>
      </w:r>
      <w:r>
        <w:rPr>
          <w:rFonts w:ascii="Times New Roman" w:hAnsi="Times New Roman" w:cs="Times New Roman"/>
          <w:sz w:val="24"/>
          <w:szCs w:val="24"/>
          <w:lang w:eastAsia="cs-CZ"/>
        </w:rPr>
        <w:t xml:space="preserve">šak musí být zveřejněným účtem </w:t>
      </w:r>
      <w:r w:rsidRPr="0034689A">
        <w:rPr>
          <w:rFonts w:ascii="Times New Roman" w:hAnsi="Times New Roman" w:cs="Times New Roman"/>
          <w:sz w:val="24"/>
          <w:szCs w:val="24"/>
          <w:lang w:eastAsia="cs-CZ"/>
        </w:rPr>
        <w:t>ve smyslu předchozí věty.</w:t>
      </w:r>
    </w:p>
    <w:p w:rsidR="00DA395E" w:rsidRPr="0034689A" w:rsidRDefault="00DA395E" w:rsidP="0034689A">
      <w:pPr>
        <w:numPr>
          <w:ilvl w:val="0"/>
          <w:numId w:val="25"/>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Smluvní strany prohlašují, že osoby podepisující tuto smlouvu jsou k tomuto úkonu oprávněny.</w:t>
      </w:r>
    </w:p>
    <w:p w:rsidR="00DA395E" w:rsidRPr="0034689A" w:rsidRDefault="00DA395E" w:rsidP="0034689A">
      <w:pPr>
        <w:numPr>
          <w:ilvl w:val="0"/>
          <w:numId w:val="25"/>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lastRenderedPageBreak/>
        <w:t>Zhotovitel prohlašuje, že je odborně způsobilý k zajištění předmětu plnění podle této smlouvy.</w:t>
      </w:r>
    </w:p>
    <w:p w:rsidR="00DA395E" w:rsidRDefault="00DA395E" w:rsidP="00C14471">
      <w:pPr>
        <w:numPr>
          <w:ilvl w:val="0"/>
          <w:numId w:val="25"/>
        </w:numPr>
        <w:spacing w:after="0" w:line="240" w:lineRule="auto"/>
        <w:ind w:left="357" w:hanging="357"/>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V odst. 1 této smlouvy.</w:t>
      </w:r>
    </w:p>
    <w:p w:rsidR="00DA395E" w:rsidRPr="00B33B5E" w:rsidRDefault="00DA395E" w:rsidP="001E4CEA">
      <w:pPr>
        <w:numPr>
          <w:ilvl w:val="0"/>
          <w:numId w:val="25"/>
        </w:numPr>
        <w:spacing w:before="240" w:after="0" w:line="240" w:lineRule="auto"/>
        <w:ind w:left="357" w:hanging="357"/>
        <w:jc w:val="both"/>
        <w:rPr>
          <w:rFonts w:ascii="Times New Roman" w:hAnsi="Times New Roman" w:cs="Times New Roman"/>
          <w:sz w:val="24"/>
          <w:szCs w:val="24"/>
          <w:lang w:eastAsia="cs-CZ"/>
        </w:rPr>
      </w:pPr>
      <w:r w:rsidRPr="00F7544D">
        <w:rPr>
          <w:rFonts w:ascii="Times New Roman" w:hAnsi="Times New Roman" w:cs="Times New Roman"/>
          <w:sz w:val="24"/>
          <w:szCs w:val="24"/>
          <w:lang w:eastAsia="cs-CZ"/>
        </w:rPr>
        <w:t>Účelem smlouvy je realizace stavebních prací</w:t>
      </w:r>
      <w:r>
        <w:rPr>
          <w:rFonts w:ascii="Times New Roman" w:hAnsi="Times New Roman" w:cs="Times New Roman"/>
          <w:sz w:val="24"/>
          <w:szCs w:val="24"/>
          <w:lang w:eastAsia="cs-CZ"/>
        </w:rPr>
        <w:t xml:space="preserve"> </w:t>
      </w:r>
      <w:r w:rsidR="00BD73C9">
        <w:rPr>
          <w:rFonts w:ascii="Times New Roman" w:hAnsi="Times New Roman" w:cs="Times New Roman"/>
          <w:sz w:val="24"/>
          <w:szCs w:val="24"/>
          <w:lang w:eastAsia="cs-CZ"/>
        </w:rPr>
        <w:t xml:space="preserve">– dodávka spojená s montáží </w:t>
      </w:r>
      <w:r w:rsidR="00DC6D03">
        <w:rPr>
          <w:rFonts w:ascii="Times New Roman" w:hAnsi="Times New Roman" w:cs="Times New Roman"/>
          <w:sz w:val="24"/>
          <w:szCs w:val="24"/>
          <w:lang w:eastAsia="cs-CZ"/>
        </w:rPr>
        <w:t>chlazení (</w:t>
      </w:r>
      <w:r w:rsidR="00BD73C9">
        <w:rPr>
          <w:rFonts w:ascii="Times New Roman" w:hAnsi="Times New Roman" w:cs="Times New Roman"/>
          <w:sz w:val="24"/>
          <w:szCs w:val="24"/>
          <w:lang w:eastAsia="cs-CZ"/>
        </w:rPr>
        <w:t>klimatizací</w:t>
      </w:r>
      <w:r w:rsidR="00DC6D03">
        <w:rPr>
          <w:rFonts w:ascii="Times New Roman" w:hAnsi="Times New Roman" w:cs="Times New Roman"/>
          <w:sz w:val="24"/>
          <w:szCs w:val="24"/>
          <w:lang w:eastAsia="cs-CZ"/>
        </w:rPr>
        <w:t>)</w:t>
      </w:r>
      <w:r w:rsidR="00BD73C9">
        <w:rPr>
          <w:rFonts w:ascii="Times New Roman" w:hAnsi="Times New Roman" w:cs="Times New Roman"/>
          <w:sz w:val="24"/>
          <w:szCs w:val="24"/>
          <w:lang w:eastAsia="cs-CZ"/>
        </w:rPr>
        <w:t xml:space="preserve"> </w:t>
      </w:r>
      <w:r>
        <w:rPr>
          <w:rFonts w:ascii="Times New Roman" w:hAnsi="Times New Roman" w:cs="Times New Roman"/>
          <w:sz w:val="24"/>
          <w:szCs w:val="24"/>
        </w:rPr>
        <w:t xml:space="preserve">pro stavbu: </w:t>
      </w:r>
      <w:r w:rsidR="00C25710">
        <w:rPr>
          <w:rFonts w:ascii="Times New Roman" w:hAnsi="Times New Roman" w:cs="Times New Roman"/>
          <w:b/>
          <w:bCs/>
          <w:sz w:val="24"/>
          <w:szCs w:val="24"/>
        </w:rPr>
        <w:t>„</w:t>
      </w:r>
      <w:r w:rsidR="00BD73C9">
        <w:rPr>
          <w:rFonts w:ascii="Times New Roman" w:hAnsi="Times New Roman" w:cs="Times New Roman"/>
          <w:b/>
          <w:bCs/>
          <w:sz w:val="24"/>
          <w:szCs w:val="24"/>
        </w:rPr>
        <w:t xml:space="preserve"> </w:t>
      </w:r>
      <w:r w:rsidR="00C25710">
        <w:rPr>
          <w:rFonts w:ascii="Times New Roman" w:hAnsi="Times New Roman" w:cs="Times New Roman"/>
          <w:b/>
          <w:bCs/>
          <w:sz w:val="24"/>
          <w:szCs w:val="24"/>
        </w:rPr>
        <w:t xml:space="preserve">Pavilon </w:t>
      </w:r>
      <w:r w:rsidR="00686F2D">
        <w:rPr>
          <w:rFonts w:ascii="Times New Roman" w:hAnsi="Times New Roman" w:cs="Times New Roman"/>
          <w:b/>
          <w:bCs/>
          <w:sz w:val="24"/>
          <w:szCs w:val="24"/>
        </w:rPr>
        <w:t>V/D</w:t>
      </w:r>
      <w:r w:rsidR="00E4157A">
        <w:rPr>
          <w:rFonts w:ascii="Times New Roman" w:hAnsi="Times New Roman" w:cs="Times New Roman"/>
          <w:b/>
          <w:bCs/>
          <w:sz w:val="24"/>
          <w:szCs w:val="24"/>
        </w:rPr>
        <w:t xml:space="preserve"> – chlazení</w:t>
      </w:r>
      <w:r w:rsidR="001E4CEA">
        <w:rPr>
          <w:rFonts w:ascii="Times New Roman" w:hAnsi="Times New Roman" w:cs="Times New Roman"/>
          <w:b/>
          <w:bCs/>
          <w:sz w:val="24"/>
          <w:szCs w:val="24"/>
        </w:rPr>
        <w:t xml:space="preserve"> “</w:t>
      </w:r>
    </w:p>
    <w:p w:rsidR="00B33B5E" w:rsidRPr="001E4CEA" w:rsidRDefault="00B33B5E" w:rsidP="00B33B5E">
      <w:pPr>
        <w:spacing w:before="240" w:after="0" w:line="240" w:lineRule="auto"/>
        <w:ind w:left="357"/>
        <w:jc w:val="both"/>
        <w:rPr>
          <w:rFonts w:ascii="Times New Roman" w:hAnsi="Times New Roman" w:cs="Times New Roman"/>
          <w:sz w:val="24"/>
          <w:szCs w:val="24"/>
          <w:lang w:eastAsia="cs-CZ"/>
        </w:rPr>
      </w:pPr>
    </w:p>
    <w:p w:rsidR="00DA395E" w:rsidRPr="0034689A" w:rsidRDefault="00DA395E" w:rsidP="00C10CB0">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III.</w:t>
      </w:r>
    </w:p>
    <w:p w:rsidR="00DA395E" w:rsidRPr="0034689A" w:rsidRDefault="00DA395E" w:rsidP="0034689A">
      <w:pPr>
        <w:widowControl w:val="0"/>
        <w:spacing w:after="12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Předmět smlouvy</w:t>
      </w:r>
    </w:p>
    <w:p w:rsidR="00DA395E" w:rsidRPr="0034689A" w:rsidRDefault="00DA395E" w:rsidP="0034689A">
      <w:pPr>
        <w:numPr>
          <w:ilvl w:val="0"/>
          <w:numId w:val="18"/>
        </w:numPr>
        <w:tabs>
          <w:tab w:val="left" w:pos="851"/>
          <w:tab w:val="num" w:pos="1348"/>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se zavazuje provést pro objednatele na svůj nákla</w:t>
      </w:r>
      <w:r>
        <w:rPr>
          <w:rFonts w:ascii="Times New Roman" w:hAnsi="Times New Roman" w:cs="Times New Roman"/>
          <w:sz w:val="24"/>
          <w:szCs w:val="24"/>
          <w:lang w:eastAsia="cs-CZ"/>
        </w:rPr>
        <w:t>d a nebezpečí stavbu</w:t>
      </w:r>
      <w:r w:rsidR="00FA117E">
        <w:rPr>
          <w:rFonts w:ascii="Times New Roman" w:hAnsi="Times New Roman" w:cs="Times New Roman"/>
          <w:sz w:val="24"/>
          <w:szCs w:val="24"/>
          <w:lang w:eastAsia="cs-CZ"/>
        </w:rPr>
        <w:t xml:space="preserve"> </w:t>
      </w:r>
      <w:r w:rsidR="006572C1">
        <w:rPr>
          <w:rFonts w:ascii="Times New Roman" w:hAnsi="Times New Roman" w:cs="Times New Roman"/>
          <w:b/>
          <w:bCs/>
          <w:sz w:val="24"/>
          <w:szCs w:val="24"/>
          <w:lang w:eastAsia="cs-CZ"/>
        </w:rPr>
        <w:t xml:space="preserve">„Pavilon </w:t>
      </w:r>
      <w:r w:rsidR="002B1A18">
        <w:rPr>
          <w:rFonts w:ascii="Times New Roman" w:hAnsi="Times New Roman" w:cs="Times New Roman"/>
          <w:b/>
          <w:bCs/>
          <w:sz w:val="24"/>
          <w:szCs w:val="24"/>
          <w:lang w:eastAsia="cs-CZ"/>
        </w:rPr>
        <w:t>V/D</w:t>
      </w:r>
      <w:r w:rsidR="00A834E4">
        <w:rPr>
          <w:rFonts w:ascii="Times New Roman" w:hAnsi="Times New Roman" w:cs="Times New Roman"/>
          <w:b/>
          <w:bCs/>
          <w:sz w:val="24"/>
          <w:szCs w:val="24"/>
          <w:lang w:eastAsia="cs-CZ"/>
        </w:rPr>
        <w:t xml:space="preserve"> </w:t>
      </w:r>
      <w:r w:rsidR="00A834E4" w:rsidRPr="001E4CEA">
        <w:rPr>
          <w:rFonts w:ascii="Times New Roman" w:hAnsi="Times New Roman" w:cs="Times New Roman"/>
          <w:b/>
          <w:bCs/>
          <w:sz w:val="24"/>
          <w:szCs w:val="24"/>
          <w:lang w:eastAsia="cs-CZ"/>
        </w:rPr>
        <w:t>– chlazení</w:t>
      </w:r>
      <w:r w:rsidRPr="001E4CEA">
        <w:rPr>
          <w:rFonts w:ascii="Times New Roman" w:hAnsi="Times New Roman" w:cs="Times New Roman"/>
          <w:sz w:val="24"/>
          <w:szCs w:val="24"/>
          <w:lang w:eastAsia="cs-CZ"/>
        </w:rPr>
        <w:t>“</w:t>
      </w:r>
      <w:r>
        <w:rPr>
          <w:rFonts w:ascii="Times New Roman" w:hAnsi="Times New Roman" w:cs="Times New Roman"/>
          <w:sz w:val="24"/>
          <w:szCs w:val="24"/>
          <w:lang w:eastAsia="cs-CZ"/>
        </w:rPr>
        <w:t xml:space="preserve"> (dále také „dílo</w:t>
      </w:r>
      <w:r w:rsidRPr="0034689A">
        <w:rPr>
          <w:rFonts w:ascii="Times New Roman" w:hAnsi="Times New Roman" w:cs="Times New Roman"/>
          <w:sz w:val="24"/>
          <w:szCs w:val="24"/>
          <w:lang w:eastAsia="cs-CZ"/>
        </w:rPr>
        <w:t>“) v rozsahu dle:</w:t>
      </w:r>
    </w:p>
    <w:p w:rsidR="00DA395E" w:rsidRPr="002B1A18" w:rsidRDefault="00DA395E" w:rsidP="002B1A18">
      <w:pPr>
        <w:numPr>
          <w:ilvl w:val="0"/>
          <w:numId w:val="26"/>
        </w:numPr>
        <w:tabs>
          <w:tab w:val="num" w:pos="720"/>
        </w:tabs>
        <w:spacing w:after="60" w:line="240" w:lineRule="auto"/>
        <w:ind w:left="7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projektové doku</w:t>
      </w:r>
      <w:r>
        <w:rPr>
          <w:rFonts w:ascii="Times New Roman" w:hAnsi="Times New Roman" w:cs="Times New Roman"/>
          <w:sz w:val="24"/>
          <w:szCs w:val="24"/>
          <w:lang w:eastAsia="cs-CZ"/>
        </w:rPr>
        <w:t>mentace stavby zpracované pr</w:t>
      </w:r>
      <w:r w:rsidR="00405429">
        <w:rPr>
          <w:rFonts w:ascii="Times New Roman" w:hAnsi="Times New Roman" w:cs="Times New Roman"/>
          <w:sz w:val="24"/>
          <w:szCs w:val="24"/>
          <w:lang w:eastAsia="cs-CZ"/>
        </w:rPr>
        <w:t>ojektantem</w:t>
      </w:r>
      <w:r w:rsidR="006572C1">
        <w:rPr>
          <w:rFonts w:ascii="Times New Roman" w:hAnsi="Times New Roman" w:cs="Times New Roman"/>
          <w:sz w:val="24"/>
          <w:szCs w:val="24"/>
          <w:lang w:eastAsia="cs-CZ"/>
        </w:rPr>
        <w:t xml:space="preserve"> AIR PROJEKT</w:t>
      </w:r>
      <w:r w:rsidR="00405429">
        <w:rPr>
          <w:rFonts w:ascii="Times New Roman" w:hAnsi="Times New Roman" w:cs="Times New Roman"/>
          <w:sz w:val="24"/>
          <w:szCs w:val="24"/>
          <w:lang w:eastAsia="cs-CZ"/>
        </w:rPr>
        <w:t xml:space="preserve"> – zodpovědný projekta</w:t>
      </w:r>
      <w:r w:rsidR="002B1A18">
        <w:rPr>
          <w:rFonts w:ascii="Times New Roman" w:hAnsi="Times New Roman" w:cs="Times New Roman"/>
          <w:sz w:val="24"/>
          <w:szCs w:val="24"/>
          <w:lang w:eastAsia="cs-CZ"/>
        </w:rPr>
        <w:t>nt Ing. Martin Kavan – datum zpracování 12/2019</w:t>
      </w:r>
    </w:p>
    <w:p w:rsidR="00DA395E" w:rsidRPr="006572C1" w:rsidRDefault="00FA0CDE" w:rsidP="006572C1">
      <w:pPr>
        <w:numPr>
          <w:ilvl w:val="0"/>
          <w:numId w:val="26"/>
        </w:numPr>
        <w:tabs>
          <w:tab w:val="num" w:pos="720"/>
        </w:tabs>
        <w:spacing w:after="60" w:line="240" w:lineRule="auto"/>
        <w:ind w:left="720"/>
        <w:jc w:val="both"/>
        <w:rPr>
          <w:rFonts w:ascii="Times New Roman" w:hAnsi="Times New Roman" w:cs="Times New Roman"/>
          <w:sz w:val="24"/>
          <w:szCs w:val="24"/>
          <w:u w:val="single"/>
          <w:lang w:eastAsia="cs-CZ"/>
        </w:rPr>
      </w:pPr>
      <w:r>
        <w:rPr>
          <w:rFonts w:ascii="Times New Roman" w:hAnsi="Times New Roman" w:cs="Times New Roman"/>
          <w:sz w:val="24"/>
          <w:szCs w:val="24"/>
          <w:u w:val="single"/>
          <w:lang w:eastAsia="cs-CZ"/>
        </w:rPr>
        <w:t>podmínek orgánů státní správy</w:t>
      </w:r>
      <w:r w:rsidR="00DA395E" w:rsidRPr="009F67D1">
        <w:rPr>
          <w:rFonts w:ascii="Times New Roman" w:hAnsi="Times New Roman" w:cs="Times New Roman"/>
          <w:sz w:val="24"/>
          <w:szCs w:val="24"/>
          <w:u w:val="single"/>
          <w:lang w:eastAsia="cs-CZ"/>
        </w:rPr>
        <w:t>:</w:t>
      </w:r>
    </w:p>
    <w:p w:rsidR="00DA395E" w:rsidRPr="00C16A5B" w:rsidRDefault="00FA0CDE" w:rsidP="002B1A18">
      <w:pPr>
        <w:spacing w:after="60" w:line="240" w:lineRule="auto"/>
        <w:ind w:left="720"/>
        <w:jc w:val="both"/>
        <w:rPr>
          <w:rFonts w:ascii="Times New Roman" w:hAnsi="Times New Roman" w:cs="Times New Roman"/>
          <w:sz w:val="24"/>
          <w:szCs w:val="24"/>
          <w:lang w:eastAsia="cs-CZ"/>
        </w:rPr>
      </w:pPr>
      <w:r>
        <w:rPr>
          <w:rFonts w:ascii="Times New Roman" w:hAnsi="Times New Roman" w:cs="Times New Roman"/>
          <w:sz w:val="24"/>
          <w:szCs w:val="24"/>
          <w:lang w:eastAsia="cs-CZ"/>
        </w:rPr>
        <w:t>- dle</w:t>
      </w:r>
      <w:r w:rsidR="00DC6D03">
        <w:rPr>
          <w:rFonts w:ascii="Times New Roman" w:hAnsi="Times New Roman" w:cs="Times New Roman"/>
          <w:sz w:val="24"/>
          <w:szCs w:val="24"/>
          <w:lang w:eastAsia="cs-CZ"/>
        </w:rPr>
        <w:t xml:space="preserve"> </w:t>
      </w:r>
      <w:r w:rsidR="00DC6D03">
        <w:rPr>
          <w:rFonts w:ascii="Times New Roman" w:hAnsi="Times New Roman" w:cs="Times New Roman"/>
          <w:b/>
          <w:sz w:val="24"/>
          <w:szCs w:val="24"/>
          <w:lang w:eastAsia="cs-CZ"/>
        </w:rPr>
        <w:t>Souhlasu</w:t>
      </w:r>
      <w:r w:rsidR="00DC6D03">
        <w:rPr>
          <w:rFonts w:ascii="Times New Roman" w:hAnsi="Times New Roman" w:cs="Times New Roman"/>
          <w:sz w:val="24"/>
          <w:szCs w:val="24"/>
          <w:lang w:eastAsia="cs-CZ"/>
        </w:rPr>
        <w:t xml:space="preserve"> s provedením ohlášeného stavebního </w:t>
      </w:r>
      <w:r w:rsidR="00E23958">
        <w:rPr>
          <w:rFonts w:ascii="Times New Roman" w:hAnsi="Times New Roman" w:cs="Times New Roman"/>
          <w:sz w:val="24"/>
          <w:szCs w:val="24"/>
          <w:lang w:eastAsia="cs-CZ"/>
        </w:rPr>
        <w:t>záměru vydaného odborem výstavby</w:t>
      </w:r>
      <w:r w:rsidR="00DC6D03">
        <w:rPr>
          <w:rFonts w:ascii="Times New Roman" w:hAnsi="Times New Roman" w:cs="Times New Roman"/>
          <w:sz w:val="24"/>
          <w:szCs w:val="24"/>
          <w:lang w:eastAsia="cs-CZ"/>
        </w:rPr>
        <w:t xml:space="preserve"> Magistrátu města Opava pod Spisovou značkou: </w:t>
      </w:r>
      <w:r w:rsidR="001E4CEA">
        <w:rPr>
          <w:rFonts w:ascii="Times New Roman" w:hAnsi="Times New Roman" w:cs="Times New Roman"/>
          <w:b/>
          <w:sz w:val="24"/>
          <w:szCs w:val="24"/>
          <w:lang w:eastAsia="cs-CZ"/>
        </w:rPr>
        <w:t>VYST/</w:t>
      </w:r>
      <w:r w:rsidR="00B400EB">
        <w:rPr>
          <w:rFonts w:ascii="Times New Roman" w:hAnsi="Times New Roman" w:cs="Times New Roman"/>
          <w:b/>
          <w:sz w:val="24"/>
          <w:szCs w:val="24"/>
          <w:lang w:eastAsia="cs-CZ"/>
        </w:rPr>
        <w:t>23097</w:t>
      </w:r>
      <w:r w:rsidR="007E0769">
        <w:rPr>
          <w:rFonts w:ascii="Times New Roman" w:hAnsi="Times New Roman" w:cs="Times New Roman"/>
          <w:b/>
          <w:sz w:val="24"/>
          <w:szCs w:val="24"/>
          <w:lang w:eastAsia="cs-CZ"/>
        </w:rPr>
        <w:t>/2020</w:t>
      </w:r>
      <w:r w:rsidR="00DC6D03">
        <w:rPr>
          <w:rFonts w:ascii="Times New Roman" w:hAnsi="Times New Roman" w:cs="Times New Roman"/>
          <w:b/>
          <w:sz w:val="24"/>
          <w:szCs w:val="24"/>
          <w:lang w:eastAsia="cs-CZ"/>
        </w:rPr>
        <w:t>/Ja</w:t>
      </w:r>
      <w:r w:rsidR="00B400EB">
        <w:rPr>
          <w:rFonts w:ascii="Times New Roman" w:hAnsi="Times New Roman" w:cs="Times New Roman"/>
          <w:sz w:val="24"/>
          <w:szCs w:val="24"/>
          <w:lang w:eastAsia="cs-CZ"/>
        </w:rPr>
        <w:t xml:space="preserve"> ze dne 9. 1</w:t>
      </w:r>
      <w:r w:rsidR="007E0769">
        <w:rPr>
          <w:rFonts w:ascii="Times New Roman" w:hAnsi="Times New Roman" w:cs="Times New Roman"/>
          <w:sz w:val="24"/>
          <w:szCs w:val="24"/>
          <w:lang w:eastAsia="cs-CZ"/>
        </w:rPr>
        <w:t>. 2020</w:t>
      </w:r>
    </w:p>
    <w:p w:rsidR="00DA395E" w:rsidRPr="004332AC" w:rsidRDefault="00DA395E" w:rsidP="0034689A">
      <w:pPr>
        <w:numPr>
          <w:ilvl w:val="0"/>
          <w:numId w:val="26"/>
        </w:numPr>
        <w:tabs>
          <w:tab w:val="num" w:pos="720"/>
        </w:tabs>
        <w:spacing w:after="60" w:line="240" w:lineRule="auto"/>
        <w:ind w:left="720"/>
        <w:jc w:val="both"/>
        <w:rPr>
          <w:rFonts w:ascii="Times New Roman" w:hAnsi="Times New Roman" w:cs="Times New Roman"/>
          <w:sz w:val="24"/>
          <w:szCs w:val="24"/>
          <w:lang w:eastAsia="cs-CZ"/>
        </w:rPr>
      </w:pPr>
      <w:r w:rsidRPr="004332AC">
        <w:rPr>
          <w:rFonts w:ascii="Times New Roman" w:hAnsi="Times New Roman" w:cs="Times New Roman"/>
          <w:sz w:val="24"/>
          <w:szCs w:val="24"/>
          <w:lang w:eastAsia="cs-CZ"/>
        </w:rPr>
        <w:t xml:space="preserve">předpisů upravujících provádění stavebních děl </w:t>
      </w:r>
      <w:r w:rsidR="008A74F8" w:rsidRPr="004332AC">
        <w:rPr>
          <w:rFonts w:ascii="Times New Roman" w:hAnsi="Times New Roman" w:cs="Times New Roman"/>
          <w:sz w:val="24"/>
          <w:szCs w:val="24"/>
          <w:lang w:eastAsia="cs-CZ"/>
        </w:rPr>
        <w:t xml:space="preserve">- </w:t>
      </w:r>
      <w:r w:rsidR="000E12B5" w:rsidRPr="004332AC">
        <w:rPr>
          <w:rFonts w:ascii="Times New Roman" w:hAnsi="Times New Roman" w:cs="Times New Roman"/>
          <w:sz w:val="24"/>
          <w:szCs w:val="24"/>
          <w:lang w:eastAsia="cs-CZ"/>
        </w:rPr>
        <w:t xml:space="preserve">zákon č. 183/2006 Sb. o územním plánování </w:t>
      </w:r>
      <w:r w:rsidRPr="004332AC">
        <w:rPr>
          <w:rFonts w:ascii="Times New Roman" w:hAnsi="Times New Roman" w:cs="Times New Roman"/>
          <w:sz w:val="24"/>
          <w:szCs w:val="24"/>
          <w:lang w:eastAsia="cs-CZ"/>
        </w:rPr>
        <w:t>a</w:t>
      </w:r>
      <w:r w:rsidR="000E12B5" w:rsidRPr="004332AC">
        <w:rPr>
          <w:rFonts w:ascii="Times New Roman" w:hAnsi="Times New Roman" w:cs="Times New Roman"/>
          <w:sz w:val="24"/>
          <w:szCs w:val="24"/>
          <w:lang w:eastAsia="cs-CZ"/>
        </w:rPr>
        <w:t xml:space="preserve"> stavebním řá</w:t>
      </w:r>
      <w:r w:rsidR="00C16A5B">
        <w:rPr>
          <w:rFonts w:ascii="Times New Roman" w:hAnsi="Times New Roman" w:cs="Times New Roman"/>
          <w:sz w:val="24"/>
          <w:szCs w:val="24"/>
          <w:lang w:eastAsia="cs-CZ"/>
        </w:rPr>
        <w:t>du (stavební zákon)</w:t>
      </w:r>
    </w:p>
    <w:p w:rsidR="00DA395E" w:rsidRPr="00404392" w:rsidRDefault="00DA395E" w:rsidP="00404392">
      <w:pPr>
        <w:spacing w:before="120" w:after="60" w:line="240" w:lineRule="auto"/>
        <w:ind w:firstLine="357"/>
        <w:jc w:val="both"/>
        <w:rPr>
          <w:rFonts w:ascii="Times New Roman" w:hAnsi="Times New Roman" w:cs="Times New Roman"/>
          <w:sz w:val="24"/>
          <w:szCs w:val="24"/>
          <w:lang w:eastAsia="cs-CZ"/>
        </w:rPr>
      </w:pPr>
      <w:r>
        <w:rPr>
          <w:rFonts w:ascii="Times New Roman" w:hAnsi="Times New Roman" w:cs="Times New Roman"/>
          <w:sz w:val="24"/>
          <w:szCs w:val="24"/>
          <w:lang w:eastAsia="cs-CZ"/>
        </w:rPr>
        <w:t>(dále jen „dílo“).</w:t>
      </w:r>
    </w:p>
    <w:p w:rsidR="00DA395E" w:rsidRPr="0034689A" w:rsidRDefault="00DA395E" w:rsidP="0034689A">
      <w:pPr>
        <w:numPr>
          <w:ilvl w:val="0"/>
          <w:numId w:val="18"/>
        </w:numPr>
        <w:tabs>
          <w:tab w:val="left" w:pos="851"/>
          <w:tab w:val="num" w:pos="1348"/>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Součástí díla je také:</w:t>
      </w:r>
    </w:p>
    <w:p w:rsidR="00DA395E" w:rsidRPr="002F21D9" w:rsidRDefault="00DA395E" w:rsidP="002F21D9">
      <w:pPr>
        <w:numPr>
          <w:ilvl w:val="0"/>
          <w:numId w:val="2"/>
        </w:numPr>
        <w:tabs>
          <w:tab w:val="left" w:pos="360"/>
          <w:tab w:val="left" w:pos="426"/>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zpracování projektové dokumentace skutečného provede</w:t>
      </w:r>
      <w:r>
        <w:rPr>
          <w:rFonts w:ascii="Times New Roman" w:hAnsi="Times New Roman" w:cs="Times New Roman"/>
          <w:sz w:val="24"/>
          <w:szCs w:val="24"/>
          <w:lang w:eastAsia="cs-CZ"/>
        </w:rPr>
        <w:t xml:space="preserve">ní stavby ve třech vyhotoveních. </w:t>
      </w:r>
      <w:r w:rsidRPr="0034689A">
        <w:rPr>
          <w:rFonts w:ascii="Times New Roman" w:hAnsi="Times New Roman" w:cs="Times New Roman"/>
          <w:sz w:val="24"/>
          <w:szCs w:val="24"/>
          <w:lang w:eastAsia="cs-CZ"/>
        </w:rPr>
        <w:t>Projektová dokument</w:t>
      </w:r>
      <w:r>
        <w:rPr>
          <w:rFonts w:ascii="Times New Roman" w:hAnsi="Times New Roman" w:cs="Times New Roman"/>
          <w:sz w:val="24"/>
          <w:szCs w:val="24"/>
          <w:lang w:eastAsia="cs-CZ"/>
        </w:rPr>
        <w:t xml:space="preserve">ace skutečného provedení stavby </w:t>
      </w:r>
      <w:r w:rsidRPr="0034689A">
        <w:rPr>
          <w:rFonts w:ascii="Times New Roman" w:hAnsi="Times New Roman" w:cs="Times New Roman"/>
          <w:sz w:val="24"/>
          <w:szCs w:val="24"/>
          <w:lang w:eastAsia="cs-CZ"/>
        </w:rPr>
        <w:t xml:space="preserve">budou objednateli dodány také 2x v elektronické podobě, a to </w:t>
      </w:r>
      <w:r w:rsidRPr="0034689A">
        <w:rPr>
          <w:rFonts w:ascii="Times New Roman" w:hAnsi="Times New Roman" w:cs="Times New Roman"/>
          <w:sz w:val="24"/>
          <w:szCs w:val="24"/>
          <w:lang w:eastAsia="cs-CZ"/>
        </w:rPr>
        <w:br/>
        <w:t>na CD ROM ve formátu pro texty *.doc (*.rtf), pro tabulky *.xls, pro skenované dokumenty *.pdf, pro výkresovou dokumentaci *.dwg a zároveň *.pdf. Případné vícetisky budou účtovány zvlášť,</w:t>
      </w:r>
    </w:p>
    <w:p w:rsidR="00DA395E" w:rsidRPr="002F21D9" w:rsidRDefault="00DA395E" w:rsidP="002F21D9">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rsidR="00DA395E" w:rsidRPr="0034689A" w:rsidRDefault="00DA395E" w:rsidP="0034689A">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předání odpadu k odstranění na řízenou skládku nebo jiný způsob jeho odstranění nebo využití v souladu se zákonem č. 185/2001 Sb., o odpadech a o změně některých dalších zákonů, ve znění pozdějších předpisů (dále jen „zákon o odpadech“); </w:t>
      </w:r>
      <w:r w:rsidRPr="0034689A">
        <w:rPr>
          <w:rFonts w:ascii="Times New Roman" w:hAnsi="Times New Roman" w:cs="Times New Roman"/>
          <w:sz w:val="24"/>
          <w:szCs w:val="24"/>
          <w:lang w:eastAsia="cs-CZ"/>
        </w:rPr>
        <w:br/>
        <w:t>o způsobu nakládání s odpadem bude předložen písemný doklad vystavený příslušnou oprávněnou osobou podle zákona o odpadech,</w:t>
      </w:r>
    </w:p>
    <w:p w:rsidR="00DA395E" w:rsidRPr="0034689A" w:rsidRDefault="00DA395E" w:rsidP="0034689A">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Pr>
          <w:rFonts w:ascii="Times New Roman" w:hAnsi="Times New Roman" w:cs="Times New Roman"/>
          <w:sz w:val="24"/>
          <w:szCs w:val="24"/>
          <w:lang w:eastAsia="cs-CZ"/>
        </w:rPr>
        <w:t>návrh provozních řádů</w:t>
      </w:r>
      <w:r w:rsidRPr="0034689A">
        <w:rPr>
          <w:rFonts w:ascii="Times New Roman" w:hAnsi="Times New Roman" w:cs="Times New Roman"/>
          <w:sz w:val="24"/>
          <w:szCs w:val="24"/>
          <w:lang w:eastAsia="cs-CZ"/>
        </w:rPr>
        <w:t xml:space="preserve"> technických zařízení, dodávka všech dokladů o zkouškách, revizích, atestech a provozních návodů a předpisů v českém jazyce (všechny doklady ve 2 vyhotoveních) včetně zaškolení obsluhy,</w:t>
      </w:r>
      <w:r w:rsidRPr="0034689A">
        <w:rPr>
          <w:rFonts w:ascii="Arial" w:hAnsi="Arial" w:cs="Arial"/>
          <w:sz w:val="20"/>
          <w:szCs w:val="20"/>
          <w:lang w:eastAsia="cs-CZ"/>
        </w:rPr>
        <w:t xml:space="preserve"> </w:t>
      </w:r>
    </w:p>
    <w:p w:rsidR="00DA395E" w:rsidRPr="002F21D9" w:rsidRDefault="00DA395E" w:rsidP="006059E7">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předání všech dokladů a náležitostí umožňujících zahájení řízení, případně jiného postupu dle stavebního zákona, na základě kterého bude možno započít s trvalým užíváním stavby, tj. aby bylo možno vydat kolaudační</w:t>
      </w:r>
      <w:r w:rsidRPr="0034689A">
        <w:rPr>
          <w:rFonts w:ascii="Times New Roman" w:hAnsi="Times New Roman" w:cs="Times New Roman"/>
          <w:color w:val="FF00FF"/>
          <w:sz w:val="24"/>
          <w:szCs w:val="24"/>
          <w:lang w:eastAsia="cs-CZ"/>
        </w:rPr>
        <w:t xml:space="preserve"> </w:t>
      </w:r>
      <w:r w:rsidRPr="0034689A">
        <w:rPr>
          <w:rFonts w:ascii="Times New Roman" w:hAnsi="Times New Roman" w:cs="Times New Roman"/>
          <w:sz w:val="24"/>
          <w:szCs w:val="24"/>
          <w:lang w:eastAsia="cs-CZ"/>
        </w:rPr>
        <w:t xml:space="preserve">souhlas nebo bylo možno </w:t>
      </w:r>
      <w:r w:rsidRPr="0034689A">
        <w:rPr>
          <w:rFonts w:ascii="Times New Roman" w:hAnsi="Times New Roman" w:cs="Times New Roman"/>
          <w:sz w:val="24"/>
          <w:szCs w:val="24"/>
          <w:lang w:eastAsia="cs-CZ"/>
        </w:rPr>
        <w:lastRenderedPageBreak/>
        <w:t xml:space="preserve">stavbu trvale užívat na základě oznámení stavebnímu úřadu se započetím užívání dle stavebního zákona, </w:t>
      </w:r>
    </w:p>
    <w:p w:rsidR="00DA395E" w:rsidRPr="006059E7" w:rsidRDefault="00DA395E" w:rsidP="006059E7">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rPr>
      </w:pPr>
      <w:r w:rsidRPr="006059E7">
        <w:rPr>
          <w:rFonts w:ascii="Times New Roman" w:hAnsi="Times New Roman" w:cs="Times New Roman"/>
          <w:sz w:val="24"/>
        </w:rPr>
        <w:t>provedení předepsaných zkoušek a revizí dle plat</w:t>
      </w:r>
      <w:r w:rsidR="00FA117E" w:rsidRPr="006059E7">
        <w:rPr>
          <w:rFonts w:ascii="Times New Roman" w:hAnsi="Times New Roman" w:cs="Times New Roman"/>
          <w:sz w:val="24"/>
        </w:rPr>
        <w:t>ných právních předpisů a </w:t>
      </w:r>
      <w:r w:rsidRPr="006059E7">
        <w:rPr>
          <w:rFonts w:ascii="Times New Roman" w:hAnsi="Times New Roman" w:cs="Times New Roman"/>
          <w:sz w:val="24"/>
        </w:rPr>
        <w:t>technických norem. Úspěšné provedení těchto zkoušek je podmínkou k převzetí díla.</w:t>
      </w:r>
    </w:p>
    <w:p w:rsidR="00DA395E" w:rsidRPr="002F21D9" w:rsidRDefault="00DA395E" w:rsidP="002F21D9">
      <w:pPr>
        <w:numPr>
          <w:ilvl w:val="0"/>
          <w:numId w:val="2"/>
        </w:numPr>
        <w:tabs>
          <w:tab w:val="left" w:pos="709"/>
          <w:tab w:val="left" w:pos="1260"/>
          <w:tab w:val="left" w:pos="1980"/>
          <w:tab w:val="left" w:pos="3960"/>
        </w:tabs>
        <w:spacing w:after="12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zajištění ochrany proti šíře</w:t>
      </w:r>
      <w:r>
        <w:rPr>
          <w:rFonts w:ascii="Times New Roman" w:hAnsi="Times New Roman" w:cs="Times New Roman"/>
          <w:sz w:val="24"/>
          <w:szCs w:val="24"/>
          <w:lang w:eastAsia="cs-CZ"/>
        </w:rPr>
        <w:t>ní prašnosti a nadměrného hluku,</w:t>
      </w:r>
    </w:p>
    <w:p w:rsidR="00DA395E" w:rsidRDefault="00DA395E" w:rsidP="0076442A">
      <w:pPr>
        <w:widowControl w:val="0"/>
        <w:numPr>
          <w:ilvl w:val="0"/>
          <w:numId w:val="2"/>
        </w:numPr>
        <w:tabs>
          <w:tab w:val="left" w:pos="709"/>
          <w:tab w:val="left" w:pos="1260"/>
          <w:tab w:val="left" w:pos="1980"/>
          <w:tab w:val="left" w:pos="3960"/>
        </w:tabs>
        <w:spacing w:after="12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zajištění zpracování všech případných dalších dokumentac</w:t>
      </w:r>
      <w:r>
        <w:rPr>
          <w:rFonts w:ascii="Times New Roman" w:hAnsi="Times New Roman" w:cs="Times New Roman"/>
          <w:sz w:val="24"/>
          <w:szCs w:val="24"/>
          <w:lang w:eastAsia="cs-CZ"/>
        </w:rPr>
        <w:t>í potřebných pro provedení díla.</w:t>
      </w:r>
    </w:p>
    <w:p w:rsidR="00DA395E" w:rsidRPr="006123A8" w:rsidRDefault="00C34870" w:rsidP="0076442A">
      <w:pPr>
        <w:widowControl w:val="0"/>
        <w:numPr>
          <w:ilvl w:val="0"/>
          <w:numId w:val="2"/>
        </w:numPr>
        <w:tabs>
          <w:tab w:val="left" w:pos="709"/>
          <w:tab w:val="left" w:pos="1260"/>
          <w:tab w:val="left" w:pos="1980"/>
          <w:tab w:val="left" w:pos="3960"/>
        </w:tabs>
        <w:spacing w:after="120" w:line="240" w:lineRule="auto"/>
        <w:ind w:left="709" w:hanging="369"/>
        <w:jc w:val="both"/>
        <w:rPr>
          <w:rFonts w:ascii="Times New Roman" w:hAnsi="Times New Roman" w:cs="Times New Roman"/>
          <w:sz w:val="24"/>
          <w:szCs w:val="24"/>
          <w:lang w:eastAsia="cs-CZ"/>
        </w:rPr>
      </w:pPr>
      <w:r w:rsidRPr="006123A8">
        <w:rPr>
          <w:rFonts w:ascii="Times New Roman" w:hAnsi="Times New Roman" w:cs="Times New Roman"/>
          <w:sz w:val="24"/>
          <w:szCs w:val="24"/>
          <w:lang w:eastAsia="cs-CZ"/>
        </w:rPr>
        <w:t xml:space="preserve">koordinovat pracovní postupy dle požadavků oddělení </w:t>
      </w:r>
      <w:r w:rsidR="006123A8" w:rsidRPr="006123A8">
        <w:rPr>
          <w:rFonts w:ascii="Times New Roman" w:hAnsi="Times New Roman" w:cs="Times New Roman"/>
          <w:sz w:val="24"/>
          <w:szCs w:val="24"/>
          <w:lang w:eastAsia="cs-CZ"/>
        </w:rPr>
        <w:t>(práce za provozu)</w:t>
      </w:r>
    </w:p>
    <w:p w:rsidR="00DA395E" w:rsidRPr="0034689A" w:rsidRDefault="00DA395E" w:rsidP="0034689A">
      <w:pPr>
        <w:numPr>
          <w:ilvl w:val="0"/>
          <w:numId w:val="18"/>
        </w:numPr>
        <w:tabs>
          <w:tab w:val="left" w:pos="851"/>
        </w:tabs>
        <w:spacing w:before="120"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Zhotovitel je povinen při provádění díla </w:t>
      </w:r>
    </w:p>
    <w:p w:rsidR="00DA395E" w:rsidRPr="0034689A" w:rsidRDefault="00DA395E" w:rsidP="0034689A">
      <w:pPr>
        <w:numPr>
          <w:ilvl w:val="0"/>
          <w:numId w:val="27"/>
        </w:numPr>
        <w:tabs>
          <w:tab w:val="num" w:pos="720"/>
          <w:tab w:val="left" w:pos="1260"/>
          <w:tab w:val="left" w:pos="1980"/>
          <w:tab w:val="left" w:pos="3960"/>
        </w:tabs>
        <w:spacing w:after="60" w:line="240" w:lineRule="auto"/>
        <w:ind w:left="720" w:hanging="38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plnit podmínky příslušných stavebních povolení a požadavky dotčených orgánů </w:t>
      </w:r>
      <w:r w:rsidRPr="0034689A">
        <w:rPr>
          <w:rFonts w:ascii="Times New Roman" w:hAnsi="Times New Roman" w:cs="Times New Roman"/>
          <w:sz w:val="24"/>
          <w:szCs w:val="24"/>
          <w:lang w:eastAsia="cs-CZ"/>
        </w:rPr>
        <w:br/>
        <w:t>a organizací související s realizací stavby,</w:t>
      </w:r>
    </w:p>
    <w:p w:rsidR="00DA395E" w:rsidRPr="00710DA1" w:rsidRDefault="00DA395E" w:rsidP="00710DA1">
      <w:pPr>
        <w:numPr>
          <w:ilvl w:val="0"/>
          <w:numId w:val="27"/>
        </w:numPr>
        <w:tabs>
          <w:tab w:val="left" w:pos="709"/>
          <w:tab w:val="left" w:pos="1260"/>
          <w:tab w:val="left" w:pos="1980"/>
          <w:tab w:val="left" w:pos="3960"/>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zohlednit vyjádření dotčených orgánů a organizací související s realizací stavby,</w:t>
      </w:r>
    </w:p>
    <w:p w:rsidR="00DA395E" w:rsidRPr="0034689A" w:rsidRDefault="00DA395E" w:rsidP="0034689A">
      <w:pPr>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Projektová dokumentace pro výběr zhotovitele a pro provádění stavby nenahrazuje výrobní dokumentaci. Pokud vyvstane v průběhu realizace díla nutnost zpracování výrobní dokumentace, zajistí ji zhotovitel na své náklady.</w:t>
      </w:r>
    </w:p>
    <w:p w:rsidR="00DA395E" w:rsidRPr="0034689A" w:rsidRDefault="00DA395E" w:rsidP="0034689A">
      <w:pPr>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Zhotovitel se zavazuje provést dílo v souladu s technickými a právními předpisy platnými v České republice v době provádění díla. Pro provedení díla jsou závazné všechny platné normy ČSN. </w:t>
      </w:r>
    </w:p>
    <w:p w:rsidR="00DA395E" w:rsidRPr="006123A8" w:rsidRDefault="00DA395E" w:rsidP="0034689A">
      <w:pPr>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se zavazuje průběžně provádět veškeré potřebné zkoušky, měření a atesty k prokázání kvalitativních parametrů předmětu díla.</w:t>
      </w:r>
    </w:p>
    <w:p w:rsidR="00DA395E" w:rsidRPr="0034689A" w:rsidRDefault="00DA395E" w:rsidP="0034689A">
      <w:pPr>
        <w:widowControl w:val="0"/>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Zhotovitel se zavazuje provést veškeré činnosti a úkony související s provedením díla nutné pro vydání kolaudačního souhlasu pro </w:t>
      </w:r>
      <w:r w:rsidR="002F21D9">
        <w:rPr>
          <w:rFonts w:ascii="Times New Roman" w:hAnsi="Times New Roman" w:cs="Times New Roman"/>
          <w:sz w:val="24"/>
          <w:szCs w:val="24"/>
          <w:lang w:eastAsia="cs-CZ"/>
        </w:rPr>
        <w:t>stavbu</w:t>
      </w:r>
    </w:p>
    <w:p w:rsidR="00DA395E" w:rsidRDefault="00DA395E" w:rsidP="001554EC">
      <w:pPr>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rsidR="00DA395E" w:rsidRPr="00283572" w:rsidRDefault="00DA395E" w:rsidP="00283572">
      <w:pPr>
        <w:numPr>
          <w:ilvl w:val="0"/>
          <w:numId w:val="18"/>
        </w:numPr>
        <w:tabs>
          <w:tab w:val="left" w:pos="851"/>
        </w:tabs>
        <w:spacing w:before="120" w:after="0" w:line="240" w:lineRule="auto"/>
        <w:jc w:val="both"/>
        <w:rPr>
          <w:rFonts w:ascii="Times New Roman" w:hAnsi="Times New Roman" w:cs="Times New Roman"/>
          <w:sz w:val="24"/>
          <w:szCs w:val="24"/>
        </w:rPr>
      </w:pPr>
      <w:r w:rsidRPr="00283572">
        <w:rPr>
          <w:rFonts w:ascii="Times New Roman" w:hAnsi="Times New Roman" w:cs="Times New Roman"/>
          <w:sz w:val="24"/>
          <w:szCs w:val="24"/>
        </w:rPr>
        <w:t>Případné vícepráce či méněpráce budou smluvními stranami sjednány písemnými dodatky smlouvy. Vícepráce budou realizovány až po uzavření příslušného dodatku ke</w:t>
      </w:r>
      <w:r w:rsidR="002F21D9">
        <w:rPr>
          <w:rFonts w:ascii="Times New Roman" w:hAnsi="Times New Roman" w:cs="Times New Roman"/>
          <w:sz w:val="24"/>
          <w:szCs w:val="24"/>
        </w:rPr>
        <w:t xml:space="preserve"> smlouvě. </w:t>
      </w:r>
    </w:p>
    <w:p w:rsidR="00DA395E" w:rsidRDefault="00DA395E" w:rsidP="00E610E2">
      <w:pPr>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rsidR="00DA395E" w:rsidRPr="00E610E2" w:rsidRDefault="00DA395E" w:rsidP="00283572">
      <w:pPr>
        <w:tabs>
          <w:tab w:val="left" w:pos="851"/>
        </w:tabs>
        <w:spacing w:after="0" w:line="240" w:lineRule="auto"/>
        <w:jc w:val="both"/>
        <w:rPr>
          <w:rFonts w:ascii="Times New Roman" w:hAnsi="Times New Roman" w:cs="Times New Roman"/>
          <w:sz w:val="24"/>
          <w:szCs w:val="24"/>
          <w:lang w:eastAsia="cs-CZ"/>
        </w:rPr>
      </w:pPr>
    </w:p>
    <w:p w:rsidR="00DA395E" w:rsidRPr="0034689A" w:rsidRDefault="00DA395E" w:rsidP="00C10CB0">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IV.</w:t>
      </w:r>
    </w:p>
    <w:p w:rsidR="00DA395E" w:rsidRPr="0034689A" w:rsidRDefault="00DA395E" w:rsidP="0034689A">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 xml:space="preserve">Doba a místo plnění </w:t>
      </w:r>
    </w:p>
    <w:p w:rsidR="00CC2F3F" w:rsidRPr="002B1A18" w:rsidRDefault="00DA395E" w:rsidP="002B1A18">
      <w:pPr>
        <w:widowControl w:val="0"/>
        <w:numPr>
          <w:ilvl w:val="0"/>
          <w:numId w:val="19"/>
        </w:numPr>
        <w:spacing w:before="120" w:after="0" w:line="240" w:lineRule="auto"/>
        <w:jc w:val="both"/>
        <w:rPr>
          <w:rFonts w:ascii="Times New Roman" w:hAnsi="Times New Roman" w:cs="Times New Roman"/>
          <w:b/>
          <w:i/>
          <w:iCs/>
          <w:sz w:val="24"/>
          <w:szCs w:val="24"/>
          <w:lang w:eastAsia="cs-CZ"/>
        </w:rPr>
      </w:pPr>
      <w:r w:rsidRPr="00C30A9B">
        <w:rPr>
          <w:rFonts w:ascii="Times New Roman" w:hAnsi="Times New Roman" w:cs="Times New Roman"/>
          <w:sz w:val="24"/>
          <w:szCs w:val="24"/>
          <w:lang w:eastAsia="cs-CZ"/>
        </w:rPr>
        <w:t>Zhotovitel</w:t>
      </w:r>
      <w:r w:rsidRPr="00C30A9B">
        <w:rPr>
          <w:rFonts w:ascii="Times New Roman" w:hAnsi="Times New Roman" w:cs="Times New Roman"/>
          <w:b/>
          <w:bCs/>
          <w:sz w:val="24"/>
          <w:szCs w:val="24"/>
          <w:lang w:eastAsia="cs-CZ"/>
        </w:rPr>
        <w:t xml:space="preserve"> </w:t>
      </w:r>
      <w:r w:rsidRPr="00C30A9B">
        <w:rPr>
          <w:rFonts w:ascii="Times New Roman" w:hAnsi="Times New Roman" w:cs="Times New Roman"/>
          <w:sz w:val="24"/>
          <w:szCs w:val="24"/>
          <w:lang w:eastAsia="cs-CZ"/>
        </w:rPr>
        <w:t xml:space="preserve">se zavazuje provést dílo ve lhůtě </w:t>
      </w:r>
      <w:r w:rsidR="003A1253" w:rsidRPr="00C30A9B">
        <w:rPr>
          <w:rFonts w:ascii="Times New Roman" w:hAnsi="Times New Roman" w:cs="Times New Roman"/>
          <w:sz w:val="24"/>
          <w:szCs w:val="24"/>
          <w:lang w:eastAsia="cs-CZ"/>
        </w:rPr>
        <w:t xml:space="preserve">max. </w:t>
      </w:r>
      <w:r w:rsidR="003166B8" w:rsidRPr="00C30A9B">
        <w:rPr>
          <w:rFonts w:ascii="Times New Roman" w:hAnsi="Times New Roman" w:cs="Times New Roman"/>
          <w:sz w:val="24"/>
          <w:szCs w:val="24"/>
          <w:lang w:eastAsia="cs-CZ"/>
        </w:rPr>
        <w:t xml:space="preserve">do </w:t>
      </w:r>
      <w:r w:rsidR="0004529A" w:rsidRPr="0004529A">
        <w:rPr>
          <w:rFonts w:ascii="Times New Roman" w:hAnsi="Times New Roman" w:cs="Times New Roman"/>
          <w:b/>
          <w:sz w:val="24"/>
          <w:szCs w:val="24"/>
          <w:lang w:eastAsia="cs-CZ"/>
        </w:rPr>
        <w:t>12</w:t>
      </w:r>
      <w:r w:rsidR="003166B8" w:rsidRPr="0004529A">
        <w:rPr>
          <w:rFonts w:ascii="Times New Roman" w:hAnsi="Times New Roman" w:cs="Times New Roman"/>
          <w:b/>
          <w:sz w:val="24"/>
          <w:szCs w:val="24"/>
          <w:lang w:eastAsia="cs-CZ"/>
        </w:rPr>
        <w:t xml:space="preserve"> týdnů</w:t>
      </w:r>
      <w:r w:rsidR="00C41514" w:rsidRPr="0004529A">
        <w:rPr>
          <w:rFonts w:ascii="Times New Roman" w:hAnsi="Times New Roman" w:cs="Times New Roman"/>
          <w:b/>
          <w:bCs/>
          <w:sz w:val="24"/>
          <w:szCs w:val="24"/>
          <w:lang w:eastAsia="cs-CZ"/>
        </w:rPr>
        <w:t xml:space="preserve"> </w:t>
      </w:r>
      <w:r w:rsidR="003166B8" w:rsidRPr="0004529A">
        <w:rPr>
          <w:rFonts w:ascii="Times New Roman" w:hAnsi="Times New Roman" w:cs="Times New Roman"/>
          <w:b/>
          <w:bCs/>
          <w:sz w:val="24"/>
          <w:szCs w:val="24"/>
          <w:lang w:eastAsia="cs-CZ"/>
        </w:rPr>
        <w:t xml:space="preserve">od podpisu smlouvy </w:t>
      </w:r>
      <w:r w:rsidR="00C30A9B" w:rsidRPr="0004529A">
        <w:rPr>
          <w:rFonts w:ascii="Times New Roman" w:hAnsi="Times New Roman" w:cs="Times New Roman"/>
          <w:sz w:val="24"/>
          <w:szCs w:val="24"/>
          <w:lang w:eastAsia="cs-CZ"/>
        </w:rPr>
        <w:t>a </w:t>
      </w:r>
      <w:r w:rsidR="003166B8" w:rsidRPr="0004529A">
        <w:rPr>
          <w:rFonts w:ascii="Times New Roman" w:hAnsi="Times New Roman" w:cs="Times New Roman"/>
          <w:sz w:val="24"/>
          <w:szCs w:val="24"/>
          <w:lang w:eastAsia="cs-CZ"/>
        </w:rPr>
        <w:t xml:space="preserve">následně </w:t>
      </w:r>
      <w:r w:rsidRPr="0004529A">
        <w:rPr>
          <w:rFonts w:ascii="Times New Roman" w:hAnsi="Times New Roman" w:cs="Times New Roman"/>
          <w:sz w:val="24"/>
          <w:szCs w:val="24"/>
          <w:lang w:eastAsia="cs-CZ"/>
        </w:rPr>
        <w:t>dokončené dílo předat objedna</w:t>
      </w:r>
      <w:r w:rsidR="00EC472E" w:rsidRPr="0004529A">
        <w:rPr>
          <w:rFonts w:ascii="Times New Roman" w:hAnsi="Times New Roman" w:cs="Times New Roman"/>
          <w:sz w:val="24"/>
          <w:szCs w:val="24"/>
          <w:lang w:eastAsia="cs-CZ"/>
        </w:rPr>
        <w:t>teli bez vad a nedodělků</w:t>
      </w:r>
      <w:r w:rsidRPr="0004529A">
        <w:rPr>
          <w:rFonts w:ascii="Times New Roman" w:hAnsi="Times New Roman" w:cs="Times New Roman"/>
          <w:sz w:val="24"/>
          <w:szCs w:val="24"/>
          <w:lang w:eastAsia="cs-CZ"/>
        </w:rPr>
        <w:t xml:space="preserve">. </w:t>
      </w:r>
      <w:r w:rsidR="003E4C12" w:rsidRPr="0004529A">
        <w:rPr>
          <w:rFonts w:ascii="Times New Roman" w:hAnsi="Times New Roman" w:cs="Times New Roman"/>
          <w:sz w:val="24"/>
          <w:szCs w:val="24"/>
          <w:lang w:eastAsia="cs-CZ"/>
        </w:rPr>
        <w:t xml:space="preserve">Vlastní </w:t>
      </w:r>
      <w:r w:rsidR="00CC2F3F" w:rsidRPr="0004529A">
        <w:rPr>
          <w:rFonts w:ascii="Times New Roman" w:hAnsi="Times New Roman" w:cs="Times New Roman"/>
          <w:sz w:val="24"/>
          <w:szCs w:val="24"/>
          <w:lang w:eastAsia="cs-CZ"/>
        </w:rPr>
        <w:t xml:space="preserve">realizace bude provedena během </w:t>
      </w:r>
      <w:r w:rsidR="00CC2F3F" w:rsidRPr="0004529A">
        <w:rPr>
          <w:rFonts w:ascii="Times New Roman" w:hAnsi="Times New Roman" w:cs="Times New Roman"/>
          <w:b/>
          <w:sz w:val="24"/>
          <w:szCs w:val="24"/>
          <w:lang w:eastAsia="cs-CZ"/>
        </w:rPr>
        <w:t>jednoho pracovní</w:t>
      </w:r>
      <w:r w:rsidR="003E4C12" w:rsidRPr="0004529A">
        <w:rPr>
          <w:rFonts w:ascii="Times New Roman" w:hAnsi="Times New Roman" w:cs="Times New Roman"/>
          <w:b/>
          <w:sz w:val="24"/>
          <w:szCs w:val="24"/>
          <w:lang w:eastAsia="cs-CZ"/>
        </w:rPr>
        <w:t>h</w:t>
      </w:r>
      <w:r w:rsidR="00CC2F3F" w:rsidRPr="0004529A">
        <w:rPr>
          <w:rFonts w:ascii="Times New Roman" w:hAnsi="Times New Roman" w:cs="Times New Roman"/>
          <w:b/>
          <w:sz w:val="24"/>
          <w:szCs w:val="24"/>
          <w:lang w:eastAsia="cs-CZ"/>
        </w:rPr>
        <w:t>o</w:t>
      </w:r>
      <w:r w:rsidR="003E4C12" w:rsidRPr="0004529A">
        <w:rPr>
          <w:rFonts w:ascii="Times New Roman" w:hAnsi="Times New Roman" w:cs="Times New Roman"/>
          <w:b/>
          <w:sz w:val="24"/>
          <w:szCs w:val="24"/>
          <w:lang w:eastAsia="cs-CZ"/>
        </w:rPr>
        <w:t xml:space="preserve"> </w:t>
      </w:r>
      <w:r w:rsidR="00CC2F3F" w:rsidRPr="0004529A">
        <w:rPr>
          <w:rFonts w:ascii="Times New Roman" w:hAnsi="Times New Roman" w:cs="Times New Roman"/>
          <w:b/>
          <w:sz w:val="24"/>
          <w:szCs w:val="24"/>
          <w:lang w:eastAsia="cs-CZ"/>
        </w:rPr>
        <w:t>týdne</w:t>
      </w:r>
      <w:r w:rsidR="003E4C12" w:rsidRPr="0004529A">
        <w:rPr>
          <w:rFonts w:ascii="Times New Roman" w:hAnsi="Times New Roman" w:cs="Times New Roman"/>
          <w:sz w:val="24"/>
          <w:szCs w:val="24"/>
          <w:lang w:eastAsia="cs-CZ"/>
        </w:rPr>
        <w:t xml:space="preserve"> po</w:t>
      </w:r>
      <w:r w:rsidR="002F21D9" w:rsidRPr="0004529A">
        <w:rPr>
          <w:rFonts w:ascii="Times New Roman" w:hAnsi="Times New Roman" w:cs="Times New Roman"/>
          <w:sz w:val="24"/>
          <w:szCs w:val="24"/>
          <w:lang w:eastAsia="cs-CZ"/>
        </w:rPr>
        <w:t xml:space="preserve"> dohodě s objednatelem. Z</w:t>
      </w:r>
      <w:r w:rsidR="003E4C12" w:rsidRPr="0004529A">
        <w:rPr>
          <w:rFonts w:ascii="Times New Roman" w:hAnsi="Times New Roman" w:cs="Times New Roman"/>
          <w:sz w:val="24"/>
          <w:szCs w:val="24"/>
          <w:lang w:eastAsia="cs-CZ"/>
        </w:rPr>
        <w:t xml:space="preserve">akázku </w:t>
      </w:r>
      <w:r w:rsidR="002F21D9" w:rsidRPr="0004529A">
        <w:rPr>
          <w:rFonts w:ascii="Times New Roman" w:hAnsi="Times New Roman" w:cs="Times New Roman"/>
          <w:sz w:val="24"/>
          <w:szCs w:val="24"/>
          <w:lang w:eastAsia="cs-CZ"/>
        </w:rPr>
        <w:t xml:space="preserve">je možno realizovat </w:t>
      </w:r>
      <w:r w:rsidR="003E4C12" w:rsidRPr="0004529A">
        <w:rPr>
          <w:rFonts w:ascii="Times New Roman" w:hAnsi="Times New Roman" w:cs="Times New Roman"/>
          <w:sz w:val="24"/>
          <w:szCs w:val="24"/>
          <w:lang w:eastAsia="cs-CZ"/>
        </w:rPr>
        <w:t>za předpokladu dodržení podmínek</w:t>
      </w:r>
      <w:r w:rsidR="003E4C12" w:rsidRPr="00C30A9B">
        <w:rPr>
          <w:rFonts w:ascii="Times New Roman" w:hAnsi="Times New Roman" w:cs="Times New Roman"/>
          <w:sz w:val="24"/>
          <w:szCs w:val="24"/>
          <w:lang w:eastAsia="cs-CZ"/>
        </w:rPr>
        <w:t xml:space="preserve"> stanovených vzájemně odsouhlaseným harmonogramem, který si smluvní stran</w:t>
      </w:r>
      <w:r w:rsidR="00C30A9B" w:rsidRPr="00C30A9B">
        <w:rPr>
          <w:rFonts w:ascii="Times New Roman" w:hAnsi="Times New Roman" w:cs="Times New Roman"/>
          <w:sz w:val="24"/>
          <w:szCs w:val="24"/>
          <w:lang w:eastAsia="cs-CZ"/>
        </w:rPr>
        <w:t>y dohodnou po podpisu smlouvy o </w:t>
      </w:r>
      <w:r w:rsidR="002B1A18">
        <w:rPr>
          <w:rFonts w:ascii="Times New Roman" w:hAnsi="Times New Roman" w:cs="Times New Roman"/>
          <w:sz w:val="24"/>
          <w:szCs w:val="24"/>
          <w:lang w:eastAsia="cs-CZ"/>
        </w:rPr>
        <w:t>dílo.</w:t>
      </w:r>
    </w:p>
    <w:p w:rsidR="003166B8" w:rsidRPr="003166B8" w:rsidRDefault="003166B8" w:rsidP="00EA742A">
      <w:pPr>
        <w:widowControl w:val="0"/>
        <w:numPr>
          <w:ilvl w:val="0"/>
          <w:numId w:val="19"/>
        </w:numPr>
        <w:spacing w:before="120" w:after="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Místem plnění </w:t>
      </w:r>
      <w:r w:rsidR="003E4C12">
        <w:rPr>
          <w:rFonts w:ascii="Times New Roman" w:hAnsi="Times New Roman" w:cs="Times New Roman"/>
          <w:sz w:val="24"/>
          <w:szCs w:val="24"/>
          <w:lang w:eastAsia="cs-CZ"/>
        </w:rPr>
        <w:t xml:space="preserve">díla </w:t>
      </w:r>
      <w:r>
        <w:rPr>
          <w:rFonts w:ascii="Times New Roman" w:hAnsi="Times New Roman" w:cs="Times New Roman"/>
          <w:sz w:val="24"/>
          <w:szCs w:val="24"/>
          <w:lang w:eastAsia="cs-CZ"/>
        </w:rPr>
        <w:t>jsou</w:t>
      </w:r>
      <w:r w:rsidR="00DA395E">
        <w:rPr>
          <w:rFonts w:ascii="Times New Roman" w:hAnsi="Times New Roman" w:cs="Times New Roman"/>
          <w:sz w:val="24"/>
          <w:szCs w:val="24"/>
          <w:lang w:eastAsia="cs-CZ"/>
        </w:rPr>
        <w:t>:</w:t>
      </w:r>
      <w:r w:rsidR="00DA395E">
        <w:rPr>
          <w:rFonts w:ascii="Times New Roman" w:hAnsi="Times New Roman" w:cs="Times New Roman"/>
          <w:b/>
          <w:bCs/>
          <w:sz w:val="24"/>
          <w:szCs w:val="24"/>
          <w:lang w:eastAsia="cs-CZ"/>
        </w:rPr>
        <w:t xml:space="preserve"> </w:t>
      </w:r>
    </w:p>
    <w:p w:rsidR="00DA395E" w:rsidRDefault="003166B8" w:rsidP="003166B8">
      <w:pPr>
        <w:widowControl w:val="0"/>
        <w:spacing w:before="120" w:after="0" w:line="240" w:lineRule="auto"/>
        <w:ind w:left="340"/>
        <w:jc w:val="both"/>
        <w:rPr>
          <w:rFonts w:ascii="Times New Roman" w:hAnsi="Times New Roman" w:cs="Times New Roman"/>
          <w:sz w:val="24"/>
          <w:szCs w:val="24"/>
          <w:lang w:eastAsia="cs-CZ"/>
        </w:rPr>
      </w:pPr>
      <w:r>
        <w:rPr>
          <w:rFonts w:ascii="Times New Roman" w:hAnsi="Times New Roman" w:cs="Times New Roman"/>
          <w:b/>
          <w:bCs/>
          <w:sz w:val="24"/>
          <w:szCs w:val="24"/>
          <w:lang w:eastAsia="cs-CZ"/>
        </w:rPr>
        <w:lastRenderedPageBreak/>
        <w:t>1. pavilon V</w:t>
      </w:r>
      <w:r w:rsidR="002B1A18">
        <w:rPr>
          <w:rFonts w:ascii="Times New Roman" w:hAnsi="Times New Roman" w:cs="Times New Roman"/>
          <w:b/>
          <w:bCs/>
          <w:sz w:val="24"/>
          <w:szCs w:val="24"/>
          <w:lang w:eastAsia="cs-CZ"/>
        </w:rPr>
        <w:t>/D</w:t>
      </w:r>
      <w:r w:rsidR="009E07D6">
        <w:rPr>
          <w:rFonts w:ascii="Times New Roman" w:hAnsi="Times New Roman" w:cs="Times New Roman"/>
          <w:b/>
          <w:bCs/>
          <w:sz w:val="24"/>
          <w:szCs w:val="24"/>
          <w:lang w:eastAsia="cs-CZ"/>
        </w:rPr>
        <w:t xml:space="preserve"> </w:t>
      </w:r>
      <w:r>
        <w:rPr>
          <w:rFonts w:ascii="Times New Roman" w:hAnsi="Times New Roman" w:cs="Times New Roman"/>
          <w:b/>
          <w:bCs/>
          <w:sz w:val="24"/>
          <w:szCs w:val="24"/>
          <w:lang w:eastAsia="cs-CZ"/>
        </w:rPr>
        <w:t>1.</w:t>
      </w:r>
      <w:r w:rsidR="002B1A18">
        <w:rPr>
          <w:rFonts w:ascii="Times New Roman" w:hAnsi="Times New Roman" w:cs="Times New Roman"/>
          <w:b/>
          <w:bCs/>
          <w:sz w:val="24"/>
          <w:szCs w:val="24"/>
          <w:lang w:eastAsia="cs-CZ"/>
        </w:rPr>
        <w:t>NP – ošetřovna a vyšetřovna – m.</w:t>
      </w:r>
      <w:r w:rsidR="00A834E4">
        <w:rPr>
          <w:rFonts w:ascii="Times New Roman" w:hAnsi="Times New Roman" w:cs="Times New Roman"/>
          <w:b/>
          <w:bCs/>
          <w:sz w:val="24"/>
          <w:szCs w:val="24"/>
          <w:lang w:eastAsia="cs-CZ"/>
        </w:rPr>
        <w:t xml:space="preserve"> </w:t>
      </w:r>
      <w:r w:rsidR="002B1A18">
        <w:rPr>
          <w:rFonts w:ascii="Times New Roman" w:hAnsi="Times New Roman" w:cs="Times New Roman"/>
          <w:b/>
          <w:bCs/>
          <w:sz w:val="24"/>
          <w:szCs w:val="24"/>
          <w:lang w:eastAsia="cs-CZ"/>
        </w:rPr>
        <w:t>č.</w:t>
      </w:r>
      <w:r w:rsidR="002F21D9">
        <w:rPr>
          <w:rFonts w:ascii="Times New Roman" w:hAnsi="Times New Roman" w:cs="Times New Roman"/>
          <w:b/>
          <w:bCs/>
          <w:sz w:val="24"/>
          <w:szCs w:val="24"/>
          <w:lang w:eastAsia="cs-CZ"/>
        </w:rPr>
        <w:t xml:space="preserve"> 101 + 141</w:t>
      </w:r>
    </w:p>
    <w:p w:rsidR="003166B8" w:rsidRDefault="003166B8" w:rsidP="003166B8">
      <w:pPr>
        <w:widowControl w:val="0"/>
        <w:spacing w:before="120" w:after="0" w:line="240" w:lineRule="auto"/>
        <w:ind w:left="34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2</w:t>
      </w:r>
      <w:r w:rsidRPr="003166B8">
        <w:rPr>
          <w:rFonts w:ascii="Times New Roman" w:hAnsi="Times New Roman" w:cs="Times New Roman"/>
          <w:sz w:val="24"/>
          <w:szCs w:val="24"/>
          <w:lang w:eastAsia="cs-CZ"/>
        </w:rPr>
        <w:t>.</w:t>
      </w:r>
      <w:r>
        <w:rPr>
          <w:rFonts w:ascii="Times New Roman" w:hAnsi="Times New Roman" w:cs="Times New Roman"/>
          <w:sz w:val="24"/>
          <w:szCs w:val="24"/>
          <w:lang w:eastAsia="cs-CZ"/>
        </w:rPr>
        <w:t xml:space="preserve"> </w:t>
      </w:r>
      <w:r w:rsidR="002B1A18">
        <w:rPr>
          <w:rFonts w:ascii="Times New Roman" w:hAnsi="Times New Roman" w:cs="Times New Roman"/>
          <w:b/>
          <w:sz w:val="24"/>
          <w:szCs w:val="24"/>
          <w:lang w:eastAsia="cs-CZ"/>
        </w:rPr>
        <w:t>pavilon V/D 2.NP – ošetřovna a vyšetřovna – m.</w:t>
      </w:r>
      <w:r w:rsidR="00A834E4">
        <w:rPr>
          <w:rFonts w:ascii="Times New Roman" w:hAnsi="Times New Roman" w:cs="Times New Roman"/>
          <w:b/>
          <w:sz w:val="24"/>
          <w:szCs w:val="24"/>
          <w:lang w:eastAsia="cs-CZ"/>
        </w:rPr>
        <w:t xml:space="preserve"> </w:t>
      </w:r>
      <w:r w:rsidR="002B1A18">
        <w:rPr>
          <w:rFonts w:ascii="Times New Roman" w:hAnsi="Times New Roman" w:cs="Times New Roman"/>
          <w:b/>
          <w:sz w:val="24"/>
          <w:szCs w:val="24"/>
          <w:lang w:eastAsia="cs-CZ"/>
        </w:rPr>
        <w:t>č.</w:t>
      </w:r>
      <w:r w:rsidR="002F21D9">
        <w:rPr>
          <w:rFonts w:ascii="Times New Roman" w:hAnsi="Times New Roman" w:cs="Times New Roman"/>
          <w:b/>
          <w:sz w:val="24"/>
          <w:szCs w:val="24"/>
          <w:lang w:eastAsia="cs-CZ"/>
        </w:rPr>
        <w:t xml:space="preserve"> 201 + 241 </w:t>
      </w:r>
    </w:p>
    <w:p w:rsidR="002B1A18" w:rsidRPr="003166B8" w:rsidRDefault="002B1A18" w:rsidP="003166B8">
      <w:pPr>
        <w:widowControl w:val="0"/>
        <w:spacing w:before="120" w:after="0" w:line="240" w:lineRule="auto"/>
        <w:ind w:left="340"/>
        <w:jc w:val="both"/>
        <w:rPr>
          <w:rFonts w:ascii="Times New Roman" w:hAnsi="Times New Roman" w:cs="Times New Roman"/>
          <w:b/>
          <w:sz w:val="24"/>
          <w:szCs w:val="24"/>
          <w:lang w:eastAsia="cs-CZ"/>
        </w:rPr>
      </w:pPr>
      <w:r>
        <w:rPr>
          <w:rFonts w:ascii="Times New Roman" w:hAnsi="Times New Roman" w:cs="Times New Roman"/>
          <w:b/>
          <w:bCs/>
          <w:sz w:val="24"/>
          <w:szCs w:val="24"/>
          <w:lang w:eastAsia="cs-CZ"/>
        </w:rPr>
        <w:t>3. pavilon V/D 3.NP – ošetřovna a vyšetřovna – m.</w:t>
      </w:r>
      <w:r w:rsidR="00A834E4">
        <w:rPr>
          <w:rFonts w:ascii="Times New Roman" w:hAnsi="Times New Roman" w:cs="Times New Roman"/>
          <w:b/>
          <w:bCs/>
          <w:sz w:val="24"/>
          <w:szCs w:val="24"/>
          <w:lang w:eastAsia="cs-CZ"/>
        </w:rPr>
        <w:t xml:space="preserve"> </w:t>
      </w:r>
      <w:r>
        <w:rPr>
          <w:rFonts w:ascii="Times New Roman" w:hAnsi="Times New Roman" w:cs="Times New Roman"/>
          <w:b/>
          <w:bCs/>
          <w:sz w:val="24"/>
          <w:szCs w:val="24"/>
          <w:lang w:eastAsia="cs-CZ"/>
        </w:rPr>
        <w:t>č.</w:t>
      </w:r>
      <w:r w:rsidR="002F21D9">
        <w:rPr>
          <w:rFonts w:ascii="Times New Roman" w:hAnsi="Times New Roman" w:cs="Times New Roman"/>
          <w:b/>
          <w:bCs/>
          <w:sz w:val="24"/>
          <w:szCs w:val="24"/>
          <w:lang w:eastAsia="cs-CZ"/>
        </w:rPr>
        <w:t xml:space="preserve"> 301 + 340</w:t>
      </w:r>
    </w:p>
    <w:p w:rsidR="009C0A7E" w:rsidRPr="008A74F8" w:rsidRDefault="00DA395E" w:rsidP="008A74F8">
      <w:pPr>
        <w:widowControl w:val="0"/>
        <w:numPr>
          <w:ilvl w:val="0"/>
          <w:numId w:val="19"/>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V případě, že koordinátor bezpečnosti a ochrany zdraví při práci na staveništi (dále jen „koordinátor BOZP“), osoba vykonávaj</w:t>
      </w:r>
      <w:r w:rsidR="00A834E4">
        <w:rPr>
          <w:rFonts w:ascii="Times New Roman" w:hAnsi="Times New Roman" w:cs="Times New Roman"/>
          <w:sz w:val="24"/>
          <w:szCs w:val="24"/>
          <w:lang w:eastAsia="cs-CZ"/>
        </w:rPr>
        <w:t>ící za objednatele inženýrsko-</w:t>
      </w:r>
      <w:r w:rsidRPr="0034689A">
        <w:rPr>
          <w:rFonts w:ascii="Times New Roman" w:hAnsi="Times New Roman" w:cs="Times New Roman"/>
          <w:sz w:val="24"/>
          <w:szCs w:val="24"/>
          <w:lang w:eastAsia="cs-CZ"/>
        </w:rPr>
        <w:t xml:space="preserve">investorskou činnost na stavbě (dále jen „osoba vykonávající technický dozor stavebníka“), objednatel nebo jiná k tomu oprávněná osoba (např. oblastní inspektorát práce) přeruší práce </w:t>
      </w:r>
      <w:r w:rsidRPr="0034689A">
        <w:rPr>
          <w:rFonts w:ascii="Times New Roman" w:hAnsi="Times New Roman" w:cs="Times New Roman"/>
          <w:sz w:val="24"/>
          <w:szCs w:val="24"/>
          <w:lang w:eastAsia="cs-CZ"/>
        </w:rPr>
        <w:br/>
        <w:t>na staveni</w:t>
      </w:r>
      <w:r>
        <w:rPr>
          <w:rFonts w:ascii="Times New Roman" w:hAnsi="Times New Roman" w:cs="Times New Roman"/>
          <w:sz w:val="24"/>
          <w:szCs w:val="24"/>
          <w:lang w:eastAsia="cs-CZ"/>
        </w:rPr>
        <w:t xml:space="preserve">šti z důvodu porušení pravidel </w:t>
      </w:r>
      <w:r w:rsidRPr="0034689A">
        <w:rPr>
          <w:rFonts w:ascii="Times New Roman" w:hAnsi="Times New Roman" w:cs="Times New Roman"/>
          <w:sz w:val="24"/>
          <w:szCs w:val="24"/>
          <w:lang w:eastAsia="cs-CZ"/>
        </w:rPr>
        <w:t>bezpečnosti a ochrany zdraví při práci, toto přerušení nebude mít vliv na lhůtu plnění díla uv</w:t>
      </w:r>
      <w:r>
        <w:rPr>
          <w:rFonts w:ascii="Times New Roman" w:hAnsi="Times New Roman" w:cs="Times New Roman"/>
          <w:sz w:val="24"/>
          <w:szCs w:val="24"/>
          <w:lang w:eastAsia="cs-CZ"/>
        </w:rPr>
        <w:t>edenou v odst. 1 tohoto článku.</w:t>
      </w:r>
    </w:p>
    <w:p w:rsidR="008A74F8" w:rsidRPr="00283572" w:rsidRDefault="008A74F8" w:rsidP="008A74F8">
      <w:pPr>
        <w:widowControl w:val="0"/>
        <w:spacing w:before="120" w:after="0" w:line="240" w:lineRule="auto"/>
        <w:jc w:val="both"/>
        <w:rPr>
          <w:rFonts w:ascii="Times New Roman" w:hAnsi="Times New Roman" w:cs="Times New Roman"/>
          <w:sz w:val="24"/>
          <w:szCs w:val="24"/>
          <w:lang w:eastAsia="cs-CZ"/>
        </w:rPr>
      </w:pPr>
    </w:p>
    <w:p w:rsidR="00DA395E" w:rsidRPr="0034689A" w:rsidRDefault="00DA395E" w:rsidP="00C10CB0">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V.</w:t>
      </w:r>
    </w:p>
    <w:p w:rsidR="00DA395E" w:rsidRPr="0034689A" w:rsidRDefault="00DA395E" w:rsidP="0034689A">
      <w:pPr>
        <w:keepNext/>
        <w:tabs>
          <w:tab w:val="num" w:pos="284"/>
        </w:tabs>
        <w:spacing w:after="0" w:line="240" w:lineRule="auto"/>
        <w:jc w:val="center"/>
        <w:outlineLvl w:val="1"/>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Cena za dílo</w:t>
      </w:r>
    </w:p>
    <w:p w:rsidR="00DA395E" w:rsidRPr="00C14D4D" w:rsidRDefault="00DA395E" w:rsidP="0034689A">
      <w:pPr>
        <w:numPr>
          <w:ilvl w:val="0"/>
          <w:numId w:val="20"/>
        </w:numPr>
        <w:tabs>
          <w:tab w:val="left" w:pos="360"/>
          <w:tab w:val="left" w:pos="1980"/>
          <w:tab w:val="left" w:pos="7380"/>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Cena za provedené dílo je stanovena dohodou smluvních stran a činí:</w:t>
      </w:r>
      <w:r w:rsidRPr="00FE04C0">
        <w:rPr>
          <w:rFonts w:ascii="Times New Roman" w:hAnsi="Times New Roman" w:cs="Times New Roman"/>
          <w:i/>
          <w:iCs/>
          <w:color w:val="0000FF"/>
          <w:sz w:val="24"/>
          <w:szCs w:val="24"/>
          <w:lang w:eastAsia="cs-CZ"/>
        </w:rPr>
        <w:t xml:space="preserve"> </w:t>
      </w:r>
    </w:p>
    <w:p w:rsidR="00C14D4D" w:rsidRPr="00FE04C0" w:rsidRDefault="00C14D4D" w:rsidP="00C14D4D">
      <w:pPr>
        <w:tabs>
          <w:tab w:val="left" w:pos="360"/>
          <w:tab w:val="left" w:pos="1980"/>
          <w:tab w:val="left" w:pos="7380"/>
        </w:tabs>
        <w:spacing w:before="120" w:after="0" w:line="240" w:lineRule="auto"/>
        <w:ind w:left="397"/>
        <w:jc w:val="both"/>
        <w:rPr>
          <w:rFonts w:ascii="Times New Roman" w:hAnsi="Times New Roman" w:cs="Times New Roman"/>
          <w:sz w:val="24"/>
          <w:szCs w:val="24"/>
          <w:lang w:eastAsia="cs-CZ"/>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gridCol w:w="1984"/>
        <w:gridCol w:w="1912"/>
      </w:tblGrid>
      <w:tr w:rsidR="00DA395E" w:rsidRPr="0034689A" w:rsidTr="004100A8">
        <w:tc>
          <w:tcPr>
            <w:tcW w:w="2268" w:type="dxa"/>
            <w:shd w:val="clear" w:color="auto" w:fill="D9D9D9"/>
          </w:tcPr>
          <w:p w:rsidR="00DA395E" w:rsidRPr="0034689A" w:rsidRDefault="00C14D4D" w:rsidP="0034689A">
            <w:pPr>
              <w:tabs>
                <w:tab w:val="left" w:pos="360"/>
                <w:tab w:val="left" w:pos="1980"/>
                <w:tab w:val="left" w:pos="7380"/>
              </w:tabs>
              <w:spacing w:before="120" w:after="0" w:line="240" w:lineRule="auto"/>
              <w:rPr>
                <w:rFonts w:ascii="Times New Roman" w:hAnsi="Times New Roman" w:cs="Times New Roman"/>
                <w:b/>
                <w:bCs/>
                <w:sz w:val="24"/>
                <w:szCs w:val="24"/>
                <w:lang w:eastAsia="cs-CZ"/>
              </w:rPr>
            </w:pPr>
            <w:r>
              <w:rPr>
                <w:rFonts w:ascii="Times New Roman" w:hAnsi="Times New Roman" w:cs="Times New Roman"/>
                <w:b/>
                <w:bCs/>
                <w:sz w:val="24"/>
                <w:szCs w:val="24"/>
                <w:lang w:eastAsia="cs-CZ"/>
              </w:rPr>
              <w:t xml:space="preserve">Cena za dílo </w:t>
            </w:r>
            <w:r w:rsidR="00DA395E" w:rsidRPr="0034689A">
              <w:rPr>
                <w:rFonts w:ascii="Times New Roman" w:hAnsi="Times New Roman" w:cs="Times New Roman"/>
                <w:b/>
                <w:bCs/>
                <w:sz w:val="24"/>
                <w:szCs w:val="24"/>
                <w:lang w:eastAsia="cs-CZ"/>
              </w:rPr>
              <w:t>(v Kč)</w:t>
            </w:r>
          </w:p>
        </w:tc>
        <w:tc>
          <w:tcPr>
            <w:tcW w:w="2268" w:type="dxa"/>
            <w:shd w:val="clear" w:color="auto" w:fill="D9D9D9"/>
          </w:tcPr>
          <w:p w:rsidR="00DA395E" w:rsidRPr="0034689A" w:rsidRDefault="00DA395E" w:rsidP="0034689A">
            <w:pPr>
              <w:tabs>
                <w:tab w:val="left" w:pos="360"/>
                <w:tab w:val="left" w:pos="1980"/>
                <w:tab w:val="left" w:pos="7380"/>
              </w:tabs>
              <w:spacing w:before="120" w:after="0" w:line="240" w:lineRule="auto"/>
              <w:jc w:val="center"/>
              <w:rPr>
                <w:rFonts w:ascii="Times New Roman" w:hAnsi="Times New Roman" w:cs="Times New Roman"/>
                <w:b/>
                <w:bCs/>
                <w:sz w:val="24"/>
                <w:szCs w:val="24"/>
                <w:lang w:eastAsia="cs-CZ"/>
              </w:rPr>
            </w:pPr>
            <w:r>
              <w:rPr>
                <w:rFonts w:ascii="Times New Roman" w:hAnsi="Times New Roman" w:cs="Times New Roman"/>
                <w:b/>
                <w:bCs/>
                <w:sz w:val="24"/>
                <w:szCs w:val="24"/>
                <w:lang w:eastAsia="cs-CZ"/>
              </w:rPr>
              <w:t>Cena bez DPH</w:t>
            </w:r>
          </w:p>
        </w:tc>
        <w:tc>
          <w:tcPr>
            <w:tcW w:w="1984" w:type="dxa"/>
            <w:shd w:val="clear" w:color="auto" w:fill="D9D9D9"/>
          </w:tcPr>
          <w:p w:rsidR="00DA395E" w:rsidRPr="00FA4F09" w:rsidRDefault="00C14D4D" w:rsidP="00E15FD3">
            <w:pPr>
              <w:tabs>
                <w:tab w:val="left" w:pos="360"/>
                <w:tab w:val="left" w:pos="1980"/>
                <w:tab w:val="left" w:pos="7380"/>
              </w:tabs>
              <w:spacing w:before="120" w:after="0" w:line="240" w:lineRule="auto"/>
              <w:jc w:val="center"/>
              <w:rPr>
                <w:rFonts w:ascii="Times New Roman" w:hAnsi="Times New Roman" w:cs="Times New Roman"/>
                <w:b/>
                <w:bCs/>
                <w:sz w:val="24"/>
                <w:szCs w:val="24"/>
                <w:lang w:eastAsia="cs-CZ"/>
              </w:rPr>
            </w:pPr>
            <w:r>
              <w:rPr>
                <w:rFonts w:ascii="Times New Roman" w:hAnsi="Times New Roman" w:cs="Times New Roman"/>
                <w:b/>
                <w:bCs/>
                <w:sz w:val="24"/>
                <w:szCs w:val="24"/>
                <w:lang w:eastAsia="cs-CZ"/>
              </w:rPr>
              <w:t xml:space="preserve">DPH </w:t>
            </w:r>
            <w:r w:rsidR="00DA395E">
              <w:rPr>
                <w:rFonts w:ascii="Times New Roman" w:hAnsi="Times New Roman" w:cs="Times New Roman"/>
                <w:b/>
                <w:bCs/>
                <w:sz w:val="24"/>
                <w:szCs w:val="24"/>
                <w:lang w:eastAsia="cs-CZ"/>
              </w:rPr>
              <w:t>(21%)</w:t>
            </w:r>
          </w:p>
        </w:tc>
        <w:tc>
          <w:tcPr>
            <w:tcW w:w="1912" w:type="dxa"/>
            <w:shd w:val="clear" w:color="auto" w:fill="D9D9D9"/>
          </w:tcPr>
          <w:p w:rsidR="00DA395E" w:rsidRPr="0034689A" w:rsidRDefault="00DA395E" w:rsidP="00C14D4D">
            <w:pPr>
              <w:tabs>
                <w:tab w:val="left" w:pos="360"/>
                <w:tab w:val="left" w:pos="1980"/>
                <w:tab w:val="left" w:pos="7380"/>
              </w:tabs>
              <w:spacing w:before="120" w:after="0" w:line="240" w:lineRule="auto"/>
              <w:jc w:val="center"/>
              <w:rPr>
                <w:rFonts w:ascii="Times New Roman" w:hAnsi="Times New Roman" w:cs="Times New Roman"/>
                <w:b/>
                <w:bCs/>
                <w:sz w:val="24"/>
                <w:szCs w:val="24"/>
                <w:lang w:eastAsia="cs-CZ"/>
              </w:rPr>
            </w:pPr>
            <w:r>
              <w:rPr>
                <w:rFonts w:ascii="Times New Roman" w:hAnsi="Times New Roman" w:cs="Times New Roman"/>
                <w:b/>
                <w:bCs/>
                <w:sz w:val="24"/>
                <w:szCs w:val="24"/>
                <w:lang w:eastAsia="cs-CZ"/>
              </w:rPr>
              <w:t xml:space="preserve">Cena </w:t>
            </w:r>
            <w:r w:rsidR="00C14D4D">
              <w:rPr>
                <w:rFonts w:ascii="Times New Roman" w:hAnsi="Times New Roman" w:cs="Times New Roman"/>
                <w:b/>
                <w:bCs/>
                <w:sz w:val="24"/>
                <w:szCs w:val="24"/>
                <w:lang w:eastAsia="cs-CZ"/>
              </w:rPr>
              <w:t>vč. DPH</w:t>
            </w:r>
          </w:p>
        </w:tc>
      </w:tr>
      <w:tr w:rsidR="00DA395E" w:rsidRPr="00A84CE8" w:rsidTr="004100A8">
        <w:trPr>
          <w:trHeight w:val="659"/>
        </w:trPr>
        <w:tc>
          <w:tcPr>
            <w:tcW w:w="2268" w:type="dxa"/>
            <w:shd w:val="clear" w:color="auto" w:fill="CCCCCC"/>
            <w:vAlign w:val="center"/>
          </w:tcPr>
          <w:p w:rsidR="00DA395E" w:rsidRPr="002B1A18" w:rsidRDefault="002B1A18" w:rsidP="0034689A">
            <w:pPr>
              <w:tabs>
                <w:tab w:val="left" w:pos="360"/>
                <w:tab w:val="left" w:pos="1980"/>
                <w:tab w:val="left" w:pos="7380"/>
              </w:tabs>
              <w:spacing w:before="120" w:after="0" w:line="240" w:lineRule="auto"/>
              <w:rPr>
                <w:rFonts w:ascii="Times New Roman" w:hAnsi="Times New Roman" w:cs="Times New Roman"/>
                <w:b/>
                <w:bCs/>
                <w:sz w:val="24"/>
                <w:szCs w:val="24"/>
                <w:lang w:eastAsia="cs-CZ"/>
              </w:rPr>
            </w:pPr>
            <w:r>
              <w:rPr>
                <w:rFonts w:ascii="Times New Roman" w:hAnsi="Times New Roman" w:cs="Times New Roman"/>
                <w:b/>
                <w:bCs/>
                <w:sz w:val="24"/>
                <w:szCs w:val="24"/>
                <w:lang w:eastAsia="cs-CZ"/>
              </w:rPr>
              <w:t>Cena celkem</w:t>
            </w:r>
          </w:p>
        </w:tc>
        <w:tc>
          <w:tcPr>
            <w:tcW w:w="2268" w:type="dxa"/>
            <w:vAlign w:val="center"/>
          </w:tcPr>
          <w:p w:rsidR="00DA395E" w:rsidRPr="00A84CE8" w:rsidRDefault="00A84CE8" w:rsidP="00401E3C">
            <w:pPr>
              <w:tabs>
                <w:tab w:val="left" w:pos="360"/>
                <w:tab w:val="left" w:pos="1980"/>
                <w:tab w:val="left" w:pos="7380"/>
              </w:tabs>
              <w:spacing w:before="120" w:after="0" w:line="240" w:lineRule="auto"/>
              <w:jc w:val="right"/>
              <w:rPr>
                <w:rFonts w:ascii="Times New Roman" w:hAnsi="Times New Roman" w:cs="Times New Roman"/>
                <w:b/>
                <w:bCs/>
                <w:sz w:val="24"/>
                <w:szCs w:val="24"/>
                <w:lang w:eastAsia="cs-CZ"/>
              </w:rPr>
            </w:pPr>
            <w:r w:rsidRPr="00A84CE8">
              <w:rPr>
                <w:rFonts w:ascii="Times New Roman" w:hAnsi="Times New Roman" w:cs="Times New Roman"/>
                <w:b/>
                <w:bCs/>
                <w:sz w:val="24"/>
                <w:szCs w:val="24"/>
                <w:lang w:eastAsia="cs-CZ"/>
              </w:rPr>
              <w:t>161</w:t>
            </w:r>
            <w:r w:rsidR="002B1A18" w:rsidRPr="00A84CE8">
              <w:rPr>
                <w:rFonts w:ascii="Times New Roman" w:hAnsi="Times New Roman" w:cs="Times New Roman"/>
                <w:b/>
                <w:bCs/>
                <w:sz w:val="24"/>
                <w:szCs w:val="24"/>
                <w:lang w:eastAsia="cs-CZ"/>
              </w:rPr>
              <w:t>.</w:t>
            </w:r>
            <w:r w:rsidRPr="00A84CE8">
              <w:rPr>
                <w:rFonts w:ascii="Times New Roman" w:hAnsi="Times New Roman" w:cs="Times New Roman"/>
                <w:b/>
                <w:bCs/>
                <w:sz w:val="24"/>
                <w:szCs w:val="24"/>
                <w:lang w:eastAsia="cs-CZ"/>
              </w:rPr>
              <w:t>520</w:t>
            </w:r>
            <w:r w:rsidR="004100A8" w:rsidRPr="00A84CE8">
              <w:rPr>
                <w:rFonts w:ascii="Times New Roman" w:hAnsi="Times New Roman" w:cs="Times New Roman"/>
                <w:b/>
                <w:bCs/>
                <w:sz w:val="24"/>
                <w:szCs w:val="24"/>
                <w:lang w:eastAsia="cs-CZ"/>
              </w:rPr>
              <w:t>,--</w:t>
            </w:r>
            <w:r w:rsidR="002B1A18" w:rsidRPr="00A84CE8">
              <w:rPr>
                <w:rFonts w:ascii="Times New Roman" w:hAnsi="Times New Roman" w:cs="Times New Roman"/>
                <w:b/>
                <w:bCs/>
                <w:sz w:val="24"/>
                <w:szCs w:val="24"/>
                <w:lang w:eastAsia="cs-CZ"/>
              </w:rPr>
              <w:t xml:space="preserve"> </w:t>
            </w:r>
            <w:r w:rsidR="00510C1B" w:rsidRPr="00A84CE8">
              <w:rPr>
                <w:rFonts w:ascii="Times New Roman" w:hAnsi="Times New Roman" w:cs="Times New Roman"/>
                <w:b/>
                <w:bCs/>
                <w:sz w:val="24"/>
                <w:szCs w:val="24"/>
                <w:lang w:eastAsia="cs-CZ"/>
              </w:rPr>
              <w:t>Kč</w:t>
            </w:r>
          </w:p>
        </w:tc>
        <w:tc>
          <w:tcPr>
            <w:tcW w:w="1984" w:type="dxa"/>
            <w:vAlign w:val="center"/>
          </w:tcPr>
          <w:p w:rsidR="00DA395E" w:rsidRPr="00A84CE8" w:rsidRDefault="00A84CE8" w:rsidP="004100A8">
            <w:pPr>
              <w:tabs>
                <w:tab w:val="left" w:pos="360"/>
                <w:tab w:val="left" w:pos="1980"/>
                <w:tab w:val="left" w:pos="7380"/>
              </w:tabs>
              <w:spacing w:before="120" w:after="0" w:line="240" w:lineRule="auto"/>
              <w:jc w:val="center"/>
              <w:rPr>
                <w:rFonts w:ascii="Times New Roman" w:hAnsi="Times New Roman" w:cs="Times New Roman"/>
                <w:b/>
                <w:bCs/>
                <w:sz w:val="24"/>
                <w:szCs w:val="24"/>
                <w:lang w:eastAsia="cs-CZ"/>
              </w:rPr>
            </w:pPr>
            <w:r w:rsidRPr="00A84CE8">
              <w:rPr>
                <w:rFonts w:ascii="Times New Roman" w:hAnsi="Times New Roman" w:cs="Times New Roman"/>
                <w:b/>
                <w:bCs/>
                <w:sz w:val="24"/>
                <w:szCs w:val="24"/>
                <w:lang w:eastAsia="cs-CZ"/>
              </w:rPr>
              <w:t>33</w:t>
            </w:r>
            <w:r w:rsidR="002B1A18" w:rsidRPr="00A84CE8">
              <w:rPr>
                <w:rFonts w:ascii="Times New Roman" w:hAnsi="Times New Roman" w:cs="Times New Roman"/>
                <w:b/>
                <w:bCs/>
                <w:sz w:val="24"/>
                <w:szCs w:val="24"/>
                <w:lang w:eastAsia="cs-CZ"/>
              </w:rPr>
              <w:t>.</w:t>
            </w:r>
            <w:r w:rsidRPr="00A84CE8">
              <w:rPr>
                <w:rFonts w:ascii="Times New Roman" w:hAnsi="Times New Roman" w:cs="Times New Roman"/>
                <w:b/>
                <w:bCs/>
                <w:sz w:val="24"/>
                <w:szCs w:val="24"/>
                <w:lang w:eastAsia="cs-CZ"/>
              </w:rPr>
              <w:t>919</w:t>
            </w:r>
            <w:r w:rsidR="004100A8" w:rsidRPr="00A84CE8">
              <w:rPr>
                <w:rFonts w:ascii="Times New Roman" w:hAnsi="Times New Roman" w:cs="Times New Roman"/>
                <w:b/>
                <w:bCs/>
                <w:sz w:val="24"/>
                <w:szCs w:val="24"/>
                <w:lang w:eastAsia="cs-CZ"/>
              </w:rPr>
              <w:t>,--</w:t>
            </w:r>
            <w:r w:rsidR="002B1A18" w:rsidRPr="00A84CE8">
              <w:rPr>
                <w:rFonts w:ascii="Times New Roman" w:hAnsi="Times New Roman" w:cs="Times New Roman"/>
                <w:b/>
                <w:bCs/>
                <w:sz w:val="24"/>
                <w:szCs w:val="24"/>
                <w:lang w:eastAsia="cs-CZ"/>
              </w:rPr>
              <w:t xml:space="preserve"> </w:t>
            </w:r>
            <w:r w:rsidR="00510C1B" w:rsidRPr="00A84CE8">
              <w:rPr>
                <w:rFonts w:ascii="Times New Roman" w:hAnsi="Times New Roman" w:cs="Times New Roman"/>
                <w:b/>
                <w:bCs/>
                <w:sz w:val="24"/>
                <w:szCs w:val="24"/>
                <w:lang w:eastAsia="cs-CZ"/>
              </w:rPr>
              <w:t>Kč</w:t>
            </w:r>
          </w:p>
        </w:tc>
        <w:tc>
          <w:tcPr>
            <w:tcW w:w="1912" w:type="dxa"/>
            <w:vAlign w:val="center"/>
          </w:tcPr>
          <w:p w:rsidR="00DA395E" w:rsidRPr="00A84CE8" w:rsidRDefault="00A84CE8" w:rsidP="00401E3C">
            <w:pPr>
              <w:tabs>
                <w:tab w:val="left" w:pos="360"/>
                <w:tab w:val="left" w:pos="1980"/>
                <w:tab w:val="left" w:pos="7380"/>
              </w:tabs>
              <w:spacing w:before="120" w:after="0" w:line="240" w:lineRule="auto"/>
              <w:jc w:val="right"/>
              <w:rPr>
                <w:rFonts w:ascii="Times New Roman" w:hAnsi="Times New Roman" w:cs="Times New Roman"/>
                <w:b/>
                <w:bCs/>
                <w:sz w:val="24"/>
                <w:szCs w:val="24"/>
                <w:lang w:eastAsia="cs-CZ"/>
              </w:rPr>
            </w:pPr>
            <w:r w:rsidRPr="00A84CE8">
              <w:rPr>
                <w:rFonts w:ascii="Times New Roman" w:hAnsi="Times New Roman" w:cs="Times New Roman"/>
                <w:b/>
                <w:bCs/>
                <w:sz w:val="24"/>
                <w:szCs w:val="24"/>
                <w:lang w:eastAsia="cs-CZ"/>
              </w:rPr>
              <w:t>195</w:t>
            </w:r>
            <w:r w:rsidR="002B1A18" w:rsidRPr="00A84CE8">
              <w:rPr>
                <w:rFonts w:ascii="Times New Roman" w:hAnsi="Times New Roman" w:cs="Times New Roman"/>
                <w:b/>
                <w:bCs/>
                <w:sz w:val="24"/>
                <w:szCs w:val="24"/>
                <w:lang w:eastAsia="cs-CZ"/>
              </w:rPr>
              <w:t>.</w:t>
            </w:r>
            <w:r w:rsidRPr="00A84CE8">
              <w:rPr>
                <w:rFonts w:ascii="Times New Roman" w:hAnsi="Times New Roman" w:cs="Times New Roman"/>
                <w:b/>
                <w:bCs/>
                <w:sz w:val="24"/>
                <w:szCs w:val="24"/>
                <w:lang w:eastAsia="cs-CZ"/>
              </w:rPr>
              <w:t>439</w:t>
            </w:r>
            <w:r w:rsidR="004100A8" w:rsidRPr="00A84CE8">
              <w:rPr>
                <w:rFonts w:ascii="Times New Roman" w:hAnsi="Times New Roman" w:cs="Times New Roman"/>
                <w:b/>
                <w:bCs/>
                <w:sz w:val="24"/>
                <w:szCs w:val="24"/>
                <w:lang w:eastAsia="cs-CZ"/>
              </w:rPr>
              <w:t>,--</w:t>
            </w:r>
            <w:r w:rsidR="002B1A18" w:rsidRPr="00A84CE8">
              <w:rPr>
                <w:rFonts w:ascii="Times New Roman" w:hAnsi="Times New Roman" w:cs="Times New Roman"/>
                <w:b/>
                <w:bCs/>
                <w:sz w:val="24"/>
                <w:szCs w:val="24"/>
                <w:lang w:eastAsia="cs-CZ"/>
              </w:rPr>
              <w:t xml:space="preserve"> </w:t>
            </w:r>
            <w:r w:rsidR="00510C1B" w:rsidRPr="00A84CE8">
              <w:rPr>
                <w:rFonts w:ascii="Times New Roman" w:hAnsi="Times New Roman" w:cs="Times New Roman"/>
                <w:b/>
                <w:bCs/>
                <w:sz w:val="24"/>
                <w:szCs w:val="24"/>
                <w:lang w:eastAsia="cs-CZ"/>
              </w:rPr>
              <w:t>Kč</w:t>
            </w:r>
          </w:p>
        </w:tc>
      </w:tr>
    </w:tbl>
    <w:p w:rsidR="00DA395E" w:rsidRPr="0034689A" w:rsidRDefault="00DA395E" w:rsidP="0034689A">
      <w:pPr>
        <w:tabs>
          <w:tab w:val="right" w:pos="2977"/>
          <w:tab w:val="right" w:pos="4395"/>
          <w:tab w:val="center" w:pos="4536"/>
          <w:tab w:val="right" w:pos="7380"/>
          <w:tab w:val="right" w:pos="9072"/>
        </w:tabs>
        <w:spacing w:after="0" w:line="240" w:lineRule="auto"/>
        <w:ind w:left="357"/>
        <w:rPr>
          <w:rFonts w:ascii="Times New Roman" w:hAnsi="Times New Roman" w:cs="Times New Roman"/>
          <w:sz w:val="24"/>
          <w:szCs w:val="24"/>
          <w:lang w:eastAsia="cs-CZ"/>
        </w:rPr>
      </w:pPr>
    </w:p>
    <w:p w:rsidR="00DA395E" w:rsidRPr="0034689A" w:rsidRDefault="00DA395E" w:rsidP="0034689A">
      <w:pPr>
        <w:tabs>
          <w:tab w:val="right" w:pos="2977"/>
          <w:tab w:val="right" w:pos="4395"/>
          <w:tab w:val="center" w:pos="4536"/>
          <w:tab w:val="right" w:pos="7380"/>
          <w:tab w:val="right" w:pos="9072"/>
        </w:tabs>
        <w:spacing w:after="120" w:line="240" w:lineRule="auto"/>
        <w:ind w:left="357"/>
        <w:rPr>
          <w:rFonts w:ascii="Times New Roman" w:hAnsi="Times New Roman" w:cs="Times New Roman"/>
          <w:sz w:val="24"/>
          <w:szCs w:val="24"/>
          <w:lang w:eastAsia="cs-CZ"/>
        </w:rPr>
      </w:pPr>
      <w:r w:rsidRPr="0034689A">
        <w:rPr>
          <w:rFonts w:ascii="Times New Roman" w:hAnsi="Times New Roman" w:cs="Times New Roman"/>
          <w:sz w:val="24"/>
          <w:szCs w:val="24"/>
          <w:lang w:eastAsia="cs-CZ"/>
        </w:rPr>
        <w:t>Souhrnný rozpočet</w:t>
      </w:r>
      <w:r>
        <w:rPr>
          <w:rFonts w:ascii="Times New Roman" w:hAnsi="Times New Roman" w:cs="Times New Roman"/>
          <w:sz w:val="24"/>
          <w:szCs w:val="24"/>
          <w:lang w:eastAsia="cs-CZ"/>
        </w:rPr>
        <w:t xml:space="preserve"> obou částí</w:t>
      </w:r>
      <w:r w:rsidRPr="0034689A">
        <w:rPr>
          <w:rFonts w:ascii="Times New Roman" w:hAnsi="Times New Roman" w:cs="Times New Roman"/>
          <w:sz w:val="24"/>
          <w:szCs w:val="24"/>
          <w:lang w:eastAsia="cs-CZ"/>
        </w:rPr>
        <w:t xml:space="preserve"> je přílohou č. 1 této smlouvy.</w:t>
      </w:r>
      <w:r w:rsidRPr="0034689A">
        <w:rPr>
          <w:rFonts w:ascii="Times New Roman" w:hAnsi="Times New Roman" w:cs="Times New Roman"/>
          <w:b/>
          <w:bCs/>
          <w:sz w:val="24"/>
          <w:szCs w:val="24"/>
          <w:lang w:eastAsia="cs-CZ"/>
        </w:rPr>
        <w:t xml:space="preserve"> </w:t>
      </w:r>
    </w:p>
    <w:p w:rsidR="00DA395E" w:rsidRPr="0034689A" w:rsidRDefault="00DA395E" w:rsidP="0034689A">
      <w:pPr>
        <w:numPr>
          <w:ilvl w:val="0"/>
          <w:numId w:val="20"/>
        </w:numPr>
        <w:tabs>
          <w:tab w:val="left" w:pos="540"/>
          <w:tab w:val="left" w:pos="1980"/>
          <w:tab w:val="left" w:pos="7380"/>
        </w:tabs>
        <w:spacing w:after="12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Součástí sjednané ceny jsou veškeré práce a dodávky, poplatky, náklady zhotovitele nutné pro vybudování, provoz a demontáž zařízení staveniště a jiné náklady nezbytné pro řádné a úplné provedení díla.</w:t>
      </w:r>
    </w:p>
    <w:p w:rsidR="00DA395E" w:rsidRPr="0034689A" w:rsidRDefault="00DA395E" w:rsidP="0034689A">
      <w:pPr>
        <w:numPr>
          <w:ilvl w:val="0"/>
          <w:numId w:val="20"/>
        </w:numPr>
        <w:tabs>
          <w:tab w:val="left" w:pos="540"/>
          <w:tab w:val="left" w:pos="1980"/>
          <w:tab w:val="left" w:pos="7380"/>
        </w:tabs>
        <w:spacing w:after="12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Cena za dílo bez DPH uvedená v odst. 1 tohoto článku je cenou ne</w:t>
      </w:r>
      <w:r w:rsidR="00FA117E">
        <w:rPr>
          <w:rFonts w:ascii="Times New Roman" w:hAnsi="Times New Roman" w:cs="Times New Roman"/>
          <w:sz w:val="24"/>
          <w:szCs w:val="24"/>
          <w:lang w:eastAsia="cs-CZ"/>
        </w:rPr>
        <w:t>jvýše přípustnou a </w:t>
      </w:r>
      <w:r w:rsidRPr="0034689A">
        <w:rPr>
          <w:rFonts w:ascii="Times New Roman" w:hAnsi="Times New Roman" w:cs="Times New Roman"/>
          <w:sz w:val="24"/>
          <w:szCs w:val="24"/>
          <w:lang w:eastAsia="cs-CZ"/>
        </w:rPr>
        <w:t>nelze ji překročit. Cenu díla bude možné měnit pouze:</w:t>
      </w:r>
    </w:p>
    <w:p w:rsidR="00DA395E" w:rsidRPr="0034689A" w:rsidRDefault="00DA395E" w:rsidP="00A70217">
      <w:pPr>
        <w:numPr>
          <w:ilvl w:val="0"/>
          <w:numId w:val="28"/>
        </w:numPr>
        <w:tabs>
          <w:tab w:val="num" w:pos="720"/>
        </w:tabs>
        <w:spacing w:before="120" w:after="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nebude-li některá část díla v důsledku sjednaných </w:t>
      </w:r>
      <w:r w:rsidR="00FA117E">
        <w:rPr>
          <w:rFonts w:ascii="Times New Roman" w:hAnsi="Times New Roman" w:cs="Times New Roman"/>
          <w:snapToGrid w:val="0"/>
          <w:sz w:val="24"/>
          <w:szCs w:val="24"/>
          <w:lang w:eastAsia="cs-CZ"/>
        </w:rPr>
        <w:t xml:space="preserve">méněprací provedena, bude cena </w:t>
      </w:r>
      <w:r w:rsidRPr="0034689A">
        <w:rPr>
          <w:rFonts w:ascii="Times New Roman" w:hAnsi="Times New Roman" w:cs="Times New Roman"/>
          <w:snapToGrid w:val="0"/>
          <w:sz w:val="24"/>
          <w:szCs w:val="24"/>
          <w:lang w:eastAsia="cs-CZ"/>
        </w:rPr>
        <w:t>za dílo snížena, a to odečtením veškerých nákladů na pr</w:t>
      </w:r>
      <w:r w:rsidR="00FA117E">
        <w:rPr>
          <w:rFonts w:ascii="Times New Roman" w:hAnsi="Times New Roman" w:cs="Times New Roman"/>
          <w:snapToGrid w:val="0"/>
          <w:sz w:val="24"/>
          <w:szCs w:val="24"/>
          <w:lang w:eastAsia="cs-CZ"/>
        </w:rPr>
        <w:t>ovedení těch částí díla, které v  </w:t>
      </w:r>
      <w:r w:rsidRPr="0034689A">
        <w:rPr>
          <w:rFonts w:ascii="Times New Roman" w:hAnsi="Times New Roman" w:cs="Times New Roman"/>
          <w:snapToGrid w:val="0"/>
          <w:sz w:val="24"/>
          <w:szCs w:val="24"/>
          <w:lang w:eastAsia="cs-CZ"/>
        </w:rPr>
        <w:t>rámci méněprací nebudou provedeny. Nákla</w:t>
      </w:r>
      <w:r w:rsidR="00FA117E">
        <w:rPr>
          <w:rFonts w:ascii="Times New Roman" w:hAnsi="Times New Roman" w:cs="Times New Roman"/>
          <w:snapToGrid w:val="0"/>
          <w:sz w:val="24"/>
          <w:szCs w:val="24"/>
          <w:lang w:eastAsia="cs-CZ"/>
        </w:rPr>
        <w:t xml:space="preserve">dy na méněpráce budou odečteny </w:t>
      </w:r>
      <w:r w:rsidRPr="0034689A">
        <w:rPr>
          <w:rFonts w:ascii="Times New Roman" w:hAnsi="Times New Roman" w:cs="Times New Roman"/>
          <w:snapToGrid w:val="0"/>
          <w:sz w:val="24"/>
          <w:szCs w:val="24"/>
          <w:lang w:eastAsia="cs-CZ"/>
        </w:rPr>
        <w:t>ve výši součtu veškerých odpovídajících p</w:t>
      </w:r>
      <w:r w:rsidR="00FA117E">
        <w:rPr>
          <w:rFonts w:ascii="Times New Roman" w:hAnsi="Times New Roman" w:cs="Times New Roman"/>
          <w:snapToGrid w:val="0"/>
          <w:sz w:val="24"/>
          <w:szCs w:val="24"/>
          <w:lang w:eastAsia="cs-CZ"/>
        </w:rPr>
        <w:t xml:space="preserve">oložek a nákladů neprovedených </w:t>
      </w:r>
      <w:r w:rsidRPr="0034689A">
        <w:rPr>
          <w:rFonts w:ascii="Times New Roman" w:hAnsi="Times New Roman" w:cs="Times New Roman"/>
          <w:snapToGrid w:val="0"/>
          <w:sz w:val="24"/>
          <w:szCs w:val="24"/>
          <w:lang w:eastAsia="cs-CZ"/>
        </w:rPr>
        <w:t>dle položkového rozpočtu, který je součástí nabídky zhotovitele podané na předmět plnění v rámci zadávacího řízení příslušné veřejné zakázky (dále jen „položkový rozpočet“),</w:t>
      </w:r>
    </w:p>
    <w:p w:rsidR="00DA395E" w:rsidRPr="00420E23" w:rsidRDefault="00DA395E" w:rsidP="00A70217">
      <w:pPr>
        <w:numPr>
          <w:ilvl w:val="0"/>
          <w:numId w:val="28"/>
        </w:numPr>
        <w:tabs>
          <w:tab w:val="num" w:pos="720"/>
        </w:tabs>
        <w:spacing w:before="120" w:after="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přičtením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w:t>
      </w:r>
      <w:r>
        <w:rPr>
          <w:rFonts w:ascii="Times New Roman" w:hAnsi="Times New Roman" w:cs="Times New Roman"/>
          <w:snapToGrid w:val="0"/>
          <w:sz w:val="24"/>
          <w:szCs w:val="24"/>
          <w:lang w:eastAsia="cs-CZ"/>
        </w:rPr>
        <w:t xml:space="preserve"> jednotkových cen </w:t>
      </w:r>
      <w:r w:rsidRPr="0034689A">
        <w:rPr>
          <w:rFonts w:ascii="Times New Roman" w:hAnsi="Times New Roman" w:cs="Times New Roman"/>
          <w:snapToGrid w:val="0"/>
          <w:sz w:val="24"/>
          <w:szCs w:val="24"/>
          <w:lang w:eastAsia="cs-CZ"/>
        </w:rPr>
        <w:t>položek a nákladů dle položkového rozpočtu</w:t>
      </w:r>
      <w:r w:rsidR="00FA117E">
        <w:rPr>
          <w:rFonts w:ascii="Times New Roman" w:hAnsi="Times New Roman" w:cs="Times New Roman"/>
          <w:snapToGrid w:val="0"/>
          <w:sz w:val="24"/>
          <w:szCs w:val="24"/>
          <w:lang w:eastAsia="cs-CZ"/>
        </w:rPr>
        <w:t xml:space="preserve">, </w:t>
      </w:r>
      <w:r>
        <w:rPr>
          <w:rFonts w:ascii="Times New Roman" w:hAnsi="Times New Roman" w:cs="Times New Roman"/>
          <w:snapToGrid w:val="0"/>
          <w:sz w:val="24"/>
          <w:szCs w:val="24"/>
          <w:lang w:eastAsia="cs-CZ"/>
        </w:rPr>
        <w:t>dále v případě prací, které nejsou obsahem položkového rozpočtu dle sta</w:t>
      </w:r>
      <w:r w:rsidR="004100A8">
        <w:rPr>
          <w:rFonts w:ascii="Times New Roman" w:hAnsi="Times New Roman" w:cs="Times New Roman"/>
          <w:snapToGrid w:val="0"/>
          <w:sz w:val="24"/>
          <w:szCs w:val="24"/>
          <w:lang w:eastAsia="cs-CZ"/>
        </w:rPr>
        <w:t>ndardizovaných ceníků</w:t>
      </w:r>
    </w:p>
    <w:p w:rsidR="00DA395E" w:rsidRPr="0034689A" w:rsidRDefault="00DA395E" w:rsidP="00A70217">
      <w:pPr>
        <w:numPr>
          <w:ilvl w:val="0"/>
          <w:numId w:val="28"/>
        </w:numPr>
        <w:tabs>
          <w:tab w:val="num" w:pos="720"/>
        </w:tabs>
        <w:spacing w:before="120" w:after="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rsidR="00DA395E" w:rsidRPr="00715427" w:rsidRDefault="00DA395E" w:rsidP="0034689A">
      <w:pPr>
        <w:numPr>
          <w:ilvl w:val="0"/>
          <w:numId w:val="20"/>
        </w:numPr>
        <w:tabs>
          <w:tab w:val="left" w:pos="900"/>
        </w:tabs>
        <w:spacing w:before="120" w:after="0" w:line="240" w:lineRule="atLeast"/>
        <w:jc w:val="both"/>
        <w:rPr>
          <w:rFonts w:ascii="Times New Roman" w:hAnsi="Times New Roman" w:cs="Times New Roman"/>
          <w:sz w:val="24"/>
          <w:szCs w:val="24"/>
          <w:lang w:eastAsia="cs-CZ"/>
        </w:rPr>
      </w:pPr>
      <w:r w:rsidRPr="00715427">
        <w:rPr>
          <w:rFonts w:ascii="Times New Roman" w:hAnsi="Times New Roman" w:cs="Times New Roman"/>
          <w:sz w:val="24"/>
          <w:szCs w:val="24"/>
          <w:lang w:eastAsia="cs-CZ"/>
        </w:rPr>
        <w:t>Rozsah případných méněprací nebo víceprací a cena za jejich realizaci, jakož i jakékoliv překročení ceny stanovené v odstavci 1 tohoto článku budou vždy předem sjednány dodatkem k této smlouvě.</w:t>
      </w:r>
    </w:p>
    <w:p w:rsidR="00DA395E" w:rsidRDefault="00DA395E" w:rsidP="0034689A">
      <w:pPr>
        <w:numPr>
          <w:ilvl w:val="0"/>
          <w:numId w:val="20"/>
        </w:numPr>
        <w:spacing w:before="120" w:after="0" w:line="240" w:lineRule="atLeast"/>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lastRenderedPageBreak/>
        <w:t xml:space="preserve">Zhotovitel odpovídá za to, že sazba daně z přidané hodnoty je stanovena v souladu </w:t>
      </w:r>
      <w:r w:rsidRPr="0034689A">
        <w:rPr>
          <w:rFonts w:ascii="Times New Roman" w:hAnsi="Times New Roman" w:cs="Times New Roman"/>
          <w:sz w:val="24"/>
          <w:szCs w:val="24"/>
          <w:lang w:eastAsia="cs-CZ"/>
        </w:rPr>
        <w:br/>
        <w:t xml:space="preserve">s platnými právními předpisy. V případě, že zhotovitel stanoví sazbu DPH či DPH v rozporu s platnými právními předpisy, je povinen uhradit objednateli veškerou škodu, která mu v souvislosti s tím vznikla. </w:t>
      </w:r>
    </w:p>
    <w:p w:rsidR="00DA395E" w:rsidRPr="00C10CB0" w:rsidRDefault="00DA395E" w:rsidP="00C51112">
      <w:pPr>
        <w:spacing w:after="0" w:line="240" w:lineRule="atLeast"/>
        <w:ind w:left="397"/>
        <w:jc w:val="both"/>
        <w:rPr>
          <w:rFonts w:ascii="Times New Roman" w:hAnsi="Times New Roman" w:cs="Times New Roman"/>
          <w:sz w:val="24"/>
          <w:szCs w:val="24"/>
          <w:lang w:eastAsia="cs-CZ"/>
        </w:rPr>
      </w:pPr>
    </w:p>
    <w:p w:rsidR="00DA395E" w:rsidRPr="0034689A" w:rsidRDefault="00DA395E" w:rsidP="00C10CB0">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VI.</w:t>
      </w:r>
    </w:p>
    <w:p w:rsidR="00DA395E" w:rsidRPr="0034689A" w:rsidRDefault="00DA395E" w:rsidP="0034689A">
      <w:pPr>
        <w:widowControl w:val="0"/>
        <w:shd w:val="clear" w:color="auto" w:fill="FFFFFF"/>
        <w:snapToGrid w:val="0"/>
        <w:spacing w:after="0" w:line="240" w:lineRule="auto"/>
        <w:ind w:left="14"/>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Platební podmínky</w:t>
      </w:r>
    </w:p>
    <w:p w:rsidR="00DA395E" w:rsidRPr="0034689A" w:rsidRDefault="00DA395E" w:rsidP="0034689A">
      <w:pPr>
        <w:widowControl w:val="0"/>
        <w:numPr>
          <w:ilvl w:val="1"/>
          <w:numId w:val="4"/>
        </w:numPr>
        <w:tabs>
          <w:tab w:val="left" w:pos="426"/>
          <w:tab w:val="left" w:pos="709"/>
        </w:tabs>
        <w:snapToGrid w:val="0"/>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Zálohy na platby nejsou sjednány.</w:t>
      </w:r>
    </w:p>
    <w:p w:rsidR="00DA395E" w:rsidRPr="0034689A" w:rsidRDefault="00DA395E" w:rsidP="0034689A">
      <w:pPr>
        <w:widowControl w:val="0"/>
        <w:numPr>
          <w:ilvl w:val="1"/>
          <w:numId w:val="4"/>
        </w:numPr>
        <w:tabs>
          <w:tab w:val="left" w:pos="426"/>
          <w:tab w:val="left" w:pos="709"/>
        </w:tabs>
        <w:snapToGrid w:val="0"/>
        <w:spacing w:before="120"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Podkladem pro ú</w:t>
      </w:r>
      <w:r w:rsidR="002B1A18">
        <w:rPr>
          <w:rFonts w:ascii="Times New Roman" w:hAnsi="Times New Roman" w:cs="Times New Roman"/>
          <w:sz w:val="24"/>
          <w:szCs w:val="24"/>
          <w:lang w:eastAsia="cs-CZ"/>
        </w:rPr>
        <w:t>hradu ceny za dílo bude</w:t>
      </w:r>
      <w:r w:rsidR="008C045A">
        <w:rPr>
          <w:rFonts w:ascii="Times New Roman" w:hAnsi="Times New Roman" w:cs="Times New Roman"/>
          <w:sz w:val="24"/>
          <w:szCs w:val="24"/>
          <w:lang w:eastAsia="cs-CZ"/>
        </w:rPr>
        <w:t xml:space="preserve"> </w:t>
      </w:r>
      <w:r w:rsidR="002B1A18">
        <w:rPr>
          <w:rFonts w:ascii="Times New Roman" w:hAnsi="Times New Roman" w:cs="Times New Roman"/>
          <w:b/>
          <w:sz w:val="24"/>
          <w:szCs w:val="24"/>
          <w:lang w:eastAsia="cs-CZ"/>
        </w:rPr>
        <w:t>1</w:t>
      </w:r>
      <w:r w:rsidR="002B1C7A" w:rsidRPr="003E4C12">
        <w:rPr>
          <w:rFonts w:ascii="Times New Roman" w:hAnsi="Times New Roman" w:cs="Times New Roman"/>
          <w:b/>
          <w:sz w:val="24"/>
          <w:szCs w:val="24"/>
          <w:lang w:eastAsia="cs-CZ"/>
        </w:rPr>
        <w:t xml:space="preserve"> </w:t>
      </w:r>
      <w:r w:rsidR="002B1A18">
        <w:rPr>
          <w:rFonts w:ascii="Times New Roman" w:hAnsi="Times New Roman" w:cs="Times New Roman"/>
          <w:b/>
          <w:sz w:val="24"/>
          <w:szCs w:val="24"/>
          <w:lang w:eastAsia="cs-CZ"/>
        </w:rPr>
        <w:t>samostatná</w:t>
      </w:r>
      <w:r w:rsidR="003E4C12">
        <w:rPr>
          <w:rFonts w:ascii="Times New Roman" w:hAnsi="Times New Roman" w:cs="Times New Roman"/>
          <w:b/>
          <w:sz w:val="24"/>
          <w:szCs w:val="24"/>
          <w:lang w:eastAsia="cs-CZ"/>
        </w:rPr>
        <w:t xml:space="preserve"> </w:t>
      </w:r>
      <w:r w:rsidR="002B1A18">
        <w:rPr>
          <w:rFonts w:ascii="Times New Roman" w:hAnsi="Times New Roman" w:cs="Times New Roman"/>
          <w:b/>
          <w:sz w:val="24"/>
          <w:szCs w:val="24"/>
          <w:lang w:eastAsia="cs-CZ"/>
        </w:rPr>
        <w:t>faktura</w:t>
      </w:r>
      <w:r w:rsidRPr="0034689A">
        <w:rPr>
          <w:rFonts w:ascii="Times New Roman" w:hAnsi="Times New Roman" w:cs="Times New Roman"/>
          <w:sz w:val="24"/>
          <w:szCs w:val="24"/>
          <w:lang w:eastAsia="cs-CZ"/>
        </w:rPr>
        <w:t xml:space="preserve">, </w:t>
      </w:r>
      <w:r w:rsidR="002B1C7A">
        <w:rPr>
          <w:rFonts w:ascii="Times New Roman" w:hAnsi="Times New Roman" w:cs="Times New Roman"/>
          <w:sz w:val="24"/>
          <w:szCs w:val="24"/>
          <w:lang w:eastAsia="cs-CZ"/>
        </w:rPr>
        <w:t>kter</w:t>
      </w:r>
      <w:r w:rsidR="006059E7">
        <w:rPr>
          <w:rFonts w:ascii="Times New Roman" w:hAnsi="Times New Roman" w:cs="Times New Roman"/>
          <w:sz w:val="24"/>
          <w:szCs w:val="24"/>
          <w:lang w:eastAsia="cs-CZ"/>
        </w:rPr>
        <w:t>á bude</w:t>
      </w:r>
      <w:r w:rsidRPr="0034689A">
        <w:rPr>
          <w:rFonts w:ascii="Times New Roman" w:hAnsi="Times New Roman" w:cs="Times New Roman"/>
          <w:sz w:val="24"/>
          <w:szCs w:val="24"/>
          <w:lang w:eastAsia="cs-CZ"/>
        </w:rPr>
        <w:t xml:space="preserve"> mít náležitosti daňového dokladu dle zákona o DPH a náležitosti stanovené dalšími obecně závaznými právními předpisy</w:t>
      </w:r>
      <w:r w:rsidRPr="0034689A" w:rsidDel="00F032F8">
        <w:rPr>
          <w:rFonts w:ascii="Times New Roman" w:hAnsi="Times New Roman" w:cs="Times New Roman"/>
          <w:sz w:val="24"/>
          <w:szCs w:val="24"/>
          <w:lang w:eastAsia="cs-CZ"/>
        </w:rPr>
        <w:t xml:space="preserve"> </w:t>
      </w:r>
      <w:r w:rsidRPr="0034689A">
        <w:rPr>
          <w:rFonts w:ascii="Times New Roman" w:hAnsi="Times New Roman" w:cs="Times New Roman"/>
          <w:sz w:val="24"/>
          <w:szCs w:val="24"/>
          <w:lang w:eastAsia="cs-CZ"/>
        </w:rPr>
        <w:t>(dále jen „faktura“). Kromě náležitostí stanovených platnými právními předpisy pro daňový doklad bude zhotovitel povinen ve faktuře uvést i tyto údaje:</w:t>
      </w:r>
    </w:p>
    <w:p w:rsidR="00DA395E" w:rsidRPr="0034689A" w:rsidRDefault="00DA395E" w:rsidP="0034689A">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sidRPr="000375FE">
        <w:rPr>
          <w:rFonts w:ascii="Times New Roman" w:hAnsi="Times New Roman" w:cs="Times New Roman"/>
          <w:sz w:val="24"/>
          <w:szCs w:val="24"/>
          <w:lang w:eastAsia="cs-CZ"/>
        </w:rPr>
        <w:t>číslo smlouvy objednatele,</w:t>
      </w:r>
      <w:r w:rsidR="002F21D9">
        <w:rPr>
          <w:rFonts w:ascii="Times New Roman" w:hAnsi="Times New Roman" w:cs="Times New Roman"/>
          <w:sz w:val="24"/>
          <w:szCs w:val="24"/>
          <w:lang w:eastAsia="cs-CZ"/>
        </w:rPr>
        <w:t xml:space="preserve"> </w:t>
      </w:r>
      <w:r w:rsidRPr="0034689A">
        <w:rPr>
          <w:rFonts w:ascii="Times New Roman" w:hAnsi="Times New Roman" w:cs="Times New Roman"/>
          <w:sz w:val="24"/>
          <w:szCs w:val="24"/>
          <w:lang w:eastAsia="cs-CZ"/>
        </w:rPr>
        <w:t>IČ objednatele,</w:t>
      </w:r>
    </w:p>
    <w:p w:rsidR="00DA395E" w:rsidRPr="00ED0E53" w:rsidRDefault="00DA395E" w:rsidP="00ED0E53">
      <w:pPr>
        <w:widowControl w:val="0"/>
        <w:numPr>
          <w:ilvl w:val="2"/>
          <w:numId w:val="5"/>
        </w:numPr>
        <w:tabs>
          <w:tab w:val="left" w:pos="426"/>
          <w:tab w:val="left" w:pos="709"/>
        </w:tabs>
        <w:snapToGrid w:val="0"/>
        <w:spacing w:after="60" w:line="240" w:lineRule="auto"/>
        <w:jc w:val="both"/>
        <w:rPr>
          <w:rFonts w:ascii="Times New Roman" w:hAnsi="Times New Roman" w:cs="Times New Roman"/>
          <w:color w:val="FF0000"/>
          <w:sz w:val="24"/>
          <w:szCs w:val="24"/>
          <w:lang w:eastAsia="cs-CZ"/>
        </w:rPr>
      </w:pPr>
      <w:r w:rsidRPr="00ED0E53">
        <w:rPr>
          <w:rFonts w:ascii="Times New Roman" w:hAnsi="Times New Roman" w:cs="Times New Roman"/>
          <w:sz w:val="24"/>
          <w:szCs w:val="24"/>
          <w:lang w:eastAsia="cs-CZ"/>
        </w:rPr>
        <w:t>předmět smlouvy, tj. text „</w:t>
      </w:r>
      <w:r w:rsidR="00685D0F">
        <w:rPr>
          <w:rFonts w:ascii="Times New Roman" w:hAnsi="Times New Roman" w:cs="Times New Roman"/>
          <w:sz w:val="24"/>
          <w:szCs w:val="24"/>
          <w:lang w:eastAsia="cs-CZ"/>
        </w:rPr>
        <w:t xml:space="preserve"> Zhotovení stavby </w:t>
      </w:r>
      <w:r w:rsidR="00685D0F">
        <w:rPr>
          <w:rFonts w:ascii="Times New Roman" w:hAnsi="Times New Roman" w:cs="Times New Roman"/>
          <w:b/>
          <w:sz w:val="24"/>
          <w:szCs w:val="24"/>
          <w:lang w:eastAsia="cs-CZ"/>
        </w:rPr>
        <w:t>Pavilon</w:t>
      </w:r>
      <w:r w:rsidR="00415709">
        <w:rPr>
          <w:rFonts w:ascii="Times New Roman" w:hAnsi="Times New Roman" w:cs="Times New Roman"/>
          <w:b/>
          <w:sz w:val="24"/>
          <w:szCs w:val="24"/>
          <w:lang w:eastAsia="cs-CZ"/>
        </w:rPr>
        <w:t>y</w:t>
      </w:r>
      <w:r w:rsidR="002B1A18">
        <w:rPr>
          <w:rFonts w:ascii="Times New Roman" w:hAnsi="Times New Roman" w:cs="Times New Roman"/>
          <w:b/>
          <w:sz w:val="24"/>
          <w:szCs w:val="24"/>
          <w:lang w:eastAsia="cs-CZ"/>
        </w:rPr>
        <w:t xml:space="preserve"> V/D</w:t>
      </w:r>
      <w:r w:rsidR="00685D0F">
        <w:rPr>
          <w:rFonts w:ascii="Times New Roman" w:hAnsi="Times New Roman" w:cs="Times New Roman"/>
          <w:b/>
          <w:sz w:val="24"/>
          <w:szCs w:val="24"/>
          <w:lang w:eastAsia="cs-CZ"/>
        </w:rPr>
        <w:t xml:space="preserve"> – ch</w:t>
      </w:r>
      <w:r w:rsidR="003166B8">
        <w:rPr>
          <w:rFonts w:ascii="Times New Roman" w:hAnsi="Times New Roman" w:cs="Times New Roman"/>
          <w:b/>
          <w:sz w:val="24"/>
          <w:szCs w:val="24"/>
          <w:lang w:eastAsia="cs-CZ"/>
        </w:rPr>
        <w:t xml:space="preserve">lazení </w:t>
      </w:r>
      <w:r w:rsidRPr="00ED0E53">
        <w:rPr>
          <w:rFonts w:ascii="Times New Roman" w:hAnsi="Times New Roman" w:cs="Times New Roman"/>
          <w:sz w:val="24"/>
          <w:szCs w:val="24"/>
          <w:lang w:eastAsia="cs-CZ"/>
        </w:rPr>
        <w:t>,</w:t>
      </w:r>
    </w:p>
    <w:p w:rsidR="00DA395E" w:rsidRPr="0034689A" w:rsidRDefault="00DA395E" w:rsidP="0034689A">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označení banky a číslo účtu, na který musí být zaplaceno (pokud je číslo účtu odlišné od čísla uvedeného v čl. I odst. 2, je zhotovitel povinen o této skutečnosti v souladu s čl. II odst. 2 a 3 této smlouvy informovat objednatele),</w:t>
      </w:r>
    </w:p>
    <w:p w:rsidR="00DA395E" w:rsidRPr="0034689A" w:rsidRDefault="00DA395E" w:rsidP="0034689A">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lhůtu splatnosti faktury,</w:t>
      </w:r>
    </w:p>
    <w:p w:rsidR="00DA395E" w:rsidRDefault="00DA395E" w:rsidP="009666B5">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označení osoby, která fakturu vyhotovila, včetně jejího podpisu a kontaktního telefonu,</w:t>
      </w:r>
    </w:p>
    <w:p w:rsidR="00DA395E" w:rsidRDefault="002B1C7A" w:rsidP="00A04BAA">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přílohou konečných faktur</w:t>
      </w:r>
      <w:r w:rsidR="00DA395E" w:rsidRPr="0034689A">
        <w:rPr>
          <w:rFonts w:ascii="Times New Roman" w:hAnsi="Times New Roman" w:cs="Times New Roman"/>
          <w:sz w:val="24"/>
          <w:szCs w:val="24"/>
          <w:lang w:eastAsia="cs-CZ"/>
        </w:rPr>
        <w:t xml:space="preserve"> bude protokol o předání a převzetí díla dle čl. XII odst. 2 smlouvy, obsahující prohlášení objednatele, že dílo přejímá. V případě, že dílo bylo převzato s výhradami (tj. s vadami a nedodělky nebránícími řádnému užívání díla), bude přílohou konečné faktury také zápis o odstranění těchto vad a nedod</w:t>
      </w:r>
      <w:r w:rsidR="00DA395E">
        <w:rPr>
          <w:rFonts w:ascii="Times New Roman" w:hAnsi="Times New Roman" w:cs="Times New Roman"/>
          <w:sz w:val="24"/>
          <w:szCs w:val="24"/>
          <w:lang w:eastAsia="cs-CZ"/>
        </w:rPr>
        <w:t xml:space="preserve">ělků podle čl. XII odst. 4 </w:t>
      </w:r>
      <w:r w:rsidR="00DA395E" w:rsidRPr="0034689A">
        <w:rPr>
          <w:rFonts w:ascii="Times New Roman" w:hAnsi="Times New Roman" w:cs="Times New Roman"/>
          <w:sz w:val="24"/>
          <w:szCs w:val="24"/>
          <w:lang w:eastAsia="cs-CZ"/>
        </w:rPr>
        <w:t>smlouvy, podepsaný osobou vykonávající technický dozor stavebníka.</w:t>
      </w:r>
    </w:p>
    <w:p w:rsidR="00DA395E" w:rsidRPr="0023626A" w:rsidRDefault="00DA395E" w:rsidP="00686546">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sidRPr="0023626A">
        <w:rPr>
          <w:rFonts w:ascii="Times New Roman" w:hAnsi="Times New Roman" w:cs="Times New Roman"/>
          <w:sz w:val="24"/>
          <w:szCs w:val="24"/>
          <w:lang w:eastAsia="cs-CZ"/>
        </w:rPr>
        <w:t xml:space="preserve"> </w:t>
      </w:r>
      <w:r>
        <w:rPr>
          <w:rFonts w:ascii="Times New Roman" w:hAnsi="Times New Roman" w:cs="Times New Roman"/>
          <w:sz w:val="24"/>
          <w:szCs w:val="24"/>
        </w:rPr>
        <w:t>zhotovi</w:t>
      </w:r>
      <w:r w:rsidRPr="0023626A">
        <w:rPr>
          <w:rFonts w:ascii="Times New Roman" w:hAnsi="Times New Roman" w:cs="Times New Roman"/>
          <w:sz w:val="24"/>
          <w:szCs w:val="24"/>
        </w:rPr>
        <w:t xml:space="preserve">tel prohlašuje, </w:t>
      </w:r>
      <w:r>
        <w:rPr>
          <w:rFonts w:ascii="Times New Roman" w:hAnsi="Times New Roman" w:cs="Times New Roman"/>
          <w:sz w:val="24"/>
          <w:szCs w:val="24"/>
        </w:rPr>
        <w:t>že je plátcem DPH, p</w:t>
      </w:r>
      <w:r w:rsidRPr="0023626A">
        <w:rPr>
          <w:rFonts w:ascii="Times New Roman" w:hAnsi="Times New Roman" w:cs="Times New Roman"/>
          <w:sz w:val="24"/>
          <w:szCs w:val="24"/>
        </w:rPr>
        <w:t>řen</w:t>
      </w:r>
      <w:r>
        <w:rPr>
          <w:rFonts w:ascii="Times New Roman" w:hAnsi="Times New Roman" w:cs="Times New Roman"/>
          <w:sz w:val="24"/>
          <w:szCs w:val="24"/>
        </w:rPr>
        <w:t xml:space="preserve">esenou daňovou povinnost </w:t>
      </w:r>
      <w:r w:rsidRPr="0023626A">
        <w:rPr>
          <w:rFonts w:ascii="Times New Roman" w:hAnsi="Times New Roman" w:cs="Times New Roman"/>
          <w:sz w:val="24"/>
          <w:szCs w:val="24"/>
        </w:rPr>
        <w:t>ponese objednatel.</w:t>
      </w:r>
    </w:p>
    <w:p w:rsidR="00DA395E" w:rsidRDefault="00DA395E" w:rsidP="0034689A">
      <w:pPr>
        <w:widowControl w:val="0"/>
        <w:numPr>
          <w:ilvl w:val="1"/>
          <w:numId w:val="4"/>
        </w:numPr>
        <w:tabs>
          <w:tab w:val="left" w:pos="426"/>
          <w:tab w:val="left" w:pos="709"/>
        </w:tabs>
        <w:spacing w:before="120" w:after="0" w:line="240" w:lineRule="auto"/>
        <w:jc w:val="both"/>
        <w:rPr>
          <w:rFonts w:ascii="Times New Roman" w:hAnsi="Times New Roman" w:cs="Times New Roman"/>
          <w:sz w:val="24"/>
          <w:szCs w:val="24"/>
          <w:lang w:eastAsia="cs-CZ"/>
        </w:rPr>
      </w:pPr>
      <w:r w:rsidRPr="00685D0F">
        <w:rPr>
          <w:rFonts w:ascii="Times New Roman" w:hAnsi="Times New Roman" w:cs="Times New Roman"/>
          <w:sz w:val="24"/>
          <w:szCs w:val="24"/>
          <w:lang w:eastAsia="cs-CZ"/>
        </w:rPr>
        <w:t xml:space="preserve">V souladu s ustanovením zákona o DPH </w:t>
      </w:r>
      <w:r w:rsidR="00C41514" w:rsidRPr="00685D0F">
        <w:rPr>
          <w:rFonts w:ascii="Times New Roman" w:hAnsi="Times New Roman" w:cs="Times New Roman"/>
          <w:sz w:val="24"/>
          <w:szCs w:val="24"/>
          <w:lang w:eastAsia="cs-CZ"/>
        </w:rPr>
        <w:t xml:space="preserve">sjednávají smluvní strany </w:t>
      </w:r>
      <w:r w:rsidR="00C41514" w:rsidRPr="00685D0F">
        <w:rPr>
          <w:rFonts w:ascii="Times New Roman" w:hAnsi="Times New Roman" w:cs="Times New Roman"/>
          <w:b/>
          <w:sz w:val="24"/>
          <w:szCs w:val="24"/>
          <w:lang w:eastAsia="cs-CZ"/>
        </w:rPr>
        <w:t>jednorázové</w:t>
      </w:r>
      <w:r w:rsidR="00C41514" w:rsidRPr="00685D0F">
        <w:rPr>
          <w:rFonts w:ascii="Times New Roman" w:hAnsi="Times New Roman" w:cs="Times New Roman"/>
          <w:sz w:val="24"/>
          <w:szCs w:val="24"/>
          <w:lang w:eastAsia="cs-CZ"/>
        </w:rPr>
        <w:t xml:space="preserve"> </w:t>
      </w:r>
      <w:r w:rsidRPr="00685D0F">
        <w:rPr>
          <w:rFonts w:ascii="Times New Roman" w:hAnsi="Times New Roman" w:cs="Times New Roman"/>
          <w:sz w:val="24"/>
          <w:szCs w:val="24"/>
          <w:lang w:eastAsia="cs-CZ"/>
        </w:rPr>
        <w:t>plnění v rozsahu skutečně proved</w:t>
      </w:r>
      <w:r w:rsidR="00C41514" w:rsidRPr="00685D0F">
        <w:rPr>
          <w:rFonts w:ascii="Times New Roman" w:hAnsi="Times New Roman" w:cs="Times New Roman"/>
          <w:sz w:val="24"/>
          <w:szCs w:val="24"/>
          <w:lang w:eastAsia="cs-CZ"/>
        </w:rPr>
        <w:t>eného plnění</w:t>
      </w:r>
      <w:r w:rsidRPr="00685D0F">
        <w:rPr>
          <w:rFonts w:ascii="Times New Roman" w:hAnsi="Times New Roman" w:cs="Times New Roman"/>
          <w:sz w:val="24"/>
          <w:szCs w:val="24"/>
          <w:lang w:eastAsia="cs-CZ"/>
        </w:rPr>
        <w:t>.</w:t>
      </w:r>
      <w:r w:rsidR="00C41514" w:rsidRPr="00685D0F">
        <w:rPr>
          <w:rFonts w:ascii="Times New Roman" w:hAnsi="Times New Roman" w:cs="Times New Roman"/>
          <w:sz w:val="24"/>
          <w:szCs w:val="24"/>
          <w:lang w:eastAsia="cs-CZ"/>
        </w:rPr>
        <w:t xml:space="preserve"> Jednorázové</w:t>
      </w:r>
      <w:r w:rsidRPr="00685D0F">
        <w:rPr>
          <w:rFonts w:ascii="Times New Roman" w:hAnsi="Times New Roman" w:cs="Times New Roman"/>
          <w:sz w:val="24"/>
          <w:szCs w:val="24"/>
          <w:lang w:eastAsia="cs-CZ"/>
        </w:rPr>
        <w:t xml:space="preserve"> plnění odsouhlasené objednatelem v soupisu skutečně provedených prací a zjišťovacím protokolu, včetně dohody o ocenění, se považuje za samostatné zdanitelné plnění uskutečněné poslední pracovní den měsíce, v</w:t>
      </w:r>
      <w:r w:rsidR="008C045A" w:rsidRPr="00685D0F">
        <w:rPr>
          <w:rFonts w:ascii="Times New Roman" w:hAnsi="Times New Roman" w:cs="Times New Roman"/>
          <w:sz w:val="24"/>
          <w:szCs w:val="24"/>
          <w:lang w:eastAsia="cs-CZ"/>
        </w:rPr>
        <w:t>e</w:t>
      </w:r>
      <w:r w:rsidRPr="00685D0F">
        <w:rPr>
          <w:rFonts w:ascii="Times New Roman" w:hAnsi="Times New Roman" w:cs="Times New Roman"/>
          <w:sz w:val="24"/>
          <w:szCs w:val="24"/>
          <w:lang w:eastAsia="cs-CZ"/>
        </w:rPr>
        <w:t> kterém bylo dílo ukončeno.</w:t>
      </w:r>
      <w:r w:rsidRPr="0034689A">
        <w:rPr>
          <w:rFonts w:ascii="Times New Roman" w:hAnsi="Times New Roman" w:cs="Times New Roman"/>
          <w:sz w:val="24"/>
          <w:szCs w:val="24"/>
          <w:lang w:eastAsia="cs-CZ"/>
        </w:rPr>
        <w:t xml:space="preserve"> Zhotovitel, plátce DPH, vystaví na měsíční zdanitelné plnění fakturu, jejíž nedílnou součástí bude soupis provedených prací a zjišťovací protokol - obojí podepsané zhotovitelem a o</w:t>
      </w:r>
      <w:r>
        <w:rPr>
          <w:rFonts w:ascii="Times New Roman" w:hAnsi="Times New Roman" w:cs="Times New Roman"/>
          <w:sz w:val="24"/>
          <w:szCs w:val="24"/>
          <w:lang w:eastAsia="cs-CZ"/>
        </w:rPr>
        <w:t xml:space="preserve">dsouhlasené </w:t>
      </w:r>
      <w:r w:rsidRPr="0034689A">
        <w:rPr>
          <w:rFonts w:ascii="Times New Roman" w:hAnsi="Times New Roman" w:cs="Times New Roman"/>
          <w:sz w:val="24"/>
          <w:szCs w:val="24"/>
          <w:lang w:eastAsia="cs-CZ"/>
        </w:rPr>
        <w:t>technický</w:t>
      </w:r>
      <w:r>
        <w:rPr>
          <w:rFonts w:ascii="Times New Roman" w:hAnsi="Times New Roman" w:cs="Times New Roman"/>
          <w:sz w:val="24"/>
          <w:szCs w:val="24"/>
          <w:lang w:eastAsia="cs-CZ"/>
        </w:rPr>
        <w:t>m</w:t>
      </w:r>
      <w:r w:rsidRPr="0034689A">
        <w:rPr>
          <w:rFonts w:ascii="Times New Roman" w:hAnsi="Times New Roman" w:cs="Times New Roman"/>
          <w:sz w:val="24"/>
          <w:szCs w:val="24"/>
          <w:lang w:eastAsia="cs-CZ"/>
        </w:rPr>
        <w:t xml:space="preserve"> dozor</w:t>
      </w:r>
      <w:r>
        <w:rPr>
          <w:rFonts w:ascii="Times New Roman" w:hAnsi="Times New Roman" w:cs="Times New Roman"/>
          <w:sz w:val="24"/>
          <w:szCs w:val="24"/>
          <w:lang w:eastAsia="cs-CZ"/>
        </w:rPr>
        <w:t>em</w:t>
      </w:r>
      <w:r w:rsidRPr="0034689A">
        <w:rPr>
          <w:rFonts w:ascii="Times New Roman" w:hAnsi="Times New Roman" w:cs="Times New Roman"/>
          <w:sz w:val="24"/>
          <w:szCs w:val="24"/>
          <w:lang w:eastAsia="cs-CZ"/>
        </w:rPr>
        <w:t xml:space="preserve"> stavebníka.</w:t>
      </w:r>
      <w:r>
        <w:rPr>
          <w:rFonts w:ascii="Times New Roman" w:hAnsi="Times New Roman" w:cs="Times New Roman"/>
          <w:sz w:val="24"/>
          <w:szCs w:val="24"/>
          <w:lang w:eastAsia="cs-CZ"/>
        </w:rPr>
        <w:t xml:space="preserve"> V případě dodatečných prací fakturovaných na základě dodatků uzavřených k této smlou</w:t>
      </w:r>
      <w:r w:rsidR="00E11A7E">
        <w:rPr>
          <w:rFonts w:ascii="Times New Roman" w:hAnsi="Times New Roman" w:cs="Times New Roman"/>
          <w:sz w:val="24"/>
          <w:szCs w:val="24"/>
          <w:lang w:eastAsia="cs-CZ"/>
        </w:rPr>
        <w:t xml:space="preserve">vě (vícepráce) bude zhotovitel </w:t>
      </w:r>
      <w:r>
        <w:rPr>
          <w:rFonts w:ascii="Times New Roman" w:hAnsi="Times New Roman" w:cs="Times New Roman"/>
          <w:sz w:val="24"/>
          <w:szCs w:val="24"/>
          <w:lang w:eastAsia="cs-CZ"/>
        </w:rPr>
        <w:t>fakturovat tyto vícepráce na základě odsouhlaseného soupisu provedených prací, které budou tvořit samostatnou přílohu faktury.</w:t>
      </w:r>
    </w:p>
    <w:p w:rsidR="00DA395E" w:rsidRPr="000E12B5" w:rsidRDefault="00DA395E" w:rsidP="000E12B5">
      <w:pPr>
        <w:pStyle w:val="Smlouva-slo0"/>
        <w:tabs>
          <w:tab w:val="left" w:pos="426"/>
        </w:tabs>
        <w:spacing w:line="240" w:lineRule="auto"/>
        <w:ind w:left="360"/>
        <w:rPr>
          <w:bCs/>
        </w:rPr>
      </w:pPr>
      <w:r w:rsidRPr="002926A7">
        <w:t>V případě, že zhotovitel bude fakturovat práce a dodávky, které nepodléhají  režimu přenesení daňové povinnosti a zároveň práce a dodávky, které podléhají  režimu přenesení daňové povinnosti, je povinen vystavit 2 samostatné faktury, přičemž jednou budou fakturovány pouze práce a dodávky nepodléhající režimu přenesení daňové povinnosti a</w:t>
      </w:r>
      <w:r w:rsidR="00FA117E" w:rsidRPr="002926A7">
        <w:t> </w:t>
      </w:r>
      <w:r w:rsidRPr="002926A7">
        <w:t>druhou pouze práce a dodávky podléhající režimu přenesení daňové povinnosti.</w:t>
      </w:r>
    </w:p>
    <w:p w:rsidR="00DA395E" w:rsidRPr="00685D0F" w:rsidRDefault="002F21D9" w:rsidP="00C41514">
      <w:pPr>
        <w:widowControl w:val="0"/>
        <w:numPr>
          <w:ilvl w:val="1"/>
          <w:numId w:val="4"/>
        </w:numPr>
        <w:tabs>
          <w:tab w:val="left" w:pos="426"/>
          <w:tab w:val="left" w:pos="709"/>
        </w:tabs>
        <w:spacing w:before="120" w:after="0" w:line="240" w:lineRule="auto"/>
        <w:jc w:val="both"/>
        <w:rPr>
          <w:rFonts w:ascii="Times New Roman" w:hAnsi="Times New Roman" w:cs="Times New Roman"/>
          <w:snapToGrid w:val="0"/>
          <w:sz w:val="24"/>
          <w:szCs w:val="24"/>
          <w:lang w:eastAsia="cs-CZ"/>
        </w:rPr>
      </w:pPr>
      <w:r>
        <w:rPr>
          <w:rFonts w:ascii="Times New Roman" w:hAnsi="Times New Roman" w:cs="Times New Roman"/>
          <w:sz w:val="24"/>
          <w:szCs w:val="24"/>
          <w:lang w:eastAsia="cs-CZ"/>
        </w:rPr>
        <w:t>Faktura</w:t>
      </w:r>
      <w:r w:rsidR="00EC472E">
        <w:rPr>
          <w:rFonts w:ascii="Times New Roman" w:hAnsi="Times New Roman" w:cs="Times New Roman"/>
          <w:sz w:val="24"/>
          <w:szCs w:val="24"/>
          <w:lang w:eastAsia="cs-CZ"/>
        </w:rPr>
        <w:t xml:space="preserve"> (</w:t>
      </w:r>
      <w:r w:rsidR="00C41514" w:rsidRPr="00685D0F">
        <w:rPr>
          <w:rFonts w:ascii="Times New Roman" w:hAnsi="Times New Roman" w:cs="Times New Roman"/>
          <w:sz w:val="24"/>
          <w:szCs w:val="24"/>
          <w:lang w:eastAsia="cs-CZ"/>
        </w:rPr>
        <w:t>sa</w:t>
      </w:r>
      <w:r w:rsidR="002B1C7A">
        <w:rPr>
          <w:rFonts w:ascii="Times New Roman" w:hAnsi="Times New Roman" w:cs="Times New Roman"/>
          <w:sz w:val="24"/>
          <w:szCs w:val="24"/>
          <w:lang w:eastAsia="cs-CZ"/>
        </w:rPr>
        <w:t>m</w:t>
      </w:r>
      <w:r>
        <w:rPr>
          <w:rFonts w:ascii="Times New Roman" w:hAnsi="Times New Roman" w:cs="Times New Roman"/>
          <w:sz w:val="24"/>
          <w:szCs w:val="24"/>
          <w:lang w:eastAsia="cs-CZ"/>
        </w:rPr>
        <w:t>ostatné zdanitelné plnění) bude</w:t>
      </w:r>
      <w:r w:rsidR="00DA395E" w:rsidRPr="00685D0F">
        <w:rPr>
          <w:rFonts w:ascii="Times New Roman" w:hAnsi="Times New Roman" w:cs="Times New Roman"/>
          <w:sz w:val="24"/>
          <w:szCs w:val="24"/>
          <w:lang w:eastAsia="cs-CZ"/>
        </w:rPr>
        <w:t xml:space="preserve"> zhotovitel</w:t>
      </w:r>
      <w:r>
        <w:rPr>
          <w:rFonts w:ascii="Times New Roman" w:hAnsi="Times New Roman" w:cs="Times New Roman"/>
          <w:sz w:val="24"/>
          <w:szCs w:val="24"/>
          <w:lang w:eastAsia="cs-CZ"/>
        </w:rPr>
        <w:t>em vystavena</w:t>
      </w:r>
      <w:r w:rsidR="00C41514" w:rsidRPr="00685D0F">
        <w:rPr>
          <w:rFonts w:ascii="Times New Roman" w:hAnsi="Times New Roman" w:cs="Times New Roman"/>
          <w:sz w:val="24"/>
          <w:szCs w:val="24"/>
          <w:lang w:eastAsia="cs-CZ"/>
        </w:rPr>
        <w:t xml:space="preserve"> do celkové výše 10</w:t>
      </w:r>
      <w:r w:rsidR="00DA395E" w:rsidRPr="00685D0F">
        <w:rPr>
          <w:rFonts w:ascii="Times New Roman" w:hAnsi="Times New Roman" w:cs="Times New Roman"/>
          <w:sz w:val="24"/>
          <w:szCs w:val="24"/>
          <w:lang w:eastAsia="cs-CZ"/>
        </w:rPr>
        <w:t xml:space="preserve">0 % ze smluvní ceny díla dle čl. V odst. </w:t>
      </w:r>
      <w:r w:rsidR="00C41514" w:rsidRPr="00685D0F">
        <w:rPr>
          <w:rFonts w:ascii="Times New Roman" w:hAnsi="Times New Roman" w:cs="Times New Roman"/>
          <w:sz w:val="24"/>
          <w:szCs w:val="24"/>
          <w:lang w:eastAsia="cs-CZ"/>
        </w:rPr>
        <w:t xml:space="preserve">1 této smlouvy po </w:t>
      </w:r>
      <w:r w:rsidR="00DA395E" w:rsidRPr="00685D0F">
        <w:rPr>
          <w:rFonts w:ascii="Times New Roman" w:hAnsi="Times New Roman" w:cs="Times New Roman"/>
          <w:sz w:val="24"/>
          <w:szCs w:val="24"/>
          <w:lang w:eastAsia="cs-CZ"/>
        </w:rPr>
        <w:t xml:space="preserve">předání a převzetí </w:t>
      </w:r>
      <w:r w:rsidR="00C41514" w:rsidRPr="00685D0F">
        <w:rPr>
          <w:rFonts w:ascii="Times New Roman" w:hAnsi="Times New Roman" w:cs="Times New Roman"/>
          <w:sz w:val="24"/>
          <w:szCs w:val="24"/>
          <w:lang w:eastAsia="cs-CZ"/>
        </w:rPr>
        <w:t xml:space="preserve">díla bez vad a </w:t>
      </w:r>
      <w:r w:rsidR="008C045A" w:rsidRPr="00685D0F">
        <w:rPr>
          <w:rFonts w:ascii="Times New Roman" w:hAnsi="Times New Roman" w:cs="Times New Roman"/>
          <w:sz w:val="24"/>
          <w:szCs w:val="24"/>
          <w:lang w:eastAsia="cs-CZ"/>
        </w:rPr>
        <w:t>nedodělků</w:t>
      </w:r>
      <w:r w:rsidR="00C41514" w:rsidRPr="00685D0F">
        <w:rPr>
          <w:rFonts w:ascii="Times New Roman" w:hAnsi="Times New Roman" w:cs="Times New Roman"/>
          <w:sz w:val="24"/>
          <w:szCs w:val="24"/>
          <w:lang w:eastAsia="cs-CZ"/>
        </w:rPr>
        <w:t xml:space="preserve">. V případě uplatnění vad a nedodělků nebránících užívání díla bude objednatelem uplatněna pozastávka ve výši 10 % z ceny díla bez DPH, která bude uvolněna až po protokolárním zápisu o odstranění zjištěných vad a nedodělků nebránících </w:t>
      </w:r>
      <w:r w:rsidR="00C41514" w:rsidRPr="00685D0F">
        <w:rPr>
          <w:rFonts w:ascii="Times New Roman" w:hAnsi="Times New Roman" w:cs="Times New Roman"/>
          <w:sz w:val="24"/>
          <w:szCs w:val="24"/>
          <w:lang w:eastAsia="cs-CZ"/>
        </w:rPr>
        <w:lastRenderedPageBreak/>
        <w:t>užívání díla.</w:t>
      </w:r>
      <w:r w:rsidR="00DA395E" w:rsidRPr="00685D0F">
        <w:rPr>
          <w:rFonts w:ascii="Times New Roman" w:hAnsi="Times New Roman" w:cs="Times New Roman"/>
          <w:sz w:val="24"/>
          <w:szCs w:val="24"/>
          <w:lang w:eastAsia="cs-CZ"/>
        </w:rPr>
        <w:t xml:space="preserve"> </w:t>
      </w:r>
    </w:p>
    <w:p w:rsidR="00DA395E" w:rsidRPr="00FE6C34" w:rsidRDefault="002F21D9" w:rsidP="00FE6C34">
      <w:pPr>
        <w:widowControl w:val="0"/>
        <w:numPr>
          <w:ilvl w:val="1"/>
          <w:numId w:val="4"/>
        </w:numPr>
        <w:tabs>
          <w:tab w:val="left" w:pos="426"/>
          <w:tab w:val="left" w:pos="709"/>
        </w:tabs>
        <w:spacing w:before="120" w:after="0" w:line="240" w:lineRule="auto"/>
        <w:jc w:val="both"/>
        <w:rPr>
          <w:rFonts w:ascii="Times New Roman" w:hAnsi="Times New Roman" w:cs="Times New Roman"/>
          <w:sz w:val="24"/>
          <w:szCs w:val="24"/>
          <w:lang w:eastAsia="cs-CZ"/>
        </w:rPr>
      </w:pPr>
      <w:r>
        <w:rPr>
          <w:rFonts w:ascii="Times New Roman" w:hAnsi="Times New Roman" w:cs="Times New Roman"/>
          <w:snapToGrid w:val="0"/>
          <w:sz w:val="24"/>
          <w:szCs w:val="24"/>
          <w:lang w:eastAsia="cs-CZ"/>
        </w:rPr>
        <w:t xml:space="preserve">Lhůta splatnosti </w:t>
      </w:r>
      <w:r w:rsidR="00DA395E" w:rsidRPr="00ED0E53">
        <w:rPr>
          <w:rFonts w:ascii="Times New Roman" w:hAnsi="Times New Roman" w:cs="Times New Roman"/>
          <w:snapToGrid w:val="0"/>
          <w:sz w:val="24"/>
          <w:szCs w:val="24"/>
          <w:lang w:eastAsia="cs-CZ"/>
        </w:rPr>
        <w:t>faktur</w:t>
      </w:r>
      <w:r>
        <w:rPr>
          <w:rFonts w:ascii="Times New Roman" w:hAnsi="Times New Roman" w:cs="Times New Roman"/>
          <w:snapToGrid w:val="0"/>
          <w:sz w:val="24"/>
          <w:szCs w:val="24"/>
          <w:lang w:eastAsia="cs-CZ"/>
        </w:rPr>
        <w:t>y</w:t>
      </w:r>
      <w:r w:rsidR="00DA395E" w:rsidRPr="00ED0E53">
        <w:rPr>
          <w:rFonts w:ascii="Times New Roman" w:hAnsi="Times New Roman" w:cs="Times New Roman"/>
          <w:snapToGrid w:val="0"/>
          <w:sz w:val="24"/>
          <w:szCs w:val="24"/>
          <w:lang w:eastAsia="cs-CZ"/>
        </w:rPr>
        <w:t xml:space="preserve"> je dohodou stanovena na </w:t>
      </w:r>
      <w:r w:rsidR="003166B8">
        <w:rPr>
          <w:rFonts w:ascii="Times New Roman" w:hAnsi="Times New Roman" w:cs="Times New Roman"/>
          <w:b/>
          <w:bCs/>
          <w:snapToGrid w:val="0"/>
          <w:sz w:val="24"/>
          <w:szCs w:val="24"/>
          <w:lang w:eastAsia="cs-CZ"/>
        </w:rPr>
        <w:t>3</w:t>
      </w:r>
      <w:r w:rsidR="00DA395E" w:rsidRPr="00ED0E53">
        <w:rPr>
          <w:rFonts w:ascii="Times New Roman" w:hAnsi="Times New Roman" w:cs="Times New Roman"/>
          <w:b/>
          <w:bCs/>
          <w:snapToGrid w:val="0"/>
          <w:sz w:val="24"/>
          <w:szCs w:val="24"/>
          <w:lang w:eastAsia="cs-CZ"/>
        </w:rPr>
        <w:t>0</w:t>
      </w:r>
      <w:r w:rsidR="00E11A7E">
        <w:rPr>
          <w:rFonts w:ascii="Times New Roman" w:hAnsi="Times New Roman" w:cs="Times New Roman"/>
          <w:snapToGrid w:val="0"/>
          <w:sz w:val="24"/>
          <w:szCs w:val="24"/>
          <w:lang w:eastAsia="cs-CZ"/>
        </w:rPr>
        <w:t xml:space="preserve"> kalendářních dnů </w:t>
      </w:r>
      <w:r w:rsidR="00DA395E" w:rsidRPr="00ED0E53">
        <w:rPr>
          <w:rFonts w:ascii="Times New Roman" w:hAnsi="Times New Roman" w:cs="Times New Roman"/>
          <w:snapToGrid w:val="0"/>
          <w:sz w:val="24"/>
          <w:szCs w:val="24"/>
          <w:lang w:eastAsia="cs-CZ"/>
        </w:rPr>
        <w:t>ode dne jejich doručení objednateli.</w:t>
      </w:r>
    </w:p>
    <w:p w:rsidR="00DA395E" w:rsidRPr="0034689A" w:rsidRDefault="00DA395E" w:rsidP="0034689A">
      <w:pPr>
        <w:widowControl w:val="0"/>
        <w:numPr>
          <w:ilvl w:val="1"/>
          <w:numId w:val="4"/>
        </w:numPr>
        <w:tabs>
          <w:tab w:val="left" w:pos="426"/>
          <w:tab w:val="left" w:pos="709"/>
        </w:tabs>
        <w:spacing w:before="120" w:after="12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je oprávněn vadnou fakturu před uplynutím lhůty splatnosti vrátit druhé smluvní straně bez zaplacení k provedení opravy v těchto případech:</w:t>
      </w:r>
    </w:p>
    <w:p w:rsidR="00DA395E" w:rsidRPr="0034689A" w:rsidRDefault="00DA395E" w:rsidP="00DD3887">
      <w:pPr>
        <w:widowControl w:val="0"/>
        <w:numPr>
          <w:ilvl w:val="0"/>
          <w:numId w:val="21"/>
        </w:numPr>
        <w:tabs>
          <w:tab w:val="clear" w:pos="720"/>
          <w:tab w:val="left" w:pos="284"/>
        </w:tabs>
        <w:snapToGrid w:val="0"/>
        <w:spacing w:after="0" w:line="240" w:lineRule="auto"/>
        <w:ind w:left="709" w:hanging="425"/>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nebude-li faktura obsahovat některou povinnou nebo dohodnutou náležitost nebo bude-li chybně vyúčtována cena za dílo,</w:t>
      </w:r>
    </w:p>
    <w:p w:rsidR="00DA395E" w:rsidRPr="0034689A" w:rsidRDefault="00DA395E" w:rsidP="0034689A">
      <w:pPr>
        <w:widowControl w:val="0"/>
        <w:numPr>
          <w:ilvl w:val="0"/>
          <w:numId w:val="21"/>
        </w:numPr>
        <w:tabs>
          <w:tab w:val="left" w:pos="426"/>
        </w:tabs>
        <w:snapToGrid w:val="0"/>
        <w:spacing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budou-li vyúčtovány práce, které nebyly provedeny či nebyly potvrzeny oprávněným zástupcem objednatele,</w:t>
      </w:r>
    </w:p>
    <w:p w:rsidR="00DA395E" w:rsidRPr="0034689A" w:rsidRDefault="00DA395E" w:rsidP="0034689A">
      <w:pPr>
        <w:widowControl w:val="0"/>
        <w:numPr>
          <w:ilvl w:val="0"/>
          <w:numId w:val="21"/>
        </w:numPr>
        <w:tabs>
          <w:tab w:val="clear" w:pos="720"/>
          <w:tab w:val="left" w:pos="426"/>
          <w:tab w:val="left" w:pos="709"/>
        </w:tabs>
        <w:snapToGrid w:val="0"/>
        <w:spacing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bude-li DPH vyúčtována v nesprávné výši.</w:t>
      </w:r>
    </w:p>
    <w:p w:rsidR="00DA395E" w:rsidRPr="0034689A" w:rsidRDefault="00DA395E" w:rsidP="0034689A">
      <w:pPr>
        <w:widowControl w:val="0"/>
        <w:tabs>
          <w:tab w:val="left" w:pos="426"/>
        </w:tabs>
        <w:spacing w:before="120" w:after="0" w:line="240" w:lineRule="auto"/>
        <w:ind w:left="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rsidR="00DA395E" w:rsidRPr="0034689A" w:rsidRDefault="00DA395E" w:rsidP="0034689A">
      <w:pPr>
        <w:widowControl w:val="0"/>
        <w:numPr>
          <w:ilvl w:val="1"/>
          <w:numId w:val="4"/>
        </w:numPr>
        <w:tabs>
          <w:tab w:val="left" w:pos="426"/>
          <w:tab w:val="left" w:pos="709"/>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Povinnost zaplatit cenu za dílo je splněna dnem odepsání příslušné částky z účtu objednatele.</w:t>
      </w:r>
    </w:p>
    <w:p w:rsidR="00DA395E" w:rsidRPr="00EB76F9" w:rsidRDefault="00DA395E" w:rsidP="00EB76F9">
      <w:pPr>
        <w:widowControl w:val="0"/>
        <w:numPr>
          <w:ilvl w:val="1"/>
          <w:numId w:val="4"/>
        </w:numPr>
        <w:tabs>
          <w:tab w:val="left" w:pos="426"/>
          <w:tab w:val="left" w:pos="709"/>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je oprávněn pozastavit financování v případě, že zhotovitel bezdůvodně přeruší práce nebo práce bude provádět v rozporu s projektovou dokumentací, smlouvou nebo pokyny objednatele.</w:t>
      </w:r>
    </w:p>
    <w:p w:rsidR="00DA395E" w:rsidRPr="0034689A" w:rsidRDefault="00DA395E" w:rsidP="0034689A">
      <w:pPr>
        <w:widowControl w:val="0"/>
        <w:numPr>
          <w:ilvl w:val="1"/>
          <w:numId w:val="4"/>
        </w:numPr>
        <w:tabs>
          <w:tab w:val="left" w:pos="426"/>
          <w:tab w:val="left" w:pos="709"/>
        </w:tabs>
        <w:spacing w:before="120" w:after="6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uplatní institut zvláštního způsobu zajištěn</w:t>
      </w:r>
      <w:r w:rsidR="00E11A7E">
        <w:rPr>
          <w:rFonts w:ascii="Times New Roman" w:hAnsi="Times New Roman" w:cs="Times New Roman"/>
          <w:snapToGrid w:val="0"/>
          <w:sz w:val="24"/>
          <w:szCs w:val="24"/>
          <w:lang w:eastAsia="cs-CZ"/>
        </w:rPr>
        <w:t>í daně dle § 109a zákona o DPH a </w:t>
      </w:r>
      <w:r w:rsidRPr="0034689A">
        <w:rPr>
          <w:rFonts w:ascii="Times New Roman" w:hAnsi="Times New Roman" w:cs="Times New Roman"/>
          <w:snapToGrid w:val="0"/>
          <w:sz w:val="24"/>
          <w:szCs w:val="24"/>
          <w:lang w:eastAsia="cs-CZ"/>
        </w:rPr>
        <w:t xml:space="preserve">hodnotu plnění odpovídající dani z přidané hodnoty uvedené na faktuře uhradí v termínu splatnosti této faktury stanoveném dle smlouvy přímo na osobní depozitní účet zhotovitele vedený u místně příslušného správce daně v případě, že  </w:t>
      </w:r>
    </w:p>
    <w:p w:rsidR="00DA395E" w:rsidRPr="0034689A" w:rsidRDefault="00DA395E" w:rsidP="00A70217">
      <w:pPr>
        <w:numPr>
          <w:ilvl w:val="0"/>
          <w:numId w:val="33"/>
        </w:numPr>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bude ke dni uskutečnění zdanitelného plnění zveřejněn v aplikaci „Registr plátců DPH“ jako nespolehlivý plátce, nebo</w:t>
      </w:r>
    </w:p>
    <w:p w:rsidR="00DA395E" w:rsidRPr="0034689A" w:rsidRDefault="00DA395E" w:rsidP="00A70217">
      <w:pPr>
        <w:numPr>
          <w:ilvl w:val="0"/>
          <w:numId w:val="33"/>
        </w:numPr>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zhotovitel bude ke dni uskutečnění zdanitelného plnění v insolvenčním </w:t>
      </w:r>
      <w:r w:rsidRPr="00FA4F09">
        <w:rPr>
          <w:rFonts w:ascii="Times New Roman" w:hAnsi="Times New Roman" w:cs="Times New Roman"/>
          <w:sz w:val="24"/>
          <w:szCs w:val="24"/>
          <w:lang w:eastAsia="cs-CZ"/>
        </w:rPr>
        <w:t>řízení, nebo</w:t>
      </w:r>
    </w:p>
    <w:p w:rsidR="00DA395E" w:rsidRPr="00ED0E53" w:rsidRDefault="00DA395E" w:rsidP="00A70217">
      <w:pPr>
        <w:numPr>
          <w:ilvl w:val="0"/>
          <w:numId w:val="33"/>
        </w:numPr>
        <w:spacing w:after="60" w:line="240" w:lineRule="auto"/>
        <w:jc w:val="both"/>
        <w:rPr>
          <w:rFonts w:ascii="Times New Roman" w:hAnsi="Times New Roman" w:cs="Times New Roman"/>
          <w:sz w:val="24"/>
          <w:szCs w:val="24"/>
          <w:lang w:eastAsia="cs-CZ"/>
        </w:rPr>
      </w:pPr>
      <w:r w:rsidRPr="00ED0E53">
        <w:rPr>
          <w:rFonts w:ascii="Times New Roman" w:hAnsi="Times New Roman" w:cs="Times New Roman"/>
          <w:sz w:val="24"/>
          <w:szCs w:val="24"/>
          <w:lang w:eastAsia="cs-CZ"/>
        </w:rPr>
        <w:t>bankovní účet zhotovitele určený k úhradě plnění uvedený na faktuře nebude správcem daně zveřejněn v aplikaci „Registr plátců DPH“.</w:t>
      </w:r>
    </w:p>
    <w:p w:rsidR="00DA395E" w:rsidRPr="002926A7" w:rsidRDefault="00DA395E" w:rsidP="002926A7">
      <w:pPr>
        <w:tabs>
          <w:tab w:val="num" w:pos="360"/>
        </w:tabs>
        <w:spacing w:line="240" w:lineRule="auto"/>
        <w:ind w:left="426"/>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Objednatel nenese odpovědnost za případné penále a jiné postihy vyměřené či stanovené správcem daně zhotoviteli v souvislosti s potenciálně pozdní úhradou DPH, t</w:t>
      </w:r>
      <w:r>
        <w:rPr>
          <w:rFonts w:ascii="Times New Roman" w:hAnsi="Times New Roman" w:cs="Times New Roman"/>
          <w:sz w:val="24"/>
          <w:szCs w:val="24"/>
          <w:lang w:eastAsia="cs-CZ"/>
        </w:rPr>
        <w:t>j. po datu splatnosti této daně.</w:t>
      </w:r>
    </w:p>
    <w:p w:rsidR="00DA395E" w:rsidRPr="00ED0E53" w:rsidRDefault="00DA395E" w:rsidP="00C51112">
      <w:pPr>
        <w:tabs>
          <w:tab w:val="num" w:pos="360"/>
        </w:tabs>
        <w:spacing w:after="0" w:line="240" w:lineRule="auto"/>
        <w:jc w:val="both"/>
        <w:rPr>
          <w:rFonts w:ascii="Times New Roman" w:hAnsi="Times New Roman" w:cs="Times New Roman"/>
          <w:sz w:val="24"/>
          <w:szCs w:val="24"/>
          <w:lang w:eastAsia="cs-CZ"/>
        </w:rPr>
      </w:pPr>
    </w:p>
    <w:p w:rsidR="00DA395E" w:rsidRPr="0034689A" w:rsidRDefault="00DA395E" w:rsidP="00BA2A5C">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VII.</w:t>
      </w:r>
    </w:p>
    <w:p w:rsidR="00DA395E" w:rsidRPr="0034689A" w:rsidRDefault="00DA395E" w:rsidP="0034689A">
      <w:pPr>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Práva a povinnosti smluvních stran, splnění díla, vlastnické právo a nebezpečí škody</w:t>
      </w:r>
    </w:p>
    <w:p w:rsidR="00DA395E" w:rsidRPr="0034689A" w:rsidRDefault="00DA395E" w:rsidP="0034689A">
      <w:pPr>
        <w:widowControl w:val="0"/>
        <w:numPr>
          <w:ilvl w:val="0"/>
          <w:numId w:val="3"/>
        </w:numPr>
        <w:spacing w:before="120" w:after="0" w:line="240" w:lineRule="auto"/>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Není-li stanoveno ve smlouvě výslovně jinak, řídí se vzájemná práva a povinnosti smluvních stran ustanoveními § 2586 a následujícími občanského zákoníku.</w:t>
      </w:r>
    </w:p>
    <w:p w:rsidR="00DA395E" w:rsidRPr="0034689A" w:rsidRDefault="00DA395E" w:rsidP="0034689A">
      <w:pPr>
        <w:widowControl w:val="0"/>
        <w:numPr>
          <w:ilvl w:val="0"/>
          <w:numId w:val="3"/>
        </w:numPr>
        <w:spacing w:before="120" w:after="0" w:line="240" w:lineRule="auto"/>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umožnit výkon technického dozoru stavebníka, autorského dozoru projektanta a výkon činnosti koordinátora BOZP a umožnit osobám, které je vykonávají, vstup na stavbu a staveniště</w:t>
      </w:r>
      <w:r w:rsidRPr="0034689A">
        <w:rPr>
          <w:rFonts w:ascii="Times New Roman" w:hAnsi="Times New Roman" w:cs="Times New Roman"/>
          <w:i/>
          <w:iCs/>
          <w:snapToGrid w:val="0"/>
          <w:sz w:val="24"/>
          <w:szCs w:val="24"/>
          <w:lang w:eastAsia="cs-CZ"/>
        </w:rPr>
        <w:t xml:space="preserve">. </w:t>
      </w:r>
    </w:p>
    <w:p w:rsidR="00DA395E" w:rsidRPr="004F3215" w:rsidRDefault="00DA395E" w:rsidP="004F3215">
      <w:pPr>
        <w:widowControl w:val="0"/>
        <w:spacing w:after="0" w:line="240" w:lineRule="auto"/>
        <w:ind w:left="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Osoba</w:t>
      </w:r>
      <w:r w:rsidRPr="0034689A">
        <w:rPr>
          <w:rFonts w:ascii="Times New Roman" w:hAnsi="Times New Roman" w:cs="Times New Roman"/>
          <w:snapToGrid w:val="0"/>
          <w:color w:val="FF00FF"/>
          <w:sz w:val="24"/>
          <w:szCs w:val="24"/>
          <w:lang w:eastAsia="cs-CZ"/>
        </w:rPr>
        <w:t xml:space="preserve"> </w:t>
      </w:r>
      <w:r w:rsidRPr="0034689A">
        <w:rPr>
          <w:rFonts w:ascii="Times New Roman" w:hAnsi="Times New Roman" w:cs="Times New Roman"/>
          <w:snapToGrid w:val="0"/>
          <w:sz w:val="24"/>
          <w:szCs w:val="24"/>
          <w:lang w:eastAsia="cs-CZ"/>
        </w:rPr>
        <w:t>vykonávající</w:t>
      </w:r>
      <w:r w:rsidRPr="0034689A">
        <w:rPr>
          <w:rFonts w:ascii="Times New Roman" w:hAnsi="Times New Roman" w:cs="Times New Roman"/>
          <w:snapToGrid w:val="0"/>
          <w:color w:val="FF00FF"/>
          <w:sz w:val="24"/>
          <w:szCs w:val="24"/>
          <w:lang w:eastAsia="cs-CZ"/>
        </w:rPr>
        <w:t xml:space="preserve"> </w:t>
      </w:r>
      <w:r w:rsidRPr="0034689A">
        <w:rPr>
          <w:rFonts w:ascii="Times New Roman" w:hAnsi="Times New Roman" w:cs="Times New Roman"/>
          <w:snapToGrid w:val="0"/>
          <w:sz w:val="24"/>
          <w:szCs w:val="24"/>
          <w:lang w:eastAsia="cs-CZ"/>
        </w:rPr>
        <w:t>technický dozor stavebníka a funk</w:t>
      </w:r>
      <w:r>
        <w:rPr>
          <w:rFonts w:ascii="Times New Roman" w:hAnsi="Times New Roman" w:cs="Times New Roman"/>
          <w:snapToGrid w:val="0"/>
          <w:sz w:val="24"/>
          <w:szCs w:val="24"/>
          <w:lang w:eastAsia="cs-CZ"/>
        </w:rPr>
        <w:t xml:space="preserve">ci koordinátora BOZP </w:t>
      </w:r>
      <w:r w:rsidRPr="0034689A">
        <w:rPr>
          <w:rFonts w:ascii="Times New Roman" w:hAnsi="Times New Roman" w:cs="Times New Roman"/>
          <w:snapToGrid w:val="0"/>
          <w:sz w:val="24"/>
          <w:szCs w:val="24"/>
          <w:lang w:eastAsia="cs-CZ"/>
        </w:rPr>
        <w:t>je kromě kontroly provádění díla oprávněna i ke kontrole dokumentace k realizaci stavby vypracované zhotovitelem, kontrole deníků dle čl. XI této smlouvy, kontrole rozpo</w:t>
      </w:r>
      <w:r>
        <w:rPr>
          <w:rFonts w:ascii="Times New Roman" w:hAnsi="Times New Roman" w:cs="Times New Roman"/>
          <w:snapToGrid w:val="0"/>
          <w:sz w:val="24"/>
          <w:szCs w:val="24"/>
          <w:lang w:eastAsia="cs-CZ"/>
        </w:rPr>
        <w:t>čtů a faktur, kontrole nakládá</w:t>
      </w:r>
      <w:r w:rsidRPr="0034689A">
        <w:rPr>
          <w:rFonts w:ascii="Times New Roman" w:hAnsi="Times New Roman" w:cs="Times New Roman"/>
          <w:snapToGrid w:val="0"/>
          <w:sz w:val="24"/>
          <w:szCs w:val="24"/>
          <w:lang w:eastAsia="cs-CZ"/>
        </w:rPr>
        <w:t xml:space="preserve">ní s odpady a rovněž ke kontrole bezpečnosti a ochrany zdraví při práci na staveništi a k dalším úkonům vyplývajícím z příslušné smlouvy na zajištění </w:t>
      </w:r>
      <w:r w:rsidRPr="0034689A">
        <w:rPr>
          <w:rFonts w:ascii="Times New Roman" w:hAnsi="Times New Roman" w:cs="Times New Roman"/>
          <w:snapToGrid w:val="0"/>
          <w:sz w:val="24"/>
          <w:szCs w:val="24"/>
          <w:lang w:eastAsia="cs-CZ"/>
        </w:rPr>
        <w:lastRenderedPageBreak/>
        <w:t>výkonu inženýrské a investorské činnosti a výkonu koordinace bezpečnosti a ochrany zdraví při práci na s</w:t>
      </w:r>
      <w:r>
        <w:rPr>
          <w:rFonts w:ascii="Times New Roman" w:hAnsi="Times New Roman" w:cs="Times New Roman"/>
          <w:snapToGrid w:val="0"/>
          <w:sz w:val="24"/>
          <w:szCs w:val="24"/>
          <w:lang w:eastAsia="cs-CZ"/>
        </w:rPr>
        <w:t>taveništi při realizaci stavby.</w:t>
      </w:r>
    </w:p>
    <w:p w:rsidR="00DA395E" w:rsidRPr="0034689A" w:rsidRDefault="00DA395E" w:rsidP="0034689A">
      <w:pPr>
        <w:widowControl w:val="0"/>
        <w:numPr>
          <w:ilvl w:val="0"/>
          <w:numId w:val="3"/>
        </w:numPr>
        <w:spacing w:before="120" w:after="0" w:line="240" w:lineRule="auto"/>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w:t>
      </w:r>
      <w:r>
        <w:rPr>
          <w:rFonts w:ascii="Times New Roman" w:hAnsi="Times New Roman" w:cs="Times New Roman"/>
          <w:snapToGrid w:val="0"/>
          <w:sz w:val="24"/>
          <w:szCs w:val="24"/>
          <w:lang w:eastAsia="cs-CZ"/>
        </w:rPr>
        <w:t xml:space="preserve">ovitel je povinen do </w:t>
      </w:r>
      <w:r>
        <w:rPr>
          <w:rFonts w:ascii="Times New Roman" w:hAnsi="Times New Roman" w:cs="Times New Roman"/>
          <w:b/>
          <w:bCs/>
          <w:snapToGrid w:val="0"/>
          <w:sz w:val="24"/>
          <w:szCs w:val="24"/>
          <w:lang w:eastAsia="cs-CZ"/>
        </w:rPr>
        <w:t xml:space="preserve">2 </w:t>
      </w:r>
      <w:r w:rsidRPr="0034689A">
        <w:rPr>
          <w:rFonts w:ascii="Times New Roman" w:hAnsi="Times New Roman" w:cs="Times New Roman"/>
          <w:snapToGrid w:val="0"/>
          <w:sz w:val="24"/>
          <w:szCs w:val="24"/>
          <w:lang w:eastAsia="cs-CZ"/>
        </w:rPr>
        <w:t>dnů od nabytí účinnosti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rsidR="00DA395E" w:rsidRPr="0034689A" w:rsidRDefault="00DA395E" w:rsidP="0034689A">
      <w:pPr>
        <w:widowControl w:val="0"/>
        <w:numPr>
          <w:ilvl w:val="0"/>
          <w:numId w:val="3"/>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Dílo je provedeno, je-li dokončeno (tj. objednateli je předvedena způsobilost díla sloužit svému účelu) a předáno objednateli. </w:t>
      </w:r>
    </w:p>
    <w:p w:rsidR="00DA395E" w:rsidRPr="0034689A" w:rsidRDefault="00DA395E" w:rsidP="0034689A">
      <w:pPr>
        <w:widowControl w:val="0"/>
        <w:numPr>
          <w:ilvl w:val="0"/>
          <w:numId w:val="3"/>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Předání a převzetí díla bude provedeno v místě plnění dle čl. IV. odst. 2 této smlouvy, a to způsobem uvedeným v čl. XII této smlouvy. </w:t>
      </w:r>
    </w:p>
    <w:p w:rsidR="00DA395E" w:rsidRPr="00901E68" w:rsidRDefault="00DA395E" w:rsidP="00901E68">
      <w:pPr>
        <w:widowControl w:val="0"/>
        <w:numPr>
          <w:ilvl w:val="0"/>
          <w:numId w:val="3"/>
        </w:numPr>
        <w:spacing w:before="120" w:after="0" w:line="240" w:lineRule="auto"/>
        <w:jc w:val="both"/>
        <w:rPr>
          <w:rFonts w:ascii="Times New Roman" w:hAnsi="Times New Roman" w:cs="Times New Roman"/>
          <w:snapToGrid w:val="0"/>
          <w:sz w:val="24"/>
          <w:szCs w:val="24"/>
          <w:lang w:eastAsia="cs-CZ"/>
        </w:rPr>
      </w:pPr>
      <w:r w:rsidRPr="00901E68">
        <w:rPr>
          <w:rFonts w:ascii="Times New Roman" w:hAnsi="Times New Roman" w:cs="Times New Roman"/>
          <w:snapToGrid w:val="0"/>
          <w:sz w:val="24"/>
          <w:szCs w:val="24"/>
          <w:lang w:eastAsia="cs-CZ"/>
        </w:rPr>
        <w:t xml:space="preserve">Vlastníkem  zhotovované věci, která je předmětem díla, je objednatel. Nebezpečí škody na zhotovované věci, která je předmětem díla, nese zhotovitel. Nebezpečí škody přechází na objednatele dnem převzetí díla objednatelem. </w:t>
      </w:r>
    </w:p>
    <w:p w:rsidR="00DA395E" w:rsidRPr="0034689A" w:rsidRDefault="00DA395E" w:rsidP="0034689A">
      <w:pPr>
        <w:widowControl w:val="0"/>
        <w:numPr>
          <w:ilvl w:val="0"/>
          <w:numId w:val="3"/>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ani osoba s ním propojená nesmí za o</w:t>
      </w:r>
      <w:r w:rsidR="006059E7">
        <w:rPr>
          <w:rFonts w:ascii="Times New Roman" w:hAnsi="Times New Roman" w:cs="Times New Roman"/>
          <w:snapToGrid w:val="0"/>
          <w:sz w:val="24"/>
          <w:szCs w:val="24"/>
          <w:lang w:eastAsia="cs-CZ"/>
        </w:rPr>
        <w:t>bjednatele vykonávat inženýrsko-</w:t>
      </w:r>
      <w:r w:rsidRPr="0034689A">
        <w:rPr>
          <w:rFonts w:ascii="Times New Roman" w:hAnsi="Times New Roman" w:cs="Times New Roman"/>
          <w:snapToGrid w:val="0"/>
          <w:sz w:val="24"/>
          <w:szCs w:val="24"/>
          <w:lang w:eastAsia="cs-CZ"/>
        </w:rPr>
        <w:t>investorskou činnost na stavbě (technický dozor stavebníka).</w:t>
      </w:r>
    </w:p>
    <w:p w:rsidR="00DA395E" w:rsidRDefault="00DA395E" w:rsidP="0034689A">
      <w:pPr>
        <w:widowControl w:val="0"/>
        <w:numPr>
          <w:ilvl w:val="0"/>
          <w:numId w:val="3"/>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w:t>
      </w:r>
      <w:r w:rsidRPr="0034689A">
        <w:rPr>
          <w:rFonts w:ascii="Times New Roman" w:hAnsi="Times New Roman" w:cs="Times New Roman"/>
          <w:snapToGrid w:val="0"/>
          <w:sz w:val="24"/>
          <w:szCs w:val="24"/>
          <w:lang w:eastAsia="cs-CZ"/>
        </w:rPr>
        <w:br/>
        <w:t>a s dopadem na předmět a cenu díla zhotovitel předá bez zbytečného odkladu objednateli.</w:t>
      </w:r>
    </w:p>
    <w:p w:rsidR="00CC2F3F" w:rsidRPr="0034689A" w:rsidRDefault="00CC2F3F" w:rsidP="00C51112">
      <w:pPr>
        <w:widowControl w:val="0"/>
        <w:spacing w:after="0" w:line="240" w:lineRule="auto"/>
        <w:jc w:val="both"/>
        <w:rPr>
          <w:rFonts w:ascii="Times New Roman" w:hAnsi="Times New Roman" w:cs="Times New Roman"/>
          <w:snapToGrid w:val="0"/>
          <w:sz w:val="24"/>
          <w:szCs w:val="24"/>
          <w:lang w:eastAsia="cs-CZ"/>
        </w:rPr>
      </w:pPr>
    </w:p>
    <w:p w:rsidR="00DA395E" w:rsidRPr="0034689A" w:rsidRDefault="00DA395E" w:rsidP="00BA2A5C">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VIII.</w:t>
      </w:r>
    </w:p>
    <w:p w:rsidR="00DA395E" w:rsidRPr="0034689A" w:rsidRDefault="00DA395E" w:rsidP="0034689A">
      <w:pPr>
        <w:widowControl w:val="0"/>
        <w:spacing w:after="12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Jakost díla</w:t>
      </w:r>
    </w:p>
    <w:p w:rsidR="00DA395E" w:rsidRPr="0034689A" w:rsidRDefault="00DA395E" w:rsidP="0034689A">
      <w:pPr>
        <w:widowControl w:val="0"/>
        <w:numPr>
          <w:ilvl w:val="0"/>
          <w:numId w:val="6"/>
        </w:numPr>
        <w:tabs>
          <w:tab w:val="clear" w:pos="360"/>
          <w:tab w:val="left" w:pos="426"/>
        </w:tabs>
        <w:spacing w:after="120" w:line="240" w:lineRule="atLeast"/>
        <w:ind w:left="425" w:hanging="425"/>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rsidR="00DA395E" w:rsidRPr="0034689A" w:rsidRDefault="00DA395E" w:rsidP="0034689A">
      <w:pPr>
        <w:widowControl w:val="0"/>
        <w:numPr>
          <w:ilvl w:val="0"/>
          <w:numId w:val="6"/>
        </w:numPr>
        <w:tabs>
          <w:tab w:val="clear" w:pos="360"/>
          <w:tab w:val="left" w:pos="426"/>
        </w:tabs>
        <w:spacing w:after="120" w:line="240" w:lineRule="atLeast"/>
        <w:ind w:left="426" w:hanging="426"/>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Smluvní strany se dohodly, že bude-li v rámci díla dodáváno zboží (spotřebiče, nábytek apod.), toto bude dodáno v  I. jakosti.</w:t>
      </w:r>
    </w:p>
    <w:p w:rsidR="00DA395E" w:rsidRDefault="00DA395E" w:rsidP="0034689A">
      <w:pPr>
        <w:widowControl w:val="0"/>
        <w:numPr>
          <w:ilvl w:val="0"/>
          <w:numId w:val="6"/>
        </w:numPr>
        <w:tabs>
          <w:tab w:val="clear" w:pos="360"/>
          <w:tab w:val="left" w:pos="426"/>
        </w:tabs>
        <w:spacing w:before="60" w:after="0" w:line="240" w:lineRule="atLeast"/>
        <w:ind w:left="426" w:hanging="426"/>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Jakost dodávaných materiálů a konstrukcí bude dokladována předepsaným způsobem při kontrolních prohlídkách a při předání a převzetí díla.</w:t>
      </w:r>
    </w:p>
    <w:p w:rsidR="00D07ABC" w:rsidRPr="0034689A" w:rsidRDefault="00D07ABC" w:rsidP="00C51112">
      <w:pPr>
        <w:widowControl w:val="0"/>
        <w:tabs>
          <w:tab w:val="left" w:pos="426"/>
        </w:tabs>
        <w:spacing w:before="60" w:after="0" w:line="240" w:lineRule="atLeast"/>
        <w:jc w:val="both"/>
        <w:rPr>
          <w:rFonts w:ascii="Times New Roman" w:hAnsi="Times New Roman" w:cs="Times New Roman"/>
          <w:snapToGrid w:val="0"/>
          <w:sz w:val="24"/>
          <w:szCs w:val="24"/>
          <w:lang w:eastAsia="cs-CZ"/>
        </w:rPr>
      </w:pPr>
    </w:p>
    <w:p w:rsidR="00DA395E" w:rsidRPr="0034689A" w:rsidRDefault="00DA395E" w:rsidP="00BA2A5C">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IX.</w:t>
      </w:r>
    </w:p>
    <w:p w:rsidR="00DA395E" w:rsidRPr="0034689A" w:rsidRDefault="00DA395E" w:rsidP="0034689A">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Staveniště</w:t>
      </w:r>
    </w:p>
    <w:p w:rsidR="00DA395E" w:rsidRPr="00A24105" w:rsidRDefault="00DA395E" w:rsidP="00A24105">
      <w:pPr>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E47518">
        <w:rPr>
          <w:rFonts w:ascii="Times New Roman" w:hAnsi="Times New Roman" w:cs="Times New Roman"/>
          <w:snapToGrid w:val="0"/>
          <w:sz w:val="24"/>
          <w:szCs w:val="24"/>
          <w:lang w:eastAsia="cs-CZ"/>
        </w:rPr>
        <w:t>Objednatel předá a</w:t>
      </w:r>
      <w:r w:rsidR="00CC2F3F">
        <w:rPr>
          <w:rFonts w:ascii="Times New Roman" w:hAnsi="Times New Roman" w:cs="Times New Roman"/>
          <w:snapToGrid w:val="0"/>
          <w:sz w:val="24"/>
          <w:szCs w:val="24"/>
          <w:lang w:eastAsia="cs-CZ"/>
        </w:rPr>
        <w:t xml:space="preserve"> zhotovitel převezme staveniště </w:t>
      </w:r>
      <w:r w:rsidR="00E21303">
        <w:rPr>
          <w:rFonts w:ascii="Times New Roman" w:hAnsi="Times New Roman" w:cs="Times New Roman"/>
          <w:snapToGrid w:val="0"/>
          <w:sz w:val="24"/>
          <w:szCs w:val="24"/>
          <w:lang w:eastAsia="cs-CZ"/>
        </w:rPr>
        <w:t>v</w:t>
      </w:r>
      <w:r w:rsidR="002F21D9">
        <w:rPr>
          <w:rFonts w:ascii="Times New Roman" w:hAnsi="Times New Roman" w:cs="Times New Roman"/>
          <w:snapToGrid w:val="0"/>
          <w:sz w:val="24"/>
          <w:szCs w:val="24"/>
          <w:lang w:eastAsia="cs-CZ"/>
        </w:rPr>
        <w:t> </w:t>
      </w:r>
      <w:r w:rsidR="002F21D9">
        <w:rPr>
          <w:rFonts w:ascii="Times New Roman" w:hAnsi="Times New Roman" w:cs="Times New Roman"/>
          <w:b/>
          <w:snapToGrid w:val="0"/>
          <w:sz w:val="24"/>
          <w:szCs w:val="24"/>
          <w:lang w:eastAsia="cs-CZ"/>
        </w:rPr>
        <w:t>týdnu, kdy proběhne vlastní realizace díla</w:t>
      </w:r>
      <w:r w:rsidRPr="00C30A9B">
        <w:rPr>
          <w:rFonts w:ascii="Times New Roman" w:hAnsi="Times New Roman" w:cs="Times New Roman"/>
          <w:snapToGrid w:val="0"/>
          <w:sz w:val="24"/>
          <w:szCs w:val="24"/>
          <w:lang w:eastAsia="cs-CZ"/>
        </w:rPr>
        <w:t>.</w:t>
      </w:r>
      <w:r>
        <w:rPr>
          <w:rFonts w:ascii="Times New Roman" w:hAnsi="Times New Roman" w:cs="Times New Roman"/>
          <w:snapToGrid w:val="0"/>
          <w:sz w:val="24"/>
          <w:szCs w:val="24"/>
          <w:lang w:eastAsia="cs-CZ"/>
        </w:rPr>
        <w:t xml:space="preserve"> </w:t>
      </w:r>
      <w:r w:rsidRPr="0034689A">
        <w:rPr>
          <w:rFonts w:ascii="Times New Roman" w:hAnsi="Times New Roman" w:cs="Times New Roman"/>
          <w:snapToGrid w:val="0"/>
          <w:sz w:val="24"/>
          <w:szCs w:val="24"/>
          <w:lang w:eastAsia="cs-CZ"/>
        </w:rPr>
        <w:t xml:space="preserve">O jeho předání a převzetí </w:t>
      </w:r>
      <w:r>
        <w:rPr>
          <w:rFonts w:ascii="Times New Roman" w:hAnsi="Times New Roman" w:cs="Times New Roman"/>
          <w:snapToGrid w:val="0"/>
          <w:sz w:val="24"/>
          <w:szCs w:val="24"/>
          <w:lang w:eastAsia="cs-CZ"/>
        </w:rPr>
        <w:t>vyhotoví smluvní strany zápis.</w:t>
      </w:r>
    </w:p>
    <w:p w:rsidR="00DA395E" w:rsidRPr="0034689A" w:rsidRDefault="00DA395E" w:rsidP="0034689A">
      <w:pPr>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Při předání staveniště objednatel předá zhotoviteli 1 paré projektové dokumentace stavby.</w:t>
      </w:r>
    </w:p>
    <w:p w:rsidR="00DA395E" w:rsidRPr="0034689A" w:rsidRDefault="00DA395E" w:rsidP="0034689A">
      <w:pPr>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Obvod staveniště je vymezen projektovou dokumentací. Pokud bude zhotovitel potřebovat pro realizaci díla prostor větší, zajistí si jej na vlastní náklady a vlastním jménem.</w:t>
      </w:r>
    </w:p>
    <w:p w:rsidR="00DA395E" w:rsidRPr="0034689A" w:rsidRDefault="00DA395E" w:rsidP="0034689A">
      <w:pPr>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lastRenderedPageBreak/>
        <w:t>Určení základních vytyčovacích prvků bude provedeno při předání staveniště objednatelem.</w:t>
      </w:r>
    </w:p>
    <w:p w:rsidR="00DA395E" w:rsidRPr="007B78FC" w:rsidRDefault="00DA395E" w:rsidP="007B78FC">
      <w:pPr>
        <w:widowControl w:val="0"/>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Pokud bude zhotovitel odebírat výš</w:t>
      </w:r>
      <w:r w:rsidR="00E11A7E">
        <w:rPr>
          <w:rFonts w:ascii="Times New Roman" w:hAnsi="Times New Roman" w:cs="Times New Roman"/>
          <w:snapToGrid w:val="0"/>
          <w:sz w:val="24"/>
          <w:szCs w:val="24"/>
          <w:lang w:eastAsia="cs-CZ"/>
        </w:rPr>
        <w:t xml:space="preserve">e uvedená média </w:t>
      </w:r>
      <w:r>
        <w:rPr>
          <w:rFonts w:ascii="Times New Roman" w:hAnsi="Times New Roman" w:cs="Times New Roman"/>
          <w:snapToGrid w:val="0"/>
          <w:sz w:val="24"/>
          <w:szCs w:val="24"/>
          <w:lang w:eastAsia="cs-CZ"/>
        </w:rPr>
        <w:t>od uživatele – Slezská nemocnice v Opavě</w:t>
      </w:r>
      <w:r w:rsidRPr="0034689A">
        <w:rPr>
          <w:rFonts w:ascii="Times New Roman" w:hAnsi="Times New Roman" w:cs="Times New Roman"/>
          <w:snapToGrid w:val="0"/>
          <w:sz w:val="24"/>
          <w:szCs w:val="24"/>
          <w:lang w:eastAsia="cs-CZ"/>
        </w:rPr>
        <w:t>,</w:t>
      </w:r>
      <w:r>
        <w:rPr>
          <w:rFonts w:ascii="Times New Roman" w:hAnsi="Times New Roman" w:cs="Times New Roman"/>
          <w:snapToGrid w:val="0"/>
          <w:sz w:val="24"/>
          <w:szCs w:val="24"/>
          <w:lang w:eastAsia="cs-CZ"/>
        </w:rPr>
        <w:t xml:space="preserve"> příspěvková organizace, Olomoucká 470/86, Předměstí, 746 01 Opava (IČO – 47813750),</w:t>
      </w:r>
      <w:r w:rsidRPr="0034689A">
        <w:rPr>
          <w:rFonts w:ascii="Times New Roman" w:hAnsi="Times New Roman" w:cs="Times New Roman"/>
          <w:snapToGrid w:val="0"/>
          <w:sz w:val="24"/>
          <w:szCs w:val="24"/>
          <w:lang w:eastAsia="cs-CZ"/>
        </w:rPr>
        <w:t xml:space="preserve"> uzavře s tímto subjektem písemnou dohodu o způsobu úhrady za jejich odběr.</w:t>
      </w:r>
    </w:p>
    <w:p w:rsidR="00DA395E" w:rsidRPr="0034689A" w:rsidRDefault="00DA395E" w:rsidP="0034689A">
      <w:pPr>
        <w:widowControl w:val="0"/>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zajistit hlídání staveniště. Náklady na ostrahu jsou již zahrnuty v ceně za dílo.</w:t>
      </w:r>
    </w:p>
    <w:p w:rsidR="00DA395E" w:rsidRPr="005C1DDB" w:rsidRDefault="00DA395E" w:rsidP="005C1DDB">
      <w:pPr>
        <w:widowControl w:val="0"/>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 xml:space="preserve">Zhotovitel se zavazuje </w:t>
      </w:r>
      <w:r w:rsidRPr="0034689A">
        <w:rPr>
          <w:rFonts w:ascii="Times New Roman" w:hAnsi="Times New Roman" w:cs="Times New Roman"/>
          <w:snapToGrid w:val="0"/>
          <w:sz w:val="24"/>
          <w:szCs w:val="24"/>
          <w:lang w:eastAsia="cs-CZ"/>
        </w:rPr>
        <w:t>vy</w:t>
      </w:r>
      <w:r>
        <w:rPr>
          <w:rFonts w:ascii="Times New Roman" w:hAnsi="Times New Roman" w:cs="Times New Roman"/>
          <w:snapToGrid w:val="0"/>
          <w:sz w:val="24"/>
          <w:szCs w:val="24"/>
          <w:lang w:eastAsia="cs-CZ"/>
        </w:rPr>
        <w:t xml:space="preserve">klidit a vyčistit staveniště poslední den realizace díla (viz </w:t>
      </w:r>
      <w:r w:rsidRPr="0034689A">
        <w:rPr>
          <w:rFonts w:ascii="Times New Roman" w:hAnsi="Times New Roman" w:cs="Times New Roman"/>
          <w:snapToGrid w:val="0"/>
          <w:sz w:val="24"/>
          <w:szCs w:val="24"/>
          <w:lang w:eastAsia="cs-CZ"/>
        </w:rPr>
        <w:t xml:space="preserve">čl. VII odst. 4 této smlouvy). Při nedodržení tohoto termínu se zhotovitel zavazuje uhradit objednateli veškeré náklady a škody, které mu tím vznikly. </w:t>
      </w:r>
    </w:p>
    <w:p w:rsidR="00DA395E" w:rsidRPr="0034689A" w:rsidRDefault="00DA395E" w:rsidP="0034689A">
      <w:pPr>
        <w:widowControl w:val="0"/>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odpovídá za bezpečnost a ochranu zdraví všech osob v prostoru staveniště, za bezpečný přístup na stavbu, za dodržován</w:t>
      </w:r>
      <w:r w:rsidR="00E11A7E">
        <w:rPr>
          <w:rFonts w:ascii="Times New Roman" w:hAnsi="Times New Roman" w:cs="Times New Roman"/>
          <w:snapToGrid w:val="0"/>
          <w:sz w:val="24"/>
          <w:szCs w:val="24"/>
          <w:lang w:eastAsia="cs-CZ"/>
        </w:rPr>
        <w:t>í bezpečnostních, hygienických a </w:t>
      </w:r>
      <w:r w:rsidRPr="0034689A">
        <w:rPr>
          <w:rFonts w:ascii="Times New Roman" w:hAnsi="Times New Roman" w:cs="Times New Roman"/>
          <w:snapToGrid w:val="0"/>
          <w:sz w:val="24"/>
          <w:szCs w:val="24"/>
          <w:lang w:eastAsia="cs-CZ"/>
        </w:rPr>
        <w:t>požárních předpisů, včetně prostoru zařízení stave</w:t>
      </w:r>
      <w:r w:rsidR="00E11A7E">
        <w:rPr>
          <w:rFonts w:ascii="Times New Roman" w:hAnsi="Times New Roman" w:cs="Times New Roman"/>
          <w:snapToGrid w:val="0"/>
          <w:sz w:val="24"/>
          <w:szCs w:val="24"/>
          <w:lang w:eastAsia="cs-CZ"/>
        </w:rPr>
        <w:t>niště, a za bezpečnost provozu v </w:t>
      </w:r>
      <w:r w:rsidRPr="0034689A">
        <w:rPr>
          <w:rFonts w:ascii="Times New Roman" w:hAnsi="Times New Roman" w:cs="Times New Roman"/>
          <w:snapToGrid w:val="0"/>
          <w:sz w:val="24"/>
          <w:szCs w:val="24"/>
          <w:lang w:eastAsia="cs-CZ"/>
        </w:rPr>
        <w:t>prostoru staveniště.</w:t>
      </w:r>
    </w:p>
    <w:p w:rsidR="00DA395E" w:rsidRDefault="00DA395E" w:rsidP="00715427">
      <w:pPr>
        <w:widowControl w:val="0"/>
        <w:numPr>
          <w:ilvl w:val="3"/>
          <w:numId w:val="5"/>
        </w:numPr>
        <w:tabs>
          <w:tab w:val="left" w:pos="426"/>
        </w:tabs>
        <w:spacing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rsidR="00D346CA" w:rsidRPr="00536F0F" w:rsidRDefault="00D346CA" w:rsidP="00C41514">
      <w:pPr>
        <w:widowControl w:val="0"/>
        <w:tabs>
          <w:tab w:val="left" w:pos="426"/>
        </w:tabs>
        <w:spacing w:after="0" w:line="240" w:lineRule="atLeast"/>
        <w:jc w:val="both"/>
        <w:rPr>
          <w:rFonts w:ascii="Times New Roman" w:hAnsi="Times New Roman" w:cs="Times New Roman"/>
          <w:snapToGrid w:val="0"/>
          <w:sz w:val="24"/>
          <w:szCs w:val="24"/>
          <w:lang w:eastAsia="cs-CZ"/>
        </w:rPr>
      </w:pPr>
    </w:p>
    <w:p w:rsidR="00DA395E" w:rsidRPr="0034689A" w:rsidRDefault="00DA395E" w:rsidP="00C51112">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w:t>
      </w:r>
    </w:p>
    <w:p w:rsidR="00DA395E" w:rsidRPr="0034689A" w:rsidRDefault="00DA395E" w:rsidP="0034689A">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 xml:space="preserve">Provádění díla </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w:t>
      </w:r>
    </w:p>
    <w:p w:rsidR="00DA395E" w:rsidRPr="0034689A" w:rsidRDefault="00DA395E" w:rsidP="0034689A">
      <w:pPr>
        <w:widowControl w:val="0"/>
        <w:numPr>
          <w:ilvl w:val="1"/>
          <w:numId w:val="8"/>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rsidR="00DA395E" w:rsidRPr="004F0F15" w:rsidRDefault="00DA395E" w:rsidP="004F0F15">
      <w:pPr>
        <w:widowControl w:val="0"/>
        <w:numPr>
          <w:ilvl w:val="1"/>
          <w:numId w:val="8"/>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dodržovat při provádění díla ujednání této smlouvy, řídit se podklady a pokyny objednatele a poskytnout mu požadovanou dokumentaci a informace,</w:t>
      </w:r>
    </w:p>
    <w:p w:rsidR="00DA395E" w:rsidRPr="0034689A" w:rsidRDefault="00DA395E" w:rsidP="0034689A">
      <w:pPr>
        <w:widowControl w:val="0"/>
        <w:numPr>
          <w:ilvl w:val="1"/>
          <w:numId w:val="8"/>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dbát při provádění díla na ochranu životního prostředí a  dodržovat platné technické, bezpečnostní, zdravotní, hygienické a jiné předpisy, včetně předpisů týkajících se ochrany životního prostředí,</w:t>
      </w:r>
    </w:p>
    <w:p w:rsidR="00DA395E" w:rsidRPr="0034689A" w:rsidRDefault="00DA395E" w:rsidP="0034689A">
      <w:pPr>
        <w:widowControl w:val="0"/>
        <w:numPr>
          <w:ilvl w:val="1"/>
          <w:numId w:val="8"/>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doložit platné atesty či certifikáty, případně další dokumenty prokazující splnění požadovaných technických a kvalitativních</w:t>
      </w:r>
      <w:r w:rsidR="00E11A7E">
        <w:rPr>
          <w:rFonts w:ascii="Times New Roman" w:hAnsi="Times New Roman" w:cs="Times New Roman"/>
          <w:snapToGrid w:val="0"/>
          <w:sz w:val="24"/>
          <w:szCs w:val="24"/>
          <w:lang w:eastAsia="cs-CZ"/>
        </w:rPr>
        <w:t xml:space="preserve"> parametrů používaných výrobků a </w:t>
      </w:r>
      <w:r w:rsidRPr="0034689A">
        <w:rPr>
          <w:rFonts w:ascii="Times New Roman" w:hAnsi="Times New Roman" w:cs="Times New Roman"/>
          <w:snapToGrid w:val="0"/>
          <w:sz w:val="24"/>
          <w:szCs w:val="24"/>
          <w:lang w:eastAsia="cs-CZ"/>
        </w:rPr>
        <w:t>materiálů, a to nejpozději před jejich osazováním do stavby. Bez doložení těchto atestů není zhotovitel oprávněn započít s osazováním příslušných výrobků do stavby.</w:t>
      </w:r>
    </w:p>
    <w:p w:rsidR="002B1A18" w:rsidRDefault="00DA395E" w:rsidP="002B1A18">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informovat objednatele</w:t>
      </w:r>
      <w:r w:rsidR="00E11A7E">
        <w:rPr>
          <w:rFonts w:ascii="Times New Roman" w:hAnsi="Times New Roman" w:cs="Times New Roman"/>
          <w:snapToGrid w:val="0"/>
          <w:sz w:val="24"/>
          <w:szCs w:val="24"/>
          <w:lang w:eastAsia="cs-CZ"/>
        </w:rPr>
        <w:t xml:space="preserve"> o skutečnostech majících vliv </w:t>
      </w:r>
      <w:r w:rsidRPr="0034689A">
        <w:rPr>
          <w:rFonts w:ascii="Times New Roman" w:hAnsi="Times New Roman" w:cs="Times New Roman"/>
          <w:snapToGrid w:val="0"/>
          <w:sz w:val="24"/>
          <w:szCs w:val="24"/>
          <w:lang w:eastAsia="cs-CZ"/>
        </w:rPr>
        <w:t>na plnění smlouvy, a to neprodleně, nejpozději následující pracovní den poté, kdy příslušná skutečnost nastane nebo zhotovitel zjistí,</w:t>
      </w:r>
      <w:r w:rsidR="00E11A7E">
        <w:rPr>
          <w:rFonts w:ascii="Times New Roman" w:hAnsi="Times New Roman" w:cs="Times New Roman"/>
          <w:snapToGrid w:val="0"/>
          <w:sz w:val="24"/>
          <w:szCs w:val="24"/>
          <w:lang w:eastAsia="cs-CZ"/>
        </w:rPr>
        <w:t xml:space="preserve"> že by nastat mohla. Informace </w:t>
      </w:r>
      <w:r w:rsidRPr="0034689A">
        <w:rPr>
          <w:rFonts w:ascii="Times New Roman" w:hAnsi="Times New Roman" w:cs="Times New Roman"/>
          <w:snapToGrid w:val="0"/>
          <w:sz w:val="24"/>
          <w:szCs w:val="24"/>
          <w:lang w:eastAsia="cs-CZ"/>
        </w:rPr>
        <w:t xml:space="preserve">dle předchozí věty budou </w:t>
      </w:r>
      <w:r w:rsidR="00D346CA">
        <w:rPr>
          <w:rFonts w:ascii="Times New Roman" w:hAnsi="Times New Roman" w:cs="Times New Roman"/>
          <w:snapToGrid w:val="0"/>
          <w:sz w:val="24"/>
          <w:szCs w:val="24"/>
          <w:lang w:eastAsia="cs-CZ"/>
        </w:rPr>
        <w:t xml:space="preserve">následně </w:t>
      </w:r>
      <w:r w:rsidRPr="0034689A">
        <w:rPr>
          <w:rFonts w:ascii="Times New Roman" w:hAnsi="Times New Roman" w:cs="Times New Roman"/>
          <w:snapToGrid w:val="0"/>
          <w:sz w:val="24"/>
          <w:szCs w:val="24"/>
          <w:lang w:eastAsia="cs-CZ"/>
        </w:rPr>
        <w:t>objednateli zaslány elektronick</w:t>
      </w:r>
      <w:r>
        <w:rPr>
          <w:rFonts w:ascii="Times New Roman" w:hAnsi="Times New Roman" w:cs="Times New Roman"/>
          <w:snapToGrid w:val="0"/>
          <w:sz w:val="24"/>
          <w:szCs w:val="24"/>
          <w:lang w:eastAsia="cs-CZ"/>
        </w:rPr>
        <w:t>ou poštou (na</w:t>
      </w:r>
      <w:r w:rsidR="00D346CA">
        <w:rPr>
          <w:rFonts w:ascii="Times New Roman" w:hAnsi="Times New Roman" w:cs="Times New Roman"/>
          <w:snapToGrid w:val="0"/>
          <w:sz w:val="24"/>
          <w:szCs w:val="24"/>
          <w:lang w:eastAsia="cs-CZ"/>
        </w:rPr>
        <w:t xml:space="preserve"> emailovou</w:t>
      </w:r>
      <w:r>
        <w:rPr>
          <w:rFonts w:ascii="Times New Roman" w:hAnsi="Times New Roman" w:cs="Times New Roman"/>
          <w:snapToGrid w:val="0"/>
          <w:sz w:val="24"/>
          <w:szCs w:val="24"/>
          <w:lang w:eastAsia="cs-CZ"/>
        </w:rPr>
        <w:t xml:space="preserve"> adresu: </w:t>
      </w:r>
      <w:hyperlink r:id="rId8" w:history="1">
        <w:r w:rsidR="002B1A18" w:rsidRPr="00A6258B">
          <w:rPr>
            <w:rStyle w:val="Hypertextovodkaz"/>
            <w:rFonts w:ascii="Times New Roman" w:hAnsi="Times New Roman"/>
            <w:snapToGrid w:val="0"/>
            <w:sz w:val="24"/>
            <w:szCs w:val="24"/>
            <w:lang w:eastAsia="cs-CZ"/>
          </w:rPr>
          <w:t>bedrich.kohler@snopava.cz</w:t>
        </w:r>
      </w:hyperlink>
      <w:r w:rsidR="002B1A18">
        <w:rPr>
          <w:rFonts w:ascii="Times New Roman" w:hAnsi="Times New Roman" w:cs="Times New Roman"/>
          <w:snapToGrid w:val="0"/>
          <w:sz w:val="24"/>
          <w:szCs w:val="24"/>
          <w:lang w:eastAsia="cs-CZ"/>
        </w:rPr>
        <w:t>)</w:t>
      </w:r>
    </w:p>
    <w:p w:rsidR="00DA395E" w:rsidRPr="002B1A18" w:rsidRDefault="00DA395E" w:rsidP="002B1A18">
      <w:pPr>
        <w:widowControl w:val="0"/>
        <w:tabs>
          <w:tab w:val="left" w:pos="426"/>
        </w:tabs>
        <w:spacing w:before="120" w:after="120" w:line="240" w:lineRule="atLeast"/>
        <w:ind w:left="340"/>
        <w:jc w:val="both"/>
        <w:rPr>
          <w:rFonts w:ascii="Times New Roman" w:hAnsi="Times New Roman" w:cs="Times New Roman"/>
          <w:snapToGrid w:val="0"/>
          <w:sz w:val="24"/>
          <w:szCs w:val="24"/>
          <w:lang w:eastAsia="cs-CZ"/>
        </w:rPr>
      </w:pPr>
      <w:r w:rsidRPr="002B1A18">
        <w:rPr>
          <w:rFonts w:ascii="Times New Roman" w:hAnsi="Times New Roman" w:cs="Times New Roman"/>
          <w:snapToGrid w:val="0"/>
          <w:sz w:val="24"/>
          <w:szCs w:val="24"/>
          <w:lang w:eastAsia="cs-CZ"/>
        </w:rPr>
        <w:t xml:space="preserve"> a následně písemně. Zhotovitel je povinen informovat objednatele zejména:  </w:t>
      </w:r>
    </w:p>
    <w:p w:rsidR="00DA395E" w:rsidRPr="0034689A" w:rsidRDefault="00DA395E" w:rsidP="00A70217">
      <w:pPr>
        <w:widowControl w:val="0"/>
        <w:numPr>
          <w:ilvl w:val="0"/>
          <w:numId w:val="30"/>
        </w:numPr>
        <w:tabs>
          <w:tab w:val="left" w:pos="720"/>
        </w:tabs>
        <w:spacing w:after="6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zjistí-li při provádění díla skryté překážky bránící řádnému provedení díla. Zhotovitel </w:t>
      </w:r>
      <w:r w:rsidRPr="0034689A">
        <w:rPr>
          <w:rFonts w:ascii="Times New Roman" w:hAnsi="Times New Roman" w:cs="Times New Roman"/>
          <w:snapToGrid w:val="0"/>
          <w:sz w:val="24"/>
          <w:szCs w:val="24"/>
          <w:lang w:eastAsia="cs-CZ"/>
        </w:rPr>
        <w:lastRenderedPageBreak/>
        <w:t>je povinen navrhnout objednateli další postup,</w:t>
      </w:r>
    </w:p>
    <w:p w:rsidR="00DA395E" w:rsidRPr="0034689A" w:rsidRDefault="00DA395E" w:rsidP="00A70217">
      <w:pPr>
        <w:widowControl w:val="0"/>
        <w:numPr>
          <w:ilvl w:val="0"/>
          <w:numId w:val="30"/>
        </w:numPr>
        <w:tabs>
          <w:tab w:val="left" w:pos="720"/>
        </w:tabs>
        <w:spacing w:after="6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 případné nevhodnosti realizace vyžadovaných prací,</w:t>
      </w:r>
    </w:p>
    <w:p w:rsidR="00DA395E" w:rsidRPr="0034689A" w:rsidRDefault="00DA395E" w:rsidP="00A70217">
      <w:pPr>
        <w:widowControl w:val="0"/>
        <w:numPr>
          <w:ilvl w:val="0"/>
          <w:numId w:val="30"/>
        </w:numPr>
        <w:tabs>
          <w:tab w:val="left" w:pos="720"/>
        </w:tabs>
        <w:spacing w:after="6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zjistí-li v projektové dokumentaci stavby dle čl. III. odst. 1 této smlouvy vady. Objednatel se na základě informace zhotovitele vyjá</w:t>
      </w:r>
      <w:r w:rsidR="00E11A7E">
        <w:rPr>
          <w:rFonts w:ascii="Times New Roman" w:hAnsi="Times New Roman" w:cs="Times New Roman"/>
          <w:snapToGrid w:val="0"/>
          <w:sz w:val="24"/>
          <w:szCs w:val="24"/>
          <w:lang w:eastAsia="cs-CZ"/>
        </w:rPr>
        <w:t xml:space="preserve">dří, zda budou vady odstraněny, </w:t>
      </w:r>
      <w:r w:rsidRPr="0034689A">
        <w:rPr>
          <w:rFonts w:ascii="Times New Roman" w:hAnsi="Times New Roman" w:cs="Times New Roman"/>
          <w:snapToGrid w:val="0"/>
          <w:sz w:val="24"/>
          <w:szCs w:val="24"/>
          <w:lang w:eastAsia="cs-CZ"/>
        </w:rPr>
        <w:t xml:space="preserve">či na provedení díla dle vadné projektové dokumentace trvá. Pokud se objednatel rozhodne vady odstranit a jejich odstranění bude trvat déle než týden, dohodnou se zhotovitel a objednatel na dalším postupu do doby odstranění vady. </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rsidR="00DA395E" w:rsidRPr="00AC205A" w:rsidRDefault="00DA395E" w:rsidP="00AC205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 </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odpovídá za zajištění dostupnosti projektové dokumentace a všech dokladů potřebných k provádění stavby dle stavebního </w:t>
      </w:r>
      <w:r w:rsidR="00E11A7E">
        <w:rPr>
          <w:rFonts w:ascii="Times New Roman" w:hAnsi="Times New Roman" w:cs="Times New Roman"/>
          <w:snapToGrid w:val="0"/>
          <w:sz w:val="24"/>
          <w:szCs w:val="24"/>
          <w:lang w:eastAsia="cs-CZ"/>
        </w:rPr>
        <w:t xml:space="preserve">zákona. Projektová dokumentace </w:t>
      </w:r>
      <w:r w:rsidRPr="0034689A">
        <w:rPr>
          <w:rFonts w:ascii="Times New Roman" w:hAnsi="Times New Roman" w:cs="Times New Roman"/>
          <w:snapToGrid w:val="0"/>
          <w:sz w:val="24"/>
          <w:szCs w:val="24"/>
          <w:lang w:eastAsia="cs-CZ"/>
        </w:rPr>
        <w:t>a</w:t>
      </w:r>
      <w:r w:rsidR="00E11A7E">
        <w:rPr>
          <w:rFonts w:ascii="Times New Roman" w:hAnsi="Times New Roman" w:cs="Times New Roman"/>
          <w:snapToGrid w:val="0"/>
          <w:sz w:val="24"/>
          <w:szCs w:val="24"/>
          <w:lang w:eastAsia="cs-CZ"/>
        </w:rPr>
        <w:t xml:space="preserve"> výše </w:t>
      </w:r>
      <w:r w:rsidRPr="0034689A">
        <w:rPr>
          <w:rFonts w:ascii="Times New Roman" w:hAnsi="Times New Roman" w:cs="Times New Roman"/>
          <w:snapToGrid w:val="0"/>
          <w:sz w:val="24"/>
          <w:szCs w:val="24"/>
          <w:lang w:eastAsia="cs-CZ"/>
        </w:rPr>
        <w:t>uvedené doklady musí být na staveništi přístupné kdykoliv v průběhu práce.</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provedené stavební práce, zařizovací předměty a výrobky zabezpečit před poškozením a krádežemi až do předání dí</w:t>
      </w:r>
      <w:r w:rsidR="00E11A7E">
        <w:rPr>
          <w:rFonts w:ascii="Times New Roman" w:hAnsi="Times New Roman" w:cs="Times New Roman"/>
          <w:snapToGrid w:val="0"/>
          <w:sz w:val="24"/>
          <w:szCs w:val="24"/>
          <w:lang w:eastAsia="cs-CZ"/>
        </w:rPr>
        <w:t xml:space="preserve">la k užívání objednateli, a to </w:t>
      </w:r>
      <w:r w:rsidRPr="0034689A">
        <w:rPr>
          <w:rFonts w:ascii="Times New Roman" w:hAnsi="Times New Roman" w:cs="Times New Roman"/>
          <w:snapToGrid w:val="0"/>
          <w:sz w:val="24"/>
          <w:szCs w:val="24"/>
          <w:lang w:eastAsia="cs-CZ"/>
        </w:rPr>
        <w:t>na vlastní náklady.</w:t>
      </w:r>
    </w:p>
    <w:p w:rsidR="00DA395E" w:rsidRPr="004F0F15" w:rsidRDefault="00DA395E" w:rsidP="004F0F15">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zajišťovat veškeré materiály a subdodávky v souladu s pravidly hospodářské soutěže a písemně informovat objednatele o dodávkách, pracích a službách zajišťovaných subdodavateli, a to vždy bezodkladně po uzavření příslušné smlouvy nebo vystavení objednávky. Písemná informace dle předchozí věty musí obsahovat mj. jmenovité uvedení subdodavatelů, činností, které budou</w:t>
      </w:r>
      <w:r w:rsidR="00E11A7E">
        <w:rPr>
          <w:rFonts w:ascii="Times New Roman" w:hAnsi="Times New Roman" w:cs="Times New Roman"/>
          <w:snapToGrid w:val="0"/>
          <w:sz w:val="24"/>
          <w:szCs w:val="24"/>
          <w:lang w:eastAsia="cs-CZ"/>
        </w:rPr>
        <w:t xml:space="preserve"> vykonávat a musí být doložena </w:t>
      </w:r>
      <w:r w:rsidRPr="0034689A">
        <w:rPr>
          <w:rFonts w:ascii="Times New Roman" w:hAnsi="Times New Roman" w:cs="Times New Roman"/>
          <w:snapToGrid w:val="0"/>
          <w:sz w:val="24"/>
          <w:szCs w:val="24"/>
          <w:lang w:eastAsia="cs-CZ"/>
        </w:rPr>
        <w:t>kopiemi příslušných živnostenských či jiných opráv</w:t>
      </w:r>
      <w:r w:rsidR="00E11A7E">
        <w:rPr>
          <w:rFonts w:ascii="Times New Roman" w:hAnsi="Times New Roman" w:cs="Times New Roman"/>
          <w:snapToGrid w:val="0"/>
          <w:sz w:val="24"/>
          <w:szCs w:val="24"/>
          <w:lang w:eastAsia="cs-CZ"/>
        </w:rPr>
        <w:t xml:space="preserve">nění subdodavatelů, nezbytných </w:t>
      </w:r>
      <w:r w:rsidRPr="0034689A">
        <w:rPr>
          <w:rFonts w:ascii="Times New Roman" w:hAnsi="Times New Roman" w:cs="Times New Roman"/>
          <w:snapToGrid w:val="0"/>
          <w:sz w:val="24"/>
          <w:szCs w:val="24"/>
          <w:lang w:eastAsia="cs-CZ"/>
        </w:rPr>
        <w:t>pro výkon těchto činností, a originály prohlášení subdodavatelů o součinnosti s koordinátorem BOZP, jehož vzor je přílohou č. 2 této smlouvy. Informační povinnost dle tohoto odstavce se vztahuje pouze na subdodavatele, kteří se podílejí na realizaci díla.</w:t>
      </w:r>
    </w:p>
    <w:p w:rsidR="00DA395E" w:rsidRPr="0034689A" w:rsidRDefault="00DA395E" w:rsidP="0034689A">
      <w:pPr>
        <w:widowControl w:val="0"/>
        <w:numPr>
          <w:ilvl w:val="0"/>
          <w:numId w:val="8"/>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realizovat dílo prostřednictvím osob, kterými byla prokazována kvalifikace v rámci zadávacího řízení a zajistit odborné vedení stavby stavbyvedoucím uvedeným v nabídce zhotovitele. Zhotovitel je oprávněn změnit subdodavatele, pomocí kterého prokazoval splnění části kvalifikace, stavbyvedoucího či jinou osobu, prostřednictvím které prokázal odbornou způsobilost / kvalifikaci (dále jen „odborná osoba“) pouze z vážných důvodů, a to s předchozím písemným souhlasem objednatele. Žádost o souhlas se změnou subdodavatele, stavbyvedoucího či jiné odborné osoby bude obsahovat údaje a bude doložena doklady dle odst. 8 věta druhá tohoto článku a případně dalšími doklady potřebnými k prokázání potřebné kvalifikace.</w:t>
      </w:r>
    </w:p>
    <w:p w:rsidR="00DA395E" w:rsidRPr="0034689A" w:rsidRDefault="00DA395E" w:rsidP="0034689A">
      <w:pPr>
        <w:widowControl w:val="0"/>
        <w:tabs>
          <w:tab w:val="left" w:pos="426"/>
        </w:tabs>
        <w:spacing w:after="120" w:line="240" w:lineRule="atLeast"/>
        <w:ind w:left="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Nový subdodavatel musí disponovat minimálně stejnou kvalifikací, jakou původní subdodavatel prokázal za zhotovitele; nový stavbyvedoucí či jiná odborná osoba musí disponovat minimálně stejnou kvalifikací jako původní stavbyvedoucí, resp. původní odborná osoba.</w:t>
      </w:r>
    </w:p>
    <w:p w:rsidR="00DA395E" w:rsidRPr="0034689A" w:rsidRDefault="00DA395E" w:rsidP="0034689A">
      <w:pPr>
        <w:widowControl w:val="0"/>
        <w:numPr>
          <w:ilvl w:val="0"/>
          <w:numId w:val="8"/>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w:t>
      </w:r>
      <w:r w:rsidRPr="0034689A">
        <w:rPr>
          <w:rFonts w:ascii="Times New Roman" w:hAnsi="Times New Roman" w:cs="Times New Roman"/>
          <w:snapToGrid w:val="0"/>
          <w:sz w:val="24"/>
          <w:szCs w:val="24"/>
          <w:lang w:eastAsia="cs-CZ"/>
        </w:rPr>
        <w:lastRenderedPageBreak/>
        <w:t>postup, plán kontrolní a zkušební činnosti apod.).</w:t>
      </w:r>
    </w:p>
    <w:p w:rsidR="00DA395E" w:rsidRDefault="00DA395E" w:rsidP="00524686">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realizovat práce vyžadující zvláštní způsobilost nebo povolení podle příslušných předpisů osobami, které tuto podmínku splňují.</w:t>
      </w:r>
    </w:p>
    <w:p w:rsidR="00DA395E" w:rsidRPr="00524686" w:rsidRDefault="00DA395E" w:rsidP="00524686">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Před započetím práce zhotovitel dodá seznam pracovníků, kteří budou práce provádět, a to s uvedením jejich jména a příjmení a dále seznam registračních značek a typy vozidel používaných při provádění díla.</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je srozuměn s tím, že uhradí jakoukoliv opravu nebo výměnu plynoucí </w:t>
      </w:r>
      <w:r w:rsidRPr="0034689A">
        <w:rPr>
          <w:rFonts w:ascii="Times New Roman" w:hAnsi="Times New Roman" w:cs="Times New Roman"/>
          <w:snapToGrid w:val="0"/>
          <w:sz w:val="24"/>
          <w:szCs w:val="24"/>
          <w:lang w:eastAsia="cs-CZ"/>
        </w:rPr>
        <w:br/>
        <w:t>ze zhotovitelem zaviněného  poškození  inženýrské sítě. Zhotovitel si je rovněž vědom toho, že nese veškerá rizika a náhrady škod z toho plynoucí.</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po celou dobu realizace stavby aktivně spolupracovat s projekta</w:t>
      </w:r>
      <w:r>
        <w:rPr>
          <w:rFonts w:ascii="Times New Roman" w:hAnsi="Times New Roman" w:cs="Times New Roman"/>
          <w:snapToGrid w:val="0"/>
          <w:sz w:val="24"/>
          <w:szCs w:val="24"/>
          <w:lang w:eastAsia="cs-CZ"/>
        </w:rPr>
        <w:t>nt</w:t>
      </w:r>
      <w:r w:rsidRPr="0034689A">
        <w:rPr>
          <w:rFonts w:ascii="Times New Roman" w:hAnsi="Times New Roman" w:cs="Times New Roman"/>
          <w:snapToGrid w:val="0"/>
          <w:sz w:val="24"/>
          <w:szCs w:val="24"/>
          <w:lang w:eastAsia="cs-CZ"/>
        </w:rPr>
        <w:t>em a osobou vykonávající činnost autorského dozoru projektanta při realizaci stavby.</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případě zjištění rozporu platné projektové dokumentace se skutečností na stavbě je zhotovitel povinen zjištěné rozpory řešit ve spolupráci s projektantem, a to bezodkladně.</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V případě, že zhotovitel bude používat stavební stroje, které vyvolávají vibrace a otřesy, zajistí si taková opatření, aby na blízkých stávajících objektech nedošlo vlivem stavební činnosti ke škodám. V opačném případě ponese plnou </w:t>
      </w:r>
      <w:r w:rsidR="00E11A7E">
        <w:rPr>
          <w:rFonts w:ascii="Times New Roman" w:hAnsi="Times New Roman" w:cs="Times New Roman"/>
          <w:snapToGrid w:val="0"/>
          <w:sz w:val="24"/>
          <w:szCs w:val="24"/>
          <w:lang w:eastAsia="cs-CZ"/>
        </w:rPr>
        <w:t>odpovědnost za způsobené škody a </w:t>
      </w:r>
      <w:r w:rsidRPr="0034689A">
        <w:rPr>
          <w:rFonts w:ascii="Times New Roman" w:hAnsi="Times New Roman" w:cs="Times New Roman"/>
          <w:snapToGrid w:val="0"/>
          <w:sz w:val="24"/>
          <w:szCs w:val="24"/>
          <w:lang w:eastAsia="cs-CZ"/>
        </w:rPr>
        <w:t>tyto škody uhradí.</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Bourací práce (hluk, prach) budou realizovány pouze po předchozím oznámení objednateli.</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souladu se zákonem č. 309/2006 Sb., kterým se upravují další p</w:t>
      </w:r>
      <w:r w:rsidR="00E11A7E">
        <w:rPr>
          <w:rFonts w:ascii="Times New Roman" w:hAnsi="Times New Roman" w:cs="Times New Roman"/>
          <w:snapToGrid w:val="0"/>
          <w:sz w:val="24"/>
          <w:szCs w:val="24"/>
          <w:lang w:eastAsia="cs-CZ"/>
        </w:rPr>
        <w:t>ožadavky bezpečnosti a </w:t>
      </w:r>
      <w:r w:rsidRPr="0034689A">
        <w:rPr>
          <w:rFonts w:ascii="Times New Roman" w:hAnsi="Times New Roman" w:cs="Times New Roman"/>
          <w:snapToGrid w:val="0"/>
          <w:sz w:val="24"/>
          <w:szCs w:val="24"/>
          <w:lang w:eastAsia="cs-CZ"/>
        </w:rPr>
        <w:t>ochrany zdraví při práci v pracovněprávních vztazích a o zajištění bezpečnosti a ochrany zdraví při činnosti nebo poskytování služeb mim</w:t>
      </w:r>
      <w:r w:rsidR="00E11A7E">
        <w:rPr>
          <w:rFonts w:ascii="Times New Roman" w:hAnsi="Times New Roman" w:cs="Times New Roman"/>
          <w:snapToGrid w:val="0"/>
          <w:sz w:val="24"/>
          <w:szCs w:val="24"/>
          <w:lang w:eastAsia="cs-CZ"/>
        </w:rPr>
        <w:t>o pracovněprávní vztahy (zákon o </w:t>
      </w:r>
      <w:r w:rsidRPr="0034689A">
        <w:rPr>
          <w:rFonts w:ascii="Times New Roman" w:hAnsi="Times New Roman" w:cs="Times New Roman"/>
          <w:snapToGrid w:val="0"/>
          <w:sz w:val="24"/>
          <w:szCs w:val="24"/>
          <w:lang w:eastAsia="cs-CZ"/>
        </w:rPr>
        <w:t>zajištění dalších podmínek bezpečnosti a ochrany zdraví při práci), ve znění pozdějších předpisů /dále jen „zákon č. 309/2006 Sb.“/ se zhotovitel zavazuje k součinnosti s koordinátorem BO</w:t>
      </w:r>
      <w:r>
        <w:rPr>
          <w:rFonts w:ascii="Times New Roman" w:hAnsi="Times New Roman" w:cs="Times New Roman"/>
          <w:snapToGrid w:val="0"/>
          <w:sz w:val="24"/>
          <w:szCs w:val="24"/>
          <w:lang w:eastAsia="cs-CZ"/>
        </w:rPr>
        <w:t>ZP.</w:t>
      </w:r>
    </w:p>
    <w:p w:rsidR="00DA395E" w:rsidRDefault="00DA395E" w:rsidP="00BA2A5C">
      <w:pPr>
        <w:widowControl w:val="0"/>
        <w:tabs>
          <w:tab w:val="left" w:pos="426"/>
        </w:tabs>
        <w:spacing w:after="0" w:line="240" w:lineRule="atLeast"/>
        <w:ind w:left="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zavázat k součinnosti s koordinátorem  BOZP všechny své subdodavatele a osoby, které budou p</w:t>
      </w:r>
      <w:r>
        <w:rPr>
          <w:rFonts w:ascii="Times New Roman" w:hAnsi="Times New Roman" w:cs="Times New Roman"/>
          <w:snapToGrid w:val="0"/>
          <w:sz w:val="24"/>
          <w:szCs w:val="24"/>
          <w:lang w:eastAsia="cs-CZ"/>
        </w:rPr>
        <w:t>rovádět činnosti na staveništi.</w:t>
      </w:r>
    </w:p>
    <w:p w:rsidR="00DA395E" w:rsidRPr="0070231F" w:rsidRDefault="00DA395E" w:rsidP="0070231F">
      <w:pPr>
        <w:pStyle w:val="Smlouva-slo0"/>
        <w:tabs>
          <w:tab w:val="left" w:pos="426"/>
        </w:tabs>
        <w:spacing w:before="0" w:after="120"/>
        <w:ind w:left="357"/>
      </w:pPr>
      <w:r w:rsidRPr="0032693C">
        <w:t>Zhotovitel se zavazuje plnit veškeré povinnosti, které mu</w:t>
      </w:r>
      <w:r w:rsidR="00E11A7E">
        <w:t xml:space="preserve"> ukládá zákon č. 309/2006 Sb., </w:t>
      </w:r>
      <w:r w:rsidRPr="0032693C">
        <w:t>zejména povinnost dodržování plánu bezpečnosti a ochrany zdraví při práci (dále též „BOZP“) na staveništi, povinnost jeho aktualizace, povinnost účasti na kontrolních dnech BOZP a dodržování pokynů koordinátora BOZP na staveništi.</w:t>
      </w:r>
    </w:p>
    <w:p w:rsidR="00DA395E" w:rsidRPr="0070231F" w:rsidRDefault="00DA395E" w:rsidP="0070231F">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předat koordinátorovi BOZP nejpozději 8 dnů před zahájením prací na staveništi písemně informaci o fyzických os</w:t>
      </w:r>
      <w:r w:rsidR="00E11A7E">
        <w:rPr>
          <w:rFonts w:ascii="Times New Roman" w:hAnsi="Times New Roman" w:cs="Times New Roman"/>
          <w:snapToGrid w:val="0"/>
          <w:sz w:val="24"/>
          <w:szCs w:val="24"/>
          <w:lang w:eastAsia="cs-CZ"/>
        </w:rPr>
        <w:t xml:space="preserve">obách, které se mohou zdržovat </w:t>
      </w:r>
      <w:r w:rsidRPr="0034689A">
        <w:rPr>
          <w:rFonts w:ascii="Times New Roman" w:hAnsi="Times New Roman" w:cs="Times New Roman"/>
          <w:snapToGrid w:val="0"/>
          <w:sz w:val="24"/>
          <w:szCs w:val="24"/>
          <w:lang w:eastAsia="cs-CZ"/>
        </w:rPr>
        <w:t>na staveništi, a to včetně zaměstnanců subdodavatelů zh</w:t>
      </w:r>
      <w:r w:rsidR="00E11A7E">
        <w:rPr>
          <w:rFonts w:ascii="Times New Roman" w:hAnsi="Times New Roman" w:cs="Times New Roman"/>
          <w:snapToGrid w:val="0"/>
          <w:sz w:val="24"/>
          <w:szCs w:val="24"/>
          <w:lang w:eastAsia="cs-CZ"/>
        </w:rPr>
        <w:t xml:space="preserve">otovitele, osob vykonávajících </w:t>
      </w:r>
      <w:r w:rsidRPr="0034689A">
        <w:rPr>
          <w:rFonts w:ascii="Times New Roman" w:hAnsi="Times New Roman" w:cs="Times New Roman"/>
          <w:snapToGrid w:val="0"/>
          <w:sz w:val="24"/>
          <w:szCs w:val="24"/>
          <w:lang w:eastAsia="cs-CZ"/>
        </w:rPr>
        <w:t>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rsidR="00DA395E" w:rsidRDefault="00DA395E" w:rsidP="005C1DDB">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Zhotovitel předá objednateli použitelný demontovaný materiál. Objednatel sdělí zhotoviteli v dostatečném předstihu, o který materiál se jedná a kdy požaduje předání.</w:t>
      </w:r>
    </w:p>
    <w:p w:rsidR="00DA395E" w:rsidRPr="0034689A" w:rsidRDefault="00DA395E" w:rsidP="0034689A">
      <w:pPr>
        <w:widowControl w:val="0"/>
        <w:spacing w:after="120" w:line="240" w:lineRule="auto"/>
        <w:rPr>
          <w:rFonts w:ascii="Times New Roman" w:hAnsi="Times New Roman" w:cs="Times New Roman"/>
          <w:caps/>
          <w:sz w:val="24"/>
          <w:szCs w:val="24"/>
          <w:lang w:eastAsia="cs-CZ"/>
        </w:rPr>
      </w:pPr>
      <w:r w:rsidRPr="0034689A">
        <w:rPr>
          <w:rFonts w:ascii="Times New Roman" w:hAnsi="Times New Roman" w:cs="Times New Roman"/>
          <w:caps/>
          <w:sz w:val="24"/>
          <w:szCs w:val="24"/>
          <w:lang w:eastAsia="cs-CZ"/>
        </w:rPr>
        <w:t>Kontrola prováděných prací, organizace kontrolních dnů</w:t>
      </w:r>
    </w:p>
    <w:p w:rsidR="00DA395E" w:rsidRPr="0034689A" w:rsidRDefault="00DA395E" w:rsidP="0034689A">
      <w:pPr>
        <w:widowControl w:val="0"/>
        <w:numPr>
          <w:ilvl w:val="0"/>
          <w:numId w:val="8"/>
        </w:numPr>
        <w:tabs>
          <w:tab w:val="left" w:pos="426"/>
        </w:tabs>
        <w:spacing w:before="24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lastRenderedPageBreak/>
        <w:t>Kontrola prováděných prací bude realizována:</w:t>
      </w:r>
    </w:p>
    <w:p w:rsidR="00DA395E" w:rsidRPr="0034689A" w:rsidRDefault="00DA395E" w:rsidP="00A70217">
      <w:pPr>
        <w:widowControl w:val="0"/>
        <w:numPr>
          <w:ilvl w:val="0"/>
          <w:numId w:val="31"/>
        </w:numPr>
        <w:tabs>
          <w:tab w:val="clear" w:pos="360"/>
          <w:tab w:val="num" w:pos="720"/>
        </w:tabs>
        <w:spacing w:after="120" w:line="240" w:lineRule="atLeast"/>
        <w:ind w:left="72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objednatelem a jím pověřenými osobami,  </w:t>
      </w:r>
    </w:p>
    <w:p w:rsidR="00DA395E" w:rsidRPr="0034689A" w:rsidRDefault="00DA395E" w:rsidP="00A70217">
      <w:pPr>
        <w:widowControl w:val="0"/>
        <w:numPr>
          <w:ilvl w:val="0"/>
          <w:numId w:val="31"/>
        </w:numPr>
        <w:tabs>
          <w:tab w:val="clear" w:pos="360"/>
          <w:tab w:val="num" w:pos="720"/>
        </w:tabs>
        <w:spacing w:after="120" w:line="240" w:lineRule="atLeast"/>
        <w:ind w:left="72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osobou vykonávající technický dozor stavebníka,</w:t>
      </w:r>
    </w:p>
    <w:p w:rsidR="00DA395E" w:rsidRPr="0034689A" w:rsidRDefault="00DA395E" w:rsidP="00A70217">
      <w:pPr>
        <w:widowControl w:val="0"/>
        <w:numPr>
          <w:ilvl w:val="0"/>
          <w:numId w:val="31"/>
        </w:numPr>
        <w:tabs>
          <w:tab w:val="clear" w:pos="360"/>
          <w:tab w:val="num" w:pos="720"/>
        </w:tabs>
        <w:spacing w:after="120" w:line="240" w:lineRule="atLeast"/>
        <w:ind w:left="72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osobou vykonávající činnost autorského dozoru projektanta,</w:t>
      </w:r>
    </w:p>
    <w:p w:rsidR="00DA395E" w:rsidRPr="0034689A" w:rsidRDefault="00DA395E" w:rsidP="00A70217">
      <w:pPr>
        <w:widowControl w:val="0"/>
        <w:numPr>
          <w:ilvl w:val="0"/>
          <w:numId w:val="31"/>
        </w:numPr>
        <w:tabs>
          <w:tab w:val="clear" w:pos="360"/>
          <w:tab w:val="num" w:pos="720"/>
        </w:tabs>
        <w:spacing w:after="120" w:line="240" w:lineRule="atLeast"/>
        <w:ind w:left="72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koordinátorem BOZP,</w:t>
      </w:r>
    </w:p>
    <w:p w:rsidR="00DA395E" w:rsidRPr="00BA2A5C" w:rsidRDefault="00DA395E" w:rsidP="00A70217">
      <w:pPr>
        <w:widowControl w:val="0"/>
        <w:numPr>
          <w:ilvl w:val="0"/>
          <w:numId w:val="31"/>
        </w:numPr>
        <w:tabs>
          <w:tab w:val="clear" w:pos="360"/>
          <w:tab w:val="num" w:pos="720"/>
        </w:tabs>
        <w:spacing w:after="120" w:line="240" w:lineRule="atLeast"/>
        <w:ind w:left="720"/>
        <w:jc w:val="both"/>
        <w:rPr>
          <w:rFonts w:ascii="Times New Roman" w:hAnsi="Times New Roman" w:cs="Times New Roman"/>
          <w:snapToGrid w:val="0"/>
          <w:color w:val="FF0000"/>
          <w:sz w:val="24"/>
          <w:szCs w:val="24"/>
          <w:lang w:eastAsia="cs-CZ"/>
        </w:rPr>
      </w:pPr>
      <w:r w:rsidRPr="0034689A">
        <w:rPr>
          <w:rFonts w:ascii="Times New Roman" w:hAnsi="Times New Roman" w:cs="Times New Roman"/>
          <w:snapToGrid w:val="0"/>
          <w:sz w:val="24"/>
          <w:szCs w:val="24"/>
          <w:lang w:eastAsia="cs-CZ"/>
        </w:rPr>
        <w:t>orgány státní správy oprávněnými ke kontrole na základě zvláštních předpisů,</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Kontrola prováděných prací bude realizována zejména v rámci kontrolních dnů, s tím, že:</w:t>
      </w:r>
    </w:p>
    <w:p w:rsidR="00DA395E" w:rsidRPr="0034689A" w:rsidRDefault="00DA395E" w:rsidP="00A70217">
      <w:pPr>
        <w:widowControl w:val="0"/>
        <w:numPr>
          <w:ilvl w:val="0"/>
          <w:numId w:val="31"/>
        </w:numPr>
        <w:tabs>
          <w:tab w:val="clear" w:pos="360"/>
          <w:tab w:val="num" w:pos="720"/>
        </w:tabs>
        <w:spacing w:after="120" w:line="240" w:lineRule="auto"/>
        <w:ind w:left="714"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kontrolní dny se budou konat dle potřeby, zpravidla jednou týdně,</w:t>
      </w:r>
    </w:p>
    <w:p w:rsidR="00DA395E" w:rsidRPr="0034689A" w:rsidRDefault="00DA395E" w:rsidP="00A70217">
      <w:pPr>
        <w:widowControl w:val="0"/>
        <w:numPr>
          <w:ilvl w:val="0"/>
          <w:numId w:val="31"/>
        </w:numPr>
        <w:tabs>
          <w:tab w:val="clear" w:pos="360"/>
          <w:tab w:val="num" w:pos="720"/>
        </w:tabs>
        <w:spacing w:after="120" w:line="240" w:lineRule="auto"/>
        <w:ind w:left="714"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termíny konání kontrolních dnů budou stanoveny v zápisu o předání staveniště; v případě potřeby budou kontrolní dny konány také mimo předem stanovený termín, </w:t>
      </w:r>
      <w:r w:rsidRPr="0034689A">
        <w:rPr>
          <w:rFonts w:ascii="Times New Roman" w:hAnsi="Times New Roman" w:cs="Times New Roman"/>
          <w:snapToGrid w:val="0"/>
          <w:sz w:val="24"/>
          <w:szCs w:val="24"/>
          <w:lang w:eastAsia="cs-CZ"/>
        </w:rPr>
        <w:br/>
        <w:t>a to buď na základě dohody stran uvedené v zápisu z kontrolního dne</w:t>
      </w:r>
      <w:r w:rsidR="008C045A">
        <w:rPr>
          <w:rFonts w:ascii="Times New Roman" w:hAnsi="Times New Roman" w:cs="Times New Roman"/>
          <w:snapToGrid w:val="0"/>
          <w:sz w:val="24"/>
          <w:szCs w:val="24"/>
          <w:lang w:eastAsia="cs-CZ"/>
        </w:rPr>
        <w:t>,</w:t>
      </w:r>
      <w:r w:rsidRPr="0034689A">
        <w:rPr>
          <w:rFonts w:ascii="Times New Roman" w:hAnsi="Times New Roman" w:cs="Times New Roman"/>
          <w:snapToGrid w:val="0"/>
          <w:sz w:val="24"/>
          <w:szCs w:val="24"/>
          <w:lang w:eastAsia="cs-CZ"/>
        </w:rPr>
        <w:t xml:space="preserve"> nebo na základě výzvy osoby vykonávající technický dozor stavebníka,</w:t>
      </w:r>
    </w:p>
    <w:p w:rsidR="00DA395E" w:rsidRPr="0034689A" w:rsidRDefault="00DA395E" w:rsidP="00A70217">
      <w:pPr>
        <w:widowControl w:val="0"/>
        <w:numPr>
          <w:ilvl w:val="0"/>
          <w:numId w:val="31"/>
        </w:numPr>
        <w:tabs>
          <w:tab w:val="clear" w:pos="360"/>
          <w:tab w:val="num" w:pos="720"/>
        </w:tabs>
        <w:spacing w:after="120" w:line="240" w:lineRule="auto"/>
        <w:ind w:left="714"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kontrolní dny budou řízeny osobou vykonávající technický dozor stavebníka,</w:t>
      </w:r>
    </w:p>
    <w:p w:rsidR="00DA395E" w:rsidRPr="0034689A" w:rsidRDefault="00DA395E" w:rsidP="00A70217">
      <w:pPr>
        <w:widowControl w:val="0"/>
        <w:numPr>
          <w:ilvl w:val="0"/>
          <w:numId w:val="31"/>
        </w:numPr>
        <w:tabs>
          <w:tab w:val="clear" w:pos="360"/>
          <w:tab w:val="num" w:pos="720"/>
        </w:tabs>
        <w:spacing w:after="120" w:line="240" w:lineRule="auto"/>
        <w:ind w:left="72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 kontrolních dnů budou osobou vykonávající technický dozor stavebníka pořizovány zápisy, které budou zhotoviteli zasílány v elektronické podobě. </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um</w:t>
      </w:r>
      <w:r>
        <w:rPr>
          <w:rFonts w:ascii="Times New Roman" w:hAnsi="Times New Roman" w:cs="Times New Roman"/>
          <w:snapToGrid w:val="0"/>
          <w:sz w:val="24"/>
          <w:szCs w:val="24"/>
          <w:lang w:eastAsia="cs-CZ"/>
        </w:rPr>
        <w:t>ožnit osobám uvedeným v odst. 20</w:t>
      </w:r>
      <w:r w:rsidRPr="0034689A">
        <w:rPr>
          <w:rFonts w:ascii="Times New Roman" w:hAnsi="Times New Roman" w:cs="Times New Roman"/>
          <w:snapToGrid w:val="0"/>
          <w:sz w:val="24"/>
          <w:szCs w:val="24"/>
          <w:lang w:eastAsia="cs-CZ"/>
        </w:rPr>
        <w:t xml:space="preserve"> tohoto článku provedení kontroly realizovaných prací.</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vyzve osobu vykonávající technický dozor stavebníka prokazatelnou formou nejméně 3 pracovní dny předem k prověření kvality pr</w:t>
      </w:r>
      <w:r w:rsidR="00E11A7E">
        <w:rPr>
          <w:rFonts w:ascii="Times New Roman" w:hAnsi="Times New Roman" w:cs="Times New Roman"/>
          <w:snapToGrid w:val="0"/>
          <w:sz w:val="24"/>
          <w:szCs w:val="24"/>
          <w:lang w:eastAsia="cs-CZ"/>
        </w:rPr>
        <w:t xml:space="preserve">ací, jež budou dalším postupem </w:t>
      </w:r>
      <w:r w:rsidRPr="0034689A">
        <w:rPr>
          <w:rFonts w:ascii="Times New Roman" w:hAnsi="Times New Roman" w:cs="Times New Roman"/>
          <w:snapToGrid w:val="0"/>
          <w:sz w:val="24"/>
          <w:szCs w:val="24"/>
          <w:lang w:eastAsia="cs-CZ"/>
        </w:rPr>
        <w:t>při zhotovování díla zakryty.</w:t>
      </w:r>
    </w:p>
    <w:p w:rsidR="00DA395E" w:rsidRPr="0034689A" w:rsidRDefault="00DA395E" w:rsidP="0034689A">
      <w:pPr>
        <w:widowControl w:val="0"/>
        <w:tabs>
          <w:tab w:val="left" w:pos="426"/>
        </w:tabs>
        <w:spacing w:after="0" w:line="240" w:lineRule="atLeast"/>
        <w:ind w:left="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w:t>
      </w:r>
      <w:r w:rsidR="00E11A7E">
        <w:rPr>
          <w:rFonts w:ascii="Times New Roman" w:hAnsi="Times New Roman" w:cs="Times New Roman"/>
          <w:snapToGrid w:val="0"/>
          <w:sz w:val="24"/>
          <w:szCs w:val="24"/>
          <w:lang w:eastAsia="cs-CZ"/>
        </w:rPr>
        <w:t xml:space="preserve"> prací, opravou chybného stavu a </w:t>
      </w:r>
      <w:r w:rsidRPr="0034689A">
        <w:rPr>
          <w:rFonts w:ascii="Times New Roman" w:hAnsi="Times New Roman" w:cs="Times New Roman"/>
          <w:snapToGrid w:val="0"/>
          <w:sz w:val="24"/>
          <w:szCs w:val="24"/>
          <w:lang w:eastAsia="cs-CZ"/>
        </w:rPr>
        <w:t>následným zakrytím zhotovitel.</w:t>
      </w:r>
    </w:p>
    <w:p w:rsidR="00DA395E" w:rsidRPr="0034689A" w:rsidRDefault="00DA395E" w:rsidP="0034689A">
      <w:pPr>
        <w:widowControl w:val="0"/>
        <w:tabs>
          <w:tab w:val="left" w:pos="426"/>
        </w:tabs>
        <w:spacing w:after="0" w:line="240" w:lineRule="atLeast"/>
        <w:ind w:left="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w:t>
      </w:r>
      <w:r w:rsidR="00E11A7E">
        <w:rPr>
          <w:rFonts w:ascii="Times New Roman" w:hAnsi="Times New Roman" w:cs="Times New Roman"/>
          <w:snapToGrid w:val="0"/>
          <w:sz w:val="24"/>
          <w:szCs w:val="24"/>
          <w:lang w:eastAsia="cs-CZ"/>
        </w:rPr>
        <w:t xml:space="preserve">em </w:t>
      </w:r>
      <w:r w:rsidRPr="0034689A">
        <w:rPr>
          <w:rFonts w:ascii="Times New Roman" w:hAnsi="Times New Roman" w:cs="Times New Roman"/>
          <w:snapToGrid w:val="0"/>
          <w:sz w:val="24"/>
          <w:szCs w:val="24"/>
          <w:lang w:eastAsia="cs-CZ"/>
        </w:rPr>
        <w:t>do stavebního deníku, je zhotovitel povinen na výzvu objednatele případné již zakryté</w:t>
      </w:r>
      <w:r>
        <w:rPr>
          <w:rFonts w:ascii="Times New Roman" w:hAnsi="Times New Roman" w:cs="Times New Roman"/>
          <w:snapToGrid w:val="0"/>
          <w:sz w:val="24"/>
          <w:szCs w:val="24"/>
          <w:lang w:eastAsia="cs-CZ"/>
        </w:rPr>
        <w:t xml:space="preserve"> práce odkrýt. V tomto případě </w:t>
      </w:r>
      <w:r w:rsidRPr="0034689A">
        <w:rPr>
          <w:rFonts w:ascii="Times New Roman" w:hAnsi="Times New Roman" w:cs="Times New Roman"/>
          <w:snapToGrid w:val="0"/>
          <w:sz w:val="24"/>
          <w:szCs w:val="24"/>
          <w:lang w:eastAsia="cs-CZ"/>
        </w:rPr>
        <w:t xml:space="preserve">nese veškeré náklady spojené s odkrytím, opravou chybného stavu a následným zakrytím zhotovitel. </w:t>
      </w:r>
    </w:p>
    <w:p w:rsidR="00DA395E" w:rsidRDefault="00DA395E" w:rsidP="00780373">
      <w:pPr>
        <w:widowControl w:val="0"/>
        <w:numPr>
          <w:ilvl w:val="0"/>
          <w:numId w:val="8"/>
        </w:numPr>
        <w:tabs>
          <w:tab w:val="left" w:pos="426"/>
        </w:tabs>
        <w:spacing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písemně vyzve kromě osoby vykonávající technický dozor stavebníka i správce podzemních vedení a inženýrských sítí dotčených stavbo</w:t>
      </w:r>
      <w:r w:rsidR="00E11A7E">
        <w:rPr>
          <w:rFonts w:ascii="Times New Roman" w:hAnsi="Times New Roman" w:cs="Times New Roman"/>
          <w:snapToGrid w:val="0"/>
          <w:sz w:val="24"/>
          <w:szCs w:val="24"/>
          <w:lang w:eastAsia="cs-CZ"/>
        </w:rPr>
        <w:t>u k jejich kontrole a převzetí a </w:t>
      </w:r>
      <w:r w:rsidRPr="0034689A">
        <w:rPr>
          <w:rFonts w:ascii="Times New Roman" w:hAnsi="Times New Roman" w:cs="Times New Roman"/>
          <w:snapToGrid w:val="0"/>
          <w:sz w:val="24"/>
          <w:szCs w:val="24"/>
          <w:lang w:eastAsia="cs-CZ"/>
        </w:rPr>
        <w:t>zjištěnou skutečnost nechá potvrdit zápisem ve stavebním deníku. Zhotovitel před jejich zakrytím zajistí na své náklady geodetická zaměření, která nejpozději před dokončením díla nebo jeho části předá objednateli.</w:t>
      </w:r>
    </w:p>
    <w:p w:rsidR="00DA395E" w:rsidRPr="00C51112" w:rsidRDefault="00DA395E" w:rsidP="000722F1">
      <w:pPr>
        <w:widowControl w:val="0"/>
        <w:tabs>
          <w:tab w:val="left" w:pos="426"/>
        </w:tabs>
        <w:spacing w:after="0" w:line="240" w:lineRule="atLeast"/>
        <w:jc w:val="both"/>
        <w:rPr>
          <w:rFonts w:ascii="Times New Roman" w:hAnsi="Times New Roman" w:cs="Times New Roman"/>
          <w:snapToGrid w:val="0"/>
          <w:sz w:val="24"/>
          <w:szCs w:val="24"/>
          <w:lang w:eastAsia="cs-CZ"/>
        </w:rPr>
      </w:pPr>
    </w:p>
    <w:p w:rsidR="00DA395E" w:rsidRPr="0034689A" w:rsidRDefault="00DA395E" w:rsidP="00BA2A5C">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XI.</w:t>
      </w:r>
    </w:p>
    <w:p w:rsidR="00DA395E" w:rsidRPr="0034689A" w:rsidRDefault="00DA395E" w:rsidP="0034689A">
      <w:pPr>
        <w:widowControl w:val="0"/>
        <w:spacing w:after="0" w:line="240" w:lineRule="auto"/>
        <w:jc w:val="center"/>
        <w:rPr>
          <w:rFonts w:ascii="Times New Roman" w:hAnsi="Times New Roman" w:cs="Times New Roman"/>
          <w:b/>
          <w:bCs/>
          <w:sz w:val="24"/>
          <w:szCs w:val="24"/>
          <w:lang w:eastAsia="cs-CZ"/>
        </w:rPr>
      </w:pPr>
      <w:r>
        <w:rPr>
          <w:rFonts w:ascii="Times New Roman" w:hAnsi="Times New Roman" w:cs="Times New Roman"/>
          <w:b/>
          <w:bCs/>
          <w:sz w:val="24"/>
          <w:szCs w:val="24"/>
          <w:lang w:eastAsia="cs-CZ"/>
        </w:rPr>
        <w:t xml:space="preserve">Stavební deník, </w:t>
      </w:r>
      <w:r w:rsidRPr="0034689A">
        <w:rPr>
          <w:rFonts w:ascii="Times New Roman" w:hAnsi="Times New Roman" w:cs="Times New Roman"/>
          <w:b/>
          <w:bCs/>
          <w:sz w:val="24"/>
          <w:szCs w:val="24"/>
          <w:lang w:eastAsia="cs-CZ"/>
        </w:rPr>
        <w:t>deník víceprací a méněprací, bezpečnostní deník</w:t>
      </w:r>
    </w:p>
    <w:p w:rsidR="00DA395E" w:rsidRPr="0034689A" w:rsidRDefault="00DA395E" w:rsidP="0034689A">
      <w:pPr>
        <w:widowControl w:val="0"/>
        <w:spacing w:after="0" w:line="240" w:lineRule="auto"/>
        <w:jc w:val="center"/>
        <w:rPr>
          <w:rFonts w:ascii="Times New Roman" w:hAnsi="Times New Roman" w:cs="Times New Roman"/>
          <w:b/>
          <w:bCs/>
          <w:sz w:val="24"/>
          <w:szCs w:val="24"/>
          <w:lang w:eastAsia="cs-CZ"/>
        </w:rPr>
      </w:pPr>
    </w:p>
    <w:p w:rsidR="00DA395E" w:rsidRPr="0034689A" w:rsidRDefault="00DA395E" w:rsidP="0034689A">
      <w:pPr>
        <w:widowControl w:val="0"/>
        <w:spacing w:after="0" w:line="240" w:lineRule="auto"/>
        <w:rPr>
          <w:rFonts w:ascii="Times New Roman" w:hAnsi="Times New Roman" w:cs="Times New Roman"/>
          <w:sz w:val="24"/>
          <w:szCs w:val="24"/>
          <w:lang w:eastAsia="cs-CZ"/>
        </w:rPr>
      </w:pPr>
      <w:r w:rsidRPr="0034689A">
        <w:rPr>
          <w:rFonts w:ascii="Times New Roman" w:hAnsi="Times New Roman" w:cs="Times New Roman"/>
          <w:caps/>
          <w:sz w:val="24"/>
          <w:szCs w:val="24"/>
          <w:lang w:eastAsia="cs-CZ"/>
        </w:rPr>
        <w:t>stavební deník</w:t>
      </w:r>
    </w:p>
    <w:p w:rsidR="00DA395E" w:rsidRPr="0034689A"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je povinen o všech pracích a činnostech prováděných v souvislosti se stavbou </w:t>
      </w:r>
      <w:r w:rsidRPr="0034689A">
        <w:rPr>
          <w:rFonts w:ascii="Times New Roman" w:hAnsi="Times New Roman" w:cs="Times New Roman"/>
          <w:snapToGrid w:val="0"/>
          <w:sz w:val="24"/>
          <w:szCs w:val="24"/>
          <w:lang w:eastAsia="cs-CZ"/>
        </w:rPr>
        <w:lastRenderedPageBreak/>
        <w:t>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r>
        <w:rPr>
          <w:rFonts w:ascii="Times New Roman" w:hAnsi="Times New Roman" w:cs="Times New Roman"/>
          <w:snapToGrid w:val="0"/>
          <w:sz w:val="24"/>
          <w:szCs w:val="24"/>
          <w:lang w:eastAsia="cs-CZ"/>
        </w:rPr>
        <w:t xml:space="preserve"> </w:t>
      </w:r>
    </w:p>
    <w:p w:rsidR="00DA395E" w:rsidRPr="0034689A"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rsidR="00DA395E" w:rsidRPr="0034689A" w:rsidRDefault="00DA395E" w:rsidP="0034689A">
      <w:pPr>
        <w:widowControl w:val="0"/>
        <w:numPr>
          <w:ilvl w:val="2"/>
          <w:numId w:val="10"/>
        </w:numPr>
        <w:tabs>
          <w:tab w:val="left" w:pos="426"/>
        </w:tabs>
        <w:spacing w:before="120" w:after="6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Do stavebního deníku budou zapsány všechny skutečnosti související s plněním smlouvy. Jedná se zejména o:</w:t>
      </w:r>
    </w:p>
    <w:p w:rsidR="00DA395E" w:rsidRPr="0034689A" w:rsidRDefault="00DA395E" w:rsidP="0034689A">
      <w:pPr>
        <w:numPr>
          <w:ilvl w:val="2"/>
          <w:numId w:val="9"/>
        </w:numPr>
        <w:tabs>
          <w:tab w:val="left" w:pos="426"/>
        </w:tabs>
        <w:spacing w:before="120"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časový postup prací a jejich kvalitu,</w:t>
      </w:r>
    </w:p>
    <w:p w:rsidR="00DA395E" w:rsidRPr="0034689A" w:rsidRDefault="00DA395E" w:rsidP="0034689A">
      <w:pPr>
        <w:numPr>
          <w:ilvl w:val="2"/>
          <w:numId w:val="9"/>
        </w:numPr>
        <w:tabs>
          <w:tab w:val="left" w:pos="426"/>
        </w:tabs>
        <w:spacing w:before="120"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druh použitých materiálů a technologií,</w:t>
      </w:r>
    </w:p>
    <w:p w:rsidR="00DA395E" w:rsidRPr="0034689A" w:rsidRDefault="00DA395E" w:rsidP="0034689A">
      <w:pPr>
        <w:numPr>
          <w:ilvl w:val="2"/>
          <w:numId w:val="9"/>
        </w:numPr>
        <w:tabs>
          <w:tab w:val="left" w:pos="426"/>
        </w:tabs>
        <w:spacing w:before="120"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zdůvodnění odchylek v postupech prací a v použitých materiálech oproti projektové dokumentaci pro výběr zhotovitele a pro provádění stavby, další údaje, které souvisí s hospodárností a bezpečností práce,</w:t>
      </w:r>
    </w:p>
    <w:p w:rsidR="00DA395E" w:rsidRPr="0034689A" w:rsidRDefault="00DA395E" w:rsidP="0034689A">
      <w:pPr>
        <w:numPr>
          <w:ilvl w:val="2"/>
          <w:numId w:val="9"/>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stanovení termínů k odstranění zjištěných vad a nedodělků.</w:t>
      </w:r>
    </w:p>
    <w:p w:rsidR="00DA395E" w:rsidRPr="0034689A" w:rsidRDefault="00DA395E" w:rsidP="0034689A">
      <w:pPr>
        <w:widowControl w:val="0"/>
        <w:numPr>
          <w:ilvl w:val="2"/>
          <w:numId w:val="10"/>
        </w:numPr>
        <w:tabs>
          <w:tab w:val="left" w:pos="426"/>
          <w:tab w:val="left" w:pos="3960"/>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a jím pověřené osoby jsou oprávněny stavební deník kontrolovat a k zápisům připojovat své stanovisko. Do deníku je oprávněna provádět záznamy také osoba vykonávající technický dozor stavebníka, autorský dozor a  koordinátor BOZP.</w:t>
      </w:r>
    </w:p>
    <w:p w:rsidR="00DA395E" w:rsidRPr="0034689A"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umožní vyjmout zmocněnému zástupci objednatele prvý průpis denních záznamů ze stavebního deníku při prováděné kontrolní činnosti.</w:t>
      </w:r>
    </w:p>
    <w:p w:rsidR="00DA395E" w:rsidRPr="001924B8"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1924B8">
        <w:rPr>
          <w:rFonts w:ascii="Times New Roman" w:hAnsi="Times New Roman" w:cs="Times New Roman"/>
          <w:snapToGrid w:val="0"/>
          <w:sz w:val="24"/>
          <w:szCs w:val="24"/>
          <w:lang w:eastAsia="cs-CZ"/>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rsidR="00DA395E" w:rsidRPr="001924B8"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1924B8">
        <w:rPr>
          <w:rFonts w:ascii="Times New Roman" w:hAnsi="Times New Roman" w:cs="Times New Roman"/>
          <w:snapToGrid w:val="0"/>
          <w:sz w:val="24"/>
          <w:szCs w:val="24"/>
          <w:lang w:eastAsia="cs-CZ"/>
        </w:rPr>
        <w:t>Nebude-li objednatel souhlasit s obsahem záznamu ve stavebním deníku, vyznačí námitky svým zápisem do stavebního deníku. K zápisům zhotovitele je povinen objednatel písemně provést připomínky vždy do následujícího dne, jinak se předpokládá souhlasné stanovisko. Zhotovitel se však zavazuje ještě před uplynutím této lhůty prokazatelně vyzvat zmocněného zástupce objednatele k provedení připomínek elektronickou poštou na zástupce objednatele uvedené v čl. X, odst. 2.</w:t>
      </w:r>
    </w:p>
    <w:p w:rsidR="00DA395E" w:rsidRPr="0034689A" w:rsidRDefault="00DA395E" w:rsidP="0034689A">
      <w:pPr>
        <w:widowControl w:val="0"/>
        <w:tabs>
          <w:tab w:val="left" w:pos="426"/>
        </w:tabs>
        <w:spacing w:before="120" w:after="0" w:line="240" w:lineRule="auto"/>
        <w:jc w:val="both"/>
        <w:rPr>
          <w:rFonts w:ascii="Times New Roman" w:hAnsi="Times New Roman" w:cs="Times New Roman"/>
          <w:caps/>
          <w:snapToGrid w:val="0"/>
          <w:sz w:val="24"/>
          <w:szCs w:val="24"/>
          <w:lang w:eastAsia="cs-CZ"/>
        </w:rPr>
      </w:pPr>
      <w:r w:rsidRPr="0034689A">
        <w:rPr>
          <w:rFonts w:ascii="Times New Roman" w:hAnsi="Times New Roman" w:cs="Times New Roman"/>
          <w:caps/>
          <w:snapToGrid w:val="0"/>
          <w:sz w:val="24"/>
          <w:szCs w:val="24"/>
          <w:lang w:eastAsia="cs-CZ"/>
        </w:rPr>
        <w:t>deník</w:t>
      </w:r>
      <w:r w:rsidRPr="0034689A">
        <w:rPr>
          <w:rFonts w:ascii="Times New Roman" w:hAnsi="Times New Roman" w:cs="Times New Roman"/>
          <w:snapToGrid w:val="0"/>
          <w:sz w:val="24"/>
          <w:szCs w:val="24"/>
          <w:lang w:eastAsia="cs-CZ"/>
        </w:rPr>
        <w:t xml:space="preserve"> </w:t>
      </w:r>
      <w:r w:rsidRPr="0034689A">
        <w:rPr>
          <w:rFonts w:ascii="Times New Roman" w:hAnsi="Times New Roman" w:cs="Times New Roman"/>
          <w:caps/>
          <w:snapToGrid w:val="0"/>
          <w:sz w:val="24"/>
          <w:szCs w:val="24"/>
          <w:lang w:eastAsia="cs-CZ"/>
        </w:rPr>
        <w:t>víceprací a méněprací</w:t>
      </w:r>
    </w:p>
    <w:p w:rsidR="00DA395E" w:rsidRPr="0034689A"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povede mimo vlastního stavebního deníku i deník víceprací a méněprací. Odsouhlasení návrhu i vlastního provedení víceprací a neprovedení méněprací v tomto deníku musí být potvrzeno zhotovitelem, objednatelem a generálním projektantem. </w:t>
      </w:r>
    </w:p>
    <w:p w:rsidR="00DA395E" w:rsidRPr="00BA2A5C"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Režim tohoto deníku se přiměřeně řídí předchozími ustanoveními o stavebním deníku. </w:t>
      </w:r>
    </w:p>
    <w:p w:rsidR="00DA395E" w:rsidRPr="0034689A" w:rsidRDefault="00DA395E" w:rsidP="0034689A">
      <w:pPr>
        <w:widowControl w:val="0"/>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caps/>
          <w:snapToGrid w:val="0"/>
          <w:sz w:val="24"/>
          <w:szCs w:val="24"/>
          <w:lang w:eastAsia="cs-CZ"/>
        </w:rPr>
        <w:t>bezpečnostní</w:t>
      </w:r>
      <w:r w:rsidRPr="0034689A">
        <w:rPr>
          <w:rFonts w:ascii="Times New Roman" w:hAnsi="Times New Roman" w:cs="Times New Roman"/>
          <w:snapToGrid w:val="0"/>
          <w:sz w:val="24"/>
          <w:szCs w:val="24"/>
          <w:lang w:eastAsia="cs-CZ"/>
        </w:rPr>
        <w:t xml:space="preserve"> </w:t>
      </w:r>
      <w:r w:rsidRPr="0034689A">
        <w:rPr>
          <w:rFonts w:ascii="Times New Roman" w:hAnsi="Times New Roman" w:cs="Times New Roman"/>
          <w:caps/>
          <w:snapToGrid w:val="0"/>
          <w:sz w:val="24"/>
          <w:szCs w:val="24"/>
          <w:lang w:eastAsia="cs-CZ"/>
        </w:rPr>
        <w:t>deník</w:t>
      </w:r>
      <w:r w:rsidRPr="0034689A">
        <w:rPr>
          <w:rFonts w:ascii="Times New Roman" w:hAnsi="Times New Roman" w:cs="Times New Roman"/>
          <w:snapToGrid w:val="0"/>
          <w:sz w:val="24"/>
          <w:szCs w:val="24"/>
          <w:lang w:eastAsia="cs-CZ"/>
        </w:rPr>
        <w:t xml:space="preserve"> </w:t>
      </w:r>
    </w:p>
    <w:p w:rsidR="00DA395E" w:rsidRPr="0034689A"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je dále oprávněn vyjadřovat se k zápisům do bezpečnostního deníku, který </w:t>
      </w:r>
      <w:r w:rsidRPr="0034689A">
        <w:rPr>
          <w:rFonts w:ascii="Times New Roman" w:hAnsi="Times New Roman" w:cs="Times New Roman"/>
          <w:snapToGrid w:val="0"/>
          <w:sz w:val="24"/>
          <w:szCs w:val="24"/>
          <w:lang w:eastAsia="cs-CZ"/>
        </w:rPr>
        <w:br/>
        <w:t>ke  stavbě povede koordinátor BOZP a je povinen neprodleně respektovat požadavky koordinátora BOZP v deníku uvedené.</w:t>
      </w:r>
    </w:p>
    <w:p w:rsidR="00DA395E" w:rsidRPr="0034689A"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Do bezpečnostního deníku budou zaznamenávány veškeré skutečnosti týkající se bezpečnosti a ochrany zdraví při práci na staveništi, zejména pak tyto skutečnosti:</w:t>
      </w:r>
    </w:p>
    <w:p w:rsidR="00DA395E" w:rsidRPr="0034689A" w:rsidRDefault="00DA395E" w:rsidP="00A70217">
      <w:pPr>
        <w:numPr>
          <w:ilvl w:val="0"/>
          <w:numId w:val="29"/>
        </w:numPr>
        <w:tabs>
          <w:tab w:val="clear" w:pos="380"/>
          <w:tab w:val="left" w:pos="720"/>
        </w:tabs>
        <w:spacing w:before="120" w:after="60" w:line="240" w:lineRule="auto"/>
        <w:ind w:left="720" w:hanging="360"/>
        <w:jc w:val="both"/>
        <w:rPr>
          <w:rFonts w:ascii="Times New Roman" w:hAnsi="Times New Roman" w:cs="Times New Roman"/>
          <w:sz w:val="24"/>
          <w:szCs w:val="24"/>
          <w:lang w:eastAsia="cs-CZ"/>
        </w:rPr>
      </w:pPr>
      <w:r>
        <w:rPr>
          <w:rFonts w:ascii="Times New Roman" w:hAnsi="Times New Roman" w:cs="Times New Roman"/>
          <w:sz w:val="24"/>
          <w:szCs w:val="24"/>
          <w:lang w:eastAsia="cs-CZ"/>
        </w:rPr>
        <w:lastRenderedPageBreak/>
        <w:t xml:space="preserve">seznámení s místními riziky </w:t>
      </w:r>
      <w:r w:rsidRPr="0034689A">
        <w:rPr>
          <w:rFonts w:ascii="Times New Roman" w:hAnsi="Times New Roman" w:cs="Times New Roman"/>
          <w:sz w:val="24"/>
          <w:szCs w:val="24"/>
          <w:lang w:eastAsia="cs-CZ"/>
        </w:rPr>
        <w:t>za účelem předcházení ohrožení života a zdraví osob, které se s vědomím zhotovitele mohou zdržovat na staveništi (pokud stavební práce probíhají za provozu),</w:t>
      </w:r>
    </w:p>
    <w:p w:rsidR="00DA395E" w:rsidRPr="0034689A" w:rsidRDefault="00DA395E"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seznámení s plánem BOZP na staveništi,</w:t>
      </w:r>
    </w:p>
    <w:p w:rsidR="00DA395E" w:rsidRPr="0034689A" w:rsidRDefault="00DA395E"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zápisy z pravidelných kontrolních dnů BOZP,</w:t>
      </w:r>
    </w:p>
    <w:p w:rsidR="00DA395E" w:rsidRPr="0034689A" w:rsidRDefault="00DA395E"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nedostatky zjištěné při pochůzkách na stavbě včetně uložení opatření k nápravě,</w:t>
      </w:r>
    </w:p>
    <w:p w:rsidR="00DA395E" w:rsidRPr="0034689A" w:rsidRDefault="00DA395E"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oznámení o nepřijetí uložených opatření k nápravě,</w:t>
      </w:r>
    </w:p>
    <w:p w:rsidR="00DA395E" w:rsidRPr="0034689A" w:rsidRDefault="00DA395E"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koordinace s techniky BOZP jednotlivých (sub)zhotovitelů,</w:t>
      </w:r>
    </w:p>
    <w:p w:rsidR="00DA395E" w:rsidRPr="0034689A" w:rsidRDefault="00DA395E" w:rsidP="00A70217">
      <w:pPr>
        <w:numPr>
          <w:ilvl w:val="0"/>
          <w:numId w:val="29"/>
        </w:numPr>
        <w:tabs>
          <w:tab w:val="clear" w:pos="380"/>
          <w:tab w:val="left" w:pos="720"/>
        </w:tabs>
        <w:spacing w:before="120" w:after="60" w:line="240" w:lineRule="auto"/>
        <w:ind w:left="720" w:hanging="36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koordinace činností jednotlivých (sub)zhotovitelů s cílem vyloučení bezpečnostních kolizí,</w:t>
      </w:r>
    </w:p>
    <w:p w:rsidR="00DA395E" w:rsidRPr="0034689A" w:rsidRDefault="00DA395E"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kontrola dodržování čistoty a pořádku na staveništi.</w:t>
      </w:r>
    </w:p>
    <w:p w:rsidR="00DA395E" w:rsidRPr="0034689A"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Režim tohoto deníku se přiměřeně ří</w:t>
      </w:r>
      <w:r>
        <w:rPr>
          <w:rFonts w:ascii="Times New Roman" w:hAnsi="Times New Roman" w:cs="Times New Roman"/>
          <w:snapToGrid w:val="0"/>
          <w:sz w:val="24"/>
          <w:szCs w:val="24"/>
          <w:lang w:eastAsia="cs-CZ"/>
        </w:rPr>
        <w:t xml:space="preserve">dí </w:t>
      </w:r>
      <w:r w:rsidRPr="0034689A">
        <w:rPr>
          <w:rFonts w:ascii="Times New Roman" w:hAnsi="Times New Roman" w:cs="Times New Roman"/>
          <w:snapToGrid w:val="0"/>
          <w:sz w:val="24"/>
          <w:szCs w:val="24"/>
          <w:lang w:eastAsia="cs-CZ"/>
        </w:rPr>
        <w:t>předchozími ustanoveními o stavebním deníku.</w:t>
      </w:r>
    </w:p>
    <w:p w:rsidR="00DA395E" w:rsidRDefault="00DA395E" w:rsidP="0066115D">
      <w:pPr>
        <w:widowControl w:val="0"/>
        <w:numPr>
          <w:ilvl w:val="2"/>
          <w:numId w:val="10"/>
        </w:numPr>
        <w:tabs>
          <w:tab w:val="left" w:pos="426"/>
        </w:tabs>
        <w:spacing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Zápisem ve stavebním deníku, bezpečnostním deníku a deníku víceprací a méněprací nelze obsah této smlouvy měnit.</w:t>
      </w:r>
    </w:p>
    <w:p w:rsidR="00DA395E" w:rsidRPr="0034689A" w:rsidRDefault="00DA395E" w:rsidP="0066115D">
      <w:pPr>
        <w:widowControl w:val="0"/>
        <w:tabs>
          <w:tab w:val="left" w:pos="426"/>
        </w:tabs>
        <w:spacing w:after="0" w:line="240" w:lineRule="auto"/>
        <w:ind w:left="340"/>
        <w:jc w:val="both"/>
        <w:rPr>
          <w:rFonts w:ascii="Times New Roman" w:hAnsi="Times New Roman" w:cs="Times New Roman"/>
          <w:snapToGrid w:val="0"/>
          <w:sz w:val="24"/>
          <w:szCs w:val="24"/>
          <w:lang w:eastAsia="cs-CZ"/>
        </w:rPr>
      </w:pPr>
    </w:p>
    <w:p w:rsidR="00DA395E" w:rsidRPr="0034689A" w:rsidRDefault="00DA395E" w:rsidP="00BA2A5C">
      <w:pPr>
        <w:keepNext/>
        <w:tabs>
          <w:tab w:val="left" w:pos="426"/>
        </w:tabs>
        <w:spacing w:after="60" w:line="240" w:lineRule="auto"/>
        <w:ind w:left="357"/>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XII.</w:t>
      </w:r>
    </w:p>
    <w:p w:rsidR="00DA395E" w:rsidRPr="0034689A" w:rsidRDefault="00DA395E" w:rsidP="0034689A">
      <w:pPr>
        <w:keepNext/>
        <w:spacing w:after="120" w:line="240" w:lineRule="auto"/>
        <w:jc w:val="center"/>
        <w:outlineLvl w:val="1"/>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Předání díla</w:t>
      </w:r>
    </w:p>
    <w:p w:rsidR="00DA395E" w:rsidRPr="00715556" w:rsidRDefault="00DA395E" w:rsidP="00715556">
      <w:pPr>
        <w:widowControl w:val="0"/>
        <w:numPr>
          <w:ilvl w:val="0"/>
          <w:numId w:val="11"/>
        </w:numPr>
        <w:spacing w:before="120" w:after="0" w:line="240" w:lineRule="auto"/>
        <w:jc w:val="both"/>
        <w:rPr>
          <w:rFonts w:ascii="Times New Roman" w:hAnsi="Times New Roman" w:cs="Times New Roman"/>
          <w:color w:val="FF0000"/>
          <w:sz w:val="24"/>
          <w:szCs w:val="24"/>
          <w:lang w:eastAsia="cs-CZ"/>
        </w:rPr>
      </w:pPr>
      <w:r w:rsidRPr="00715556">
        <w:rPr>
          <w:rFonts w:ascii="Times New Roman" w:hAnsi="Times New Roman" w:cs="Times New Roman"/>
          <w:snapToGrid w:val="0"/>
          <w:sz w:val="24"/>
          <w:szCs w:val="24"/>
          <w:lang w:eastAsia="cs-CZ"/>
        </w:rPr>
        <w:t>Přejímací řízen</w:t>
      </w:r>
      <w:r>
        <w:rPr>
          <w:rFonts w:ascii="Times New Roman" w:hAnsi="Times New Roman" w:cs="Times New Roman"/>
          <w:snapToGrid w:val="0"/>
          <w:sz w:val="24"/>
          <w:szCs w:val="24"/>
          <w:lang w:eastAsia="cs-CZ"/>
        </w:rPr>
        <w:t>í bude provedeno v poslední den realizace vlastních prací dle předem schváleného harmonogramu.</w:t>
      </w:r>
      <w:r w:rsidRPr="00715556">
        <w:rPr>
          <w:rFonts w:ascii="Times New Roman" w:hAnsi="Times New Roman" w:cs="Times New Roman"/>
          <w:snapToGrid w:val="0"/>
          <w:sz w:val="24"/>
          <w:szCs w:val="24"/>
          <w:lang w:eastAsia="cs-CZ"/>
        </w:rPr>
        <w:t xml:space="preserve"> </w:t>
      </w:r>
    </w:p>
    <w:p w:rsidR="00DA395E" w:rsidRPr="0034689A" w:rsidRDefault="00DA395E" w:rsidP="00F812EF">
      <w:pPr>
        <w:widowControl w:val="0"/>
        <w:numPr>
          <w:ilvl w:val="0"/>
          <w:numId w:val="11"/>
        </w:numPr>
        <w:spacing w:before="120" w:after="60" w:line="240" w:lineRule="auto"/>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se zavazuje díl</w:t>
      </w:r>
      <w:r>
        <w:rPr>
          <w:rFonts w:ascii="Times New Roman" w:hAnsi="Times New Roman" w:cs="Times New Roman"/>
          <w:snapToGrid w:val="0"/>
          <w:sz w:val="24"/>
          <w:szCs w:val="24"/>
          <w:lang w:eastAsia="cs-CZ"/>
        </w:rPr>
        <w:t xml:space="preserve">o převzít v den </w:t>
      </w:r>
      <w:r w:rsidR="00E11A7E">
        <w:rPr>
          <w:rFonts w:ascii="Times New Roman" w:hAnsi="Times New Roman" w:cs="Times New Roman"/>
          <w:snapToGrid w:val="0"/>
          <w:sz w:val="24"/>
          <w:szCs w:val="24"/>
          <w:lang w:eastAsia="cs-CZ"/>
        </w:rPr>
        <w:t xml:space="preserve">přejímacího řízení v případě, </w:t>
      </w:r>
      <w:r w:rsidRPr="0034689A">
        <w:rPr>
          <w:rFonts w:ascii="Times New Roman" w:hAnsi="Times New Roman" w:cs="Times New Roman"/>
          <w:snapToGrid w:val="0"/>
          <w:sz w:val="24"/>
          <w:szCs w:val="24"/>
          <w:lang w:eastAsia="cs-CZ"/>
        </w:rPr>
        <w:t>že dílo bude předáno bez vad a nedodělků bránících j</w:t>
      </w:r>
      <w:r w:rsidR="00E11A7E">
        <w:rPr>
          <w:rFonts w:ascii="Times New Roman" w:hAnsi="Times New Roman" w:cs="Times New Roman"/>
          <w:snapToGrid w:val="0"/>
          <w:sz w:val="24"/>
          <w:szCs w:val="24"/>
          <w:lang w:eastAsia="cs-CZ"/>
        </w:rPr>
        <w:t xml:space="preserve">eho řádnému užívání. O předání </w:t>
      </w:r>
      <w:r w:rsidRPr="0034689A">
        <w:rPr>
          <w:rFonts w:ascii="Times New Roman" w:hAnsi="Times New Roman" w:cs="Times New Roman"/>
          <w:snapToGrid w:val="0"/>
          <w:sz w:val="24"/>
          <w:szCs w:val="24"/>
          <w:lang w:eastAsia="cs-CZ"/>
        </w:rPr>
        <w:t>a převzetí díla osoba vykonávající technický dozor stavebníka</w:t>
      </w:r>
      <w:r w:rsidRPr="0034689A" w:rsidDel="00AD37BE">
        <w:rPr>
          <w:rFonts w:ascii="Times New Roman" w:hAnsi="Times New Roman" w:cs="Times New Roman"/>
          <w:snapToGrid w:val="0"/>
          <w:sz w:val="24"/>
          <w:szCs w:val="24"/>
          <w:lang w:eastAsia="cs-CZ"/>
        </w:rPr>
        <w:t xml:space="preserve"> </w:t>
      </w:r>
      <w:r w:rsidRPr="0034689A">
        <w:rPr>
          <w:rFonts w:ascii="Times New Roman" w:hAnsi="Times New Roman" w:cs="Times New Roman"/>
          <w:snapToGrid w:val="0"/>
          <w:sz w:val="24"/>
          <w:szCs w:val="24"/>
          <w:lang w:eastAsia="cs-CZ"/>
        </w:rPr>
        <w:t>sepíše protokol, který bude obsahovat:</w:t>
      </w:r>
    </w:p>
    <w:p w:rsidR="00DA395E" w:rsidRPr="0034689A" w:rsidRDefault="00DA395E" w:rsidP="0034689A">
      <w:pPr>
        <w:widowControl w:val="0"/>
        <w:numPr>
          <w:ilvl w:val="2"/>
          <w:numId w:val="12"/>
        </w:numPr>
        <w:tabs>
          <w:tab w:val="left" w:pos="426"/>
        </w:tabs>
        <w:spacing w:after="6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označení předmětu díla,</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označení objednatele a zhotovitele díla,</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číslo a datum uzavření smlouvy o dílo včetně čísel a dat uzavření jejích dodatků,</w:t>
      </w:r>
    </w:p>
    <w:p w:rsidR="00DA395E" w:rsidRPr="005C1DDB"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datum vydání a číslo </w:t>
      </w:r>
      <w:r w:rsidRPr="005C1DDB">
        <w:rPr>
          <w:rFonts w:ascii="Times New Roman" w:hAnsi="Times New Roman" w:cs="Times New Roman"/>
          <w:sz w:val="24"/>
          <w:szCs w:val="24"/>
          <w:lang w:eastAsia="cs-CZ"/>
        </w:rPr>
        <w:t>souhlasu stavebního úřadu s provedením ohlášené stavby, pokud byl vydán, případně datum podání ohlášení stavebnímu úřadu,</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termín vyklizení staveniště,</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datum ukončení záruky za jakost na dílo,</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soupis nákladů od zahájení po dokončení díla,</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termín zahájení a dokončení prací na zhotovovaném díle,</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seznam převzaté dokumentace,</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prohlášení objednatele, že dílo přejímá (nepřejímá),</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datum a místo sepsání protokolu,</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v případě, je-li dílo přebíráno s vadami a nedodělky nebráními řádnému užívání díla, uvedení, že je dílo přebíráno s výhradami a seznam vad a nedodělků, s nimiž bylo dílo převzato,</w:t>
      </w:r>
    </w:p>
    <w:p w:rsidR="00DA395E" w:rsidRPr="0034689A" w:rsidRDefault="00DA395E" w:rsidP="0034689A">
      <w:pPr>
        <w:widowControl w:val="0"/>
        <w:numPr>
          <w:ilvl w:val="2"/>
          <w:numId w:val="12"/>
        </w:numPr>
        <w:tabs>
          <w:tab w:val="left" w:pos="426"/>
        </w:tabs>
        <w:spacing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jména a podpisy zástupců objednatele, zhotovitele, uživatele a osoby vykonávající technický dozor stavebníka.</w:t>
      </w:r>
    </w:p>
    <w:p w:rsidR="00DA395E" w:rsidRPr="0034689A" w:rsidRDefault="00DA395E" w:rsidP="0034689A">
      <w:pPr>
        <w:widowControl w:val="0"/>
        <w:numPr>
          <w:ilvl w:val="0"/>
          <w:numId w:val="11"/>
        </w:numPr>
        <w:spacing w:before="120" w:after="0" w:line="240" w:lineRule="auto"/>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Pokud objednatel dílo nepřevezme, protože dílo obsahuje vady nebo nedodělky bránící jeho řádnému užívání, je povinen tyto vady a nedodělky v předávacím protokolu specifikovat.</w:t>
      </w:r>
    </w:p>
    <w:p w:rsidR="00DA395E" w:rsidRPr="0034689A" w:rsidRDefault="00DA395E" w:rsidP="0034689A">
      <w:pPr>
        <w:widowControl w:val="0"/>
        <w:numPr>
          <w:ilvl w:val="0"/>
          <w:numId w:val="11"/>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lastRenderedPageBreak/>
        <w:t>Pokud objednatel dílo v souladu s čl. III odst. 8 t</w:t>
      </w:r>
      <w:r w:rsidR="00E11A7E">
        <w:rPr>
          <w:rFonts w:ascii="Times New Roman" w:hAnsi="Times New Roman" w:cs="Times New Roman"/>
          <w:snapToGrid w:val="0"/>
          <w:sz w:val="24"/>
          <w:szCs w:val="24"/>
          <w:lang w:eastAsia="cs-CZ"/>
        </w:rPr>
        <w:t>éto smlouvy převezme s vadami a </w:t>
      </w:r>
      <w:r w:rsidRPr="0034689A">
        <w:rPr>
          <w:rFonts w:ascii="Times New Roman" w:hAnsi="Times New Roman" w:cs="Times New Roman"/>
          <w:snapToGrid w:val="0"/>
          <w:sz w:val="24"/>
          <w:szCs w:val="24"/>
          <w:lang w:eastAsia="cs-CZ"/>
        </w:rPr>
        <w:t>nedodělky nebrání</w:t>
      </w:r>
      <w:r w:rsidR="008C045A">
        <w:rPr>
          <w:rFonts w:ascii="Times New Roman" w:hAnsi="Times New Roman" w:cs="Times New Roman"/>
          <w:snapToGrid w:val="0"/>
          <w:sz w:val="24"/>
          <w:szCs w:val="24"/>
          <w:lang w:eastAsia="cs-CZ"/>
        </w:rPr>
        <w:t>cí</w:t>
      </w:r>
      <w:r w:rsidRPr="0034689A">
        <w:rPr>
          <w:rFonts w:ascii="Times New Roman" w:hAnsi="Times New Roman" w:cs="Times New Roman"/>
          <w:snapToGrid w:val="0"/>
          <w:sz w:val="24"/>
          <w:szCs w:val="24"/>
          <w:lang w:eastAsia="cs-CZ"/>
        </w:rPr>
        <w:t xml:space="preserve">mi řádnému užívání díla (převzetí </w:t>
      </w:r>
      <w:r w:rsidR="00E11A7E">
        <w:rPr>
          <w:rFonts w:ascii="Times New Roman" w:hAnsi="Times New Roman" w:cs="Times New Roman"/>
          <w:snapToGrid w:val="0"/>
          <w:sz w:val="24"/>
          <w:szCs w:val="24"/>
          <w:lang w:eastAsia="cs-CZ"/>
        </w:rPr>
        <w:t>s výhradami), budou tyto vady a </w:t>
      </w:r>
      <w:r w:rsidRPr="0034689A">
        <w:rPr>
          <w:rFonts w:ascii="Times New Roman" w:hAnsi="Times New Roman" w:cs="Times New Roman"/>
          <w:snapToGrid w:val="0"/>
          <w:sz w:val="24"/>
          <w:szCs w:val="24"/>
          <w:lang w:eastAsia="cs-CZ"/>
        </w:rPr>
        <w:t xml:space="preserve">nedodělky odstraněny do </w:t>
      </w:r>
      <w:r w:rsidRPr="004A4E1C">
        <w:rPr>
          <w:rFonts w:ascii="Times New Roman" w:hAnsi="Times New Roman" w:cs="Times New Roman"/>
          <w:b/>
          <w:bCs/>
          <w:snapToGrid w:val="0"/>
          <w:sz w:val="24"/>
          <w:szCs w:val="24"/>
          <w:lang w:eastAsia="cs-CZ"/>
        </w:rPr>
        <w:t>5</w:t>
      </w:r>
      <w:r w:rsidRPr="0034689A">
        <w:rPr>
          <w:rFonts w:ascii="Times New Roman" w:hAnsi="Times New Roman" w:cs="Times New Roman"/>
          <w:snapToGrid w:val="0"/>
          <w:sz w:val="24"/>
          <w:szCs w:val="24"/>
          <w:lang w:eastAsia="cs-CZ"/>
        </w:rPr>
        <w:t xml:space="preserve"> dnů od převzetí díla objednatelem, nedohodnou-li se strany při předání díla písemně jinak. </w:t>
      </w:r>
    </w:p>
    <w:p w:rsidR="00DA395E" w:rsidRPr="0034689A" w:rsidRDefault="00E11A7E" w:rsidP="0034689A">
      <w:pPr>
        <w:widowControl w:val="0"/>
        <w:numPr>
          <w:ilvl w:val="0"/>
          <w:numId w:val="11"/>
        </w:numPr>
        <w:spacing w:before="120" w:after="0" w:line="240" w:lineRule="auto"/>
        <w:ind w:left="357" w:hanging="357"/>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Bylo-</w:t>
      </w:r>
      <w:r w:rsidR="00DA395E" w:rsidRPr="0034689A">
        <w:rPr>
          <w:rFonts w:ascii="Times New Roman" w:hAnsi="Times New Roman" w:cs="Times New Roman"/>
          <w:snapToGrid w:val="0"/>
          <w:sz w:val="24"/>
          <w:szCs w:val="24"/>
          <w:lang w:eastAsia="cs-CZ"/>
        </w:rPr>
        <w:t>li dílo převzato s vadami a nedodělky nebránící</w:t>
      </w:r>
      <w:r>
        <w:rPr>
          <w:rFonts w:ascii="Times New Roman" w:hAnsi="Times New Roman" w:cs="Times New Roman"/>
          <w:snapToGrid w:val="0"/>
          <w:sz w:val="24"/>
          <w:szCs w:val="24"/>
          <w:lang w:eastAsia="cs-CZ"/>
        </w:rPr>
        <w:t>mi řádnému užívání díla, bude o </w:t>
      </w:r>
      <w:r w:rsidR="00DA395E" w:rsidRPr="0034689A">
        <w:rPr>
          <w:rFonts w:ascii="Times New Roman" w:hAnsi="Times New Roman" w:cs="Times New Roman"/>
          <w:snapToGrid w:val="0"/>
          <w:sz w:val="24"/>
          <w:szCs w:val="24"/>
          <w:lang w:eastAsia="cs-CZ"/>
        </w:rPr>
        <w:t>odstranění těchto vad a nedodělků smluvními stranami sepsán zápis, který podepíší oprávnění zástupci smluvních stran, uživatele a osoba vykonávající technický dozor stavebníka.</w:t>
      </w:r>
    </w:p>
    <w:p w:rsidR="00DA395E" w:rsidRPr="0034689A" w:rsidRDefault="00DA395E" w:rsidP="0034689A">
      <w:pPr>
        <w:widowControl w:val="0"/>
        <w:numPr>
          <w:ilvl w:val="0"/>
          <w:numId w:val="11"/>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provést předepsané zkoušky dle platných právních předpisů a technických norem. Úspěšné provedení těchto zkoušek je podmínkou  převzetí díla.</w:t>
      </w:r>
    </w:p>
    <w:p w:rsidR="00DA395E" w:rsidRDefault="00DA395E" w:rsidP="008A57C1">
      <w:pPr>
        <w:widowControl w:val="0"/>
        <w:numPr>
          <w:ilvl w:val="0"/>
          <w:numId w:val="11"/>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Doklady o řádném provedení díla dle technických norem a předpisů, o provedených zkouškách, atestech a další dokumentaci podle této sml</w:t>
      </w:r>
      <w:r w:rsidR="00E11A7E">
        <w:rPr>
          <w:rFonts w:ascii="Times New Roman" w:hAnsi="Times New Roman" w:cs="Times New Roman"/>
          <w:snapToGrid w:val="0"/>
          <w:sz w:val="24"/>
          <w:szCs w:val="24"/>
          <w:lang w:eastAsia="cs-CZ"/>
        </w:rPr>
        <w:t>ouvy včetně prohlášení o shodě a </w:t>
      </w:r>
      <w:r w:rsidRPr="0034689A">
        <w:rPr>
          <w:rFonts w:ascii="Times New Roman" w:hAnsi="Times New Roman" w:cs="Times New Roman"/>
          <w:snapToGrid w:val="0"/>
          <w:sz w:val="24"/>
          <w:szCs w:val="24"/>
          <w:lang w:eastAsia="cs-CZ"/>
        </w:rPr>
        <w:t>do</w:t>
      </w:r>
      <w:r>
        <w:rPr>
          <w:rFonts w:ascii="Times New Roman" w:hAnsi="Times New Roman" w:cs="Times New Roman"/>
          <w:snapToGrid w:val="0"/>
          <w:sz w:val="24"/>
          <w:szCs w:val="24"/>
          <w:lang w:eastAsia="cs-CZ"/>
        </w:rPr>
        <w:t xml:space="preserve">kladů nutných zhotovitel předá </w:t>
      </w:r>
      <w:r w:rsidRPr="0034689A">
        <w:rPr>
          <w:rFonts w:ascii="Times New Roman" w:hAnsi="Times New Roman" w:cs="Times New Roman"/>
          <w:snapToGrid w:val="0"/>
          <w:sz w:val="24"/>
          <w:szCs w:val="24"/>
          <w:lang w:eastAsia="cs-CZ"/>
        </w:rPr>
        <w:t>objednateli při předání díl</w:t>
      </w:r>
      <w:r>
        <w:rPr>
          <w:rFonts w:ascii="Times New Roman" w:hAnsi="Times New Roman" w:cs="Times New Roman"/>
          <w:snapToGrid w:val="0"/>
          <w:sz w:val="24"/>
          <w:szCs w:val="24"/>
          <w:lang w:eastAsia="cs-CZ"/>
        </w:rPr>
        <w:t xml:space="preserve">a. Pokud zhotovitel objednateli doklady </w:t>
      </w:r>
      <w:r w:rsidRPr="0034689A">
        <w:rPr>
          <w:rFonts w:ascii="Times New Roman" w:hAnsi="Times New Roman" w:cs="Times New Roman"/>
          <w:snapToGrid w:val="0"/>
          <w:sz w:val="24"/>
          <w:szCs w:val="24"/>
          <w:lang w:eastAsia="cs-CZ"/>
        </w:rPr>
        <w:t>dle předchozí věty nepředá, objednatel dílo nepřevezme. Předáním díla objednateli není zhotovitel zbaven povinnosti doklady na výzvu objednatele doplnit.</w:t>
      </w:r>
    </w:p>
    <w:p w:rsidR="00DA395E" w:rsidRPr="00164ECD" w:rsidRDefault="00DA395E" w:rsidP="00164ECD">
      <w:pPr>
        <w:pStyle w:val="Smlouva-slo0"/>
        <w:numPr>
          <w:ilvl w:val="0"/>
          <w:numId w:val="11"/>
        </w:numPr>
        <w:spacing w:line="240" w:lineRule="auto"/>
      </w:pPr>
      <w:r w:rsidRPr="0032693C">
        <w:t xml:space="preserve">Zhotovitel se zavazuje zúčastnit se na výzvu objednatele </w:t>
      </w:r>
      <w:r w:rsidRPr="00164ECD">
        <w:t xml:space="preserve">závěrečné kontrolní prohlídky stavby/místního šetření v rámci kolaudačního řízení podle </w:t>
      </w:r>
      <w:r w:rsidRPr="0032693C">
        <w:t>stavebního zákona.</w:t>
      </w:r>
    </w:p>
    <w:p w:rsidR="00DA395E" w:rsidRPr="008A57C1" w:rsidRDefault="00DA395E" w:rsidP="00C51112">
      <w:pPr>
        <w:widowControl w:val="0"/>
        <w:spacing w:before="120" w:after="0" w:line="240" w:lineRule="auto"/>
        <w:ind w:left="360"/>
        <w:jc w:val="both"/>
        <w:rPr>
          <w:rFonts w:ascii="Times New Roman" w:hAnsi="Times New Roman" w:cs="Times New Roman"/>
          <w:snapToGrid w:val="0"/>
          <w:sz w:val="24"/>
          <w:szCs w:val="24"/>
          <w:lang w:eastAsia="cs-CZ"/>
        </w:rPr>
      </w:pPr>
    </w:p>
    <w:p w:rsidR="00DA395E" w:rsidRPr="0034689A" w:rsidRDefault="00DA395E" w:rsidP="00C51112">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XIII.</w:t>
      </w:r>
    </w:p>
    <w:p w:rsidR="00DA395E" w:rsidRPr="0034689A" w:rsidRDefault="00DA395E" w:rsidP="0034689A">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Práva z vadného plnění, záruka za jakost</w:t>
      </w:r>
    </w:p>
    <w:p w:rsidR="00DA395E" w:rsidRPr="0034689A" w:rsidRDefault="00DA395E" w:rsidP="0034689A">
      <w:pPr>
        <w:widowControl w:val="0"/>
        <w:spacing w:after="0" w:line="240" w:lineRule="auto"/>
        <w:jc w:val="center"/>
        <w:rPr>
          <w:rFonts w:ascii="Times New Roman" w:hAnsi="Times New Roman" w:cs="Times New Roman"/>
          <w:b/>
          <w:bCs/>
          <w:sz w:val="24"/>
          <w:szCs w:val="24"/>
          <w:lang w:eastAsia="cs-CZ"/>
        </w:rPr>
      </w:pPr>
    </w:p>
    <w:p w:rsidR="00DA395E" w:rsidRPr="0034689A" w:rsidRDefault="00DA395E" w:rsidP="0034689A">
      <w:pPr>
        <w:numPr>
          <w:ilvl w:val="0"/>
          <w:numId w:val="13"/>
        </w:numPr>
        <w:tabs>
          <w:tab w:val="left" w:pos="-1418"/>
        </w:tabs>
        <w:spacing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Dílo má vadu, jestliže neodpovídá požadavkům uvedeným v  této smlouvě.</w:t>
      </w:r>
    </w:p>
    <w:p w:rsidR="00DA395E" w:rsidRPr="0034689A" w:rsidRDefault="00DA395E" w:rsidP="0034689A">
      <w:pPr>
        <w:numPr>
          <w:ilvl w:val="0"/>
          <w:numId w:val="13"/>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Objednatel má právo z vadného plnění z vad, které má dílo při převzetí objednatelem, byť se vada projeví až později. Objednatel má právo z vadné</w:t>
      </w:r>
      <w:r w:rsidR="00E11A7E">
        <w:rPr>
          <w:rFonts w:ascii="Times New Roman" w:hAnsi="Times New Roman" w:cs="Times New Roman"/>
          <w:sz w:val="24"/>
          <w:szCs w:val="24"/>
          <w:lang w:eastAsia="cs-CZ"/>
        </w:rPr>
        <w:t xml:space="preserve">ho plnění také z vad vzniklých </w:t>
      </w:r>
      <w:r w:rsidRPr="0034689A">
        <w:rPr>
          <w:rFonts w:ascii="Times New Roman" w:hAnsi="Times New Roman" w:cs="Times New Roman"/>
          <w:sz w:val="24"/>
          <w:szCs w:val="24"/>
          <w:lang w:eastAsia="cs-CZ"/>
        </w:rPr>
        <w:t>po převzetí díla objednatelem, pokud je zhotovitel způsobil porušením své povinnosti.  Projeví-li se vada v průběhu 6 měsíců od převzetí díla objednatelem, má se zato, že dílo bylo vadné již při převzetí.</w:t>
      </w:r>
    </w:p>
    <w:p w:rsidR="00DA395E" w:rsidRPr="0034689A" w:rsidRDefault="00DA395E" w:rsidP="0034689A">
      <w:pPr>
        <w:numPr>
          <w:ilvl w:val="0"/>
          <w:numId w:val="13"/>
        </w:numPr>
        <w:tabs>
          <w:tab w:val="left" w:pos="-1418"/>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poskytuje objednateli na provedené dílo záruku za jakost (dále jen „záruka“) ve smyslu § 2619 a § 2113 a násl. občanského zákoníku, a to v délce:</w:t>
      </w:r>
    </w:p>
    <w:p w:rsidR="00DA395E" w:rsidRPr="0034689A" w:rsidRDefault="00DA395E" w:rsidP="00A70217">
      <w:pPr>
        <w:numPr>
          <w:ilvl w:val="0"/>
          <w:numId w:val="34"/>
        </w:numPr>
        <w:tabs>
          <w:tab w:val="left" w:pos="-1418"/>
          <w:tab w:val="num" w:pos="720"/>
        </w:tabs>
        <w:spacing w:before="120" w:after="0" w:line="240" w:lineRule="auto"/>
        <w:ind w:left="720"/>
        <w:jc w:val="both"/>
        <w:rPr>
          <w:rFonts w:ascii="Times New Roman" w:hAnsi="Times New Roman" w:cs="Times New Roman"/>
          <w:sz w:val="24"/>
          <w:szCs w:val="24"/>
          <w:lang w:eastAsia="cs-CZ"/>
        </w:rPr>
      </w:pPr>
      <w:r w:rsidRPr="0004529A">
        <w:rPr>
          <w:rFonts w:ascii="Times New Roman" w:hAnsi="Times New Roman" w:cs="Times New Roman"/>
          <w:b/>
          <w:bCs/>
          <w:sz w:val="24"/>
          <w:szCs w:val="24"/>
          <w:lang w:eastAsia="cs-CZ"/>
        </w:rPr>
        <w:t>60</w:t>
      </w:r>
      <w:r w:rsidRPr="0004529A">
        <w:rPr>
          <w:rFonts w:ascii="Times New Roman" w:hAnsi="Times New Roman" w:cs="Times New Roman"/>
          <w:sz w:val="24"/>
          <w:szCs w:val="24"/>
          <w:lang w:eastAsia="cs-CZ"/>
        </w:rPr>
        <w:t xml:space="preserve"> měsíců</w:t>
      </w:r>
      <w:r w:rsidRPr="0034689A">
        <w:rPr>
          <w:rFonts w:ascii="Times New Roman" w:hAnsi="Times New Roman" w:cs="Times New Roman"/>
          <w:sz w:val="24"/>
          <w:szCs w:val="24"/>
          <w:lang w:eastAsia="cs-CZ"/>
        </w:rPr>
        <w:t xml:space="preserve"> na provedené práce a dodávky, pokud nejsou uvede</w:t>
      </w:r>
      <w:r>
        <w:rPr>
          <w:rFonts w:ascii="Times New Roman" w:hAnsi="Times New Roman" w:cs="Times New Roman"/>
          <w:sz w:val="24"/>
          <w:szCs w:val="24"/>
          <w:lang w:eastAsia="cs-CZ"/>
        </w:rPr>
        <w:t>ny v písm. b) tohoto odstavce</w:t>
      </w:r>
    </w:p>
    <w:p w:rsidR="00DA395E" w:rsidRPr="0034689A" w:rsidRDefault="00DA395E" w:rsidP="00A70217">
      <w:pPr>
        <w:numPr>
          <w:ilvl w:val="0"/>
          <w:numId w:val="34"/>
        </w:numPr>
        <w:tabs>
          <w:tab w:val="left" w:pos="-1418"/>
          <w:tab w:val="num" w:pos="720"/>
        </w:tabs>
        <w:spacing w:before="120" w:after="0" w:line="240" w:lineRule="auto"/>
        <w:ind w:left="7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na dodávky strojů, zařízení technologie, předměty postupné spotřeby v délce shodné se zárukou poskytov</w:t>
      </w:r>
      <w:r>
        <w:rPr>
          <w:rFonts w:ascii="Times New Roman" w:hAnsi="Times New Roman" w:cs="Times New Roman"/>
          <w:sz w:val="24"/>
          <w:szCs w:val="24"/>
          <w:lang w:eastAsia="cs-CZ"/>
        </w:rPr>
        <w:t xml:space="preserve">anou výrobcem, nejméně </w:t>
      </w:r>
      <w:r w:rsidRPr="0004529A">
        <w:rPr>
          <w:rFonts w:ascii="Times New Roman" w:hAnsi="Times New Roman" w:cs="Times New Roman"/>
          <w:sz w:val="24"/>
          <w:szCs w:val="24"/>
          <w:lang w:eastAsia="cs-CZ"/>
        </w:rPr>
        <w:t xml:space="preserve">však </w:t>
      </w:r>
      <w:r w:rsidR="00B53300" w:rsidRPr="0004529A">
        <w:rPr>
          <w:rFonts w:ascii="Times New Roman" w:hAnsi="Times New Roman" w:cs="Times New Roman"/>
          <w:b/>
          <w:bCs/>
          <w:sz w:val="24"/>
          <w:szCs w:val="24"/>
          <w:lang w:eastAsia="cs-CZ"/>
        </w:rPr>
        <w:t>24</w:t>
      </w:r>
      <w:r w:rsidRPr="0004529A">
        <w:rPr>
          <w:rFonts w:ascii="Times New Roman" w:hAnsi="Times New Roman" w:cs="Times New Roman"/>
          <w:sz w:val="24"/>
          <w:szCs w:val="24"/>
          <w:lang w:eastAsia="cs-CZ"/>
        </w:rPr>
        <w:t xml:space="preserve"> měsíců</w:t>
      </w:r>
      <w:r w:rsidR="00B15328">
        <w:rPr>
          <w:rFonts w:ascii="Times New Roman" w:hAnsi="Times New Roman" w:cs="Times New Roman"/>
          <w:sz w:val="24"/>
          <w:szCs w:val="24"/>
          <w:lang w:eastAsia="cs-CZ"/>
        </w:rPr>
        <w:t xml:space="preserve"> – mimo vnější jednotky, kterou dodává objednatel</w:t>
      </w:r>
    </w:p>
    <w:p w:rsidR="00DA395E" w:rsidRPr="00621D9F" w:rsidRDefault="00DA395E" w:rsidP="00621D9F">
      <w:pPr>
        <w:tabs>
          <w:tab w:val="left" w:pos="-1418"/>
        </w:tabs>
        <w:spacing w:before="120" w:after="0" w:line="240" w:lineRule="auto"/>
        <w:ind w:left="36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(dále též „záruční doba“). </w:t>
      </w:r>
    </w:p>
    <w:p w:rsidR="00DA395E" w:rsidRPr="0034689A" w:rsidRDefault="00DA395E" w:rsidP="006663F4">
      <w:pPr>
        <w:tabs>
          <w:tab w:val="left" w:pos="-1418"/>
        </w:tabs>
        <w:spacing w:before="120" w:after="0" w:line="240" w:lineRule="auto"/>
        <w:ind w:left="360"/>
        <w:jc w:val="both"/>
        <w:rPr>
          <w:rFonts w:ascii="Times New Roman" w:hAnsi="Times New Roman" w:cs="Times New Roman"/>
          <w:sz w:val="24"/>
          <w:szCs w:val="24"/>
          <w:lang w:eastAsia="cs-CZ"/>
        </w:rPr>
      </w:pPr>
      <w:r w:rsidRPr="004B4B65">
        <w:rPr>
          <w:rFonts w:ascii="Times New Roman" w:hAnsi="Times New Roman" w:cs="Times New Roman"/>
          <w:sz w:val="24"/>
          <w:szCs w:val="24"/>
          <w:lang w:eastAsia="cs-CZ"/>
        </w:rPr>
        <w:t>Záruční doba se prodlužuje po dobu, po kterou nemůže objednatel dílo řádně užívat pro vady, za které nese odpovědnost zhotovitel. Pro nahlašování a odstraňování vad v rámci záruky platí podmínky uvedené v odst. 4 a násl. tohoto článku smlouvy.</w:t>
      </w:r>
    </w:p>
    <w:p w:rsidR="00DA395E" w:rsidRPr="0034689A" w:rsidRDefault="00DA395E" w:rsidP="0034689A">
      <w:pPr>
        <w:numPr>
          <w:ilvl w:val="0"/>
          <w:numId w:val="13"/>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Vady díla dle odst. 2 tohoto článku a vady, které se projeví po záruční dobu, budou zhotovitelem odstraněny bezplatně. </w:t>
      </w:r>
    </w:p>
    <w:p w:rsidR="00DA395E" w:rsidRPr="00D1468F" w:rsidRDefault="00DA395E" w:rsidP="00D1468F">
      <w:pPr>
        <w:widowControl w:val="0"/>
        <w:numPr>
          <w:ilvl w:val="0"/>
          <w:numId w:val="13"/>
        </w:numPr>
        <w:spacing w:before="120" w:after="0" w:line="240" w:lineRule="atLeast"/>
        <w:ind w:left="426" w:hanging="426"/>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Veškeré vady díla bude objednatel povinen uplatnit u zhotovitele bez zbytečného odkladu poté, kdy vadu zjistil, a to formou písemného oznámení (za písemné oznámení se považuje i oznámení faxem nebo e-mailem), obsahujícího specifikaci zjištěné vady. Objednatel bude vady díla oznamovat na:</w:t>
      </w:r>
    </w:p>
    <w:p w:rsidR="00DA395E" w:rsidRPr="00C63772" w:rsidRDefault="00DA395E" w:rsidP="00C63772">
      <w:pPr>
        <w:widowControl w:val="0"/>
        <w:numPr>
          <w:ilvl w:val="1"/>
          <w:numId w:val="13"/>
        </w:numPr>
        <w:tabs>
          <w:tab w:val="num" w:pos="720"/>
        </w:tabs>
        <w:spacing w:before="60" w:after="0" w:line="240" w:lineRule="atLeast"/>
        <w:ind w:left="1434" w:hanging="1077"/>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lastRenderedPageBreak/>
        <w:t xml:space="preserve">e-mail: </w:t>
      </w:r>
      <w:hyperlink r:id="rId9" w:history="1">
        <w:r w:rsidR="00C56A1D" w:rsidRPr="00FA3014">
          <w:rPr>
            <w:rStyle w:val="Hypertextovodkaz"/>
            <w:rFonts w:ascii="Times New Roman" w:hAnsi="Times New Roman"/>
            <w:snapToGrid w:val="0"/>
            <w:sz w:val="24"/>
            <w:szCs w:val="24"/>
            <w:lang w:eastAsia="cs-CZ"/>
          </w:rPr>
          <w:t>ostrava@pragoclima.cz</w:t>
        </w:r>
      </w:hyperlink>
      <w:r w:rsidR="00C56A1D">
        <w:rPr>
          <w:rFonts w:ascii="Times New Roman" w:hAnsi="Times New Roman" w:cs="Times New Roman"/>
          <w:snapToGrid w:val="0"/>
          <w:sz w:val="24"/>
          <w:szCs w:val="24"/>
          <w:lang w:eastAsia="cs-CZ"/>
        </w:rPr>
        <w:t xml:space="preserve"> , </w:t>
      </w:r>
      <w:r w:rsidRPr="0034689A">
        <w:rPr>
          <w:rFonts w:ascii="Times New Roman" w:hAnsi="Times New Roman" w:cs="Times New Roman"/>
          <w:snapToGrid w:val="0"/>
          <w:sz w:val="24"/>
          <w:szCs w:val="24"/>
          <w:lang w:eastAsia="cs-CZ"/>
        </w:rPr>
        <w:t>nebo</w:t>
      </w:r>
    </w:p>
    <w:p w:rsidR="00DA395E" w:rsidRPr="00A84CE8" w:rsidRDefault="00DA395E" w:rsidP="005C1DDB">
      <w:pPr>
        <w:widowControl w:val="0"/>
        <w:numPr>
          <w:ilvl w:val="1"/>
          <w:numId w:val="13"/>
        </w:numPr>
        <w:tabs>
          <w:tab w:val="num" w:pos="720"/>
        </w:tabs>
        <w:spacing w:before="60" w:after="0" w:line="240" w:lineRule="atLeast"/>
        <w:ind w:left="1434" w:hanging="1077"/>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 </w:t>
      </w:r>
      <w:r w:rsidRPr="00A84CE8">
        <w:rPr>
          <w:rFonts w:ascii="Times New Roman" w:hAnsi="Times New Roman" w:cs="Times New Roman"/>
          <w:snapToGrid w:val="0"/>
          <w:sz w:val="24"/>
          <w:szCs w:val="24"/>
          <w:lang w:eastAsia="cs-CZ"/>
        </w:rPr>
        <w:t xml:space="preserve">do datové schránky: </w:t>
      </w:r>
      <w:r w:rsidR="00A84CE8" w:rsidRPr="00A84CE8">
        <w:rPr>
          <w:rFonts w:ascii="Times New Roman" w:hAnsi="Times New Roman" w:cs="Times New Roman"/>
          <w:snapToGrid w:val="0"/>
          <w:sz w:val="24"/>
          <w:szCs w:val="24"/>
          <w:lang w:eastAsia="cs-CZ"/>
        </w:rPr>
        <w:t>24rudt3</w:t>
      </w:r>
    </w:p>
    <w:p w:rsidR="00DA395E" w:rsidRPr="0034689A" w:rsidRDefault="00DA395E" w:rsidP="0034689A">
      <w:pPr>
        <w:numPr>
          <w:ilvl w:val="0"/>
          <w:numId w:val="13"/>
        </w:numPr>
        <w:spacing w:before="120" w:after="60" w:line="240" w:lineRule="auto"/>
        <w:jc w:val="both"/>
        <w:rPr>
          <w:rFonts w:ascii="Times New Roman" w:hAnsi="Times New Roman" w:cs="Times New Roman"/>
          <w:i/>
          <w:iCs/>
          <w:sz w:val="24"/>
          <w:szCs w:val="24"/>
          <w:lang w:eastAsia="cs-CZ"/>
        </w:rPr>
      </w:pPr>
      <w:r w:rsidRPr="0034689A">
        <w:rPr>
          <w:rFonts w:ascii="Times New Roman" w:hAnsi="Times New Roman" w:cs="Times New Roman"/>
          <w:sz w:val="24"/>
          <w:szCs w:val="24"/>
          <w:lang w:eastAsia="cs-CZ"/>
        </w:rPr>
        <w:t xml:space="preserve">Objednatel má právo na odstranění vady opravou; je-li vadné plnění podstatným porušením smlouvy, má také právo od smlouvy odstoupit. Právo volby  plnění má objednatel. </w:t>
      </w:r>
    </w:p>
    <w:p w:rsidR="00DA395E" w:rsidRPr="0034689A" w:rsidRDefault="00DA395E" w:rsidP="0034689A">
      <w:pPr>
        <w:widowControl w:val="0"/>
        <w:numPr>
          <w:ilvl w:val="0"/>
          <w:numId w:val="13"/>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Zhotovitel započne s odstraněním vady nejpozději do </w:t>
      </w:r>
      <w:r>
        <w:rPr>
          <w:rFonts w:ascii="Times New Roman" w:hAnsi="Times New Roman" w:cs="Times New Roman"/>
          <w:b/>
          <w:bCs/>
          <w:sz w:val="24"/>
          <w:szCs w:val="24"/>
          <w:lang w:eastAsia="cs-CZ"/>
        </w:rPr>
        <w:t xml:space="preserve">2 </w:t>
      </w:r>
      <w:r w:rsidRPr="0034689A">
        <w:rPr>
          <w:rFonts w:ascii="Times New Roman" w:hAnsi="Times New Roman" w:cs="Times New Roman"/>
          <w:sz w:val="24"/>
          <w:szCs w:val="24"/>
          <w:lang w:eastAsia="cs-CZ"/>
        </w:rPr>
        <w:t>dnů</w:t>
      </w:r>
      <w:r>
        <w:rPr>
          <w:rFonts w:ascii="Times New Roman" w:hAnsi="Times New Roman" w:cs="Times New Roman"/>
          <w:sz w:val="24"/>
          <w:szCs w:val="24"/>
          <w:lang w:eastAsia="cs-CZ"/>
        </w:rPr>
        <w:t xml:space="preserve"> </w:t>
      </w:r>
      <w:r w:rsidRPr="0034689A">
        <w:rPr>
          <w:rFonts w:ascii="Times New Roman" w:hAnsi="Times New Roman" w:cs="Times New Roman"/>
          <w:sz w:val="24"/>
          <w:szCs w:val="24"/>
          <w:lang w:eastAsia="cs-CZ"/>
        </w:rPr>
        <w:t>od doručení oznámení o vadě, pokud se smluvní strany nedohodnou písemně jinak. V případě havárie započne s odstraněním</w:t>
      </w:r>
      <w:r>
        <w:rPr>
          <w:rFonts w:ascii="Times New Roman" w:hAnsi="Times New Roman" w:cs="Times New Roman"/>
          <w:sz w:val="24"/>
          <w:szCs w:val="24"/>
          <w:lang w:eastAsia="cs-CZ"/>
        </w:rPr>
        <w:t xml:space="preserve"> vady neodkladně, nejpozději do </w:t>
      </w:r>
      <w:r>
        <w:rPr>
          <w:rFonts w:ascii="Times New Roman" w:hAnsi="Times New Roman" w:cs="Times New Roman"/>
          <w:b/>
          <w:bCs/>
          <w:sz w:val="24"/>
          <w:szCs w:val="24"/>
          <w:lang w:eastAsia="cs-CZ"/>
        </w:rPr>
        <w:t xml:space="preserve">24 </w:t>
      </w:r>
      <w:r>
        <w:rPr>
          <w:rFonts w:ascii="Times New Roman" w:hAnsi="Times New Roman" w:cs="Times New Roman"/>
          <w:sz w:val="24"/>
          <w:szCs w:val="24"/>
          <w:lang w:eastAsia="cs-CZ"/>
        </w:rPr>
        <w:t xml:space="preserve">hodin </w:t>
      </w:r>
      <w:r w:rsidRPr="0034689A">
        <w:rPr>
          <w:rFonts w:ascii="Times New Roman" w:hAnsi="Times New Roman" w:cs="Times New Roman"/>
          <w:sz w:val="24"/>
          <w:szCs w:val="24"/>
          <w:lang w:eastAsia="cs-CZ"/>
        </w:rPr>
        <w:t>od doručení oznámení o vadě. Nezapočne-li zhotovitel s odstraněním vady ve stanovené lhůtě, je objednatel oprávněn zajistit odstranění vady na náklady zhotovitele u jiné odborné osoby. Vada bude odstraněna nejpozději do </w:t>
      </w:r>
      <w:r w:rsidRPr="00D1468F">
        <w:rPr>
          <w:rFonts w:ascii="Times New Roman" w:hAnsi="Times New Roman" w:cs="Times New Roman"/>
          <w:b/>
          <w:bCs/>
          <w:sz w:val="24"/>
          <w:szCs w:val="24"/>
          <w:lang w:eastAsia="cs-CZ"/>
        </w:rPr>
        <w:t>7</w:t>
      </w:r>
      <w:r>
        <w:rPr>
          <w:rFonts w:ascii="Times New Roman" w:hAnsi="Times New Roman" w:cs="Times New Roman"/>
          <w:sz w:val="24"/>
          <w:szCs w:val="24"/>
          <w:lang w:eastAsia="cs-CZ"/>
        </w:rPr>
        <w:t xml:space="preserve"> dnů</w:t>
      </w:r>
      <w:r w:rsidRPr="0034689A">
        <w:rPr>
          <w:rFonts w:ascii="Times New Roman" w:hAnsi="Times New Roman" w:cs="Times New Roman"/>
          <w:sz w:val="24"/>
          <w:szCs w:val="24"/>
          <w:lang w:eastAsia="cs-CZ"/>
        </w:rPr>
        <w:t xml:space="preserve"> ode dne doručení oznámení o vadě</w:t>
      </w:r>
      <w:r w:rsidRPr="0034689A">
        <w:rPr>
          <w:rFonts w:ascii="Times New Roman" w:hAnsi="Times New Roman" w:cs="Times New Roman"/>
          <w:i/>
          <w:iCs/>
          <w:sz w:val="24"/>
          <w:szCs w:val="24"/>
          <w:lang w:eastAsia="cs-CZ"/>
        </w:rPr>
        <w:t>,</w:t>
      </w:r>
      <w:r w:rsidRPr="0034689A">
        <w:rPr>
          <w:rFonts w:ascii="Times New Roman" w:hAnsi="Times New Roman" w:cs="Times New Roman"/>
          <w:sz w:val="24"/>
          <w:szCs w:val="24"/>
          <w:lang w:eastAsia="cs-CZ"/>
        </w:rPr>
        <w:t xml:space="preserve"> v případě havárie nejpozději do </w:t>
      </w:r>
      <w:r w:rsidRPr="00D1468F">
        <w:rPr>
          <w:rFonts w:ascii="Times New Roman" w:hAnsi="Times New Roman" w:cs="Times New Roman"/>
          <w:b/>
          <w:bCs/>
          <w:sz w:val="24"/>
          <w:szCs w:val="24"/>
          <w:lang w:eastAsia="cs-CZ"/>
        </w:rPr>
        <w:t>48</w:t>
      </w:r>
      <w:r w:rsidRPr="0034689A">
        <w:rPr>
          <w:rFonts w:ascii="Times New Roman" w:hAnsi="Times New Roman" w:cs="Times New Roman"/>
          <w:b/>
          <w:bCs/>
          <w:sz w:val="24"/>
          <w:szCs w:val="24"/>
          <w:lang w:eastAsia="cs-CZ"/>
        </w:rPr>
        <w:t xml:space="preserve"> </w:t>
      </w:r>
      <w:r>
        <w:rPr>
          <w:rFonts w:ascii="Times New Roman" w:hAnsi="Times New Roman" w:cs="Times New Roman"/>
          <w:sz w:val="24"/>
          <w:szCs w:val="24"/>
          <w:lang w:eastAsia="cs-CZ"/>
        </w:rPr>
        <w:t xml:space="preserve">hodin </w:t>
      </w:r>
      <w:r w:rsidRPr="0034689A">
        <w:rPr>
          <w:rFonts w:ascii="Times New Roman" w:hAnsi="Times New Roman" w:cs="Times New Roman"/>
          <w:sz w:val="24"/>
          <w:szCs w:val="24"/>
          <w:lang w:eastAsia="cs-CZ"/>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rsidR="00DA395E" w:rsidRPr="00175655" w:rsidRDefault="00DA395E" w:rsidP="0034689A">
      <w:pPr>
        <w:widowControl w:val="0"/>
        <w:numPr>
          <w:ilvl w:val="0"/>
          <w:numId w:val="13"/>
        </w:numPr>
        <w:spacing w:before="120" w:after="0" w:line="240" w:lineRule="atLeast"/>
        <w:jc w:val="both"/>
        <w:rPr>
          <w:rFonts w:ascii="Times New Roman" w:hAnsi="Times New Roman" w:cs="Times New Roman"/>
          <w:b/>
          <w:bCs/>
          <w:snapToGrid w:val="0"/>
          <w:sz w:val="24"/>
          <w:szCs w:val="24"/>
          <w:lang w:eastAsia="cs-CZ"/>
        </w:rPr>
      </w:pPr>
      <w:r w:rsidRPr="0034689A">
        <w:rPr>
          <w:rFonts w:ascii="Times New Roman" w:hAnsi="Times New Roman" w:cs="Times New Roman"/>
          <w:snapToGrid w:val="0"/>
          <w:sz w:val="24"/>
          <w:szCs w:val="24"/>
          <w:lang w:eastAsia="cs-CZ"/>
        </w:rPr>
        <w:t>Provedenou opravu vady zhotovitel objednateli předá písemně. Na provedenou opravu poskytne zhotovitel zá</w:t>
      </w:r>
      <w:r>
        <w:rPr>
          <w:rFonts w:ascii="Times New Roman" w:hAnsi="Times New Roman" w:cs="Times New Roman"/>
          <w:snapToGrid w:val="0"/>
          <w:sz w:val="24"/>
          <w:szCs w:val="24"/>
          <w:lang w:eastAsia="cs-CZ"/>
        </w:rPr>
        <w:t>ruku za jakost v délce dl. čl. XIII. bod 3.</w:t>
      </w:r>
    </w:p>
    <w:p w:rsidR="00DA395E" w:rsidRPr="0034689A" w:rsidRDefault="00DA395E" w:rsidP="00175655">
      <w:pPr>
        <w:widowControl w:val="0"/>
        <w:spacing w:before="120" w:after="0" w:line="240" w:lineRule="atLeast"/>
        <w:ind w:left="360"/>
        <w:jc w:val="both"/>
        <w:rPr>
          <w:rFonts w:ascii="Times New Roman" w:hAnsi="Times New Roman" w:cs="Times New Roman"/>
          <w:b/>
          <w:bCs/>
          <w:snapToGrid w:val="0"/>
          <w:sz w:val="24"/>
          <w:szCs w:val="24"/>
          <w:lang w:eastAsia="cs-CZ"/>
        </w:rPr>
      </w:pPr>
    </w:p>
    <w:p w:rsidR="00DA395E" w:rsidRPr="0034689A" w:rsidRDefault="00DA395E" w:rsidP="00175655">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XIV.</w:t>
      </w:r>
    </w:p>
    <w:p w:rsidR="00DA395E" w:rsidRPr="0034689A" w:rsidRDefault="00DA395E" w:rsidP="0034689A">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Nebezpečí škody</w:t>
      </w:r>
    </w:p>
    <w:p w:rsidR="00DA395E" w:rsidRPr="0034689A" w:rsidRDefault="00DA395E" w:rsidP="0034689A">
      <w:pPr>
        <w:widowControl w:val="0"/>
        <w:numPr>
          <w:ilvl w:val="0"/>
          <w:numId w:val="14"/>
        </w:numPr>
        <w:spacing w:before="120" w:after="0" w:line="240" w:lineRule="atLeast"/>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Nebezpečí škody na zhotovovaném díle nese zhotovitel v plném rozsahu až do dne převzetí díla objednatelem.</w:t>
      </w:r>
    </w:p>
    <w:p w:rsidR="00DA395E" w:rsidRPr="0034689A" w:rsidRDefault="00DA395E" w:rsidP="0034689A">
      <w:pPr>
        <w:widowControl w:val="0"/>
        <w:numPr>
          <w:ilvl w:val="0"/>
          <w:numId w:val="14"/>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nese odpovědnost původce odpadů, zavazuje se nezpůsobovat únik ropných, toxických či jiných škodlivých látek na stavbě.</w:t>
      </w:r>
    </w:p>
    <w:p w:rsidR="00DA395E" w:rsidRPr="0034689A" w:rsidRDefault="00DA395E" w:rsidP="0034689A">
      <w:pPr>
        <w:widowControl w:val="0"/>
        <w:numPr>
          <w:ilvl w:val="0"/>
          <w:numId w:val="14"/>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učinit veškerá opatření potřebná k odvrácení škody nebo k jejímu zmírnění.</w:t>
      </w:r>
      <w:r w:rsidRPr="0034689A">
        <w:rPr>
          <w:rFonts w:ascii="Times New Roman" w:hAnsi="Times New Roman" w:cs="Times New Roman"/>
          <w:snapToGrid w:val="0"/>
          <w:sz w:val="23"/>
          <w:szCs w:val="23"/>
          <w:lang w:eastAsia="cs-CZ"/>
        </w:rPr>
        <w:t xml:space="preserve"> </w:t>
      </w:r>
    </w:p>
    <w:p w:rsidR="00DA395E" w:rsidRPr="0034689A" w:rsidRDefault="00DA395E" w:rsidP="0034689A">
      <w:pPr>
        <w:widowControl w:val="0"/>
        <w:numPr>
          <w:ilvl w:val="0"/>
          <w:numId w:val="14"/>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nahradit objednateli v plné výši škodu, která vznikla při realizaci a užívání díla v souvislosti nebo jako důsledek porušení povinností a závazků zhotovitele dle této smlouvy.</w:t>
      </w:r>
    </w:p>
    <w:p w:rsidR="00DA395E" w:rsidRPr="00C5751A" w:rsidRDefault="00DA395E" w:rsidP="00C5751A">
      <w:pPr>
        <w:widowControl w:val="0"/>
        <w:numPr>
          <w:ilvl w:val="0"/>
          <w:numId w:val="14"/>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že po cel</w:t>
      </w:r>
      <w:r>
        <w:rPr>
          <w:rFonts w:ascii="Times New Roman" w:hAnsi="Times New Roman" w:cs="Times New Roman"/>
          <w:snapToGrid w:val="0"/>
          <w:sz w:val="24"/>
          <w:szCs w:val="24"/>
          <w:lang w:eastAsia="cs-CZ"/>
        </w:rPr>
        <w:t xml:space="preserve">ou dobu plnění svého závazku z </w:t>
      </w:r>
      <w:r w:rsidRPr="0034689A">
        <w:rPr>
          <w:rFonts w:ascii="Times New Roman" w:hAnsi="Times New Roman" w:cs="Times New Roman"/>
          <w:snapToGrid w:val="0"/>
          <w:sz w:val="24"/>
          <w:szCs w:val="24"/>
          <w:lang w:eastAsia="cs-CZ"/>
        </w:rPr>
        <w:t>této smlouvy bude mít na vlastní náklady sjednáno pojištění odpovědnosti za škodu způsobenou třetím osobám vyplývající z dodávaného pře</w:t>
      </w:r>
      <w:r>
        <w:rPr>
          <w:rFonts w:ascii="Times New Roman" w:hAnsi="Times New Roman" w:cs="Times New Roman"/>
          <w:snapToGrid w:val="0"/>
          <w:sz w:val="24"/>
          <w:szCs w:val="24"/>
          <w:lang w:eastAsia="cs-CZ"/>
        </w:rPr>
        <w:t xml:space="preserve">dmětu plnění s limitem min. </w:t>
      </w:r>
      <w:r w:rsidR="00E47518">
        <w:rPr>
          <w:rFonts w:ascii="Times New Roman" w:hAnsi="Times New Roman" w:cs="Times New Roman"/>
          <w:b/>
          <w:bCs/>
          <w:snapToGrid w:val="0"/>
          <w:sz w:val="24"/>
          <w:szCs w:val="24"/>
          <w:lang w:eastAsia="cs-CZ"/>
        </w:rPr>
        <w:t>1</w:t>
      </w:r>
      <w:r w:rsidRPr="00D1468F">
        <w:rPr>
          <w:rFonts w:ascii="Times New Roman" w:hAnsi="Times New Roman" w:cs="Times New Roman"/>
          <w:b/>
          <w:bCs/>
          <w:snapToGrid w:val="0"/>
          <w:sz w:val="24"/>
          <w:szCs w:val="24"/>
          <w:lang w:eastAsia="cs-CZ"/>
        </w:rPr>
        <w:t xml:space="preserve"> mil. Kč</w:t>
      </w:r>
      <w:r w:rsidR="008A74F8">
        <w:rPr>
          <w:rFonts w:ascii="Times New Roman" w:hAnsi="Times New Roman" w:cs="Times New Roman"/>
          <w:snapToGrid w:val="0"/>
          <w:sz w:val="24"/>
          <w:szCs w:val="24"/>
          <w:lang w:eastAsia="cs-CZ"/>
        </w:rPr>
        <w:t>.</w:t>
      </w:r>
      <w:r w:rsidRPr="0034689A">
        <w:rPr>
          <w:rFonts w:ascii="Times New Roman" w:hAnsi="Times New Roman" w:cs="Times New Roman"/>
          <w:snapToGrid w:val="0"/>
          <w:sz w:val="24"/>
          <w:szCs w:val="24"/>
          <w:lang w:eastAsia="cs-CZ"/>
        </w:rPr>
        <w:t xml:space="preserve"> Pojištění musí obsahovat krytí škod způsobené na majetku, zdraví třetích osob včetně krytí odpovědnosti za finanční škody. </w:t>
      </w:r>
    </w:p>
    <w:p w:rsidR="00DA395E" w:rsidRDefault="00DA395E" w:rsidP="000722F1">
      <w:pPr>
        <w:widowControl w:val="0"/>
        <w:numPr>
          <w:ilvl w:val="0"/>
          <w:numId w:val="14"/>
        </w:numPr>
        <w:spacing w:after="0" w:line="240" w:lineRule="atLeast"/>
        <w:ind w:left="357" w:hanging="357"/>
        <w:jc w:val="both"/>
        <w:rPr>
          <w:rFonts w:ascii="Times New Roman" w:hAnsi="Times New Roman"/>
          <w:snapToGrid w:val="0"/>
          <w:sz w:val="24"/>
          <w:szCs w:val="20"/>
          <w:lang w:eastAsia="cs-CZ"/>
        </w:rPr>
      </w:pPr>
      <w:r w:rsidRPr="00773719">
        <w:rPr>
          <w:rFonts w:ascii="Times New Roman" w:hAnsi="Times New Roman"/>
          <w:snapToGrid w:val="0"/>
          <w:sz w:val="24"/>
          <w:szCs w:val="20"/>
          <w:lang w:eastAsia="cs-CZ"/>
        </w:rPr>
        <w:t>Zhotovitel je povinen předat objednateli při podpisu této smlouvy kopie pojistných smluv na poža</w:t>
      </w:r>
      <w:r>
        <w:rPr>
          <w:rFonts w:ascii="Times New Roman" w:hAnsi="Times New Roman"/>
          <w:snapToGrid w:val="0"/>
          <w:sz w:val="24"/>
          <w:szCs w:val="20"/>
          <w:lang w:eastAsia="cs-CZ"/>
        </w:rPr>
        <w:t>dovaná pojištění dle odst. 5</w:t>
      </w:r>
      <w:r w:rsidRPr="00773719">
        <w:rPr>
          <w:rFonts w:ascii="Times New Roman" w:hAnsi="Times New Roman"/>
          <w:snapToGrid w:val="0"/>
          <w:sz w:val="24"/>
          <w:szCs w:val="20"/>
          <w:lang w:eastAsia="cs-CZ"/>
        </w:rPr>
        <w:t xml:space="preserve"> tohoto článku včetně všech dodatků (dobu trvání pojištění, jeho rozsah, pojištěná rizika, pojistné částky, roční limity </w:t>
      </w:r>
      <w:r w:rsidRPr="00773719">
        <w:rPr>
          <w:rFonts w:ascii="Times New Roman" w:hAnsi="Times New Roman"/>
          <w:snapToGrid w:val="0"/>
          <w:sz w:val="24"/>
          <w:szCs w:val="20"/>
          <w:lang w:eastAsia="cs-CZ"/>
        </w:rPr>
        <w:br/>
        <w:t xml:space="preserve">a sublimity plnění a výši spoluúčasti). </w:t>
      </w:r>
    </w:p>
    <w:p w:rsidR="00DA395E" w:rsidRPr="000722F1" w:rsidRDefault="00DA395E" w:rsidP="00C63772">
      <w:pPr>
        <w:widowControl w:val="0"/>
        <w:spacing w:after="0" w:line="240" w:lineRule="atLeast"/>
        <w:ind w:left="357"/>
        <w:jc w:val="both"/>
        <w:rPr>
          <w:rFonts w:ascii="Times New Roman" w:hAnsi="Times New Roman"/>
          <w:snapToGrid w:val="0"/>
          <w:sz w:val="24"/>
          <w:szCs w:val="20"/>
          <w:lang w:eastAsia="cs-CZ"/>
        </w:rPr>
      </w:pPr>
    </w:p>
    <w:p w:rsidR="00DA395E" w:rsidRPr="0034689A" w:rsidRDefault="00DA395E" w:rsidP="00175655">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XV.</w:t>
      </w:r>
    </w:p>
    <w:p w:rsidR="00DA395E" w:rsidRPr="0034689A" w:rsidRDefault="00DA395E" w:rsidP="0034689A">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 xml:space="preserve">Sankční ujednání </w:t>
      </w:r>
    </w:p>
    <w:p w:rsidR="00DA395E" w:rsidRPr="00D1468F" w:rsidRDefault="00DA395E" w:rsidP="00D1468F">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V případě, že z</w:t>
      </w:r>
      <w:r>
        <w:rPr>
          <w:rFonts w:ascii="Times New Roman" w:hAnsi="Times New Roman" w:cs="Times New Roman"/>
          <w:sz w:val="24"/>
          <w:szCs w:val="24"/>
          <w:lang w:eastAsia="cs-CZ"/>
        </w:rPr>
        <w:t xml:space="preserve">hotovitel neprovede kompletní dílo včas, </w:t>
      </w:r>
      <w:r w:rsidRPr="0034689A">
        <w:rPr>
          <w:rFonts w:ascii="Times New Roman" w:hAnsi="Times New Roman" w:cs="Times New Roman"/>
          <w:sz w:val="24"/>
          <w:szCs w:val="24"/>
          <w:lang w:eastAsia="cs-CZ"/>
        </w:rPr>
        <w:t xml:space="preserve">je povinen zaplatit objednateli smluvní pokutu ve </w:t>
      </w:r>
      <w:r>
        <w:rPr>
          <w:rFonts w:ascii="Times New Roman" w:hAnsi="Times New Roman" w:cs="Times New Roman"/>
          <w:sz w:val="24"/>
          <w:szCs w:val="24"/>
          <w:lang w:eastAsia="cs-CZ"/>
        </w:rPr>
        <w:t xml:space="preserve">výši 10.000,- Kč </w:t>
      </w:r>
      <w:r w:rsidRPr="0034689A">
        <w:rPr>
          <w:rFonts w:ascii="Times New Roman" w:hAnsi="Times New Roman" w:cs="Times New Roman"/>
          <w:sz w:val="24"/>
          <w:szCs w:val="24"/>
          <w:lang w:eastAsia="cs-CZ"/>
        </w:rPr>
        <w:t>za každý i započatý den prodlení.</w:t>
      </w:r>
    </w:p>
    <w:p w:rsidR="00DA395E" w:rsidRDefault="00DA395E" w:rsidP="0034689A">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V případě, že zhotovitel neodstraní vady a nedodělky, s nimiž bylo dílo převzato v souladu </w:t>
      </w:r>
      <w:r>
        <w:rPr>
          <w:rFonts w:ascii="Times New Roman" w:hAnsi="Times New Roman" w:cs="Times New Roman"/>
          <w:sz w:val="24"/>
          <w:szCs w:val="24"/>
          <w:lang w:eastAsia="cs-CZ"/>
        </w:rPr>
        <w:t xml:space="preserve">s čl. III odst. 8 této smlouvy </w:t>
      </w:r>
      <w:r w:rsidRPr="0034689A">
        <w:rPr>
          <w:rFonts w:ascii="Times New Roman" w:hAnsi="Times New Roman" w:cs="Times New Roman"/>
          <w:sz w:val="24"/>
          <w:szCs w:val="24"/>
          <w:lang w:eastAsia="cs-CZ"/>
        </w:rPr>
        <w:t xml:space="preserve">(převzetí s výhradami) ve stanovené lhůtě, je </w:t>
      </w:r>
      <w:r w:rsidRPr="0034689A">
        <w:rPr>
          <w:rFonts w:ascii="Times New Roman" w:hAnsi="Times New Roman" w:cs="Times New Roman"/>
          <w:sz w:val="24"/>
          <w:szCs w:val="24"/>
          <w:lang w:eastAsia="cs-CZ"/>
        </w:rPr>
        <w:lastRenderedPageBreak/>
        <w:t xml:space="preserve">povinen zaplatit objednateli smluvní pokutu ve výši </w:t>
      </w:r>
      <w:r>
        <w:rPr>
          <w:rFonts w:ascii="Times New Roman" w:hAnsi="Times New Roman" w:cs="Times New Roman"/>
          <w:sz w:val="24"/>
          <w:szCs w:val="24"/>
          <w:lang w:eastAsia="cs-CZ"/>
        </w:rPr>
        <w:t>5.000,- Kč za každou jednotlivou vadu za každý i započatý den prodlení.</w:t>
      </w:r>
    </w:p>
    <w:p w:rsidR="00DA395E" w:rsidRPr="003E7D39" w:rsidRDefault="00DA395E" w:rsidP="000B588B">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E7D39">
        <w:rPr>
          <w:rFonts w:ascii="Times New Roman" w:hAnsi="Times New Roman" w:cs="Times New Roman"/>
          <w:sz w:val="24"/>
          <w:szCs w:val="24"/>
          <w:lang w:eastAsia="cs-CZ"/>
        </w:rPr>
        <w:t>V případě, že zhotovitel neprov</w:t>
      </w:r>
      <w:r w:rsidR="008C045A">
        <w:rPr>
          <w:rFonts w:ascii="Times New Roman" w:hAnsi="Times New Roman" w:cs="Times New Roman"/>
          <w:sz w:val="24"/>
          <w:szCs w:val="24"/>
          <w:lang w:eastAsia="cs-CZ"/>
        </w:rPr>
        <w:t>ede dílo v požadované kvalitě, je povinen zaplatit</w:t>
      </w:r>
      <w:r w:rsidRPr="003E7D39">
        <w:rPr>
          <w:rFonts w:ascii="Times New Roman" w:hAnsi="Times New Roman" w:cs="Times New Roman"/>
          <w:sz w:val="24"/>
          <w:szCs w:val="24"/>
          <w:lang w:eastAsia="cs-CZ"/>
        </w:rPr>
        <w:t xml:space="preserve">  objednatel</w:t>
      </w:r>
      <w:r>
        <w:rPr>
          <w:rFonts w:ascii="Times New Roman" w:hAnsi="Times New Roman" w:cs="Times New Roman"/>
          <w:sz w:val="24"/>
          <w:szCs w:val="24"/>
          <w:lang w:eastAsia="cs-CZ"/>
        </w:rPr>
        <w:t>i smluvní pokutu ve výši 10.000,- Kč za každý i započatý den prodlení.</w:t>
      </w:r>
    </w:p>
    <w:p w:rsidR="00DA395E" w:rsidRPr="0034689A" w:rsidRDefault="00DA395E" w:rsidP="0034689A">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Pro případ prodlení se zaplacením ceny za dílo sjednávají smluvní strany úrok z prodlení ve výši stanovené občanskoprávními předpisy.</w:t>
      </w:r>
    </w:p>
    <w:p w:rsidR="00DA395E" w:rsidRPr="00D1468F" w:rsidRDefault="00DA395E" w:rsidP="00D1468F">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V případě prodlení s vyklizením a vyčištěním staveniště se zhotovitel zavazuje uhradit objednateli smluvní pokutu ve výši </w:t>
      </w:r>
      <w:r>
        <w:rPr>
          <w:rFonts w:ascii="Times New Roman" w:hAnsi="Times New Roman" w:cs="Times New Roman"/>
          <w:sz w:val="24"/>
          <w:szCs w:val="24"/>
          <w:lang w:eastAsia="cs-CZ"/>
        </w:rPr>
        <w:t>1.000,- Kč</w:t>
      </w:r>
      <w:r w:rsidRPr="0034689A">
        <w:rPr>
          <w:rFonts w:ascii="Times New Roman" w:hAnsi="Times New Roman" w:cs="Times New Roman"/>
          <w:sz w:val="24"/>
          <w:szCs w:val="24"/>
          <w:lang w:eastAsia="cs-CZ"/>
        </w:rPr>
        <w:t xml:space="preserve"> za každý i započatý den prodlení.</w:t>
      </w:r>
    </w:p>
    <w:p w:rsidR="00DA395E" w:rsidRPr="0016172A" w:rsidRDefault="00DA395E" w:rsidP="0016172A">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V případě porušení povinnosti dle čl. III. odst. 3 písm. a) této smlouvy se zhotovitel zavazuje uhradit objednateli smluvní pokutu ve výši </w:t>
      </w:r>
      <w:r>
        <w:rPr>
          <w:rFonts w:ascii="Times New Roman" w:hAnsi="Times New Roman" w:cs="Times New Roman"/>
          <w:sz w:val="24"/>
          <w:szCs w:val="24"/>
          <w:lang w:eastAsia="cs-CZ"/>
        </w:rPr>
        <w:t xml:space="preserve">1.000,- Kč </w:t>
      </w:r>
      <w:r w:rsidRPr="0034689A">
        <w:rPr>
          <w:rFonts w:ascii="Times New Roman" w:hAnsi="Times New Roman" w:cs="Times New Roman"/>
          <w:sz w:val="24"/>
          <w:szCs w:val="24"/>
          <w:lang w:eastAsia="cs-CZ"/>
        </w:rPr>
        <w:t>za každý zjištěný případ.</w:t>
      </w:r>
    </w:p>
    <w:p w:rsidR="00DA395E" w:rsidRPr="0016172A" w:rsidRDefault="00DA395E" w:rsidP="0016172A">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je povinen zaplatit obje</w:t>
      </w:r>
      <w:r>
        <w:rPr>
          <w:rFonts w:ascii="Times New Roman" w:hAnsi="Times New Roman" w:cs="Times New Roman"/>
          <w:sz w:val="24"/>
          <w:szCs w:val="24"/>
          <w:lang w:eastAsia="cs-CZ"/>
        </w:rPr>
        <w:t>dnateli smluvní pokutu ve výši 1</w:t>
      </w:r>
      <w:r w:rsidRPr="0034689A">
        <w:rPr>
          <w:rFonts w:ascii="Times New Roman" w:hAnsi="Times New Roman" w:cs="Times New Roman"/>
          <w:sz w:val="24"/>
          <w:szCs w:val="24"/>
          <w:lang w:eastAsia="cs-CZ"/>
        </w:rPr>
        <w:t>.000,-- Kč za každý opakovaný případ.</w:t>
      </w:r>
    </w:p>
    <w:p w:rsidR="00DA395E" w:rsidRPr="0016172A" w:rsidRDefault="00DA395E" w:rsidP="0016172A">
      <w:pPr>
        <w:widowControl w:val="0"/>
        <w:numPr>
          <w:ilvl w:val="0"/>
          <w:numId w:val="16"/>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V případě, že bude zjištěno, že stavební deník případně projektová dokumentace </w:t>
      </w:r>
      <w:r w:rsidRPr="0034689A">
        <w:rPr>
          <w:rFonts w:ascii="Times New Roman" w:hAnsi="Times New Roman" w:cs="Times New Roman"/>
          <w:snapToGrid w:val="0"/>
          <w:sz w:val="24"/>
          <w:szCs w:val="24"/>
          <w:lang w:eastAsia="cs-CZ"/>
        </w:rPr>
        <w:br/>
        <w:t xml:space="preserve">a doklady dle čl. X odst. 6 této smlouvy nejsou přístupné kdykoliv v průběhu práce </w:t>
      </w:r>
      <w:r w:rsidRPr="0034689A">
        <w:rPr>
          <w:rFonts w:ascii="Times New Roman" w:hAnsi="Times New Roman" w:cs="Times New Roman"/>
          <w:snapToGrid w:val="0"/>
          <w:sz w:val="24"/>
          <w:szCs w:val="24"/>
          <w:lang w:eastAsia="cs-CZ"/>
        </w:rPr>
        <w:br/>
        <w:t xml:space="preserve">na staveništi, bude objednatelem zhotoviteli účtována smluvní pokuta ve výši </w:t>
      </w:r>
      <w:r w:rsidRPr="0016172A">
        <w:rPr>
          <w:rFonts w:ascii="Times New Roman" w:hAnsi="Times New Roman" w:cs="Times New Roman"/>
          <w:snapToGrid w:val="0"/>
          <w:sz w:val="24"/>
          <w:szCs w:val="24"/>
          <w:lang w:eastAsia="cs-CZ"/>
        </w:rPr>
        <w:t>1.000,--</w:t>
      </w:r>
      <w:r w:rsidRPr="0034689A">
        <w:rPr>
          <w:rFonts w:ascii="Times New Roman" w:hAnsi="Times New Roman" w:cs="Times New Roman"/>
          <w:snapToGrid w:val="0"/>
          <w:sz w:val="24"/>
          <w:szCs w:val="24"/>
          <w:lang w:eastAsia="cs-CZ"/>
        </w:rPr>
        <w:t xml:space="preserve"> Kč za každý zjištěný případ.</w:t>
      </w:r>
    </w:p>
    <w:p w:rsidR="00DA395E" w:rsidRPr="0016172A" w:rsidRDefault="00DA395E" w:rsidP="0016172A">
      <w:pPr>
        <w:widowControl w:val="0"/>
        <w:numPr>
          <w:ilvl w:val="0"/>
          <w:numId w:val="16"/>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případě, že zhotovitel poruší svou povi</w:t>
      </w:r>
      <w:r>
        <w:rPr>
          <w:rFonts w:ascii="Times New Roman" w:hAnsi="Times New Roman" w:cs="Times New Roman"/>
          <w:snapToGrid w:val="0"/>
          <w:sz w:val="24"/>
          <w:szCs w:val="24"/>
          <w:lang w:eastAsia="cs-CZ"/>
        </w:rPr>
        <w:t>nnost stanovenou v čl. X odst. 8</w:t>
      </w:r>
      <w:r w:rsidRPr="0034689A">
        <w:rPr>
          <w:rFonts w:ascii="Times New Roman" w:hAnsi="Times New Roman" w:cs="Times New Roman"/>
          <w:snapToGrid w:val="0"/>
          <w:sz w:val="24"/>
          <w:szCs w:val="24"/>
          <w:lang w:eastAsia="cs-CZ"/>
        </w:rPr>
        <w:t xml:space="preserve"> t</w:t>
      </w:r>
      <w:r>
        <w:rPr>
          <w:rFonts w:ascii="Times New Roman" w:hAnsi="Times New Roman" w:cs="Times New Roman"/>
          <w:snapToGrid w:val="0"/>
          <w:sz w:val="24"/>
          <w:szCs w:val="24"/>
          <w:lang w:eastAsia="cs-CZ"/>
        </w:rPr>
        <w:t xml:space="preserve">éto smlouvy, bude objednatelem </w:t>
      </w:r>
      <w:r w:rsidRPr="0034689A">
        <w:rPr>
          <w:rFonts w:ascii="Times New Roman" w:hAnsi="Times New Roman" w:cs="Times New Roman"/>
          <w:snapToGrid w:val="0"/>
          <w:sz w:val="24"/>
          <w:szCs w:val="24"/>
          <w:lang w:eastAsia="cs-CZ"/>
        </w:rPr>
        <w:t xml:space="preserve">zhotoviteli účtována smluvní pokuta ve výši </w:t>
      </w:r>
      <w:r w:rsidRPr="0016172A">
        <w:rPr>
          <w:rFonts w:ascii="Times New Roman" w:hAnsi="Times New Roman" w:cs="Times New Roman"/>
          <w:snapToGrid w:val="0"/>
          <w:sz w:val="24"/>
          <w:szCs w:val="24"/>
          <w:lang w:eastAsia="cs-CZ"/>
        </w:rPr>
        <w:t>50.000,--</w:t>
      </w:r>
      <w:r w:rsidRPr="0034689A">
        <w:rPr>
          <w:rFonts w:ascii="Times New Roman" w:hAnsi="Times New Roman" w:cs="Times New Roman"/>
          <w:snapToGrid w:val="0"/>
          <w:sz w:val="24"/>
          <w:szCs w:val="24"/>
          <w:lang w:eastAsia="cs-CZ"/>
        </w:rPr>
        <w:t xml:space="preserve"> Kč za každý zjištěný případ.</w:t>
      </w:r>
    </w:p>
    <w:p w:rsidR="00DA395E" w:rsidRPr="0034689A" w:rsidRDefault="00DA395E" w:rsidP="0034689A">
      <w:pPr>
        <w:widowControl w:val="0"/>
        <w:numPr>
          <w:ilvl w:val="0"/>
          <w:numId w:val="16"/>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rsidR="00DA395E" w:rsidRPr="0034689A" w:rsidRDefault="00DA395E" w:rsidP="0034689A">
      <w:pPr>
        <w:widowControl w:val="0"/>
        <w:numPr>
          <w:ilvl w:val="0"/>
          <w:numId w:val="16"/>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Sjednané smluvní pokuty zaplatí povinná strana nezávisle na zavinění a na tom, zda a v jaké výši vznikne druhé straně škoda. </w:t>
      </w:r>
    </w:p>
    <w:p w:rsidR="00DA395E" w:rsidRDefault="00DA395E" w:rsidP="0034689A">
      <w:pPr>
        <w:widowControl w:val="0"/>
        <w:numPr>
          <w:ilvl w:val="0"/>
          <w:numId w:val="16"/>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Smluvní pokuty se nezapočítávají na náhradu případně vzniklé škody. Náhradu škody lze vymáhat samostatně vedle smluvní pokuty v plné výši.</w:t>
      </w:r>
    </w:p>
    <w:p w:rsidR="002B1A18" w:rsidRDefault="002B1A18" w:rsidP="002B1A18">
      <w:pPr>
        <w:widowControl w:val="0"/>
        <w:spacing w:before="120" w:after="0" w:line="240" w:lineRule="atLeast"/>
        <w:ind w:left="357"/>
        <w:jc w:val="both"/>
        <w:rPr>
          <w:rFonts w:ascii="Times New Roman" w:hAnsi="Times New Roman" w:cs="Times New Roman"/>
          <w:snapToGrid w:val="0"/>
          <w:sz w:val="24"/>
          <w:szCs w:val="24"/>
          <w:lang w:eastAsia="cs-CZ"/>
        </w:rPr>
      </w:pPr>
    </w:p>
    <w:p w:rsidR="003C20E7" w:rsidRDefault="003C20E7" w:rsidP="003C20E7">
      <w:pPr>
        <w:widowControl w:val="0"/>
        <w:spacing w:after="0" w:line="240" w:lineRule="auto"/>
        <w:jc w:val="center"/>
        <w:rPr>
          <w:rFonts w:ascii="Times New Roman" w:hAnsi="Times New Roman" w:cs="Times New Roman"/>
          <w:b/>
          <w:bCs/>
          <w:sz w:val="24"/>
          <w:szCs w:val="24"/>
          <w:lang w:eastAsia="cs-CZ"/>
        </w:rPr>
      </w:pPr>
      <w:r>
        <w:rPr>
          <w:rFonts w:ascii="Times New Roman" w:hAnsi="Times New Roman" w:cs="Times New Roman"/>
          <w:b/>
          <w:bCs/>
          <w:sz w:val="24"/>
          <w:szCs w:val="24"/>
          <w:lang w:eastAsia="cs-CZ"/>
        </w:rPr>
        <w:t>XVI</w:t>
      </w:r>
      <w:r w:rsidRPr="0034689A">
        <w:rPr>
          <w:rFonts w:ascii="Times New Roman" w:hAnsi="Times New Roman" w:cs="Times New Roman"/>
          <w:b/>
          <w:bCs/>
          <w:sz w:val="24"/>
          <w:szCs w:val="24"/>
          <w:lang w:eastAsia="cs-CZ"/>
        </w:rPr>
        <w:t>.</w:t>
      </w:r>
    </w:p>
    <w:p w:rsidR="003C20E7" w:rsidRPr="00E625B0" w:rsidRDefault="006908B6" w:rsidP="003C20E7">
      <w:pPr>
        <w:jc w:val="center"/>
        <w:rPr>
          <w:rFonts w:ascii="Times New Roman" w:hAnsi="Times New Roman" w:cs="Times New Roman"/>
          <w:b/>
          <w:iCs/>
          <w:sz w:val="24"/>
          <w:szCs w:val="20"/>
        </w:rPr>
      </w:pPr>
      <w:r>
        <w:rPr>
          <w:rFonts w:ascii="Times New Roman" w:hAnsi="Times New Roman" w:cs="Times New Roman"/>
          <w:b/>
          <w:iCs/>
          <w:sz w:val="24"/>
          <w:szCs w:val="20"/>
        </w:rPr>
        <w:t>Registr smluv</w:t>
      </w:r>
    </w:p>
    <w:p w:rsidR="00A834E4" w:rsidRPr="00E625B0" w:rsidRDefault="00E625B0" w:rsidP="00A834E4">
      <w:pPr>
        <w:widowControl w:val="0"/>
        <w:numPr>
          <w:ilvl w:val="0"/>
          <w:numId w:val="38"/>
        </w:numPr>
        <w:suppressAutoHyphens/>
        <w:spacing w:after="120"/>
        <w:ind w:left="357" w:hanging="357"/>
        <w:jc w:val="both"/>
        <w:rPr>
          <w:rFonts w:ascii="Times New Roman" w:hAnsi="Times New Roman" w:cs="Times New Roman"/>
          <w:kern w:val="2"/>
          <w:sz w:val="24"/>
          <w:szCs w:val="20"/>
        </w:rPr>
      </w:pPr>
      <w:r w:rsidRPr="00E625B0">
        <w:rPr>
          <w:rFonts w:ascii="Times New Roman" w:hAnsi="Times New Roman" w:cs="Times New Roman"/>
          <w:kern w:val="2"/>
          <w:sz w:val="24"/>
          <w:szCs w:val="20"/>
        </w:rPr>
        <w:t>Zhotovitel</w:t>
      </w:r>
      <w:r w:rsidR="00A834E4" w:rsidRPr="00E625B0">
        <w:rPr>
          <w:rFonts w:ascii="Times New Roman" w:hAnsi="Times New Roman" w:cs="Times New Roman"/>
          <w:kern w:val="2"/>
          <w:sz w:val="24"/>
          <w:szCs w:val="20"/>
        </w:rPr>
        <w:t xml:space="preserve"> </w:t>
      </w:r>
      <w:r w:rsidRPr="00E625B0">
        <w:rPr>
          <w:rFonts w:ascii="Times New Roman" w:hAnsi="Times New Roman" w:cs="Times New Roman"/>
          <w:kern w:val="2"/>
          <w:sz w:val="24"/>
          <w:szCs w:val="20"/>
        </w:rPr>
        <w:t>tímto uděluje souhlas objednateli</w:t>
      </w:r>
      <w:r w:rsidR="00A834E4" w:rsidRPr="00E625B0">
        <w:rPr>
          <w:rFonts w:ascii="Times New Roman" w:hAnsi="Times New Roman" w:cs="Times New Roman"/>
          <w:kern w:val="2"/>
          <w:sz w:val="24"/>
          <w:szCs w:val="20"/>
        </w:rPr>
        <w:t xml:space="preserve"> k uve</w:t>
      </w:r>
      <w:r>
        <w:rPr>
          <w:rFonts w:ascii="Times New Roman" w:hAnsi="Times New Roman" w:cs="Times New Roman"/>
          <w:kern w:val="2"/>
          <w:sz w:val="24"/>
          <w:szCs w:val="20"/>
        </w:rPr>
        <w:t>řejnění všech podkladů, údajů a </w:t>
      </w:r>
      <w:r w:rsidR="00A834E4" w:rsidRPr="00E625B0">
        <w:rPr>
          <w:rFonts w:ascii="Times New Roman" w:hAnsi="Times New Roman" w:cs="Times New Roman"/>
          <w:kern w:val="2"/>
          <w:sz w:val="24"/>
          <w:szCs w:val="20"/>
        </w:rPr>
        <w:t>informací uvedených v této smlouvě, k jejichž uveřejnění vyplývá pro kupujícího povinnost dle právních předpisů.</w:t>
      </w:r>
    </w:p>
    <w:p w:rsidR="00A834E4" w:rsidRPr="00E625B0" w:rsidRDefault="00E625B0" w:rsidP="00A834E4">
      <w:pPr>
        <w:widowControl w:val="0"/>
        <w:numPr>
          <w:ilvl w:val="0"/>
          <w:numId w:val="38"/>
        </w:numPr>
        <w:suppressAutoHyphens/>
        <w:spacing w:after="120"/>
        <w:ind w:left="357" w:hanging="357"/>
        <w:jc w:val="both"/>
        <w:rPr>
          <w:rFonts w:ascii="Times New Roman" w:hAnsi="Times New Roman" w:cs="Times New Roman"/>
          <w:kern w:val="2"/>
          <w:sz w:val="24"/>
          <w:szCs w:val="20"/>
        </w:rPr>
      </w:pPr>
      <w:r w:rsidRPr="00E625B0">
        <w:rPr>
          <w:rFonts w:ascii="Times New Roman" w:hAnsi="Times New Roman" w:cs="Times New Roman"/>
          <w:kern w:val="2"/>
          <w:sz w:val="24"/>
          <w:szCs w:val="20"/>
        </w:rPr>
        <w:t>Zhotovitel</w:t>
      </w:r>
      <w:r w:rsidR="00A834E4" w:rsidRPr="00E625B0">
        <w:rPr>
          <w:rFonts w:ascii="Times New Roman" w:hAnsi="Times New Roman" w:cs="Times New Roman"/>
          <w:kern w:val="2"/>
          <w:sz w:val="24"/>
          <w:szCs w:val="20"/>
        </w:rPr>
        <w:t xml:space="preserve"> je souč</w:t>
      </w:r>
      <w:r w:rsidRPr="00E625B0">
        <w:rPr>
          <w:rFonts w:ascii="Times New Roman" w:hAnsi="Times New Roman" w:cs="Times New Roman"/>
          <w:kern w:val="2"/>
          <w:sz w:val="24"/>
          <w:szCs w:val="20"/>
        </w:rPr>
        <w:t>asně srozuměn s tím, že objednatel</w:t>
      </w:r>
      <w:r w:rsidR="00A834E4" w:rsidRPr="00E625B0">
        <w:rPr>
          <w:rFonts w:ascii="Times New Roman" w:hAnsi="Times New Roman" w:cs="Times New Roman"/>
          <w:kern w:val="2"/>
          <w:sz w:val="24"/>
          <w:szCs w:val="20"/>
        </w:rPr>
        <w:t xml:space="preserve"> je oprávněn zveřejnit obraz smlouvy a jejich případných změn (dodatků) a dalších dokumentů od této smlouvy odvozených včetně metadat požadovaných k uveřejnění dle zákona č. 340/2015 Sb., o registru smluv.</w:t>
      </w:r>
    </w:p>
    <w:p w:rsidR="00A834E4" w:rsidRPr="00E625B0" w:rsidRDefault="00A834E4" w:rsidP="00A834E4">
      <w:pPr>
        <w:widowControl w:val="0"/>
        <w:numPr>
          <w:ilvl w:val="0"/>
          <w:numId w:val="38"/>
        </w:numPr>
        <w:suppressAutoHyphens/>
        <w:spacing w:after="120"/>
        <w:ind w:left="357" w:hanging="357"/>
        <w:jc w:val="both"/>
        <w:rPr>
          <w:rFonts w:ascii="Times New Roman" w:hAnsi="Times New Roman" w:cs="Times New Roman"/>
          <w:b/>
          <w:bCs/>
          <w:sz w:val="24"/>
          <w:szCs w:val="20"/>
        </w:rPr>
      </w:pPr>
      <w:r w:rsidRPr="00E625B0">
        <w:rPr>
          <w:rFonts w:ascii="Times New Roman" w:hAnsi="Times New Roman" w:cs="Times New Roman"/>
          <w:kern w:val="2"/>
          <w:sz w:val="24"/>
          <w:szCs w:val="20"/>
        </w:rPr>
        <w:t>Zveřejnění smlouvy a metadat v</w:t>
      </w:r>
      <w:r w:rsidR="00E625B0" w:rsidRPr="00E625B0">
        <w:rPr>
          <w:rFonts w:ascii="Times New Roman" w:hAnsi="Times New Roman" w:cs="Times New Roman"/>
          <w:kern w:val="2"/>
          <w:sz w:val="24"/>
          <w:szCs w:val="20"/>
        </w:rPr>
        <w:t> registru smluv zajistí objednatel</w:t>
      </w:r>
      <w:r w:rsidRPr="00E625B0">
        <w:rPr>
          <w:rFonts w:ascii="Times New Roman" w:hAnsi="Times New Roman" w:cs="Times New Roman"/>
          <w:kern w:val="2"/>
          <w:sz w:val="24"/>
          <w:szCs w:val="20"/>
        </w:rPr>
        <w:t>.</w:t>
      </w:r>
    </w:p>
    <w:p w:rsidR="003C20E7" w:rsidRPr="0034689A" w:rsidRDefault="003C20E7" w:rsidP="006908B6">
      <w:pPr>
        <w:widowControl w:val="0"/>
        <w:spacing w:before="120" w:after="0" w:line="240" w:lineRule="atLeast"/>
        <w:jc w:val="both"/>
        <w:rPr>
          <w:rFonts w:ascii="Times New Roman" w:hAnsi="Times New Roman" w:cs="Times New Roman"/>
          <w:snapToGrid w:val="0"/>
          <w:sz w:val="24"/>
          <w:szCs w:val="24"/>
          <w:lang w:eastAsia="cs-CZ"/>
        </w:rPr>
      </w:pPr>
    </w:p>
    <w:p w:rsidR="00DA395E" w:rsidRPr="0034689A" w:rsidRDefault="00DA395E" w:rsidP="00AB6C83">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XV</w:t>
      </w:r>
      <w:r w:rsidR="003C20E7">
        <w:rPr>
          <w:rFonts w:ascii="Times New Roman" w:hAnsi="Times New Roman" w:cs="Times New Roman"/>
          <w:b/>
          <w:bCs/>
          <w:sz w:val="24"/>
          <w:szCs w:val="24"/>
          <w:lang w:eastAsia="cs-CZ"/>
        </w:rPr>
        <w:t>I</w:t>
      </w:r>
      <w:r w:rsidRPr="0034689A">
        <w:rPr>
          <w:rFonts w:ascii="Times New Roman" w:hAnsi="Times New Roman" w:cs="Times New Roman"/>
          <w:b/>
          <w:bCs/>
          <w:sz w:val="24"/>
          <w:szCs w:val="24"/>
          <w:lang w:eastAsia="cs-CZ"/>
        </w:rPr>
        <w:t>I.</w:t>
      </w:r>
    </w:p>
    <w:p w:rsidR="00DA395E" w:rsidRPr="0034689A" w:rsidRDefault="00DA395E" w:rsidP="0034689A">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lastRenderedPageBreak/>
        <w:t>Zánik smlouvy</w:t>
      </w:r>
    </w:p>
    <w:p w:rsidR="00DA395E" w:rsidRPr="0034689A" w:rsidRDefault="00DA395E" w:rsidP="0034689A">
      <w:pPr>
        <w:widowControl w:val="0"/>
        <w:numPr>
          <w:ilvl w:val="0"/>
          <w:numId w:val="15"/>
        </w:numPr>
        <w:tabs>
          <w:tab w:val="left" w:pos="426"/>
        </w:tabs>
        <w:spacing w:before="120" w:after="120" w:line="240" w:lineRule="atLeast"/>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Smluvní strany mohou ukončit smluvní vztah písemnou dohodou. </w:t>
      </w:r>
    </w:p>
    <w:p w:rsidR="00DA395E" w:rsidRPr="0034689A" w:rsidRDefault="00DA395E" w:rsidP="0034689A">
      <w:pPr>
        <w:widowControl w:val="0"/>
        <w:numPr>
          <w:ilvl w:val="0"/>
          <w:numId w:val="10"/>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Smluvní strany jsou oprávněny odstoupit od smlouvy v případě jejího podstatného porušení druhou smluvní stranou, přičemž podstatným porušením smlouvy se rozumí zejména:</w:t>
      </w:r>
    </w:p>
    <w:p w:rsidR="00DA395E" w:rsidRPr="0034689A" w:rsidRDefault="00DA395E" w:rsidP="0034689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neprovedení díla v době plnění dle čl. IV odst. 1 této smlouvy,</w:t>
      </w:r>
    </w:p>
    <w:p w:rsidR="00DA395E" w:rsidRPr="0016172A" w:rsidRDefault="00DA395E" w:rsidP="0016172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 xml:space="preserve">pokud zhotovitel nepředá </w:t>
      </w:r>
      <w:r w:rsidRPr="0034689A">
        <w:rPr>
          <w:rFonts w:ascii="Times New Roman" w:hAnsi="Times New Roman" w:cs="Times New Roman"/>
          <w:snapToGrid w:val="0"/>
          <w:sz w:val="24"/>
          <w:szCs w:val="24"/>
          <w:lang w:eastAsia="cs-CZ"/>
        </w:rPr>
        <w:t>o</w:t>
      </w:r>
      <w:r>
        <w:rPr>
          <w:rFonts w:ascii="Times New Roman" w:hAnsi="Times New Roman" w:cs="Times New Roman"/>
          <w:snapToGrid w:val="0"/>
          <w:sz w:val="24"/>
          <w:szCs w:val="24"/>
          <w:lang w:eastAsia="cs-CZ"/>
        </w:rPr>
        <w:t xml:space="preserve">bjednateli harmonogram výstavby </w:t>
      </w:r>
      <w:r w:rsidRPr="0034689A">
        <w:rPr>
          <w:rFonts w:ascii="Times New Roman" w:hAnsi="Times New Roman" w:cs="Times New Roman"/>
          <w:snapToGrid w:val="0"/>
          <w:sz w:val="24"/>
          <w:szCs w:val="24"/>
          <w:lang w:eastAsia="cs-CZ"/>
        </w:rPr>
        <w:t>ve stanoveném termínu,</w:t>
      </w:r>
    </w:p>
    <w:p w:rsidR="00DA395E" w:rsidRPr="0034689A" w:rsidRDefault="00DA395E" w:rsidP="0034689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nepředání kopie pojistné smlouvy na požadované poj</w:t>
      </w:r>
      <w:r>
        <w:rPr>
          <w:rFonts w:ascii="Times New Roman" w:hAnsi="Times New Roman" w:cs="Times New Roman"/>
          <w:snapToGrid w:val="0"/>
          <w:sz w:val="24"/>
          <w:szCs w:val="24"/>
          <w:lang w:eastAsia="cs-CZ"/>
        </w:rPr>
        <w:t xml:space="preserve">ištění dle čl. XIV odst. 5 </w:t>
      </w:r>
      <w:r w:rsidRPr="0034689A">
        <w:rPr>
          <w:rFonts w:ascii="Times New Roman" w:hAnsi="Times New Roman" w:cs="Times New Roman"/>
          <w:snapToGrid w:val="0"/>
          <w:sz w:val="24"/>
          <w:szCs w:val="24"/>
          <w:lang w:eastAsia="cs-CZ"/>
        </w:rPr>
        <w:t>této smlouvy do 10 dnů od nabytí účinnosti smlouvy objednateli,</w:t>
      </w:r>
    </w:p>
    <w:p w:rsidR="00DA395E" w:rsidRPr="0034689A" w:rsidRDefault="00DA395E" w:rsidP="0034689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nepřevzetí staveniště zhotovitelem na výzvu objednatele (s výjimkou případů, kdy převzetí brání důvody na straně objednatele),</w:t>
      </w:r>
    </w:p>
    <w:p w:rsidR="00DA395E" w:rsidRPr="0034689A" w:rsidRDefault="00DA395E" w:rsidP="0034689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nedodržení pokynů objednatele, právních předpisů nebo technických norem týkajících se provádění díla,</w:t>
      </w:r>
    </w:p>
    <w:p w:rsidR="00DA395E" w:rsidRPr="0034689A" w:rsidRDefault="00DA395E" w:rsidP="0034689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nedodržení smluvních ujednání o záruce za jakost,</w:t>
      </w:r>
    </w:p>
    <w:p w:rsidR="00DA395E" w:rsidRPr="0034689A" w:rsidRDefault="00DA395E" w:rsidP="0034689A">
      <w:pPr>
        <w:widowControl w:val="0"/>
        <w:numPr>
          <w:ilvl w:val="0"/>
          <w:numId w:val="22"/>
        </w:numPr>
        <w:tabs>
          <w:tab w:val="left" w:pos="426"/>
        </w:tabs>
        <w:spacing w:before="120"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neuhrazení ceny za dílo objednatelem po druhé výzvě zhotovitele k uhrazení dlužné částky, přičemž druhá výzva nesmí následovat dříve než 30 dnů po doručení první výzvy,</w:t>
      </w:r>
    </w:p>
    <w:p w:rsidR="00DA395E" w:rsidRPr="0034689A" w:rsidRDefault="00DA395E" w:rsidP="0034689A">
      <w:pPr>
        <w:widowControl w:val="0"/>
        <w:numPr>
          <w:ilvl w:val="0"/>
          <w:numId w:val="22"/>
        </w:numPr>
        <w:tabs>
          <w:tab w:val="left" w:pos="426"/>
        </w:tabs>
        <w:spacing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nedodržení smluvních ujednání dle čl. X odst. 8 nebo 9 této smlouvy.</w:t>
      </w:r>
    </w:p>
    <w:p w:rsidR="00DA395E" w:rsidRPr="0034689A" w:rsidRDefault="00DA395E" w:rsidP="0034689A">
      <w:pPr>
        <w:widowControl w:val="0"/>
        <w:numPr>
          <w:ilvl w:val="0"/>
          <w:numId w:val="10"/>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je dále oprávněn od této smlouvy odstoupit v těchto případech:</w:t>
      </w:r>
    </w:p>
    <w:p w:rsidR="00DA395E" w:rsidRPr="0034689A" w:rsidRDefault="00DA395E" w:rsidP="00A70217">
      <w:pPr>
        <w:numPr>
          <w:ilvl w:val="0"/>
          <w:numId w:val="32"/>
        </w:numPr>
        <w:tabs>
          <w:tab w:val="num" w:pos="720"/>
        </w:tabs>
        <w:spacing w:after="0" w:line="240" w:lineRule="auto"/>
        <w:ind w:left="720" w:hanging="360"/>
        <w:jc w:val="both"/>
        <w:rPr>
          <w:rFonts w:ascii="Times New Roman" w:hAnsi="Times New Roman" w:cs="Times New Roman"/>
          <w:color w:val="000000"/>
          <w:sz w:val="24"/>
          <w:szCs w:val="24"/>
          <w:lang w:eastAsia="cs-CZ"/>
        </w:rPr>
      </w:pPr>
      <w:r w:rsidRPr="0034689A">
        <w:rPr>
          <w:rFonts w:ascii="Times New Roman" w:hAnsi="Times New Roman" w:cs="Times New Roman"/>
          <w:color w:val="000000"/>
          <w:sz w:val="24"/>
          <w:szCs w:val="24"/>
          <w:lang w:eastAsia="cs-CZ"/>
        </w:rPr>
        <w:t>dojde – li k neoprávněnému zastavení prací z rozhodnutí zhotovitele nebo zhotovitel postupuje při provádění díla způsobem, který zjevně neodpovídá dohodnutému rozsahu díla a sjednanému termínu předání díla, či jeho části objednateli;</w:t>
      </w:r>
    </w:p>
    <w:p w:rsidR="00DA395E" w:rsidRPr="0034689A" w:rsidRDefault="00DA395E" w:rsidP="00A70217">
      <w:pPr>
        <w:numPr>
          <w:ilvl w:val="0"/>
          <w:numId w:val="32"/>
        </w:numPr>
        <w:tabs>
          <w:tab w:val="num" w:pos="720"/>
        </w:tabs>
        <w:spacing w:after="0" w:line="240" w:lineRule="auto"/>
        <w:ind w:left="720" w:hanging="360"/>
        <w:jc w:val="both"/>
        <w:rPr>
          <w:rFonts w:ascii="Times New Roman" w:hAnsi="Times New Roman" w:cs="Times New Roman"/>
          <w:color w:val="000000"/>
          <w:sz w:val="24"/>
          <w:szCs w:val="24"/>
          <w:lang w:eastAsia="cs-CZ"/>
        </w:rPr>
      </w:pPr>
      <w:r w:rsidRPr="0034689A">
        <w:rPr>
          <w:rFonts w:ascii="Times New Roman" w:hAnsi="Times New Roman" w:cs="Times New Roman"/>
          <w:color w:val="000000"/>
          <w:sz w:val="24"/>
          <w:szCs w:val="24"/>
          <w:lang w:eastAsia="cs-CZ"/>
        </w:rPr>
        <w:t xml:space="preserve">bylo-li příslušným soudem rozhodnuto o tom, že zhotovitel je v úpadku ve smyslu zákona č. 182/2006 Sb., o úpadku a způsobech jeho řešení (insolvenční zákon), </w:t>
      </w:r>
      <w:r w:rsidRPr="0034689A">
        <w:rPr>
          <w:rFonts w:ascii="Times New Roman" w:hAnsi="Times New Roman" w:cs="Times New Roman"/>
          <w:color w:val="000000"/>
          <w:sz w:val="24"/>
          <w:szCs w:val="24"/>
          <w:lang w:eastAsia="cs-CZ"/>
        </w:rPr>
        <w:br/>
        <w:t xml:space="preserve">ve znění pozdějších předpisů (a to bez ohledu na právní moc tohoto rozhodnutí); </w:t>
      </w:r>
    </w:p>
    <w:p w:rsidR="00DA395E" w:rsidRPr="0034689A" w:rsidRDefault="00DA395E" w:rsidP="00A70217">
      <w:pPr>
        <w:numPr>
          <w:ilvl w:val="0"/>
          <w:numId w:val="32"/>
        </w:numPr>
        <w:tabs>
          <w:tab w:val="num" w:pos="720"/>
        </w:tabs>
        <w:spacing w:after="0" w:line="240" w:lineRule="auto"/>
        <w:ind w:left="720" w:hanging="360"/>
        <w:jc w:val="both"/>
        <w:rPr>
          <w:rFonts w:ascii="Times New Roman" w:hAnsi="Times New Roman" w:cs="Times New Roman"/>
          <w:color w:val="000000"/>
          <w:sz w:val="24"/>
          <w:szCs w:val="24"/>
          <w:lang w:eastAsia="cs-CZ"/>
        </w:rPr>
      </w:pPr>
      <w:r w:rsidRPr="0034689A">
        <w:rPr>
          <w:rFonts w:ascii="Times New Roman" w:hAnsi="Times New Roman" w:cs="Times New Roman"/>
          <w:color w:val="000000"/>
          <w:sz w:val="24"/>
          <w:szCs w:val="24"/>
          <w:lang w:eastAsia="cs-CZ"/>
        </w:rPr>
        <w:t>podá-li zhotovitel sám na sebe insolvenční návrh.</w:t>
      </w:r>
    </w:p>
    <w:p w:rsidR="00DA395E" w:rsidRPr="0088671F" w:rsidRDefault="00DA395E" w:rsidP="00D97CE6">
      <w:pPr>
        <w:widowControl w:val="0"/>
        <w:numPr>
          <w:ilvl w:val="0"/>
          <w:numId w:val="10"/>
        </w:numPr>
        <w:tabs>
          <w:tab w:val="left" w:pos="426"/>
        </w:tabs>
        <w:spacing w:before="120" w:after="60" w:line="240" w:lineRule="atLeast"/>
        <w:jc w:val="both"/>
        <w:rPr>
          <w:rFonts w:ascii="Times New Roman" w:hAnsi="Times New Roman" w:cs="Times New Roman"/>
          <w:snapToGrid w:val="0"/>
          <w:color w:val="000000"/>
          <w:sz w:val="24"/>
          <w:szCs w:val="24"/>
          <w:lang w:eastAsia="cs-CZ"/>
        </w:rPr>
      </w:pPr>
      <w:r w:rsidRPr="0034689A">
        <w:rPr>
          <w:rFonts w:ascii="Times New Roman" w:hAnsi="Times New Roman" w:cs="Times New Roman"/>
          <w:snapToGrid w:val="0"/>
          <w:sz w:val="24"/>
          <w:szCs w:val="24"/>
          <w:lang w:eastAsia="cs-CZ"/>
        </w:rPr>
        <w:t>Odstoupením</w:t>
      </w:r>
      <w:r w:rsidRPr="0034689A">
        <w:rPr>
          <w:rFonts w:ascii="Times New Roman" w:hAnsi="Times New Roman" w:cs="Times New Roman"/>
          <w:snapToGrid w:val="0"/>
          <w:color w:val="000000"/>
          <w:sz w:val="24"/>
          <w:szCs w:val="24"/>
          <w:lang w:eastAsia="cs-CZ"/>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rsidR="00DA395E" w:rsidRPr="0034689A" w:rsidRDefault="00DA395E" w:rsidP="0034689A">
      <w:pPr>
        <w:widowControl w:val="0"/>
        <w:autoSpaceDE w:val="0"/>
        <w:autoSpaceDN w:val="0"/>
        <w:adjustRightInd w:val="0"/>
        <w:spacing w:after="0" w:line="240" w:lineRule="auto"/>
        <w:rPr>
          <w:rFonts w:ascii="Tahoma" w:hAnsi="Tahoma" w:cs="Tahoma"/>
          <w:color w:val="000000"/>
          <w:sz w:val="20"/>
          <w:szCs w:val="20"/>
          <w:lang w:eastAsia="cs-CZ"/>
        </w:rPr>
      </w:pPr>
    </w:p>
    <w:p w:rsidR="00DA395E" w:rsidRPr="0034689A" w:rsidRDefault="00DA395E" w:rsidP="00BA2A5C">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XV</w:t>
      </w:r>
      <w:r w:rsidR="003C20E7">
        <w:rPr>
          <w:rFonts w:ascii="Times New Roman" w:hAnsi="Times New Roman" w:cs="Times New Roman"/>
          <w:b/>
          <w:bCs/>
          <w:sz w:val="24"/>
          <w:szCs w:val="24"/>
          <w:lang w:eastAsia="cs-CZ"/>
        </w:rPr>
        <w:t>I</w:t>
      </w:r>
      <w:r w:rsidRPr="0034689A">
        <w:rPr>
          <w:rFonts w:ascii="Times New Roman" w:hAnsi="Times New Roman" w:cs="Times New Roman"/>
          <w:b/>
          <w:bCs/>
          <w:sz w:val="24"/>
          <w:szCs w:val="24"/>
          <w:lang w:eastAsia="cs-CZ"/>
        </w:rPr>
        <w:t>II.</w:t>
      </w:r>
    </w:p>
    <w:p w:rsidR="00DA395E" w:rsidRPr="0034689A" w:rsidRDefault="00DA395E" w:rsidP="0034689A">
      <w:pPr>
        <w:widowControl w:val="0"/>
        <w:tabs>
          <w:tab w:val="left" w:pos="7371"/>
        </w:tabs>
        <w:spacing w:after="0" w:line="240" w:lineRule="auto"/>
        <w:jc w:val="center"/>
        <w:outlineLvl w:val="0"/>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Závěrečná ujednání</w:t>
      </w:r>
    </w:p>
    <w:p w:rsidR="00DA395E" w:rsidRPr="0034689A" w:rsidRDefault="00DA395E" w:rsidP="0034689A">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Změnit nebo doplnit smlouvu mohou smluvní strany pouze formou písemných dodatků, které budou vzestupně číslovány, výslovně prohlášeny za dodatek této smlouvy a podepsány oprávněnými zástupci smluvních stran.</w:t>
      </w:r>
    </w:p>
    <w:p w:rsidR="00DA395E" w:rsidRPr="0034689A" w:rsidRDefault="00DA395E" w:rsidP="0034689A">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Smlouva nabývá platnosti podpisem obou smluvních stran a účinnosti dnem, kdy vyjádření souhlasu s obsahem návrhu smlouvy dojde druhé smluvní straně.</w:t>
      </w:r>
    </w:p>
    <w:p w:rsidR="004F0F15" w:rsidRDefault="00DA395E" w:rsidP="0034689A">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Smlouva je vyhotovena ve </w:t>
      </w:r>
      <w:r w:rsidR="004F0F15">
        <w:rPr>
          <w:rFonts w:ascii="Times New Roman" w:hAnsi="Times New Roman" w:cs="Times New Roman"/>
          <w:snapToGrid w:val="0"/>
          <w:sz w:val="24"/>
          <w:szCs w:val="24"/>
          <w:lang w:eastAsia="cs-CZ"/>
        </w:rPr>
        <w:t xml:space="preserve">dvou </w:t>
      </w:r>
      <w:r w:rsidRPr="0034689A">
        <w:rPr>
          <w:rFonts w:ascii="Times New Roman" w:hAnsi="Times New Roman" w:cs="Times New Roman"/>
          <w:snapToGrid w:val="0"/>
          <w:sz w:val="24"/>
          <w:szCs w:val="24"/>
          <w:lang w:eastAsia="cs-CZ"/>
        </w:rPr>
        <w:t>stejnopisech s platností originálu podepsaných oprávněnými zástupci smluvních stra</w:t>
      </w:r>
      <w:r w:rsidR="004F0F15">
        <w:rPr>
          <w:rFonts w:ascii="Times New Roman" w:hAnsi="Times New Roman" w:cs="Times New Roman"/>
          <w:snapToGrid w:val="0"/>
          <w:sz w:val="24"/>
          <w:szCs w:val="24"/>
          <w:lang w:eastAsia="cs-CZ"/>
        </w:rPr>
        <w:t xml:space="preserve">n, každá smluvní strana obdrží jedno </w:t>
      </w:r>
    </w:p>
    <w:p w:rsidR="00DA395E" w:rsidRPr="0034689A" w:rsidRDefault="00DA395E" w:rsidP="0034689A">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vyhotovení.</w:t>
      </w:r>
    </w:p>
    <w:p w:rsidR="00DA395E" w:rsidRPr="0034689A" w:rsidRDefault="00DA395E" w:rsidP="0034689A">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nemůže bez souhlasu objednatele postoupit svá práva a povinnosti plynoucí ze smlouvy třetí osobě.</w:t>
      </w:r>
    </w:p>
    <w:p w:rsidR="00DA395E" w:rsidRPr="00406233" w:rsidRDefault="00DA395E" w:rsidP="00406233">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lastRenderedPageBreak/>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DA395E" w:rsidRPr="0034689A" w:rsidRDefault="00DA395E" w:rsidP="0034689A">
      <w:pPr>
        <w:numPr>
          <w:ilvl w:val="0"/>
          <w:numId w:val="17"/>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Nedílnou součástí smlouvy jsou tyto přílohy: </w:t>
      </w:r>
    </w:p>
    <w:p w:rsidR="00DA395E" w:rsidRDefault="00DA395E" w:rsidP="00716A9E">
      <w:pPr>
        <w:widowControl w:val="0"/>
        <w:spacing w:after="60" w:line="240" w:lineRule="atLeast"/>
        <w:ind w:firstLine="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Příloh</w:t>
      </w:r>
      <w:r>
        <w:rPr>
          <w:rFonts w:ascii="Times New Roman" w:hAnsi="Times New Roman" w:cs="Times New Roman"/>
          <w:snapToGrid w:val="0"/>
          <w:sz w:val="24"/>
          <w:szCs w:val="24"/>
          <w:lang w:eastAsia="cs-CZ"/>
        </w:rPr>
        <w:t>a č. 1: Výkaz výměr</w:t>
      </w:r>
    </w:p>
    <w:p w:rsidR="002B1A18" w:rsidRDefault="00DA395E" w:rsidP="00D07ABC">
      <w:pPr>
        <w:widowControl w:val="0"/>
        <w:spacing w:after="60" w:line="240" w:lineRule="atLeast"/>
        <w:ind w:firstLine="360"/>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Příloha č. 2: Prohlášení zhotovitele o součinnosti s koordinátorem BOZP na staveništi</w:t>
      </w:r>
    </w:p>
    <w:p w:rsidR="00D07ABC" w:rsidRDefault="00D07ABC" w:rsidP="00D07ABC">
      <w:pPr>
        <w:widowControl w:val="0"/>
        <w:spacing w:after="60" w:line="240" w:lineRule="atLeast"/>
        <w:ind w:firstLine="360"/>
        <w:jc w:val="both"/>
        <w:rPr>
          <w:rFonts w:ascii="Times New Roman" w:hAnsi="Times New Roman" w:cs="Times New Roman"/>
          <w:snapToGrid w:val="0"/>
          <w:sz w:val="24"/>
          <w:szCs w:val="24"/>
          <w:lang w:eastAsia="cs-CZ"/>
        </w:rPr>
      </w:pPr>
    </w:p>
    <w:p w:rsidR="00D07ABC" w:rsidRDefault="00D07ABC" w:rsidP="00D07ABC">
      <w:pPr>
        <w:widowControl w:val="0"/>
        <w:spacing w:after="60" w:line="240" w:lineRule="atLeast"/>
        <w:ind w:firstLine="360"/>
        <w:jc w:val="both"/>
        <w:rPr>
          <w:rFonts w:ascii="Times New Roman" w:hAnsi="Times New Roman" w:cs="Times New Roman"/>
          <w:snapToGrid w:val="0"/>
          <w:sz w:val="24"/>
          <w:szCs w:val="24"/>
          <w:lang w:eastAsia="cs-CZ"/>
        </w:rPr>
      </w:pPr>
    </w:p>
    <w:p w:rsidR="00D07ABC" w:rsidRDefault="00D07ABC" w:rsidP="00D07ABC">
      <w:pPr>
        <w:widowControl w:val="0"/>
        <w:spacing w:after="60" w:line="240" w:lineRule="atLeast"/>
        <w:ind w:firstLine="360"/>
        <w:jc w:val="both"/>
        <w:rPr>
          <w:rFonts w:ascii="Times New Roman" w:hAnsi="Times New Roman" w:cs="Times New Roman"/>
          <w:snapToGrid w:val="0"/>
          <w:sz w:val="24"/>
          <w:szCs w:val="24"/>
          <w:lang w:eastAsia="cs-CZ"/>
        </w:rPr>
      </w:pPr>
    </w:p>
    <w:p w:rsidR="00D07ABC" w:rsidRDefault="00D07ABC" w:rsidP="00D07ABC">
      <w:pPr>
        <w:widowControl w:val="0"/>
        <w:spacing w:after="60" w:line="240" w:lineRule="atLeast"/>
        <w:ind w:firstLine="360"/>
        <w:jc w:val="both"/>
        <w:rPr>
          <w:rFonts w:ascii="Times New Roman" w:hAnsi="Times New Roman" w:cs="Times New Roman"/>
          <w:snapToGrid w:val="0"/>
          <w:sz w:val="24"/>
          <w:szCs w:val="24"/>
          <w:lang w:eastAsia="cs-CZ"/>
        </w:rPr>
      </w:pPr>
    </w:p>
    <w:tbl>
      <w:tblPr>
        <w:tblW w:w="0" w:type="auto"/>
        <w:tblInd w:w="2" w:type="dxa"/>
        <w:tblCellMar>
          <w:left w:w="70" w:type="dxa"/>
          <w:right w:w="70" w:type="dxa"/>
        </w:tblCellMar>
        <w:tblLook w:val="0000"/>
      </w:tblPr>
      <w:tblGrid>
        <w:gridCol w:w="3544"/>
        <w:gridCol w:w="1316"/>
        <w:gridCol w:w="4212"/>
      </w:tblGrid>
      <w:tr w:rsidR="00DA395E" w:rsidRPr="0034689A" w:rsidTr="00AD23E7">
        <w:trPr>
          <w:trHeight w:val="427"/>
        </w:trPr>
        <w:tc>
          <w:tcPr>
            <w:tcW w:w="3544" w:type="dxa"/>
          </w:tcPr>
          <w:p w:rsidR="00DA395E" w:rsidRDefault="00DA395E" w:rsidP="0034689A">
            <w:pPr>
              <w:spacing w:after="0" w:line="240" w:lineRule="auto"/>
              <w:rPr>
                <w:rFonts w:ascii="Times New Roman" w:hAnsi="Times New Roman" w:cs="Times New Roman"/>
                <w:sz w:val="24"/>
                <w:szCs w:val="24"/>
                <w:lang w:eastAsia="cs-CZ"/>
              </w:rPr>
            </w:pPr>
          </w:p>
          <w:p w:rsidR="00DA395E" w:rsidRPr="0034689A" w:rsidRDefault="00DA395E" w:rsidP="0034689A">
            <w:pPr>
              <w:spacing w:after="0" w:line="240" w:lineRule="auto"/>
              <w:rPr>
                <w:rFonts w:ascii="Times New Roman" w:hAnsi="Times New Roman" w:cs="Times New Roman"/>
                <w:sz w:val="24"/>
                <w:szCs w:val="24"/>
                <w:lang w:eastAsia="cs-CZ"/>
              </w:rPr>
            </w:pPr>
            <w:r>
              <w:rPr>
                <w:rFonts w:ascii="Times New Roman" w:hAnsi="Times New Roman" w:cs="Times New Roman"/>
                <w:sz w:val="24"/>
                <w:szCs w:val="24"/>
                <w:lang w:eastAsia="cs-CZ"/>
              </w:rPr>
              <w:t>V Opavě dne:</w:t>
            </w:r>
          </w:p>
        </w:tc>
        <w:tc>
          <w:tcPr>
            <w:tcW w:w="1316" w:type="dxa"/>
          </w:tcPr>
          <w:p w:rsidR="00DA395E" w:rsidRPr="00175D79" w:rsidRDefault="00DA395E" w:rsidP="0034689A">
            <w:pPr>
              <w:spacing w:after="0" w:line="240" w:lineRule="auto"/>
              <w:rPr>
                <w:rFonts w:ascii="Times New Roman" w:hAnsi="Times New Roman" w:cs="Times New Roman"/>
                <w:sz w:val="24"/>
                <w:szCs w:val="24"/>
                <w:lang w:eastAsia="cs-CZ"/>
              </w:rPr>
            </w:pPr>
          </w:p>
        </w:tc>
        <w:tc>
          <w:tcPr>
            <w:tcW w:w="4212" w:type="dxa"/>
          </w:tcPr>
          <w:p w:rsidR="00DA395E" w:rsidRPr="00175D79" w:rsidRDefault="00DA395E" w:rsidP="0034689A">
            <w:pPr>
              <w:spacing w:after="0" w:line="240" w:lineRule="auto"/>
              <w:rPr>
                <w:rFonts w:ascii="Times New Roman" w:hAnsi="Times New Roman" w:cs="Times New Roman"/>
                <w:sz w:val="24"/>
                <w:szCs w:val="24"/>
                <w:lang w:eastAsia="cs-CZ"/>
              </w:rPr>
            </w:pPr>
          </w:p>
          <w:p w:rsidR="00DA395E" w:rsidRPr="00175D79" w:rsidRDefault="00DA395E" w:rsidP="0034689A">
            <w:pPr>
              <w:spacing w:after="0" w:line="240" w:lineRule="auto"/>
              <w:rPr>
                <w:rFonts w:ascii="Times New Roman" w:hAnsi="Times New Roman" w:cs="Times New Roman"/>
                <w:sz w:val="24"/>
                <w:szCs w:val="24"/>
                <w:lang w:eastAsia="cs-CZ"/>
              </w:rPr>
            </w:pPr>
            <w:r w:rsidRPr="00175D79">
              <w:rPr>
                <w:rFonts w:ascii="Times New Roman" w:hAnsi="Times New Roman" w:cs="Times New Roman"/>
                <w:sz w:val="24"/>
                <w:szCs w:val="24"/>
                <w:lang w:eastAsia="cs-CZ"/>
              </w:rPr>
              <w:t xml:space="preserve">V </w:t>
            </w:r>
            <w:r w:rsidR="00C56A1D" w:rsidRPr="00175D79">
              <w:rPr>
                <w:rFonts w:ascii="Times New Roman" w:hAnsi="Times New Roman" w:cs="Times New Roman"/>
                <w:sz w:val="24"/>
                <w:szCs w:val="24"/>
                <w:lang w:eastAsia="cs-CZ"/>
              </w:rPr>
              <w:t>Ostravě</w:t>
            </w:r>
            <w:r w:rsidRPr="00175D79">
              <w:rPr>
                <w:rFonts w:ascii="Times New Roman" w:hAnsi="Times New Roman" w:cs="Times New Roman"/>
                <w:sz w:val="24"/>
                <w:szCs w:val="24"/>
                <w:lang w:eastAsia="cs-CZ"/>
              </w:rPr>
              <w:t xml:space="preserve"> dne: </w:t>
            </w:r>
          </w:p>
        </w:tc>
      </w:tr>
      <w:tr w:rsidR="00DA395E" w:rsidRPr="0034689A" w:rsidTr="0020583D">
        <w:trPr>
          <w:trHeight w:val="654"/>
        </w:trPr>
        <w:tc>
          <w:tcPr>
            <w:tcW w:w="3544" w:type="dxa"/>
            <w:tcBorders>
              <w:bottom w:val="single" w:sz="4" w:space="0" w:color="auto"/>
            </w:tcBorders>
            <w:vAlign w:val="center"/>
          </w:tcPr>
          <w:p w:rsidR="00DA395E" w:rsidRDefault="00DA395E" w:rsidP="0034689A">
            <w:pPr>
              <w:spacing w:after="0" w:line="240" w:lineRule="auto"/>
              <w:rPr>
                <w:rFonts w:ascii="Times New Roman" w:hAnsi="Times New Roman" w:cs="Times New Roman"/>
                <w:sz w:val="24"/>
                <w:szCs w:val="24"/>
                <w:lang w:eastAsia="cs-CZ"/>
              </w:rPr>
            </w:pPr>
          </w:p>
          <w:p w:rsidR="004F0F15" w:rsidRDefault="004F0F15" w:rsidP="0034689A">
            <w:pPr>
              <w:spacing w:after="0" w:line="240" w:lineRule="auto"/>
              <w:rPr>
                <w:rFonts w:ascii="Times New Roman" w:hAnsi="Times New Roman" w:cs="Times New Roman"/>
                <w:sz w:val="24"/>
                <w:szCs w:val="24"/>
                <w:lang w:eastAsia="cs-CZ"/>
              </w:rPr>
            </w:pPr>
          </w:p>
          <w:p w:rsidR="004F0F15" w:rsidRDefault="004F0F15" w:rsidP="0034689A">
            <w:pPr>
              <w:spacing w:after="0" w:line="240" w:lineRule="auto"/>
              <w:rPr>
                <w:rFonts w:ascii="Times New Roman" w:hAnsi="Times New Roman" w:cs="Times New Roman"/>
                <w:sz w:val="24"/>
                <w:szCs w:val="24"/>
                <w:lang w:eastAsia="cs-CZ"/>
              </w:rPr>
            </w:pPr>
            <w:bookmarkStart w:id="0" w:name="_GoBack"/>
            <w:bookmarkEnd w:id="0"/>
          </w:p>
          <w:p w:rsidR="00B15328" w:rsidRDefault="00B15328" w:rsidP="0034689A">
            <w:pPr>
              <w:spacing w:after="0" w:line="240" w:lineRule="auto"/>
              <w:rPr>
                <w:rFonts w:ascii="Times New Roman" w:hAnsi="Times New Roman" w:cs="Times New Roman"/>
                <w:sz w:val="24"/>
                <w:szCs w:val="24"/>
                <w:lang w:eastAsia="cs-CZ"/>
              </w:rPr>
            </w:pPr>
          </w:p>
          <w:p w:rsidR="00B15328" w:rsidRPr="0034689A" w:rsidRDefault="00B15328" w:rsidP="0034689A">
            <w:pPr>
              <w:spacing w:after="0" w:line="240" w:lineRule="auto"/>
              <w:rPr>
                <w:rFonts w:ascii="Times New Roman" w:hAnsi="Times New Roman" w:cs="Times New Roman"/>
                <w:sz w:val="24"/>
                <w:szCs w:val="24"/>
                <w:lang w:eastAsia="cs-CZ"/>
              </w:rPr>
            </w:pPr>
          </w:p>
        </w:tc>
        <w:tc>
          <w:tcPr>
            <w:tcW w:w="1316" w:type="dxa"/>
            <w:vAlign w:val="center"/>
          </w:tcPr>
          <w:p w:rsidR="00DA395E" w:rsidRPr="0034689A" w:rsidRDefault="00DA395E" w:rsidP="0034689A">
            <w:pPr>
              <w:spacing w:after="0" w:line="240" w:lineRule="auto"/>
              <w:jc w:val="center"/>
              <w:rPr>
                <w:rFonts w:ascii="Times New Roman" w:hAnsi="Times New Roman" w:cs="Times New Roman"/>
                <w:sz w:val="24"/>
                <w:szCs w:val="24"/>
                <w:lang w:eastAsia="cs-CZ"/>
              </w:rPr>
            </w:pPr>
          </w:p>
        </w:tc>
        <w:tc>
          <w:tcPr>
            <w:tcW w:w="4212" w:type="dxa"/>
            <w:tcBorders>
              <w:bottom w:val="single" w:sz="4" w:space="0" w:color="auto"/>
            </w:tcBorders>
            <w:vAlign w:val="center"/>
          </w:tcPr>
          <w:p w:rsidR="00DA395E" w:rsidRPr="0034689A" w:rsidRDefault="00DA395E" w:rsidP="0034689A">
            <w:pPr>
              <w:spacing w:after="0" w:line="240" w:lineRule="auto"/>
              <w:rPr>
                <w:rFonts w:ascii="Times New Roman" w:hAnsi="Times New Roman" w:cs="Times New Roman"/>
                <w:sz w:val="24"/>
                <w:szCs w:val="24"/>
                <w:lang w:eastAsia="cs-CZ"/>
              </w:rPr>
            </w:pPr>
          </w:p>
        </w:tc>
      </w:tr>
      <w:tr w:rsidR="00DA395E" w:rsidRPr="0034689A" w:rsidTr="000722F1">
        <w:trPr>
          <w:trHeight w:val="1210"/>
        </w:trPr>
        <w:tc>
          <w:tcPr>
            <w:tcW w:w="3544" w:type="dxa"/>
            <w:tcBorders>
              <w:top w:val="single" w:sz="4" w:space="0" w:color="auto"/>
            </w:tcBorders>
          </w:tcPr>
          <w:p w:rsidR="00DA395E" w:rsidRPr="0034689A" w:rsidRDefault="00DA395E" w:rsidP="001C5D3F">
            <w:pPr>
              <w:spacing w:after="0" w:line="240" w:lineRule="auto"/>
              <w:jc w:val="center"/>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 objednatele</w:t>
            </w:r>
          </w:p>
          <w:p w:rsidR="00DA395E" w:rsidRPr="0034689A" w:rsidRDefault="00E77690" w:rsidP="001C5D3F">
            <w:pPr>
              <w:spacing w:after="0" w:line="240" w:lineRule="auto"/>
              <w:jc w:val="center"/>
              <w:rPr>
                <w:rFonts w:ascii="Times New Roman" w:hAnsi="Times New Roman" w:cs="Times New Roman"/>
                <w:sz w:val="24"/>
                <w:szCs w:val="24"/>
                <w:lang w:eastAsia="cs-CZ"/>
              </w:rPr>
            </w:pPr>
            <w:r w:rsidRPr="00E23958">
              <w:rPr>
                <w:rFonts w:ascii="Times New Roman" w:hAnsi="Times New Roman" w:cs="Times New Roman"/>
                <w:sz w:val="24"/>
                <w:szCs w:val="24"/>
                <w:lang w:eastAsia="cs-CZ"/>
              </w:rPr>
              <w:t>Ing. K</w:t>
            </w:r>
            <w:r w:rsidR="00B15328" w:rsidRPr="00E23958">
              <w:rPr>
                <w:rFonts w:ascii="Times New Roman" w:hAnsi="Times New Roman" w:cs="Times New Roman"/>
                <w:sz w:val="24"/>
                <w:szCs w:val="24"/>
                <w:lang w:eastAsia="cs-CZ"/>
              </w:rPr>
              <w:t>arel Siebert</w:t>
            </w:r>
            <w:r w:rsidRPr="00E23958">
              <w:rPr>
                <w:rFonts w:ascii="Times New Roman" w:hAnsi="Times New Roman" w:cs="Times New Roman"/>
                <w:sz w:val="24"/>
                <w:szCs w:val="24"/>
                <w:lang w:eastAsia="cs-CZ"/>
              </w:rPr>
              <w:t>,</w:t>
            </w:r>
            <w:r w:rsidR="00DA395E" w:rsidRPr="00E23958">
              <w:rPr>
                <w:rFonts w:ascii="Times New Roman" w:hAnsi="Times New Roman" w:cs="Times New Roman"/>
                <w:sz w:val="24"/>
                <w:szCs w:val="24"/>
                <w:lang w:eastAsia="cs-CZ"/>
              </w:rPr>
              <w:t xml:space="preserve"> MBA</w:t>
            </w:r>
          </w:p>
          <w:p w:rsidR="00DA395E" w:rsidRPr="0034689A" w:rsidRDefault="00DA395E" w:rsidP="001C5D3F">
            <w:pPr>
              <w:spacing w:after="0" w:line="240" w:lineRule="auto"/>
              <w:jc w:val="center"/>
              <w:rPr>
                <w:rFonts w:ascii="Times New Roman" w:hAnsi="Times New Roman" w:cs="Times New Roman"/>
                <w:sz w:val="24"/>
                <w:szCs w:val="24"/>
                <w:lang w:eastAsia="cs-CZ"/>
              </w:rPr>
            </w:pPr>
            <w:r>
              <w:rPr>
                <w:rFonts w:ascii="Times New Roman" w:hAnsi="Times New Roman" w:cs="Times New Roman"/>
                <w:sz w:val="24"/>
                <w:szCs w:val="24"/>
                <w:lang w:eastAsia="cs-CZ"/>
              </w:rPr>
              <w:t>ředitel</w:t>
            </w:r>
          </w:p>
          <w:p w:rsidR="00DA395E" w:rsidRPr="001C5D3F" w:rsidRDefault="00DA395E" w:rsidP="0034689A">
            <w:pPr>
              <w:keepNext/>
              <w:spacing w:after="0" w:line="240" w:lineRule="auto"/>
              <w:outlineLvl w:val="5"/>
              <w:rPr>
                <w:rFonts w:ascii="Times New Roman" w:hAnsi="Times New Roman" w:cs="Times New Roman"/>
                <w:iCs/>
                <w:color w:val="FF0000"/>
                <w:sz w:val="24"/>
                <w:szCs w:val="24"/>
                <w:lang w:eastAsia="cs-CZ"/>
              </w:rPr>
            </w:pPr>
          </w:p>
        </w:tc>
        <w:tc>
          <w:tcPr>
            <w:tcW w:w="1316" w:type="dxa"/>
            <w:vAlign w:val="center"/>
          </w:tcPr>
          <w:p w:rsidR="00DA395E" w:rsidRPr="0034689A" w:rsidRDefault="00DA395E" w:rsidP="0034689A">
            <w:pPr>
              <w:spacing w:after="0" w:line="240" w:lineRule="auto"/>
              <w:jc w:val="center"/>
              <w:rPr>
                <w:rFonts w:ascii="Times New Roman" w:hAnsi="Times New Roman" w:cs="Times New Roman"/>
                <w:sz w:val="24"/>
                <w:szCs w:val="24"/>
                <w:lang w:eastAsia="cs-CZ"/>
              </w:rPr>
            </w:pPr>
          </w:p>
        </w:tc>
        <w:tc>
          <w:tcPr>
            <w:tcW w:w="4212" w:type="dxa"/>
            <w:tcBorders>
              <w:top w:val="single" w:sz="4" w:space="0" w:color="auto"/>
            </w:tcBorders>
          </w:tcPr>
          <w:p w:rsidR="00DA395E" w:rsidRPr="0034689A" w:rsidRDefault="00DA395E" w:rsidP="001C5D3F">
            <w:pPr>
              <w:spacing w:after="0" w:line="240" w:lineRule="auto"/>
              <w:jc w:val="center"/>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 zhotovitele</w:t>
            </w:r>
          </w:p>
          <w:p w:rsidR="00DA395E" w:rsidRDefault="00C56A1D" w:rsidP="001C5D3F">
            <w:pPr>
              <w:spacing w:after="0" w:line="240" w:lineRule="auto"/>
              <w:jc w:val="center"/>
              <w:rPr>
                <w:rFonts w:ascii="Times New Roman" w:hAnsi="Times New Roman" w:cs="Times New Roman"/>
                <w:sz w:val="24"/>
                <w:szCs w:val="24"/>
                <w:lang w:eastAsia="cs-CZ"/>
              </w:rPr>
            </w:pPr>
            <w:r>
              <w:rPr>
                <w:rFonts w:ascii="Times New Roman" w:hAnsi="Times New Roman" w:cs="Times New Roman"/>
                <w:sz w:val="24"/>
                <w:szCs w:val="24"/>
                <w:lang w:eastAsia="cs-CZ"/>
              </w:rPr>
              <w:t>vz. Jan Dudek</w:t>
            </w:r>
          </w:p>
          <w:p w:rsidR="00DA395E" w:rsidRPr="0034689A" w:rsidRDefault="00DA395E" w:rsidP="001C5D3F">
            <w:pPr>
              <w:spacing w:after="0" w:line="240" w:lineRule="auto"/>
              <w:jc w:val="center"/>
              <w:rPr>
                <w:rFonts w:ascii="Times New Roman" w:hAnsi="Times New Roman" w:cs="Times New Roman"/>
                <w:sz w:val="24"/>
                <w:szCs w:val="24"/>
                <w:lang w:eastAsia="cs-CZ"/>
              </w:rPr>
            </w:pPr>
          </w:p>
          <w:p w:rsidR="00DA395E" w:rsidRPr="0034689A" w:rsidRDefault="00DA395E" w:rsidP="0034689A">
            <w:pPr>
              <w:spacing w:after="0" w:line="240" w:lineRule="auto"/>
              <w:jc w:val="center"/>
              <w:rPr>
                <w:rFonts w:ascii="Times New Roman" w:hAnsi="Times New Roman" w:cs="Times New Roman"/>
                <w:sz w:val="24"/>
                <w:szCs w:val="24"/>
                <w:lang w:eastAsia="cs-CZ"/>
              </w:rPr>
            </w:pPr>
          </w:p>
          <w:p w:rsidR="00DA395E" w:rsidRPr="0034689A" w:rsidRDefault="00DA395E" w:rsidP="0034689A">
            <w:pPr>
              <w:spacing w:after="0" w:line="240" w:lineRule="auto"/>
              <w:jc w:val="center"/>
              <w:rPr>
                <w:rFonts w:ascii="Times New Roman" w:hAnsi="Times New Roman" w:cs="Times New Roman"/>
                <w:sz w:val="24"/>
                <w:szCs w:val="24"/>
                <w:lang w:eastAsia="cs-CZ"/>
              </w:rPr>
            </w:pPr>
          </w:p>
        </w:tc>
      </w:tr>
    </w:tbl>
    <w:p w:rsidR="00DA395E" w:rsidRPr="0034689A" w:rsidRDefault="00DA395E" w:rsidP="008D0706">
      <w:pPr>
        <w:pageBreakBefore/>
        <w:widowControl w:val="0"/>
        <w:spacing w:after="60" w:line="240" w:lineRule="atLeast"/>
        <w:ind w:left="1440" w:hanging="1440"/>
        <w:jc w:val="both"/>
        <w:rPr>
          <w:rFonts w:ascii="Times New Roman" w:hAnsi="Times New Roman" w:cs="Times New Roman"/>
          <w:b/>
          <w:bCs/>
          <w:snapToGrid w:val="0"/>
          <w:sz w:val="24"/>
          <w:szCs w:val="24"/>
          <w:lang w:eastAsia="cs-CZ"/>
        </w:rPr>
      </w:pPr>
      <w:r w:rsidRPr="0034689A">
        <w:rPr>
          <w:rFonts w:ascii="Times New Roman" w:hAnsi="Times New Roman" w:cs="Times New Roman"/>
          <w:b/>
          <w:bCs/>
          <w:snapToGrid w:val="0"/>
          <w:sz w:val="24"/>
          <w:szCs w:val="24"/>
          <w:lang w:eastAsia="cs-CZ"/>
        </w:rPr>
        <w:lastRenderedPageBreak/>
        <w:t>Pří</w:t>
      </w:r>
      <w:r w:rsidR="00415709">
        <w:rPr>
          <w:rFonts w:ascii="Times New Roman" w:hAnsi="Times New Roman" w:cs="Times New Roman"/>
          <w:b/>
          <w:bCs/>
          <w:snapToGrid w:val="0"/>
          <w:sz w:val="24"/>
          <w:szCs w:val="24"/>
          <w:lang w:eastAsia="cs-CZ"/>
        </w:rPr>
        <w:t>loha č. 2 -  Vzor prohlášení pod</w:t>
      </w:r>
      <w:r w:rsidRPr="0034689A">
        <w:rPr>
          <w:rFonts w:ascii="Times New Roman" w:hAnsi="Times New Roman" w:cs="Times New Roman"/>
          <w:b/>
          <w:bCs/>
          <w:snapToGrid w:val="0"/>
          <w:sz w:val="24"/>
          <w:szCs w:val="24"/>
          <w:lang w:eastAsia="cs-CZ"/>
        </w:rPr>
        <w:t xml:space="preserve">dodavatelů o součinnosti s koordinátorem bezpečnosti </w:t>
      </w:r>
      <w:r w:rsidRPr="0034689A">
        <w:rPr>
          <w:rFonts w:ascii="Times New Roman" w:hAnsi="Times New Roman" w:cs="Times New Roman"/>
          <w:b/>
          <w:bCs/>
          <w:snapToGrid w:val="0"/>
          <w:sz w:val="24"/>
          <w:szCs w:val="24"/>
          <w:lang w:eastAsia="cs-CZ"/>
        </w:rPr>
        <w:br/>
        <w:t>a ochrany zdraví při práci na staveništi</w:t>
      </w:r>
    </w:p>
    <w:p w:rsidR="00DA395E" w:rsidRPr="0034689A" w:rsidRDefault="00DA395E" w:rsidP="008D0706">
      <w:pPr>
        <w:widowControl w:val="0"/>
        <w:spacing w:after="60" w:line="240" w:lineRule="atLeast"/>
        <w:ind w:left="1440" w:hanging="1440"/>
        <w:jc w:val="both"/>
        <w:rPr>
          <w:rFonts w:ascii="Times New Roman" w:hAnsi="Times New Roman" w:cs="Times New Roman"/>
          <w:b/>
          <w:bCs/>
          <w:snapToGrid w:val="0"/>
          <w:sz w:val="24"/>
          <w:szCs w:val="24"/>
          <w:lang w:eastAsia="cs-CZ"/>
        </w:rPr>
      </w:pPr>
    </w:p>
    <w:p w:rsidR="00DA395E" w:rsidRPr="0034689A" w:rsidRDefault="00DA395E" w:rsidP="008D0706">
      <w:pPr>
        <w:widowControl w:val="0"/>
        <w:spacing w:after="60" w:line="240" w:lineRule="atLeast"/>
        <w:ind w:left="1440" w:hanging="1440"/>
        <w:jc w:val="both"/>
        <w:rPr>
          <w:rFonts w:ascii="Times New Roman" w:hAnsi="Times New Roman" w:cs="Times New Roman"/>
          <w:b/>
          <w:bCs/>
          <w:snapToGrid w:val="0"/>
          <w:sz w:val="24"/>
          <w:szCs w:val="24"/>
          <w:lang w:eastAsia="cs-CZ"/>
        </w:rPr>
      </w:pPr>
    </w:p>
    <w:p w:rsidR="00DA395E" w:rsidRPr="0034689A" w:rsidRDefault="00DA395E" w:rsidP="008D0706">
      <w:pPr>
        <w:widowControl w:val="0"/>
        <w:tabs>
          <w:tab w:val="left" w:pos="426"/>
        </w:tabs>
        <w:spacing w:before="120" w:after="0" w:line="240" w:lineRule="atLeast"/>
        <w:ind w:left="360"/>
        <w:jc w:val="center"/>
        <w:rPr>
          <w:rFonts w:ascii="Times New Roman" w:hAnsi="Times New Roman" w:cs="Times New Roman"/>
          <w:b/>
          <w:bCs/>
          <w:caps/>
          <w:snapToGrid w:val="0"/>
          <w:sz w:val="24"/>
          <w:szCs w:val="24"/>
          <w:lang w:eastAsia="cs-CZ"/>
        </w:rPr>
      </w:pPr>
      <w:r w:rsidRPr="0034689A">
        <w:rPr>
          <w:rFonts w:ascii="Times New Roman" w:hAnsi="Times New Roman" w:cs="Times New Roman"/>
          <w:b/>
          <w:bCs/>
          <w:caps/>
          <w:snapToGrid w:val="0"/>
          <w:sz w:val="24"/>
          <w:szCs w:val="24"/>
          <w:lang w:eastAsia="cs-CZ"/>
        </w:rPr>
        <w:t>Prohlášení zhotovitele o součinnosti s koordinátorem bezpečnosti a ochrany zdraví při práci na staveništi</w:t>
      </w:r>
    </w:p>
    <w:p w:rsidR="00DA395E" w:rsidRPr="0034689A" w:rsidRDefault="00DA395E" w:rsidP="008D0706">
      <w:pPr>
        <w:widowControl w:val="0"/>
        <w:tabs>
          <w:tab w:val="left" w:pos="426"/>
        </w:tabs>
        <w:spacing w:before="120" w:after="0" w:line="240" w:lineRule="atLeast"/>
        <w:ind w:left="360"/>
        <w:jc w:val="both"/>
        <w:rPr>
          <w:rFonts w:ascii="Times New Roman" w:hAnsi="Times New Roman" w:cs="Times New Roman"/>
          <w:snapToGrid w:val="0"/>
          <w:sz w:val="24"/>
          <w:szCs w:val="24"/>
          <w:lang w:eastAsia="cs-CZ"/>
        </w:rPr>
      </w:pPr>
    </w:p>
    <w:p w:rsidR="00DA395E" w:rsidRPr="0034689A" w:rsidRDefault="00DA395E" w:rsidP="008D0706">
      <w:pPr>
        <w:widowControl w:val="0"/>
        <w:tabs>
          <w:tab w:val="left" w:pos="426"/>
        </w:tabs>
        <w:spacing w:before="120" w:after="0" w:line="240" w:lineRule="atLeast"/>
        <w:ind w:left="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V souladu se zákonem č. 309/2006 Sb., kterým se upravují další požadavky bezpečnosti </w:t>
      </w:r>
      <w:r w:rsidRPr="0034689A">
        <w:rPr>
          <w:rFonts w:ascii="Times New Roman" w:hAnsi="Times New Roman" w:cs="Times New Roman"/>
          <w:snapToGrid w:val="0"/>
          <w:sz w:val="24"/>
          <w:szCs w:val="24"/>
          <w:lang w:eastAsia="cs-CZ"/>
        </w:rPr>
        <w:br/>
        <w:t xml:space="preserve">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w:t>
      </w:r>
      <w:r w:rsidR="00C56A1D" w:rsidRPr="00175D79">
        <w:rPr>
          <w:rFonts w:ascii="Times New Roman" w:hAnsi="Times New Roman" w:cs="Times New Roman"/>
          <w:snapToGrid w:val="0"/>
          <w:sz w:val="24"/>
          <w:szCs w:val="24"/>
          <w:lang w:eastAsia="cs-CZ"/>
        </w:rPr>
        <w:t>Pragoclima, spol</w:t>
      </w:r>
      <w:r w:rsidR="006059E7">
        <w:rPr>
          <w:rFonts w:ascii="Times New Roman" w:hAnsi="Times New Roman" w:cs="Times New Roman"/>
          <w:snapToGrid w:val="0"/>
          <w:sz w:val="24"/>
          <w:szCs w:val="24"/>
          <w:lang w:eastAsia="cs-CZ"/>
        </w:rPr>
        <w:t>.</w:t>
      </w:r>
      <w:r w:rsidR="00C56A1D" w:rsidRPr="00175D79">
        <w:rPr>
          <w:rFonts w:ascii="Times New Roman" w:hAnsi="Times New Roman" w:cs="Times New Roman"/>
          <w:snapToGrid w:val="0"/>
          <w:sz w:val="24"/>
          <w:szCs w:val="24"/>
          <w:lang w:eastAsia="cs-CZ"/>
        </w:rPr>
        <w:t xml:space="preserve"> s r. o.</w:t>
      </w:r>
      <w:r w:rsidRPr="00175D79">
        <w:rPr>
          <w:rFonts w:ascii="Times New Roman" w:hAnsi="Times New Roman" w:cs="Times New Roman"/>
          <w:snapToGrid w:val="0"/>
          <w:sz w:val="24"/>
          <w:szCs w:val="24"/>
          <w:lang w:eastAsia="cs-CZ"/>
        </w:rPr>
        <w:t xml:space="preserve">, IČ: </w:t>
      </w:r>
      <w:r w:rsidR="00C56A1D" w:rsidRPr="00175D79">
        <w:rPr>
          <w:rFonts w:ascii="Times New Roman" w:hAnsi="Times New Roman" w:cs="Times New Roman"/>
          <w:snapToGrid w:val="0"/>
          <w:sz w:val="24"/>
          <w:szCs w:val="24"/>
          <w:lang w:eastAsia="cs-CZ"/>
        </w:rPr>
        <w:t>14890984</w:t>
      </w:r>
      <w:r w:rsidRPr="006E0C87">
        <w:rPr>
          <w:rFonts w:ascii="Times New Roman" w:hAnsi="Times New Roman" w:cs="Times New Roman"/>
          <w:snapToGrid w:val="0"/>
          <w:color w:val="FF0000"/>
          <w:sz w:val="24"/>
          <w:szCs w:val="24"/>
          <w:lang w:eastAsia="cs-CZ"/>
        </w:rPr>
        <w:t xml:space="preserve"> </w:t>
      </w:r>
      <w:r w:rsidRPr="006E0C87">
        <w:rPr>
          <w:rFonts w:ascii="Times New Roman" w:hAnsi="Times New Roman" w:cs="Times New Roman"/>
          <w:snapToGrid w:val="0"/>
          <w:sz w:val="24"/>
          <w:szCs w:val="24"/>
          <w:lang w:eastAsia="cs-CZ"/>
        </w:rPr>
        <w:t>zavazuje k součinnosti s koordinátorem bezpečnosti a ochrany zdraví při práci na staveništi (dále jen „koordinátor BOZP“), při realizaci stavby „</w:t>
      </w:r>
      <w:r w:rsidR="00685D0F">
        <w:rPr>
          <w:rFonts w:ascii="Times New Roman" w:hAnsi="Times New Roman" w:cs="Times New Roman"/>
          <w:b/>
          <w:bCs/>
          <w:snapToGrid w:val="0"/>
          <w:sz w:val="24"/>
          <w:szCs w:val="24"/>
          <w:lang w:eastAsia="cs-CZ"/>
        </w:rPr>
        <w:t>Pavilon</w:t>
      </w:r>
      <w:r w:rsidR="00415709">
        <w:rPr>
          <w:rFonts w:ascii="Times New Roman" w:hAnsi="Times New Roman" w:cs="Times New Roman"/>
          <w:b/>
          <w:bCs/>
          <w:snapToGrid w:val="0"/>
          <w:sz w:val="24"/>
          <w:szCs w:val="24"/>
          <w:lang w:eastAsia="cs-CZ"/>
        </w:rPr>
        <w:t>y</w:t>
      </w:r>
      <w:r w:rsidR="00685D0F">
        <w:rPr>
          <w:rFonts w:ascii="Times New Roman" w:hAnsi="Times New Roman" w:cs="Times New Roman"/>
          <w:b/>
          <w:bCs/>
          <w:snapToGrid w:val="0"/>
          <w:sz w:val="24"/>
          <w:szCs w:val="24"/>
          <w:lang w:eastAsia="cs-CZ"/>
        </w:rPr>
        <w:t xml:space="preserve"> </w:t>
      </w:r>
      <w:r w:rsidR="002B1A18">
        <w:rPr>
          <w:rFonts w:ascii="Times New Roman" w:hAnsi="Times New Roman" w:cs="Times New Roman"/>
          <w:b/>
          <w:bCs/>
          <w:snapToGrid w:val="0"/>
          <w:sz w:val="24"/>
          <w:szCs w:val="24"/>
          <w:lang w:eastAsia="cs-CZ"/>
        </w:rPr>
        <w:t>V/D</w:t>
      </w:r>
      <w:r w:rsidR="00685D0F">
        <w:rPr>
          <w:rFonts w:ascii="Times New Roman" w:hAnsi="Times New Roman" w:cs="Times New Roman"/>
          <w:b/>
          <w:bCs/>
          <w:snapToGrid w:val="0"/>
          <w:sz w:val="24"/>
          <w:szCs w:val="24"/>
          <w:lang w:eastAsia="cs-CZ"/>
        </w:rPr>
        <w:t xml:space="preserve"> – ch</w:t>
      </w:r>
      <w:r w:rsidR="002B1C7A">
        <w:rPr>
          <w:rFonts w:ascii="Times New Roman" w:hAnsi="Times New Roman" w:cs="Times New Roman"/>
          <w:b/>
          <w:bCs/>
          <w:snapToGrid w:val="0"/>
          <w:sz w:val="24"/>
          <w:szCs w:val="24"/>
          <w:lang w:eastAsia="cs-CZ"/>
        </w:rPr>
        <w:t>lazení</w:t>
      </w:r>
      <w:r w:rsidRPr="006E0C87">
        <w:rPr>
          <w:rFonts w:ascii="Times New Roman" w:hAnsi="Times New Roman" w:cs="Times New Roman"/>
          <w:snapToGrid w:val="0"/>
          <w:sz w:val="24"/>
          <w:szCs w:val="24"/>
          <w:lang w:eastAsia="cs-CZ"/>
        </w:rPr>
        <w:t>“ jejímž objednatelem je Slezská nemocnice v Opavě, příspěvková organizace.</w:t>
      </w: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rovněž prohlašuje, že písemně zaváže k součinnosti s koordinátorem BOZP všechny své subdodavatele a osoby, které budou provádět činnosti na staveništi.</w:t>
      </w: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se rovněž zavazuje plnit veškeré povinnosti, které mu ukládá uvedený zákon č. 309/2006 Sb., zejména povinnost dodržování plánu bezpečnosti a ochrany zdraví </w:t>
      </w:r>
      <w:r w:rsidRPr="0034689A">
        <w:rPr>
          <w:rFonts w:ascii="Times New Roman" w:hAnsi="Times New Roman" w:cs="Times New Roman"/>
          <w:snapToGrid w:val="0"/>
          <w:sz w:val="24"/>
          <w:szCs w:val="24"/>
          <w:lang w:eastAsia="cs-CZ"/>
        </w:rPr>
        <w:br/>
        <w:t xml:space="preserve">při práci na staveništi (dále též „BOZP“), povinnost zúčastňovat se zpracování plánu BOZP  a všech jeho aktualizací, povinnost účasti na kontrolních dnech BOZP </w:t>
      </w:r>
      <w:r w:rsidRPr="0034689A">
        <w:rPr>
          <w:rFonts w:ascii="Times New Roman" w:hAnsi="Times New Roman" w:cs="Times New Roman"/>
          <w:snapToGrid w:val="0"/>
          <w:sz w:val="24"/>
          <w:szCs w:val="24"/>
          <w:lang w:eastAsia="cs-CZ"/>
        </w:rPr>
        <w:br/>
        <w:t>a dodržování pokynů koordinátora BOZP na staveništi.</w:t>
      </w: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w:t>
      </w:r>
      <w:r>
        <w:rPr>
          <w:rFonts w:ascii="Times New Roman" w:hAnsi="Times New Roman" w:cs="Times New Roman"/>
          <w:snapToGrid w:val="0"/>
          <w:sz w:val="24"/>
          <w:szCs w:val="24"/>
          <w:lang w:eastAsia="cs-CZ"/>
        </w:rPr>
        <w:t> </w:t>
      </w:r>
      <w:r w:rsidR="00C56A1D">
        <w:rPr>
          <w:rFonts w:ascii="Times New Roman" w:hAnsi="Times New Roman" w:cs="Times New Roman"/>
          <w:snapToGrid w:val="0"/>
          <w:sz w:val="24"/>
          <w:szCs w:val="24"/>
          <w:lang w:eastAsia="cs-CZ"/>
        </w:rPr>
        <w:t>Ostravě</w:t>
      </w:r>
      <w:r>
        <w:rPr>
          <w:rFonts w:ascii="Times New Roman" w:hAnsi="Times New Roman" w:cs="Times New Roman"/>
          <w:snapToGrid w:val="0"/>
          <w:sz w:val="24"/>
          <w:szCs w:val="24"/>
          <w:lang w:eastAsia="cs-CZ"/>
        </w:rPr>
        <w:t xml:space="preserve"> </w:t>
      </w:r>
      <w:r w:rsidRPr="0034689A">
        <w:rPr>
          <w:rFonts w:ascii="Times New Roman" w:hAnsi="Times New Roman" w:cs="Times New Roman"/>
          <w:snapToGrid w:val="0"/>
          <w:sz w:val="24"/>
          <w:szCs w:val="24"/>
          <w:lang w:eastAsia="cs-CZ"/>
        </w:rPr>
        <w:t>dne</w:t>
      </w:r>
      <w:r>
        <w:rPr>
          <w:rFonts w:ascii="Times New Roman" w:hAnsi="Times New Roman" w:cs="Times New Roman"/>
          <w:snapToGrid w:val="0"/>
          <w:sz w:val="24"/>
          <w:szCs w:val="24"/>
          <w:lang w:eastAsia="cs-CZ"/>
        </w:rPr>
        <w:t xml:space="preserve">: </w:t>
      </w:r>
      <w:r w:rsidR="00B400EB" w:rsidRPr="00B400EB">
        <w:rPr>
          <w:rFonts w:ascii="Times New Roman" w:hAnsi="Times New Roman" w:cs="Times New Roman"/>
          <w:snapToGrid w:val="0"/>
          <w:sz w:val="24"/>
          <w:szCs w:val="24"/>
          <w:lang w:eastAsia="cs-CZ"/>
        </w:rPr>
        <w:t>23</w:t>
      </w:r>
      <w:r w:rsidR="002F21D9" w:rsidRPr="00B400EB">
        <w:rPr>
          <w:rFonts w:ascii="Times New Roman" w:hAnsi="Times New Roman" w:cs="Times New Roman"/>
          <w:snapToGrid w:val="0"/>
          <w:sz w:val="24"/>
          <w:szCs w:val="24"/>
          <w:lang w:eastAsia="cs-CZ"/>
        </w:rPr>
        <w:t>.</w:t>
      </w:r>
      <w:r w:rsidR="00B400EB">
        <w:rPr>
          <w:rFonts w:ascii="Times New Roman" w:hAnsi="Times New Roman" w:cs="Times New Roman"/>
          <w:snapToGrid w:val="0"/>
          <w:sz w:val="24"/>
          <w:szCs w:val="24"/>
          <w:lang w:eastAsia="cs-CZ"/>
        </w:rPr>
        <w:t xml:space="preserve"> </w:t>
      </w:r>
      <w:r w:rsidR="0004529A" w:rsidRPr="00B400EB">
        <w:rPr>
          <w:rFonts w:ascii="Times New Roman" w:hAnsi="Times New Roman" w:cs="Times New Roman"/>
          <w:snapToGrid w:val="0"/>
          <w:sz w:val="24"/>
          <w:szCs w:val="24"/>
          <w:lang w:eastAsia="cs-CZ"/>
        </w:rPr>
        <w:t>01</w:t>
      </w:r>
      <w:r w:rsidR="002F21D9" w:rsidRPr="00B400EB">
        <w:rPr>
          <w:rFonts w:ascii="Times New Roman" w:hAnsi="Times New Roman" w:cs="Times New Roman"/>
          <w:snapToGrid w:val="0"/>
          <w:sz w:val="24"/>
          <w:szCs w:val="24"/>
          <w:lang w:eastAsia="cs-CZ"/>
        </w:rPr>
        <w:t>.</w:t>
      </w:r>
      <w:r w:rsidR="00B400EB">
        <w:rPr>
          <w:rFonts w:ascii="Times New Roman" w:hAnsi="Times New Roman" w:cs="Times New Roman"/>
          <w:snapToGrid w:val="0"/>
          <w:sz w:val="24"/>
          <w:szCs w:val="24"/>
          <w:lang w:eastAsia="cs-CZ"/>
        </w:rPr>
        <w:t xml:space="preserve"> </w:t>
      </w:r>
      <w:r w:rsidR="002F21D9" w:rsidRPr="00B400EB">
        <w:rPr>
          <w:rFonts w:ascii="Times New Roman" w:hAnsi="Times New Roman" w:cs="Times New Roman"/>
          <w:snapToGrid w:val="0"/>
          <w:sz w:val="24"/>
          <w:szCs w:val="24"/>
          <w:lang w:eastAsia="cs-CZ"/>
        </w:rPr>
        <w:t>20</w:t>
      </w:r>
      <w:r w:rsidR="0004529A" w:rsidRPr="00B400EB">
        <w:rPr>
          <w:rFonts w:ascii="Times New Roman" w:hAnsi="Times New Roman" w:cs="Times New Roman"/>
          <w:snapToGrid w:val="0"/>
          <w:sz w:val="24"/>
          <w:szCs w:val="24"/>
          <w:lang w:eastAsia="cs-CZ"/>
        </w:rPr>
        <w:t>20</w:t>
      </w: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DA395E" w:rsidRDefault="00DA395E" w:rsidP="008D0706">
      <w:pPr>
        <w:spacing w:after="0" w:line="240" w:lineRule="auto"/>
        <w:ind w:left="360"/>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 zhotovitele:</w:t>
      </w:r>
    </w:p>
    <w:p w:rsidR="003E4C12" w:rsidRDefault="003E4C12" w:rsidP="008D0706">
      <w:pPr>
        <w:spacing w:after="0" w:line="240" w:lineRule="auto"/>
        <w:ind w:left="360"/>
        <w:rPr>
          <w:rFonts w:ascii="Times New Roman" w:hAnsi="Times New Roman" w:cs="Times New Roman"/>
          <w:sz w:val="24"/>
          <w:szCs w:val="24"/>
          <w:lang w:eastAsia="cs-CZ"/>
        </w:rPr>
      </w:pPr>
    </w:p>
    <w:p w:rsidR="003E4C12" w:rsidRPr="0034689A" w:rsidRDefault="003E4C12" w:rsidP="008D0706">
      <w:pPr>
        <w:spacing w:after="0" w:line="240" w:lineRule="auto"/>
        <w:ind w:left="360"/>
        <w:rPr>
          <w:rFonts w:ascii="Times New Roman" w:hAnsi="Times New Roman" w:cs="Times New Roman"/>
          <w:sz w:val="24"/>
          <w:szCs w:val="24"/>
          <w:lang w:eastAsia="cs-CZ"/>
        </w:rPr>
      </w:pPr>
    </w:p>
    <w:p w:rsidR="00DA395E" w:rsidRPr="002B1A18" w:rsidRDefault="00C56A1D" w:rsidP="003E4C12">
      <w:pPr>
        <w:spacing w:after="0" w:line="240" w:lineRule="auto"/>
        <w:ind w:left="360"/>
        <w:rPr>
          <w:rFonts w:ascii="Times New Roman" w:hAnsi="Times New Roman" w:cs="Times New Roman"/>
          <w:iCs/>
          <w:sz w:val="24"/>
          <w:szCs w:val="24"/>
          <w:lang w:eastAsia="cs-CZ"/>
        </w:rPr>
      </w:pPr>
      <w:r w:rsidRPr="002B1A18">
        <w:rPr>
          <w:rFonts w:ascii="Times New Roman" w:hAnsi="Times New Roman" w:cs="Times New Roman"/>
          <w:iCs/>
          <w:sz w:val="24"/>
          <w:szCs w:val="24"/>
          <w:lang w:eastAsia="cs-CZ"/>
        </w:rPr>
        <w:t>Jan Dudek</w:t>
      </w: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DA395E" w:rsidRDefault="00DA395E"/>
    <w:sectPr w:rsidR="00DA395E" w:rsidSect="00FA117E">
      <w:footerReference w:type="default" r:id="rId10"/>
      <w:headerReference w:type="first" r:id="rId11"/>
      <w:footerReference w:type="first" r:id="rId12"/>
      <w:pgSz w:w="11906" w:h="16838" w:code="9"/>
      <w:pgMar w:top="1418" w:right="1418" w:bottom="1418" w:left="1418" w:header="567"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EF2" w:rsidRDefault="00011EF2" w:rsidP="0034689A">
      <w:pPr>
        <w:spacing w:after="0" w:line="240" w:lineRule="auto"/>
      </w:pPr>
      <w:r>
        <w:separator/>
      </w:r>
    </w:p>
  </w:endnote>
  <w:endnote w:type="continuationSeparator" w:id="0">
    <w:p w:rsidR="00011EF2" w:rsidRDefault="00011EF2" w:rsidP="003468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19" w:rsidRDefault="00234DB7" w:rsidP="00207619">
    <w:pPr>
      <w:pStyle w:val="Zpat"/>
      <w:spacing w:after="0" w:line="240" w:lineRule="auto"/>
      <w:jc w:val="center"/>
      <w:rPr>
        <w:rFonts w:ascii="Times New Roman" w:hAnsi="Times New Roman"/>
      </w:rPr>
    </w:pPr>
    <w:r w:rsidRPr="00234DB7">
      <w:rPr>
        <w:rFonts w:ascii="Times New Roman" w:hAnsi="Times New Roman"/>
      </w:rPr>
      <w:pict>
        <v:rect id="_x0000_i1025" style="width:0;height:1.5pt" o:hralign="center" o:hrstd="t" o:hr="t" fillcolor="#a0a0a0" stroked="f"/>
      </w:pict>
    </w:r>
  </w:p>
  <w:p w:rsidR="00207619" w:rsidRPr="00387404" w:rsidRDefault="00207619" w:rsidP="00207619">
    <w:pPr>
      <w:pStyle w:val="Zpat"/>
      <w:spacing w:after="0" w:line="240" w:lineRule="auto"/>
      <w:jc w:val="center"/>
      <w:rPr>
        <w:rFonts w:ascii="Times New Roman" w:hAnsi="Times New Roman"/>
        <w:b/>
        <w:sz w:val="24"/>
        <w:szCs w:val="24"/>
      </w:rPr>
    </w:pPr>
    <w:r w:rsidRPr="00387404">
      <w:rPr>
        <w:rFonts w:ascii="Times New Roman" w:hAnsi="Times New Roman"/>
      </w:rPr>
      <w:t xml:space="preserve">Stránka </w:t>
    </w:r>
    <w:r w:rsidR="00234DB7" w:rsidRPr="00387404">
      <w:rPr>
        <w:rFonts w:ascii="Times New Roman" w:hAnsi="Times New Roman"/>
        <w:b/>
        <w:sz w:val="24"/>
        <w:szCs w:val="24"/>
      </w:rPr>
      <w:fldChar w:fldCharType="begin"/>
    </w:r>
    <w:r w:rsidRPr="00387404">
      <w:rPr>
        <w:rFonts w:ascii="Times New Roman" w:hAnsi="Times New Roman"/>
        <w:b/>
      </w:rPr>
      <w:instrText>PAGE</w:instrText>
    </w:r>
    <w:r w:rsidR="00234DB7" w:rsidRPr="00387404">
      <w:rPr>
        <w:rFonts w:ascii="Times New Roman" w:hAnsi="Times New Roman"/>
        <w:b/>
        <w:sz w:val="24"/>
        <w:szCs w:val="24"/>
      </w:rPr>
      <w:fldChar w:fldCharType="separate"/>
    </w:r>
    <w:r w:rsidR="007A3D1B">
      <w:rPr>
        <w:rFonts w:ascii="Times New Roman" w:hAnsi="Times New Roman"/>
        <w:b/>
        <w:noProof/>
      </w:rPr>
      <w:t>19</w:t>
    </w:r>
    <w:r w:rsidR="00234DB7" w:rsidRPr="00387404">
      <w:rPr>
        <w:rFonts w:ascii="Times New Roman" w:hAnsi="Times New Roman"/>
        <w:b/>
        <w:sz w:val="24"/>
        <w:szCs w:val="24"/>
      </w:rPr>
      <w:fldChar w:fldCharType="end"/>
    </w:r>
    <w:r w:rsidRPr="00387404">
      <w:rPr>
        <w:rFonts w:ascii="Times New Roman" w:hAnsi="Times New Roman"/>
      </w:rPr>
      <w:t xml:space="preserve"> z </w:t>
    </w:r>
    <w:r w:rsidR="00234DB7" w:rsidRPr="00387404">
      <w:rPr>
        <w:rFonts w:ascii="Times New Roman" w:hAnsi="Times New Roman"/>
        <w:b/>
        <w:sz w:val="24"/>
        <w:szCs w:val="24"/>
      </w:rPr>
      <w:fldChar w:fldCharType="begin"/>
    </w:r>
    <w:r w:rsidRPr="00387404">
      <w:rPr>
        <w:rFonts w:ascii="Times New Roman" w:hAnsi="Times New Roman"/>
        <w:b/>
      </w:rPr>
      <w:instrText>NUMPAGES</w:instrText>
    </w:r>
    <w:r w:rsidR="00234DB7" w:rsidRPr="00387404">
      <w:rPr>
        <w:rFonts w:ascii="Times New Roman" w:hAnsi="Times New Roman"/>
        <w:b/>
        <w:sz w:val="24"/>
        <w:szCs w:val="24"/>
      </w:rPr>
      <w:fldChar w:fldCharType="separate"/>
    </w:r>
    <w:r w:rsidR="007A3D1B">
      <w:rPr>
        <w:rFonts w:ascii="Times New Roman" w:hAnsi="Times New Roman"/>
        <w:b/>
        <w:noProof/>
      </w:rPr>
      <w:t>19</w:t>
    </w:r>
    <w:r w:rsidR="00234DB7" w:rsidRPr="00387404">
      <w:rPr>
        <w:rFonts w:ascii="Times New Roman" w:hAnsi="Times New Roman"/>
        <w:b/>
        <w:sz w:val="24"/>
        <w:szCs w:val="24"/>
      </w:rPr>
      <w:fldChar w:fldCharType="end"/>
    </w:r>
  </w:p>
  <w:p w:rsidR="00207619" w:rsidRPr="00387404" w:rsidRDefault="001D1329" w:rsidP="009711F1">
    <w:pPr>
      <w:pStyle w:val="Zpat"/>
      <w:spacing w:after="0" w:line="240" w:lineRule="auto"/>
      <w:rPr>
        <w:sz w:val="24"/>
        <w:szCs w:val="24"/>
      </w:rPr>
    </w:pPr>
    <w:r>
      <w:rPr>
        <w:rFonts w:ascii="Times New Roman" w:hAnsi="Times New Roman"/>
        <w:sz w:val="24"/>
        <w:szCs w:val="24"/>
      </w:rPr>
      <w:t xml:space="preserve">SoD - </w:t>
    </w:r>
    <w:r w:rsidR="00207619" w:rsidRPr="00387404">
      <w:rPr>
        <w:rFonts w:ascii="Times New Roman" w:hAnsi="Times New Roman"/>
        <w:sz w:val="24"/>
        <w:szCs w:val="24"/>
      </w:rPr>
      <w:t>Pavilon</w:t>
    </w:r>
    <w:r w:rsidR="002B1A18">
      <w:rPr>
        <w:rFonts w:ascii="Times New Roman" w:hAnsi="Times New Roman"/>
        <w:sz w:val="24"/>
        <w:szCs w:val="24"/>
      </w:rPr>
      <w:t xml:space="preserve"> V/D</w:t>
    </w:r>
    <w:r w:rsidR="001E5FE3">
      <w:rPr>
        <w:rFonts w:ascii="Times New Roman" w:hAnsi="Times New Roman"/>
        <w:sz w:val="24"/>
        <w:szCs w:val="24"/>
      </w:rPr>
      <w:t xml:space="preserve"> </w:t>
    </w:r>
    <w:r w:rsidR="00D75210">
      <w:rPr>
        <w:rFonts w:ascii="Times New Roman" w:hAnsi="Times New Roman"/>
        <w:sz w:val="24"/>
        <w:szCs w:val="24"/>
      </w:rPr>
      <w:t>–</w:t>
    </w:r>
    <w:r w:rsidR="001E5FE3">
      <w:rPr>
        <w:rFonts w:ascii="Times New Roman" w:hAnsi="Times New Roman"/>
        <w:sz w:val="24"/>
        <w:szCs w:val="24"/>
      </w:rPr>
      <w:t xml:space="preserve"> </w:t>
    </w:r>
    <w:r w:rsidR="00207619" w:rsidRPr="00387404">
      <w:rPr>
        <w:rFonts w:ascii="Times New Roman" w:hAnsi="Times New Roman"/>
        <w:sz w:val="24"/>
        <w:szCs w:val="24"/>
      </w:rPr>
      <w:t>chlazení</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95E" w:rsidRDefault="00DA395E">
    <w:pPr>
      <w:pStyle w:val="Zpat"/>
      <w:pBdr>
        <w:top w:val="single" w:sz="4" w:space="0" w:color="auto"/>
      </w:pBdr>
      <w:rPr>
        <w:sz w:val="20"/>
        <w:szCs w:val="20"/>
      </w:rPr>
    </w:pPr>
    <w:r>
      <w:rPr>
        <w:sz w:val="20"/>
        <w:szCs w:val="20"/>
      </w:rPr>
      <w:t xml:space="preserve">Smlouva o dílo na stavbu: Slezská nemocnice v Opavě, </w:t>
    </w:r>
    <w:r w:rsidR="006C4F9C">
      <w:rPr>
        <w:sz w:val="20"/>
        <w:szCs w:val="20"/>
      </w:rPr>
      <w:t>příspěvková organizace: Čistírna infekčních</w:t>
    </w:r>
    <w:r>
      <w:rPr>
        <w:sz w:val="20"/>
        <w:szCs w:val="20"/>
      </w:rPr>
      <w:t xml:space="preserve"> odp</w:t>
    </w:r>
    <w:r w:rsidR="006C4F9C">
      <w:rPr>
        <w:sz w:val="20"/>
        <w:szCs w:val="20"/>
      </w:rPr>
      <w:t>adních vod</w:t>
    </w:r>
    <w:r w:rsidR="00022F86">
      <w:rPr>
        <w:sz w:val="20"/>
        <w:szCs w:val="20"/>
      </w:rPr>
      <w:t xml:space="preserve"> - novostavba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EF2" w:rsidRDefault="00011EF2" w:rsidP="0034689A">
      <w:pPr>
        <w:spacing w:after="0" w:line="240" w:lineRule="auto"/>
      </w:pPr>
      <w:r>
        <w:separator/>
      </w:r>
    </w:p>
  </w:footnote>
  <w:footnote w:type="continuationSeparator" w:id="0">
    <w:p w:rsidR="00011EF2" w:rsidRDefault="00011EF2" w:rsidP="003468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95E" w:rsidRDefault="00FA117E">
    <w:pPr>
      <w:pStyle w:val="Zhlav"/>
    </w:pPr>
    <w:r>
      <w:t>Příloha č. 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DA7"/>
    <w:multiLevelType w:val="hybridMultilevel"/>
    <w:tmpl w:val="5D982A5E"/>
    <w:lvl w:ilvl="0" w:tplc="3BB29DF4">
      <w:start w:val="1"/>
      <w:numFmt w:val="lowerLetter"/>
      <w:lvlText w:val="%1)"/>
      <w:lvlJc w:val="left"/>
      <w:pPr>
        <w:tabs>
          <w:tab w:val="num" w:pos="851"/>
        </w:tabs>
        <w:ind w:left="851" w:hanging="511"/>
      </w:pPr>
      <w:rPr>
        <w:rFonts w:cs="Times New Roman" w:hint="default"/>
        <w:b w:val="0"/>
        <w:bCs w:val="0"/>
        <w:i w:val="0"/>
        <w:iCs w:val="0"/>
        <w:sz w:val="24"/>
        <w:szCs w:val="24"/>
      </w:rPr>
    </w:lvl>
    <w:lvl w:ilvl="1" w:tplc="D7E88DDC">
      <w:start w:val="1"/>
      <w:numFmt w:val="lowerLetter"/>
      <w:lvlText w:val="%2."/>
      <w:lvlJc w:val="left"/>
      <w:pPr>
        <w:tabs>
          <w:tab w:val="num" w:pos="851"/>
        </w:tabs>
        <w:ind w:left="851" w:hanging="511"/>
      </w:pPr>
      <w:rPr>
        <w:rFonts w:cs="Times New Roman" w:hint="default"/>
      </w:rPr>
    </w:lvl>
    <w:lvl w:ilvl="2" w:tplc="DEB8C1EA">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03CF5E63"/>
    <w:multiLevelType w:val="hybridMultilevel"/>
    <w:tmpl w:val="92207E60"/>
    <w:lvl w:ilvl="0" w:tplc="D28242EA">
      <w:start w:val="1"/>
      <w:numFmt w:val="lowerLetter"/>
      <w:lvlText w:val="%1)"/>
      <w:lvlJc w:val="left"/>
      <w:pPr>
        <w:tabs>
          <w:tab w:val="num" w:pos="717"/>
        </w:tabs>
        <w:ind w:left="717" w:hanging="360"/>
      </w:pPr>
      <w:rPr>
        <w:rFonts w:cs="Times New Roman"/>
      </w:rPr>
    </w:lvl>
    <w:lvl w:ilvl="1" w:tplc="B692AFC2">
      <w:start w:val="1"/>
      <w:numFmt w:val="decimal"/>
      <w:lvlText w:val="%2."/>
      <w:lvlJc w:val="left"/>
      <w:pPr>
        <w:tabs>
          <w:tab w:val="num" w:pos="360"/>
        </w:tabs>
        <w:ind w:left="340" w:hanging="340"/>
      </w:pPr>
      <w:rPr>
        <w:rFonts w:cs="Times New Roman"/>
        <w:b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nsid w:val="07D36B20"/>
    <w:multiLevelType w:val="hybridMultilevel"/>
    <w:tmpl w:val="006802B6"/>
    <w:lvl w:ilvl="0" w:tplc="69544EFA">
      <w:start w:val="1"/>
      <w:numFmt w:val="lowerLetter"/>
      <w:lvlText w:val="%1)"/>
      <w:lvlJc w:val="left"/>
      <w:pPr>
        <w:tabs>
          <w:tab w:val="num" w:pos="397"/>
        </w:tabs>
        <w:ind w:left="397" w:hanging="397"/>
      </w:pPr>
      <w:rPr>
        <w:rFonts w:cs="Times New Roman" w:hint="default"/>
      </w:rPr>
    </w:lvl>
    <w:lvl w:ilvl="1" w:tplc="04050019">
      <w:start w:val="1"/>
      <w:numFmt w:val="lowerLetter"/>
      <w:lvlText w:val="%2."/>
      <w:lvlJc w:val="left"/>
      <w:pPr>
        <w:tabs>
          <w:tab w:val="num" w:pos="1100"/>
        </w:tabs>
        <w:ind w:left="1100" w:hanging="360"/>
      </w:pPr>
      <w:rPr>
        <w:rFonts w:cs="Times New Roman"/>
      </w:rPr>
    </w:lvl>
    <w:lvl w:ilvl="2" w:tplc="0405001B">
      <w:start w:val="1"/>
      <w:numFmt w:val="lowerRoman"/>
      <w:lvlText w:val="%3."/>
      <w:lvlJc w:val="right"/>
      <w:pPr>
        <w:tabs>
          <w:tab w:val="num" w:pos="1820"/>
        </w:tabs>
        <w:ind w:left="1820" w:hanging="180"/>
      </w:pPr>
      <w:rPr>
        <w:rFonts w:cs="Times New Roman"/>
      </w:rPr>
    </w:lvl>
    <w:lvl w:ilvl="3" w:tplc="0405000F">
      <w:start w:val="1"/>
      <w:numFmt w:val="decimal"/>
      <w:lvlText w:val="%4."/>
      <w:lvlJc w:val="left"/>
      <w:pPr>
        <w:tabs>
          <w:tab w:val="num" w:pos="2540"/>
        </w:tabs>
        <w:ind w:left="2540" w:hanging="360"/>
      </w:pPr>
      <w:rPr>
        <w:rFonts w:cs="Times New Roman"/>
      </w:rPr>
    </w:lvl>
    <w:lvl w:ilvl="4" w:tplc="04050019">
      <w:start w:val="1"/>
      <w:numFmt w:val="lowerLetter"/>
      <w:lvlText w:val="%5."/>
      <w:lvlJc w:val="left"/>
      <w:pPr>
        <w:tabs>
          <w:tab w:val="num" w:pos="3260"/>
        </w:tabs>
        <w:ind w:left="3260" w:hanging="360"/>
      </w:pPr>
      <w:rPr>
        <w:rFonts w:cs="Times New Roman"/>
      </w:rPr>
    </w:lvl>
    <w:lvl w:ilvl="5" w:tplc="0405001B">
      <w:start w:val="1"/>
      <w:numFmt w:val="lowerRoman"/>
      <w:lvlText w:val="%6."/>
      <w:lvlJc w:val="right"/>
      <w:pPr>
        <w:tabs>
          <w:tab w:val="num" w:pos="3980"/>
        </w:tabs>
        <w:ind w:left="3980" w:hanging="180"/>
      </w:pPr>
      <w:rPr>
        <w:rFonts w:cs="Times New Roman"/>
      </w:rPr>
    </w:lvl>
    <w:lvl w:ilvl="6" w:tplc="0405000F">
      <w:start w:val="1"/>
      <w:numFmt w:val="decimal"/>
      <w:lvlText w:val="%7."/>
      <w:lvlJc w:val="left"/>
      <w:pPr>
        <w:tabs>
          <w:tab w:val="num" w:pos="4700"/>
        </w:tabs>
        <w:ind w:left="4700" w:hanging="360"/>
      </w:pPr>
      <w:rPr>
        <w:rFonts w:cs="Times New Roman"/>
      </w:rPr>
    </w:lvl>
    <w:lvl w:ilvl="7" w:tplc="04050019">
      <w:start w:val="1"/>
      <w:numFmt w:val="lowerLetter"/>
      <w:lvlText w:val="%8."/>
      <w:lvlJc w:val="left"/>
      <w:pPr>
        <w:tabs>
          <w:tab w:val="num" w:pos="5420"/>
        </w:tabs>
        <w:ind w:left="5420" w:hanging="360"/>
      </w:pPr>
      <w:rPr>
        <w:rFonts w:cs="Times New Roman"/>
      </w:rPr>
    </w:lvl>
    <w:lvl w:ilvl="8" w:tplc="0405001B">
      <w:start w:val="1"/>
      <w:numFmt w:val="lowerRoman"/>
      <w:lvlText w:val="%9."/>
      <w:lvlJc w:val="right"/>
      <w:pPr>
        <w:tabs>
          <w:tab w:val="num" w:pos="6140"/>
        </w:tabs>
        <w:ind w:left="6140" w:hanging="180"/>
      </w:pPr>
      <w:rPr>
        <w:rFonts w:cs="Times New Roman"/>
      </w:rPr>
    </w:lvl>
  </w:abstractNum>
  <w:abstractNum w:abstractNumId="3">
    <w:nsid w:val="08170634"/>
    <w:multiLevelType w:val="singleLevel"/>
    <w:tmpl w:val="D6BEDC16"/>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abstractNum>
  <w:abstractNum w:abstractNumId="4">
    <w:nsid w:val="093B4398"/>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09646AEC"/>
    <w:multiLevelType w:val="hybridMultilevel"/>
    <w:tmpl w:val="7C181A94"/>
    <w:lvl w:ilvl="0" w:tplc="A4D2A0B6">
      <w:start w:val="1"/>
      <w:numFmt w:val="decimal"/>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04050017">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0BA61A68"/>
    <w:multiLevelType w:val="hybridMultilevel"/>
    <w:tmpl w:val="6E2AC6C4"/>
    <w:lvl w:ilvl="0" w:tplc="06228442">
      <w:start w:val="1"/>
      <w:numFmt w:val="decimal"/>
      <w:lvlText w:val="%1."/>
      <w:lvlJc w:val="left"/>
      <w:pPr>
        <w:tabs>
          <w:tab w:val="num" w:pos="360"/>
        </w:tabs>
        <w:ind w:left="357" w:hanging="357"/>
      </w:pPr>
      <w:rPr>
        <w:rFonts w:cs="Times New Roman" w:hint="default"/>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2614BC6"/>
    <w:multiLevelType w:val="hybridMultilevel"/>
    <w:tmpl w:val="C31A5886"/>
    <w:lvl w:ilvl="0" w:tplc="CA884BCE">
      <w:start w:val="1"/>
      <w:numFmt w:val="decimal"/>
      <w:lvlText w:val="%1."/>
      <w:lvlJc w:val="left"/>
      <w:pPr>
        <w:tabs>
          <w:tab w:val="num" w:pos="360"/>
        </w:tabs>
        <w:ind w:left="340" w:hanging="340"/>
      </w:pPr>
      <w:rPr>
        <w:rFonts w:ascii="Times New Roman" w:hAnsi="Times New Roman"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6F732DE"/>
    <w:multiLevelType w:val="multilevel"/>
    <w:tmpl w:val="88382C2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420" w:hanging="420"/>
      </w:pPr>
      <w:rPr>
        <w:rFonts w:cs="Times New Roman" w:hint="default"/>
      </w:rPr>
    </w:lvl>
    <w:lvl w:ilvl="2">
      <w:start w:val="1"/>
      <w:numFmt w:val="decimal"/>
      <w:isLgl/>
      <w:lvlText w:val="%1.%2.%3."/>
      <w:lvlJc w:val="left"/>
      <w:pPr>
        <w:tabs>
          <w:tab w:val="num" w:pos="108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nsid w:val="1EDB5E22"/>
    <w:multiLevelType w:val="hybridMultilevel"/>
    <w:tmpl w:val="F9CC9008"/>
    <w:lvl w:ilvl="0" w:tplc="FE6C29C4">
      <w:start w:val="1"/>
      <w:numFmt w:val="decimal"/>
      <w:lvlText w:val="%1."/>
      <w:lvlJc w:val="left"/>
      <w:pPr>
        <w:tabs>
          <w:tab w:val="num" w:pos="360"/>
        </w:tabs>
        <w:ind w:left="357" w:hanging="357"/>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1F1D4348"/>
    <w:multiLevelType w:val="hybridMultilevel"/>
    <w:tmpl w:val="E1AC1A44"/>
    <w:lvl w:ilvl="0" w:tplc="3BB29DF4">
      <w:start w:val="1"/>
      <w:numFmt w:val="lowerLetter"/>
      <w:lvlText w:val="%1)"/>
      <w:lvlJc w:val="left"/>
      <w:pPr>
        <w:tabs>
          <w:tab w:val="num" w:pos="851"/>
        </w:tabs>
        <w:ind w:left="851" w:hanging="511"/>
      </w:pPr>
      <w:rPr>
        <w:rFonts w:cs="Times New Roman" w:hint="default"/>
        <w:b w:val="0"/>
        <w:bCs w:val="0"/>
        <w:i w:val="0"/>
        <w:iCs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5655C53"/>
    <w:multiLevelType w:val="hybridMultilevel"/>
    <w:tmpl w:val="B5ECD066"/>
    <w:lvl w:ilvl="0" w:tplc="070473E4">
      <w:start w:val="1"/>
      <w:numFmt w:val="decimal"/>
      <w:lvlText w:val="%1."/>
      <w:lvlJc w:val="left"/>
      <w:pPr>
        <w:tabs>
          <w:tab w:val="num" w:pos="360"/>
        </w:tabs>
        <w:ind w:left="340" w:hanging="340"/>
      </w:pPr>
      <w:rPr>
        <w:rFonts w:cs="Times New Roman" w:hint="default"/>
        <w:b w:val="0"/>
        <w:bCs w:val="0"/>
        <w:i w:val="0"/>
        <w:iCs w:val="0"/>
        <w:color w:val="auto"/>
      </w:rPr>
    </w:lvl>
    <w:lvl w:ilvl="1" w:tplc="69544EFA">
      <w:start w:val="1"/>
      <w:numFmt w:val="lowerLetter"/>
      <w:lvlText w:val="%2)"/>
      <w:lvlJc w:val="left"/>
      <w:pPr>
        <w:tabs>
          <w:tab w:val="num" w:pos="737"/>
        </w:tabs>
        <w:ind w:left="737" w:hanging="397"/>
      </w:pPr>
      <w:rPr>
        <w:rFonts w:cs="Times New Roman" w:hint="default"/>
      </w:rPr>
    </w:lvl>
    <w:lvl w:ilvl="2" w:tplc="65B2D15C">
      <w:start w:val="1"/>
      <w:numFmt w:val="decimal"/>
      <w:lvlText w:val="%3."/>
      <w:lvlJc w:val="left"/>
      <w:pPr>
        <w:tabs>
          <w:tab w:val="num" w:pos="360"/>
        </w:tabs>
        <w:ind w:left="340" w:hanging="340"/>
      </w:pPr>
      <w:rPr>
        <w:rFonts w:cs="Times New Roman" w:hint="default"/>
        <w:color w:val="auto"/>
      </w:rPr>
    </w:lvl>
    <w:lvl w:ilvl="3" w:tplc="AD982A34">
      <w:start w:val="3"/>
      <w:numFmt w:val="bullet"/>
      <w:lvlText w:val="-"/>
      <w:lvlJc w:val="left"/>
      <w:pPr>
        <w:tabs>
          <w:tab w:val="num" w:pos="2917"/>
        </w:tabs>
        <w:ind w:left="2917" w:hanging="397"/>
      </w:pPr>
      <w:rPr>
        <w:rFonts w:ascii="Times New Roman" w:hAnsi="Times New Roman" w:hint="default"/>
        <w:b w:val="0"/>
        <w:i/>
        <w:color w:val="FF000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start w:val="1"/>
      <w:numFmt w:val="bullet"/>
      <w:lvlText w:val="o"/>
      <w:lvlJc w:val="left"/>
      <w:pPr>
        <w:tabs>
          <w:tab w:val="num" w:pos="1740"/>
        </w:tabs>
        <w:ind w:left="1740" w:hanging="360"/>
      </w:pPr>
      <w:rPr>
        <w:rFonts w:ascii="Courier New" w:hAnsi="Courier New" w:hint="default"/>
      </w:rPr>
    </w:lvl>
    <w:lvl w:ilvl="2" w:tplc="04050005">
      <w:start w:val="1"/>
      <w:numFmt w:val="bullet"/>
      <w:lvlText w:val=""/>
      <w:lvlJc w:val="left"/>
      <w:pPr>
        <w:tabs>
          <w:tab w:val="num" w:pos="2460"/>
        </w:tabs>
        <w:ind w:left="2460" w:hanging="360"/>
      </w:pPr>
      <w:rPr>
        <w:rFonts w:ascii="Wingdings" w:hAnsi="Wingdings" w:hint="default"/>
      </w:rPr>
    </w:lvl>
    <w:lvl w:ilvl="3" w:tplc="04050001">
      <w:start w:val="1"/>
      <w:numFmt w:val="bullet"/>
      <w:lvlText w:val=""/>
      <w:lvlJc w:val="left"/>
      <w:pPr>
        <w:tabs>
          <w:tab w:val="num" w:pos="3180"/>
        </w:tabs>
        <w:ind w:left="3180" w:hanging="360"/>
      </w:pPr>
      <w:rPr>
        <w:rFonts w:ascii="Symbol" w:hAnsi="Symbol" w:hint="default"/>
      </w:rPr>
    </w:lvl>
    <w:lvl w:ilvl="4" w:tplc="04050003">
      <w:start w:val="1"/>
      <w:numFmt w:val="bullet"/>
      <w:lvlText w:val="o"/>
      <w:lvlJc w:val="left"/>
      <w:pPr>
        <w:tabs>
          <w:tab w:val="num" w:pos="3900"/>
        </w:tabs>
        <w:ind w:left="3900" w:hanging="360"/>
      </w:pPr>
      <w:rPr>
        <w:rFonts w:ascii="Courier New" w:hAnsi="Courier New" w:hint="default"/>
      </w:rPr>
    </w:lvl>
    <w:lvl w:ilvl="5" w:tplc="04050005">
      <w:start w:val="1"/>
      <w:numFmt w:val="bullet"/>
      <w:lvlText w:val=""/>
      <w:lvlJc w:val="left"/>
      <w:pPr>
        <w:tabs>
          <w:tab w:val="num" w:pos="4620"/>
        </w:tabs>
        <w:ind w:left="4620" w:hanging="360"/>
      </w:pPr>
      <w:rPr>
        <w:rFonts w:ascii="Wingdings" w:hAnsi="Wingdings" w:hint="default"/>
      </w:rPr>
    </w:lvl>
    <w:lvl w:ilvl="6" w:tplc="04050001">
      <w:start w:val="1"/>
      <w:numFmt w:val="bullet"/>
      <w:lvlText w:val=""/>
      <w:lvlJc w:val="left"/>
      <w:pPr>
        <w:tabs>
          <w:tab w:val="num" w:pos="5340"/>
        </w:tabs>
        <w:ind w:left="5340" w:hanging="360"/>
      </w:pPr>
      <w:rPr>
        <w:rFonts w:ascii="Symbol" w:hAnsi="Symbol" w:hint="default"/>
      </w:rPr>
    </w:lvl>
    <w:lvl w:ilvl="7" w:tplc="04050003">
      <w:start w:val="1"/>
      <w:numFmt w:val="bullet"/>
      <w:lvlText w:val="o"/>
      <w:lvlJc w:val="left"/>
      <w:pPr>
        <w:tabs>
          <w:tab w:val="num" w:pos="6060"/>
        </w:tabs>
        <w:ind w:left="6060" w:hanging="360"/>
      </w:pPr>
      <w:rPr>
        <w:rFonts w:ascii="Courier New" w:hAnsi="Courier New" w:hint="default"/>
      </w:rPr>
    </w:lvl>
    <w:lvl w:ilvl="8" w:tplc="04050005">
      <w:start w:val="1"/>
      <w:numFmt w:val="bullet"/>
      <w:lvlText w:val=""/>
      <w:lvlJc w:val="left"/>
      <w:pPr>
        <w:tabs>
          <w:tab w:val="num" w:pos="6780"/>
        </w:tabs>
        <w:ind w:left="6780" w:hanging="360"/>
      </w:pPr>
      <w:rPr>
        <w:rFonts w:ascii="Wingdings" w:hAnsi="Wingdings" w:hint="default"/>
      </w:rPr>
    </w:lvl>
  </w:abstractNum>
  <w:abstractNum w:abstractNumId="13">
    <w:nsid w:val="2AC200B5"/>
    <w:multiLevelType w:val="hybridMultilevel"/>
    <w:tmpl w:val="84009C26"/>
    <w:lvl w:ilvl="0" w:tplc="CB1C74E4">
      <w:start w:val="1"/>
      <w:numFmt w:val="lowerLetter"/>
      <w:lvlText w:val="%1)"/>
      <w:lvlJc w:val="left"/>
      <w:pPr>
        <w:tabs>
          <w:tab w:val="num" w:pos="1545"/>
        </w:tabs>
        <w:ind w:left="1545" w:hanging="465"/>
      </w:pPr>
      <w:rPr>
        <w:rFonts w:cs="Times New Roman" w:hint="default"/>
        <w:b w:val="0"/>
        <w:bCs w:val="0"/>
        <w:i w:val="0"/>
        <w:iCs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C125AD8"/>
    <w:multiLevelType w:val="hybridMultilevel"/>
    <w:tmpl w:val="44D61754"/>
    <w:lvl w:ilvl="0" w:tplc="C9901A16">
      <w:start w:val="1"/>
      <w:numFmt w:val="decimal"/>
      <w:lvlText w:val="%1."/>
      <w:lvlJc w:val="left"/>
      <w:pPr>
        <w:ind w:left="777" w:hanging="360"/>
      </w:pPr>
      <w:rPr>
        <w:rFonts w:hint="default"/>
      </w:r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nsid w:val="2CF735B7"/>
    <w:multiLevelType w:val="hybridMultilevel"/>
    <w:tmpl w:val="F75E9CBE"/>
    <w:lvl w:ilvl="0" w:tplc="491C1434">
      <w:start w:val="1"/>
      <w:numFmt w:val="decimal"/>
      <w:lvlText w:val="%1."/>
      <w:lvlJc w:val="left"/>
      <w:pPr>
        <w:tabs>
          <w:tab w:val="num" w:pos="397"/>
        </w:tabs>
        <w:ind w:left="397" w:hanging="397"/>
      </w:pPr>
      <w:rPr>
        <w:rFonts w:ascii="Times New Roman" w:hAnsi="Times New Roman" w:cs="Times New Roman" w:hint="default"/>
        <w:b w:val="0"/>
        <w:bCs w:val="0"/>
        <w:i w:val="0"/>
        <w:iCs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36D4168F"/>
    <w:multiLevelType w:val="hybridMultilevel"/>
    <w:tmpl w:val="2CC6FF02"/>
    <w:lvl w:ilvl="0" w:tplc="FF06309E">
      <w:start w:val="1"/>
      <w:numFmt w:val="lowerLetter"/>
      <w:lvlText w:val="%1)"/>
      <w:lvlJc w:val="left"/>
      <w:pPr>
        <w:tabs>
          <w:tab w:val="num" w:pos="700"/>
        </w:tabs>
        <w:ind w:left="70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3C73555B"/>
    <w:multiLevelType w:val="hybridMultilevel"/>
    <w:tmpl w:val="79B802E8"/>
    <w:lvl w:ilvl="0" w:tplc="A096218E">
      <w:start w:val="1"/>
      <w:numFmt w:val="decimal"/>
      <w:lvlText w:val="%1."/>
      <w:lvlJc w:val="left"/>
      <w:pPr>
        <w:tabs>
          <w:tab w:val="num" w:pos="720"/>
        </w:tabs>
        <w:ind w:left="720" w:hanging="360"/>
      </w:pPr>
      <w:rPr>
        <w:rFonts w:cs="Times New Roman" w:hint="default"/>
        <w:b/>
        <w:bCs/>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F5B3FF3"/>
    <w:multiLevelType w:val="hybridMultilevel"/>
    <w:tmpl w:val="2E6E8514"/>
    <w:lvl w:ilvl="0" w:tplc="87880328">
      <w:start w:val="1"/>
      <w:numFmt w:val="lowerLetter"/>
      <w:lvlText w:val="%1)"/>
      <w:lvlJc w:val="left"/>
      <w:pPr>
        <w:tabs>
          <w:tab w:val="num" w:pos="1605"/>
        </w:tabs>
        <w:ind w:left="1605" w:hanging="360"/>
      </w:pPr>
      <w:rPr>
        <w:rFonts w:cs="Times New Roman" w:hint="default"/>
        <w:color w:val="auto"/>
        <w:sz w:val="24"/>
        <w:szCs w:val="24"/>
      </w:rPr>
    </w:lvl>
    <w:lvl w:ilvl="1" w:tplc="04050003">
      <w:start w:val="1"/>
      <w:numFmt w:val="bullet"/>
      <w:lvlText w:val="o"/>
      <w:lvlJc w:val="left"/>
      <w:pPr>
        <w:tabs>
          <w:tab w:val="num" w:pos="1500"/>
        </w:tabs>
        <w:ind w:left="1500" w:hanging="360"/>
      </w:pPr>
      <w:rPr>
        <w:rFonts w:ascii="Courier New" w:hAnsi="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9">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bCs w:val="0"/>
        <w:i w:val="0"/>
        <w:iCs w:val="0"/>
        <w:sz w:val="24"/>
        <w:szCs w:val="24"/>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737"/>
        </w:tabs>
        <w:ind w:left="737" w:hanging="38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941007A"/>
    <w:multiLevelType w:val="hybridMultilevel"/>
    <w:tmpl w:val="9C34F31C"/>
    <w:lvl w:ilvl="0" w:tplc="30AED784">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9BA1721"/>
    <w:multiLevelType w:val="hybridMultilevel"/>
    <w:tmpl w:val="C5DAEE6E"/>
    <w:lvl w:ilvl="0" w:tplc="72800DF6">
      <w:start w:val="1"/>
      <w:numFmt w:val="decimal"/>
      <w:lvlText w:val="%1."/>
      <w:lvlJc w:val="left"/>
      <w:pPr>
        <w:tabs>
          <w:tab w:val="num" w:pos="360"/>
        </w:tabs>
        <w:ind w:left="357" w:hanging="357"/>
      </w:pPr>
      <w:rPr>
        <w:rFonts w:cs="Times New Roman"/>
      </w:rPr>
    </w:lvl>
    <w:lvl w:ilvl="1" w:tplc="04050019">
      <w:start w:val="1"/>
      <w:numFmt w:val="lowerLetter"/>
      <w:lvlText w:val="%2."/>
      <w:lvlJc w:val="left"/>
      <w:pPr>
        <w:tabs>
          <w:tab w:val="num" w:pos="1440"/>
        </w:tabs>
        <w:ind w:left="1440" w:hanging="360"/>
      </w:pPr>
      <w:rPr>
        <w:rFonts w:cs="Times New Roman"/>
      </w:rPr>
    </w:lvl>
    <w:lvl w:ilvl="2" w:tplc="714E57F4">
      <w:start w:val="1"/>
      <w:numFmt w:val="lowerLetter"/>
      <w:lvlText w:val="%3)"/>
      <w:lvlJc w:val="left"/>
      <w:pPr>
        <w:tabs>
          <w:tab w:val="num" w:pos="737"/>
        </w:tabs>
        <w:ind w:left="737" w:hanging="380"/>
      </w:pPr>
      <w:rPr>
        <w:rFonts w:cs="Times New Roman" w:hint="default"/>
        <w:color w:val="000000"/>
      </w:rPr>
    </w:lvl>
    <w:lvl w:ilvl="3" w:tplc="5EB0DBC8">
      <w:start w:val="1"/>
      <w:numFmt w:val="decimal"/>
      <w:lvlText w:val="%4."/>
      <w:lvlJc w:val="left"/>
      <w:pPr>
        <w:tabs>
          <w:tab w:val="num" w:pos="360"/>
        </w:tabs>
        <w:ind w:left="357" w:hanging="357"/>
      </w:pPr>
      <w:rPr>
        <w:rFonts w:cs="Times New Roman" w:hint="default"/>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nsid w:val="4DD40D7A"/>
    <w:multiLevelType w:val="hybridMultilevel"/>
    <w:tmpl w:val="61AC6A86"/>
    <w:lvl w:ilvl="0" w:tplc="4154AA44">
      <w:start w:val="1"/>
      <w:numFmt w:val="lowerLetter"/>
      <w:lvlText w:val="%1)"/>
      <w:lvlJc w:val="left"/>
      <w:pPr>
        <w:tabs>
          <w:tab w:val="num" w:pos="720"/>
        </w:tabs>
        <w:ind w:left="720" w:hanging="380"/>
      </w:pPr>
      <w:rPr>
        <w:rFonts w:cs="Times New Roman"/>
      </w:rPr>
    </w:lvl>
    <w:lvl w:ilvl="1" w:tplc="04050019">
      <w:start w:val="1"/>
      <w:numFmt w:val="lowerLetter"/>
      <w:lvlText w:val="%2."/>
      <w:lvlJc w:val="left"/>
      <w:pPr>
        <w:tabs>
          <w:tab w:val="num" w:pos="1423"/>
        </w:tabs>
        <w:ind w:left="1423" w:hanging="360"/>
      </w:pPr>
      <w:rPr>
        <w:rFonts w:cs="Times New Roman"/>
      </w:rPr>
    </w:lvl>
    <w:lvl w:ilvl="2" w:tplc="0405001B">
      <w:start w:val="1"/>
      <w:numFmt w:val="lowerRoman"/>
      <w:lvlText w:val="%3."/>
      <w:lvlJc w:val="right"/>
      <w:pPr>
        <w:tabs>
          <w:tab w:val="num" w:pos="2143"/>
        </w:tabs>
        <w:ind w:left="2143" w:hanging="180"/>
      </w:pPr>
      <w:rPr>
        <w:rFonts w:cs="Times New Roman"/>
      </w:rPr>
    </w:lvl>
    <w:lvl w:ilvl="3" w:tplc="0405000F">
      <w:start w:val="1"/>
      <w:numFmt w:val="decimal"/>
      <w:lvlText w:val="%4."/>
      <w:lvlJc w:val="left"/>
      <w:pPr>
        <w:tabs>
          <w:tab w:val="num" w:pos="2863"/>
        </w:tabs>
        <w:ind w:left="2863" w:hanging="360"/>
      </w:pPr>
      <w:rPr>
        <w:rFonts w:cs="Times New Roman"/>
      </w:rPr>
    </w:lvl>
    <w:lvl w:ilvl="4" w:tplc="04050019">
      <w:start w:val="1"/>
      <w:numFmt w:val="lowerLetter"/>
      <w:lvlText w:val="%5."/>
      <w:lvlJc w:val="left"/>
      <w:pPr>
        <w:tabs>
          <w:tab w:val="num" w:pos="3583"/>
        </w:tabs>
        <w:ind w:left="3583" w:hanging="360"/>
      </w:pPr>
      <w:rPr>
        <w:rFonts w:cs="Times New Roman"/>
      </w:rPr>
    </w:lvl>
    <w:lvl w:ilvl="5" w:tplc="0405001B">
      <w:start w:val="1"/>
      <w:numFmt w:val="lowerRoman"/>
      <w:lvlText w:val="%6."/>
      <w:lvlJc w:val="right"/>
      <w:pPr>
        <w:tabs>
          <w:tab w:val="num" w:pos="4303"/>
        </w:tabs>
        <w:ind w:left="4303" w:hanging="180"/>
      </w:pPr>
      <w:rPr>
        <w:rFonts w:cs="Times New Roman"/>
      </w:rPr>
    </w:lvl>
    <w:lvl w:ilvl="6" w:tplc="0405000F">
      <w:start w:val="1"/>
      <w:numFmt w:val="decimal"/>
      <w:lvlText w:val="%7."/>
      <w:lvlJc w:val="left"/>
      <w:pPr>
        <w:tabs>
          <w:tab w:val="num" w:pos="5023"/>
        </w:tabs>
        <w:ind w:left="5023" w:hanging="360"/>
      </w:pPr>
      <w:rPr>
        <w:rFonts w:cs="Times New Roman"/>
      </w:rPr>
    </w:lvl>
    <w:lvl w:ilvl="7" w:tplc="04050019">
      <w:start w:val="1"/>
      <w:numFmt w:val="lowerLetter"/>
      <w:lvlText w:val="%8."/>
      <w:lvlJc w:val="left"/>
      <w:pPr>
        <w:tabs>
          <w:tab w:val="num" w:pos="5743"/>
        </w:tabs>
        <w:ind w:left="5743" w:hanging="360"/>
      </w:pPr>
      <w:rPr>
        <w:rFonts w:cs="Times New Roman"/>
      </w:rPr>
    </w:lvl>
    <w:lvl w:ilvl="8" w:tplc="0405001B">
      <w:start w:val="1"/>
      <w:numFmt w:val="lowerRoman"/>
      <w:lvlText w:val="%9."/>
      <w:lvlJc w:val="right"/>
      <w:pPr>
        <w:tabs>
          <w:tab w:val="num" w:pos="6463"/>
        </w:tabs>
        <w:ind w:left="6463" w:hanging="180"/>
      </w:pPr>
      <w:rPr>
        <w:rFonts w:cs="Times New Roman"/>
      </w:rPr>
    </w:lvl>
  </w:abstractNum>
  <w:abstractNum w:abstractNumId="23">
    <w:nsid w:val="501A4C69"/>
    <w:multiLevelType w:val="singleLevel"/>
    <w:tmpl w:val="8C5C1BBA"/>
    <w:lvl w:ilvl="0">
      <w:start w:val="1"/>
      <w:numFmt w:val="decimal"/>
      <w:pStyle w:val="slovnvSOD"/>
      <w:lvlText w:val="%1."/>
      <w:lvlJc w:val="left"/>
      <w:pPr>
        <w:tabs>
          <w:tab w:val="num" w:pos="567"/>
        </w:tabs>
        <w:ind w:left="567" w:hanging="567"/>
      </w:pPr>
      <w:rPr>
        <w:rFonts w:ascii="Arial" w:hAnsi="Arial" w:cs="Arial" w:hint="default"/>
        <w:sz w:val="22"/>
        <w:szCs w:val="22"/>
      </w:rPr>
    </w:lvl>
  </w:abstractNum>
  <w:abstractNum w:abstractNumId="24">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cs="Times New Roman" w:hint="default"/>
        <w:b w:val="0"/>
        <w:bCs w:val="0"/>
        <w:i w:val="0"/>
        <w:iCs w:val="0"/>
        <w:sz w:val="24"/>
        <w:szCs w:val="24"/>
      </w:rPr>
    </w:lvl>
    <w:lvl w:ilvl="1" w:tplc="04050019">
      <w:start w:val="1"/>
      <w:numFmt w:val="lowerLetter"/>
      <w:lvlText w:val="%2."/>
      <w:lvlJc w:val="left"/>
      <w:pPr>
        <w:tabs>
          <w:tab w:val="num" w:pos="1440"/>
        </w:tabs>
        <w:ind w:left="1440" w:hanging="360"/>
      </w:pPr>
      <w:rPr>
        <w:rFonts w:cs="Times New Roman"/>
      </w:rPr>
    </w:lvl>
    <w:lvl w:ilvl="2" w:tplc="24785C1C">
      <w:start w:val="1"/>
      <w:numFmt w:val="lowerLetter"/>
      <w:lvlText w:val="%3)"/>
      <w:lvlJc w:val="left"/>
      <w:pPr>
        <w:tabs>
          <w:tab w:val="num" w:pos="737"/>
        </w:tabs>
        <w:ind w:left="737" w:hanging="38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nsid w:val="577438EE"/>
    <w:multiLevelType w:val="singleLevel"/>
    <w:tmpl w:val="4C7A4C26"/>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abstractNum>
  <w:abstractNum w:abstractNumId="26">
    <w:nsid w:val="5A84527F"/>
    <w:multiLevelType w:val="hybridMultilevel"/>
    <w:tmpl w:val="103E9642"/>
    <w:lvl w:ilvl="0" w:tplc="24785C1C">
      <w:start w:val="1"/>
      <w:numFmt w:val="lowerLetter"/>
      <w:lvlText w:val="%1)"/>
      <w:lvlJc w:val="left"/>
      <w:pPr>
        <w:tabs>
          <w:tab w:val="num" w:pos="380"/>
        </w:tabs>
        <w:ind w:left="380" w:hanging="380"/>
      </w:pPr>
      <w:rPr>
        <w:rFonts w:cs="Times New Roman" w:hint="default"/>
      </w:rPr>
    </w:lvl>
    <w:lvl w:ilvl="1" w:tplc="04050019">
      <w:start w:val="1"/>
      <w:numFmt w:val="lowerLetter"/>
      <w:lvlText w:val="%2."/>
      <w:lvlJc w:val="left"/>
      <w:pPr>
        <w:tabs>
          <w:tab w:val="num" w:pos="1083"/>
        </w:tabs>
        <w:ind w:left="1083" w:hanging="360"/>
      </w:pPr>
      <w:rPr>
        <w:rFonts w:cs="Times New Roman"/>
      </w:rPr>
    </w:lvl>
    <w:lvl w:ilvl="2" w:tplc="0405001B">
      <w:start w:val="1"/>
      <w:numFmt w:val="lowerRoman"/>
      <w:lvlText w:val="%3."/>
      <w:lvlJc w:val="right"/>
      <w:pPr>
        <w:tabs>
          <w:tab w:val="num" w:pos="1803"/>
        </w:tabs>
        <w:ind w:left="1803" w:hanging="180"/>
      </w:pPr>
      <w:rPr>
        <w:rFonts w:cs="Times New Roman"/>
      </w:rPr>
    </w:lvl>
    <w:lvl w:ilvl="3" w:tplc="0405000F">
      <w:start w:val="1"/>
      <w:numFmt w:val="decimal"/>
      <w:lvlText w:val="%4."/>
      <w:lvlJc w:val="left"/>
      <w:pPr>
        <w:tabs>
          <w:tab w:val="num" w:pos="2523"/>
        </w:tabs>
        <w:ind w:left="2523" w:hanging="360"/>
      </w:pPr>
      <w:rPr>
        <w:rFonts w:cs="Times New Roman"/>
      </w:rPr>
    </w:lvl>
    <w:lvl w:ilvl="4" w:tplc="04050019">
      <w:start w:val="1"/>
      <w:numFmt w:val="lowerLetter"/>
      <w:lvlText w:val="%5."/>
      <w:lvlJc w:val="left"/>
      <w:pPr>
        <w:tabs>
          <w:tab w:val="num" w:pos="3243"/>
        </w:tabs>
        <w:ind w:left="3243" w:hanging="360"/>
      </w:pPr>
      <w:rPr>
        <w:rFonts w:cs="Times New Roman"/>
      </w:rPr>
    </w:lvl>
    <w:lvl w:ilvl="5" w:tplc="0405001B">
      <w:start w:val="1"/>
      <w:numFmt w:val="lowerRoman"/>
      <w:lvlText w:val="%6."/>
      <w:lvlJc w:val="right"/>
      <w:pPr>
        <w:tabs>
          <w:tab w:val="num" w:pos="3963"/>
        </w:tabs>
        <w:ind w:left="3963" w:hanging="180"/>
      </w:pPr>
      <w:rPr>
        <w:rFonts w:cs="Times New Roman"/>
      </w:rPr>
    </w:lvl>
    <w:lvl w:ilvl="6" w:tplc="0405000F">
      <w:start w:val="1"/>
      <w:numFmt w:val="decimal"/>
      <w:lvlText w:val="%7."/>
      <w:lvlJc w:val="left"/>
      <w:pPr>
        <w:tabs>
          <w:tab w:val="num" w:pos="4683"/>
        </w:tabs>
        <w:ind w:left="4683" w:hanging="360"/>
      </w:pPr>
      <w:rPr>
        <w:rFonts w:cs="Times New Roman"/>
      </w:rPr>
    </w:lvl>
    <w:lvl w:ilvl="7" w:tplc="04050019">
      <w:start w:val="1"/>
      <w:numFmt w:val="lowerLetter"/>
      <w:lvlText w:val="%8."/>
      <w:lvlJc w:val="left"/>
      <w:pPr>
        <w:tabs>
          <w:tab w:val="num" w:pos="5403"/>
        </w:tabs>
        <w:ind w:left="5403" w:hanging="360"/>
      </w:pPr>
      <w:rPr>
        <w:rFonts w:cs="Times New Roman"/>
      </w:rPr>
    </w:lvl>
    <w:lvl w:ilvl="8" w:tplc="0405001B">
      <w:start w:val="1"/>
      <w:numFmt w:val="lowerRoman"/>
      <w:lvlText w:val="%9."/>
      <w:lvlJc w:val="right"/>
      <w:pPr>
        <w:tabs>
          <w:tab w:val="num" w:pos="6123"/>
        </w:tabs>
        <w:ind w:left="6123" w:hanging="180"/>
      </w:pPr>
      <w:rPr>
        <w:rFonts w:cs="Times New Roman"/>
      </w:rPr>
    </w:lvl>
  </w:abstractNum>
  <w:abstractNum w:abstractNumId="27">
    <w:nsid w:val="5F1A2301"/>
    <w:multiLevelType w:val="hybridMultilevel"/>
    <w:tmpl w:val="F90A91CA"/>
    <w:lvl w:ilvl="0" w:tplc="014C27F6">
      <w:start w:val="1"/>
      <w:numFmt w:val="lowerLetter"/>
      <w:lvlText w:val="%1)"/>
      <w:lvlJc w:val="left"/>
      <w:pPr>
        <w:tabs>
          <w:tab w:val="num" w:pos="1077"/>
        </w:tabs>
        <w:ind w:left="1077" w:hanging="567"/>
      </w:pPr>
      <w:rPr>
        <w:rFonts w:cs="Times New Roman" w:hint="default"/>
      </w:rPr>
    </w:lvl>
    <w:lvl w:ilvl="1" w:tplc="541E6826">
      <w:start w:val="7"/>
      <w:numFmt w:val="decimal"/>
      <w:lvlText w:val="%2."/>
      <w:lvlJc w:val="left"/>
      <w:pPr>
        <w:tabs>
          <w:tab w:val="num" w:pos="510"/>
        </w:tabs>
        <w:ind w:left="510" w:hanging="510"/>
      </w:pPr>
      <w:rPr>
        <w:rFonts w:cs="Times New Roman" w:hint="default"/>
        <w:b w:val="0"/>
        <w:bCs w:val="0"/>
        <w:i w:val="0"/>
        <w:iCs w:val="0"/>
        <w:sz w:val="24"/>
        <w:szCs w:val="24"/>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28">
    <w:nsid w:val="5F213E4F"/>
    <w:multiLevelType w:val="hybridMultilevel"/>
    <w:tmpl w:val="BCE07962"/>
    <w:lvl w:ilvl="0" w:tplc="082CBC06">
      <w:numFmt w:val="bullet"/>
      <w:lvlText w:val="-"/>
      <w:lvlJc w:val="left"/>
      <w:pPr>
        <w:ind w:left="700" w:hanging="360"/>
      </w:pPr>
      <w:rPr>
        <w:rFonts w:ascii="Verdana" w:eastAsia="Calibri" w:hAnsi="Verdana" w:cs="Calibri"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29">
    <w:nsid w:val="68E86700"/>
    <w:multiLevelType w:val="hybridMultilevel"/>
    <w:tmpl w:val="81D418B4"/>
    <w:lvl w:ilvl="0" w:tplc="69544EFA">
      <w:start w:val="1"/>
      <w:numFmt w:val="lowerLetter"/>
      <w:lvlText w:val="%1)"/>
      <w:lvlJc w:val="left"/>
      <w:pPr>
        <w:tabs>
          <w:tab w:val="num" w:pos="737"/>
        </w:tabs>
        <w:ind w:left="73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cs="Times New Roman" w:hint="default"/>
      </w:rPr>
    </w:lvl>
    <w:lvl w:ilvl="1" w:tplc="04050019">
      <w:start w:val="1"/>
      <w:numFmt w:val="lowerLetter"/>
      <w:lvlText w:val="%2."/>
      <w:lvlJc w:val="left"/>
      <w:pPr>
        <w:tabs>
          <w:tab w:val="num" w:pos="1797"/>
        </w:tabs>
        <w:ind w:left="1797" w:hanging="360"/>
      </w:pPr>
      <w:rPr>
        <w:rFonts w:cs="Times New Roman"/>
      </w:rPr>
    </w:lvl>
    <w:lvl w:ilvl="2" w:tplc="0405001B">
      <w:start w:val="1"/>
      <w:numFmt w:val="lowerRoman"/>
      <w:lvlText w:val="%3."/>
      <w:lvlJc w:val="right"/>
      <w:pPr>
        <w:tabs>
          <w:tab w:val="num" w:pos="2517"/>
        </w:tabs>
        <w:ind w:left="2517" w:hanging="180"/>
      </w:pPr>
      <w:rPr>
        <w:rFonts w:cs="Times New Roman"/>
      </w:rPr>
    </w:lvl>
    <w:lvl w:ilvl="3" w:tplc="0405000F">
      <w:start w:val="1"/>
      <w:numFmt w:val="decimal"/>
      <w:lvlText w:val="%4."/>
      <w:lvlJc w:val="left"/>
      <w:pPr>
        <w:tabs>
          <w:tab w:val="num" w:pos="3237"/>
        </w:tabs>
        <w:ind w:left="3237" w:hanging="360"/>
      </w:pPr>
      <w:rPr>
        <w:rFonts w:cs="Times New Roman"/>
      </w:rPr>
    </w:lvl>
    <w:lvl w:ilvl="4" w:tplc="04050019">
      <w:start w:val="1"/>
      <w:numFmt w:val="lowerLetter"/>
      <w:lvlText w:val="%5."/>
      <w:lvlJc w:val="left"/>
      <w:pPr>
        <w:tabs>
          <w:tab w:val="num" w:pos="3957"/>
        </w:tabs>
        <w:ind w:left="3957" w:hanging="360"/>
      </w:pPr>
      <w:rPr>
        <w:rFonts w:cs="Times New Roman"/>
      </w:rPr>
    </w:lvl>
    <w:lvl w:ilvl="5" w:tplc="0405001B">
      <w:start w:val="1"/>
      <w:numFmt w:val="lowerRoman"/>
      <w:lvlText w:val="%6."/>
      <w:lvlJc w:val="right"/>
      <w:pPr>
        <w:tabs>
          <w:tab w:val="num" w:pos="4677"/>
        </w:tabs>
        <w:ind w:left="4677" w:hanging="180"/>
      </w:pPr>
      <w:rPr>
        <w:rFonts w:cs="Times New Roman"/>
      </w:rPr>
    </w:lvl>
    <w:lvl w:ilvl="6" w:tplc="0405000F">
      <w:start w:val="1"/>
      <w:numFmt w:val="decimal"/>
      <w:lvlText w:val="%7."/>
      <w:lvlJc w:val="left"/>
      <w:pPr>
        <w:tabs>
          <w:tab w:val="num" w:pos="5397"/>
        </w:tabs>
        <w:ind w:left="5397" w:hanging="360"/>
      </w:pPr>
      <w:rPr>
        <w:rFonts w:cs="Times New Roman"/>
      </w:rPr>
    </w:lvl>
    <w:lvl w:ilvl="7" w:tplc="04050019">
      <w:start w:val="1"/>
      <w:numFmt w:val="lowerLetter"/>
      <w:lvlText w:val="%8."/>
      <w:lvlJc w:val="left"/>
      <w:pPr>
        <w:tabs>
          <w:tab w:val="num" w:pos="6117"/>
        </w:tabs>
        <w:ind w:left="6117" w:hanging="360"/>
      </w:pPr>
      <w:rPr>
        <w:rFonts w:cs="Times New Roman"/>
      </w:rPr>
    </w:lvl>
    <w:lvl w:ilvl="8" w:tplc="0405001B">
      <w:start w:val="1"/>
      <w:numFmt w:val="lowerRoman"/>
      <w:lvlText w:val="%9."/>
      <w:lvlJc w:val="right"/>
      <w:pPr>
        <w:tabs>
          <w:tab w:val="num" w:pos="6837"/>
        </w:tabs>
        <w:ind w:left="6837" w:hanging="180"/>
      </w:pPr>
      <w:rPr>
        <w:rFonts w:cs="Times New Roman"/>
      </w:rPr>
    </w:lvl>
  </w:abstractNum>
  <w:abstractNum w:abstractNumId="31">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32">
    <w:nsid w:val="70EA0117"/>
    <w:multiLevelType w:val="hybridMultilevel"/>
    <w:tmpl w:val="E9F2680E"/>
    <w:lvl w:ilvl="0" w:tplc="22C6755C">
      <w:start w:val="1"/>
      <w:numFmt w:val="decimal"/>
      <w:lvlText w:val="%1."/>
      <w:lvlJc w:val="left"/>
      <w:pPr>
        <w:tabs>
          <w:tab w:val="num" w:pos="360"/>
        </w:tabs>
        <w:ind w:left="357" w:hanging="35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724B6D74"/>
    <w:multiLevelType w:val="multilevel"/>
    <w:tmpl w:val="7B90B848"/>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737"/>
        </w:tabs>
        <w:ind w:left="737" w:hanging="380"/>
      </w:pPr>
      <w:rPr>
        <w:rFonts w:cs="Times New Roman" w:hint="default"/>
      </w:rPr>
    </w:lvl>
    <w:lvl w:ilvl="2">
      <w:start w:val="1"/>
      <w:numFmt w:val="decimal"/>
      <w:lvlText w:val="%3."/>
      <w:lvlJc w:val="left"/>
      <w:pPr>
        <w:tabs>
          <w:tab w:val="num" w:pos="360"/>
        </w:tabs>
        <w:ind w:left="340" w:hanging="34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cs="Times New Roman" w:hint="default"/>
      </w:rPr>
    </w:lvl>
    <w:lvl w:ilvl="2" w:tplc="65B2D15C">
      <w:start w:val="1"/>
      <w:numFmt w:val="decimal"/>
      <w:lvlText w:val="%3."/>
      <w:lvlJc w:val="left"/>
      <w:pPr>
        <w:tabs>
          <w:tab w:val="num" w:pos="360"/>
        </w:tabs>
        <w:ind w:left="340" w:hanging="340"/>
      </w:pPr>
      <w:rPr>
        <w:rFonts w:cs="Times New Roman" w:hint="default"/>
        <w:color w:val="auto"/>
      </w:rPr>
    </w:lvl>
    <w:lvl w:ilvl="3" w:tplc="AD982A34">
      <w:start w:val="3"/>
      <w:numFmt w:val="bullet"/>
      <w:lvlText w:val="-"/>
      <w:lvlJc w:val="left"/>
      <w:pPr>
        <w:tabs>
          <w:tab w:val="num" w:pos="2917"/>
        </w:tabs>
        <w:ind w:left="2917" w:hanging="397"/>
      </w:pPr>
      <w:rPr>
        <w:rFonts w:ascii="Times New Roman" w:hAnsi="Times New Roman" w:hint="default"/>
        <w:b w:val="0"/>
        <w:i/>
        <w:color w:val="FF000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7B570867"/>
    <w:multiLevelType w:val="hybridMultilevel"/>
    <w:tmpl w:val="7D8ABE7C"/>
    <w:lvl w:ilvl="0" w:tplc="4904ABDE">
      <w:start w:val="1"/>
      <w:numFmt w:val="decimal"/>
      <w:lvlText w:val="%1."/>
      <w:lvlJc w:val="left"/>
      <w:pPr>
        <w:tabs>
          <w:tab w:val="num" w:pos="360"/>
        </w:tabs>
        <w:ind w:left="357" w:hanging="357"/>
      </w:pPr>
      <w:rPr>
        <w:rFonts w:cs="Times New Roman" w:hint="default"/>
      </w:r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CD3091A"/>
    <w:multiLevelType w:val="singleLevel"/>
    <w:tmpl w:val="C4E883B8"/>
    <w:lvl w:ilvl="0">
      <w:start w:val="1"/>
      <w:numFmt w:val="decimal"/>
      <w:lvlText w:val="%1."/>
      <w:lvlJc w:val="left"/>
      <w:pPr>
        <w:tabs>
          <w:tab w:val="num" w:pos="360"/>
        </w:tabs>
        <w:ind w:left="360" w:hanging="360"/>
      </w:pPr>
      <w:rPr>
        <w:rFonts w:cs="Times New Roman"/>
        <w:b w:val="0"/>
        <w:bCs w:val="0"/>
        <w:i w:val="0"/>
        <w:iCs w:val="0"/>
      </w:rPr>
    </w:lvl>
  </w:abstractNum>
  <w:abstractNum w:abstractNumId="37">
    <w:nsid w:val="7DC25AB4"/>
    <w:multiLevelType w:val="hybridMultilevel"/>
    <w:tmpl w:val="2A08EAEE"/>
    <w:lvl w:ilvl="0" w:tplc="04050001">
      <w:start w:val="1"/>
      <w:numFmt w:val="bullet"/>
      <w:lvlText w:val=""/>
      <w:lvlJc w:val="left"/>
      <w:pPr>
        <w:ind w:left="1429" w:hanging="360"/>
      </w:pPr>
      <w:rPr>
        <w:rFonts w:ascii="Symbol" w:hAnsi="Symbol" w:hint="default"/>
      </w:rPr>
    </w:lvl>
    <w:lvl w:ilvl="1" w:tplc="5B8C738E">
      <w:numFmt w:val="bullet"/>
      <w:lvlText w:val="•"/>
      <w:lvlJc w:val="left"/>
      <w:pPr>
        <w:ind w:left="2494" w:hanging="705"/>
      </w:pPr>
      <w:rPr>
        <w:rFonts w:ascii="Tahoma" w:eastAsia="SimSun" w:hAnsi="Tahoma" w:cs="Tahoma"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31"/>
  </w:num>
  <w:num w:numId="2">
    <w:abstractNumId w:val="0"/>
  </w:num>
  <w:num w:numId="3">
    <w:abstractNumId w:val="8"/>
  </w:num>
  <w:num w:numId="4">
    <w:abstractNumId w:val="1"/>
  </w:num>
  <w:num w:numId="5">
    <w:abstractNumId w:val="21"/>
  </w:num>
  <w:num w:numId="6">
    <w:abstractNumId w:val="32"/>
  </w:num>
  <w:num w:numId="7">
    <w:abstractNumId w:val="23"/>
  </w:num>
  <w:num w:numId="8">
    <w:abstractNumId w:val="11"/>
  </w:num>
  <w:num w:numId="9">
    <w:abstractNumId w:val="24"/>
  </w:num>
  <w:num w:numId="10">
    <w:abstractNumId w:val="33"/>
  </w:num>
  <w:num w:numId="11">
    <w:abstractNumId w:val="3"/>
  </w:num>
  <w:num w:numId="12">
    <w:abstractNumId w:val="19"/>
  </w:num>
  <w:num w:numId="13">
    <w:abstractNumId w:val="5"/>
  </w:num>
  <w:num w:numId="14">
    <w:abstractNumId w:val="25"/>
  </w:num>
  <w:num w:numId="15">
    <w:abstractNumId w:val="4"/>
  </w:num>
  <w:num w:numId="16">
    <w:abstractNumId w:val="9"/>
  </w:num>
  <w:num w:numId="17">
    <w:abstractNumId w:val="6"/>
  </w:num>
  <w:num w:numId="18">
    <w:abstractNumId w:val="35"/>
  </w:num>
  <w:num w:numId="19">
    <w:abstractNumId w:val="7"/>
  </w:num>
  <w:num w:numId="20">
    <w:abstractNumId w:val="15"/>
  </w:num>
  <w:num w:numId="21">
    <w:abstractNumId w:val="22"/>
  </w:num>
  <w:num w:numId="22">
    <w:abstractNumId w:val="29"/>
  </w:num>
  <w:num w:numId="23">
    <w:abstractNumId w:val="30"/>
  </w:num>
  <w:num w:numId="24">
    <w:abstractNumId w:val="17"/>
  </w:num>
  <w:num w:numId="25">
    <w:abstractNumId w:val="36"/>
  </w:num>
  <w:num w:numId="26">
    <w:abstractNumId w:val="12"/>
  </w:num>
  <w:num w:numId="27">
    <w:abstractNumId w:val="10"/>
  </w:num>
  <w:num w:numId="28">
    <w:abstractNumId w:val="27"/>
  </w:num>
  <w:num w:numId="29">
    <w:abstractNumId w:val="26"/>
  </w:num>
  <w:num w:numId="30">
    <w:abstractNumId w:val="2"/>
  </w:num>
  <w:num w:numId="31">
    <w:abstractNumId w:val="34"/>
  </w:num>
  <w:num w:numId="32">
    <w:abstractNumId w:val="13"/>
  </w:num>
  <w:num w:numId="33">
    <w:abstractNumId w:val="16"/>
  </w:num>
  <w:num w:numId="34">
    <w:abstractNumId w:val="18"/>
  </w:num>
  <w:num w:numId="35">
    <w:abstractNumId w:val="37"/>
  </w:num>
  <w:num w:numId="36">
    <w:abstractNumId w:val="14"/>
  </w:num>
  <w:num w:numId="37">
    <w:abstractNumId w:val="28"/>
  </w:num>
  <w:num w:numId="38">
    <w:abstractNumId w:val="20"/>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34689A"/>
    <w:rsid w:val="00011EF2"/>
    <w:rsid w:val="00022F86"/>
    <w:rsid w:val="00031971"/>
    <w:rsid w:val="00032ADB"/>
    <w:rsid w:val="000343FE"/>
    <w:rsid w:val="00035DC4"/>
    <w:rsid w:val="000375FE"/>
    <w:rsid w:val="000378DF"/>
    <w:rsid w:val="0004079A"/>
    <w:rsid w:val="0004529A"/>
    <w:rsid w:val="0004715C"/>
    <w:rsid w:val="000478A1"/>
    <w:rsid w:val="000552D4"/>
    <w:rsid w:val="000613C2"/>
    <w:rsid w:val="00061A22"/>
    <w:rsid w:val="000722F1"/>
    <w:rsid w:val="000849FA"/>
    <w:rsid w:val="0009000A"/>
    <w:rsid w:val="000912C0"/>
    <w:rsid w:val="000A584E"/>
    <w:rsid w:val="000A6CC4"/>
    <w:rsid w:val="000A6D3B"/>
    <w:rsid w:val="000B1F65"/>
    <w:rsid w:val="000B588B"/>
    <w:rsid w:val="000C7F8B"/>
    <w:rsid w:val="000E12B5"/>
    <w:rsid w:val="000E2539"/>
    <w:rsid w:val="000E5045"/>
    <w:rsid w:val="000E7C7F"/>
    <w:rsid w:val="000F237A"/>
    <w:rsid w:val="00116B8C"/>
    <w:rsid w:val="001205B0"/>
    <w:rsid w:val="0012188A"/>
    <w:rsid w:val="00123224"/>
    <w:rsid w:val="00130160"/>
    <w:rsid w:val="001355C6"/>
    <w:rsid w:val="001474CD"/>
    <w:rsid w:val="00150FDF"/>
    <w:rsid w:val="00151E30"/>
    <w:rsid w:val="001554EC"/>
    <w:rsid w:val="0016172A"/>
    <w:rsid w:val="00164ECD"/>
    <w:rsid w:val="00165E7E"/>
    <w:rsid w:val="00175655"/>
    <w:rsid w:val="00175D79"/>
    <w:rsid w:val="00177677"/>
    <w:rsid w:val="001924B8"/>
    <w:rsid w:val="001A659E"/>
    <w:rsid w:val="001B2997"/>
    <w:rsid w:val="001C5D3F"/>
    <w:rsid w:val="001D1329"/>
    <w:rsid w:val="001E2FF1"/>
    <w:rsid w:val="001E4CEA"/>
    <w:rsid w:val="001E5FE3"/>
    <w:rsid w:val="001F0962"/>
    <w:rsid w:val="001F6E93"/>
    <w:rsid w:val="00202761"/>
    <w:rsid w:val="002054A2"/>
    <w:rsid w:val="0020583D"/>
    <w:rsid w:val="00207619"/>
    <w:rsid w:val="00207A2D"/>
    <w:rsid w:val="00212EC7"/>
    <w:rsid w:val="00216301"/>
    <w:rsid w:val="002166B2"/>
    <w:rsid w:val="0022208A"/>
    <w:rsid w:val="00226F3B"/>
    <w:rsid w:val="00234DB7"/>
    <w:rsid w:val="0023626A"/>
    <w:rsid w:val="00240B10"/>
    <w:rsid w:val="00242247"/>
    <w:rsid w:val="002424A1"/>
    <w:rsid w:val="00244F3C"/>
    <w:rsid w:val="00253704"/>
    <w:rsid w:val="00253C56"/>
    <w:rsid w:val="00262FEC"/>
    <w:rsid w:val="002668BA"/>
    <w:rsid w:val="002679CE"/>
    <w:rsid w:val="002730F9"/>
    <w:rsid w:val="00283572"/>
    <w:rsid w:val="00283EA7"/>
    <w:rsid w:val="00285D9F"/>
    <w:rsid w:val="002864E4"/>
    <w:rsid w:val="00286F1D"/>
    <w:rsid w:val="00291096"/>
    <w:rsid w:val="002926A7"/>
    <w:rsid w:val="00295666"/>
    <w:rsid w:val="00296BC6"/>
    <w:rsid w:val="002A1B89"/>
    <w:rsid w:val="002A468A"/>
    <w:rsid w:val="002B1A18"/>
    <w:rsid w:val="002B1C7A"/>
    <w:rsid w:val="002B3E36"/>
    <w:rsid w:val="002C7985"/>
    <w:rsid w:val="002D0E22"/>
    <w:rsid w:val="002E279A"/>
    <w:rsid w:val="002E5236"/>
    <w:rsid w:val="002F0DF9"/>
    <w:rsid w:val="002F1CCE"/>
    <w:rsid w:val="002F21D9"/>
    <w:rsid w:val="002F421A"/>
    <w:rsid w:val="002F469D"/>
    <w:rsid w:val="00305F80"/>
    <w:rsid w:val="003122B8"/>
    <w:rsid w:val="003166B8"/>
    <w:rsid w:val="00317C41"/>
    <w:rsid w:val="003219AB"/>
    <w:rsid w:val="00325145"/>
    <w:rsid w:val="0032693C"/>
    <w:rsid w:val="00331996"/>
    <w:rsid w:val="00331F03"/>
    <w:rsid w:val="00335C74"/>
    <w:rsid w:val="00341D0A"/>
    <w:rsid w:val="00343192"/>
    <w:rsid w:val="00345359"/>
    <w:rsid w:val="0034689A"/>
    <w:rsid w:val="00351B41"/>
    <w:rsid w:val="00351D54"/>
    <w:rsid w:val="00357CC2"/>
    <w:rsid w:val="00377986"/>
    <w:rsid w:val="00390C50"/>
    <w:rsid w:val="003A1253"/>
    <w:rsid w:val="003A3398"/>
    <w:rsid w:val="003B1684"/>
    <w:rsid w:val="003B2E9C"/>
    <w:rsid w:val="003B479D"/>
    <w:rsid w:val="003B4933"/>
    <w:rsid w:val="003C20E7"/>
    <w:rsid w:val="003C64BD"/>
    <w:rsid w:val="003D4469"/>
    <w:rsid w:val="003E4C12"/>
    <w:rsid w:val="003E7D39"/>
    <w:rsid w:val="003E7D64"/>
    <w:rsid w:val="003F064F"/>
    <w:rsid w:val="003F214D"/>
    <w:rsid w:val="00401E3C"/>
    <w:rsid w:val="00404392"/>
    <w:rsid w:val="00404437"/>
    <w:rsid w:val="00405429"/>
    <w:rsid w:val="00406233"/>
    <w:rsid w:val="004100A8"/>
    <w:rsid w:val="00415709"/>
    <w:rsid w:val="00420E23"/>
    <w:rsid w:val="004332AC"/>
    <w:rsid w:val="004336CF"/>
    <w:rsid w:val="004353D1"/>
    <w:rsid w:val="004507C9"/>
    <w:rsid w:val="004526E3"/>
    <w:rsid w:val="0046757F"/>
    <w:rsid w:val="00477B4F"/>
    <w:rsid w:val="00481282"/>
    <w:rsid w:val="004813C7"/>
    <w:rsid w:val="004835CF"/>
    <w:rsid w:val="004872EA"/>
    <w:rsid w:val="004900D6"/>
    <w:rsid w:val="004930F0"/>
    <w:rsid w:val="004A465C"/>
    <w:rsid w:val="004A4E1C"/>
    <w:rsid w:val="004A5800"/>
    <w:rsid w:val="004A637F"/>
    <w:rsid w:val="004B0C62"/>
    <w:rsid w:val="004B4B65"/>
    <w:rsid w:val="004B62A7"/>
    <w:rsid w:val="004D035F"/>
    <w:rsid w:val="004D770A"/>
    <w:rsid w:val="004E29D1"/>
    <w:rsid w:val="004F0F15"/>
    <w:rsid w:val="004F3215"/>
    <w:rsid w:val="004F6ACB"/>
    <w:rsid w:val="00507A09"/>
    <w:rsid w:val="00510C1B"/>
    <w:rsid w:val="00511046"/>
    <w:rsid w:val="0051164E"/>
    <w:rsid w:val="0051537B"/>
    <w:rsid w:val="00524686"/>
    <w:rsid w:val="0052610A"/>
    <w:rsid w:val="00533F9C"/>
    <w:rsid w:val="00535629"/>
    <w:rsid w:val="00536F0F"/>
    <w:rsid w:val="00541A5B"/>
    <w:rsid w:val="00545679"/>
    <w:rsid w:val="00547127"/>
    <w:rsid w:val="005508C8"/>
    <w:rsid w:val="00563029"/>
    <w:rsid w:val="0056305B"/>
    <w:rsid w:val="005862EE"/>
    <w:rsid w:val="00587F3D"/>
    <w:rsid w:val="005A0038"/>
    <w:rsid w:val="005A7669"/>
    <w:rsid w:val="005C19E9"/>
    <w:rsid w:val="005C1DDB"/>
    <w:rsid w:val="005C7F7A"/>
    <w:rsid w:val="005D16C8"/>
    <w:rsid w:val="005D2669"/>
    <w:rsid w:val="005D6F3C"/>
    <w:rsid w:val="005E222D"/>
    <w:rsid w:val="005F1708"/>
    <w:rsid w:val="005F2D1B"/>
    <w:rsid w:val="00600397"/>
    <w:rsid w:val="006059E7"/>
    <w:rsid w:val="00606890"/>
    <w:rsid w:val="006123A8"/>
    <w:rsid w:val="0061370F"/>
    <w:rsid w:val="00616D7B"/>
    <w:rsid w:val="00621D9F"/>
    <w:rsid w:val="00634ED4"/>
    <w:rsid w:val="00640709"/>
    <w:rsid w:val="006408E4"/>
    <w:rsid w:val="006476F2"/>
    <w:rsid w:val="006514B7"/>
    <w:rsid w:val="006572C1"/>
    <w:rsid w:val="0066115D"/>
    <w:rsid w:val="00662AB6"/>
    <w:rsid w:val="00665989"/>
    <w:rsid w:val="006663F4"/>
    <w:rsid w:val="00673A08"/>
    <w:rsid w:val="00675B92"/>
    <w:rsid w:val="0067797E"/>
    <w:rsid w:val="00685D0F"/>
    <w:rsid w:val="00686546"/>
    <w:rsid w:val="00686F2D"/>
    <w:rsid w:val="00687D15"/>
    <w:rsid w:val="00690018"/>
    <w:rsid w:val="006908B6"/>
    <w:rsid w:val="006A1467"/>
    <w:rsid w:val="006A22E8"/>
    <w:rsid w:val="006B0C49"/>
    <w:rsid w:val="006B2C66"/>
    <w:rsid w:val="006B2E07"/>
    <w:rsid w:val="006C4F9C"/>
    <w:rsid w:val="006D4D59"/>
    <w:rsid w:val="006E0C87"/>
    <w:rsid w:val="006E6423"/>
    <w:rsid w:val="006E7386"/>
    <w:rsid w:val="006F03B7"/>
    <w:rsid w:val="006F0531"/>
    <w:rsid w:val="006F127B"/>
    <w:rsid w:val="0070231F"/>
    <w:rsid w:val="00704CE2"/>
    <w:rsid w:val="00705330"/>
    <w:rsid w:val="00710DA1"/>
    <w:rsid w:val="00715427"/>
    <w:rsid w:val="00715556"/>
    <w:rsid w:val="00716A9E"/>
    <w:rsid w:val="00720DCA"/>
    <w:rsid w:val="007219F5"/>
    <w:rsid w:val="007256C8"/>
    <w:rsid w:val="00725D53"/>
    <w:rsid w:val="00731A00"/>
    <w:rsid w:val="00737692"/>
    <w:rsid w:val="00754BFD"/>
    <w:rsid w:val="0076442A"/>
    <w:rsid w:val="00773719"/>
    <w:rsid w:val="0077743F"/>
    <w:rsid w:val="00780373"/>
    <w:rsid w:val="007905DB"/>
    <w:rsid w:val="007A1C99"/>
    <w:rsid w:val="007A3D1B"/>
    <w:rsid w:val="007A43A1"/>
    <w:rsid w:val="007B5410"/>
    <w:rsid w:val="007B5944"/>
    <w:rsid w:val="007B78FC"/>
    <w:rsid w:val="007C1DDD"/>
    <w:rsid w:val="007C563F"/>
    <w:rsid w:val="007D5DB7"/>
    <w:rsid w:val="007E0769"/>
    <w:rsid w:val="007F0A11"/>
    <w:rsid w:val="00800D27"/>
    <w:rsid w:val="008034D8"/>
    <w:rsid w:val="00805CBA"/>
    <w:rsid w:val="00806A3F"/>
    <w:rsid w:val="00806D1B"/>
    <w:rsid w:val="00812669"/>
    <w:rsid w:val="008157FF"/>
    <w:rsid w:val="0083718A"/>
    <w:rsid w:val="00837FBF"/>
    <w:rsid w:val="008607A3"/>
    <w:rsid w:val="00864BF6"/>
    <w:rsid w:val="0088671F"/>
    <w:rsid w:val="00887A7B"/>
    <w:rsid w:val="00893F7B"/>
    <w:rsid w:val="008A57C1"/>
    <w:rsid w:val="008A74F8"/>
    <w:rsid w:val="008B2172"/>
    <w:rsid w:val="008B5C32"/>
    <w:rsid w:val="008C045A"/>
    <w:rsid w:val="008C3187"/>
    <w:rsid w:val="008C59E1"/>
    <w:rsid w:val="008C75CB"/>
    <w:rsid w:val="008D0706"/>
    <w:rsid w:val="008D70A6"/>
    <w:rsid w:val="008E6517"/>
    <w:rsid w:val="008F3FD9"/>
    <w:rsid w:val="00900E0A"/>
    <w:rsid w:val="00901E68"/>
    <w:rsid w:val="00902E3B"/>
    <w:rsid w:val="0091690F"/>
    <w:rsid w:val="00952469"/>
    <w:rsid w:val="009666B5"/>
    <w:rsid w:val="009679D5"/>
    <w:rsid w:val="00967AED"/>
    <w:rsid w:val="009711F1"/>
    <w:rsid w:val="00975A33"/>
    <w:rsid w:val="00987994"/>
    <w:rsid w:val="009952C5"/>
    <w:rsid w:val="009A1746"/>
    <w:rsid w:val="009B7188"/>
    <w:rsid w:val="009C0A7E"/>
    <w:rsid w:val="009C4A99"/>
    <w:rsid w:val="009D065D"/>
    <w:rsid w:val="009D0D64"/>
    <w:rsid w:val="009D55BA"/>
    <w:rsid w:val="009E07D6"/>
    <w:rsid w:val="009E1FB5"/>
    <w:rsid w:val="009E61E8"/>
    <w:rsid w:val="009F5C89"/>
    <w:rsid w:val="009F67D1"/>
    <w:rsid w:val="009F6992"/>
    <w:rsid w:val="009F74D4"/>
    <w:rsid w:val="00A04BAA"/>
    <w:rsid w:val="00A17EEC"/>
    <w:rsid w:val="00A24105"/>
    <w:rsid w:val="00A34397"/>
    <w:rsid w:val="00A4675D"/>
    <w:rsid w:val="00A555AC"/>
    <w:rsid w:val="00A6138D"/>
    <w:rsid w:val="00A70217"/>
    <w:rsid w:val="00A77202"/>
    <w:rsid w:val="00A774F4"/>
    <w:rsid w:val="00A80349"/>
    <w:rsid w:val="00A834E4"/>
    <w:rsid w:val="00A84171"/>
    <w:rsid w:val="00A84CE8"/>
    <w:rsid w:val="00A92C6A"/>
    <w:rsid w:val="00AA67FC"/>
    <w:rsid w:val="00AB03BC"/>
    <w:rsid w:val="00AB3A52"/>
    <w:rsid w:val="00AB6762"/>
    <w:rsid w:val="00AB6C83"/>
    <w:rsid w:val="00AC205A"/>
    <w:rsid w:val="00AC5DF7"/>
    <w:rsid w:val="00AC5F23"/>
    <w:rsid w:val="00AD136E"/>
    <w:rsid w:val="00AD23E7"/>
    <w:rsid w:val="00AD37BE"/>
    <w:rsid w:val="00AD65B5"/>
    <w:rsid w:val="00AD6913"/>
    <w:rsid w:val="00AF19AA"/>
    <w:rsid w:val="00AF6B09"/>
    <w:rsid w:val="00B02EF1"/>
    <w:rsid w:val="00B0363F"/>
    <w:rsid w:val="00B10283"/>
    <w:rsid w:val="00B12B9A"/>
    <w:rsid w:val="00B15328"/>
    <w:rsid w:val="00B20194"/>
    <w:rsid w:val="00B24181"/>
    <w:rsid w:val="00B24820"/>
    <w:rsid w:val="00B3218C"/>
    <w:rsid w:val="00B33B5E"/>
    <w:rsid w:val="00B35780"/>
    <w:rsid w:val="00B400EB"/>
    <w:rsid w:val="00B4418B"/>
    <w:rsid w:val="00B460CE"/>
    <w:rsid w:val="00B469C4"/>
    <w:rsid w:val="00B53300"/>
    <w:rsid w:val="00B53CAB"/>
    <w:rsid w:val="00B55B29"/>
    <w:rsid w:val="00B6158A"/>
    <w:rsid w:val="00B62DE0"/>
    <w:rsid w:val="00B630A8"/>
    <w:rsid w:val="00B73D3B"/>
    <w:rsid w:val="00B91AB3"/>
    <w:rsid w:val="00BA1109"/>
    <w:rsid w:val="00BA2A5C"/>
    <w:rsid w:val="00BA4175"/>
    <w:rsid w:val="00BB0BDC"/>
    <w:rsid w:val="00BB50B1"/>
    <w:rsid w:val="00BB636C"/>
    <w:rsid w:val="00BD73C9"/>
    <w:rsid w:val="00BE1B0F"/>
    <w:rsid w:val="00BE3898"/>
    <w:rsid w:val="00BE72DA"/>
    <w:rsid w:val="00BF5105"/>
    <w:rsid w:val="00BF6BFC"/>
    <w:rsid w:val="00C03054"/>
    <w:rsid w:val="00C04E87"/>
    <w:rsid w:val="00C102EE"/>
    <w:rsid w:val="00C10CB0"/>
    <w:rsid w:val="00C14471"/>
    <w:rsid w:val="00C14D4D"/>
    <w:rsid w:val="00C1602A"/>
    <w:rsid w:val="00C16A5B"/>
    <w:rsid w:val="00C17DC9"/>
    <w:rsid w:val="00C25710"/>
    <w:rsid w:val="00C2776D"/>
    <w:rsid w:val="00C30A9B"/>
    <w:rsid w:val="00C34870"/>
    <w:rsid w:val="00C36427"/>
    <w:rsid w:val="00C37F20"/>
    <w:rsid w:val="00C41514"/>
    <w:rsid w:val="00C47CBB"/>
    <w:rsid w:val="00C51112"/>
    <w:rsid w:val="00C53116"/>
    <w:rsid w:val="00C54142"/>
    <w:rsid w:val="00C56A1D"/>
    <w:rsid w:val="00C5751A"/>
    <w:rsid w:val="00C57D82"/>
    <w:rsid w:val="00C61720"/>
    <w:rsid w:val="00C63772"/>
    <w:rsid w:val="00C63A01"/>
    <w:rsid w:val="00C81BDE"/>
    <w:rsid w:val="00C827FF"/>
    <w:rsid w:val="00C87036"/>
    <w:rsid w:val="00CA153A"/>
    <w:rsid w:val="00CA2087"/>
    <w:rsid w:val="00CC2F3F"/>
    <w:rsid w:val="00CD4A87"/>
    <w:rsid w:val="00CE08D1"/>
    <w:rsid w:val="00CF1EE0"/>
    <w:rsid w:val="00CF444B"/>
    <w:rsid w:val="00D07ABC"/>
    <w:rsid w:val="00D1468F"/>
    <w:rsid w:val="00D20D60"/>
    <w:rsid w:val="00D22FB1"/>
    <w:rsid w:val="00D346CA"/>
    <w:rsid w:val="00D42C80"/>
    <w:rsid w:val="00D43986"/>
    <w:rsid w:val="00D51B9B"/>
    <w:rsid w:val="00D564D0"/>
    <w:rsid w:val="00D61E48"/>
    <w:rsid w:val="00D62E5F"/>
    <w:rsid w:val="00D67D89"/>
    <w:rsid w:val="00D75210"/>
    <w:rsid w:val="00D84571"/>
    <w:rsid w:val="00D94F56"/>
    <w:rsid w:val="00D97366"/>
    <w:rsid w:val="00D97CE6"/>
    <w:rsid w:val="00DA02B6"/>
    <w:rsid w:val="00DA21BA"/>
    <w:rsid w:val="00DA395E"/>
    <w:rsid w:val="00DB6FD1"/>
    <w:rsid w:val="00DC6D03"/>
    <w:rsid w:val="00DD3887"/>
    <w:rsid w:val="00DD7E15"/>
    <w:rsid w:val="00DE7023"/>
    <w:rsid w:val="00DE7E28"/>
    <w:rsid w:val="00E07C1B"/>
    <w:rsid w:val="00E11A7E"/>
    <w:rsid w:val="00E15FD3"/>
    <w:rsid w:val="00E21303"/>
    <w:rsid w:val="00E23958"/>
    <w:rsid w:val="00E250C6"/>
    <w:rsid w:val="00E27AE7"/>
    <w:rsid w:val="00E30DF7"/>
    <w:rsid w:val="00E350F1"/>
    <w:rsid w:val="00E351D8"/>
    <w:rsid w:val="00E4157A"/>
    <w:rsid w:val="00E449F9"/>
    <w:rsid w:val="00E456B7"/>
    <w:rsid w:val="00E47518"/>
    <w:rsid w:val="00E5519C"/>
    <w:rsid w:val="00E55299"/>
    <w:rsid w:val="00E57278"/>
    <w:rsid w:val="00E610E2"/>
    <w:rsid w:val="00E625B0"/>
    <w:rsid w:val="00E6491C"/>
    <w:rsid w:val="00E7161B"/>
    <w:rsid w:val="00E72319"/>
    <w:rsid w:val="00E7364F"/>
    <w:rsid w:val="00E77690"/>
    <w:rsid w:val="00E77851"/>
    <w:rsid w:val="00E82253"/>
    <w:rsid w:val="00E9088E"/>
    <w:rsid w:val="00EA742A"/>
    <w:rsid w:val="00EA7F1D"/>
    <w:rsid w:val="00EB25CA"/>
    <w:rsid w:val="00EB2845"/>
    <w:rsid w:val="00EB4112"/>
    <w:rsid w:val="00EB76F9"/>
    <w:rsid w:val="00EC472E"/>
    <w:rsid w:val="00EC661A"/>
    <w:rsid w:val="00ED0E53"/>
    <w:rsid w:val="00EF2B19"/>
    <w:rsid w:val="00F0128D"/>
    <w:rsid w:val="00F0210F"/>
    <w:rsid w:val="00F032F8"/>
    <w:rsid w:val="00F0583B"/>
    <w:rsid w:val="00F0740E"/>
    <w:rsid w:val="00F114F8"/>
    <w:rsid w:val="00F153EE"/>
    <w:rsid w:val="00F170A8"/>
    <w:rsid w:val="00F21767"/>
    <w:rsid w:val="00F2283C"/>
    <w:rsid w:val="00F4409B"/>
    <w:rsid w:val="00F56DA2"/>
    <w:rsid w:val="00F6317D"/>
    <w:rsid w:val="00F70D22"/>
    <w:rsid w:val="00F7544D"/>
    <w:rsid w:val="00F7763D"/>
    <w:rsid w:val="00F804C4"/>
    <w:rsid w:val="00F812EF"/>
    <w:rsid w:val="00F85F13"/>
    <w:rsid w:val="00F90EDC"/>
    <w:rsid w:val="00FA0CDE"/>
    <w:rsid w:val="00FA117E"/>
    <w:rsid w:val="00FA4F09"/>
    <w:rsid w:val="00FA5042"/>
    <w:rsid w:val="00FA7ACC"/>
    <w:rsid w:val="00FB5D5A"/>
    <w:rsid w:val="00FD0707"/>
    <w:rsid w:val="00FD19FB"/>
    <w:rsid w:val="00FE04C0"/>
    <w:rsid w:val="00FE6C34"/>
    <w:rsid w:val="00FF193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18A"/>
    <w:pPr>
      <w:spacing w:after="200" w:line="276" w:lineRule="auto"/>
    </w:pPr>
    <w:rPr>
      <w:rFonts w:cs="Calibri"/>
      <w:sz w:val="22"/>
      <w:szCs w:val="22"/>
      <w:lang w:eastAsia="en-US"/>
    </w:rPr>
  </w:style>
  <w:style w:type="paragraph" w:styleId="Nadpis1">
    <w:name w:val="heading 1"/>
    <w:basedOn w:val="Normln"/>
    <w:next w:val="Normln"/>
    <w:link w:val="Nadpis1Char"/>
    <w:uiPriority w:val="99"/>
    <w:qFormat/>
    <w:rsid w:val="0034689A"/>
    <w:pPr>
      <w:keepNext/>
      <w:tabs>
        <w:tab w:val="left" w:pos="7371"/>
      </w:tabs>
      <w:spacing w:after="0" w:line="240" w:lineRule="auto"/>
      <w:jc w:val="center"/>
      <w:outlineLvl w:val="0"/>
    </w:pPr>
    <w:rPr>
      <w:rFonts w:ascii="Times New Roman" w:hAnsi="Times New Roman" w:cs="Times New Roman"/>
      <w:b/>
      <w:bCs/>
      <w:sz w:val="24"/>
      <w:szCs w:val="24"/>
      <w:lang w:eastAsia="cs-CZ"/>
    </w:rPr>
  </w:style>
  <w:style w:type="paragraph" w:styleId="Nadpis2">
    <w:name w:val="heading 2"/>
    <w:basedOn w:val="Normln"/>
    <w:next w:val="Normln"/>
    <w:link w:val="Nadpis2Char"/>
    <w:uiPriority w:val="99"/>
    <w:qFormat/>
    <w:rsid w:val="0034689A"/>
    <w:pPr>
      <w:keepNext/>
      <w:tabs>
        <w:tab w:val="left" w:pos="540"/>
        <w:tab w:val="left" w:pos="1260"/>
        <w:tab w:val="left" w:pos="1980"/>
        <w:tab w:val="left" w:pos="3960"/>
      </w:tabs>
      <w:spacing w:after="0" w:line="240" w:lineRule="auto"/>
      <w:jc w:val="center"/>
      <w:outlineLvl w:val="1"/>
    </w:pPr>
    <w:rPr>
      <w:rFonts w:ascii="Times New Roman" w:hAnsi="Times New Roman" w:cs="Times New Roman"/>
      <w:b/>
      <w:bCs/>
      <w:sz w:val="24"/>
      <w:szCs w:val="24"/>
      <w:lang w:eastAsia="cs-CZ"/>
    </w:rPr>
  </w:style>
  <w:style w:type="paragraph" w:styleId="Nadpis3">
    <w:name w:val="heading 3"/>
    <w:basedOn w:val="Normln"/>
    <w:next w:val="Normln"/>
    <w:link w:val="Nadpis3Char"/>
    <w:uiPriority w:val="99"/>
    <w:qFormat/>
    <w:rsid w:val="0034689A"/>
    <w:pPr>
      <w:keepNext/>
      <w:spacing w:after="0" w:line="240" w:lineRule="auto"/>
      <w:jc w:val="both"/>
      <w:outlineLvl w:val="2"/>
    </w:pPr>
    <w:rPr>
      <w:rFonts w:ascii="Times New Roman" w:hAnsi="Times New Roman" w:cs="Times New Roman"/>
      <w:b/>
      <w:bCs/>
      <w:sz w:val="24"/>
      <w:szCs w:val="24"/>
      <w:u w:val="single"/>
      <w:lang w:eastAsia="cs-CZ"/>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34689A"/>
    <w:pPr>
      <w:keepNext/>
      <w:tabs>
        <w:tab w:val="left" w:pos="567"/>
        <w:tab w:val="left" w:pos="1701"/>
      </w:tabs>
      <w:spacing w:after="60" w:line="240" w:lineRule="auto"/>
      <w:ind w:firstLine="360"/>
      <w:outlineLvl w:val="3"/>
    </w:pPr>
    <w:rPr>
      <w:rFonts w:ascii="Times New Roman" w:hAnsi="Times New Roman" w:cs="Times New Roman"/>
      <w:i/>
      <w:iCs/>
      <w:sz w:val="24"/>
      <w:szCs w:val="24"/>
      <w:lang w:eastAsia="cs-CZ"/>
    </w:rPr>
  </w:style>
  <w:style w:type="paragraph" w:styleId="Nadpis5">
    <w:name w:val="heading 5"/>
    <w:basedOn w:val="Normln"/>
    <w:next w:val="Normln"/>
    <w:link w:val="Nadpis5Char"/>
    <w:uiPriority w:val="99"/>
    <w:qFormat/>
    <w:rsid w:val="0034689A"/>
    <w:pPr>
      <w:keepNext/>
      <w:widowControl w:val="0"/>
      <w:autoSpaceDE w:val="0"/>
      <w:autoSpaceDN w:val="0"/>
      <w:spacing w:before="120" w:after="0" w:line="240" w:lineRule="auto"/>
      <w:outlineLvl w:val="4"/>
    </w:pPr>
    <w:rPr>
      <w:rFonts w:ascii="Times New Roman" w:hAnsi="Times New Roman" w:cs="Times New Roman"/>
      <w:sz w:val="24"/>
      <w:szCs w:val="24"/>
      <w:lang w:eastAsia="cs-CZ"/>
    </w:rPr>
  </w:style>
  <w:style w:type="paragraph" w:styleId="Nadpis6">
    <w:name w:val="heading 6"/>
    <w:basedOn w:val="Normln"/>
    <w:next w:val="Normln"/>
    <w:link w:val="Nadpis6Char"/>
    <w:uiPriority w:val="99"/>
    <w:qFormat/>
    <w:rsid w:val="0034689A"/>
    <w:pPr>
      <w:keepNext/>
      <w:spacing w:after="0" w:line="240" w:lineRule="auto"/>
      <w:outlineLvl w:val="5"/>
    </w:pPr>
    <w:rPr>
      <w:rFonts w:ascii="Times New Roman" w:hAnsi="Times New Roman" w:cs="Times New Roman"/>
      <w:i/>
      <w:iCs/>
      <w:color w:val="FF0000"/>
      <w:sz w:val="24"/>
      <w:szCs w:val="24"/>
      <w:lang w:eastAsia="cs-CZ"/>
    </w:rPr>
  </w:style>
  <w:style w:type="paragraph" w:styleId="Nadpis8">
    <w:name w:val="heading 8"/>
    <w:basedOn w:val="Normln"/>
    <w:next w:val="Normln"/>
    <w:link w:val="Nadpis8Char"/>
    <w:uiPriority w:val="99"/>
    <w:qFormat/>
    <w:rsid w:val="0034689A"/>
    <w:pPr>
      <w:keepNext/>
      <w:tabs>
        <w:tab w:val="left" w:pos="567"/>
        <w:tab w:val="left" w:pos="1701"/>
      </w:tabs>
      <w:spacing w:after="0" w:line="240" w:lineRule="auto"/>
      <w:outlineLvl w:val="7"/>
    </w:pPr>
    <w:rPr>
      <w:rFonts w:ascii="Times New Roman" w:hAnsi="Times New Roman" w:cs="Times New Roman"/>
      <w:i/>
      <w:iC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4689A"/>
    <w:rPr>
      <w:rFonts w:ascii="Times New Roman" w:hAnsi="Times New Roman" w:cs="Times New Roman"/>
      <w:b/>
      <w:sz w:val="24"/>
    </w:rPr>
  </w:style>
  <w:style w:type="character" w:customStyle="1" w:styleId="Nadpis2Char">
    <w:name w:val="Nadpis 2 Char"/>
    <w:link w:val="Nadpis2"/>
    <w:uiPriority w:val="99"/>
    <w:locked/>
    <w:rsid w:val="0034689A"/>
    <w:rPr>
      <w:rFonts w:ascii="Times New Roman" w:hAnsi="Times New Roman" w:cs="Times New Roman"/>
      <w:b/>
      <w:sz w:val="24"/>
    </w:rPr>
  </w:style>
  <w:style w:type="character" w:customStyle="1" w:styleId="Nadpis3Char">
    <w:name w:val="Nadpis 3 Char"/>
    <w:link w:val="Nadpis3"/>
    <w:uiPriority w:val="99"/>
    <w:locked/>
    <w:rsid w:val="0034689A"/>
    <w:rPr>
      <w:rFonts w:ascii="Times New Roman" w:hAnsi="Times New Roman" w:cs="Times New Roman"/>
      <w:b/>
      <w:sz w:val="24"/>
      <w:u w:val="single"/>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link w:val="Nadpis4"/>
    <w:uiPriority w:val="99"/>
    <w:locked/>
    <w:rsid w:val="0034689A"/>
    <w:rPr>
      <w:rFonts w:ascii="Times New Roman" w:hAnsi="Times New Roman" w:cs="Times New Roman"/>
      <w:i/>
      <w:sz w:val="24"/>
    </w:rPr>
  </w:style>
  <w:style w:type="character" w:customStyle="1" w:styleId="Nadpis5Char">
    <w:name w:val="Nadpis 5 Char"/>
    <w:link w:val="Nadpis5"/>
    <w:uiPriority w:val="99"/>
    <w:locked/>
    <w:rsid w:val="0034689A"/>
    <w:rPr>
      <w:rFonts w:ascii="Times New Roman" w:hAnsi="Times New Roman" w:cs="Times New Roman"/>
      <w:sz w:val="24"/>
    </w:rPr>
  </w:style>
  <w:style w:type="character" w:customStyle="1" w:styleId="Nadpis6Char">
    <w:name w:val="Nadpis 6 Char"/>
    <w:link w:val="Nadpis6"/>
    <w:uiPriority w:val="99"/>
    <w:locked/>
    <w:rsid w:val="0034689A"/>
    <w:rPr>
      <w:rFonts w:ascii="Times New Roman" w:hAnsi="Times New Roman" w:cs="Times New Roman"/>
      <w:i/>
      <w:color w:val="FF0000"/>
      <w:sz w:val="24"/>
    </w:rPr>
  </w:style>
  <w:style w:type="character" w:customStyle="1" w:styleId="Nadpis8Char">
    <w:name w:val="Nadpis 8 Char"/>
    <w:link w:val="Nadpis8"/>
    <w:uiPriority w:val="99"/>
    <w:locked/>
    <w:rsid w:val="0034689A"/>
    <w:rPr>
      <w:rFonts w:ascii="Times New Roman" w:hAnsi="Times New Roman" w:cs="Times New Roman"/>
      <w:i/>
      <w:sz w:val="24"/>
      <w:u w:val="single"/>
    </w:rPr>
  </w:style>
  <w:style w:type="paragraph" w:styleId="Zhlav">
    <w:name w:val="header"/>
    <w:basedOn w:val="Normln"/>
    <w:link w:val="ZhlavChar"/>
    <w:uiPriority w:val="99"/>
    <w:rsid w:val="0034689A"/>
    <w:pPr>
      <w:tabs>
        <w:tab w:val="center" w:pos="4536"/>
        <w:tab w:val="right" w:pos="9072"/>
      </w:tabs>
    </w:pPr>
    <w:rPr>
      <w:rFonts w:cs="Times New Roman"/>
    </w:rPr>
  </w:style>
  <w:style w:type="character" w:customStyle="1" w:styleId="ZhlavChar">
    <w:name w:val="Záhlaví Char"/>
    <w:link w:val="Zhlav"/>
    <w:uiPriority w:val="99"/>
    <w:locked/>
    <w:rsid w:val="0034689A"/>
    <w:rPr>
      <w:rFonts w:cs="Times New Roman"/>
      <w:sz w:val="22"/>
      <w:lang w:eastAsia="en-US"/>
    </w:rPr>
  </w:style>
  <w:style w:type="paragraph" w:styleId="Zpat">
    <w:name w:val="footer"/>
    <w:basedOn w:val="Normln"/>
    <w:link w:val="ZpatChar"/>
    <w:uiPriority w:val="99"/>
    <w:rsid w:val="0034689A"/>
    <w:pPr>
      <w:tabs>
        <w:tab w:val="center" w:pos="4536"/>
        <w:tab w:val="right" w:pos="9072"/>
      </w:tabs>
    </w:pPr>
    <w:rPr>
      <w:rFonts w:cs="Times New Roman"/>
    </w:rPr>
  </w:style>
  <w:style w:type="character" w:customStyle="1" w:styleId="ZpatChar">
    <w:name w:val="Zápatí Char"/>
    <w:link w:val="Zpat"/>
    <w:uiPriority w:val="99"/>
    <w:locked/>
    <w:rsid w:val="0034689A"/>
    <w:rPr>
      <w:rFonts w:cs="Times New Roman"/>
      <w:sz w:val="22"/>
      <w:lang w:eastAsia="en-US"/>
    </w:rPr>
  </w:style>
  <w:style w:type="paragraph" w:customStyle="1" w:styleId="Import16">
    <w:name w:val="Import 16"/>
    <w:basedOn w:val="Normln"/>
    <w:uiPriority w:val="99"/>
    <w:rsid w:val="0034689A"/>
    <w:pPr>
      <w:widowControl w:val="0"/>
      <w:tabs>
        <w:tab w:val="left" w:pos="864"/>
      </w:tabs>
      <w:autoSpaceDE w:val="0"/>
      <w:autoSpaceDN w:val="0"/>
      <w:adjustRightInd w:val="0"/>
      <w:spacing w:after="0" w:line="240" w:lineRule="auto"/>
      <w:ind w:hanging="144"/>
    </w:pPr>
    <w:rPr>
      <w:rFonts w:ascii="Courier New" w:eastAsia="Times New Roman" w:hAnsi="Courier New" w:cs="Courier New"/>
      <w:sz w:val="24"/>
      <w:szCs w:val="24"/>
      <w:lang w:eastAsia="cs-CZ"/>
    </w:rPr>
  </w:style>
  <w:style w:type="paragraph" w:styleId="Zkladntextodsazen2">
    <w:name w:val="Body Text Indent 2"/>
    <w:basedOn w:val="Normln"/>
    <w:link w:val="Zkladntextodsazen2Char"/>
    <w:uiPriority w:val="99"/>
    <w:rsid w:val="0034689A"/>
    <w:pPr>
      <w:widowControl w:val="0"/>
      <w:autoSpaceDE w:val="0"/>
      <w:autoSpaceDN w:val="0"/>
      <w:spacing w:after="0" w:line="240" w:lineRule="auto"/>
      <w:ind w:left="567" w:hanging="567"/>
      <w:jc w:val="both"/>
    </w:pPr>
    <w:rPr>
      <w:rFonts w:ascii="Times New Roman" w:hAnsi="Times New Roman" w:cs="Times New Roman"/>
      <w:sz w:val="24"/>
      <w:szCs w:val="24"/>
      <w:lang w:eastAsia="cs-CZ"/>
    </w:rPr>
  </w:style>
  <w:style w:type="character" w:customStyle="1" w:styleId="Zkladntextodsazen2Char">
    <w:name w:val="Základní text odsazený 2 Char"/>
    <w:link w:val="Zkladntextodsazen2"/>
    <w:uiPriority w:val="99"/>
    <w:locked/>
    <w:rsid w:val="0034689A"/>
    <w:rPr>
      <w:rFonts w:ascii="Times New Roman" w:hAnsi="Times New Roman" w:cs="Times New Roman"/>
      <w:sz w:val="24"/>
    </w:rPr>
  </w:style>
  <w:style w:type="paragraph" w:customStyle="1" w:styleId="Import5">
    <w:name w:val="Import 5"/>
    <w:basedOn w:val="Normln"/>
    <w:uiPriority w:val="99"/>
    <w:rsid w:val="003468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288"/>
    </w:pPr>
    <w:rPr>
      <w:rFonts w:ascii="Courier New" w:eastAsia="Times New Roman" w:hAnsi="Courier New" w:cs="Courier New"/>
      <w:sz w:val="24"/>
      <w:szCs w:val="24"/>
      <w:lang w:eastAsia="cs-CZ"/>
    </w:rPr>
  </w:style>
  <w:style w:type="paragraph" w:customStyle="1" w:styleId="Import3">
    <w:name w:val="Import 3"/>
    <w:basedOn w:val="Normln"/>
    <w:uiPriority w:val="99"/>
    <w:rsid w:val="003468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pPr>
    <w:rPr>
      <w:rFonts w:ascii="Courier New" w:eastAsia="Times New Roman" w:hAnsi="Courier New" w:cs="Courier New"/>
      <w:sz w:val="24"/>
      <w:szCs w:val="24"/>
      <w:lang w:eastAsia="cs-CZ"/>
    </w:rPr>
  </w:style>
  <w:style w:type="paragraph" w:styleId="Zkladntext3">
    <w:name w:val="Body Text 3"/>
    <w:basedOn w:val="Normln"/>
    <w:link w:val="Zkladntext3Char"/>
    <w:uiPriority w:val="99"/>
    <w:rsid w:val="0034689A"/>
    <w:pPr>
      <w:spacing w:after="0" w:line="240" w:lineRule="exact"/>
      <w:jc w:val="both"/>
    </w:pPr>
    <w:rPr>
      <w:rFonts w:ascii="Times New Roman" w:hAnsi="Times New Roman" w:cs="Times New Roman"/>
      <w:sz w:val="24"/>
      <w:szCs w:val="24"/>
      <w:lang w:eastAsia="cs-CZ"/>
    </w:rPr>
  </w:style>
  <w:style w:type="character" w:customStyle="1" w:styleId="Zkladntext3Char">
    <w:name w:val="Základní text 3 Char"/>
    <w:link w:val="Zkladntext3"/>
    <w:uiPriority w:val="99"/>
    <w:locked/>
    <w:rsid w:val="0034689A"/>
    <w:rPr>
      <w:rFonts w:ascii="Times New Roman" w:hAnsi="Times New Roman" w:cs="Times New Roman"/>
      <w:sz w:val="24"/>
    </w:rPr>
  </w:style>
  <w:style w:type="paragraph" w:customStyle="1" w:styleId="Smlouva-eslo">
    <w:name w:val="Smlouva-eíslo"/>
    <w:basedOn w:val="Normln"/>
    <w:uiPriority w:val="99"/>
    <w:rsid w:val="0034689A"/>
    <w:pPr>
      <w:widowControl w:val="0"/>
      <w:spacing w:before="120" w:after="0" w:line="240" w:lineRule="atLeast"/>
      <w:jc w:val="both"/>
    </w:pPr>
    <w:rPr>
      <w:rFonts w:ascii="Times New Roman" w:eastAsia="Times New Roman" w:hAnsi="Times New Roman" w:cs="Times New Roman"/>
      <w:sz w:val="24"/>
      <w:szCs w:val="24"/>
      <w:lang w:eastAsia="cs-CZ"/>
    </w:rPr>
  </w:style>
  <w:style w:type="paragraph" w:customStyle="1" w:styleId="Smlouva2">
    <w:name w:val="Smlouva2"/>
    <w:basedOn w:val="Normln"/>
    <w:uiPriority w:val="99"/>
    <w:rsid w:val="0034689A"/>
    <w:pPr>
      <w:widowControl w:val="0"/>
      <w:spacing w:after="0" w:line="240" w:lineRule="auto"/>
      <w:jc w:val="center"/>
    </w:pPr>
    <w:rPr>
      <w:rFonts w:ascii="Times New Roman" w:eastAsia="Times New Roman" w:hAnsi="Times New Roman" w:cs="Times New Roman"/>
      <w:b/>
      <w:bCs/>
      <w:sz w:val="24"/>
      <w:szCs w:val="24"/>
      <w:lang w:eastAsia="cs-CZ"/>
    </w:rPr>
  </w:style>
  <w:style w:type="paragraph" w:styleId="Zkladntext">
    <w:name w:val="Body Text"/>
    <w:aliases w:val="subtitle2,Základní tZákladní text"/>
    <w:basedOn w:val="Normln"/>
    <w:link w:val="ZkladntextChar"/>
    <w:uiPriority w:val="99"/>
    <w:rsid w:val="0034689A"/>
    <w:pPr>
      <w:tabs>
        <w:tab w:val="left" w:pos="540"/>
        <w:tab w:val="left" w:pos="1260"/>
        <w:tab w:val="left" w:pos="1980"/>
        <w:tab w:val="left" w:pos="3960"/>
      </w:tabs>
      <w:spacing w:after="0" w:line="240" w:lineRule="auto"/>
      <w:jc w:val="both"/>
    </w:pPr>
    <w:rPr>
      <w:rFonts w:ascii="Times New Roman" w:hAnsi="Times New Roman" w:cs="Times New Roman"/>
      <w:sz w:val="24"/>
      <w:szCs w:val="24"/>
      <w:lang w:eastAsia="cs-CZ"/>
    </w:rPr>
  </w:style>
  <w:style w:type="character" w:customStyle="1" w:styleId="ZkladntextChar">
    <w:name w:val="Základní text Char"/>
    <w:aliases w:val="subtitle2 Char,Základní tZákladní text Char"/>
    <w:link w:val="Zkladntext"/>
    <w:uiPriority w:val="99"/>
    <w:locked/>
    <w:rsid w:val="0034689A"/>
    <w:rPr>
      <w:rFonts w:ascii="Times New Roman" w:hAnsi="Times New Roman" w:cs="Times New Roman"/>
      <w:sz w:val="24"/>
    </w:rPr>
  </w:style>
  <w:style w:type="paragraph" w:styleId="Zkladntextodsazen">
    <w:name w:val="Body Text Indent"/>
    <w:basedOn w:val="Normln"/>
    <w:link w:val="ZkladntextodsazenChar"/>
    <w:uiPriority w:val="99"/>
    <w:rsid w:val="0034689A"/>
    <w:pPr>
      <w:tabs>
        <w:tab w:val="left" w:pos="357"/>
        <w:tab w:val="left" w:pos="540"/>
        <w:tab w:val="left" w:pos="1980"/>
        <w:tab w:val="left" w:pos="7380"/>
      </w:tabs>
      <w:spacing w:after="0" w:line="240" w:lineRule="auto"/>
      <w:ind w:left="540" w:hanging="540"/>
      <w:jc w:val="both"/>
    </w:pPr>
    <w:rPr>
      <w:rFonts w:ascii="Times New Roman" w:hAnsi="Times New Roman" w:cs="Times New Roman"/>
      <w:sz w:val="24"/>
      <w:szCs w:val="24"/>
      <w:lang w:eastAsia="cs-CZ"/>
    </w:rPr>
  </w:style>
  <w:style w:type="character" w:customStyle="1" w:styleId="ZkladntextodsazenChar">
    <w:name w:val="Základní text odsazený Char"/>
    <w:link w:val="Zkladntextodsazen"/>
    <w:uiPriority w:val="99"/>
    <w:locked/>
    <w:rsid w:val="0034689A"/>
    <w:rPr>
      <w:rFonts w:ascii="Times New Roman" w:hAnsi="Times New Roman" w:cs="Times New Roman"/>
      <w:sz w:val="24"/>
    </w:rPr>
  </w:style>
  <w:style w:type="character" w:styleId="slostrnky">
    <w:name w:val="page number"/>
    <w:uiPriority w:val="99"/>
    <w:rsid w:val="0034689A"/>
    <w:rPr>
      <w:rFonts w:cs="Times New Roman"/>
    </w:rPr>
  </w:style>
  <w:style w:type="paragraph" w:styleId="Zkladntextodsazen3">
    <w:name w:val="Body Text Indent 3"/>
    <w:basedOn w:val="Normln"/>
    <w:link w:val="Zkladntextodsazen3Char"/>
    <w:uiPriority w:val="99"/>
    <w:rsid w:val="0034689A"/>
    <w:pPr>
      <w:tabs>
        <w:tab w:val="left" w:pos="426"/>
      </w:tabs>
      <w:spacing w:after="0" w:line="240" w:lineRule="auto"/>
      <w:ind w:left="357"/>
      <w:jc w:val="both"/>
    </w:pPr>
    <w:rPr>
      <w:rFonts w:ascii="Times New Roman" w:hAnsi="Times New Roman" w:cs="Times New Roman"/>
      <w:i/>
      <w:iCs/>
      <w:sz w:val="24"/>
      <w:szCs w:val="24"/>
      <w:lang w:eastAsia="cs-CZ"/>
    </w:rPr>
  </w:style>
  <w:style w:type="character" w:customStyle="1" w:styleId="Zkladntextodsazen3Char">
    <w:name w:val="Základní text odsazený 3 Char"/>
    <w:link w:val="Zkladntextodsazen3"/>
    <w:uiPriority w:val="99"/>
    <w:locked/>
    <w:rsid w:val="0034689A"/>
    <w:rPr>
      <w:rFonts w:ascii="Times New Roman" w:hAnsi="Times New Roman" w:cs="Times New Roman"/>
      <w:i/>
      <w:sz w:val="24"/>
    </w:rPr>
  </w:style>
  <w:style w:type="paragraph" w:styleId="Zkladntext2">
    <w:name w:val="Body Text 2"/>
    <w:basedOn w:val="Normln"/>
    <w:link w:val="Zkladntext2Char"/>
    <w:uiPriority w:val="99"/>
    <w:rsid w:val="0034689A"/>
    <w:pPr>
      <w:tabs>
        <w:tab w:val="left" w:pos="567"/>
        <w:tab w:val="left" w:pos="1701"/>
      </w:tabs>
      <w:spacing w:after="120" w:line="240" w:lineRule="auto"/>
    </w:pPr>
    <w:rPr>
      <w:rFonts w:ascii="Times New Roman" w:hAnsi="Times New Roman" w:cs="Times New Roman"/>
      <w:sz w:val="24"/>
      <w:szCs w:val="24"/>
      <w:lang w:eastAsia="cs-CZ"/>
    </w:rPr>
  </w:style>
  <w:style w:type="character" w:customStyle="1" w:styleId="Zkladntext2Char">
    <w:name w:val="Základní text 2 Char"/>
    <w:link w:val="Zkladntext2"/>
    <w:uiPriority w:val="99"/>
    <w:locked/>
    <w:rsid w:val="0034689A"/>
    <w:rPr>
      <w:rFonts w:ascii="Times New Roman" w:hAnsi="Times New Roman" w:cs="Times New Roman"/>
      <w:sz w:val="24"/>
    </w:rPr>
  </w:style>
  <w:style w:type="paragraph" w:customStyle="1" w:styleId="Smlouva-slo">
    <w:name w:val="Smlouva-èíslo"/>
    <w:basedOn w:val="Normln"/>
    <w:uiPriority w:val="99"/>
    <w:rsid w:val="0034689A"/>
    <w:pPr>
      <w:spacing w:before="120" w:after="0" w:line="240" w:lineRule="atLeast"/>
      <w:jc w:val="both"/>
    </w:pPr>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34689A"/>
    <w:pPr>
      <w:widowControl w:val="0"/>
      <w:spacing w:after="0" w:line="240" w:lineRule="auto"/>
      <w:jc w:val="center"/>
    </w:pPr>
    <w:rPr>
      <w:rFonts w:ascii="Times New Roman" w:hAnsi="Times New Roman" w:cs="Times New Roman"/>
      <w:b/>
      <w:bCs/>
      <w:sz w:val="32"/>
      <w:szCs w:val="32"/>
      <w:lang w:eastAsia="cs-CZ"/>
    </w:rPr>
  </w:style>
  <w:style w:type="character" w:customStyle="1" w:styleId="NzevChar">
    <w:name w:val="Název Char"/>
    <w:link w:val="Nzev"/>
    <w:uiPriority w:val="99"/>
    <w:locked/>
    <w:rsid w:val="0034689A"/>
    <w:rPr>
      <w:rFonts w:ascii="Times New Roman" w:hAnsi="Times New Roman" w:cs="Times New Roman"/>
      <w:b/>
      <w:sz w:val="32"/>
    </w:rPr>
  </w:style>
  <w:style w:type="paragraph" w:customStyle="1" w:styleId="Smlouva-slo0">
    <w:name w:val="Smlouva-číslo"/>
    <w:basedOn w:val="Normln"/>
    <w:uiPriority w:val="99"/>
    <w:rsid w:val="0034689A"/>
    <w:pPr>
      <w:widowControl w:val="0"/>
      <w:spacing w:before="120" w:after="0" w:line="240" w:lineRule="atLeast"/>
      <w:jc w:val="both"/>
    </w:pPr>
    <w:rPr>
      <w:rFonts w:ascii="Times New Roman" w:eastAsia="Times New Roman" w:hAnsi="Times New Roman" w:cs="Times New Roman"/>
      <w:sz w:val="24"/>
      <w:szCs w:val="24"/>
      <w:lang w:eastAsia="cs-CZ"/>
    </w:rPr>
  </w:style>
  <w:style w:type="paragraph" w:customStyle="1" w:styleId="slovnvSOD">
    <w:name w:val="číslování v SOD"/>
    <w:basedOn w:val="Zkladntext"/>
    <w:uiPriority w:val="99"/>
    <w:rsid w:val="0034689A"/>
    <w:pPr>
      <w:widowControl w:val="0"/>
      <w:numPr>
        <w:numId w:val="7"/>
      </w:numPr>
      <w:tabs>
        <w:tab w:val="clear" w:pos="540"/>
        <w:tab w:val="clear" w:pos="1260"/>
        <w:tab w:val="clear" w:pos="1980"/>
        <w:tab w:val="clear" w:pos="3960"/>
      </w:tabs>
      <w:spacing w:after="120"/>
    </w:pPr>
    <w:rPr>
      <w:rFonts w:ascii="Arial" w:hAnsi="Arial" w:cs="Arial"/>
      <w:sz w:val="22"/>
      <w:szCs w:val="22"/>
    </w:rPr>
  </w:style>
  <w:style w:type="paragraph" w:customStyle="1" w:styleId="Smlouva3">
    <w:name w:val="Smlouva3"/>
    <w:basedOn w:val="Normln"/>
    <w:uiPriority w:val="99"/>
    <w:rsid w:val="0034689A"/>
    <w:pPr>
      <w:widowControl w:val="0"/>
      <w:spacing w:before="120" w:after="0" w:line="240" w:lineRule="auto"/>
      <w:jc w:val="both"/>
    </w:pPr>
    <w:rPr>
      <w:rFonts w:ascii="Times New Roman" w:eastAsia="Times New Roman" w:hAnsi="Times New Roman" w:cs="Times New Roman"/>
      <w:sz w:val="24"/>
      <w:szCs w:val="24"/>
      <w:lang w:eastAsia="cs-CZ"/>
    </w:rPr>
  </w:style>
  <w:style w:type="character" w:styleId="Hypertextovodkaz">
    <w:name w:val="Hyperlink"/>
    <w:uiPriority w:val="99"/>
    <w:rsid w:val="0034689A"/>
    <w:rPr>
      <w:rFonts w:cs="Times New Roman"/>
      <w:color w:val="0000FF"/>
      <w:u w:val="single"/>
    </w:rPr>
  </w:style>
  <w:style w:type="character" w:styleId="Sledovanodkaz">
    <w:name w:val="FollowedHyperlink"/>
    <w:uiPriority w:val="99"/>
    <w:rsid w:val="0034689A"/>
    <w:rPr>
      <w:rFonts w:cs="Times New Roman"/>
      <w:color w:val="800080"/>
      <w:u w:val="single"/>
    </w:rPr>
  </w:style>
  <w:style w:type="paragraph" w:customStyle="1" w:styleId="xl24">
    <w:name w:val="xl24"/>
    <w:basedOn w:val="Normln"/>
    <w:uiPriority w:val="99"/>
    <w:rsid w:val="0034689A"/>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5">
    <w:name w:val="xl25"/>
    <w:basedOn w:val="Normln"/>
    <w:uiPriority w:val="99"/>
    <w:rsid w:val="0034689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6">
    <w:name w:val="xl26"/>
    <w:basedOn w:val="Normln"/>
    <w:uiPriority w:val="99"/>
    <w:rsid w:val="0034689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7">
    <w:name w:val="xl27"/>
    <w:basedOn w:val="Normln"/>
    <w:uiPriority w:val="99"/>
    <w:rsid w:val="0034689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8">
    <w:name w:val="xl28"/>
    <w:basedOn w:val="Normln"/>
    <w:uiPriority w:val="99"/>
    <w:rsid w:val="0034689A"/>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9">
    <w:name w:val="xl29"/>
    <w:basedOn w:val="Normln"/>
    <w:uiPriority w:val="99"/>
    <w:rsid w:val="0034689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30">
    <w:name w:val="xl30"/>
    <w:basedOn w:val="Normln"/>
    <w:uiPriority w:val="99"/>
    <w:rsid w:val="0034689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31">
    <w:name w:val="xl31"/>
    <w:basedOn w:val="Normln"/>
    <w:uiPriority w:val="99"/>
    <w:rsid w:val="0034689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2">
    <w:name w:val="xl32"/>
    <w:basedOn w:val="Normln"/>
    <w:uiPriority w:val="99"/>
    <w:rsid w:val="0034689A"/>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cs-CZ"/>
    </w:rPr>
  </w:style>
  <w:style w:type="paragraph" w:customStyle="1" w:styleId="xl33">
    <w:name w:val="xl33"/>
    <w:basedOn w:val="Normln"/>
    <w:uiPriority w:val="99"/>
    <w:rsid w:val="0034689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4">
    <w:name w:val="xl34"/>
    <w:basedOn w:val="Normln"/>
    <w:uiPriority w:val="99"/>
    <w:rsid w:val="0034689A"/>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35">
    <w:name w:val="xl35"/>
    <w:basedOn w:val="Normln"/>
    <w:uiPriority w:val="99"/>
    <w:rsid w:val="0034689A"/>
    <w:pPr>
      <w:pBdr>
        <w:top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36">
    <w:name w:val="xl36"/>
    <w:basedOn w:val="Normln"/>
    <w:uiPriority w:val="99"/>
    <w:rsid w:val="0034689A"/>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7">
    <w:name w:val="xl37"/>
    <w:basedOn w:val="Normln"/>
    <w:uiPriority w:val="99"/>
    <w:rsid w:val="0034689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8">
    <w:name w:val="xl38"/>
    <w:basedOn w:val="Normln"/>
    <w:uiPriority w:val="99"/>
    <w:rsid w:val="0034689A"/>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lang w:eastAsia="cs-CZ"/>
    </w:rPr>
  </w:style>
  <w:style w:type="paragraph" w:customStyle="1" w:styleId="xl39">
    <w:name w:val="xl39"/>
    <w:basedOn w:val="Normln"/>
    <w:uiPriority w:val="99"/>
    <w:rsid w:val="0034689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40">
    <w:name w:val="xl40"/>
    <w:basedOn w:val="Normln"/>
    <w:uiPriority w:val="99"/>
    <w:rsid w:val="0034689A"/>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1">
    <w:name w:val="xl41"/>
    <w:basedOn w:val="Normln"/>
    <w:uiPriority w:val="99"/>
    <w:rsid w:val="0034689A"/>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2">
    <w:name w:val="xl42"/>
    <w:basedOn w:val="Normln"/>
    <w:uiPriority w:val="99"/>
    <w:rsid w:val="0034689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43">
    <w:name w:val="xl43"/>
    <w:basedOn w:val="Normln"/>
    <w:uiPriority w:val="99"/>
    <w:rsid w:val="0034689A"/>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4">
    <w:name w:val="xl44"/>
    <w:basedOn w:val="Normln"/>
    <w:uiPriority w:val="99"/>
    <w:rsid w:val="0034689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5">
    <w:name w:val="xl45"/>
    <w:basedOn w:val="Normln"/>
    <w:uiPriority w:val="99"/>
    <w:rsid w:val="0034689A"/>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cs-CZ"/>
    </w:rPr>
  </w:style>
  <w:style w:type="paragraph" w:customStyle="1" w:styleId="xl46">
    <w:name w:val="xl46"/>
    <w:basedOn w:val="Normln"/>
    <w:uiPriority w:val="99"/>
    <w:rsid w:val="0034689A"/>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cs-CZ"/>
    </w:rPr>
  </w:style>
  <w:style w:type="paragraph" w:customStyle="1" w:styleId="xl47">
    <w:name w:val="xl47"/>
    <w:basedOn w:val="Normln"/>
    <w:uiPriority w:val="99"/>
    <w:rsid w:val="0034689A"/>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cs-CZ"/>
    </w:rPr>
  </w:style>
  <w:style w:type="paragraph" w:customStyle="1" w:styleId="xl48">
    <w:name w:val="xl48"/>
    <w:basedOn w:val="Normln"/>
    <w:uiPriority w:val="99"/>
    <w:rsid w:val="0034689A"/>
    <w:pPr>
      <w:pBdr>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49">
    <w:name w:val="xl49"/>
    <w:basedOn w:val="Normln"/>
    <w:uiPriority w:val="99"/>
    <w:rsid w:val="0034689A"/>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Times New Roman"/>
      <w:b/>
      <w:bCs/>
      <w:color w:val="000000"/>
      <w:lang w:eastAsia="cs-CZ"/>
    </w:rPr>
  </w:style>
  <w:style w:type="paragraph" w:customStyle="1" w:styleId="xl50">
    <w:name w:val="xl50"/>
    <w:basedOn w:val="Normln"/>
    <w:uiPriority w:val="99"/>
    <w:rsid w:val="0034689A"/>
    <w:pPr>
      <w:pBdr>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Times New Roman"/>
      <w:lang w:eastAsia="cs-CZ"/>
    </w:rPr>
  </w:style>
  <w:style w:type="paragraph" w:customStyle="1" w:styleId="NzevSmlouvy">
    <w:name w:val="NázevSmlouvy"/>
    <w:basedOn w:val="Zhlav"/>
    <w:next w:val="Normln"/>
    <w:uiPriority w:val="99"/>
    <w:rsid w:val="0034689A"/>
    <w:pPr>
      <w:keepNext/>
      <w:widowControl w:val="0"/>
      <w:tabs>
        <w:tab w:val="clear" w:pos="4536"/>
        <w:tab w:val="clear" w:pos="9072"/>
      </w:tabs>
      <w:spacing w:before="480" w:after="0" w:line="240" w:lineRule="auto"/>
      <w:jc w:val="center"/>
    </w:pPr>
    <w:rPr>
      <w:rFonts w:ascii="Times New Roman" w:eastAsia="Times New Roman" w:hAnsi="Times New Roman"/>
      <w:b/>
      <w:bCs/>
      <w:sz w:val="32"/>
      <w:szCs w:val="32"/>
      <w:lang w:eastAsia="cs-CZ"/>
    </w:rPr>
  </w:style>
  <w:style w:type="paragraph" w:customStyle="1" w:styleId="OdstavecSmlouvy">
    <w:name w:val="OdstavecSmlouvy"/>
    <w:basedOn w:val="Normln"/>
    <w:uiPriority w:val="99"/>
    <w:rsid w:val="0034689A"/>
    <w:pPr>
      <w:keepLines/>
      <w:numPr>
        <w:numId w:val="1"/>
      </w:numPr>
      <w:tabs>
        <w:tab w:val="left" w:pos="426"/>
        <w:tab w:val="left" w:pos="1701"/>
      </w:tabs>
      <w:spacing w:after="120" w:line="240" w:lineRule="auto"/>
      <w:jc w:val="both"/>
    </w:pPr>
    <w:rPr>
      <w:rFonts w:ascii="Times New Roman" w:eastAsia="Times New Roman" w:hAnsi="Times New Roman" w:cs="Times New Roman"/>
      <w:sz w:val="24"/>
      <w:szCs w:val="24"/>
      <w:lang w:eastAsia="cs-CZ"/>
    </w:rPr>
  </w:style>
  <w:style w:type="paragraph" w:customStyle="1" w:styleId="slovanPododstavecSmlouvy">
    <w:name w:val="ČíslovanýPododstavecSmlouvy"/>
    <w:basedOn w:val="Zkladntext"/>
    <w:uiPriority w:val="99"/>
    <w:rsid w:val="0034689A"/>
    <w:pPr>
      <w:numPr>
        <w:numId w:val="23"/>
      </w:numPr>
      <w:tabs>
        <w:tab w:val="clear" w:pos="540"/>
        <w:tab w:val="left" w:pos="284"/>
      </w:tabs>
    </w:pPr>
  </w:style>
  <w:style w:type="paragraph" w:customStyle="1" w:styleId="dajeOSmluvnStran">
    <w:name w:val="ÚdajeOSmluvníStraně"/>
    <w:basedOn w:val="Normln"/>
    <w:uiPriority w:val="99"/>
    <w:rsid w:val="0034689A"/>
    <w:pPr>
      <w:numPr>
        <w:ilvl w:val="12"/>
      </w:numPr>
      <w:spacing w:after="0" w:line="240" w:lineRule="auto"/>
      <w:ind w:left="357"/>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rsid w:val="0034689A"/>
    <w:pPr>
      <w:spacing w:after="0" w:line="240" w:lineRule="auto"/>
    </w:pPr>
    <w:rPr>
      <w:rFonts w:ascii="Tahoma" w:hAnsi="Tahoma" w:cs="Times New Roman"/>
      <w:sz w:val="16"/>
      <w:szCs w:val="16"/>
      <w:lang w:eastAsia="cs-CZ"/>
    </w:rPr>
  </w:style>
  <w:style w:type="character" w:customStyle="1" w:styleId="TextbublinyChar">
    <w:name w:val="Text bubliny Char"/>
    <w:link w:val="Textbubliny"/>
    <w:uiPriority w:val="99"/>
    <w:semiHidden/>
    <w:locked/>
    <w:rsid w:val="0034689A"/>
    <w:rPr>
      <w:rFonts w:ascii="Tahoma" w:hAnsi="Tahoma" w:cs="Times New Roman"/>
      <w:sz w:val="16"/>
    </w:rPr>
  </w:style>
  <w:style w:type="paragraph" w:styleId="Podtitul">
    <w:name w:val="Subtitle"/>
    <w:basedOn w:val="Normln"/>
    <w:link w:val="PodtitulChar"/>
    <w:uiPriority w:val="99"/>
    <w:qFormat/>
    <w:rsid w:val="0034689A"/>
    <w:pPr>
      <w:spacing w:after="0" w:line="240" w:lineRule="auto"/>
      <w:jc w:val="center"/>
    </w:pPr>
    <w:rPr>
      <w:rFonts w:ascii="Times New Roman" w:hAnsi="Times New Roman" w:cs="Times New Roman"/>
      <w:b/>
      <w:bCs/>
      <w:color w:val="000000"/>
      <w:sz w:val="28"/>
      <w:szCs w:val="28"/>
      <w:lang w:eastAsia="cs-CZ"/>
    </w:rPr>
  </w:style>
  <w:style w:type="character" w:customStyle="1" w:styleId="PodtitulChar">
    <w:name w:val="Podtitul Char"/>
    <w:link w:val="Podtitul"/>
    <w:uiPriority w:val="99"/>
    <w:locked/>
    <w:rsid w:val="0034689A"/>
    <w:rPr>
      <w:rFonts w:ascii="Times New Roman" w:hAnsi="Times New Roman" w:cs="Times New Roman"/>
      <w:b/>
      <w:color w:val="000000"/>
      <w:sz w:val="28"/>
    </w:rPr>
  </w:style>
  <w:style w:type="paragraph" w:customStyle="1" w:styleId="slovn">
    <w:name w:val="Číslování"/>
    <w:basedOn w:val="Smlouva3"/>
    <w:uiPriority w:val="99"/>
    <w:rsid w:val="0034689A"/>
    <w:pPr>
      <w:widowControl/>
    </w:pPr>
  </w:style>
  <w:style w:type="character" w:styleId="Zvraznn">
    <w:name w:val="Emphasis"/>
    <w:uiPriority w:val="99"/>
    <w:qFormat/>
    <w:rsid w:val="0034689A"/>
    <w:rPr>
      <w:rFonts w:cs="Times New Roman"/>
      <w:i/>
    </w:rPr>
  </w:style>
  <w:style w:type="paragraph" w:customStyle="1" w:styleId="KUMS-adresa">
    <w:name w:val="KUMS-adresa"/>
    <w:basedOn w:val="Normln"/>
    <w:uiPriority w:val="99"/>
    <w:rsid w:val="0034689A"/>
    <w:pPr>
      <w:spacing w:after="0" w:line="280" w:lineRule="exact"/>
      <w:jc w:val="both"/>
    </w:pPr>
    <w:rPr>
      <w:rFonts w:ascii="Tahoma" w:eastAsia="Times New Roman" w:hAnsi="Tahoma" w:cs="Tahoma"/>
      <w:noProof/>
      <w:sz w:val="20"/>
      <w:szCs w:val="20"/>
      <w:lang w:eastAsia="cs-CZ"/>
    </w:rPr>
  </w:style>
  <w:style w:type="character" w:styleId="Siln">
    <w:name w:val="Strong"/>
    <w:uiPriority w:val="99"/>
    <w:qFormat/>
    <w:rsid w:val="0034689A"/>
    <w:rPr>
      <w:rFonts w:cs="Times New Roman"/>
      <w:b/>
    </w:rPr>
  </w:style>
  <w:style w:type="paragraph" w:customStyle="1" w:styleId="CharChar1">
    <w:name w:val="Char Char1"/>
    <w:basedOn w:val="Normln"/>
    <w:uiPriority w:val="99"/>
    <w:rsid w:val="0034689A"/>
    <w:pPr>
      <w:spacing w:after="160" w:line="240" w:lineRule="exact"/>
    </w:pPr>
    <w:rPr>
      <w:rFonts w:ascii="Verdana" w:eastAsia="Times New Roman" w:hAnsi="Verdana" w:cs="Verdana"/>
      <w:sz w:val="20"/>
      <w:szCs w:val="20"/>
      <w:lang w:val="en-US"/>
    </w:rPr>
  </w:style>
  <w:style w:type="table" w:styleId="Mkatabulky">
    <w:name w:val="Table Grid"/>
    <w:basedOn w:val="Normlntabulka"/>
    <w:uiPriority w:val="99"/>
    <w:rsid w:val="0034689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ln"/>
    <w:uiPriority w:val="99"/>
    <w:rsid w:val="0034689A"/>
    <w:pPr>
      <w:spacing w:after="0" w:line="240" w:lineRule="auto"/>
      <w:ind w:left="720"/>
    </w:pPr>
    <w:rPr>
      <w:rFonts w:ascii="Times New Roman" w:eastAsia="Times New Roman" w:hAnsi="Times New Roman" w:cs="Times New Roman"/>
      <w:sz w:val="24"/>
      <w:szCs w:val="24"/>
      <w:lang w:eastAsia="cs-CZ"/>
    </w:rPr>
  </w:style>
  <w:style w:type="paragraph" w:customStyle="1" w:styleId="CharCharChar">
    <w:name w:val="Char Char Char"/>
    <w:basedOn w:val="Normln"/>
    <w:uiPriority w:val="99"/>
    <w:rsid w:val="0034689A"/>
    <w:pPr>
      <w:spacing w:after="160" w:line="240" w:lineRule="exact"/>
    </w:pPr>
    <w:rPr>
      <w:rFonts w:ascii="Verdana" w:eastAsia="Times New Roman" w:hAnsi="Verdana" w:cs="Verdana"/>
      <w:sz w:val="20"/>
      <w:szCs w:val="20"/>
      <w:lang w:val="en-US"/>
    </w:rPr>
  </w:style>
  <w:style w:type="paragraph" w:customStyle="1" w:styleId="odstavecsmlouvy0">
    <w:name w:val="odstavecsmlouvy"/>
    <w:basedOn w:val="Normln"/>
    <w:uiPriority w:val="99"/>
    <w:rsid w:val="0034689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uiPriority w:val="99"/>
    <w:rsid w:val="0034689A"/>
    <w:pPr>
      <w:autoSpaceDE w:val="0"/>
      <w:autoSpaceDN w:val="0"/>
      <w:adjustRightInd w:val="0"/>
    </w:pPr>
    <w:rPr>
      <w:rFonts w:ascii="Tahoma" w:eastAsia="Times New Roman" w:hAnsi="Tahoma" w:cs="Tahoma"/>
      <w:color w:val="000000"/>
      <w:sz w:val="24"/>
      <w:szCs w:val="24"/>
    </w:rPr>
  </w:style>
  <w:style w:type="paragraph" w:styleId="Odstavecseseznamem">
    <w:name w:val="List Paragraph"/>
    <w:basedOn w:val="Normln"/>
    <w:link w:val="OdstavecseseznamemChar"/>
    <w:uiPriority w:val="34"/>
    <w:qFormat/>
    <w:rsid w:val="00536F0F"/>
    <w:pPr>
      <w:ind w:left="720"/>
      <w:contextualSpacing/>
    </w:pPr>
  </w:style>
  <w:style w:type="character" w:customStyle="1" w:styleId="OdstavecseseznamemChar">
    <w:name w:val="Odstavec se seznamem Char"/>
    <w:link w:val="Odstavecseseznamem"/>
    <w:uiPriority w:val="34"/>
    <w:locked/>
    <w:rsid w:val="003C20E7"/>
    <w:rPr>
      <w:rFonts w:cs="Calibri"/>
      <w:sz w:val="22"/>
      <w:szCs w:val="22"/>
      <w:lang w:eastAsia="en-US"/>
    </w:rPr>
  </w:style>
  <w:style w:type="character" w:customStyle="1" w:styleId="Nevyeenzmnka1">
    <w:name w:val="Nevyřešená zmínka1"/>
    <w:basedOn w:val="Standardnpsmoodstavce"/>
    <w:uiPriority w:val="99"/>
    <w:semiHidden/>
    <w:unhideWhenUsed/>
    <w:rsid w:val="00C56A1D"/>
    <w:rPr>
      <w:color w:val="808080"/>
      <w:shd w:val="clear" w:color="auto" w:fill="E6E6E6"/>
    </w:rPr>
  </w:style>
  <w:style w:type="character" w:styleId="Odkaznakoment">
    <w:name w:val="annotation reference"/>
    <w:basedOn w:val="Standardnpsmoodstavce"/>
    <w:uiPriority w:val="99"/>
    <w:semiHidden/>
    <w:unhideWhenUsed/>
    <w:rsid w:val="006059E7"/>
    <w:rPr>
      <w:sz w:val="16"/>
      <w:szCs w:val="16"/>
    </w:rPr>
  </w:style>
  <w:style w:type="paragraph" w:styleId="Textkomente">
    <w:name w:val="annotation text"/>
    <w:basedOn w:val="Normln"/>
    <w:link w:val="TextkomenteChar"/>
    <w:uiPriority w:val="99"/>
    <w:semiHidden/>
    <w:unhideWhenUsed/>
    <w:rsid w:val="006059E7"/>
    <w:pPr>
      <w:spacing w:line="240" w:lineRule="auto"/>
    </w:pPr>
    <w:rPr>
      <w:sz w:val="20"/>
      <w:szCs w:val="20"/>
    </w:rPr>
  </w:style>
  <w:style w:type="character" w:customStyle="1" w:styleId="TextkomenteChar">
    <w:name w:val="Text komentáře Char"/>
    <w:basedOn w:val="Standardnpsmoodstavce"/>
    <w:link w:val="Textkomente"/>
    <w:uiPriority w:val="99"/>
    <w:semiHidden/>
    <w:rsid w:val="006059E7"/>
    <w:rPr>
      <w:rFonts w:cs="Calibri"/>
      <w:lang w:eastAsia="en-US"/>
    </w:rPr>
  </w:style>
  <w:style w:type="paragraph" w:styleId="Pedmtkomente">
    <w:name w:val="annotation subject"/>
    <w:basedOn w:val="Textkomente"/>
    <w:next w:val="Textkomente"/>
    <w:link w:val="PedmtkomenteChar"/>
    <w:uiPriority w:val="99"/>
    <w:semiHidden/>
    <w:unhideWhenUsed/>
    <w:rsid w:val="006059E7"/>
    <w:rPr>
      <w:b/>
      <w:bCs/>
    </w:rPr>
  </w:style>
  <w:style w:type="character" w:customStyle="1" w:styleId="PedmtkomenteChar">
    <w:name w:val="Předmět komentáře Char"/>
    <w:basedOn w:val="TextkomenteChar"/>
    <w:link w:val="Pedmtkomente"/>
    <w:uiPriority w:val="99"/>
    <w:semiHidden/>
    <w:rsid w:val="006059E7"/>
    <w:rPr>
      <w:rFonts w:cs="Calibr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61979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drich.kohler@snopav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strava@pragoclima.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2BC18-7815-47DC-99BF-C4D373E03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7351</Words>
  <Characters>43372</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Renáta Mrkvová</dc:creator>
  <cp:lastModifiedBy>Luděk</cp:lastModifiedBy>
  <cp:revision>2</cp:revision>
  <cp:lastPrinted>2018-03-20T12:43:00Z</cp:lastPrinted>
  <dcterms:created xsi:type="dcterms:W3CDTF">2020-01-24T12:53:00Z</dcterms:created>
  <dcterms:modified xsi:type="dcterms:W3CDTF">2020-01-24T12:53:00Z</dcterms:modified>
</cp:coreProperties>
</file>