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D3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DODATEK Č. </w:t>
      </w:r>
      <w:r w:rsidR="00DC41D4">
        <w:rPr>
          <w:rFonts w:ascii="Times New Roman" w:hAnsi="Times New Roman" w:cs="Times New Roman"/>
          <w:kern w:val="0"/>
        </w:rPr>
        <w:t>1</w:t>
      </w:r>
    </w:p>
    <w:p w:rsidR="005E02CE" w:rsidRDefault="003578D3" w:rsidP="005E02CE">
      <w:pPr>
        <w:pStyle w:val="Nadpis1"/>
        <w:spacing w:before="0"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KE </w:t>
      </w:r>
      <w:proofErr w:type="gramStart"/>
      <w:r w:rsidR="005E02CE">
        <w:rPr>
          <w:rFonts w:ascii="Times New Roman" w:hAnsi="Times New Roman" w:cs="Times New Roman"/>
          <w:kern w:val="0"/>
        </w:rPr>
        <w:t>SMLOUV</w:t>
      </w:r>
      <w:r>
        <w:rPr>
          <w:rFonts w:ascii="Times New Roman" w:hAnsi="Times New Roman" w:cs="Times New Roman"/>
          <w:kern w:val="0"/>
        </w:rPr>
        <w:t>Ě</w:t>
      </w:r>
      <w:r w:rsidR="005E02CE">
        <w:rPr>
          <w:rFonts w:ascii="Times New Roman" w:hAnsi="Times New Roman" w:cs="Times New Roman"/>
          <w:kern w:val="0"/>
        </w:rPr>
        <w:t xml:space="preserve">   O   DÍLO</w:t>
      </w:r>
      <w:proofErr w:type="gramEnd"/>
    </w:p>
    <w:p w:rsidR="005E02CE" w:rsidRPr="00EB0475" w:rsidRDefault="005E02CE" w:rsidP="005E02CE">
      <w:pPr>
        <w:jc w:val="center"/>
        <w:rPr>
          <w:rFonts w:ascii="Tahoma" w:hAnsi="Tahoma" w:cs="Tahoma"/>
          <w:b/>
          <w:bCs/>
          <w:sz w:val="30"/>
          <w:szCs w:val="30"/>
          <w:u w:val="single"/>
        </w:rPr>
      </w:pPr>
      <w:r w:rsidRPr="00EB0475">
        <w:rPr>
          <w:rFonts w:ascii="Tahoma" w:hAnsi="Tahoma" w:cs="Tahoma"/>
          <w:b/>
          <w:bCs/>
          <w:sz w:val="30"/>
          <w:szCs w:val="30"/>
          <w:u w:val="single"/>
        </w:rPr>
        <w:t xml:space="preserve">č. </w:t>
      </w:r>
      <w:r w:rsidR="00DC41D4">
        <w:rPr>
          <w:rFonts w:ascii="Tahoma" w:hAnsi="Tahoma" w:cs="Tahoma"/>
          <w:b/>
          <w:bCs/>
          <w:iCs/>
          <w:sz w:val="30"/>
          <w:szCs w:val="30"/>
          <w:u w:val="single"/>
        </w:rPr>
        <w:t>20005</w:t>
      </w:r>
      <w:r w:rsidR="00136DD8">
        <w:rPr>
          <w:rFonts w:ascii="Tahoma" w:hAnsi="Tahoma" w:cs="Tahoma"/>
          <w:b/>
          <w:bCs/>
          <w:sz w:val="30"/>
          <w:szCs w:val="30"/>
          <w:u w:val="single"/>
        </w:rPr>
        <w:t>/</w:t>
      </w:r>
      <w:r w:rsidR="00DC41D4">
        <w:rPr>
          <w:rFonts w:ascii="Tahoma" w:hAnsi="Tahoma" w:cs="Tahoma"/>
          <w:b/>
          <w:bCs/>
          <w:sz w:val="30"/>
          <w:szCs w:val="30"/>
          <w:u w:val="single"/>
        </w:rPr>
        <w:t>16</w:t>
      </w:r>
    </w:p>
    <w:p w:rsidR="003578D3" w:rsidRDefault="003578D3" w:rsidP="003578D3">
      <w:pPr>
        <w:jc w:val="center"/>
        <w:rPr>
          <w:b/>
          <w:bCs/>
        </w:rPr>
      </w:pPr>
      <w:r>
        <w:rPr>
          <w:b/>
          <w:bCs/>
        </w:rPr>
        <w:t xml:space="preserve">uzavřené dne </w:t>
      </w:r>
      <w:r w:rsidR="00DC41D4">
        <w:rPr>
          <w:b/>
          <w:bCs/>
        </w:rPr>
        <w:t>15. 1. 2016</w:t>
      </w:r>
      <w:r>
        <w:rPr>
          <w:b/>
          <w:bCs/>
        </w:rPr>
        <w:t xml:space="preserve"> </w:t>
      </w:r>
    </w:p>
    <w:p w:rsidR="005E02CE" w:rsidRDefault="003578D3" w:rsidP="003578D3">
      <w:pPr>
        <w:jc w:val="center"/>
        <w:rPr>
          <w:b/>
          <w:bCs/>
        </w:rPr>
      </w:pPr>
      <w:r>
        <w:rPr>
          <w:b/>
          <w:bCs/>
        </w:rPr>
        <w:t>mezi smluvními stranami:</w:t>
      </w:r>
    </w:p>
    <w:p w:rsidR="005E02CE" w:rsidRDefault="005E02CE" w:rsidP="005E02CE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OBJEDNATEL: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BD0CEF" w:rsidRDefault="00DC41D4" w:rsidP="00DC41D4">
            <w:pPr>
              <w:pStyle w:val="Nadpis2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 w:val="0"/>
                <w:iCs w:val="0"/>
                <w:sz w:val="22"/>
                <w:szCs w:val="22"/>
              </w:rPr>
              <w:t>Nemovitosti &amp; Obchod s.r.o.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46E76" w:rsidRDefault="00DC41D4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Lubomírem Šimkem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SÍDLO/MÍSTO PODNIKÁNÍ: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DC41D4" w:rsidP="002720D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Čajkovského 1367/20, 779 00 Olomouc – Nová Ulice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DC41D4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035 87 576</w:t>
            </w:r>
          </w:p>
        </w:tc>
      </w:tr>
      <w:tr w:rsidR="005E02CE" w:rsidRPr="008F2370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i/>
              </w:rPr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8F2370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DC41D4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CZ03587576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DC41D4">
        <w:trPr>
          <w:trHeight w:hRule="exact" w:val="71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pStyle w:val="Hlavikarejstku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DODAVATEL: 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Město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ZASTOUPENÝ: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Mgr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Radek Vincour</w:t>
            </w:r>
            <w:r w:rsidRPr="002F148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starosta</w:t>
            </w:r>
          </w:p>
        </w:tc>
      </w:tr>
      <w:tr w:rsidR="005E02CE" w:rsidTr="002720DF">
        <w:trPr>
          <w:trHeight w:hRule="exact" w:val="9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widowControl w:val="0"/>
              <w:adjustRightInd w:val="0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SÍDLO: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Uničov, Masarykovo nám. 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PSČ: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783 91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00299634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DIČ: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CZ00299634</w:t>
            </w: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BANKOVNÍ SPOJENÍ: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Česká spořitelna a.s. Olomouc, pobočka Uničov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ČÍSLO ÚČTU: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1801691379/0800</w:t>
            </w:r>
          </w:p>
        </w:tc>
      </w:tr>
      <w:tr w:rsidR="005E02CE" w:rsidTr="002720DF">
        <w:trPr>
          <w:trHeight w:hRule="exact" w:val="6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</w:p>
        </w:tc>
      </w:tr>
      <w:tr w:rsidR="005E02CE" w:rsidTr="002720DF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5E02CE" w:rsidRDefault="005E02CE" w:rsidP="002720DF">
            <w:pPr>
              <w:jc w:val="both"/>
            </w:pPr>
            <w:r>
              <w:t>TELEFON:</w:t>
            </w:r>
          </w:p>
        </w:tc>
        <w:tc>
          <w:tcPr>
            <w:tcW w:w="6873" w:type="dxa"/>
            <w:tcBorders>
              <w:top w:val="nil"/>
              <w:left w:val="nil"/>
              <w:bottom w:val="nil"/>
              <w:right w:val="nil"/>
            </w:tcBorders>
          </w:tcPr>
          <w:p w:rsidR="005E02CE" w:rsidRPr="002F1481" w:rsidRDefault="005E02CE" w:rsidP="002720DF">
            <w:pPr>
              <w:jc w:val="both"/>
              <w:rPr>
                <w:sz w:val="22"/>
                <w:szCs w:val="22"/>
              </w:rPr>
            </w:pPr>
            <w:r w:rsidRPr="002F1481">
              <w:rPr>
                <w:b/>
                <w:bCs/>
                <w:i/>
                <w:iCs/>
                <w:sz w:val="22"/>
                <w:szCs w:val="22"/>
              </w:rPr>
              <w:t>585088111</w:t>
            </w:r>
          </w:p>
        </w:tc>
      </w:tr>
    </w:tbl>
    <w:p w:rsidR="005E02CE" w:rsidRDefault="005E02CE" w:rsidP="005E02CE">
      <w:pPr>
        <w:jc w:val="both"/>
        <w:rPr>
          <w:sz w:val="24"/>
          <w:szCs w:val="24"/>
        </w:rPr>
      </w:pPr>
    </w:p>
    <w:p w:rsidR="00DC41D4" w:rsidRDefault="005E02CE" w:rsidP="007726C1">
      <w:pPr>
        <w:pStyle w:val="Zkladntextodsazen2"/>
        <w:ind w:left="0"/>
        <w:rPr>
          <w:b/>
          <w:bCs/>
          <w:iCs/>
          <w:sz w:val="22"/>
          <w:szCs w:val="22"/>
        </w:rPr>
      </w:pPr>
      <w:r w:rsidRPr="00825BF2">
        <w:rPr>
          <w:sz w:val="22"/>
          <w:szCs w:val="22"/>
        </w:rPr>
        <w:t>o využití systému zavedeného Městem Uničov pro nakládání s odpady na území města Uničova,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která</w:t>
      </w:r>
      <w:proofErr w:type="gramEnd"/>
      <w:r>
        <w:rPr>
          <w:sz w:val="22"/>
          <w:szCs w:val="22"/>
        </w:rPr>
        <w:t xml:space="preserve"> se vztahuje na provozovnu</w:t>
      </w:r>
      <w:r w:rsidRPr="00825BF2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DC41D4" w:rsidRPr="00DC41D4" w:rsidRDefault="00DC41D4" w:rsidP="00DC41D4">
      <w:pPr>
        <w:pStyle w:val="Zkladntextodsazen2"/>
        <w:numPr>
          <w:ilvl w:val="0"/>
          <w:numId w:val="9"/>
        </w:numPr>
        <w:rPr>
          <w:b/>
          <w:bCs/>
          <w:i/>
          <w:iCs/>
          <w:sz w:val="22"/>
          <w:szCs w:val="22"/>
        </w:rPr>
      </w:pPr>
      <w:r w:rsidRPr="00DC41D4">
        <w:rPr>
          <w:b/>
          <w:bCs/>
          <w:i/>
          <w:iCs/>
          <w:sz w:val="22"/>
          <w:szCs w:val="22"/>
        </w:rPr>
        <w:t>Hotel Národní Dům, Masarykovo nám. 8, 783 91 Uničov;</w:t>
      </w:r>
    </w:p>
    <w:p w:rsidR="005E02CE" w:rsidRPr="00DC41D4" w:rsidRDefault="00DC41D4" w:rsidP="00DC41D4">
      <w:pPr>
        <w:pStyle w:val="Zkladntextodsazen2"/>
        <w:numPr>
          <w:ilvl w:val="0"/>
          <w:numId w:val="9"/>
        </w:numPr>
        <w:rPr>
          <w:b/>
          <w:bCs/>
          <w:i/>
          <w:iCs/>
          <w:sz w:val="22"/>
          <w:szCs w:val="22"/>
        </w:rPr>
      </w:pPr>
      <w:r w:rsidRPr="00DC41D4">
        <w:rPr>
          <w:b/>
          <w:bCs/>
          <w:i/>
          <w:iCs/>
          <w:sz w:val="22"/>
          <w:szCs w:val="22"/>
        </w:rPr>
        <w:t>Ubytovna, Nádražní 907, 783 91 Uničov</w:t>
      </w:r>
      <w:r w:rsidR="005E02CE" w:rsidRPr="00DC41D4">
        <w:rPr>
          <w:b/>
          <w:i/>
          <w:sz w:val="22"/>
          <w:szCs w:val="22"/>
        </w:rPr>
        <w:t>.</w:t>
      </w:r>
    </w:p>
    <w:p w:rsidR="005E02CE" w:rsidRPr="008F2370" w:rsidRDefault="005E02CE" w:rsidP="005E02CE">
      <w:pPr>
        <w:ind w:left="4335" w:firstLine="289"/>
        <w:jc w:val="both"/>
        <w:rPr>
          <w:b/>
          <w:bCs/>
          <w:i/>
          <w:sz w:val="22"/>
          <w:szCs w:val="22"/>
        </w:rPr>
      </w:pPr>
    </w:p>
    <w:p w:rsidR="005E02CE" w:rsidRDefault="00A4126E" w:rsidP="005E02C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 důsledku změny cen za výkon služby se mění článek II. odst. 5 následovně: </w:t>
      </w:r>
    </w:p>
    <w:p w:rsidR="005E02CE" w:rsidRPr="00825BF2" w:rsidRDefault="005E02CE" w:rsidP="005E02CE">
      <w:pPr>
        <w:jc w:val="both"/>
        <w:rPr>
          <w:sz w:val="22"/>
          <w:szCs w:val="22"/>
        </w:rPr>
      </w:pPr>
    </w:p>
    <w:p w:rsidR="005E02CE" w:rsidRPr="00825BF2" w:rsidRDefault="005E02CE" w:rsidP="00A4126E">
      <w:pPr>
        <w:numPr>
          <w:ilvl w:val="0"/>
          <w:numId w:val="1"/>
        </w:numPr>
        <w:jc w:val="both"/>
        <w:rPr>
          <w:sz w:val="22"/>
          <w:szCs w:val="22"/>
        </w:rPr>
      </w:pPr>
      <w:r w:rsidRPr="00825BF2">
        <w:rPr>
          <w:sz w:val="22"/>
          <w:szCs w:val="22"/>
        </w:rPr>
        <w:t>Objednatel se zavazuje provádět separaci odpadů do nádob k tomu účelu určených. Dále se zavazuje platit dodavateli za vykonanou službu dohodnutou cenu dle následujícího ceníku: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Celoroční </w:t>
      </w:r>
      <w:r>
        <w:rPr>
          <w:sz w:val="22"/>
          <w:szCs w:val="22"/>
        </w:rPr>
        <w:t>odvoz 1 ks popelnice o obsahu 11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2.880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popelnice o obsahu 140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3.675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pop</w:t>
      </w:r>
      <w:r>
        <w:rPr>
          <w:sz w:val="22"/>
          <w:szCs w:val="22"/>
        </w:rPr>
        <w:t>elnice o obsahu 22</w:t>
      </w:r>
      <w:r w:rsidRPr="00825BF2">
        <w:rPr>
          <w:sz w:val="22"/>
          <w:szCs w:val="22"/>
        </w:rPr>
        <w:t>0 l ……………</w:t>
      </w:r>
      <w:proofErr w:type="gramStart"/>
      <w:r w:rsidRPr="00825BF2">
        <w:rPr>
          <w:sz w:val="22"/>
          <w:szCs w:val="22"/>
        </w:rPr>
        <w:t xml:space="preserve">….. </w:t>
      </w:r>
      <w:r w:rsidR="007F52E5">
        <w:rPr>
          <w:sz w:val="22"/>
          <w:szCs w:val="22"/>
        </w:rPr>
        <w:t>5.760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5E02CE" w:rsidRPr="00825BF2" w:rsidRDefault="005E02CE" w:rsidP="005E02CE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>Celoroční odvoz 1 ks kon</w:t>
      </w:r>
      <w:r>
        <w:rPr>
          <w:sz w:val="22"/>
          <w:szCs w:val="22"/>
        </w:rPr>
        <w:t>tejneru o obsahu 1100 l …………</w:t>
      </w:r>
      <w:proofErr w:type="gramStart"/>
      <w:r>
        <w:rPr>
          <w:sz w:val="22"/>
          <w:szCs w:val="22"/>
        </w:rPr>
        <w:t>….</w:t>
      </w:r>
      <w:r w:rsidR="007F52E5">
        <w:rPr>
          <w:sz w:val="22"/>
          <w:szCs w:val="22"/>
        </w:rPr>
        <w:t>17.220</w:t>
      </w:r>
      <w:r w:rsidRPr="00825BF2">
        <w:rPr>
          <w:sz w:val="22"/>
          <w:szCs w:val="22"/>
        </w:rPr>
        <w:t>,</w:t>
      </w:r>
      <w:proofErr w:type="gramEnd"/>
      <w:r w:rsidRPr="00825BF2">
        <w:rPr>
          <w:sz w:val="22"/>
          <w:szCs w:val="22"/>
        </w:rPr>
        <w:t>- Kč bez DPH/za kus.</w:t>
      </w:r>
    </w:p>
    <w:p w:rsidR="00ED4BFD" w:rsidRPr="00825BF2" w:rsidRDefault="00ED4BFD">
      <w:pPr>
        <w:ind w:left="71" w:firstLine="289"/>
        <w:jc w:val="both"/>
        <w:rPr>
          <w:sz w:val="22"/>
          <w:szCs w:val="22"/>
        </w:rPr>
      </w:pP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</w:r>
      <w:r w:rsidRPr="00825BF2">
        <w:rPr>
          <w:sz w:val="22"/>
          <w:szCs w:val="22"/>
        </w:rPr>
        <w:tab/>
        <w:t xml:space="preserve"> </w:t>
      </w:r>
    </w:p>
    <w:p w:rsidR="00ED4BFD" w:rsidRDefault="00ED4BFD" w:rsidP="007C31BA">
      <w:pPr>
        <w:ind w:left="360"/>
        <w:jc w:val="both"/>
        <w:rPr>
          <w:sz w:val="22"/>
          <w:szCs w:val="22"/>
        </w:rPr>
      </w:pPr>
      <w:r w:rsidRPr="00825BF2">
        <w:rPr>
          <w:sz w:val="22"/>
          <w:szCs w:val="22"/>
        </w:rPr>
        <w:t xml:space="preserve">Celková sjednaná cena činí celkem </w:t>
      </w:r>
      <w:r w:rsidR="006E1968">
        <w:rPr>
          <w:b/>
          <w:bCs/>
          <w:iCs/>
          <w:sz w:val="22"/>
          <w:szCs w:val="22"/>
          <w:u w:val="single"/>
        </w:rPr>
        <w:t>34.440</w:t>
      </w:r>
      <w:r w:rsidRPr="00825BF2">
        <w:rPr>
          <w:b/>
          <w:bCs/>
          <w:sz w:val="22"/>
          <w:szCs w:val="22"/>
          <w:u w:val="single"/>
        </w:rPr>
        <w:t>,- Kč za rok + DPH</w:t>
      </w:r>
      <w:r w:rsidRPr="00825BF2">
        <w:rPr>
          <w:sz w:val="22"/>
          <w:szCs w:val="22"/>
        </w:rPr>
        <w:t xml:space="preserve"> dle zákona č. 235/2004 Sb., o dani z přidané hodnoty, ve znění pozdějších předpisů.</w:t>
      </w:r>
      <w:r w:rsidRPr="00825BF2">
        <w:rPr>
          <w:b/>
          <w:bCs/>
          <w:sz w:val="22"/>
          <w:szCs w:val="22"/>
        </w:rPr>
        <w:t xml:space="preserve"> </w:t>
      </w:r>
      <w:r w:rsidRPr="00825BF2">
        <w:rPr>
          <w:sz w:val="22"/>
          <w:szCs w:val="22"/>
        </w:rPr>
        <w:t>Daňový doklad, v němž bude uvedena celková částka včetně platné sazby DPH, obdrží objednatel vždy nejpozději 15 dnů před splatností platby.</w:t>
      </w:r>
    </w:p>
    <w:p w:rsidR="00ED4BFD" w:rsidRPr="00825BF2" w:rsidRDefault="00ED4BFD">
      <w:pPr>
        <w:jc w:val="both"/>
        <w:rPr>
          <w:sz w:val="22"/>
          <w:szCs w:val="22"/>
        </w:rPr>
      </w:pPr>
    </w:p>
    <w:p w:rsidR="00ED4BFD" w:rsidRPr="00825BF2" w:rsidRDefault="000D7867" w:rsidP="0005294B">
      <w:pPr>
        <w:pStyle w:val="Zkladntext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Platební podmínky zůstávají beze změny, </w:t>
      </w:r>
      <w:proofErr w:type="gramStart"/>
      <w:r>
        <w:rPr>
          <w:sz w:val="22"/>
          <w:szCs w:val="22"/>
        </w:rPr>
        <w:t>tzn. že</w:t>
      </w:r>
      <w:proofErr w:type="gramEnd"/>
      <w:r>
        <w:rPr>
          <w:sz w:val="22"/>
          <w:szCs w:val="22"/>
        </w:rPr>
        <w:t xml:space="preserve"> je d</w:t>
      </w:r>
      <w:r w:rsidR="00ED4BFD" w:rsidRPr="00825BF2">
        <w:rPr>
          <w:sz w:val="22"/>
          <w:szCs w:val="22"/>
        </w:rPr>
        <w:t>ohodnut</w:t>
      </w:r>
      <w:r>
        <w:rPr>
          <w:sz w:val="22"/>
          <w:szCs w:val="22"/>
        </w:rPr>
        <w:t>á</w:t>
      </w:r>
      <w:r w:rsidR="00ED4BFD" w:rsidRPr="00825BF2">
        <w:rPr>
          <w:sz w:val="22"/>
          <w:szCs w:val="22"/>
        </w:rPr>
        <w:t xml:space="preserve"> cen</w:t>
      </w:r>
      <w:r>
        <w:rPr>
          <w:sz w:val="22"/>
          <w:szCs w:val="22"/>
        </w:rPr>
        <w:t>a</w:t>
      </w:r>
      <w:r w:rsidR="00ED4BFD" w:rsidRPr="00825BF2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splatná </w:t>
      </w:r>
      <w:r w:rsidR="00ED4BFD" w:rsidRPr="00825BF2">
        <w:rPr>
          <w:sz w:val="22"/>
          <w:szCs w:val="22"/>
        </w:rPr>
        <w:t>na účet</w:t>
      </w:r>
      <w:r w:rsidR="0005294B">
        <w:rPr>
          <w:sz w:val="22"/>
          <w:szCs w:val="22"/>
        </w:rPr>
        <w:t xml:space="preserve"> </w:t>
      </w:r>
      <w:r w:rsidR="007726C1">
        <w:rPr>
          <w:sz w:val="22"/>
          <w:szCs w:val="22"/>
        </w:rPr>
        <w:t xml:space="preserve">č. </w:t>
      </w:r>
      <w:r w:rsidR="007726C1" w:rsidRPr="007726C1">
        <w:rPr>
          <w:b/>
          <w:sz w:val="22"/>
          <w:szCs w:val="22"/>
        </w:rPr>
        <w:t xml:space="preserve">1801691379/0800, VS: </w:t>
      </w:r>
      <w:r w:rsidR="007726C1" w:rsidRPr="00132FD6">
        <w:rPr>
          <w:b/>
          <w:sz w:val="22"/>
          <w:szCs w:val="22"/>
        </w:rPr>
        <w:t>1337000</w:t>
      </w:r>
      <w:r w:rsidR="006E1968">
        <w:rPr>
          <w:b/>
          <w:sz w:val="22"/>
          <w:szCs w:val="22"/>
        </w:rPr>
        <w:t>313</w:t>
      </w:r>
      <w:r w:rsidR="007726C1" w:rsidRPr="007726C1">
        <w:rPr>
          <w:b/>
          <w:sz w:val="22"/>
          <w:szCs w:val="22"/>
        </w:rPr>
        <w:t>, KS: 378</w:t>
      </w:r>
      <w:r w:rsidR="0005294B" w:rsidRPr="007726C1">
        <w:rPr>
          <w:b/>
          <w:sz w:val="22"/>
          <w:szCs w:val="22"/>
        </w:rPr>
        <w:t xml:space="preserve">  </w:t>
      </w:r>
      <w:r w:rsidR="007726C1">
        <w:rPr>
          <w:sz w:val="22"/>
          <w:szCs w:val="22"/>
        </w:rPr>
        <w:t>do 31. 1. 2020</w:t>
      </w:r>
      <w:r w:rsidR="0005294B">
        <w:rPr>
          <w:sz w:val="22"/>
          <w:szCs w:val="22"/>
        </w:rPr>
        <w:t xml:space="preserve"> </w:t>
      </w:r>
      <w:r w:rsidR="00ED4BFD" w:rsidRPr="00825BF2">
        <w:rPr>
          <w:sz w:val="22"/>
          <w:szCs w:val="22"/>
        </w:rPr>
        <w:t>a za každý další rok nejpozději do 31. ledna příslušného kalendářního roku.</w:t>
      </w:r>
    </w:p>
    <w:p w:rsidR="00ED4BFD" w:rsidRPr="00825BF2" w:rsidRDefault="007726C1">
      <w:pPr>
        <w:pStyle w:val="Zkladntext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Ostatní ujednání smlouvy zůstávají beze změny.</w:t>
      </w:r>
    </w:p>
    <w:p w:rsidR="007726C1" w:rsidRDefault="007726C1" w:rsidP="007726C1">
      <w:pPr>
        <w:pStyle w:val="Zkladntext2"/>
        <w:jc w:val="center"/>
        <w:rPr>
          <w:sz w:val="22"/>
          <w:szCs w:val="22"/>
        </w:rPr>
      </w:pPr>
    </w:p>
    <w:p w:rsidR="00ED4BFD" w:rsidRPr="00825BF2" w:rsidRDefault="007726C1" w:rsidP="007726C1">
      <w:pPr>
        <w:pStyle w:val="Zkladntext2"/>
        <w:jc w:val="center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V </w:t>
      </w:r>
      <w:r w:rsidR="0075310C">
        <w:rPr>
          <w:sz w:val="22"/>
          <w:szCs w:val="22"/>
        </w:rPr>
        <w:t>Uničov</w:t>
      </w:r>
      <w:r>
        <w:rPr>
          <w:sz w:val="22"/>
          <w:szCs w:val="22"/>
        </w:rPr>
        <w:t>ě</w:t>
      </w:r>
      <w:r w:rsidR="00ED4BFD" w:rsidRPr="00825BF2">
        <w:rPr>
          <w:sz w:val="22"/>
          <w:szCs w:val="22"/>
        </w:rPr>
        <w:t xml:space="preserve"> dne </w:t>
      </w:r>
      <w:r w:rsidRPr="007726C1">
        <w:rPr>
          <w:bCs/>
          <w:iCs/>
          <w:sz w:val="22"/>
          <w:szCs w:val="22"/>
        </w:rPr>
        <w:t>17. prosince 2019</w:t>
      </w:r>
    </w:p>
    <w:p w:rsidR="00ED4BFD" w:rsidRDefault="00ED4BFD">
      <w:pPr>
        <w:pStyle w:val="Zkladntext2"/>
        <w:ind w:left="867" w:firstLine="289"/>
        <w:jc w:val="both"/>
        <w:rPr>
          <w:i/>
          <w:iCs/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7726C1" w:rsidRDefault="007726C1" w:rsidP="007726C1">
      <w:pPr>
        <w:pStyle w:val="Zkladntext2"/>
        <w:ind w:firstLine="708"/>
        <w:jc w:val="both"/>
        <w:rPr>
          <w:iCs/>
          <w:sz w:val="22"/>
          <w:szCs w:val="22"/>
        </w:rPr>
      </w:pPr>
    </w:p>
    <w:p w:rsidR="00ED4BFD" w:rsidRPr="00825BF2" w:rsidRDefault="007726C1" w:rsidP="007726C1">
      <w:pPr>
        <w:pStyle w:val="Zkladntext2"/>
        <w:ind w:firstLine="708"/>
        <w:jc w:val="both"/>
        <w:rPr>
          <w:sz w:val="22"/>
          <w:szCs w:val="22"/>
        </w:rPr>
      </w:pPr>
      <w:r w:rsidRPr="007726C1">
        <w:rPr>
          <w:iCs/>
          <w:sz w:val="22"/>
          <w:szCs w:val="22"/>
        </w:rPr>
        <w:t>objednatel</w:t>
      </w:r>
      <w:r w:rsidR="00ED4BFD" w:rsidRPr="007726C1">
        <w:rPr>
          <w:iCs/>
          <w:sz w:val="22"/>
          <w:szCs w:val="22"/>
        </w:rPr>
        <w:t xml:space="preserve"> </w:t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="00ED4BFD" w:rsidRPr="007726C1">
        <w:rPr>
          <w:iCs/>
          <w:sz w:val="22"/>
          <w:szCs w:val="22"/>
        </w:rPr>
        <w:tab/>
      </w:r>
      <w:r w:rsidRPr="007726C1">
        <w:rPr>
          <w:iCs/>
          <w:sz w:val="22"/>
          <w:szCs w:val="22"/>
        </w:rPr>
        <w:t>dodavatel</w:t>
      </w:r>
    </w:p>
    <w:sectPr w:rsidR="00ED4BFD" w:rsidRPr="00825BF2" w:rsidSect="007726C1">
      <w:pgSz w:w="11907" w:h="16834" w:code="9"/>
      <w:pgMar w:top="1134" w:right="1134" w:bottom="709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51144"/>
    <w:multiLevelType w:val="hybridMultilevel"/>
    <w:tmpl w:val="39281342"/>
    <w:lvl w:ilvl="0" w:tplc="5CEEA62A">
      <w:start w:val="1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94D0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280F12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A0E0EBF"/>
    <w:multiLevelType w:val="singleLevel"/>
    <w:tmpl w:val="B8B465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4">
    <w:nsid w:val="4AC700A0"/>
    <w:multiLevelType w:val="singleLevel"/>
    <w:tmpl w:val="7CA06E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51C9416E"/>
    <w:multiLevelType w:val="singleLevel"/>
    <w:tmpl w:val="AFD29FD8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6">
    <w:nsid w:val="543251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64054D87"/>
    <w:multiLevelType w:val="singleLevel"/>
    <w:tmpl w:val="0BE0F14A"/>
    <w:lvl w:ilvl="0">
      <w:start w:val="10"/>
      <w:numFmt w:val="decimal"/>
      <w:lvlText w:val="%1"/>
      <w:lvlJc w:val="left"/>
      <w:pPr>
        <w:tabs>
          <w:tab w:val="num" w:pos="3000"/>
        </w:tabs>
        <w:ind w:left="3000" w:hanging="360"/>
      </w:pPr>
      <w:rPr>
        <w:rFonts w:cs="Times New Roman" w:hint="default"/>
      </w:rPr>
    </w:lvl>
  </w:abstractNum>
  <w:abstractNum w:abstractNumId="8">
    <w:nsid w:val="79383B48"/>
    <w:multiLevelType w:val="singleLevel"/>
    <w:tmpl w:val="CE74B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F9"/>
    <w:rsid w:val="0005294B"/>
    <w:rsid w:val="000C0119"/>
    <w:rsid w:val="000C6392"/>
    <w:rsid w:val="000C7C3D"/>
    <w:rsid w:val="000D550A"/>
    <w:rsid w:val="000D7867"/>
    <w:rsid w:val="00132FD6"/>
    <w:rsid w:val="00136DD8"/>
    <w:rsid w:val="00184F95"/>
    <w:rsid w:val="00206AA6"/>
    <w:rsid w:val="002720DF"/>
    <w:rsid w:val="00273225"/>
    <w:rsid w:val="002A73D6"/>
    <w:rsid w:val="002F1481"/>
    <w:rsid w:val="003578D3"/>
    <w:rsid w:val="003B6DA4"/>
    <w:rsid w:val="00415932"/>
    <w:rsid w:val="00557553"/>
    <w:rsid w:val="005E02CE"/>
    <w:rsid w:val="00631236"/>
    <w:rsid w:val="006E1968"/>
    <w:rsid w:val="0075310C"/>
    <w:rsid w:val="007726C1"/>
    <w:rsid w:val="00773230"/>
    <w:rsid w:val="007C31BA"/>
    <w:rsid w:val="007F52E5"/>
    <w:rsid w:val="008031B6"/>
    <w:rsid w:val="00825BF2"/>
    <w:rsid w:val="00846E76"/>
    <w:rsid w:val="008530C3"/>
    <w:rsid w:val="008F0924"/>
    <w:rsid w:val="008F2370"/>
    <w:rsid w:val="0091369B"/>
    <w:rsid w:val="00943385"/>
    <w:rsid w:val="009E2E51"/>
    <w:rsid w:val="009F7C6F"/>
    <w:rsid w:val="00A4126E"/>
    <w:rsid w:val="00A64B32"/>
    <w:rsid w:val="00A81A67"/>
    <w:rsid w:val="00AC2A44"/>
    <w:rsid w:val="00AF3720"/>
    <w:rsid w:val="00AF7071"/>
    <w:rsid w:val="00BD0CEF"/>
    <w:rsid w:val="00C0480C"/>
    <w:rsid w:val="00C676AE"/>
    <w:rsid w:val="00C93B90"/>
    <w:rsid w:val="00CC3AF9"/>
    <w:rsid w:val="00CE7FD8"/>
    <w:rsid w:val="00DC0189"/>
    <w:rsid w:val="00DC41D4"/>
    <w:rsid w:val="00E90C01"/>
    <w:rsid w:val="00EB0475"/>
    <w:rsid w:val="00ED4BFD"/>
    <w:rsid w:val="00F01788"/>
    <w:rsid w:val="00F02D7F"/>
    <w:rsid w:val="00F520BB"/>
    <w:rsid w:val="00FE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Rejstk1">
    <w:name w:val="index 1"/>
    <w:basedOn w:val="Normln"/>
    <w:next w:val="Normln"/>
    <w:autoRedefine/>
    <w:uiPriority w:val="99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uiPriority w:val="99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pPr>
      <w:ind w:left="289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01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0189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E02C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02C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MěÚ Uničov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itiefenbachova</dc:creator>
  <cp:lastModifiedBy>Mátlová J. (Ing.)</cp:lastModifiedBy>
  <cp:revision>5</cp:revision>
  <cp:lastPrinted>2011-01-31T16:11:00Z</cp:lastPrinted>
  <dcterms:created xsi:type="dcterms:W3CDTF">2019-12-19T14:49:00Z</dcterms:created>
  <dcterms:modified xsi:type="dcterms:W3CDTF">2020-01-24T09:32:00Z</dcterms:modified>
</cp:coreProperties>
</file>