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E52" w:rsidRDefault="00C53D1B">
      <w:pPr>
        <w:pStyle w:val="Nadpis1"/>
        <w:pBdr>
          <w:top w:val="single" w:sz="4" w:space="1" w:color="000000"/>
          <w:left w:val="single" w:sz="4" w:space="4" w:color="000000"/>
          <w:bottom w:val="single" w:sz="4" w:space="1" w:color="000000"/>
          <w:right w:val="single" w:sz="4" w:space="4" w:color="000000"/>
        </w:pBdr>
      </w:pPr>
      <w:r>
        <w:t>SMLOUVA O DÍLO</w:t>
      </w:r>
    </w:p>
    <w:p w:rsidR="00AC6E52" w:rsidRDefault="00C53D1B">
      <w:pPr>
        <w:pBdr>
          <w:top w:val="single" w:sz="4" w:space="1" w:color="000000"/>
          <w:left w:val="single" w:sz="4" w:space="4" w:color="000000"/>
          <w:bottom w:val="single" w:sz="4" w:space="1" w:color="000000"/>
          <w:right w:val="single" w:sz="4" w:space="4" w:color="000000"/>
        </w:pBdr>
        <w:jc w:val="center"/>
      </w:pPr>
      <w:r>
        <w:t xml:space="preserve">Číslo </w:t>
      </w:r>
      <w:proofErr w:type="gramStart"/>
      <w:r>
        <w:t xml:space="preserve">smlouvy:   </w:t>
      </w:r>
      <w:proofErr w:type="gramEnd"/>
      <w:r>
        <w:t xml:space="preserve">   </w:t>
      </w:r>
      <w:r w:rsidR="006E313A">
        <w:t>00942</w:t>
      </w:r>
      <w:r w:rsidR="008B19A3">
        <w:t>/</w:t>
      </w:r>
      <w:r>
        <w:t>2020</w:t>
      </w:r>
    </w:p>
    <w:p w:rsidR="00AC6E52" w:rsidRDefault="00C53D1B">
      <w:pPr>
        <w:jc w:val="center"/>
        <w:rPr>
          <w:sz w:val="18"/>
          <w:szCs w:val="18"/>
        </w:rPr>
      </w:pPr>
      <w:r>
        <w:rPr>
          <w:sz w:val="18"/>
          <w:szCs w:val="18"/>
        </w:rPr>
        <w:t>uzavřely níže uvedeného dne, měsíce a roku a za následujících podmínek tyto smluvní strany</w:t>
      </w:r>
    </w:p>
    <w:p w:rsidR="00AC6E52" w:rsidRDefault="00AC6E52">
      <w:pPr>
        <w:jc w:val="left"/>
        <w:rPr>
          <w:sz w:val="16"/>
          <w:szCs w:val="16"/>
        </w:rPr>
      </w:pPr>
    </w:p>
    <w:p w:rsidR="00AC6E52" w:rsidRDefault="00AC6E52">
      <w:pPr>
        <w:jc w:val="left"/>
        <w:rPr>
          <w:sz w:val="16"/>
          <w:szCs w:val="16"/>
        </w:rPr>
      </w:pPr>
    </w:p>
    <w:p w:rsidR="00AC6E52" w:rsidRDefault="00C53D1B">
      <w:pPr>
        <w:rPr>
          <w:b/>
        </w:rPr>
      </w:pPr>
      <w:r>
        <w:rPr>
          <w:b/>
        </w:rPr>
        <w:t>Vysoké učení technické v Brně</w:t>
      </w:r>
    </w:p>
    <w:p w:rsidR="00AC6E52" w:rsidRDefault="00C53D1B">
      <w:pPr>
        <w:tabs>
          <w:tab w:val="left" w:pos="1701"/>
        </w:tabs>
        <w:jc w:val="left"/>
      </w:pPr>
      <w:r>
        <w:tab/>
        <w:t xml:space="preserve">Sídlem: </w:t>
      </w:r>
      <w:r>
        <w:tab/>
        <w:t>Antonínská 548/1, 601 90 Brno</w:t>
      </w:r>
      <w:r>
        <w:br/>
        <w:t xml:space="preserve">IČ: </w:t>
      </w:r>
      <w:r>
        <w:tab/>
        <w:t>00216305 (veřejná vysoká škola, nezapisuje se do OR)</w:t>
      </w:r>
      <w:r>
        <w:br/>
        <w:t xml:space="preserve">DIČ: </w:t>
      </w:r>
      <w:r>
        <w:tab/>
        <w:t>CZ00216305</w:t>
      </w:r>
      <w:r>
        <w:br/>
        <w:t xml:space="preserve">Bankovní spojení: </w:t>
      </w:r>
      <w:r>
        <w:tab/>
        <w:t>účet č. 111043273/0300 vedený u ČSOB</w:t>
      </w:r>
      <w:r>
        <w:br/>
        <w:t xml:space="preserve">Zastoupené: </w:t>
      </w:r>
      <w:r>
        <w:tab/>
        <w:t>doc. Ing. Ladislavem Janíčkem, Ph.D., MBA, LL.M. kvestorem</w:t>
      </w:r>
      <w:r>
        <w:br/>
        <w:t xml:space="preserve">dále též jako </w:t>
      </w:r>
      <w:r>
        <w:rPr>
          <w:b/>
        </w:rPr>
        <w:t>„objednatel“</w:t>
      </w:r>
    </w:p>
    <w:p w:rsidR="00AC6E52" w:rsidRDefault="00C53D1B">
      <w:pPr>
        <w:spacing w:before="360" w:after="360"/>
      </w:pPr>
      <w:r>
        <w:t>a</w:t>
      </w:r>
    </w:p>
    <w:p w:rsidR="00AC6E52" w:rsidRDefault="00C53D1B">
      <w:pPr>
        <w:ind w:left="0" w:firstLine="0"/>
        <w:rPr>
          <w:b/>
        </w:rPr>
      </w:pPr>
      <w:proofErr w:type="spellStart"/>
      <w:r>
        <w:rPr>
          <w:b/>
        </w:rPr>
        <w:t>Epicture</w:t>
      </w:r>
      <w:proofErr w:type="spellEnd"/>
      <w:r>
        <w:rPr>
          <w:b/>
        </w:rPr>
        <w:t xml:space="preserve"> s.r.o.</w:t>
      </w:r>
    </w:p>
    <w:p w:rsidR="00AC6E52" w:rsidRDefault="00C53D1B">
      <w:pPr>
        <w:spacing w:after="0"/>
        <w:ind w:left="0" w:firstLine="0"/>
        <w:rPr>
          <w:color w:val="000000"/>
        </w:rPr>
      </w:pPr>
      <w:r>
        <w:tab/>
        <w:t xml:space="preserve">Sídlem: </w:t>
      </w:r>
      <w:r>
        <w:tab/>
        <w:t xml:space="preserve">Štefánikova </w:t>
      </w:r>
      <w:proofErr w:type="gramStart"/>
      <w:r>
        <w:t>38a</w:t>
      </w:r>
      <w:proofErr w:type="gramEnd"/>
      <w:r>
        <w:t>, 612 00 Brno</w:t>
      </w:r>
      <w:r>
        <w:rPr>
          <w:b/>
        </w:rPr>
        <w:t>                    </w:t>
      </w:r>
      <w:r>
        <w:tab/>
      </w:r>
      <w:r>
        <w:tab/>
      </w:r>
    </w:p>
    <w:p w:rsidR="00AC6E52" w:rsidRDefault="00C53D1B">
      <w:pPr>
        <w:spacing w:after="0"/>
        <w:rPr>
          <w:color w:val="000000"/>
        </w:rPr>
      </w:pPr>
      <w:r>
        <w:tab/>
      </w:r>
      <w:proofErr w:type="gramStart"/>
      <w:r>
        <w:t xml:space="preserve">IČ:  </w:t>
      </w:r>
      <w:r>
        <w:tab/>
      </w:r>
      <w:proofErr w:type="gramEnd"/>
      <w:r>
        <w:tab/>
        <w:t>07606745</w:t>
      </w:r>
      <w:r>
        <w:rPr>
          <w:b/>
        </w:rPr>
        <w:t>                                </w:t>
      </w:r>
      <w:r>
        <w:tab/>
      </w:r>
      <w:r>
        <w:tab/>
      </w:r>
    </w:p>
    <w:p w:rsidR="00AC6E52" w:rsidRDefault="00C53D1B">
      <w:pPr>
        <w:spacing w:after="0"/>
        <w:ind w:firstLine="0"/>
        <w:jc w:val="left"/>
      </w:pPr>
      <w:r>
        <w:t>DIČ:</w:t>
      </w:r>
      <w:r>
        <w:tab/>
      </w:r>
      <w:r>
        <w:tab/>
        <w:t>CZ07606745</w:t>
      </w:r>
      <w:r>
        <w:rPr>
          <w:b/>
        </w:rPr>
        <w:t>                                </w:t>
      </w:r>
      <w:r>
        <w:br/>
        <w:t xml:space="preserve">Bankovní spojení: </w:t>
      </w:r>
      <w:r>
        <w:tab/>
        <w:t>5552087389/0800</w:t>
      </w:r>
      <w:r>
        <w:rPr>
          <w:b/>
        </w:rPr>
        <w:t xml:space="preserve">    </w:t>
      </w:r>
    </w:p>
    <w:p w:rsidR="00AC6E52" w:rsidRDefault="00C53D1B">
      <w:pPr>
        <w:spacing w:after="0"/>
        <w:ind w:left="0" w:firstLine="0"/>
        <w:jc w:val="left"/>
      </w:pPr>
      <w:r>
        <w:tab/>
      </w:r>
      <w:proofErr w:type="gramStart"/>
      <w:r>
        <w:t xml:space="preserve">Zastoupené:   </w:t>
      </w:r>
      <w:proofErr w:type="gramEnd"/>
      <w:r>
        <w:t xml:space="preserve">   </w:t>
      </w:r>
      <w:r>
        <w:tab/>
        <w:t>Luboš Ondráček</w:t>
      </w:r>
      <w:r>
        <w:rPr>
          <w:b/>
        </w:rPr>
        <w:t xml:space="preserve">       </w:t>
      </w:r>
      <w:r>
        <w:t xml:space="preserve">              </w:t>
      </w:r>
    </w:p>
    <w:p w:rsidR="00AC6E52" w:rsidRDefault="00C53D1B">
      <w:pPr>
        <w:tabs>
          <w:tab w:val="left" w:pos="1701"/>
        </w:tabs>
        <w:spacing w:after="0"/>
        <w:jc w:val="left"/>
      </w:pPr>
      <w:r>
        <w:tab/>
        <w:t xml:space="preserve">Zapsán </w:t>
      </w:r>
      <w:proofErr w:type="gramStart"/>
      <w:r>
        <w:t>v :</w:t>
      </w:r>
      <w:proofErr w:type="gramEnd"/>
      <w:r>
        <w:t xml:space="preserve">  </w:t>
      </w:r>
      <w:r>
        <w:tab/>
      </w:r>
      <w:r>
        <w:tab/>
      </w:r>
      <w:r>
        <w:tab/>
        <w:t xml:space="preserve">OR: Spisová značka: C 109078 vedená u Krajského soudu v Brně          </w:t>
      </w:r>
    </w:p>
    <w:p w:rsidR="00AC6E52" w:rsidRDefault="00C53D1B">
      <w:pPr>
        <w:tabs>
          <w:tab w:val="left" w:pos="1701"/>
        </w:tabs>
        <w:jc w:val="left"/>
        <w:rPr>
          <w:b/>
        </w:rPr>
      </w:pPr>
      <w:r>
        <w:tab/>
        <w:t xml:space="preserve">dále též jako </w:t>
      </w:r>
      <w:r>
        <w:rPr>
          <w:b/>
        </w:rPr>
        <w:t>„zhotovitel“</w:t>
      </w:r>
    </w:p>
    <w:p w:rsidR="00AC6E52" w:rsidRDefault="00AC6E52">
      <w:pPr>
        <w:tabs>
          <w:tab w:val="left" w:pos="1701"/>
        </w:tabs>
        <w:jc w:val="left"/>
        <w:rPr>
          <w:b/>
        </w:rPr>
      </w:pPr>
    </w:p>
    <w:p w:rsidR="00AC6E52" w:rsidRDefault="00AC6E52">
      <w:pPr>
        <w:tabs>
          <w:tab w:val="left" w:pos="1701"/>
        </w:tabs>
        <w:jc w:val="left"/>
      </w:pPr>
    </w:p>
    <w:p w:rsidR="00AC6E52" w:rsidRDefault="00C53D1B">
      <w:pPr>
        <w:pStyle w:val="Nadpis2"/>
      </w:pPr>
      <w:r>
        <w:t>I.</w:t>
      </w:r>
      <w:r>
        <w:br/>
        <w:t>Předmět smlouvy</w:t>
      </w:r>
    </w:p>
    <w:p w:rsidR="00AC6E52" w:rsidRDefault="00C53D1B">
      <w:bookmarkStart w:id="0" w:name="_gjdgxs" w:colFirst="0" w:colLast="0"/>
      <w:bookmarkEnd w:id="0"/>
      <w:r>
        <w:t>1.</w:t>
      </w:r>
      <w:r>
        <w:tab/>
        <w:t xml:space="preserve">Zhotovitel se touto smlouvou zavazuje zhotovit na svůj náklad a nebezpečí pro objednatele za podmínek níže uvedených audiovizuální dílo specifikované v odst. 2 a poskytnout objednateli licenci k užití tohoto díla. </w:t>
      </w:r>
    </w:p>
    <w:p w:rsidR="00AC6E52" w:rsidRDefault="00C53D1B">
      <w:pPr>
        <w:spacing w:after="0"/>
        <w:ind w:hanging="425"/>
        <w:rPr>
          <w:color w:val="000000"/>
        </w:rPr>
      </w:pPr>
      <w:r>
        <w:rPr>
          <w:color w:val="000000"/>
        </w:rPr>
        <w:t>2.</w:t>
      </w:r>
      <w:r>
        <w:rPr>
          <w:color w:val="000000"/>
        </w:rPr>
        <w:tab/>
        <w:t>Dílo spočívá ve zhotovení</w:t>
      </w:r>
      <w:r>
        <w:rPr>
          <w:rFonts w:ascii="Arial" w:eastAsia="Arial" w:hAnsi="Arial" w:cs="Arial"/>
          <w:color w:val="222222"/>
          <w:sz w:val="19"/>
          <w:szCs w:val="19"/>
        </w:rPr>
        <w:t xml:space="preserve"> audiovizuálního díla. Produkci a postprodukci </w:t>
      </w:r>
      <w:r>
        <w:rPr>
          <w:color w:val="000000"/>
        </w:rPr>
        <w:t xml:space="preserve">videí pro VUT určené pro uchazeče o studium </w:t>
      </w:r>
      <w:r>
        <w:rPr>
          <w:rFonts w:ascii="Arial" w:eastAsia="Arial" w:hAnsi="Arial" w:cs="Arial"/>
          <w:color w:val="222222"/>
          <w:sz w:val="19"/>
          <w:szCs w:val="19"/>
        </w:rPr>
        <w:t xml:space="preserve">(dále jen „Dílo“).  </w:t>
      </w:r>
      <w:r>
        <w:rPr>
          <w:color w:val="000000"/>
        </w:rPr>
        <w:t>V rámci natáčení hlavního videa vzniknou další čtyři</w:t>
      </w:r>
      <w:r>
        <w:t xml:space="preserve"> </w:t>
      </w:r>
      <w:r>
        <w:rPr>
          <w:color w:val="000000"/>
        </w:rPr>
        <w:t xml:space="preserve">videa, která budou použita jako tzv. EXTRAS videa a </w:t>
      </w:r>
      <w:r>
        <w:t>4</w:t>
      </w:r>
      <w:r>
        <w:rPr>
          <w:color w:val="000000"/>
        </w:rPr>
        <w:t xml:space="preserve"> videí typu PREROLL. Formátem se jedná o reportážní rozhovory se čtyřmi úspěšnými absolventy VUT</w:t>
      </w:r>
      <w:r w:rsidR="00B5022E">
        <w:rPr>
          <w:color w:val="000000"/>
        </w:rPr>
        <w:t>.</w:t>
      </w:r>
    </w:p>
    <w:p w:rsidR="00AC6E52" w:rsidRDefault="00C53D1B">
      <w:pPr>
        <w:numPr>
          <w:ilvl w:val="0"/>
          <w:numId w:val="6"/>
        </w:numPr>
        <w:spacing w:after="0"/>
        <w:jc w:val="left"/>
      </w:pPr>
      <w:r>
        <w:rPr>
          <w:color w:val="000000"/>
        </w:rPr>
        <w:t xml:space="preserve">Formát: Full HD (1920 x 1080 </w:t>
      </w:r>
      <w:proofErr w:type="spellStart"/>
      <w:r>
        <w:rPr>
          <w:color w:val="000000"/>
        </w:rPr>
        <w:t>px</w:t>
      </w:r>
      <w:proofErr w:type="spellEnd"/>
      <w:r>
        <w:rPr>
          <w:color w:val="000000"/>
        </w:rPr>
        <w:t xml:space="preserve">), mp4(h264). </w:t>
      </w:r>
    </w:p>
    <w:p w:rsidR="00AC6E52" w:rsidRPr="00B5022E" w:rsidRDefault="00C53D1B">
      <w:pPr>
        <w:numPr>
          <w:ilvl w:val="0"/>
          <w:numId w:val="6"/>
        </w:numPr>
        <w:spacing w:after="0"/>
        <w:jc w:val="left"/>
      </w:pPr>
      <w:r>
        <w:rPr>
          <w:color w:val="000000"/>
        </w:rPr>
        <w:t xml:space="preserve">Minimální délka hlavního audiovizuálního díla: 1 minuta a </w:t>
      </w:r>
      <w:r>
        <w:t>20</w:t>
      </w:r>
      <w:r>
        <w:rPr>
          <w:color w:val="000000"/>
        </w:rPr>
        <w:t xml:space="preserve"> vteřin</w:t>
      </w:r>
      <w:r w:rsidR="00EC7020">
        <w:rPr>
          <w:color w:val="000000"/>
        </w:rPr>
        <w:t xml:space="preserve"> v ceně </w:t>
      </w:r>
      <w:r w:rsidR="005A244B">
        <w:rPr>
          <w:color w:val="000000"/>
        </w:rPr>
        <w:t>160 000 Kč</w:t>
      </w:r>
    </w:p>
    <w:p w:rsidR="00B5022E" w:rsidRDefault="00B5022E">
      <w:pPr>
        <w:numPr>
          <w:ilvl w:val="0"/>
          <w:numId w:val="6"/>
        </w:numPr>
        <w:spacing w:after="0"/>
        <w:jc w:val="left"/>
      </w:pPr>
      <w:r>
        <w:t>Délka jednoho tzv. EXTRAS videa: cca 1 minuta</w:t>
      </w:r>
      <w:r w:rsidR="005A244B">
        <w:t xml:space="preserve"> v ceně 39 500 Kč</w:t>
      </w:r>
    </w:p>
    <w:p w:rsidR="00B5022E" w:rsidRDefault="00B5022E">
      <w:pPr>
        <w:numPr>
          <w:ilvl w:val="0"/>
          <w:numId w:val="6"/>
        </w:numPr>
        <w:spacing w:after="0"/>
        <w:jc w:val="left"/>
      </w:pPr>
      <w:r>
        <w:t>Délka PREROLL videa: 6 vteřin</w:t>
      </w:r>
      <w:r w:rsidR="005A244B">
        <w:t xml:space="preserve"> v ceně 8 000 Kč</w:t>
      </w:r>
      <w:bookmarkStart w:id="1" w:name="_GoBack"/>
      <w:bookmarkEnd w:id="1"/>
    </w:p>
    <w:p w:rsidR="00AC6E52" w:rsidRDefault="00C53D1B">
      <w:r>
        <w:t>Synopse: Mladý chlapec dospívá do věku vysokoškoláka a je vyslán svým otcem ze salaše v horách na zkušenou. Přichází do Brna, kde studuje VUT. Nejprve se mu moc nedaří, až si ale svojí pílí a pracovitostí později osvojí technické dovednosti a znalosti. V okamžiku, kdy je povolán zpět domů, aplikuje svoje znalosti do domácího prostředí a zdokonaluje tak rodinný podnik.  Chci, žiju, mám VUT – životní etapy prolínající se celým příběhem studenta.</w:t>
      </w:r>
    </w:p>
    <w:p w:rsidR="00AC6E52" w:rsidRDefault="005C086D" w:rsidP="005C086D">
      <w:r>
        <w:t xml:space="preserve">3. </w:t>
      </w:r>
      <w:r>
        <w:tab/>
        <w:t>Dílo bude využito</w:t>
      </w:r>
      <w:r w:rsidR="00624529">
        <w:t>,</w:t>
      </w:r>
      <w:r>
        <w:t xml:space="preserve"> po jeho předání zhotovitelem objednateli</w:t>
      </w:r>
      <w:r w:rsidR="00624529">
        <w:t>,</w:t>
      </w:r>
      <w:r>
        <w:t xml:space="preserve"> </w:t>
      </w:r>
      <w:r w:rsidR="00624529">
        <w:t>pro náborový účel studentů do termínu 31.12.</w:t>
      </w:r>
      <w:r>
        <w:t xml:space="preserve"> 2020</w:t>
      </w:r>
      <w:r w:rsidR="00624529">
        <w:t>.</w:t>
      </w:r>
    </w:p>
    <w:p w:rsidR="00AC6E52" w:rsidRDefault="005C086D">
      <w:pPr>
        <w:spacing w:after="0"/>
        <w:ind w:left="360" w:hanging="360"/>
        <w:rPr>
          <w:color w:val="000000"/>
        </w:rPr>
      </w:pPr>
      <w:r>
        <w:rPr>
          <w:color w:val="000000"/>
        </w:rPr>
        <w:lastRenderedPageBreak/>
        <w:t>4</w:t>
      </w:r>
      <w:r w:rsidR="00C53D1B">
        <w:rPr>
          <w:color w:val="000000"/>
        </w:rPr>
        <w:t>.</w:t>
      </w:r>
      <w:r w:rsidR="00C53D1B">
        <w:rPr>
          <w:color w:val="000000"/>
        </w:rPr>
        <w:tab/>
        <w:t>Zhotovitel se zavazuje předat dílo s vypořádanými autorskými právy k použitému hudebnímu doprovodu videa. Schválení hudby bude součástí schváleného scénáře. Zhotovitel se zavazuje předat dílo s vypořádanými smlouvami o uměleckém výkonu s účinkujícími herci.</w:t>
      </w:r>
    </w:p>
    <w:p w:rsidR="00AC6E52" w:rsidRDefault="005C086D">
      <w:pPr>
        <w:shd w:val="clear" w:color="auto" w:fill="FFFFFF"/>
        <w:spacing w:before="280" w:after="280"/>
      </w:pPr>
      <w:r>
        <w:t>5</w:t>
      </w:r>
      <w:r w:rsidR="00C53D1B">
        <w:t>.  Zhotovitel se zavazuje zhotovit dílo dle zadání a pokynů objednatele tak, aby vyhovovala profesionálnímu standardu a právním a technickým normám pro internetové vysílání. Zhotovitel je povinen umožnit objednateli kontrolu provádění díla a účast na produkci i postprodukci Díla. Scénář musí být objednatelem schválen.</w:t>
      </w:r>
    </w:p>
    <w:p w:rsidR="00AC6E52" w:rsidRDefault="00AC6E52">
      <w:pPr>
        <w:shd w:val="clear" w:color="auto" w:fill="FFFFFF"/>
        <w:spacing w:before="280" w:after="280"/>
      </w:pPr>
    </w:p>
    <w:p w:rsidR="00AC6E52" w:rsidRDefault="00C53D1B">
      <w:pPr>
        <w:pBdr>
          <w:top w:val="nil"/>
          <w:left w:val="nil"/>
          <w:bottom w:val="nil"/>
          <w:right w:val="nil"/>
          <w:between w:val="nil"/>
        </w:pBdr>
        <w:spacing w:after="0"/>
        <w:ind w:left="0" w:firstLine="0"/>
        <w:jc w:val="center"/>
        <w:rPr>
          <w:color w:val="000000"/>
        </w:rPr>
      </w:pPr>
      <w:r>
        <w:rPr>
          <w:b/>
          <w:color w:val="000000"/>
        </w:rPr>
        <w:t>II.</w:t>
      </w:r>
    </w:p>
    <w:p w:rsidR="00AC6E52" w:rsidRDefault="00C53D1B">
      <w:pPr>
        <w:pBdr>
          <w:top w:val="nil"/>
          <w:left w:val="nil"/>
          <w:bottom w:val="nil"/>
          <w:right w:val="nil"/>
          <w:between w:val="nil"/>
        </w:pBdr>
        <w:spacing w:after="0"/>
        <w:ind w:left="0" w:firstLine="0"/>
        <w:jc w:val="center"/>
        <w:rPr>
          <w:color w:val="000000"/>
        </w:rPr>
      </w:pPr>
      <w:r>
        <w:rPr>
          <w:b/>
          <w:color w:val="000000"/>
        </w:rPr>
        <w:t>Licence</w:t>
      </w:r>
    </w:p>
    <w:p w:rsidR="00AC6E52" w:rsidRDefault="00AC6E52">
      <w:pPr>
        <w:pBdr>
          <w:top w:val="nil"/>
          <w:left w:val="nil"/>
          <w:bottom w:val="nil"/>
          <w:right w:val="nil"/>
          <w:between w:val="nil"/>
        </w:pBdr>
        <w:spacing w:after="0"/>
        <w:ind w:left="0" w:firstLine="0"/>
        <w:jc w:val="center"/>
        <w:rPr>
          <w:color w:val="000000"/>
        </w:rPr>
      </w:pPr>
    </w:p>
    <w:p w:rsidR="00AC6E52" w:rsidRDefault="00C53D1B">
      <w:pPr>
        <w:pBdr>
          <w:top w:val="nil"/>
          <w:left w:val="nil"/>
          <w:bottom w:val="nil"/>
          <w:right w:val="nil"/>
          <w:between w:val="nil"/>
        </w:pBdr>
        <w:spacing w:after="0"/>
        <w:ind w:left="567" w:hanging="567"/>
        <w:rPr>
          <w:color w:val="000000"/>
        </w:rPr>
      </w:pPr>
      <w:r>
        <w:rPr>
          <w:color w:val="000000"/>
        </w:rPr>
        <w:t xml:space="preserve">1. </w:t>
      </w:r>
      <w:r>
        <w:rPr>
          <w:color w:val="000000"/>
        </w:rPr>
        <w:tab/>
        <w:t xml:space="preserve">Zhotovitel touto smlouvou uděluje objednateli neomezenou licenci k užití </w:t>
      </w:r>
      <w:proofErr w:type="gramStart"/>
      <w:r>
        <w:rPr>
          <w:color w:val="000000"/>
        </w:rPr>
        <w:t>díla</w:t>
      </w:r>
      <w:proofErr w:type="gramEnd"/>
      <w:r>
        <w:rPr>
          <w:color w:val="000000"/>
        </w:rPr>
        <w:t xml:space="preserve"> a to ke všem způsobům užití díla, zejména formou časově a teritoriálně neomezeného </w:t>
      </w:r>
    </w:p>
    <w:p w:rsidR="00AC6E52" w:rsidRDefault="00C53D1B">
      <w:pPr>
        <w:pBdr>
          <w:top w:val="nil"/>
          <w:left w:val="nil"/>
          <w:bottom w:val="nil"/>
          <w:right w:val="nil"/>
          <w:between w:val="nil"/>
        </w:pBdr>
        <w:spacing w:after="0"/>
        <w:ind w:left="567" w:firstLine="0"/>
        <w:rPr>
          <w:color w:val="000000"/>
        </w:rPr>
      </w:pPr>
      <w:r>
        <w:rPr>
          <w:color w:val="000000"/>
        </w:rPr>
        <w:t xml:space="preserve">a) zveřejnění na internetových webových stránkách objednatele a na sociálních médiích spravovaných objednatelem, </w:t>
      </w:r>
      <w:r>
        <w:rPr>
          <w:color w:val="000000"/>
        </w:rPr>
        <w:tab/>
      </w:r>
    </w:p>
    <w:p w:rsidR="00AC6E52" w:rsidRDefault="00C53D1B">
      <w:pPr>
        <w:pBdr>
          <w:top w:val="nil"/>
          <w:left w:val="nil"/>
          <w:bottom w:val="nil"/>
          <w:right w:val="nil"/>
          <w:between w:val="nil"/>
        </w:pBdr>
        <w:spacing w:after="0"/>
        <w:ind w:left="567" w:firstLine="0"/>
        <w:rPr>
          <w:color w:val="000000"/>
        </w:rPr>
      </w:pPr>
      <w:r>
        <w:rPr>
          <w:color w:val="000000"/>
        </w:rPr>
        <w:t xml:space="preserve">b) zveřejnění promítáním z analogového či digitálního nosiče, zejména CD, DVD či USB </w:t>
      </w:r>
      <w:proofErr w:type="spellStart"/>
      <w:r>
        <w:rPr>
          <w:color w:val="000000"/>
        </w:rPr>
        <w:t>flash</w:t>
      </w:r>
      <w:proofErr w:type="spellEnd"/>
      <w:r>
        <w:rPr>
          <w:color w:val="000000"/>
        </w:rPr>
        <w:t xml:space="preserve"> disku. </w:t>
      </w:r>
    </w:p>
    <w:p w:rsidR="00AC6E52" w:rsidRDefault="00C53D1B">
      <w:pPr>
        <w:pBdr>
          <w:top w:val="nil"/>
          <w:left w:val="nil"/>
          <w:bottom w:val="nil"/>
          <w:right w:val="nil"/>
          <w:between w:val="nil"/>
        </w:pBdr>
        <w:spacing w:after="0"/>
        <w:ind w:left="0" w:firstLine="0"/>
        <w:rPr>
          <w:color w:val="000000"/>
        </w:rPr>
      </w:pPr>
      <w:r>
        <w:rPr>
          <w:color w:val="000000"/>
        </w:rPr>
        <w:t xml:space="preserve">2.        Objednatel není povinen licenci využít a je oprávněn poskytnout práva z licence třetí osobě.  </w:t>
      </w:r>
    </w:p>
    <w:p w:rsidR="00AC6E52" w:rsidRDefault="00C53D1B">
      <w:pPr>
        <w:shd w:val="clear" w:color="auto" w:fill="FFFFFF"/>
        <w:spacing w:after="280"/>
        <w:ind w:left="565" w:hanging="564"/>
      </w:pPr>
      <w:r>
        <w:t xml:space="preserve">3. </w:t>
      </w:r>
      <w:r>
        <w:tab/>
        <w:t xml:space="preserve">   Licenční oprávnění poskytnuté objednateli dle tohoto článku přecházejí na objednatele dnem              předání díla.</w:t>
      </w:r>
    </w:p>
    <w:p w:rsidR="00AC6E52" w:rsidRDefault="00AC6E52">
      <w:pPr>
        <w:shd w:val="clear" w:color="auto" w:fill="FFFFFF"/>
        <w:spacing w:after="280"/>
        <w:ind w:left="565" w:hanging="564"/>
      </w:pPr>
    </w:p>
    <w:p w:rsidR="00AC6E52" w:rsidRDefault="00C53D1B">
      <w:pPr>
        <w:pStyle w:val="Nadpis2"/>
      </w:pPr>
      <w:r>
        <w:t>III.</w:t>
      </w:r>
      <w:r>
        <w:br/>
        <w:t>Cena díla a platební podmínky</w:t>
      </w:r>
    </w:p>
    <w:p w:rsidR="00AC6E52" w:rsidRDefault="00C53D1B">
      <w:pPr>
        <w:numPr>
          <w:ilvl w:val="0"/>
          <w:numId w:val="3"/>
        </w:numPr>
      </w:pPr>
      <w:r>
        <w:rPr>
          <w:color w:val="000000"/>
        </w:rPr>
        <w:t xml:space="preserve">Objednatel a zhotovitel ujednávají, že celková cena díla je stanovena ve výši 350.000 Kč (slovy </w:t>
      </w:r>
      <w:proofErr w:type="spellStart"/>
      <w:r>
        <w:rPr>
          <w:color w:val="000000"/>
        </w:rPr>
        <w:t>třistapadesát</w:t>
      </w:r>
      <w:proofErr w:type="spellEnd"/>
      <w:r>
        <w:rPr>
          <w:color w:val="000000"/>
        </w:rPr>
        <w:t xml:space="preserve"> tisíc korun českých) navýšeno o částku odpovídající aktuální sazbě DPH. </w:t>
      </w:r>
    </w:p>
    <w:p w:rsidR="00AC6E52" w:rsidRDefault="00C53D1B">
      <w:pPr>
        <w:numPr>
          <w:ilvl w:val="0"/>
          <w:numId w:val="3"/>
        </w:numPr>
        <w:spacing w:before="120" w:after="80"/>
        <w:rPr>
          <w:color w:val="000000"/>
        </w:rPr>
      </w:pPr>
      <w:r>
        <w:rPr>
          <w:color w:val="000000"/>
        </w:rPr>
        <w:t>Cena díla specifikovaného v čl. 1 této smlouvy bude proplacena takto:</w:t>
      </w:r>
    </w:p>
    <w:p w:rsidR="00AC6E52" w:rsidRDefault="00C53D1B">
      <w:pPr>
        <w:numPr>
          <w:ilvl w:val="0"/>
          <w:numId w:val="4"/>
        </w:numPr>
        <w:spacing w:before="120" w:after="80"/>
        <w:rPr>
          <w:color w:val="000000"/>
        </w:rPr>
      </w:pPr>
      <w:r>
        <w:rPr>
          <w:color w:val="000000"/>
        </w:rPr>
        <w:t xml:space="preserve">175.000 Kč (slovy </w:t>
      </w:r>
      <w:proofErr w:type="spellStart"/>
      <w:r>
        <w:rPr>
          <w:color w:val="000000"/>
        </w:rPr>
        <w:t>stosedmdesápět</w:t>
      </w:r>
      <w:proofErr w:type="spellEnd"/>
      <w:r>
        <w:rPr>
          <w:color w:val="000000"/>
        </w:rPr>
        <w:t xml:space="preserve"> tisíc korun českých) navýšeno o částku odpovídající aktuální sazbě DPH bude uhrazeno na účet dodavatele nejpozději do sedmi dnů od podpisu smlouvy.</w:t>
      </w:r>
    </w:p>
    <w:p w:rsidR="00AC6E52" w:rsidRDefault="00C53D1B">
      <w:pPr>
        <w:numPr>
          <w:ilvl w:val="0"/>
          <w:numId w:val="4"/>
        </w:numPr>
        <w:spacing w:before="120" w:after="80"/>
        <w:rPr>
          <w:color w:val="000000"/>
        </w:rPr>
      </w:pPr>
      <w:r>
        <w:rPr>
          <w:color w:val="000000"/>
        </w:rPr>
        <w:t xml:space="preserve">175.000 Kč (slovy </w:t>
      </w:r>
      <w:proofErr w:type="spellStart"/>
      <w:r>
        <w:rPr>
          <w:color w:val="000000"/>
        </w:rPr>
        <w:t>stosedmdesápět</w:t>
      </w:r>
      <w:proofErr w:type="spellEnd"/>
      <w:r>
        <w:rPr>
          <w:color w:val="000000"/>
        </w:rPr>
        <w:t xml:space="preserve"> tisíc korun českých) navýšeno o částku odpovídající aktuální sazbě DPH bude uhrazeno na účet dodavatele nejpozději do 14 dnů od přijetí faktury, kterou dodavatel vystaví po předání díla.</w:t>
      </w:r>
    </w:p>
    <w:p w:rsidR="00AC6E52" w:rsidRDefault="00C53D1B">
      <w:pPr>
        <w:spacing w:after="0"/>
        <w:rPr>
          <w:sz w:val="24"/>
          <w:szCs w:val="24"/>
        </w:rPr>
      </w:pPr>
      <w:r>
        <w:t>3.</w:t>
      </w:r>
      <w:r>
        <w:tab/>
        <w:t>Zhotovitel je oprávněn k ceně dle odst. 1 přičíst DPH dle zákona o dani z přidané hodnoty v platném znění. Zhotovitel doručí objednateli daňový doklad (fakturu), který musí být v souladu s relevantními právními předpisy, jinak jej objednatel může odmítnout, aniž by byl v prodlení se zaplacením ceny díla. Splatnost bude nastavena na 30 kalendářních dní ode dne vystavení daňového dokladu zhotovitelem</w:t>
      </w:r>
    </w:p>
    <w:p w:rsidR="00AC6E52" w:rsidRDefault="00AC6E52"/>
    <w:p w:rsidR="00B5022E" w:rsidRDefault="00B5022E">
      <w:r>
        <w:br w:type="page"/>
      </w:r>
    </w:p>
    <w:p w:rsidR="00AC6E52" w:rsidRDefault="00C53D1B">
      <w:pPr>
        <w:pStyle w:val="Nadpis2"/>
      </w:pPr>
      <w:r>
        <w:lastRenderedPageBreak/>
        <w:t>IV.</w:t>
      </w:r>
      <w:r>
        <w:br/>
        <w:t>Termín plnění a převzetí díla</w:t>
      </w:r>
    </w:p>
    <w:p w:rsidR="00AC6E52" w:rsidRDefault="00AC6E52"/>
    <w:p w:rsidR="00AC6E52" w:rsidRDefault="00C53D1B">
      <w:pPr>
        <w:numPr>
          <w:ilvl w:val="0"/>
          <w:numId w:val="1"/>
        </w:numPr>
        <w:rPr>
          <w:color w:val="000000"/>
        </w:rPr>
      </w:pPr>
      <w:r>
        <w:t>Objednatel a zhotovitel ujednávají, že Dílo bude provedeno a předáno v termínu do 13.2.20</w:t>
      </w:r>
      <w:r w:rsidR="00B5022E">
        <w:t>20</w:t>
      </w:r>
      <w:r>
        <w:t xml:space="preserve">. </w:t>
      </w:r>
    </w:p>
    <w:p w:rsidR="00AC6E52" w:rsidRDefault="00C53D1B">
      <w:pPr>
        <w:numPr>
          <w:ilvl w:val="0"/>
          <w:numId w:val="1"/>
        </w:numPr>
        <w:spacing w:after="0"/>
        <w:rPr>
          <w:color w:val="000000"/>
        </w:rPr>
      </w:pPr>
      <w:r>
        <w:rPr>
          <w:color w:val="000000"/>
        </w:rPr>
        <w:t>Předání díla proběhne takto: zasláním odkazu přes - </w:t>
      </w:r>
      <w:hyperlink r:id="rId7">
        <w:r>
          <w:rPr>
            <w:color w:val="0563C1"/>
            <w:u w:val="single"/>
          </w:rPr>
          <w:t>https://drive.google.com/</w:t>
        </w:r>
      </w:hyperlink>
      <w:r>
        <w:rPr>
          <w:color w:val="000000"/>
        </w:rPr>
        <w:t xml:space="preserve"> Dílo je převzato v okamžiku jeho písemného odsouhlasení objednatelem na předávacím protokolu, který tvoří Přílohu č. 1 a je nedílnou součástí této smlouvy.</w:t>
      </w:r>
    </w:p>
    <w:p w:rsidR="00AC6E52" w:rsidRDefault="00AC6E52">
      <w:pPr>
        <w:spacing w:after="0"/>
        <w:ind w:left="421" w:firstLine="0"/>
        <w:rPr>
          <w:color w:val="000000"/>
        </w:rPr>
      </w:pPr>
    </w:p>
    <w:p w:rsidR="00AC6E52" w:rsidRDefault="00AC6E52">
      <w:pPr>
        <w:spacing w:after="0"/>
        <w:ind w:left="421" w:firstLine="0"/>
        <w:rPr>
          <w:color w:val="000000"/>
        </w:rPr>
      </w:pPr>
    </w:p>
    <w:p w:rsidR="00AC6E52" w:rsidRDefault="00C53D1B">
      <w:pPr>
        <w:spacing w:after="0"/>
        <w:ind w:left="421" w:firstLine="0"/>
        <w:jc w:val="center"/>
        <w:rPr>
          <w:b/>
          <w:color w:val="000000"/>
        </w:rPr>
      </w:pPr>
      <w:r>
        <w:rPr>
          <w:b/>
          <w:color w:val="000000"/>
        </w:rPr>
        <w:t>V.</w:t>
      </w:r>
    </w:p>
    <w:p w:rsidR="00AC6E52" w:rsidRDefault="00C53D1B">
      <w:pPr>
        <w:ind w:left="421" w:firstLine="0"/>
        <w:jc w:val="center"/>
        <w:rPr>
          <w:b/>
          <w:color w:val="000000"/>
        </w:rPr>
      </w:pPr>
      <w:r>
        <w:rPr>
          <w:b/>
          <w:color w:val="000000"/>
        </w:rPr>
        <w:t>Povinnosti objednatele</w:t>
      </w:r>
    </w:p>
    <w:p w:rsidR="00AC6E52" w:rsidRDefault="00C53D1B">
      <w:pPr>
        <w:spacing w:before="120" w:after="80"/>
        <w:ind w:left="567" w:hanging="567"/>
        <w:jc w:val="left"/>
        <w:rPr>
          <w:color w:val="000000"/>
        </w:rPr>
      </w:pPr>
      <w:r>
        <w:rPr>
          <w:color w:val="000000"/>
        </w:rPr>
        <w:t>1.      Objednatel se zavazuje poskytovat zhotoviteli veškeré dostupné informace a náležitosti</w:t>
      </w:r>
      <w:r w:rsidR="00B5022E">
        <w:rPr>
          <w:color w:val="000000"/>
        </w:rPr>
        <w:t xml:space="preserve"> </w:t>
      </w:r>
      <w:r>
        <w:rPr>
          <w:color w:val="000000"/>
        </w:rPr>
        <w:t xml:space="preserve">potřebné k řádnému plnění smlouvy a poskytnout veškerou nutnou součinnost. </w:t>
      </w:r>
    </w:p>
    <w:p w:rsidR="00AC6E52" w:rsidRDefault="00C53D1B">
      <w:r>
        <w:t xml:space="preserve">2.     </w:t>
      </w:r>
      <w:r w:rsidR="00B5022E">
        <w:tab/>
      </w:r>
      <w:r>
        <w:t xml:space="preserve">Objednatel se zavazuje předat nebo zprostředkovat předání zhotoviteli podklady nezbytné k plnění díla ve stavu, který je způsobilý k řádným přípravám a k provádění díla. </w:t>
      </w:r>
    </w:p>
    <w:p w:rsidR="00AC6E52" w:rsidRDefault="00C53D1B">
      <w:r>
        <w:t xml:space="preserve">3. </w:t>
      </w:r>
      <w:r w:rsidR="00B5022E">
        <w:tab/>
      </w:r>
      <w:r>
        <w:t>V případě porušení shora uvedených povinností objednatele se nemůže dostat zhotovitel do prodlení se splněním svých povinností z této smlouvy.</w:t>
      </w:r>
    </w:p>
    <w:p w:rsidR="00AC6E52" w:rsidRDefault="00C53D1B">
      <w:r>
        <w:t xml:space="preserve">4.  </w:t>
      </w:r>
      <w:r w:rsidR="00B5022E">
        <w:tab/>
      </w:r>
      <w:r>
        <w:t>Objednatel se zavazuje ve sjednaných lhůtách převzít zhotovené dílo a uhradit cenu díla.</w:t>
      </w:r>
    </w:p>
    <w:p w:rsidR="00AC6E52" w:rsidRDefault="00AC6E52">
      <w:pPr>
        <w:spacing w:after="0"/>
        <w:ind w:left="421" w:firstLine="0"/>
        <w:jc w:val="center"/>
        <w:rPr>
          <w:b/>
          <w:color w:val="000000"/>
        </w:rPr>
      </w:pPr>
    </w:p>
    <w:p w:rsidR="00AC6E52" w:rsidRDefault="00C53D1B">
      <w:pPr>
        <w:spacing w:after="0"/>
        <w:ind w:left="567" w:firstLine="0"/>
        <w:jc w:val="center"/>
        <w:rPr>
          <w:b/>
          <w:color w:val="000000"/>
        </w:rPr>
      </w:pPr>
      <w:r>
        <w:rPr>
          <w:b/>
          <w:color w:val="000000"/>
        </w:rPr>
        <w:t xml:space="preserve">VI. </w:t>
      </w:r>
    </w:p>
    <w:p w:rsidR="00AC6E52" w:rsidRDefault="00C53D1B">
      <w:pPr>
        <w:ind w:left="567" w:firstLine="0"/>
        <w:jc w:val="center"/>
        <w:rPr>
          <w:b/>
          <w:color w:val="000000"/>
        </w:rPr>
      </w:pPr>
      <w:r>
        <w:rPr>
          <w:b/>
          <w:color w:val="000000"/>
        </w:rPr>
        <w:t>Povinnosti dodavatele</w:t>
      </w:r>
    </w:p>
    <w:p w:rsidR="00AC6E52" w:rsidRDefault="00C53D1B">
      <w:pPr>
        <w:spacing w:before="120" w:after="80"/>
        <w:ind w:left="567" w:hanging="567"/>
        <w:rPr>
          <w:rFonts w:ascii="Arial" w:eastAsia="Arial" w:hAnsi="Arial" w:cs="Arial"/>
          <w:color w:val="000000"/>
          <w:sz w:val="20"/>
          <w:szCs w:val="20"/>
        </w:rPr>
      </w:pPr>
      <w:r>
        <w:rPr>
          <w:rFonts w:ascii="Arial" w:eastAsia="Arial" w:hAnsi="Arial" w:cs="Arial"/>
          <w:color w:val="000000"/>
          <w:sz w:val="20"/>
          <w:szCs w:val="20"/>
        </w:rPr>
        <w:tab/>
        <w:t>Dodavatel se zavazuje provést dílo řádně a včas.</w:t>
      </w:r>
    </w:p>
    <w:p w:rsidR="00AC6E52" w:rsidRDefault="00AC6E52"/>
    <w:p w:rsidR="00AC6E52" w:rsidRDefault="00C53D1B">
      <w:pPr>
        <w:spacing w:after="0"/>
        <w:ind w:left="421" w:firstLine="0"/>
        <w:jc w:val="center"/>
        <w:rPr>
          <w:b/>
          <w:color w:val="000000"/>
        </w:rPr>
      </w:pPr>
      <w:r>
        <w:rPr>
          <w:b/>
          <w:color w:val="000000"/>
        </w:rPr>
        <w:t>VII.</w:t>
      </w:r>
    </w:p>
    <w:p w:rsidR="00AC6E52" w:rsidRDefault="00C53D1B">
      <w:pPr>
        <w:ind w:left="421" w:firstLine="0"/>
        <w:jc w:val="center"/>
        <w:rPr>
          <w:b/>
          <w:color w:val="000000"/>
        </w:rPr>
      </w:pPr>
      <w:r>
        <w:rPr>
          <w:b/>
          <w:color w:val="000000"/>
        </w:rPr>
        <w:t>Smluvní pokuty</w:t>
      </w:r>
    </w:p>
    <w:p w:rsidR="00AC6E52" w:rsidRDefault="00C53D1B">
      <w:r>
        <w:tab/>
        <w:t>Smluvní strany se dohodly, že zhotovitel zaplatí objednateli smluvní pokutu v případě nedodržení termínu zhotovení a předání díla. Smluvní pokuta je stanovena ve výši 5</w:t>
      </w:r>
      <w:r w:rsidR="00B5022E">
        <w:t xml:space="preserve"> </w:t>
      </w:r>
      <w:r>
        <w:t xml:space="preserve">% z celkové ceny díla bez DPH. </w:t>
      </w:r>
    </w:p>
    <w:p w:rsidR="00AC6E52" w:rsidRDefault="00AC6E52">
      <w:pPr>
        <w:spacing w:after="0"/>
        <w:ind w:left="421" w:firstLine="0"/>
        <w:rPr>
          <w:color w:val="000000"/>
        </w:rPr>
      </w:pPr>
    </w:p>
    <w:p w:rsidR="00AC6E52" w:rsidRDefault="00AC6E52">
      <w:pPr>
        <w:ind w:left="421" w:firstLine="0"/>
        <w:rPr>
          <w:color w:val="000000"/>
        </w:rPr>
      </w:pPr>
    </w:p>
    <w:p w:rsidR="00AC6E52" w:rsidRDefault="00C53D1B">
      <w:pPr>
        <w:pStyle w:val="Nadpis2"/>
      </w:pPr>
      <w:r>
        <w:t>VIII.</w:t>
      </w:r>
      <w:r>
        <w:br/>
        <w:t>Ukončení smlouvy</w:t>
      </w:r>
    </w:p>
    <w:p w:rsidR="00AC6E52" w:rsidRDefault="00AC6E52"/>
    <w:p w:rsidR="00AC6E52" w:rsidRDefault="00C53D1B">
      <w:pPr>
        <w:numPr>
          <w:ilvl w:val="0"/>
          <w:numId w:val="2"/>
        </w:numPr>
        <w:spacing w:after="0"/>
      </w:pPr>
      <w:r>
        <w:rPr>
          <w:color w:val="000000"/>
        </w:rPr>
        <w:t>Každá smluvní strana může tuto smlouvu ukončit písemnou výpovědí</w:t>
      </w:r>
    </w:p>
    <w:p w:rsidR="00AC6E52" w:rsidRDefault="00C53D1B" w:rsidP="00B5022E">
      <w:pPr>
        <w:ind w:left="421" w:firstLine="0"/>
      </w:pPr>
      <w:r>
        <w:rPr>
          <w:color w:val="000000"/>
        </w:rPr>
        <w:t>doručenou druhé smluvní straně. Výpovědní lhůta činí jeden (1) měsíc a počíná běžet první den měsíce následujícího po doručení výpovědi druhé smluvní straně.</w:t>
      </w:r>
    </w:p>
    <w:p w:rsidR="00AC6E52" w:rsidRDefault="00B5022E">
      <w:r>
        <w:t>2.</w:t>
      </w:r>
      <w:r w:rsidR="00C53D1B">
        <w:tab/>
        <w:t>Tuto smlouvu je rovněž možno ukončit písemnou dohodou smluvních stran.</w:t>
      </w:r>
    </w:p>
    <w:p w:rsidR="00AC6E52" w:rsidRDefault="00AC6E52"/>
    <w:p w:rsidR="00AC6E52" w:rsidRDefault="00C53D1B">
      <w:pPr>
        <w:pStyle w:val="Nadpis2"/>
      </w:pPr>
      <w:r>
        <w:t>IX.</w:t>
      </w:r>
      <w:r>
        <w:br/>
        <w:t>Závěrečná ustanovení</w:t>
      </w:r>
    </w:p>
    <w:p w:rsidR="00AC6E52" w:rsidRDefault="00AC6E52"/>
    <w:p w:rsidR="00AC6E52" w:rsidRDefault="00C53D1B">
      <w:pPr>
        <w:numPr>
          <w:ilvl w:val="0"/>
          <w:numId w:val="7"/>
        </w:numPr>
        <w:pBdr>
          <w:top w:val="nil"/>
          <w:left w:val="nil"/>
          <w:bottom w:val="nil"/>
          <w:right w:val="nil"/>
          <w:between w:val="nil"/>
        </w:pBdr>
        <w:spacing w:after="0"/>
        <w:rPr>
          <w:color w:val="000000"/>
        </w:rPr>
      </w:pPr>
      <w:r>
        <w:rPr>
          <w:color w:val="000000"/>
        </w:rPr>
        <w:t xml:space="preserve">Tato smlouva nabývá platnosti dnem jejího podpisu poslední smluvní stranou. </w:t>
      </w:r>
    </w:p>
    <w:p w:rsidR="00AC6E52" w:rsidRDefault="00C53D1B">
      <w:pPr>
        <w:numPr>
          <w:ilvl w:val="0"/>
          <w:numId w:val="7"/>
        </w:numPr>
        <w:pBdr>
          <w:top w:val="nil"/>
          <w:left w:val="nil"/>
          <w:bottom w:val="nil"/>
          <w:right w:val="nil"/>
          <w:between w:val="nil"/>
        </w:pBdr>
        <w:spacing w:after="0"/>
        <w:rPr>
          <w:color w:val="000000"/>
        </w:rPr>
      </w:pPr>
      <w:r>
        <w:rPr>
          <w:color w:val="000000"/>
        </w:rPr>
        <w:lastRenderedPageBreak/>
        <w:t xml:space="preserve">Tuto smlouvu lze měnit a vztah z ní vzniklý skončit pouze právním jednáním v písemné formě na listině s vlastnoručními podpisy smluvních stran nebo osob oprávněných za ně jednat; jiná forma je vyloučena, není-li v této smlouvě ujednáno jinak. Smluvní strany mohou namítnout neplatnost změny této smlouvy z důvodu nedodržení formy kdykoliv, i poté, co bylo započato s plněním. </w:t>
      </w:r>
    </w:p>
    <w:p w:rsidR="00AC6E52" w:rsidRDefault="00C53D1B">
      <w:pPr>
        <w:numPr>
          <w:ilvl w:val="0"/>
          <w:numId w:val="7"/>
        </w:numPr>
        <w:pBdr>
          <w:top w:val="nil"/>
          <w:left w:val="nil"/>
          <w:bottom w:val="nil"/>
          <w:right w:val="nil"/>
          <w:between w:val="nil"/>
        </w:pBdr>
        <w:spacing w:after="0"/>
        <w:rPr>
          <w:color w:val="000000"/>
        </w:rPr>
      </w:pPr>
      <w:r>
        <w:rPr>
          <w:color w:val="000000"/>
        </w:rPr>
        <w:t xml:space="preserve">Tato smlouva je vyhotovena ve třech (3) stejnopisech, z nichž objednatel obdrží dvě (2) vyhotovení. </w:t>
      </w:r>
    </w:p>
    <w:p w:rsidR="00AC6E52" w:rsidRDefault="00C53D1B">
      <w:pPr>
        <w:numPr>
          <w:ilvl w:val="0"/>
          <w:numId w:val="7"/>
        </w:numPr>
        <w:pBdr>
          <w:top w:val="nil"/>
          <w:left w:val="nil"/>
          <w:bottom w:val="nil"/>
          <w:right w:val="nil"/>
          <w:between w:val="nil"/>
        </w:pBdr>
        <w:spacing w:after="0"/>
        <w:rPr>
          <w:color w:val="000000"/>
        </w:rPr>
      </w:pPr>
      <w:r>
        <w:rPr>
          <w:color w:val="00000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AC6E52" w:rsidRDefault="00C53D1B">
      <w:pPr>
        <w:numPr>
          <w:ilvl w:val="0"/>
          <w:numId w:val="7"/>
        </w:numPr>
        <w:pBdr>
          <w:top w:val="nil"/>
          <w:left w:val="nil"/>
          <w:bottom w:val="nil"/>
          <w:right w:val="nil"/>
          <w:between w:val="nil"/>
        </w:pBdr>
        <w:spacing w:after="0"/>
        <w:rPr>
          <w:color w:val="000000"/>
        </w:rPr>
      </w:pPr>
      <w:r>
        <w:rPr>
          <w:color w:val="000000"/>
        </w:rPr>
        <w:t xml:space="preserve">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 ustanovením. </w:t>
      </w:r>
    </w:p>
    <w:p w:rsidR="00AC6E52" w:rsidRDefault="00C53D1B">
      <w:pPr>
        <w:numPr>
          <w:ilvl w:val="0"/>
          <w:numId w:val="7"/>
        </w:numPr>
        <w:pBdr>
          <w:top w:val="nil"/>
          <w:left w:val="nil"/>
          <w:bottom w:val="nil"/>
          <w:right w:val="nil"/>
          <w:between w:val="nil"/>
        </w:pBdr>
        <w:spacing w:after="0"/>
        <w:rPr>
          <w:color w:val="000000"/>
        </w:rPr>
      </w:pPr>
      <w:r>
        <w:rPr>
          <w:color w:val="000000"/>
        </w:rPr>
        <w:t xml:space="preserve">Smluvní strany výslovně a bezvýhradně ujednávají pro případ, že si smluvní strana, které je (bude) doručována jakákoliv písemnost v souvislosti s touto smlouvou, zejména výpověď, tuto nepřevezme, že se má za to, že písemnost je jí doručena třetí (3.) den následující po dni, v němž byla předána k poštovní přepravě za účelem jejího doručení na adresu uvedenou výše jako její sídlo nebo jinou adresu, kterou jako svou adresu pro doručování prokazatelně předem písemně sdělí druhé smluvní straně. </w:t>
      </w:r>
    </w:p>
    <w:p w:rsidR="00AC6E52" w:rsidRDefault="00C53D1B">
      <w:pPr>
        <w:numPr>
          <w:ilvl w:val="0"/>
          <w:numId w:val="7"/>
        </w:numPr>
        <w:pBdr>
          <w:top w:val="nil"/>
          <w:left w:val="nil"/>
          <w:bottom w:val="nil"/>
          <w:right w:val="nil"/>
          <w:between w:val="nil"/>
        </w:pBdr>
        <w:spacing w:after="0"/>
        <w:rPr>
          <w:color w:val="000000"/>
        </w:rPr>
      </w:pPr>
      <w:r>
        <w:rPr>
          <w:color w:val="000000"/>
        </w:rPr>
        <w:t xml:space="preserve">Smluvní strany podpisem této smlouvy potvrzují, že jsou si vědomy, že se na smlouvu vztahuje povinnost jejího uveřejnění dle zákona č. 340/2015 Sb. o registru smluv, v platném znění. Uveřejnění smlouvy zajišťuje VUT. (odvíjí se od výše ceny za služby). </w:t>
      </w:r>
    </w:p>
    <w:p w:rsidR="00AC6E52" w:rsidRPr="00863F84" w:rsidRDefault="00C53D1B" w:rsidP="00863F84">
      <w:pPr>
        <w:numPr>
          <w:ilvl w:val="0"/>
          <w:numId w:val="7"/>
        </w:numPr>
        <w:pBdr>
          <w:top w:val="nil"/>
          <w:left w:val="nil"/>
          <w:bottom w:val="nil"/>
          <w:right w:val="nil"/>
          <w:between w:val="nil"/>
        </w:pBdr>
        <w:spacing w:after="0"/>
        <w:rPr>
          <w:color w:val="000000"/>
        </w:rPr>
      </w:pPr>
      <w:r>
        <w:rPr>
          <w:color w:val="000000"/>
        </w:rPr>
        <w:t xml:space="preserve">Smluvní strany výslovně potvrzují, že tato smlouva je výsledkem jejich jednání a každá ze stran měla příležitost ovlivnit její základní podmínky. </w:t>
      </w:r>
    </w:p>
    <w:p w:rsidR="00AC6E52" w:rsidRDefault="00AC6E52">
      <w:pPr>
        <w:tabs>
          <w:tab w:val="left" w:pos="5670"/>
        </w:tabs>
      </w:pPr>
    </w:p>
    <w:p w:rsidR="00AC6E52" w:rsidRDefault="00AC6E52">
      <w:pPr>
        <w:tabs>
          <w:tab w:val="left" w:pos="5670"/>
        </w:tabs>
      </w:pPr>
    </w:p>
    <w:p w:rsidR="00AC6E52" w:rsidRDefault="00AC6E52">
      <w:pPr>
        <w:tabs>
          <w:tab w:val="left" w:pos="5670"/>
        </w:tabs>
      </w:pPr>
    </w:p>
    <w:p w:rsidR="00AC6E52" w:rsidRDefault="00AC6E52">
      <w:pPr>
        <w:tabs>
          <w:tab w:val="left" w:pos="5670"/>
        </w:tabs>
      </w:pPr>
    </w:p>
    <w:p w:rsidR="00AC6E52" w:rsidRDefault="00AC6E52">
      <w:pPr>
        <w:tabs>
          <w:tab w:val="left" w:pos="5670"/>
        </w:tabs>
      </w:pPr>
    </w:p>
    <w:p w:rsidR="00AC6E52" w:rsidRDefault="00AC6E52">
      <w:pPr>
        <w:tabs>
          <w:tab w:val="left" w:pos="5670"/>
        </w:tabs>
      </w:pPr>
    </w:p>
    <w:p w:rsidR="00AC6E52" w:rsidRDefault="00AC6E52">
      <w:pPr>
        <w:tabs>
          <w:tab w:val="left" w:pos="5670"/>
        </w:tabs>
      </w:pPr>
    </w:p>
    <w:p w:rsidR="00AC6E52" w:rsidRDefault="00AC6E52">
      <w:pPr>
        <w:tabs>
          <w:tab w:val="left" w:pos="5670"/>
        </w:tabs>
      </w:pPr>
    </w:p>
    <w:p w:rsidR="00AC6E52" w:rsidRDefault="00AC6E52">
      <w:pPr>
        <w:tabs>
          <w:tab w:val="left" w:pos="5670"/>
        </w:tabs>
      </w:pPr>
    </w:p>
    <w:p w:rsidR="00AC6E52" w:rsidRDefault="00C53D1B">
      <w:pPr>
        <w:tabs>
          <w:tab w:val="left" w:pos="5670"/>
        </w:tabs>
      </w:pPr>
      <w:r>
        <w:t>V Brně dne ___________</w:t>
      </w:r>
      <w:r>
        <w:tab/>
        <w:t>V Brně dne ___________</w:t>
      </w:r>
    </w:p>
    <w:p w:rsidR="00AC6E52" w:rsidRDefault="00AC6E52">
      <w:pPr>
        <w:tabs>
          <w:tab w:val="left" w:pos="5670"/>
        </w:tabs>
      </w:pPr>
    </w:p>
    <w:p w:rsidR="00AC6E52" w:rsidRDefault="00AC6E52">
      <w:pPr>
        <w:tabs>
          <w:tab w:val="left" w:pos="5670"/>
        </w:tabs>
      </w:pPr>
    </w:p>
    <w:p w:rsidR="00AC6E52" w:rsidRDefault="00C53D1B">
      <w:pPr>
        <w:tabs>
          <w:tab w:val="left" w:pos="0"/>
          <w:tab w:val="left" w:pos="5670"/>
        </w:tabs>
        <w:ind w:left="0" w:firstLine="0"/>
        <w:jc w:val="left"/>
      </w:pPr>
      <w:r>
        <w:t>______________________________</w:t>
      </w:r>
      <w:r>
        <w:tab/>
        <w:t>______________________________</w:t>
      </w:r>
      <w:r>
        <w:br/>
        <w:t>doc. Ing. Ladislav Janíček, Ph.D., MBA, LL.M.</w:t>
      </w:r>
      <w:r>
        <w:tab/>
      </w:r>
      <w:proofErr w:type="spellStart"/>
      <w:r>
        <w:t>BcA</w:t>
      </w:r>
      <w:proofErr w:type="spellEnd"/>
      <w:r>
        <w:t>. Luboš Ondráček</w:t>
      </w:r>
      <w:r>
        <w:br/>
        <w:t>kvestor</w:t>
      </w:r>
      <w:r>
        <w:br/>
        <w:t>za objednatele</w:t>
      </w:r>
      <w:r>
        <w:tab/>
        <w:t>za zhotovitele</w:t>
      </w:r>
    </w:p>
    <w:p w:rsidR="00AC6E52" w:rsidRDefault="00AC6E52">
      <w:pPr>
        <w:tabs>
          <w:tab w:val="left" w:pos="0"/>
          <w:tab w:val="left" w:pos="5812"/>
        </w:tabs>
        <w:ind w:left="0" w:firstLine="0"/>
        <w:jc w:val="left"/>
      </w:pPr>
    </w:p>
    <w:p w:rsidR="00AC6E52" w:rsidRDefault="00C53D1B">
      <w:pPr>
        <w:tabs>
          <w:tab w:val="left" w:pos="0"/>
          <w:tab w:val="left" w:pos="5812"/>
        </w:tabs>
        <w:ind w:left="0" w:firstLine="0"/>
        <w:jc w:val="left"/>
      </w:pPr>
      <w:r>
        <w:t>Příloha č. 1 – Předávací protokol</w:t>
      </w:r>
    </w:p>
    <w:p w:rsidR="00AC6E52" w:rsidRDefault="00C53D1B">
      <w:pPr>
        <w:jc w:val="center"/>
        <w:rPr>
          <w:b/>
          <w:sz w:val="24"/>
          <w:szCs w:val="24"/>
        </w:rPr>
      </w:pPr>
      <w:r>
        <w:rPr>
          <w:b/>
          <w:sz w:val="24"/>
          <w:szCs w:val="24"/>
        </w:rPr>
        <w:lastRenderedPageBreak/>
        <w:t xml:space="preserve">PŘÍLOHA Č. </w:t>
      </w:r>
      <w:proofErr w:type="gramStart"/>
      <w:r>
        <w:rPr>
          <w:b/>
          <w:sz w:val="24"/>
          <w:szCs w:val="24"/>
        </w:rPr>
        <w:t>1  KE</w:t>
      </w:r>
      <w:proofErr w:type="gramEnd"/>
      <w:r>
        <w:rPr>
          <w:b/>
          <w:sz w:val="24"/>
          <w:szCs w:val="24"/>
        </w:rPr>
        <w:t xml:space="preserve"> SMLOUVĚ O DÍLO</w:t>
      </w:r>
      <w:r>
        <w:rPr>
          <w:b/>
        </w:rPr>
        <w:t xml:space="preserve"> </w:t>
      </w:r>
    </w:p>
    <w:p w:rsidR="00AC6E52" w:rsidRDefault="00C53D1B">
      <w:pPr>
        <w:jc w:val="center"/>
        <w:rPr>
          <w:b/>
          <w:sz w:val="24"/>
          <w:szCs w:val="24"/>
        </w:rPr>
      </w:pPr>
      <w:r>
        <w:rPr>
          <w:b/>
          <w:sz w:val="24"/>
          <w:szCs w:val="24"/>
        </w:rPr>
        <w:t>PŘEDÁVACÍ PROTOKOL</w:t>
      </w:r>
    </w:p>
    <w:p w:rsidR="00AC6E52" w:rsidRDefault="00AC6E52">
      <w:pPr>
        <w:ind w:left="4248" w:firstLine="708"/>
        <w:rPr>
          <w:color w:val="000000"/>
          <w:sz w:val="24"/>
          <w:szCs w:val="24"/>
        </w:rPr>
      </w:pPr>
    </w:p>
    <w:p w:rsidR="00AC6E52" w:rsidRDefault="00C53D1B">
      <w:pPr>
        <w:ind w:left="0" w:firstLine="0"/>
        <w:rPr>
          <w:b/>
        </w:rPr>
      </w:pPr>
      <w:proofErr w:type="spellStart"/>
      <w:r>
        <w:rPr>
          <w:b/>
        </w:rPr>
        <w:t>Epicture</w:t>
      </w:r>
      <w:proofErr w:type="spellEnd"/>
      <w:r>
        <w:rPr>
          <w:b/>
        </w:rPr>
        <w:t xml:space="preserve"> s.r.o.</w:t>
      </w:r>
    </w:p>
    <w:p w:rsidR="00AC6E52" w:rsidRDefault="00C53D1B">
      <w:pPr>
        <w:spacing w:after="0"/>
        <w:ind w:left="0" w:firstLine="0"/>
        <w:rPr>
          <w:color w:val="000000"/>
        </w:rPr>
      </w:pPr>
      <w:r>
        <w:tab/>
        <w:t xml:space="preserve">Sídlem: </w:t>
      </w:r>
      <w:r>
        <w:tab/>
        <w:t xml:space="preserve">Štefánikova </w:t>
      </w:r>
      <w:proofErr w:type="gramStart"/>
      <w:r>
        <w:t>38a</w:t>
      </w:r>
      <w:proofErr w:type="gramEnd"/>
      <w:r>
        <w:t>, 612 00 Brno</w:t>
      </w:r>
      <w:r>
        <w:rPr>
          <w:b/>
        </w:rPr>
        <w:t>                    </w:t>
      </w:r>
      <w:r>
        <w:tab/>
      </w:r>
      <w:r>
        <w:tab/>
      </w:r>
    </w:p>
    <w:p w:rsidR="00AC6E52" w:rsidRDefault="00C53D1B">
      <w:pPr>
        <w:spacing w:after="0"/>
        <w:rPr>
          <w:color w:val="000000"/>
        </w:rPr>
      </w:pPr>
      <w:r>
        <w:tab/>
      </w:r>
      <w:proofErr w:type="gramStart"/>
      <w:r>
        <w:t xml:space="preserve">IČ:  </w:t>
      </w:r>
      <w:r>
        <w:tab/>
      </w:r>
      <w:proofErr w:type="gramEnd"/>
      <w:r>
        <w:tab/>
        <w:t>076 06 745</w:t>
      </w:r>
      <w:r>
        <w:rPr>
          <w:b/>
        </w:rPr>
        <w:t>                                </w:t>
      </w:r>
      <w:r>
        <w:tab/>
      </w:r>
      <w:r>
        <w:tab/>
      </w:r>
    </w:p>
    <w:p w:rsidR="00AC6E52" w:rsidRDefault="00C53D1B">
      <w:pPr>
        <w:spacing w:after="0"/>
        <w:ind w:firstLine="0"/>
        <w:jc w:val="left"/>
      </w:pPr>
      <w:r>
        <w:t>DIČ:</w:t>
      </w:r>
      <w:r>
        <w:tab/>
      </w:r>
      <w:r>
        <w:tab/>
        <w:t>NEPLÁTCE DPH</w:t>
      </w:r>
      <w:r>
        <w:br/>
        <w:t xml:space="preserve">Bankovní spojení: </w:t>
      </w:r>
      <w:r>
        <w:tab/>
        <w:t>5552087389/0800</w:t>
      </w:r>
      <w:r>
        <w:rPr>
          <w:b/>
        </w:rPr>
        <w:t xml:space="preserve">    </w:t>
      </w:r>
    </w:p>
    <w:p w:rsidR="00AC6E52" w:rsidRDefault="00C53D1B">
      <w:pPr>
        <w:spacing w:after="0"/>
        <w:ind w:left="0" w:firstLine="0"/>
        <w:jc w:val="left"/>
      </w:pPr>
      <w:r>
        <w:tab/>
      </w:r>
      <w:proofErr w:type="gramStart"/>
      <w:r>
        <w:t xml:space="preserve">Zastoupené:   </w:t>
      </w:r>
      <w:proofErr w:type="gramEnd"/>
      <w:r>
        <w:t xml:space="preserve">   </w:t>
      </w:r>
      <w:r>
        <w:tab/>
        <w:t>Jiří Fabík</w:t>
      </w:r>
      <w:r>
        <w:rPr>
          <w:b/>
        </w:rPr>
        <w:t xml:space="preserve">       </w:t>
      </w:r>
      <w:r>
        <w:t xml:space="preserve">              </w:t>
      </w:r>
    </w:p>
    <w:p w:rsidR="00AC6E52" w:rsidRDefault="00C53D1B">
      <w:pPr>
        <w:tabs>
          <w:tab w:val="left" w:pos="1701"/>
        </w:tabs>
        <w:spacing w:after="0"/>
        <w:jc w:val="left"/>
      </w:pPr>
      <w:r>
        <w:tab/>
        <w:t xml:space="preserve">Zapsán </w:t>
      </w:r>
      <w:proofErr w:type="gramStart"/>
      <w:r>
        <w:t>v :</w:t>
      </w:r>
      <w:proofErr w:type="gramEnd"/>
      <w:r>
        <w:t xml:space="preserve">  </w:t>
      </w:r>
      <w:r>
        <w:tab/>
      </w:r>
      <w:r>
        <w:tab/>
        <w:t xml:space="preserve">OR: Spisová značka: C 109078 vedená u Krajského soudu v Brně          </w:t>
      </w:r>
    </w:p>
    <w:p w:rsidR="00AC6E52" w:rsidRDefault="00C53D1B">
      <w:pPr>
        <w:tabs>
          <w:tab w:val="left" w:pos="1701"/>
        </w:tabs>
        <w:jc w:val="left"/>
      </w:pPr>
      <w:r>
        <w:tab/>
        <w:t xml:space="preserve">dále též jako </w:t>
      </w:r>
      <w:r>
        <w:rPr>
          <w:b/>
        </w:rPr>
        <w:t>„zhotovitel“</w:t>
      </w:r>
    </w:p>
    <w:p w:rsidR="00AC6E52" w:rsidRDefault="00AC6E52">
      <w:pPr>
        <w:tabs>
          <w:tab w:val="left" w:pos="1701"/>
        </w:tabs>
        <w:jc w:val="left"/>
        <w:rPr>
          <w:b/>
        </w:rPr>
      </w:pPr>
    </w:p>
    <w:p w:rsidR="00AC6E52" w:rsidRDefault="00C53D1B">
      <w:pPr>
        <w:rPr>
          <w:b/>
          <w:sz w:val="24"/>
          <w:szCs w:val="24"/>
        </w:rPr>
      </w:pPr>
      <w:r>
        <w:rPr>
          <w:b/>
          <w:sz w:val="24"/>
          <w:szCs w:val="24"/>
        </w:rPr>
        <w:t xml:space="preserve">a </w:t>
      </w:r>
    </w:p>
    <w:p w:rsidR="00AC6E52" w:rsidRDefault="00AC6E52">
      <w:pPr>
        <w:rPr>
          <w:b/>
          <w:sz w:val="24"/>
          <w:szCs w:val="24"/>
        </w:rPr>
      </w:pPr>
    </w:p>
    <w:p w:rsidR="00AC6E52" w:rsidRDefault="00C53D1B">
      <w:pPr>
        <w:rPr>
          <w:b/>
          <w:sz w:val="24"/>
          <w:szCs w:val="24"/>
        </w:rPr>
      </w:pPr>
      <w:r>
        <w:rPr>
          <w:b/>
          <w:sz w:val="24"/>
          <w:szCs w:val="24"/>
        </w:rPr>
        <w:t>Vysoké učení technické v Brně</w:t>
      </w:r>
    </w:p>
    <w:p w:rsidR="00AC6E52" w:rsidRDefault="00C53D1B">
      <w:pPr>
        <w:jc w:val="left"/>
        <w:rPr>
          <w:sz w:val="24"/>
          <w:szCs w:val="24"/>
        </w:rPr>
      </w:pPr>
      <w:r>
        <w:rPr>
          <w:sz w:val="24"/>
          <w:szCs w:val="24"/>
        </w:rPr>
        <w:tab/>
        <w:t xml:space="preserve">Sídlem: </w:t>
      </w:r>
      <w:r>
        <w:rPr>
          <w:sz w:val="24"/>
          <w:szCs w:val="24"/>
        </w:rPr>
        <w:tab/>
        <w:t>Antonínská 548/1, 601 90 Brno</w:t>
      </w:r>
      <w:r>
        <w:rPr>
          <w:sz w:val="24"/>
          <w:szCs w:val="24"/>
        </w:rPr>
        <w:br/>
        <w:t xml:space="preserve">IČO: </w:t>
      </w:r>
      <w:r>
        <w:rPr>
          <w:sz w:val="24"/>
          <w:szCs w:val="24"/>
        </w:rPr>
        <w:tab/>
        <w:t>00216305 (veřejná vysoká škola, nezapisuje se do OR)</w:t>
      </w:r>
      <w:r>
        <w:rPr>
          <w:sz w:val="24"/>
          <w:szCs w:val="24"/>
        </w:rPr>
        <w:br/>
        <w:t xml:space="preserve">DIČO: </w:t>
      </w:r>
      <w:r>
        <w:rPr>
          <w:sz w:val="24"/>
          <w:szCs w:val="24"/>
        </w:rPr>
        <w:tab/>
        <w:t>CZ00216305</w:t>
      </w:r>
      <w:r>
        <w:rPr>
          <w:sz w:val="24"/>
          <w:szCs w:val="24"/>
        </w:rPr>
        <w:br/>
        <w:t xml:space="preserve">Bankovní spojení: </w:t>
      </w:r>
      <w:r>
        <w:rPr>
          <w:sz w:val="24"/>
          <w:szCs w:val="24"/>
        </w:rPr>
        <w:tab/>
        <w:t>účet č. 111043273/0300 vedený u ČSOB</w:t>
      </w:r>
      <w:r>
        <w:rPr>
          <w:sz w:val="24"/>
          <w:szCs w:val="24"/>
        </w:rPr>
        <w:br/>
        <w:t xml:space="preserve">Zastoupené: </w:t>
      </w:r>
      <w:r>
        <w:rPr>
          <w:sz w:val="24"/>
          <w:szCs w:val="24"/>
        </w:rPr>
        <w:tab/>
        <w:t>doc. Ing. Ladislavem Janíčkem, Ph.D., MBA, LL.M., kvestorem</w:t>
      </w:r>
    </w:p>
    <w:p w:rsidR="00AC6E52" w:rsidRDefault="00C53D1B">
      <w:pPr>
        <w:jc w:val="left"/>
        <w:rPr>
          <w:sz w:val="24"/>
          <w:szCs w:val="24"/>
        </w:rPr>
      </w:pPr>
      <w:r>
        <w:rPr>
          <w:sz w:val="24"/>
          <w:szCs w:val="24"/>
        </w:rPr>
        <w:tab/>
        <w:t xml:space="preserve">Zástupce objednatele pro převzetí a kontrolu Díla: Ing. Renata </w:t>
      </w:r>
      <w:proofErr w:type="spellStart"/>
      <w:r>
        <w:rPr>
          <w:sz w:val="24"/>
          <w:szCs w:val="24"/>
        </w:rPr>
        <w:t>Herrmannová</w:t>
      </w:r>
      <w:proofErr w:type="spellEnd"/>
      <w:r>
        <w:rPr>
          <w:sz w:val="24"/>
          <w:szCs w:val="24"/>
        </w:rPr>
        <w:br/>
        <w:t xml:space="preserve">dále též jako </w:t>
      </w:r>
      <w:r>
        <w:rPr>
          <w:b/>
          <w:sz w:val="24"/>
          <w:szCs w:val="24"/>
        </w:rPr>
        <w:t>„objednatel“</w:t>
      </w:r>
    </w:p>
    <w:p w:rsidR="00AC6E52" w:rsidRDefault="00AC6E52">
      <w:pPr>
        <w:jc w:val="left"/>
        <w:rPr>
          <w:color w:val="000000"/>
          <w:sz w:val="24"/>
          <w:szCs w:val="24"/>
        </w:rPr>
      </w:pPr>
    </w:p>
    <w:p w:rsidR="00AC6E52" w:rsidRDefault="00C53D1B">
      <w:pPr>
        <w:jc w:val="center"/>
        <w:rPr>
          <w:b/>
          <w:sz w:val="24"/>
          <w:szCs w:val="24"/>
        </w:rPr>
      </w:pPr>
      <w:r>
        <w:rPr>
          <w:b/>
          <w:sz w:val="24"/>
          <w:szCs w:val="24"/>
        </w:rPr>
        <w:t>I.</w:t>
      </w:r>
    </w:p>
    <w:p w:rsidR="00AC6E52" w:rsidRDefault="00C53D1B">
      <w:pPr>
        <w:numPr>
          <w:ilvl w:val="0"/>
          <w:numId w:val="5"/>
        </w:numPr>
        <w:spacing w:after="0"/>
        <w:rPr>
          <w:color w:val="000000"/>
          <w:sz w:val="24"/>
          <w:szCs w:val="24"/>
        </w:rPr>
      </w:pPr>
      <w:r>
        <w:rPr>
          <w:color w:val="000000"/>
          <w:sz w:val="24"/>
          <w:szCs w:val="24"/>
        </w:rPr>
        <w:t>Zhotovitel tímto předává objednateli Dílo specifikované v čl. I smlouvy formou: zasláním odkazu přes - </w:t>
      </w:r>
      <w:hyperlink r:id="rId8">
        <w:r>
          <w:rPr>
            <w:color w:val="0563C1"/>
            <w:sz w:val="24"/>
            <w:szCs w:val="24"/>
            <w:u w:val="single"/>
          </w:rPr>
          <w:t>https://drive.google.com/</w:t>
        </w:r>
      </w:hyperlink>
    </w:p>
    <w:p w:rsidR="00AC6E52" w:rsidRDefault="00C53D1B">
      <w:pPr>
        <w:numPr>
          <w:ilvl w:val="0"/>
          <w:numId w:val="5"/>
        </w:numPr>
        <w:spacing w:after="0"/>
        <w:rPr>
          <w:color w:val="000000"/>
          <w:sz w:val="24"/>
          <w:szCs w:val="24"/>
        </w:rPr>
      </w:pPr>
      <w:r>
        <w:rPr>
          <w:color w:val="000000"/>
          <w:sz w:val="24"/>
          <w:szCs w:val="24"/>
        </w:rPr>
        <w:t>Objednatel podpisem tohoto předávacího protokolu potvrzuje převzetí Díla a prohlašuje, že Dílo je kompletní a plně funkční.</w:t>
      </w:r>
    </w:p>
    <w:p w:rsidR="00AC6E52" w:rsidRDefault="00AC6E52">
      <w:pPr>
        <w:rPr>
          <w:sz w:val="24"/>
          <w:szCs w:val="24"/>
        </w:rPr>
      </w:pPr>
    </w:p>
    <w:p w:rsidR="00AC6E52" w:rsidRDefault="00AC6E52">
      <w:pPr>
        <w:ind w:left="720" w:hanging="360"/>
        <w:rPr>
          <w:color w:val="000000"/>
          <w:sz w:val="24"/>
          <w:szCs w:val="24"/>
        </w:rPr>
      </w:pPr>
    </w:p>
    <w:p w:rsidR="00AC6E52" w:rsidRDefault="00C53D1B">
      <w:pPr>
        <w:rPr>
          <w:sz w:val="24"/>
          <w:szCs w:val="24"/>
        </w:rPr>
      </w:pPr>
      <w:r>
        <w:rPr>
          <w:sz w:val="24"/>
          <w:szCs w:val="24"/>
        </w:rPr>
        <w:t>V Brně dne</w:t>
      </w:r>
      <w:r>
        <w:rPr>
          <w:sz w:val="24"/>
          <w:szCs w:val="24"/>
        </w:rPr>
        <w:tab/>
      </w:r>
      <w:r>
        <w:rPr>
          <w:sz w:val="24"/>
          <w:szCs w:val="24"/>
        </w:rPr>
        <w:tab/>
      </w:r>
      <w:r>
        <w:rPr>
          <w:sz w:val="24"/>
          <w:szCs w:val="24"/>
        </w:rPr>
        <w:tab/>
        <w:t xml:space="preserve">                                        V Brně dne</w:t>
      </w:r>
    </w:p>
    <w:p w:rsidR="00AC6E52" w:rsidRDefault="00AC6E52">
      <w:pPr>
        <w:tabs>
          <w:tab w:val="left" w:pos="360"/>
          <w:tab w:val="left" w:pos="4320"/>
        </w:tabs>
        <w:spacing w:after="0"/>
        <w:ind w:left="0" w:firstLine="0"/>
        <w:jc w:val="center"/>
        <w:rPr>
          <w:color w:val="000000"/>
          <w:sz w:val="24"/>
          <w:szCs w:val="24"/>
        </w:rPr>
      </w:pPr>
    </w:p>
    <w:p w:rsidR="00AC6E52" w:rsidRDefault="00AC6E52">
      <w:pPr>
        <w:tabs>
          <w:tab w:val="left" w:pos="360"/>
          <w:tab w:val="left" w:pos="4320"/>
        </w:tabs>
        <w:spacing w:after="0"/>
        <w:ind w:left="0" w:firstLine="0"/>
        <w:jc w:val="center"/>
        <w:rPr>
          <w:color w:val="000000"/>
          <w:sz w:val="24"/>
          <w:szCs w:val="24"/>
        </w:rPr>
      </w:pPr>
    </w:p>
    <w:tbl>
      <w:tblPr>
        <w:tblStyle w:val="a"/>
        <w:tblW w:w="9502" w:type="dxa"/>
        <w:tblInd w:w="-110" w:type="dxa"/>
        <w:tblLayout w:type="fixed"/>
        <w:tblLook w:val="0000" w:firstRow="0" w:lastRow="0" w:firstColumn="0" w:lastColumn="0" w:noHBand="0" w:noVBand="0"/>
      </w:tblPr>
      <w:tblGrid>
        <w:gridCol w:w="4500"/>
        <w:gridCol w:w="396"/>
        <w:gridCol w:w="324"/>
        <w:gridCol w:w="4282"/>
      </w:tblGrid>
      <w:tr w:rsidR="00AC6E52">
        <w:tc>
          <w:tcPr>
            <w:tcW w:w="4500" w:type="dxa"/>
            <w:tcBorders>
              <w:bottom w:val="single" w:sz="4" w:space="0" w:color="000000"/>
            </w:tcBorders>
            <w:shd w:val="clear" w:color="auto" w:fill="auto"/>
          </w:tcPr>
          <w:p w:rsidR="00AC6E52" w:rsidRDefault="00AC6E52">
            <w:pPr>
              <w:tabs>
                <w:tab w:val="left" w:pos="360"/>
                <w:tab w:val="left" w:pos="4320"/>
              </w:tabs>
              <w:spacing w:after="0"/>
              <w:ind w:left="0" w:firstLine="0"/>
              <w:jc w:val="center"/>
              <w:rPr>
                <w:color w:val="000000"/>
                <w:sz w:val="24"/>
                <w:szCs w:val="24"/>
              </w:rPr>
            </w:pPr>
          </w:p>
        </w:tc>
        <w:tc>
          <w:tcPr>
            <w:tcW w:w="396" w:type="dxa"/>
            <w:shd w:val="clear" w:color="auto" w:fill="auto"/>
          </w:tcPr>
          <w:p w:rsidR="00AC6E52" w:rsidRDefault="00AC6E52">
            <w:pPr>
              <w:tabs>
                <w:tab w:val="left" w:pos="360"/>
                <w:tab w:val="left" w:pos="4320"/>
              </w:tabs>
              <w:spacing w:after="0"/>
              <w:ind w:left="0" w:firstLine="0"/>
              <w:jc w:val="center"/>
              <w:rPr>
                <w:color w:val="000000"/>
                <w:sz w:val="24"/>
                <w:szCs w:val="24"/>
              </w:rPr>
            </w:pPr>
          </w:p>
        </w:tc>
        <w:tc>
          <w:tcPr>
            <w:tcW w:w="324" w:type="dxa"/>
            <w:shd w:val="clear" w:color="auto" w:fill="auto"/>
          </w:tcPr>
          <w:p w:rsidR="00AC6E52" w:rsidRDefault="00AC6E52">
            <w:pPr>
              <w:tabs>
                <w:tab w:val="left" w:pos="360"/>
                <w:tab w:val="left" w:pos="4320"/>
              </w:tabs>
              <w:spacing w:after="0"/>
              <w:ind w:left="0" w:firstLine="0"/>
              <w:jc w:val="center"/>
              <w:rPr>
                <w:color w:val="000000"/>
                <w:sz w:val="24"/>
                <w:szCs w:val="24"/>
              </w:rPr>
            </w:pPr>
          </w:p>
        </w:tc>
        <w:tc>
          <w:tcPr>
            <w:tcW w:w="4282" w:type="dxa"/>
            <w:tcBorders>
              <w:bottom w:val="single" w:sz="4" w:space="0" w:color="000000"/>
            </w:tcBorders>
            <w:shd w:val="clear" w:color="auto" w:fill="auto"/>
          </w:tcPr>
          <w:p w:rsidR="00AC6E52" w:rsidRDefault="00AC6E52">
            <w:pPr>
              <w:tabs>
                <w:tab w:val="left" w:pos="360"/>
                <w:tab w:val="left" w:pos="4320"/>
              </w:tabs>
              <w:spacing w:after="0"/>
              <w:ind w:left="0" w:firstLine="0"/>
              <w:jc w:val="center"/>
              <w:rPr>
                <w:color w:val="000000"/>
                <w:sz w:val="24"/>
                <w:szCs w:val="24"/>
              </w:rPr>
            </w:pPr>
          </w:p>
        </w:tc>
      </w:tr>
    </w:tbl>
    <w:p w:rsidR="00AC6E52" w:rsidRDefault="00C53D1B">
      <w:r>
        <w:t>za zhotovitele                                                                                      za objednatele</w:t>
      </w:r>
    </w:p>
    <w:p w:rsidR="00AC6E52" w:rsidRDefault="00AC6E52">
      <w:pPr>
        <w:tabs>
          <w:tab w:val="left" w:pos="0"/>
          <w:tab w:val="left" w:pos="5812"/>
        </w:tabs>
        <w:ind w:left="0" w:firstLine="0"/>
        <w:jc w:val="center"/>
        <w:rPr>
          <w:b/>
          <w:sz w:val="28"/>
          <w:szCs w:val="28"/>
        </w:rPr>
      </w:pPr>
    </w:p>
    <w:sectPr w:rsidR="00AC6E52">
      <w:headerReference w:type="even" r:id="rId9"/>
      <w:headerReference w:type="default" r:id="rId10"/>
      <w:footerReference w:type="even" r:id="rId11"/>
      <w:footerReference w:type="default" r:id="rId12"/>
      <w:pgSz w:w="11900" w:h="16840"/>
      <w:pgMar w:top="1417" w:right="1417" w:bottom="1417" w:left="1417" w:header="992"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B13" w:rsidRDefault="00010B13">
      <w:pPr>
        <w:spacing w:after="0"/>
      </w:pPr>
      <w:r>
        <w:separator/>
      </w:r>
    </w:p>
  </w:endnote>
  <w:endnote w:type="continuationSeparator" w:id="0">
    <w:p w:rsidR="00010B13" w:rsidRDefault="00010B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E52" w:rsidRDefault="00AC6E52">
    <w:pPr>
      <w:tabs>
        <w:tab w:val="center" w:pos="4320"/>
        <w:tab w:val="right" w:pos="8640"/>
      </w:tabs>
      <w:spacing w:after="0"/>
      <w:rPr>
        <w:color w:val="000000"/>
      </w:rPr>
    </w:pPr>
  </w:p>
  <w:p w:rsidR="00AC6E52" w:rsidRDefault="00AC6E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E52" w:rsidRDefault="00C53D1B">
    <w:pPr>
      <w:tabs>
        <w:tab w:val="center" w:pos="4320"/>
        <w:tab w:val="right" w:pos="8640"/>
      </w:tabs>
      <w:spacing w:after="0"/>
      <w:jc w:val="center"/>
      <w:rPr>
        <w:color w:val="000000"/>
        <w:sz w:val="18"/>
        <w:szCs w:val="18"/>
      </w:rPr>
    </w:pPr>
    <w:r>
      <w:rPr>
        <w:color w:val="000000"/>
        <w:sz w:val="18"/>
        <w:szCs w:val="18"/>
      </w:rPr>
      <w:t xml:space="preserve">Strana </w:t>
    </w:r>
    <w:r>
      <w:rPr>
        <w:color w:val="000000"/>
      </w:rPr>
      <w:fldChar w:fldCharType="begin"/>
    </w:r>
    <w:r>
      <w:rPr>
        <w:color w:val="000000"/>
      </w:rPr>
      <w:instrText>PAGE</w:instrText>
    </w:r>
    <w:r>
      <w:rPr>
        <w:color w:val="000000"/>
      </w:rPr>
      <w:fldChar w:fldCharType="separate"/>
    </w:r>
    <w:r w:rsidR="00B5022E">
      <w:rPr>
        <w:noProof/>
        <w:color w:val="000000"/>
      </w:rPr>
      <w:t>1</w:t>
    </w:r>
    <w:r>
      <w:rPr>
        <w:color w:val="000000"/>
      </w:rPr>
      <w:fldChar w:fldCharType="end"/>
    </w:r>
    <w:r>
      <w:rPr>
        <w:color w:val="000000"/>
        <w:sz w:val="18"/>
        <w:szCs w:val="18"/>
      </w:rPr>
      <w:t xml:space="preserve"> (celkem </w:t>
    </w:r>
    <w:r>
      <w:rPr>
        <w:color w:val="000000"/>
      </w:rPr>
      <w:fldChar w:fldCharType="begin"/>
    </w:r>
    <w:r>
      <w:rPr>
        <w:color w:val="000000"/>
      </w:rPr>
      <w:instrText>NUMPAGES</w:instrText>
    </w:r>
    <w:r>
      <w:rPr>
        <w:color w:val="000000"/>
      </w:rPr>
      <w:fldChar w:fldCharType="separate"/>
    </w:r>
    <w:r w:rsidR="00B5022E">
      <w:rPr>
        <w:noProof/>
        <w:color w:val="000000"/>
      </w:rPr>
      <w:t>1</w:t>
    </w:r>
    <w:r>
      <w:rPr>
        <w:color w:val="000000"/>
      </w:rPr>
      <w:fldChar w:fldCharType="end"/>
    </w:r>
    <w:r>
      <w:rPr>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B13" w:rsidRDefault="00010B13">
      <w:pPr>
        <w:spacing w:after="0"/>
      </w:pPr>
      <w:r>
        <w:separator/>
      </w:r>
    </w:p>
  </w:footnote>
  <w:footnote w:type="continuationSeparator" w:id="0">
    <w:p w:rsidR="00010B13" w:rsidRDefault="00010B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E52" w:rsidRDefault="00AC6E52">
    <w:pPr>
      <w:tabs>
        <w:tab w:val="center" w:pos="4320"/>
        <w:tab w:val="right" w:pos="8640"/>
      </w:tabs>
      <w:spacing w:after="0"/>
      <w:rPr>
        <w:color w:val="000000"/>
      </w:rPr>
    </w:pPr>
  </w:p>
  <w:p w:rsidR="00AC6E52" w:rsidRDefault="00AC6E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E52" w:rsidRDefault="00AC6E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2DF"/>
    <w:multiLevelType w:val="multilevel"/>
    <w:tmpl w:val="EB3AABD6"/>
    <w:lvl w:ilvl="0">
      <w:start w:val="1"/>
      <w:numFmt w:val="decimal"/>
      <w:lvlText w:val="%1."/>
      <w:lvlJc w:val="left"/>
      <w:pPr>
        <w:ind w:left="421" w:hanging="420"/>
      </w:p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1" w15:restartNumberingAfterBreak="0">
    <w:nsid w:val="12504D96"/>
    <w:multiLevelType w:val="multilevel"/>
    <w:tmpl w:val="8BB64010"/>
    <w:lvl w:ilvl="0">
      <w:start w:val="1"/>
      <w:numFmt w:val="decimal"/>
      <w:lvlText w:val="%1."/>
      <w:lvlJc w:val="left"/>
      <w:pPr>
        <w:ind w:left="421" w:hanging="420"/>
      </w:p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2" w15:restartNumberingAfterBreak="0">
    <w:nsid w:val="24626BE5"/>
    <w:multiLevelType w:val="multilevel"/>
    <w:tmpl w:val="0E645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870676"/>
    <w:multiLevelType w:val="multilevel"/>
    <w:tmpl w:val="0F045698"/>
    <w:lvl w:ilvl="0">
      <w:start w:val="1"/>
      <w:numFmt w:val="upperLetter"/>
      <w:lvlText w:val="%1)"/>
      <w:lvlJc w:val="left"/>
      <w:pPr>
        <w:ind w:left="927" w:hanging="360"/>
      </w:pPr>
      <w:rPr>
        <w:rFonts w:ascii="Arial" w:eastAsia="Arial"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42AA278C"/>
    <w:multiLevelType w:val="multilevel"/>
    <w:tmpl w:val="D9BEF99E"/>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5" w15:restartNumberingAfterBreak="0">
    <w:nsid w:val="60BD02C0"/>
    <w:multiLevelType w:val="multilevel"/>
    <w:tmpl w:val="5E16F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9F6A4F"/>
    <w:multiLevelType w:val="multilevel"/>
    <w:tmpl w:val="3196B90A"/>
    <w:lvl w:ilvl="0">
      <w:start w:val="1"/>
      <w:numFmt w:val="decimal"/>
      <w:lvlText w:val="%1."/>
      <w:lvlJc w:val="left"/>
      <w:pPr>
        <w:ind w:left="431" w:hanging="430"/>
      </w:p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52"/>
    <w:rsid w:val="00010B13"/>
    <w:rsid w:val="000A5435"/>
    <w:rsid w:val="005A244B"/>
    <w:rsid w:val="005C086D"/>
    <w:rsid w:val="00624529"/>
    <w:rsid w:val="006E313A"/>
    <w:rsid w:val="00863F84"/>
    <w:rsid w:val="008B19A3"/>
    <w:rsid w:val="00AC6E52"/>
    <w:rsid w:val="00B5022E"/>
    <w:rsid w:val="00C133CF"/>
    <w:rsid w:val="00C53D1B"/>
    <w:rsid w:val="00EC70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D660"/>
  <w15:docId w15:val="{3BF86A6F-AF90-4609-A121-14D7A6F9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pBdr>
          <w:top w:val="none" w:sz="0" w:space="0" w:color="000000"/>
          <w:left w:val="none" w:sz="0" w:space="0" w:color="000000"/>
          <w:bottom w:val="none" w:sz="0" w:space="0" w:color="000000"/>
          <w:right w:val="none" w:sz="0" w:space="0" w:color="000000"/>
          <w:between w:val="none" w:sz="0" w:space="0" w:color="000000"/>
        </w:pBdr>
        <w:tabs>
          <w:tab w:val="left" w:pos="425"/>
        </w:tabs>
        <w:spacing w:after="120"/>
        <w:ind w:left="425" w:hanging="42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ind w:left="0" w:firstLine="0"/>
      <w:jc w:val="center"/>
      <w:outlineLvl w:val="0"/>
    </w:pPr>
    <w:rPr>
      <w:b/>
      <w:smallCaps/>
      <w:sz w:val="40"/>
      <w:szCs w:val="40"/>
    </w:rPr>
  </w:style>
  <w:style w:type="paragraph" w:styleId="Nadpis2">
    <w:name w:val="heading 2"/>
    <w:basedOn w:val="Normln"/>
    <w:next w:val="Normln"/>
    <w:uiPriority w:val="9"/>
    <w:unhideWhenUsed/>
    <w:qFormat/>
    <w:pPr>
      <w:keepNext/>
      <w:ind w:left="0" w:firstLine="0"/>
      <w:jc w:val="center"/>
      <w:outlineLvl w:val="1"/>
    </w:pPr>
    <w:rPr>
      <w:b/>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bubliny">
    <w:name w:val="Balloon Text"/>
    <w:basedOn w:val="Normln"/>
    <w:link w:val="TextbublinyChar"/>
    <w:uiPriority w:val="99"/>
    <w:semiHidden/>
    <w:unhideWhenUsed/>
    <w:rsid w:val="00B5022E"/>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0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open?id=1n4yvK2X22MycmsfEJIUQnTphnJUchN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n4yvK2X22MycmsfEJIUQnTphnJUchN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1447</Words>
  <Characters>8538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Tomašíková Valerie (217842)</cp:lastModifiedBy>
  <cp:revision>7</cp:revision>
  <cp:lastPrinted>2020-01-17T13:15:00Z</cp:lastPrinted>
  <dcterms:created xsi:type="dcterms:W3CDTF">2020-01-14T08:09:00Z</dcterms:created>
  <dcterms:modified xsi:type="dcterms:W3CDTF">2020-01-17T13:28:00Z</dcterms:modified>
</cp:coreProperties>
</file>