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7"/>
        <w:ind w:left="3727" w:right="4807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4935pt;margin-top:-.247521pt;width:468pt;height:618.6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66"/>
                    <w:gridCol w:w="699"/>
                    <w:gridCol w:w="927"/>
                    <w:gridCol w:w="427"/>
                    <w:gridCol w:w="105"/>
                    <w:gridCol w:w="105"/>
                    <w:gridCol w:w="105"/>
                    <w:gridCol w:w="105"/>
                    <w:gridCol w:w="105"/>
                    <w:gridCol w:w="105"/>
                    <w:gridCol w:w="163"/>
                    <w:gridCol w:w="163"/>
                    <w:gridCol w:w="163"/>
                    <w:gridCol w:w="163"/>
                    <w:gridCol w:w="1068"/>
                    <w:gridCol w:w="773"/>
                    <w:gridCol w:w="1183"/>
                  </w:tblGrid>
                  <w:tr>
                    <w:trPr>
                      <w:trHeight w:val="467" w:hRule="atLeast"/>
                    </w:trPr>
                    <w:tc>
                      <w:tcPr>
                        <w:tcW w:w="3665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112"/>
                          <w:ind w:lef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Účastník vyplňuje pouze žlutá pole ITES Vr</w:t>
                        </w:r>
                      </w:p>
                    </w:tc>
                    <w:tc>
                      <w:tcPr>
                        <w:tcW w:w="5660" w:type="dxa"/>
                        <w:gridSpan w:val="15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636" w:type="dxa"/>
                        <w:gridSpan w:val="12"/>
                        <w:tcBorders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3" w:lineRule="exact" w:before="3"/>
                          <w:ind w:left="628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Umístění - označení místnosti</w:t>
                        </w:r>
                      </w:p>
                    </w:tc>
                    <w:tc>
                      <w:tcPr>
                        <w:tcW w:w="3024" w:type="dxa"/>
                        <w:gridSpan w:val="3"/>
                        <w:tcBorders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728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Označení nábytku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26" w:right="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množství obj. po podpisu smlouvy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8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" w:right="-1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" w:right="-1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" w:right="-1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E2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" w:right="-1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E3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266" w:lineRule="auto" w:before="79"/>
                          <w:ind w:left="58" w:righ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Další předpokládané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množství, rámec (orientační počet kusů)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cena/ks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204" w:right="-8" w:hanging="13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suma množství obj. po podpisu smlouvy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S01 - Ostrovní stůl č. 1</w:t>
                        </w:r>
                      </w:p>
                    </w:tc>
                    <w:tc>
                      <w:tcPr>
                        <w:tcW w:w="699" w:type="dxa"/>
                        <w:tcBorders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76 180,00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76 180,00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S02 - Ostrovní stůl č. 2 s výlevkou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84 551,00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84 551,00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S03 - Ostrovní stůl č. 3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64 812,00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64 812,00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S04 - Dlouhý stůl s výlevkou v chemickém koutku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39 438,00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39 438,00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S05 - Stůl s výlevkou vedle chemické digestoře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29 985,00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29 985,00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S06, S07 – Přístrojové stoly 2000x600x900 mm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188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9 589,00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38 356,00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S08 – Úzký policový stůl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188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16 232,00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16 232,00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S09 – Mikroskopový stůl č.1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15 700,00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15 700,00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S10 – Mikroskopový stůl č.2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9 464,00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9 464,00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S11 – Mikroskopový stůl č.3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10 172,00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10 172,00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S12 – Mikroskopový stůl č.4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11 803,00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11 803,00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S13 – Přístrojový stůl 2000 x 750 x 900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10 576,00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52 880,00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S14 – stolová sestava v místnosti Krystalizace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49 557,00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49 557,00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S15 – Přístrojový stůl pro rukavicový box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10 358,00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31 074,00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S16 – Stůl s výlevkou v laboratoři BSL1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9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35 032,00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35 032,00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S17 – Rohový stůl se zásuvkami v laboratoři BSL2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0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21 346,00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21 346,00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S18 – Přístrojový odkládací stůl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0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8 733,00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17 466,00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S19, S20, S21, S22 – Stoly s nástavbou horních polic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0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15 034,00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60 136,00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S23 – Krátky stůl s výlevkou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27 663,00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27 663,00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S24 – Přístrojový stůl 1700 mm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9 772,00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19 544,00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S25 a S26 – Přístrojové nízké stoly šířky 1600 mm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9 373,00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56 238,00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S27, S28, S29 a S30 – Stoly pro práci na počítači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3 161,00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12 644,00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S31 až S39 – Přístrojové stoly 1200 x 800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7 338,00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88 056,00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S40, S41, S42 – Desky pro přístrojové stoly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8 735,00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34 940,00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DS1 - dílenský stůl se dvěma zásuvkovými kontejnery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188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46 672,00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93 344,00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DS2, DS3 – Dílenský stůl / ponk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16 065,00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48 195,00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CHD – chemická digestoř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80 366,00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80 366,00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KZ1, KZ2, KZ3 – Kovové zásuvkové skříně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188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32 700,00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130 800,00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KZS – kovová zásuvková skříňka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10 650,00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10 650,00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ZK1 až ZK5 – Zásuvkové kontejnery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0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7 345,00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51 415,00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P01 – Odkládací police č.1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1 052,00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2 104,00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P02 – Odkládací police č.2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1 052,00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1 052,00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P03 – Odkládací police č.3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1 519,00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1 519,00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P04 – Odkládací police č.4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1 052,00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1 052,00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P05 - Odkládací police č.5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0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13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956,00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956,00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PR1 – Policový regál č.1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3 069,00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6 138,00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PR2 – Policový regál č.2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2 008,00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6 024,00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PR3 – Policový regál č.3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0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3 069,00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3 069,00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Z1 až Z8 – Židle pro čistý prostor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5 878,00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70 536,00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color w:val="0070C0"/>
                            <w:w w:val="105"/>
                            <w:sz w:val="11"/>
                          </w:rPr>
                          <w:t>ZA01 až ZA35 – závěsné skříňky typu A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" w:right="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35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188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9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0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3 384,00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135 360,00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ZB01 a ZB02 – závěsné skříňky typu B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188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3 429,00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6 858,00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ZC01 až ZC07 – závěsné skříňky typu C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3 206,00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22 442,00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ZD1 a ZD2 – závěsné skříňky typu D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1 620,00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3 240,00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  <w:tcBorders>
                          <w:top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ZE1– závěsná skříňka typu E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8" w:space="0" w:color="818181"/>
                          <w:lef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2 071,00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2 071,00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G1 – Plynová bezpečnostní skříň š. 1200 mm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71 290,00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71 290,00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G2 – Plynová bezpečnostní skříň š. 900 mm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67 194,00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67 194,00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66" w:type="dx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G3 – Plynová bezpečnostní skříň š. 600 mm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188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5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58 413,00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58 413,00 Kč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966" w:type="dx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Segmenty LED přisvícení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" w:right="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20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27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188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30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60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  <w:right w:val="single" w:sz="8" w:space="0" w:color="818181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818181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11" w:lineRule="exact" w:before="5"/>
                          <w:ind w:right="8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1 105,00 Kč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47" w:right="2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22 100,00 Kč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7369" w:type="dxa"/>
                        <w:gridSpan w:val="15"/>
                        <w:tcBorders>
                          <w:top w:val="single" w:sz="8" w:space="0" w:color="818181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06" w:lineRule="exact" w:before="10"/>
                          <w:ind w:left="2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CELKEM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818181"/>
                          <w:left w:val="nil"/>
                          <w:bottom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11" w:lineRule="exact" w:before="5"/>
                          <w:ind w:left="215" w:right="17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1 799 457,00 Kč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29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150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595958"/>
                            <w:w w:val="105"/>
                            <w:sz w:val="10"/>
                          </w:rPr>
                          <w:t>Nábytek, na kterém je LED přisvícení nainstalováno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93" w:right="69" w:firstLine="1"/>
                          <w:jc w:val="center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595958"/>
                            <w:w w:val="105"/>
                            <w:sz w:val="10"/>
                          </w:rPr>
                          <w:t>Počet </w:t>
                        </w:r>
                        <w:r>
                          <w:rPr>
                            <w:rFonts w:ascii="Verdana" w:hAnsi="Verdana"/>
                            <w:color w:val="595958"/>
                            <w:sz w:val="10"/>
                          </w:rPr>
                          <w:t>segmentů </w:t>
                        </w:r>
                        <w:r>
                          <w:rPr>
                            <w:rFonts w:ascii="Verdana" w:hAnsi="Verdana"/>
                            <w:color w:val="595958"/>
                            <w:w w:val="105"/>
                            <w:sz w:val="10"/>
                          </w:rPr>
                          <w:t>(ks)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318" w:right="-13" w:hanging="274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595958"/>
                            <w:w w:val="105"/>
                            <w:sz w:val="10"/>
                          </w:rPr>
                          <w:t>Délka segmentu (mm)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261" w:lineRule="auto"/>
                          <w:ind w:left="41" w:right="12"/>
                          <w:jc w:val="center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595958"/>
                            <w:w w:val="105"/>
                            <w:sz w:val="10"/>
                          </w:rPr>
                          <w:t>Číslo </w:t>
                        </w:r>
                        <w:r>
                          <w:rPr>
                            <w:rFonts w:ascii="Verdana" w:hAnsi="Verdana"/>
                            <w:color w:val="595958"/>
                            <w:spacing w:val="-1"/>
                            <w:sz w:val="10"/>
                          </w:rPr>
                          <w:t>místno </w:t>
                        </w:r>
                        <w:r>
                          <w:rPr>
                            <w:rFonts w:ascii="Verdana" w:hAnsi="Verdana"/>
                            <w:color w:val="595958"/>
                            <w:w w:val="105"/>
                            <w:sz w:val="10"/>
                          </w:rPr>
                          <w:t>sti </w:t>
                        </w:r>
                        <w:r>
                          <w:rPr>
                            <w:rFonts w:ascii="Verdana" w:hAnsi="Verdana"/>
                            <w:color w:val="595958"/>
                            <w:sz w:val="10"/>
                          </w:rPr>
                          <w:t>LB.02.</w:t>
                        </w:r>
                      </w:p>
                      <w:p>
                        <w:pPr>
                          <w:pStyle w:val="TableParagraph"/>
                          <w:spacing w:line="66" w:lineRule="exact"/>
                          <w:ind w:left="40" w:right="12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37.xx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2966" w:type="dxa"/>
                        <w:tcBorders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4"/>
                          <w:ind w:left="1133" w:right="1096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S01</w:t>
                        </w:r>
                      </w:p>
                    </w:tc>
                    <w:tc>
                      <w:tcPr>
                        <w:tcW w:w="699" w:type="dxa"/>
                        <w:tcBorders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4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  <w:tcBorders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4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3000</w:t>
                        </w:r>
                      </w:p>
                    </w:tc>
                    <w:tc>
                      <w:tcPr>
                        <w:tcW w:w="427" w:type="dxa"/>
                        <w:tcBorders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4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01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133" w:right="1096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S02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2600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01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133" w:right="1096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S03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3000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01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1014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ZA01, ZA02, ZA03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2700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01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1134" w:right="1096"/>
                          <w:jc w:val="center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595958"/>
                            <w:w w:val="105"/>
                            <w:sz w:val="10"/>
                          </w:rPr>
                          <w:t>Z06 až ZA10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2250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03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133" w:right="1096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ZB01, ZB02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2000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03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4"/>
                          <w:ind w:left="100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ZC01, ZC02, ZC03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4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4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2310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4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04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132" w:right="1096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ZC04, ZC05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1540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04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1012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ZC06, ZA15, ZA16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2570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04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1134" w:right="1096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ZC07, ZA17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1670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05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131" w:right="1096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ZA18, ZA19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18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1800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06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896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ZD1, ZA20, ZA21, ZD2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8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317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2540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4" w:lineRule="exact" w:before="15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06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1131" w:right="1096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ZA22, ZA23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38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317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1800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16" w:lineRule="exact" w:before="15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06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29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1131" w:right="1096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ZA25, ZA26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38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317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1800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12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08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966" w:type="dxa"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09" w:lineRule="exact" w:before="17"/>
                          <w:ind w:left="671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ZA31, ZA32, ZA33, ZA34, ZA35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09" w:lineRule="exact" w:before="17"/>
                          <w:ind w:left="38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3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09" w:lineRule="exact" w:before="17"/>
                          <w:ind w:left="317" w:right="281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2500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line="109" w:lineRule="exact" w:before="17"/>
                          <w:ind w:left="159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11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296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4" w:lineRule="exact" w:before="1"/>
                          <w:ind w:left="724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595958"/>
                            <w:w w:val="105"/>
                            <w:sz w:val="10"/>
                          </w:rPr>
                          <w:t>Celkový počet segmentů (ks)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9" w:lineRule="exact"/>
                          <w:ind w:left="39" w:right="3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20</w:t>
                        </w:r>
                      </w:p>
                    </w:tc>
                    <w:tc>
                      <w:tcPr>
                        <w:tcW w:w="135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366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986"/>
                          <w:rPr>
                            <w:rFonts w:ascii="Verdana" w:hAnsi="Verdana"/>
                            <w:sz w:val="10"/>
                          </w:rPr>
                        </w:pPr>
                        <w:r>
                          <w:rPr>
                            <w:rFonts w:ascii="Verdana" w:hAnsi="Verdana"/>
                            <w:color w:val="595958"/>
                            <w:w w:val="105"/>
                            <w:sz w:val="10"/>
                          </w:rPr>
                          <w:t>Souhrnná délka segmentů (mm)</w:t>
                        </w:r>
                      </w:p>
                    </w:tc>
                    <w:tc>
                      <w:tcPr>
                        <w:tcW w:w="1354" w:type="dxa"/>
                        <w:gridSpan w:val="2"/>
                      </w:tcPr>
                      <w:p>
                        <w:pPr>
                          <w:pStyle w:val="TableParagraph"/>
                          <w:spacing w:line="109" w:lineRule="exact" w:before="7"/>
                          <w:ind w:left="311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color w:val="595958"/>
                            <w:w w:val="105"/>
                            <w:sz w:val="10"/>
                          </w:rPr>
                          <w:t>47430</w:t>
                        </w:r>
                      </w:p>
                    </w:tc>
                    <w:tc>
                      <w:tcPr>
                        <w:tcW w:w="4306" w:type="dxa"/>
                        <w:gridSpan w:val="1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Sheet1" w:id="1"/>
      <w:bookmarkEnd w:id="1"/>
      <w:r>
        <w:rPr>
          <w:b w:val="0"/>
        </w:rPr>
      </w:r>
      <w:r>
        <w:rPr/>
        <w:t>anov, s. r. o.</w:t>
      </w:r>
    </w:p>
    <w:sectPr>
      <w:type w:val="continuous"/>
      <w:pgSz w:w="11910" w:h="16840"/>
      <w:pgMar w:top="1100" w:bottom="280" w:left="9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Verdana">
    <w:altName w:val="Verdana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k" w:eastAsia="sk" w:bidi="sk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sk" w:eastAsia="sk" w:bidi="sk"/>
    </w:rPr>
  </w:style>
  <w:style w:styleId="ListParagraph" w:type="paragraph">
    <w:name w:val="List Paragraph"/>
    <w:basedOn w:val="Normal"/>
    <w:uiPriority w:val="1"/>
    <w:qFormat/>
    <w:pPr/>
    <w:rPr>
      <w:lang w:val="sk" w:eastAsia="sk" w:bidi="sk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sk" w:eastAsia="sk" w:bidi="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Precek</dc:creator>
  <dcterms:created xsi:type="dcterms:W3CDTF">2020-01-21T10:05:40Z</dcterms:created>
  <dcterms:modified xsi:type="dcterms:W3CDTF">2020-01-21T10:05:40Z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2020-01-21T00:00:00Z</vt:filetime>
  </property>
</Properties>
</file>