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42" w:rsidRPr="00232818" w:rsidRDefault="003E6142">
      <w:pPr>
        <w:pStyle w:val="Nadpis1"/>
        <w:jc w:val="center"/>
        <w:rPr>
          <w:rFonts w:ascii="Times New Roman" w:hAnsi="Times New Roman"/>
          <w:szCs w:val="28"/>
        </w:rPr>
      </w:pPr>
      <w:r w:rsidRPr="00232818">
        <w:rPr>
          <w:rFonts w:ascii="Times New Roman" w:hAnsi="Times New Roman"/>
          <w:szCs w:val="28"/>
        </w:rPr>
        <w:t>Smlouva</w:t>
      </w:r>
    </w:p>
    <w:p w:rsidR="00BC5CC0" w:rsidRDefault="002D429E" w:rsidP="002D429E">
      <w:pPr>
        <w:jc w:val="center"/>
        <w:rPr>
          <w:sz w:val="28"/>
          <w:szCs w:val="28"/>
        </w:rPr>
      </w:pPr>
      <w:r w:rsidRPr="00232818">
        <w:rPr>
          <w:sz w:val="28"/>
          <w:szCs w:val="28"/>
        </w:rPr>
        <w:t xml:space="preserve">č. </w:t>
      </w:r>
      <w:proofErr w:type="spellStart"/>
      <w:r w:rsidR="0078398D">
        <w:rPr>
          <w:sz w:val="28"/>
          <w:szCs w:val="28"/>
        </w:rPr>
        <w:t>CServices</w:t>
      </w:r>
      <w:proofErr w:type="spellEnd"/>
      <w:r w:rsidR="0078398D">
        <w:rPr>
          <w:sz w:val="28"/>
          <w:szCs w:val="28"/>
        </w:rPr>
        <w:t>/201</w:t>
      </w:r>
      <w:r w:rsidR="00BC5CC0">
        <w:rPr>
          <w:sz w:val="28"/>
          <w:szCs w:val="28"/>
        </w:rPr>
        <w:t>9</w:t>
      </w:r>
      <w:r w:rsidR="0078398D">
        <w:rPr>
          <w:sz w:val="28"/>
          <w:szCs w:val="28"/>
        </w:rPr>
        <w:t>/</w:t>
      </w:r>
      <w:r w:rsidR="00BC5CC0">
        <w:rPr>
          <w:sz w:val="28"/>
          <w:szCs w:val="28"/>
        </w:rPr>
        <w:t>….</w:t>
      </w:r>
    </w:p>
    <w:p w:rsidR="00AF537B" w:rsidRPr="00232818" w:rsidRDefault="00AF537B" w:rsidP="002D429E">
      <w:pPr>
        <w:jc w:val="center"/>
        <w:rPr>
          <w:sz w:val="28"/>
          <w:szCs w:val="28"/>
        </w:rPr>
      </w:pPr>
      <w:r>
        <w:rPr>
          <w:sz w:val="28"/>
          <w:szCs w:val="28"/>
        </w:rPr>
        <w:t xml:space="preserve">č. </w:t>
      </w:r>
      <w:proofErr w:type="gramStart"/>
      <w:r w:rsidR="00BC5CC0">
        <w:rPr>
          <w:sz w:val="28"/>
          <w:szCs w:val="28"/>
        </w:rPr>
        <w:t>…../2019/190</w:t>
      </w:r>
      <w:proofErr w:type="gramEnd"/>
      <w:r w:rsidR="00BC5CC0">
        <w:rPr>
          <w:sz w:val="28"/>
          <w:szCs w:val="28"/>
        </w:rPr>
        <w:t xml:space="preserve"> I</w:t>
      </w:r>
    </w:p>
    <w:p w:rsidR="00D074C0" w:rsidRPr="005E75CF" w:rsidRDefault="002D429E" w:rsidP="00232818">
      <w:pPr>
        <w:pStyle w:val="Zkladntext"/>
        <w:pBdr>
          <w:bottom w:val="single" w:sz="4" w:space="1" w:color="auto"/>
        </w:pBdr>
        <w:jc w:val="center"/>
        <w:rPr>
          <w:rFonts w:ascii="Times New Roman" w:hAnsi="Times New Roman" w:cs="Times New Roman"/>
          <w:b w:val="0"/>
          <w:bCs/>
          <w:sz w:val="22"/>
          <w:szCs w:val="22"/>
        </w:rPr>
      </w:pPr>
      <w:r w:rsidRPr="005E75CF">
        <w:rPr>
          <w:rFonts w:ascii="Times New Roman" w:hAnsi="Times New Roman" w:cs="Times New Roman"/>
          <w:b w:val="0"/>
          <w:bCs/>
          <w:sz w:val="22"/>
          <w:szCs w:val="22"/>
        </w:rPr>
        <w:t>o vstupu na pozem</w:t>
      </w:r>
      <w:r w:rsidR="00D074C0" w:rsidRPr="005E75CF">
        <w:rPr>
          <w:rFonts w:ascii="Times New Roman" w:hAnsi="Times New Roman" w:cs="Times New Roman"/>
          <w:b w:val="0"/>
          <w:bCs/>
          <w:sz w:val="22"/>
          <w:szCs w:val="22"/>
        </w:rPr>
        <w:t>e</w:t>
      </w:r>
      <w:r w:rsidRPr="005E75CF">
        <w:rPr>
          <w:rFonts w:ascii="Times New Roman" w:hAnsi="Times New Roman" w:cs="Times New Roman"/>
          <w:b w:val="0"/>
          <w:bCs/>
          <w:sz w:val="22"/>
          <w:szCs w:val="22"/>
        </w:rPr>
        <w:t>k a</w:t>
      </w:r>
      <w:r w:rsidR="003E6142" w:rsidRPr="005E75CF">
        <w:rPr>
          <w:rFonts w:ascii="Times New Roman" w:hAnsi="Times New Roman" w:cs="Times New Roman"/>
          <w:b w:val="0"/>
          <w:bCs/>
          <w:sz w:val="22"/>
          <w:szCs w:val="22"/>
        </w:rPr>
        <w:t xml:space="preserve"> </w:t>
      </w:r>
      <w:r w:rsidR="004472E6">
        <w:rPr>
          <w:rFonts w:ascii="Times New Roman" w:hAnsi="Times New Roman" w:cs="Times New Roman"/>
          <w:b w:val="0"/>
          <w:bCs/>
          <w:sz w:val="22"/>
          <w:szCs w:val="22"/>
        </w:rPr>
        <w:t>umožnění realizace</w:t>
      </w:r>
      <w:r w:rsidR="00510993" w:rsidRPr="005E75CF">
        <w:rPr>
          <w:rFonts w:ascii="Times New Roman" w:hAnsi="Times New Roman" w:cs="Times New Roman"/>
          <w:b w:val="0"/>
          <w:bCs/>
          <w:sz w:val="22"/>
          <w:szCs w:val="22"/>
        </w:rPr>
        <w:t xml:space="preserve"> </w:t>
      </w:r>
      <w:r w:rsidRPr="005E75CF">
        <w:rPr>
          <w:rFonts w:ascii="Times New Roman" w:hAnsi="Times New Roman" w:cs="Times New Roman"/>
          <w:b w:val="0"/>
          <w:bCs/>
          <w:sz w:val="22"/>
          <w:szCs w:val="22"/>
        </w:rPr>
        <w:t>stavb</w:t>
      </w:r>
      <w:r w:rsidR="004472E6">
        <w:rPr>
          <w:rFonts w:ascii="Times New Roman" w:hAnsi="Times New Roman" w:cs="Times New Roman"/>
          <w:b w:val="0"/>
          <w:bCs/>
          <w:sz w:val="22"/>
          <w:szCs w:val="22"/>
        </w:rPr>
        <w:t>y</w:t>
      </w:r>
      <w:r w:rsidRPr="005E75CF">
        <w:rPr>
          <w:rFonts w:ascii="Times New Roman" w:hAnsi="Times New Roman" w:cs="Times New Roman"/>
          <w:b w:val="0"/>
          <w:bCs/>
          <w:sz w:val="22"/>
          <w:szCs w:val="22"/>
        </w:rPr>
        <w:t xml:space="preserve"> </w:t>
      </w:r>
      <w:r w:rsidR="005E75CF" w:rsidRPr="005E75CF">
        <w:rPr>
          <w:rFonts w:ascii="Times New Roman" w:hAnsi="Times New Roman" w:cs="Times New Roman"/>
          <w:b w:val="0"/>
          <w:bCs/>
          <w:sz w:val="22"/>
          <w:szCs w:val="22"/>
        </w:rPr>
        <w:t xml:space="preserve">podle </w:t>
      </w:r>
      <w:r w:rsidRPr="005E75CF">
        <w:rPr>
          <w:rFonts w:ascii="Times New Roman" w:hAnsi="Times New Roman" w:cs="Times New Roman"/>
          <w:b w:val="0"/>
          <w:bCs/>
          <w:sz w:val="22"/>
          <w:szCs w:val="22"/>
        </w:rPr>
        <w:t>zákona č. 183/2006 Sb.,</w:t>
      </w:r>
    </w:p>
    <w:p w:rsidR="002D429E" w:rsidRPr="005E75CF" w:rsidRDefault="002D429E" w:rsidP="00232818">
      <w:pPr>
        <w:pStyle w:val="Zkladntext"/>
        <w:pBdr>
          <w:bottom w:val="single" w:sz="4" w:space="1" w:color="auto"/>
        </w:pBdr>
        <w:jc w:val="center"/>
        <w:rPr>
          <w:rFonts w:ascii="Times New Roman" w:hAnsi="Times New Roman" w:cs="Times New Roman"/>
          <w:b w:val="0"/>
          <w:bCs/>
          <w:color w:val="FF0000"/>
          <w:sz w:val="22"/>
          <w:szCs w:val="22"/>
        </w:rPr>
      </w:pPr>
      <w:r w:rsidRPr="005E75CF">
        <w:rPr>
          <w:rFonts w:ascii="Times New Roman" w:hAnsi="Times New Roman" w:cs="Times New Roman"/>
          <w:b w:val="0"/>
          <w:bCs/>
          <w:sz w:val="22"/>
          <w:szCs w:val="22"/>
        </w:rPr>
        <w:t>o územním plánování a stavebním řádu</w:t>
      </w:r>
      <w:r w:rsidR="00F01A3E">
        <w:rPr>
          <w:rFonts w:ascii="Times New Roman" w:hAnsi="Times New Roman" w:cs="Times New Roman"/>
          <w:b w:val="0"/>
          <w:bCs/>
          <w:sz w:val="22"/>
          <w:szCs w:val="22"/>
        </w:rPr>
        <w:t xml:space="preserve"> (stavební zákon)</w:t>
      </w:r>
      <w:r w:rsidR="00E7366B">
        <w:rPr>
          <w:rFonts w:ascii="Times New Roman" w:hAnsi="Times New Roman" w:cs="Times New Roman"/>
          <w:b w:val="0"/>
          <w:bCs/>
          <w:sz w:val="22"/>
          <w:szCs w:val="22"/>
        </w:rPr>
        <w:t xml:space="preserve"> a zákona č. 89/2012 Sb., občanský zákoník</w:t>
      </w:r>
    </w:p>
    <w:p w:rsidR="003E6142" w:rsidRPr="005E75CF" w:rsidRDefault="003E6142">
      <w:pPr>
        <w:pStyle w:val="Zkladntext"/>
        <w:pBdr>
          <w:bottom w:val="single" w:sz="4" w:space="1" w:color="auto"/>
        </w:pBdr>
        <w:rPr>
          <w:rFonts w:ascii="Times New Roman" w:hAnsi="Times New Roman" w:cs="Times New Roman"/>
          <w:b w:val="0"/>
          <w:bCs/>
          <w:strike/>
          <w:sz w:val="22"/>
          <w:szCs w:val="22"/>
        </w:rPr>
      </w:pPr>
    </w:p>
    <w:p w:rsidR="003E6142" w:rsidRPr="005E75CF" w:rsidRDefault="003E6142">
      <w:pPr>
        <w:rPr>
          <w:b/>
          <w:bCs/>
          <w:sz w:val="22"/>
          <w:szCs w:val="22"/>
        </w:rPr>
      </w:pPr>
    </w:p>
    <w:p w:rsidR="003E6142" w:rsidRPr="005E75CF" w:rsidRDefault="003E6142">
      <w:pPr>
        <w:rPr>
          <w:b/>
          <w:bCs/>
          <w:sz w:val="22"/>
          <w:szCs w:val="22"/>
          <w:u w:val="single"/>
        </w:rPr>
      </w:pPr>
      <w:r w:rsidRPr="005E75CF">
        <w:rPr>
          <w:b/>
          <w:bCs/>
          <w:sz w:val="22"/>
          <w:szCs w:val="22"/>
          <w:u w:val="single"/>
        </w:rPr>
        <w:t>Účastníci smlouvy</w:t>
      </w:r>
    </w:p>
    <w:p w:rsidR="003E6142" w:rsidRPr="005E75CF" w:rsidRDefault="003E6142">
      <w:pPr>
        <w:jc w:val="center"/>
        <w:rPr>
          <w:sz w:val="22"/>
          <w:szCs w:val="22"/>
        </w:rPr>
      </w:pPr>
    </w:p>
    <w:p w:rsidR="0078398D" w:rsidRPr="00890177" w:rsidRDefault="00832AF4" w:rsidP="0078398D">
      <w:r w:rsidRPr="00832AF4">
        <w:t>Firma</w:t>
      </w:r>
      <w:r w:rsidR="003E6142" w:rsidRPr="00832AF4">
        <w:t xml:space="preserve">: </w:t>
      </w:r>
      <w:r w:rsidR="00D232E7" w:rsidRPr="00832AF4">
        <w:tab/>
      </w:r>
      <w:r w:rsidR="00D232E7">
        <w:rPr>
          <w:sz w:val="22"/>
          <w:szCs w:val="22"/>
        </w:rPr>
        <w:tab/>
      </w:r>
      <w:r w:rsidR="00D232E7">
        <w:rPr>
          <w:sz w:val="22"/>
          <w:szCs w:val="22"/>
        </w:rPr>
        <w:tab/>
      </w:r>
      <w:proofErr w:type="spellStart"/>
      <w:r w:rsidR="0078398D" w:rsidRPr="00890177">
        <w:rPr>
          <w:b/>
          <w:bCs/>
        </w:rPr>
        <w:t>Coal</w:t>
      </w:r>
      <w:proofErr w:type="spellEnd"/>
      <w:r w:rsidR="0078398D" w:rsidRPr="00890177">
        <w:rPr>
          <w:b/>
          <w:bCs/>
        </w:rPr>
        <w:t xml:space="preserve"> </w:t>
      </w:r>
      <w:proofErr w:type="spellStart"/>
      <w:r w:rsidR="0078398D" w:rsidRPr="00890177">
        <w:rPr>
          <w:b/>
          <w:bCs/>
        </w:rPr>
        <w:t>Services</w:t>
      </w:r>
      <w:proofErr w:type="spellEnd"/>
      <w:r w:rsidR="0078398D" w:rsidRPr="00890177">
        <w:rPr>
          <w:b/>
          <w:bCs/>
        </w:rPr>
        <w:t xml:space="preserve"> a.s.</w:t>
      </w:r>
      <w:r w:rsidR="0078398D" w:rsidRPr="00890177">
        <w:rPr>
          <w:b/>
        </w:rPr>
        <w:t xml:space="preserve"> </w:t>
      </w:r>
    </w:p>
    <w:p w:rsidR="0078398D" w:rsidRDefault="0078398D" w:rsidP="0078398D">
      <w:r>
        <w:t>Sídlo:</w:t>
      </w:r>
      <w:r>
        <w:tab/>
      </w:r>
      <w:r>
        <w:tab/>
      </w:r>
      <w:r>
        <w:tab/>
        <w:t xml:space="preserve">Most, V. Řezáče 315, PSČ 434 67  </w:t>
      </w:r>
    </w:p>
    <w:p w:rsidR="0078398D" w:rsidRDefault="0078398D" w:rsidP="0078398D">
      <w:r>
        <w:t>Registrace:</w:t>
      </w:r>
      <w:r>
        <w:tab/>
      </w:r>
      <w:r>
        <w:tab/>
        <w:t xml:space="preserve">Krajský soud v Ústí nad Labem, spis B 2136 </w:t>
      </w:r>
    </w:p>
    <w:p w:rsidR="0078398D" w:rsidRDefault="0078398D" w:rsidP="0078398D">
      <w:r>
        <w:t>IČ/DIČ:</w:t>
      </w:r>
      <w:r>
        <w:tab/>
      </w:r>
      <w:r>
        <w:tab/>
        <w:t>28727932 / CZ69900</w:t>
      </w:r>
      <w:r w:rsidR="004472E6">
        <w:t>3245</w:t>
      </w:r>
    </w:p>
    <w:p w:rsidR="0078398D" w:rsidRDefault="0078398D" w:rsidP="0078398D">
      <w:r>
        <w:t xml:space="preserve">Bank. </w:t>
      </w:r>
      <w:proofErr w:type="gramStart"/>
      <w:r>
        <w:t>spojení</w:t>
      </w:r>
      <w:proofErr w:type="gramEnd"/>
      <w:r>
        <w:t xml:space="preserve">: </w:t>
      </w:r>
      <w:r>
        <w:tab/>
      </w:r>
      <w:r w:rsidRPr="00F848AF">
        <w:t>Československá obchodní banka</w:t>
      </w:r>
      <w:r>
        <w:t>, a.s.,</w:t>
      </w:r>
      <w:r w:rsidRPr="003C2307">
        <w:t xml:space="preserve"> </w:t>
      </w:r>
      <w:proofErr w:type="spellStart"/>
      <w:proofErr w:type="gramStart"/>
      <w:r w:rsidRPr="003C2307">
        <w:t>č.ú</w:t>
      </w:r>
      <w:proofErr w:type="spellEnd"/>
      <w:r w:rsidRPr="003C2307">
        <w:t xml:space="preserve">. </w:t>
      </w:r>
      <w:r w:rsidRPr="002A2DFC">
        <w:t>117488783/0300</w:t>
      </w:r>
      <w:proofErr w:type="gramEnd"/>
    </w:p>
    <w:p w:rsidR="00232818" w:rsidRPr="009506A1" w:rsidRDefault="0078398D" w:rsidP="009506A1">
      <w:r>
        <w:t>Zastoupená:</w:t>
      </w:r>
      <w:r>
        <w:tab/>
      </w:r>
      <w:r>
        <w:tab/>
      </w:r>
      <w:r w:rsidRPr="00832AF4">
        <w:rPr>
          <w:b/>
        </w:rPr>
        <w:t xml:space="preserve">Ing. </w:t>
      </w:r>
      <w:r w:rsidR="00CA59E7">
        <w:rPr>
          <w:b/>
        </w:rPr>
        <w:t xml:space="preserve">Petrem </w:t>
      </w:r>
      <w:r w:rsidR="00627745">
        <w:rPr>
          <w:b/>
        </w:rPr>
        <w:t>Procházkou</w:t>
      </w:r>
      <w:r w:rsidR="00832AF4" w:rsidRPr="00832AF4">
        <w:rPr>
          <w:b/>
        </w:rPr>
        <w:t xml:space="preserve">, </w:t>
      </w:r>
      <w:r w:rsidR="00627745">
        <w:rPr>
          <w:b/>
        </w:rPr>
        <w:t>členem</w:t>
      </w:r>
      <w:r w:rsidR="0063367B">
        <w:rPr>
          <w:b/>
        </w:rPr>
        <w:t xml:space="preserve"> představenstva</w:t>
      </w:r>
    </w:p>
    <w:p w:rsidR="009506A1" w:rsidRDefault="009506A1" w:rsidP="0078398D">
      <w:pPr>
        <w:pStyle w:val="Nadpis3"/>
        <w:rPr>
          <w:rFonts w:ascii="Times New Roman" w:hAnsi="Times New Roman" w:cs="Times New Roman"/>
          <w:i w:val="0"/>
          <w:iCs w:val="0"/>
          <w:sz w:val="22"/>
          <w:szCs w:val="22"/>
        </w:rPr>
      </w:pPr>
    </w:p>
    <w:p w:rsidR="003E6142" w:rsidRDefault="002D429E" w:rsidP="0078398D">
      <w:pPr>
        <w:pStyle w:val="Nadpis3"/>
        <w:rPr>
          <w:rFonts w:ascii="Times New Roman" w:hAnsi="Times New Roman" w:cs="Times New Roman"/>
          <w:i w:val="0"/>
          <w:sz w:val="22"/>
          <w:szCs w:val="22"/>
        </w:rPr>
      </w:pPr>
      <w:r w:rsidRPr="005E75CF">
        <w:rPr>
          <w:rFonts w:ascii="Times New Roman" w:hAnsi="Times New Roman" w:cs="Times New Roman"/>
          <w:i w:val="0"/>
          <w:iCs w:val="0"/>
          <w:sz w:val="22"/>
          <w:szCs w:val="22"/>
        </w:rPr>
        <w:t>(d</w:t>
      </w:r>
      <w:r w:rsidR="003E6142" w:rsidRPr="005E75CF">
        <w:rPr>
          <w:rFonts w:ascii="Times New Roman" w:hAnsi="Times New Roman" w:cs="Times New Roman"/>
          <w:i w:val="0"/>
          <w:sz w:val="22"/>
          <w:szCs w:val="22"/>
        </w:rPr>
        <w:t>ále jen</w:t>
      </w:r>
      <w:r w:rsidR="003E6142" w:rsidRPr="005E75CF">
        <w:rPr>
          <w:rFonts w:ascii="Times New Roman" w:hAnsi="Times New Roman" w:cs="Times New Roman"/>
          <w:sz w:val="22"/>
          <w:szCs w:val="22"/>
        </w:rPr>
        <w:t xml:space="preserve"> </w:t>
      </w:r>
      <w:r w:rsidR="0017429B">
        <w:rPr>
          <w:rFonts w:ascii="Times New Roman" w:hAnsi="Times New Roman" w:cs="Times New Roman"/>
          <w:b/>
          <w:i w:val="0"/>
          <w:sz w:val="22"/>
          <w:szCs w:val="22"/>
        </w:rPr>
        <w:t>vlastník</w:t>
      </w:r>
      <w:r w:rsidRPr="0078398D">
        <w:rPr>
          <w:rFonts w:ascii="Times New Roman" w:hAnsi="Times New Roman" w:cs="Times New Roman"/>
          <w:i w:val="0"/>
          <w:sz w:val="22"/>
          <w:szCs w:val="22"/>
        </w:rPr>
        <w:t>)</w:t>
      </w:r>
    </w:p>
    <w:p w:rsidR="00390483" w:rsidRDefault="00390483" w:rsidP="00390483"/>
    <w:p w:rsidR="00390483" w:rsidRPr="00390483" w:rsidRDefault="00390483" w:rsidP="00390483">
      <w:r w:rsidRPr="00390483">
        <w:t>osoba oprávněná jednat ve věcech technických za vlastníka:</w:t>
      </w:r>
    </w:p>
    <w:p w:rsidR="00390483" w:rsidRPr="00390483" w:rsidRDefault="00390483" w:rsidP="00390483">
      <w:r w:rsidRPr="00390483">
        <w:tab/>
      </w:r>
      <w:r w:rsidRPr="00390483">
        <w:tab/>
      </w:r>
      <w:r w:rsidRPr="00390483">
        <w:tab/>
      </w:r>
      <w:r w:rsidRPr="00390483">
        <w:tab/>
      </w:r>
      <w:r w:rsidR="005E21E9">
        <w:t>XXX</w:t>
      </w:r>
    </w:p>
    <w:p w:rsidR="00390483" w:rsidRPr="00390483" w:rsidRDefault="00390483" w:rsidP="00390483">
      <w:r w:rsidRPr="00390483">
        <w:t>telefon</w:t>
      </w:r>
      <w:r w:rsidRPr="00390483">
        <w:tab/>
      </w:r>
      <w:r w:rsidRPr="00390483">
        <w:tab/>
      </w:r>
      <w:r w:rsidRPr="00390483">
        <w:tab/>
      </w:r>
      <w:r w:rsidR="005E21E9">
        <w:t xml:space="preserve">           XXX</w:t>
      </w:r>
    </w:p>
    <w:p w:rsidR="00390483" w:rsidRPr="00390483" w:rsidRDefault="00390483" w:rsidP="00390483">
      <w:r w:rsidRPr="00390483">
        <w:t>e-mail</w:t>
      </w:r>
      <w:r w:rsidRPr="00390483">
        <w:tab/>
      </w:r>
      <w:r w:rsidRPr="00390483">
        <w:tab/>
      </w:r>
      <w:r w:rsidRPr="00390483">
        <w:tab/>
      </w:r>
      <w:r w:rsidR="005E21E9">
        <w:t xml:space="preserve">           XXX</w:t>
      </w:r>
    </w:p>
    <w:p w:rsidR="003E6142" w:rsidRPr="005E75CF" w:rsidRDefault="003E6142">
      <w:pPr>
        <w:jc w:val="center"/>
        <w:rPr>
          <w:sz w:val="22"/>
          <w:szCs w:val="22"/>
        </w:rPr>
      </w:pPr>
      <w:r w:rsidRPr="005E75CF">
        <w:rPr>
          <w:sz w:val="22"/>
          <w:szCs w:val="22"/>
        </w:rPr>
        <w:t>a</w:t>
      </w:r>
    </w:p>
    <w:p w:rsidR="003E6142" w:rsidRPr="005E75CF" w:rsidRDefault="003E6142">
      <w:pPr>
        <w:rPr>
          <w:sz w:val="22"/>
          <w:szCs w:val="22"/>
          <w:u w:val="single"/>
        </w:rPr>
      </w:pPr>
    </w:p>
    <w:p w:rsidR="00390483" w:rsidRPr="00390483" w:rsidRDefault="00832AF4" w:rsidP="0078398D">
      <w:pPr>
        <w:widowControl w:val="0"/>
        <w:autoSpaceDE w:val="0"/>
        <w:autoSpaceDN w:val="0"/>
        <w:adjustRightInd w:val="0"/>
        <w:spacing w:line="240" w:lineRule="atLeast"/>
        <w:jc w:val="both"/>
        <w:rPr>
          <w:b/>
          <w:bCs/>
        </w:rPr>
      </w:pPr>
      <w:r>
        <w:rPr>
          <w:sz w:val="22"/>
          <w:szCs w:val="22"/>
        </w:rPr>
        <w:t>Firma</w:t>
      </w:r>
      <w:r w:rsidR="003E6142" w:rsidRPr="005E75CF">
        <w:rPr>
          <w:sz w:val="22"/>
          <w:szCs w:val="22"/>
        </w:rPr>
        <w:t xml:space="preserve">: </w:t>
      </w:r>
      <w:r w:rsidR="00D232E7">
        <w:rPr>
          <w:sz w:val="22"/>
          <w:szCs w:val="22"/>
        </w:rPr>
        <w:tab/>
      </w:r>
      <w:r w:rsidR="00D232E7">
        <w:rPr>
          <w:sz w:val="22"/>
          <w:szCs w:val="22"/>
        </w:rPr>
        <w:tab/>
      </w:r>
      <w:r w:rsidR="0078398D">
        <w:rPr>
          <w:sz w:val="22"/>
          <w:szCs w:val="22"/>
        </w:rPr>
        <w:tab/>
      </w:r>
      <w:r w:rsidR="00390483" w:rsidRPr="00390483">
        <w:rPr>
          <w:b/>
          <w:bCs/>
        </w:rPr>
        <w:t>DOPRAVNÍ PODNIK měst Mostu a Litvínova, a.s.</w:t>
      </w:r>
    </w:p>
    <w:p w:rsidR="0078398D" w:rsidRDefault="0078398D" w:rsidP="00390483">
      <w:r>
        <w:t>Sídlo:</w:t>
      </w:r>
      <w:r>
        <w:tab/>
      </w:r>
      <w:r>
        <w:tab/>
      </w:r>
      <w:r>
        <w:tab/>
      </w:r>
      <w:r w:rsidR="00390483" w:rsidRPr="00390483">
        <w:t>434 01 Most, tř. Budovatelů 1395/23</w:t>
      </w:r>
    </w:p>
    <w:p w:rsidR="0078398D" w:rsidRPr="006F1D2D" w:rsidRDefault="0078398D" w:rsidP="00390483">
      <w:r>
        <w:t>Registrace:</w:t>
      </w:r>
      <w:r w:rsidRPr="0078398D">
        <w:t xml:space="preserve"> </w:t>
      </w:r>
      <w:r>
        <w:tab/>
      </w:r>
      <w:r>
        <w:tab/>
      </w:r>
      <w:r w:rsidR="00390483" w:rsidRPr="00390483">
        <w:t>Krajský soud v Ústí nad Labem, oddíl B, vložka 660</w:t>
      </w:r>
    </w:p>
    <w:p w:rsidR="0078398D" w:rsidRPr="00390483" w:rsidRDefault="0078398D" w:rsidP="00390483">
      <w:r w:rsidRPr="006F1D2D">
        <w:t>IČ</w:t>
      </w:r>
      <w:r w:rsidR="00390483">
        <w:t>/DIČ</w:t>
      </w:r>
      <w:r w:rsidRPr="006F1D2D">
        <w:t xml:space="preserve">: </w:t>
      </w:r>
      <w:r>
        <w:tab/>
      </w:r>
      <w:r>
        <w:tab/>
      </w:r>
      <w:r w:rsidR="00390483" w:rsidRPr="00390483">
        <w:t>62242504</w:t>
      </w:r>
      <w:r w:rsidR="00390483">
        <w:t>/</w:t>
      </w:r>
      <w:r w:rsidR="00390483" w:rsidRPr="00390483">
        <w:t xml:space="preserve"> CZ62242504</w:t>
      </w:r>
    </w:p>
    <w:p w:rsidR="0078398D" w:rsidRPr="006F1D2D" w:rsidRDefault="0078398D" w:rsidP="00390483">
      <w:r w:rsidRPr="008C7AEC">
        <w:t>bankovní spojení:</w:t>
      </w:r>
      <w:r w:rsidRPr="006F1D2D">
        <w:t xml:space="preserve"> </w:t>
      </w:r>
      <w:r>
        <w:tab/>
      </w:r>
      <w:r w:rsidR="00951EEB">
        <w:t xml:space="preserve">Komerční banka, a.s., </w:t>
      </w:r>
      <w:proofErr w:type="spellStart"/>
      <w:proofErr w:type="gramStart"/>
      <w:r w:rsidR="00951EEB">
        <w:t>č.ú</w:t>
      </w:r>
      <w:proofErr w:type="spellEnd"/>
      <w:r w:rsidR="00951EEB">
        <w:t>. 1406491/0100</w:t>
      </w:r>
      <w:proofErr w:type="gramEnd"/>
    </w:p>
    <w:p w:rsidR="00E04185" w:rsidRDefault="0078398D" w:rsidP="00390483">
      <w:r w:rsidRPr="006F1D2D">
        <w:t xml:space="preserve">zastoupená: </w:t>
      </w:r>
      <w:r>
        <w:tab/>
      </w:r>
      <w:r>
        <w:tab/>
      </w:r>
      <w:r w:rsidR="00BC5CC0" w:rsidRPr="00D64ADA">
        <w:rPr>
          <w:b/>
        </w:rPr>
        <w:t>MUDr. Sášou Štemberou</w:t>
      </w:r>
      <w:r w:rsidR="00E04185" w:rsidRPr="00D64ADA">
        <w:t>, předsedou představenstva</w:t>
      </w:r>
    </w:p>
    <w:p w:rsidR="00390483" w:rsidRPr="00390483" w:rsidRDefault="00390483" w:rsidP="00E04185">
      <w:pPr>
        <w:ind w:left="1416" w:firstLine="708"/>
      </w:pPr>
      <w:r w:rsidRPr="00390483">
        <w:rPr>
          <w:b/>
        </w:rPr>
        <w:t xml:space="preserve">Bc. Danielem </w:t>
      </w:r>
      <w:proofErr w:type="spellStart"/>
      <w:r w:rsidRPr="00390483">
        <w:rPr>
          <w:b/>
        </w:rPr>
        <w:t>Dunovským</w:t>
      </w:r>
      <w:proofErr w:type="spellEnd"/>
      <w:r w:rsidRPr="00390483">
        <w:t xml:space="preserve">, místopředsedou představenstva </w:t>
      </w:r>
    </w:p>
    <w:p w:rsidR="003E6142" w:rsidRPr="0078398D" w:rsidRDefault="002D429E" w:rsidP="0078398D">
      <w:pPr>
        <w:jc w:val="both"/>
        <w:rPr>
          <w:sz w:val="22"/>
          <w:szCs w:val="22"/>
        </w:rPr>
      </w:pPr>
      <w:r w:rsidRPr="0078398D">
        <w:rPr>
          <w:sz w:val="22"/>
          <w:szCs w:val="22"/>
        </w:rPr>
        <w:t>(d</w:t>
      </w:r>
      <w:r w:rsidR="003E6142" w:rsidRPr="0078398D">
        <w:rPr>
          <w:sz w:val="22"/>
          <w:szCs w:val="22"/>
        </w:rPr>
        <w:t xml:space="preserve">ále jen </w:t>
      </w:r>
      <w:r w:rsidR="007B4814" w:rsidRPr="0078398D">
        <w:rPr>
          <w:b/>
          <w:sz w:val="22"/>
          <w:szCs w:val="22"/>
        </w:rPr>
        <w:t>stavebník</w:t>
      </w:r>
      <w:r w:rsidRPr="0078398D">
        <w:rPr>
          <w:sz w:val="22"/>
          <w:szCs w:val="22"/>
        </w:rPr>
        <w:t>)</w:t>
      </w:r>
    </w:p>
    <w:p w:rsidR="003E6142" w:rsidRPr="00390483" w:rsidRDefault="003E6142"/>
    <w:p w:rsidR="00390483" w:rsidRPr="00D64ADA" w:rsidRDefault="00390483" w:rsidP="00390483">
      <w:r w:rsidRPr="00D64ADA">
        <w:t>osoba oprávněná jednat ve věcech technických za stavebníka:</w:t>
      </w:r>
      <w:r w:rsidRPr="00D64ADA">
        <w:tab/>
      </w:r>
    </w:p>
    <w:p w:rsidR="00390483" w:rsidRPr="00D64ADA" w:rsidRDefault="00390483" w:rsidP="00390483">
      <w:r w:rsidRPr="00D64ADA">
        <w:tab/>
      </w:r>
      <w:r w:rsidRPr="00D64ADA">
        <w:tab/>
      </w:r>
      <w:r w:rsidRPr="00D64ADA">
        <w:tab/>
      </w:r>
      <w:r w:rsidR="005E21E9">
        <w:t>XXX</w:t>
      </w:r>
    </w:p>
    <w:p w:rsidR="00390483" w:rsidRPr="00D64ADA" w:rsidRDefault="00390483" w:rsidP="00390483">
      <w:r w:rsidRPr="00D64ADA">
        <w:t>telefon</w:t>
      </w:r>
      <w:r w:rsidRPr="00D64ADA">
        <w:tab/>
      </w:r>
      <w:r w:rsidRPr="00D64ADA">
        <w:tab/>
      </w:r>
      <w:r w:rsidRPr="00D64ADA">
        <w:tab/>
      </w:r>
      <w:r w:rsidR="005E21E9">
        <w:t>XXX</w:t>
      </w:r>
    </w:p>
    <w:p w:rsidR="00390483" w:rsidRPr="00390483" w:rsidRDefault="00390483" w:rsidP="00390483">
      <w:r w:rsidRPr="00D64ADA">
        <w:t>email</w:t>
      </w:r>
      <w:r w:rsidRPr="00D64ADA">
        <w:tab/>
      </w:r>
      <w:r w:rsidRPr="00D64ADA">
        <w:tab/>
      </w:r>
      <w:r w:rsidRPr="00D64ADA">
        <w:tab/>
      </w:r>
      <w:r w:rsidR="005E21E9">
        <w:rPr>
          <w:rStyle w:val="Hypertextovodkaz"/>
        </w:rPr>
        <w:t>XXX</w:t>
      </w:r>
      <w:r w:rsidR="00BC5CC0">
        <w:t xml:space="preserve"> </w:t>
      </w:r>
      <w:r>
        <w:t xml:space="preserve"> </w:t>
      </w:r>
      <w:r w:rsidRPr="00390483">
        <w:tab/>
      </w:r>
    </w:p>
    <w:p w:rsidR="00390483" w:rsidRDefault="00390483">
      <w:pPr>
        <w:rPr>
          <w:sz w:val="22"/>
          <w:szCs w:val="22"/>
        </w:rPr>
      </w:pPr>
    </w:p>
    <w:p w:rsidR="00390483" w:rsidRDefault="00390483">
      <w:pPr>
        <w:rPr>
          <w:sz w:val="22"/>
          <w:szCs w:val="22"/>
        </w:rPr>
      </w:pPr>
    </w:p>
    <w:p w:rsidR="009506A1" w:rsidRDefault="009506A1">
      <w:pPr>
        <w:rPr>
          <w:sz w:val="22"/>
          <w:szCs w:val="22"/>
        </w:rPr>
      </w:pPr>
    </w:p>
    <w:p w:rsidR="009506A1" w:rsidRPr="005E75CF" w:rsidRDefault="009506A1">
      <w:pPr>
        <w:rPr>
          <w:sz w:val="22"/>
          <w:szCs w:val="22"/>
        </w:rPr>
      </w:pPr>
    </w:p>
    <w:p w:rsidR="003E6142" w:rsidRPr="005E75CF" w:rsidRDefault="00F34254">
      <w:pPr>
        <w:pStyle w:val="Zkladntext2"/>
        <w:overflowPunct/>
        <w:autoSpaceDE/>
        <w:autoSpaceDN/>
        <w:adjustRightInd/>
        <w:textAlignment w:val="auto"/>
        <w:rPr>
          <w:sz w:val="22"/>
          <w:szCs w:val="22"/>
        </w:rPr>
      </w:pPr>
      <w:r w:rsidRPr="005E75CF">
        <w:rPr>
          <w:sz w:val="22"/>
          <w:szCs w:val="22"/>
        </w:rPr>
        <w:t>Smluvní strany se dohodly</w:t>
      </w:r>
      <w:r w:rsidR="003E6142" w:rsidRPr="005E75CF">
        <w:rPr>
          <w:sz w:val="22"/>
          <w:szCs w:val="22"/>
        </w:rPr>
        <w:t xml:space="preserve">, že spolu uzavřou tuto smlouvu o </w:t>
      </w:r>
      <w:r w:rsidRPr="005E75CF">
        <w:rPr>
          <w:sz w:val="22"/>
          <w:szCs w:val="22"/>
        </w:rPr>
        <w:t xml:space="preserve">povolení </w:t>
      </w:r>
      <w:r w:rsidR="003E6142" w:rsidRPr="005E75CF">
        <w:rPr>
          <w:sz w:val="22"/>
          <w:szCs w:val="22"/>
        </w:rPr>
        <w:t>vstup</w:t>
      </w:r>
      <w:r w:rsidRPr="005E75CF">
        <w:rPr>
          <w:sz w:val="22"/>
          <w:szCs w:val="22"/>
        </w:rPr>
        <w:t>u</w:t>
      </w:r>
      <w:r w:rsidR="003E6142" w:rsidRPr="005E75CF">
        <w:rPr>
          <w:sz w:val="22"/>
          <w:szCs w:val="22"/>
        </w:rPr>
        <w:t xml:space="preserve"> na pozem</w:t>
      </w:r>
      <w:r w:rsidR="00D074C0" w:rsidRPr="005E75CF">
        <w:rPr>
          <w:sz w:val="22"/>
          <w:szCs w:val="22"/>
        </w:rPr>
        <w:t>e</w:t>
      </w:r>
      <w:r w:rsidR="001C30C8" w:rsidRPr="005E75CF">
        <w:rPr>
          <w:sz w:val="22"/>
          <w:szCs w:val="22"/>
        </w:rPr>
        <w:t xml:space="preserve">k a </w:t>
      </w:r>
      <w:r w:rsidR="00390483">
        <w:rPr>
          <w:sz w:val="22"/>
          <w:szCs w:val="22"/>
        </w:rPr>
        <w:t>umožnění realizace stavby</w:t>
      </w:r>
      <w:r w:rsidR="003E6142" w:rsidRPr="005E75CF">
        <w:rPr>
          <w:sz w:val="22"/>
          <w:szCs w:val="22"/>
        </w:rPr>
        <w:t>:</w:t>
      </w:r>
    </w:p>
    <w:p w:rsidR="003E6142" w:rsidRDefault="003E6142">
      <w:pPr>
        <w:jc w:val="both"/>
        <w:rPr>
          <w:sz w:val="22"/>
          <w:szCs w:val="22"/>
        </w:rPr>
      </w:pPr>
    </w:p>
    <w:p w:rsidR="009506A1" w:rsidRPr="005E75CF" w:rsidRDefault="009506A1">
      <w:pPr>
        <w:jc w:val="both"/>
        <w:rPr>
          <w:sz w:val="22"/>
          <w:szCs w:val="22"/>
        </w:rPr>
      </w:pPr>
    </w:p>
    <w:p w:rsidR="00390483" w:rsidRPr="00390483" w:rsidRDefault="00390483">
      <w:pPr>
        <w:pStyle w:val="Nadpis4"/>
        <w:rPr>
          <w:rFonts w:ascii="Times New Roman" w:hAnsi="Times New Roman" w:cs="Times New Roman"/>
          <w:b w:val="0"/>
          <w:bCs w:val="0"/>
          <w:sz w:val="22"/>
          <w:szCs w:val="22"/>
        </w:rPr>
      </w:pPr>
      <w:r w:rsidRPr="00390483">
        <w:rPr>
          <w:sz w:val="22"/>
          <w:szCs w:val="22"/>
        </w:rPr>
        <w:t xml:space="preserve">„Modernizace a rekonstrukce </w:t>
      </w:r>
      <w:r w:rsidR="00E04185" w:rsidRPr="009135F0">
        <w:rPr>
          <w:sz w:val="22"/>
          <w:szCs w:val="22"/>
        </w:rPr>
        <w:t>tramvajové</w:t>
      </w:r>
      <w:r w:rsidR="00E04185">
        <w:rPr>
          <w:sz w:val="22"/>
          <w:szCs w:val="22"/>
        </w:rPr>
        <w:t xml:space="preserve"> </w:t>
      </w:r>
      <w:r w:rsidRPr="00390483">
        <w:rPr>
          <w:sz w:val="22"/>
          <w:szCs w:val="22"/>
        </w:rPr>
        <w:t>trati Most – Litvínov“</w:t>
      </w:r>
      <w:r w:rsidRPr="00390483">
        <w:rPr>
          <w:rFonts w:ascii="Times New Roman" w:hAnsi="Times New Roman" w:cs="Times New Roman"/>
          <w:b w:val="0"/>
          <w:bCs w:val="0"/>
          <w:sz w:val="22"/>
          <w:szCs w:val="22"/>
        </w:rPr>
        <w:t xml:space="preserve"> </w:t>
      </w:r>
    </w:p>
    <w:p w:rsidR="003E6142" w:rsidRPr="005E75CF" w:rsidRDefault="00047231">
      <w:pPr>
        <w:pStyle w:val="Nadpis4"/>
        <w:rPr>
          <w:rFonts w:ascii="Times New Roman" w:hAnsi="Times New Roman" w:cs="Times New Roman"/>
          <w:sz w:val="22"/>
          <w:szCs w:val="22"/>
          <w:u w:val="single"/>
        </w:rPr>
      </w:pPr>
      <w:r w:rsidRPr="005E75CF">
        <w:rPr>
          <w:rFonts w:ascii="Times New Roman" w:hAnsi="Times New Roman" w:cs="Times New Roman"/>
          <w:b w:val="0"/>
          <w:bCs w:val="0"/>
          <w:sz w:val="22"/>
          <w:szCs w:val="22"/>
        </w:rPr>
        <w:t>(dále jen „</w:t>
      </w:r>
      <w:r w:rsidR="00D074C0" w:rsidRPr="005E75CF">
        <w:rPr>
          <w:rFonts w:ascii="Times New Roman" w:hAnsi="Times New Roman" w:cs="Times New Roman"/>
          <w:bCs w:val="0"/>
          <w:sz w:val="22"/>
          <w:szCs w:val="22"/>
        </w:rPr>
        <w:t>s</w:t>
      </w:r>
      <w:r w:rsidRPr="005E75CF">
        <w:rPr>
          <w:rFonts w:ascii="Times New Roman" w:hAnsi="Times New Roman" w:cs="Times New Roman"/>
          <w:bCs w:val="0"/>
          <w:sz w:val="22"/>
          <w:szCs w:val="22"/>
        </w:rPr>
        <w:t>tavba</w:t>
      </w:r>
      <w:r w:rsidRPr="005E75CF">
        <w:rPr>
          <w:rFonts w:ascii="Times New Roman" w:hAnsi="Times New Roman" w:cs="Times New Roman"/>
          <w:b w:val="0"/>
          <w:bCs w:val="0"/>
          <w:sz w:val="22"/>
          <w:szCs w:val="22"/>
        </w:rPr>
        <w:t>“)</w:t>
      </w:r>
    </w:p>
    <w:p w:rsidR="003E6142" w:rsidRDefault="003E6142" w:rsidP="009506A1">
      <w:pPr>
        <w:rPr>
          <w:sz w:val="22"/>
          <w:szCs w:val="22"/>
        </w:rPr>
      </w:pPr>
    </w:p>
    <w:p w:rsidR="009506A1" w:rsidRDefault="009506A1" w:rsidP="009506A1">
      <w:pPr>
        <w:rPr>
          <w:sz w:val="22"/>
          <w:szCs w:val="22"/>
        </w:rPr>
      </w:pPr>
    </w:p>
    <w:p w:rsidR="009506A1" w:rsidRDefault="009506A1" w:rsidP="009506A1">
      <w:pPr>
        <w:rPr>
          <w:sz w:val="22"/>
          <w:szCs w:val="22"/>
        </w:rPr>
      </w:pPr>
    </w:p>
    <w:p w:rsidR="009506A1" w:rsidRPr="005E75CF" w:rsidRDefault="009506A1" w:rsidP="009506A1">
      <w:pPr>
        <w:rPr>
          <w:sz w:val="22"/>
          <w:szCs w:val="22"/>
        </w:rPr>
      </w:pPr>
    </w:p>
    <w:p w:rsidR="003E6142" w:rsidRPr="005E75CF" w:rsidRDefault="00DD0C86" w:rsidP="00DD0C86">
      <w:pPr>
        <w:jc w:val="center"/>
        <w:rPr>
          <w:b/>
          <w:bCs/>
          <w:sz w:val="22"/>
          <w:szCs w:val="22"/>
        </w:rPr>
      </w:pPr>
      <w:r w:rsidRPr="005E75CF">
        <w:rPr>
          <w:b/>
          <w:bCs/>
          <w:sz w:val="22"/>
          <w:szCs w:val="22"/>
        </w:rPr>
        <w:t>I</w:t>
      </w:r>
      <w:r w:rsidR="003E6142" w:rsidRPr="005E75CF">
        <w:rPr>
          <w:b/>
          <w:bCs/>
          <w:sz w:val="22"/>
          <w:szCs w:val="22"/>
        </w:rPr>
        <w:t>.</w:t>
      </w:r>
      <w:r w:rsidR="00F34254" w:rsidRPr="005E75CF">
        <w:rPr>
          <w:b/>
          <w:bCs/>
          <w:sz w:val="22"/>
          <w:szCs w:val="22"/>
        </w:rPr>
        <w:t xml:space="preserve"> </w:t>
      </w:r>
      <w:r w:rsidR="008472C0" w:rsidRPr="005E75CF">
        <w:rPr>
          <w:b/>
          <w:bCs/>
          <w:sz w:val="22"/>
          <w:szCs w:val="22"/>
        </w:rPr>
        <w:t>Úvodní ustanovení a p</w:t>
      </w:r>
      <w:r w:rsidR="003E6142" w:rsidRPr="005E75CF">
        <w:rPr>
          <w:b/>
          <w:bCs/>
          <w:sz w:val="22"/>
          <w:szCs w:val="22"/>
        </w:rPr>
        <w:t>ředmět smlouvy</w:t>
      </w:r>
    </w:p>
    <w:p w:rsidR="003E6142" w:rsidRPr="005E75CF" w:rsidRDefault="003E6142" w:rsidP="008472C0">
      <w:pPr>
        <w:rPr>
          <w:sz w:val="22"/>
          <w:szCs w:val="22"/>
        </w:rPr>
      </w:pPr>
    </w:p>
    <w:p w:rsidR="00A958E8" w:rsidRPr="005E75CF" w:rsidRDefault="0017429B" w:rsidP="000F0303">
      <w:pPr>
        <w:numPr>
          <w:ilvl w:val="0"/>
          <w:numId w:val="7"/>
        </w:numPr>
        <w:jc w:val="both"/>
        <w:rPr>
          <w:b/>
          <w:bCs/>
          <w:sz w:val="22"/>
          <w:szCs w:val="22"/>
          <w:u w:val="single"/>
        </w:rPr>
      </w:pPr>
      <w:r>
        <w:rPr>
          <w:sz w:val="22"/>
          <w:szCs w:val="22"/>
        </w:rPr>
        <w:t>Vlastník</w:t>
      </w:r>
      <w:r w:rsidR="00A958E8" w:rsidRPr="005E75CF">
        <w:rPr>
          <w:sz w:val="22"/>
          <w:szCs w:val="22"/>
        </w:rPr>
        <w:t xml:space="preserve"> prohlašuje, že </w:t>
      </w:r>
      <w:r w:rsidR="0078398D">
        <w:rPr>
          <w:sz w:val="22"/>
          <w:szCs w:val="22"/>
        </w:rPr>
        <w:t>je vlastníkem</w:t>
      </w:r>
      <w:r w:rsidR="00FE5772">
        <w:rPr>
          <w:sz w:val="22"/>
          <w:szCs w:val="22"/>
        </w:rPr>
        <w:t xml:space="preserve"> </w:t>
      </w:r>
      <w:r>
        <w:rPr>
          <w:sz w:val="22"/>
          <w:szCs w:val="22"/>
        </w:rPr>
        <w:t xml:space="preserve">pozemků specifikovaných v příloze č. 1 této smlouvy - </w:t>
      </w:r>
      <w:r w:rsidRPr="0017429B">
        <w:rPr>
          <w:sz w:val="22"/>
          <w:szCs w:val="22"/>
        </w:rPr>
        <w:t>„Modernizace a rekonstrukce tramvajové trati Most – Litvínov, zábor pozemků</w:t>
      </w:r>
      <w:r w:rsidR="001D0CD9">
        <w:rPr>
          <w:sz w:val="22"/>
          <w:szCs w:val="22"/>
        </w:rPr>
        <w:t xml:space="preserve"> </w:t>
      </w:r>
      <w:proofErr w:type="spellStart"/>
      <w:r w:rsidR="001D0CD9">
        <w:rPr>
          <w:sz w:val="22"/>
          <w:szCs w:val="22"/>
        </w:rPr>
        <w:t>Coal</w:t>
      </w:r>
      <w:proofErr w:type="spellEnd"/>
      <w:r w:rsidR="001D0CD9">
        <w:rPr>
          <w:sz w:val="22"/>
          <w:szCs w:val="22"/>
        </w:rPr>
        <w:t xml:space="preserve"> </w:t>
      </w:r>
      <w:proofErr w:type="spellStart"/>
      <w:r w:rsidR="001D0CD9">
        <w:rPr>
          <w:sz w:val="22"/>
          <w:szCs w:val="22"/>
        </w:rPr>
        <w:t>Services</w:t>
      </w:r>
      <w:proofErr w:type="spellEnd"/>
      <w:r w:rsidR="001D0CD9">
        <w:rPr>
          <w:sz w:val="22"/>
          <w:szCs w:val="22"/>
        </w:rPr>
        <w:t xml:space="preserve"> a.s.</w:t>
      </w:r>
      <w:r w:rsidRPr="0017429B">
        <w:rPr>
          <w:sz w:val="22"/>
          <w:szCs w:val="22"/>
        </w:rPr>
        <w:t>“</w:t>
      </w:r>
      <w:r>
        <w:rPr>
          <w:rFonts w:ascii="Arial" w:hAnsi="Arial" w:cs="Arial"/>
          <w:sz w:val="22"/>
          <w:szCs w:val="22"/>
        </w:rPr>
        <w:t xml:space="preserve"> </w:t>
      </w:r>
      <w:r w:rsidR="00A958E8" w:rsidRPr="005E75CF">
        <w:rPr>
          <w:sz w:val="22"/>
          <w:szCs w:val="22"/>
        </w:rPr>
        <w:t>(dále</w:t>
      </w:r>
      <w:r>
        <w:rPr>
          <w:sz w:val="22"/>
          <w:szCs w:val="22"/>
        </w:rPr>
        <w:t xml:space="preserve"> také</w:t>
      </w:r>
      <w:r w:rsidR="00A958E8" w:rsidRPr="005E75CF">
        <w:rPr>
          <w:sz w:val="22"/>
          <w:szCs w:val="22"/>
        </w:rPr>
        <w:t xml:space="preserve"> jen „</w:t>
      </w:r>
      <w:r>
        <w:rPr>
          <w:sz w:val="22"/>
          <w:szCs w:val="22"/>
        </w:rPr>
        <w:t>pozemky</w:t>
      </w:r>
      <w:r w:rsidR="00A958E8" w:rsidRPr="005E75CF">
        <w:rPr>
          <w:sz w:val="22"/>
          <w:szCs w:val="22"/>
        </w:rPr>
        <w:t>“).</w:t>
      </w:r>
      <w:r w:rsidR="003C378E">
        <w:rPr>
          <w:sz w:val="22"/>
          <w:szCs w:val="22"/>
        </w:rPr>
        <w:t xml:space="preserve"> Příloha č. 1 je nedílnou součástí této smlouvy.</w:t>
      </w:r>
    </w:p>
    <w:p w:rsidR="005E75CF" w:rsidRPr="005E75CF" w:rsidRDefault="005E75CF" w:rsidP="005E75CF">
      <w:pPr>
        <w:ind w:left="360"/>
        <w:jc w:val="both"/>
        <w:rPr>
          <w:b/>
          <w:bCs/>
          <w:sz w:val="22"/>
          <w:szCs w:val="22"/>
          <w:u w:val="single"/>
        </w:rPr>
      </w:pPr>
    </w:p>
    <w:p w:rsidR="00294903" w:rsidRPr="003C378E" w:rsidRDefault="003E6142" w:rsidP="003C378E">
      <w:pPr>
        <w:numPr>
          <w:ilvl w:val="0"/>
          <w:numId w:val="7"/>
        </w:numPr>
        <w:jc w:val="both"/>
        <w:rPr>
          <w:sz w:val="22"/>
          <w:szCs w:val="22"/>
        </w:rPr>
      </w:pPr>
      <w:r w:rsidRPr="003C378E">
        <w:rPr>
          <w:sz w:val="22"/>
          <w:szCs w:val="22"/>
        </w:rPr>
        <w:t xml:space="preserve">Předmětem </w:t>
      </w:r>
      <w:r w:rsidR="00A83416" w:rsidRPr="003C378E">
        <w:rPr>
          <w:sz w:val="22"/>
          <w:szCs w:val="22"/>
        </w:rPr>
        <w:t xml:space="preserve">této smlouvy </w:t>
      </w:r>
      <w:r w:rsidR="00446646" w:rsidRPr="003C378E">
        <w:rPr>
          <w:sz w:val="22"/>
          <w:szCs w:val="22"/>
        </w:rPr>
        <w:t xml:space="preserve">je </w:t>
      </w:r>
      <w:r w:rsidR="003C378E" w:rsidRPr="003C378E">
        <w:rPr>
          <w:sz w:val="22"/>
          <w:szCs w:val="22"/>
        </w:rPr>
        <w:t>umožnění provedení stavby „Modernizace a rekonstrukce</w:t>
      </w:r>
      <w:r w:rsidR="00530E8F">
        <w:rPr>
          <w:sz w:val="22"/>
          <w:szCs w:val="22"/>
        </w:rPr>
        <w:t xml:space="preserve"> tramvajové</w:t>
      </w:r>
      <w:r w:rsidR="003C378E" w:rsidRPr="003C378E">
        <w:rPr>
          <w:sz w:val="22"/>
          <w:szCs w:val="22"/>
        </w:rPr>
        <w:t xml:space="preserve"> trati Most – Litvínov“ (dále </w:t>
      </w:r>
      <w:r w:rsidR="003C378E" w:rsidRPr="00D64ADA">
        <w:rPr>
          <w:sz w:val="22"/>
          <w:szCs w:val="22"/>
        </w:rPr>
        <w:t>také jen „</w:t>
      </w:r>
      <w:proofErr w:type="gramStart"/>
      <w:r w:rsidR="003C378E" w:rsidRPr="00D64ADA">
        <w:rPr>
          <w:sz w:val="22"/>
          <w:szCs w:val="22"/>
        </w:rPr>
        <w:t>stavba“)  v rozsahu</w:t>
      </w:r>
      <w:proofErr w:type="gramEnd"/>
      <w:r w:rsidR="003C378E" w:rsidRPr="00D64ADA">
        <w:rPr>
          <w:sz w:val="22"/>
          <w:szCs w:val="22"/>
        </w:rPr>
        <w:t xml:space="preserve"> dle projektové dokumentace </w:t>
      </w:r>
      <w:r w:rsidR="00BC5CC0" w:rsidRPr="00D64ADA">
        <w:rPr>
          <w:sz w:val="22"/>
          <w:szCs w:val="22"/>
        </w:rPr>
        <w:t xml:space="preserve">pro stavební povolení </w:t>
      </w:r>
      <w:r w:rsidR="003C378E" w:rsidRPr="00D64ADA">
        <w:rPr>
          <w:sz w:val="22"/>
          <w:szCs w:val="22"/>
        </w:rPr>
        <w:t xml:space="preserve">č. </w:t>
      </w:r>
      <w:r w:rsidR="00951EEB" w:rsidRPr="00D64ADA">
        <w:rPr>
          <w:sz w:val="22"/>
          <w:szCs w:val="22"/>
        </w:rPr>
        <w:t>16-UL 01-010 z</w:t>
      </w:r>
      <w:r w:rsidR="008C7AEC" w:rsidRPr="00D64ADA">
        <w:rPr>
          <w:sz w:val="22"/>
          <w:szCs w:val="22"/>
        </w:rPr>
        <w:t> </w:t>
      </w:r>
      <w:r w:rsidR="00B67B5D" w:rsidRPr="00D64ADA">
        <w:rPr>
          <w:sz w:val="22"/>
          <w:szCs w:val="22"/>
        </w:rPr>
        <w:t>05</w:t>
      </w:r>
      <w:r w:rsidR="008C7AEC" w:rsidRPr="008C7AEC">
        <w:rPr>
          <w:sz w:val="22"/>
          <w:szCs w:val="22"/>
        </w:rPr>
        <w:t>/201</w:t>
      </w:r>
      <w:r w:rsidR="00B67B5D">
        <w:rPr>
          <w:sz w:val="22"/>
          <w:szCs w:val="22"/>
        </w:rPr>
        <w:t>8</w:t>
      </w:r>
      <w:r w:rsidR="003C378E" w:rsidRPr="001E39E3">
        <w:rPr>
          <w:sz w:val="22"/>
          <w:szCs w:val="22"/>
        </w:rPr>
        <w:t>,</w:t>
      </w:r>
      <w:r w:rsidR="003C378E" w:rsidRPr="003C378E">
        <w:rPr>
          <w:sz w:val="22"/>
          <w:szCs w:val="22"/>
        </w:rPr>
        <w:t xml:space="preserve"> kterou zpracovala </w:t>
      </w:r>
      <w:r w:rsidR="001D0CD9">
        <w:rPr>
          <w:sz w:val="22"/>
          <w:szCs w:val="22"/>
        </w:rPr>
        <w:t>společnost</w:t>
      </w:r>
      <w:r w:rsidR="003C378E" w:rsidRPr="003C378E">
        <w:rPr>
          <w:sz w:val="22"/>
          <w:szCs w:val="22"/>
        </w:rPr>
        <w:t xml:space="preserve"> </w:t>
      </w:r>
      <w:proofErr w:type="spellStart"/>
      <w:r w:rsidR="003C378E" w:rsidRPr="003C378E">
        <w:rPr>
          <w:sz w:val="22"/>
          <w:szCs w:val="22"/>
        </w:rPr>
        <w:t>Valbek</w:t>
      </w:r>
      <w:proofErr w:type="spellEnd"/>
      <w:r w:rsidR="003C378E" w:rsidRPr="003C378E">
        <w:rPr>
          <w:sz w:val="22"/>
          <w:szCs w:val="22"/>
        </w:rPr>
        <w:t>, spol. s r.o.</w:t>
      </w:r>
      <w:r w:rsidR="001E39E3">
        <w:rPr>
          <w:sz w:val="22"/>
          <w:szCs w:val="22"/>
        </w:rPr>
        <w:t xml:space="preserve"> </w:t>
      </w:r>
      <w:r w:rsidR="001E39E3" w:rsidRPr="009135F0">
        <w:rPr>
          <w:sz w:val="22"/>
          <w:szCs w:val="22"/>
        </w:rPr>
        <w:t xml:space="preserve">IČO </w:t>
      </w:r>
      <w:proofErr w:type="gramStart"/>
      <w:r w:rsidR="001E39E3" w:rsidRPr="009135F0">
        <w:rPr>
          <w:sz w:val="22"/>
          <w:szCs w:val="22"/>
        </w:rPr>
        <w:t>482 66 230</w:t>
      </w:r>
      <w:r w:rsidR="001E39E3">
        <w:rPr>
          <w:sz w:val="22"/>
          <w:szCs w:val="22"/>
        </w:rPr>
        <w:t xml:space="preserve"> </w:t>
      </w:r>
      <w:r w:rsidR="003C378E" w:rsidRPr="003C378E">
        <w:rPr>
          <w:sz w:val="22"/>
          <w:szCs w:val="22"/>
        </w:rPr>
        <w:t xml:space="preserve"> (dále</w:t>
      </w:r>
      <w:proofErr w:type="gramEnd"/>
      <w:r w:rsidR="003C378E" w:rsidRPr="003C378E">
        <w:rPr>
          <w:sz w:val="22"/>
          <w:szCs w:val="22"/>
        </w:rPr>
        <w:t xml:space="preserve"> také jen „projektová dokumentace“). </w:t>
      </w:r>
    </w:p>
    <w:p w:rsidR="008472C0" w:rsidRPr="005E75CF" w:rsidRDefault="008472C0">
      <w:pPr>
        <w:pStyle w:val="Zkladntext2"/>
        <w:overflowPunct/>
        <w:autoSpaceDE/>
        <w:autoSpaceDN/>
        <w:adjustRightInd/>
        <w:textAlignment w:val="auto"/>
        <w:rPr>
          <w:strike/>
          <w:sz w:val="22"/>
          <w:szCs w:val="22"/>
        </w:rPr>
      </w:pPr>
    </w:p>
    <w:p w:rsidR="001A77E7" w:rsidRPr="005B1952" w:rsidRDefault="008472C0" w:rsidP="005B1952">
      <w:pPr>
        <w:pStyle w:val="Zkladntext2"/>
        <w:numPr>
          <w:ilvl w:val="0"/>
          <w:numId w:val="7"/>
        </w:numPr>
        <w:overflowPunct/>
        <w:autoSpaceDE/>
        <w:autoSpaceDN/>
        <w:adjustRightInd/>
        <w:textAlignment w:val="auto"/>
        <w:rPr>
          <w:sz w:val="22"/>
          <w:szCs w:val="22"/>
        </w:rPr>
      </w:pPr>
      <w:r w:rsidRPr="00D419E8">
        <w:rPr>
          <w:sz w:val="22"/>
          <w:szCs w:val="22"/>
        </w:rPr>
        <w:t xml:space="preserve">Nedílnou </w:t>
      </w:r>
      <w:r w:rsidR="003C378E">
        <w:rPr>
          <w:sz w:val="22"/>
          <w:szCs w:val="22"/>
        </w:rPr>
        <w:t xml:space="preserve">součástí této smlouvy je </w:t>
      </w:r>
      <w:r w:rsidRPr="00D419E8">
        <w:rPr>
          <w:sz w:val="22"/>
          <w:szCs w:val="22"/>
        </w:rPr>
        <w:t>příloh</w:t>
      </w:r>
      <w:r w:rsidR="003C378E">
        <w:rPr>
          <w:sz w:val="22"/>
          <w:szCs w:val="22"/>
        </w:rPr>
        <w:t>a č. 2</w:t>
      </w:r>
      <w:r w:rsidRPr="00D419E8">
        <w:rPr>
          <w:sz w:val="22"/>
          <w:szCs w:val="22"/>
        </w:rPr>
        <w:t xml:space="preserve"> </w:t>
      </w:r>
      <w:proofErr w:type="gramStart"/>
      <w:r w:rsidRPr="00D419E8">
        <w:rPr>
          <w:sz w:val="22"/>
          <w:szCs w:val="22"/>
        </w:rPr>
        <w:t>této</w:t>
      </w:r>
      <w:proofErr w:type="gramEnd"/>
      <w:r w:rsidRPr="00D419E8">
        <w:rPr>
          <w:sz w:val="22"/>
          <w:szCs w:val="22"/>
        </w:rPr>
        <w:t xml:space="preserve"> smlouvy </w:t>
      </w:r>
      <w:r w:rsidR="00BC5CC0">
        <w:rPr>
          <w:sz w:val="22"/>
          <w:szCs w:val="22"/>
        </w:rPr>
        <w:t xml:space="preserve">– </w:t>
      </w:r>
      <w:r w:rsidR="001D0CD9">
        <w:rPr>
          <w:sz w:val="22"/>
          <w:szCs w:val="22"/>
        </w:rPr>
        <w:t xml:space="preserve">Návrh </w:t>
      </w:r>
      <w:r w:rsidR="00BC5CC0">
        <w:rPr>
          <w:sz w:val="22"/>
          <w:szCs w:val="22"/>
        </w:rPr>
        <w:t>záborů</w:t>
      </w:r>
      <w:r w:rsidR="003C378E">
        <w:rPr>
          <w:sz w:val="22"/>
          <w:szCs w:val="22"/>
        </w:rPr>
        <w:t xml:space="preserve">, s vyznačením rozsahu </w:t>
      </w:r>
      <w:r w:rsidR="00DC51C0">
        <w:rPr>
          <w:sz w:val="22"/>
          <w:szCs w:val="22"/>
        </w:rPr>
        <w:t xml:space="preserve">trvalého a dočasného záboru pozemků. </w:t>
      </w:r>
    </w:p>
    <w:p w:rsidR="001A77E7" w:rsidRDefault="001A77E7" w:rsidP="001A77E7">
      <w:pPr>
        <w:pStyle w:val="Zkladntext2"/>
        <w:autoSpaceDE/>
        <w:autoSpaceDN/>
        <w:adjustRightInd/>
        <w:ind w:left="360"/>
        <w:rPr>
          <w:sz w:val="22"/>
          <w:szCs w:val="22"/>
        </w:rPr>
      </w:pPr>
    </w:p>
    <w:p w:rsidR="009506A1" w:rsidRPr="005E75CF" w:rsidRDefault="009506A1" w:rsidP="001A77E7">
      <w:pPr>
        <w:pStyle w:val="Zkladntext2"/>
        <w:autoSpaceDE/>
        <w:autoSpaceDN/>
        <w:adjustRightInd/>
        <w:ind w:left="360"/>
        <w:rPr>
          <w:sz w:val="22"/>
          <w:szCs w:val="22"/>
        </w:rPr>
      </w:pPr>
    </w:p>
    <w:p w:rsidR="003E6142" w:rsidRPr="005E75CF" w:rsidRDefault="00DD0C86" w:rsidP="00DD0C86">
      <w:pPr>
        <w:jc w:val="center"/>
        <w:rPr>
          <w:b/>
          <w:bCs/>
          <w:sz w:val="22"/>
          <w:szCs w:val="22"/>
        </w:rPr>
      </w:pPr>
      <w:r w:rsidRPr="005E75CF">
        <w:rPr>
          <w:b/>
          <w:bCs/>
          <w:color w:val="FF0000"/>
          <w:sz w:val="22"/>
          <w:szCs w:val="22"/>
        </w:rPr>
        <w:t xml:space="preserve"> </w:t>
      </w:r>
      <w:r w:rsidRPr="005E75CF">
        <w:rPr>
          <w:b/>
          <w:bCs/>
          <w:sz w:val="22"/>
          <w:szCs w:val="22"/>
        </w:rPr>
        <w:t>II.</w:t>
      </w:r>
      <w:r w:rsidRPr="005E75CF">
        <w:rPr>
          <w:b/>
          <w:bCs/>
          <w:color w:val="FF0000"/>
          <w:sz w:val="22"/>
          <w:szCs w:val="22"/>
        </w:rPr>
        <w:t xml:space="preserve"> </w:t>
      </w:r>
      <w:r w:rsidR="003E6142" w:rsidRPr="005E75CF">
        <w:rPr>
          <w:b/>
          <w:bCs/>
          <w:sz w:val="22"/>
          <w:szCs w:val="22"/>
        </w:rPr>
        <w:t>Práva a povinnosti smluvních stran</w:t>
      </w:r>
    </w:p>
    <w:p w:rsidR="003E6142" w:rsidRPr="005E75CF" w:rsidRDefault="003E6142">
      <w:pPr>
        <w:pStyle w:val="Zkladntext2"/>
        <w:overflowPunct/>
        <w:autoSpaceDE/>
        <w:autoSpaceDN/>
        <w:adjustRightInd/>
        <w:textAlignment w:val="auto"/>
        <w:rPr>
          <w:sz w:val="22"/>
          <w:szCs w:val="22"/>
        </w:rPr>
      </w:pPr>
    </w:p>
    <w:p w:rsidR="00E81DEC" w:rsidRDefault="00DC51C0" w:rsidP="00D97C8A">
      <w:pPr>
        <w:pStyle w:val="Zkladntext2"/>
        <w:numPr>
          <w:ilvl w:val="0"/>
          <w:numId w:val="12"/>
        </w:numPr>
        <w:autoSpaceDE/>
        <w:autoSpaceDN/>
        <w:adjustRightInd/>
        <w:rPr>
          <w:sz w:val="22"/>
          <w:szCs w:val="22"/>
        </w:rPr>
      </w:pPr>
      <w:r>
        <w:rPr>
          <w:sz w:val="22"/>
          <w:szCs w:val="22"/>
        </w:rPr>
        <w:t>Vlastník</w:t>
      </w:r>
      <w:r w:rsidR="008472C0" w:rsidRPr="005E75CF">
        <w:rPr>
          <w:sz w:val="22"/>
          <w:szCs w:val="22"/>
        </w:rPr>
        <w:t xml:space="preserve"> </w:t>
      </w:r>
      <w:r w:rsidR="00652548" w:rsidRPr="005E75CF">
        <w:rPr>
          <w:sz w:val="22"/>
          <w:szCs w:val="22"/>
        </w:rPr>
        <w:t xml:space="preserve">souhlasí s tím, aby na </w:t>
      </w:r>
      <w:r>
        <w:rPr>
          <w:sz w:val="22"/>
          <w:szCs w:val="22"/>
        </w:rPr>
        <w:t>pozemcích</w:t>
      </w:r>
      <w:r w:rsidR="00BC7C0D" w:rsidRPr="005E75CF">
        <w:rPr>
          <w:sz w:val="22"/>
          <w:szCs w:val="22"/>
        </w:rPr>
        <w:t xml:space="preserve"> byla realizována </w:t>
      </w:r>
      <w:r w:rsidR="00BC7C0D" w:rsidRPr="009135F0">
        <w:rPr>
          <w:sz w:val="22"/>
          <w:szCs w:val="22"/>
        </w:rPr>
        <w:t>stavba</w:t>
      </w:r>
      <w:r w:rsidR="001E39E3" w:rsidRPr="009135F0">
        <w:rPr>
          <w:sz w:val="22"/>
          <w:szCs w:val="22"/>
        </w:rPr>
        <w:t xml:space="preserve"> v rozsahu výše uvedené projektové dokumentace</w:t>
      </w:r>
      <w:r w:rsidR="00BC7C0D" w:rsidRPr="009135F0">
        <w:rPr>
          <w:sz w:val="22"/>
          <w:szCs w:val="22"/>
        </w:rPr>
        <w:t>.</w:t>
      </w:r>
      <w:r w:rsidR="00BC7C0D" w:rsidRPr="009135F0">
        <w:rPr>
          <w:color w:val="FF0000"/>
          <w:sz w:val="22"/>
          <w:szCs w:val="22"/>
        </w:rPr>
        <w:t xml:space="preserve"> </w:t>
      </w:r>
      <w:r w:rsidR="001767BC" w:rsidRPr="009135F0">
        <w:rPr>
          <w:sz w:val="22"/>
          <w:szCs w:val="22"/>
        </w:rPr>
        <w:t xml:space="preserve">Stavebník </w:t>
      </w:r>
      <w:r w:rsidR="004752B6" w:rsidRPr="009135F0">
        <w:rPr>
          <w:sz w:val="22"/>
          <w:szCs w:val="22"/>
        </w:rPr>
        <w:t xml:space="preserve">je povinen </w:t>
      </w:r>
      <w:r w:rsidR="00D97C8A" w:rsidRPr="009135F0">
        <w:rPr>
          <w:sz w:val="22"/>
          <w:szCs w:val="22"/>
        </w:rPr>
        <w:t>prov</w:t>
      </w:r>
      <w:r w:rsidR="004752B6" w:rsidRPr="009135F0">
        <w:rPr>
          <w:sz w:val="22"/>
          <w:szCs w:val="22"/>
        </w:rPr>
        <w:t xml:space="preserve">ést </w:t>
      </w:r>
      <w:r w:rsidR="00D97C8A" w:rsidRPr="009135F0">
        <w:rPr>
          <w:sz w:val="22"/>
          <w:szCs w:val="22"/>
        </w:rPr>
        <w:t>stavbu dle p</w:t>
      </w:r>
      <w:r w:rsidR="00D97C8A" w:rsidRPr="005E75CF">
        <w:rPr>
          <w:sz w:val="22"/>
          <w:szCs w:val="22"/>
        </w:rPr>
        <w:t>rojektové dokumentace</w:t>
      </w:r>
      <w:r w:rsidR="000647EA">
        <w:rPr>
          <w:sz w:val="22"/>
          <w:szCs w:val="22"/>
        </w:rPr>
        <w:t xml:space="preserve"> a</w:t>
      </w:r>
      <w:r w:rsidR="00D97C8A" w:rsidRPr="005E75CF">
        <w:rPr>
          <w:sz w:val="22"/>
          <w:szCs w:val="22"/>
        </w:rPr>
        <w:t xml:space="preserve"> dodrž</w:t>
      </w:r>
      <w:r w:rsidR="004752B6">
        <w:rPr>
          <w:sz w:val="22"/>
          <w:szCs w:val="22"/>
        </w:rPr>
        <w:t>et</w:t>
      </w:r>
      <w:r w:rsidR="00D97C8A" w:rsidRPr="005E75CF">
        <w:rPr>
          <w:sz w:val="22"/>
          <w:szCs w:val="22"/>
        </w:rPr>
        <w:t xml:space="preserve"> podmínky </w:t>
      </w:r>
      <w:r w:rsidR="001767BC" w:rsidRPr="005E75CF">
        <w:rPr>
          <w:sz w:val="22"/>
          <w:szCs w:val="22"/>
        </w:rPr>
        <w:t xml:space="preserve">stanovené </w:t>
      </w:r>
      <w:r>
        <w:rPr>
          <w:sz w:val="22"/>
          <w:szCs w:val="22"/>
        </w:rPr>
        <w:t>v této smlouvě</w:t>
      </w:r>
      <w:r w:rsidR="004752B6">
        <w:rPr>
          <w:sz w:val="22"/>
          <w:szCs w:val="22"/>
        </w:rPr>
        <w:t>.</w:t>
      </w:r>
      <w:r w:rsidR="000647EA">
        <w:rPr>
          <w:sz w:val="22"/>
          <w:szCs w:val="22"/>
        </w:rPr>
        <w:t xml:space="preserve"> </w:t>
      </w:r>
      <w:r w:rsidR="00465B32">
        <w:rPr>
          <w:sz w:val="22"/>
          <w:szCs w:val="22"/>
        </w:rPr>
        <w:t xml:space="preserve"> </w:t>
      </w:r>
    </w:p>
    <w:p w:rsidR="004752B6" w:rsidRDefault="004752B6" w:rsidP="004752B6">
      <w:pPr>
        <w:pStyle w:val="Zkladntext2"/>
        <w:autoSpaceDE/>
        <w:autoSpaceDN/>
        <w:adjustRightInd/>
        <w:ind w:left="360"/>
        <w:rPr>
          <w:sz w:val="22"/>
          <w:szCs w:val="22"/>
        </w:rPr>
      </w:pPr>
    </w:p>
    <w:p w:rsidR="004752B6" w:rsidRPr="002518A6" w:rsidRDefault="004752B6" w:rsidP="004752B6">
      <w:pPr>
        <w:pStyle w:val="Zkladntext2"/>
        <w:numPr>
          <w:ilvl w:val="0"/>
          <w:numId w:val="12"/>
        </w:numPr>
        <w:autoSpaceDE/>
        <w:autoSpaceDN/>
        <w:adjustRightInd/>
        <w:rPr>
          <w:sz w:val="22"/>
          <w:szCs w:val="22"/>
        </w:rPr>
      </w:pPr>
      <w:r w:rsidRPr="002518A6">
        <w:rPr>
          <w:sz w:val="22"/>
          <w:szCs w:val="22"/>
        </w:rPr>
        <w:t xml:space="preserve">Stavba kříží následující linky VN ve vlastnictví </w:t>
      </w:r>
      <w:proofErr w:type="spellStart"/>
      <w:r w:rsidRPr="002518A6">
        <w:rPr>
          <w:sz w:val="22"/>
          <w:szCs w:val="22"/>
        </w:rPr>
        <w:t>Coal</w:t>
      </w:r>
      <w:proofErr w:type="spellEnd"/>
      <w:r w:rsidRPr="002518A6">
        <w:rPr>
          <w:sz w:val="22"/>
          <w:szCs w:val="22"/>
        </w:rPr>
        <w:t xml:space="preserve"> </w:t>
      </w:r>
      <w:proofErr w:type="spellStart"/>
      <w:r w:rsidRPr="002518A6">
        <w:rPr>
          <w:sz w:val="22"/>
          <w:szCs w:val="22"/>
        </w:rPr>
        <w:t>Services</w:t>
      </w:r>
      <w:proofErr w:type="spellEnd"/>
      <w:r w:rsidRPr="002518A6">
        <w:rPr>
          <w:sz w:val="22"/>
          <w:szCs w:val="22"/>
        </w:rPr>
        <w:t xml:space="preserve"> a.s.:</w:t>
      </w:r>
    </w:p>
    <w:p w:rsidR="004752B6" w:rsidRPr="00552A14" w:rsidRDefault="004752B6" w:rsidP="004752B6">
      <w:pPr>
        <w:pStyle w:val="Zkladntext2"/>
        <w:numPr>
          <w:ilvl w:val="0"/>
          <w:numId w:val="20"/>
        </w:numPr>
        <w:autoSpaceDE/>
        <w:autoSpaceDN/>
        <w:adjustRightInd/>
        <w:rPr>
          <w:sz w:val="22"/>
          <w:szCs w:val="22"/>
        </w:rPr>
      </w:pPr>
      <w:r w:rsidRPr="00552A14">
        <w:rPr>
          <w:rFonts w:eastAsiaTheme="minorEastAsia"/>
          <w:sz w:val="22"/>
          <w:szCs w:val="22"/>
        </w:rPr>
        <w:t>v úseku km 109+4</w:t>
      </w:r>
      <w:r w:rsidR="00034B41" w:rsidRPr="00552A14">
        <w:rPr>
          <w:rFonts w:eastAsiaTheme="minorEastAsia"/>
          <w:sz w:val="22"/>
          <w:szCs w:val="22"/>
        </w:rPr>
        <w:t>88</w:t>
      </w:r>
      <w:r w:rsidRPr="00552A14">
        <w:rPr>
          <w:rFonts w:eastAsiaTheme="minorEastAsia"/>
          <w:sz w:val="22"/>
          <w:szCs w:val="22"/>
        </w:rPr>
        <w:t>.</w:t>
      </w:r>
      <w:r w:rsidR="00034B41" w:rsidRPr="00552A14">
        <w:rPr>
          <w:rFonts w:eastAsiaTheme="minorEastAsia"/>
          <w:sz w:val="22"/>
          <w:szCs w:val="22"/>
        </w:rPr>
        <w:t>420</w:t>
      </w:r>
      <w:r w:rsidRPr="00552A14">
        <w:rPr>
          <w:rFonts w:eastAsiaTheme="minorEastAsia"/>
          <w:sz w:val="22"/>
          <w:szCs w:val="22"/>
        </w:rPr>
        <w:t xml:space="preserve"> až km 109+5</w:t>
      </w:r>
      <w:r w:rsidR="00034B41" w:rsidRPr="00552A14">
        <w:rPr>
          <w:rFonts w:eastAsiaTheme="minorEastAsia"/>
          <w:sz w:val="22"/>
          <w:szCs w:val="22"/>
        </w:rPr>
        <w:t>44</w:t>
      </w:r>
      <w:r w:rsidRPr="00552A14">
        <w:rPr>
          <w:rFonts w:eastAsiaTheme="minorEastAsia"/>
          <w:sz w:val="22"/>
          <w:szCs w:val="22"/>
        </w:rPr>
        <w:t>.</w:t>
      </w:r>
      <w:r w:rsidR="00034B41" w:rsidRPr="00552A14">
        <w:rPr>
          <w:rFonts w:eastAsiaTheme="minorEastAsia"/>
          <w:sz w:val="22"/>
          <w:szCs w:val="22"/>
        </w:rPr>
        <w:t>685</w:t>
      </w:r>
      <w:r w:rsidRPr="00552A14">
        <w:rPr>
          <w:rFonts w:eastAsiaTheme="minorEastAsia"/>
          <w:sz w:val="22"/>
          <w:szCs w:val="22"/>
        </w:rPr>
        <w:t xml:space="preserve"> křížení s VN linkou 35</w:t>
      </w:r>
      <w:r w:rsidR="004B027D" w:rsidRPr="00552A14">
        <w:rPr>
          <w:rFonts w:eastAsiaTheme="minorEastAsia"/>
          <w:sz w:val="22"/>
          <w:szCs w:val="22"/>
        </w:rPr>
        <w:t>kV závodové označení V1</w:t>
      </w:r>
      <w:r w:rsidRPr="00552A14">
        <w:rPr>
          <w:rFonts w:eastAsiaTheme="minorEastAsia"/>
          <w:sz w:val="22"/>
          <w:szCs w:val="22"/>
        </w:rPr>
        <w:t xml:space="preserve"> v majetku </w:t>
      </w:r>
      <w:proofErr w:type="spellStart"/>
      <w:r w:rsidRPr="00552A14">
        <w:rPr>
          <w:rFonts w:eastAsiaTheme="minorEastAsia"/>
          <w:sz w:val="22"/>
          <w:szCs w:val="22"/>
        </w:rPr>
        <w:t>Coal</w:t>
      </w:r>
      <w:proofErr w:type="spellEnd"/>
      <w:r w:rsidRPr="00552A14">
        <w:rPr>
          <w:rFonts w:eastAsiaTheme="minorEastAsia"/>
          <w:sz w:val="22"/>
          <w:szCs w:val="22"/>
        </w:rPr>
        <w:t xml:space="preserve"> </w:t>
      </w:r>
      <w:proofErr w:type="spellStart"/>
      <w:r w:rsidRPr="00552A14">
        <w:rPr>
          <w:rFonts w:eastAsiaTheme="minorEastAsia"/>
          <w:sz w:val="22"/>
          <w:szCs w:val="22"/>
        </w:rPr>
        <w:t>Services</w:t>
      </w:r>
      <w:proofErr w:type="spellEnd"/>
      <w:r w:rsidRPr="00552A14">
        <w:rPr>
          <w:rFonts w:eastAsiaTheme="minorEastAsia"/>
          <w:sz w:val="22"/>
          <w:szCs w:val="22"/>
        </w:rPr>
        <w:t xml:space="preserve"> a.s., jak je vyznačeno v příloze č. </w:t>
      </w:r>
      <w:r w:rsidR="005E2BC3" w:rsidRPr="00552A14">
        <w:rPr>
          <w:rFonts w:eastAsiaTheme="minorEastAsia"/>
          <w:sz w:val="22"/>
          <w:szCs w:val="22"/>
        </w:rPr>
        <w:t>3.</w:t>
      </w:r>
      <w:r w:rsidRPr="00552A14">
        <w:rPr>
          <w:rFonts w:eastAsiaTheme="minorEastAsia"/>
          <w:sz w:val="22"/>
          <w:szCs w:val="22"/>
        </w:rPr>
        <w:t>1</w:t>
      </w:r>
    </w:p>
    <w:p w:rsidR="004752B6" w:rsidRPr="00552A14" w:rsidRDefault="004752B6" w:rsidP="004752B6">
      <w:pPr>
        <w:pStyle w:val="Zkladntext2"/>
        <w:numPr>
          <w:ilvl w:val="0"/>
          <w:numId w:val="20"/>
        </w:numPr>
        <w:autoSpaceDE/>
        <w:autoSpaceDN/>
        <w:adjustRightInd/>
        <w:rPr>
          <w:sz w:val="22"/>
          <w:szCs w:val="22"/>
        </w:rPr>
      </w:pPr>
      <w:r w:rsidRPr="00552A14">
        <w:rPr>
          <w:rFonts w:eastAsiaTheme="minorEastAsia"/>
          <w:sz w:val="22"/>
          <w:szCs w:val="22"/>
        </w:rPr>
        <w:t>v úseku cca km 108+200.000, v prostoru před odbočkou (směr Most – Litvínov) na bývalé Doly Hlubina 2x křížení s VN linkami 35</w:t>
      </w:r>
      <w:r w:rsidR="004B027D" w:rsidRPr="00552A14">
        <w:rPr>
          <w:rFonts w:eastAsiaTheme="minorEastAsia"/>
          <w:sz w:val="22"/>
          <w:szCs w:val="22"/>
        </w:rPr>
        <w:t>kV závodové označení V3 a V50</w:t>
      </w:r>
      <w:r w:rsidRPr="00552A14">
        <w:rPr>
          <w:rFonts w:eastAsiaTheme="minorEastAsia"/>
          <w:sz w:val="22"/>
          <w:szCs w:val="22"/>
        </w:rPr>
        <w:t xml:space="preserve"> v majetku </w:t>
      </w:r>
      <w:proofErr w:type="spellStart"/>
      <w:r w:rsidRPr="00552A14">
        <w:rPr>
          <w:rFonts w:eastAsiaTheme="minorEastAsia"/>
          <w:sz w:val="22"/>
          <w:szCs w:val="22"/>
        </w:rPr>
        <w:t>Coal</w:t>
      </w:r>
      <w:proofErr w:type="spellEnd"/>
      <w:r w:rsidRPr="00552A14">
        <w:rPr>
          <w:rFonts w:eastAsiaTheme="minorEastAsia"/>
          <w:sz w:val="22"/>
          <w:szCs w:val="22"/>
        </w:rPr>
        <w:t xml:space="preserve"> </w:t>
      </w:r>
      <w:proofErr w:type="spellStart"/>
      <w:r w:rsidRPr="00552A14">
        <w:rPr>
          <w:rFonts w:eastAsiaTheme="minorEastAsia"/>
          <w:sz w:val="22"/>
          <w:szCs w:val="22"/>
        </w:rPr>
        <w:t>Services</w:t>
      </w:r>
      <w:proofErr w:type="spellEnd"/>
      <w:r w:rsidRPr="00552A14">
        <w:rPr>
          <w:rFonts w:eastAsiaTheme="minorEastAsia"/>
          <w:sz w:val="22"/>
          <w:szCs w:val="22"/>
        </w:rPr>
        <w:t xml:space="preserve"> a.s., jak je vyznačeno v příloze č. </w:t>
      </w:r>
      <w:r w:rsidR="005E2BC3" w:rsidRPr="00552A14">
        <w:rPr>
          <w:rFonts w:eastAsiaTheme="minorEastAsia"/>
          <w:sz w:val="22"/>
          <w:szCs w:val="22"/>
        </w:rPr>
        <w:t>3.2</w:t>
      </w:r>
    </w:p>
    <w:p w:rsidR="004752B6" w:rsidRPr="00D64ADA" w:rsidRDefault="004752B6" w:rsidP="004752B6">
      <w:pPr>
        <w:pStyle w:val="Zkladntext2"/>
        <w:numPr>
          <w:ilvl w:val="0"/>
          <w:numId w:val="20"/>
        </w:numPr>
        <w:autoSpaceDE/>
        <w:autoSpaceDN/>
        <w:adjustRightInd/>
        <w:rPr>
          <w:sz w:val="22"/>
          <w:szCs w:val="22"/>
        </w:rPr>
      </w:pPr>
      <w:r w:rsidRPr="00552A14">
        <w:rPr>
          <w:rFonts w:eastAsiaTheme="minorEastAsia"/>
          <w:sz w:val="22"/>
          <w:szCs w:val="22"/>
        </w:rPr>
        <w:t>v úseku cca km 103+</w:t>
      </w:r>
      <w:r w:rsidR="001D653C" w:rsidRPr="00552A14">
        <w:rPr>
          <w:rFonts w:eastAsiaTheme="minorEastAsia"/>
          <w:sz w:val="22"/>
          <w:szCs w:val="22"/>
        </w:rPr>
        <w:t>500</w:t>
      </w:r>
      <w:r w:rsidRPr="00552A14">
        <w:rPr>
          <w:rFonts w:eastAsiaTheme="minorEastAsia"/>
          <w:sz w:val="22"/>
          <w:szCs w:val="22"/>
        </w:rPr>
        <w:t xml:space="preserve"> až km 103+6</w:t>
      </w:r>
      <w:r w:rsidR="001D653C" w:rsidRPr="00552A14">
        <w:rPr>
          <w:rFonts w:eastAsiaTheme="minorEastAsia"/>
          <w:sz w:val="22"/>
          <w:szCs w:val="22"/>
        </w:rPr>
        <w:t>00</w:t>
      </w:r>
      <w:r w:rsidRPr="00552A14">
        <w:rPr>
          <w:rFonts w:eastAsiaTheme="minorEastAsia"/>
          <w:sz w:val="22"/>
          <w:szCs w:val="22"/>
        </w:rPr>
        <w:t xml:space="preserve"> 3x křížení s</w:t>
      </w:r>
      <w:r w:rsidR="004B027D" w:rsidRPr="00552A14">
        <w:rPr>
          <w:rFonts w:eastAsiaTheme="minorEastAsia"/>
          <w:sz w:val="22"/>
          <w:szCs w:val="22"/>
        </w:rPr>
        <w:t xml:space="preserve"> „</w:t>
      </w:r>
      <w:proofErr w:type="spellStart"/>
      <w:r w:rsidR="004B027D" w:rsidRPr="00552A14">
        <w:rPr>
          <w:rFonts w:eastAsiaTheme="minorEastAsia"/>
          <w:sz w:val="22"/>
          <w:szCs w:val="22"/>
        </w:rPr>
        <w:t>dvojpotahy</w:t>
      </w:r>
      <w:proofErr w:type="spellEnd"/>
      <w:r w:rsidR="004B027D" w:rsidRPr="00552A14">
        <w:rPr>
          <w:rFonts w:eastAsiaTheme="minorEastAsia"/>
          <w:sz w:val="22"/>
          <w:szCs w:val="22"/>
        </w:rPr>
        <w:t>“</w:t>
      </w:r>
      <w:r w:rsidRPr="00552A14">
        <w:rPr>
          <w:rFonts w:eastAsiaTheme="minorEastAsia"/>
          <w:sz w:val="22"/>
          <w:szCs w:val="22"/>
        </w:rPr>
        <w:t xml:space="preserve"> </w:t>
      </w:r>
      <w:r w:rsidR="004B027D" w:rsidRPr="00552A14">
        <w:rPr>
          <w:rFonts w:eastAsiaTheme="minorEastAsia"/>
          <w:sz w:val="22"/>
          <w:szCs w:val="22"/>
        </w:rPr>
        <w:t>linek VN</w:t>
      </w:r>
      <w:r w:rsidRPr="00552A14">
        <w:rPr>
          <w:rFonts w:eastAsiaTheme="minorEastAsia"/>
          <w:sz w:val="22"/>
          <w:szCs w:val="22"/>
        </w:rPr>
        <w:t>, 2x 35</w:t>
      </w:r>
      <w:r w:rsidR="004B027D" w:rsidRPr="00552A14">
        <w:rPr>
          <w:rFonts w:eastAsiaTheme="minorEastAsia"/>
          <w:sz w:val="22"/>
          <w:szCs w:val="22"/>
        </w:rPr>
        <w:t>kV závodové označení V4/ V309</w:t>
      </w:r>
      <w:r w:rsidRPr="00552A14">
        <w:rPr>
          <w:rFonts w:eastAsiaTheme="minorEastAsia"/>
          <w:sz w:val="22"/>
          <w:szCs w:val="22"/>
        </w:rPr>
        <w:t>,</w:t>
      </w:r>
      <w:r w:rsidR="004B027D" w:rsidRPr="00552A14">
        <w:rPr>
          <w:rFonts w:eastAsiaTheme="minorEastAsia"/>
          <w:sz w:val="22"/>
          <w:szCs w:val="22"/>
        </w:rPr>
        <w:t>V31/V32</w:t>
      </w:r>
      <w:r w:rsidRPr="00552A14">
        <w:rPr>
          <w:rFonts w:eastAsiaTheme="minorEastAsia"/>
          <w:sz w:val="22"/>
          <w:szCs w:val="22"/>
        </w:rPr>
        <w:t xml:space="preserve"> </w:t>
      </w:r>
      <w:r w:rsidR="006E167C" w:rsidRPr="00552A14">
        <w:rPr>
          <w:rFonts w:eastAsiaTheme="minorEastAsia"/>
          <w:sz w:val="22"/>
          <w:szCs w:val="22"/>
        </w:rPr>
        <w:t xml:space="preserve">a </w:t>
      </w:r>
      <w:r w:rsidRPr="00552A14">
        <w:rPr>
          <w:rFonts w:eastAsiaTheme="minorEastAsia"/>
          <w:sz w:val="22"/>
          <w:szCs w:val="22"/>
        </w:rPr>
        <w:t>1x 6</w:t>
      </w:r>
      <w:r w:rsidR="0075661D" w:rsidRPr="00552A14">
        <w:rPr>
          <w:rFonts w:eastAsiaTheme="minorEastAsia"/>
          <w:sz w:val="22"/>
          <w:szCs w:val="22"/>
        </w:rPr>
        <w:t xml:space="preserve">kV </w:t>
      </w:r>
      <w:r w:rsidR="0075661D" w:rsidRPr="00D64ADA">
        <w:rPr>
          <w:rFonts w:eastAsiaTheme="minorEastAsia"/>
          <w:sz w:val="22"/>
          <w:szCs w:val="22"/>
        </w:rPr>
        <w:t>závodové označení VV</w:t>
      </w:r>
      <w:r w:rsidR="00533237" w:rsidRPr="00D64ADA">
        <w:rPr>
          <w:rFonts w:eastAsiaTheme="minorEastAsia"/>
          <w:sz w:val="22"/>
          <w:szCs w:val="22"/>
        </w:rPr>
        <w:t xml:space="preserve"> 0363</w:t>
      </w:r>
      <w:r w:rsidRPr="00D64ADA">
        <w:rPr>
          <w:rFonts w:eastAsiaTheme="minorEastAsia"/>
          <w:sz w:val="22"/>
          <w:szCs w:val="22"/>
        </w:rPr>
        <w:t xml:space="preserve"> v majetku </w:t>
      </w:r>
      <w:proofErr w:type="spellStart"/>
      <w:r w:rsidRPr="00D64ADA">
        <w:rPr>
          <w:rFonts w:eastAsiaTheme="minorEastAsia"/>
          <w:sz w:val="22"/>
          <w:szCs w:val="22"/>
        </w:rPr>
        <w:t>Coal</w:t>
      </w:r>
      <w:proofErr w:type="spellEnd"/>
      <w:r w:rsidRPr="00D64ADA">
        <w:rPr>
          <w:rFonts w:eastAsiaTheme="minorEastAsia"/>
          <w:sz w:val="22"/>
          <w:szCs w:val="22"/>
        </w:rPr>
        <w:t xml:space="preserve"> </w:t>
      </w:r>
      <w:proofErr w:type="spellStart"/>
      <w:r w:rsidRPr="00D64ADA">
        <w:rPr>
          <w:rFonts w:eastAsiaTheme="minorEastAsia"/>
          <w:sz w:val="22"/>
          <w:szCs w:val="22"/>
        </w:rPr>
        <w:t>Services</w:t>
      </w:r>
      <w:proofErr w:type="spellEnd"/>
      <w:r w:rsidRPr="00D64ADA">
        <w:rPr>
          <w:rFonts w:eastAsiaTheme="minorEastAsia"/>
          <w:sz w:val="22"/>
          <w:szCs w:val="22"/>
        </w:rPr>
        <w:t xml:space="preserve"> a.s., jak je vyznačeno v příloze č. </w:t>
      </w:r>
      <w:r w:rsidR="005E2BC3" w:rsidRPr="00D64ADA">
        <w:rPr>
          <w:rFonts w:eastAsiaTheme="minorEastAsia"/>
          <w:sz w:val="22"/>
          <w:szCs w:val="22"/>
        </w:rPr>
        <w:t>3.</w:t>
      </w:r>
      <w:r w:rsidRPr="00D64ADA">
        <w:rPr>
          <w:rFonts w:eastAsiaTheme="minorEastAsia"/>
          <w:sz w:val="22"/>
          <w:szCs w:val="22"/>
        </w:rPr>
        <w:t>3</w:t>
      </w:r>
    </w:p>
    <w:p w:rsidR="004752B6" w:rsidRPr="00D64ADA" w:rsidRDefault="004752B6" w:rsidP="004752B6">
      <w:pPr>
        <w:pStyle w:val="Zkladntext2"/>
        <w:numPr>
          <w:ilvl w:val="0"/>
          <w:numId w:val="20"/>
        </w:numPr>
        <w:autoSpaceDE/>
        <w:autoSpaceDN/>
        <w:adjustRightInd/>
        <w:rPr>
          <w:sz w:val="22"/>
          <w:szCs w:val="22"/>
        </w:rPr>
      </w:pPr>
      <w:r w:rsidRPr="00D64ADA">
        <w:rPr>
          <w:rFonts w:eastAsiaTheme="minorEastAsia"/>
          <w:sz w:val="22"/>
          <w:szCs w:val="22"/>
        </w:rPr>
        <w:t>v úseku km 102+526.066 až km 102+586.066 křížení s VN linkou 6</w:t>
      </w:r>
      <w:r w:rsidR="0075661D" w:rsidRPr="00D64ADA">
        <w:rPr>
          <w:rFonts w:eastAsiaTheme="minorEastAsia"/>
          <w:sz w:val="22"/>
          <w:szCs w:val="22"/>
        </w:rPr>
        <w:t xml:space="preserve">kV závodové </w:t>
      </w:r>
      <w:proofErr w:type="gramStart"/>
      <w:r w:rsidR="0075661D" w:rsidRPr="00D64ADA">
        <w:rPr>
          <w:rFonts w:eastAsiaTheme="minorEastAsia"/>
          <w:sz w:val="22"/>
          <w:szCs w:val="22"/>
        </w:rPr>
        <w:t>označení</w:t>
      </w:r>
      <w:r w:rsidR="00533237" w:rsidRPr="00D64ADA">
        <w:rPr>
          <w:rFonts w:eastAsiaTheme="minorEastAsia"/>
          <w:sz w:val="22"/>
          <w:szCs w:val="22"/>
        </w:rPr>
        <w:t xml:space="preserve">      VV</w:t>
      </w:r>
      <w:proofErr w:type="gramEnd"/>
      <w:r w:rsidR="00533237" w:rsidRPr="00D64ADA">
        <w:rPr>
          <w:rFonts w:eastAsiaTheme="minorEastAsia"/>
          <w:sz w:val="22"/>
          <w:szCs w:val="22"/>
        </w:rPr>
        <w:t xml:space="preserve"> 0363</w:t>
      </w:r>
      <w:r w:rsidR="0075661D" w:rsidRPr="00D64ADA">
        <w:rPr>
          <w:rFonts w:eastAsiaTheme="minorEastAsia"/>
          <w:sz w:val="22"/>
          <w:szCs w:val="22"/>
        </w:rPr>
        <w:t xml:space="preserve"> </w:t>
      </w:r>
      <w:r w:rsidRPr="00D64ADA">
        <w:rPr>
          <w:rFonts w:eastAsiaTheme="minorEastAsia"/>
          <w:sz w:val="22"/>
          <w:szCs w:val="22"/>
        </w:rPr>
        <w:t xml:space="preserve"> v majetku </w:t>
      </w:r>
      <w:proofErr w:type="spellStart"/>
      <w:r w:rsidRPr="00D64ADA">
        <w:rPr>
          <w:rFonts w:eastAsiaTheme="minorEastAsia"/>
          <w:sz w:val="22"/>
          <w:szCs w:val="22"/>
        </w:rPr>
        <w:t>Coal</w:t>
      </w:r>
      <w:proofErr w:type="spellEnd"/>
      <w:r w:rsidRPr="00D64ADA">
        <w:rPr>
          <w:rFonts w:eastAsiaTheme="minorEastAsia"/>
          <w:sz w:val="22"/>
          <w:szCs w:val="22"/>
        </w:rPr>
        <w:t xml:space="preserve"> </w:t>
      </w:r>
      <w:proofErr w:type="spellStart"/>
      <w:r w:rsidRPr="00D64ADA">
        <w:rPr>
          <w:rFonts w:eastAsiaTheme="minorEastAsia"/>
          <w:sz w:val="22"/>
          <w:szCs w:val="22"/>
        </w:rPr>
        <w:t>Services</w:t>
      </w:r>
      <w:proofErr w:type="spellEnd"/>
      <w:r w:rsidRPr="00D64ADA">
        <w:rPr>
          <w:rFonts w:eastAsiaTheme="minorEastAsia"/>
          <w:sz w:val="22"/>
          <w:szCs w:val="22"/>
        </w:rPr>
        <w:t xml:space="preserve"> a.s., jak je vyznačeno v příloze č. </w:t>
      </w:r>
      <w:r w:rsidR="005E2BC3" w:rsidRPr="00D64ADA">
        <w:rPr>
          <w:rFonts w:eastAsiaTheme="minorEastAsia"/>
          <w:sz w:val="22"/>
          <w:szCs w:val="22"/>
        </w:rPr>
        <w:t>3.4</w:t>
      </w:r>
    </w:p>
    <w:p w:rsidR="00D56447" w:rsidRDefault="001D0CD9" w:rsidP="00552A14">
      <w:pPr>
        <w:pStyle w:val="Zkladntext2"/>
        <w:autoSpaceDE/>
        <w:autoSpaceDN/>
        <w:adjustRightInd/>
        <w:ind w:left="360"/>
        <w:rPr>
          <w:sz w:val="22"/>
          <w:szCs w:val="22"/>
        </w:rPr>
      </w:pPr>
      <w:r>
        <w:rPr>
          <w:sz w:val="22"/>
          <w:szCs w:val="22"/>
        </w:rPr>
        <w:t>Příloha č. 3.1, příloha č. 3.2, příloha č. 3.3 a příloha č. 3.4 jsou nedílnou součástí této smlouvy.</w:t>
      </w:r>
    </w:p>
    <w:p w:rsidR="001D0CD9" w:rsidRDefault="001D0CD9">
      <w:pPr>
        <w:pStyle w:val="Zkladntext2"/>
        <w:autoSpaceDE/>
        <w:autoSpaceDN/>
        <w:adjustRightInd/>
        <w:ind w:left="720"/>
        <w:rPr>
          <w:sz w:val="22"/>
          <w:szCs w:val="22"/>
        </w:rPr>
      </w:pPr>
    </w:p>
    <w:p w:rsidR="00D56447" w:rsidRDefault="004752B6">
      <w:pPr>
        <w:pStyle w:val="Zkladntext2"/>
        <w:numPr>
          <w:ilvl w:val="0"/>
          <w:numId w:val="12"/>
        </w:numPr>
        <w:autoSpaceDE/>
        <w:autoSpaceDN/>
        <w:adjustRightInd/>
        <w:rPr>
          <w:rFonts w:eastAsiaTheme="minorEastAsia"/>
          <w:sz w:val="22"/>
          <w:szCs w:val="22"/>
        </w:rPr>
      </w:pPr>
      <w:r w:rsidRPr="002518A6">
        <w:rPr>
          <w:rFonts w:eastAsiaTheme="minorEastAsia"/>
          <w:sz w:val="22"/>
          <w:szCs w:val="22"/>
        </w:rPr>
        <w:t xml:space="preserve">Stavebník je povinen respektovat všechna zařízení </w:t>
      </w:r>
      <w:r w:rsidR="00D25E52" w:rsidRPr="002518A6">
        <w:rPr>
          <w:rFonts w:eastAsiaTheme="minorEastAsia"/>
          <w:sz w:val="22"/>
          <w:szCs w:val="22"/>
        </w:rPr>
        <w:t xml:space="preserve">uvedená </w:t>
      </w:r>
      <w:r w:rsidR="00D25E52">
        <w:rPr>
          <w:rFonts w:eastAsiaTheme="minorEastAsia"/>
          <w:sz w:val="22"/>
          <w:szCs w:val="22"/>
        </w:rPr>
        <w:t xml:space="preserve">v předchozím odst. 2 </w:t>
      </w:r>
      <w:r w:rsidRPr="002518A6">
        <w:rPr>
          <w:rFonts w:eastAsiaTheme="minorEastAsia"/>
          <w:sz w:val="22"/>
          <w:szCs w:val="22"/>
        </w:rPr>
        <w:t>včetně ochranných pásem</w:t>
      </w:r>
      <w:r w:rsidR="00D25E52">
        <w:rPr>
          <w:rFonts w:eastAsiaTheme="minorEastAsia"/>
          <w:sz w:val="22"/>
          <w:szCs w:val="22"/>
        </w:rPr>
        <w:t>, které je pro účely této smlouvy</w:t>
      </w:r>
      <w:r w:rsidRPr="002518A6">
        <w:rPr>
          <w:rFonts w:eastAsiaTheme="minorEastAsia"/>
          <w:sz w:val="22"/>
          <w:szCs w:val="22"/>
        </w:rPr>
        <w:t xml:space="preserve"> definov</w:t>
      </w:r>
      <w:r w:rsidR="00D25E52">
        <w:rPr>
          <w:rFonts w:eastAsiaTheme="minorEastAsia"/>
          <w:sz w:val="22"/>
          <w:szCs w:val="22"/>
        </w:rPr>
        <w:t xml:space="preserve">áno v souladu s ustanovením </w:t>
      </w:r>
      <w:r w:rsidR="00D25E52" w:rsidRPr="002518A6">
        <w:rPr>
          <w:rFonts w:eastAsiaTheme="minorEastAsia"/>
          <w:sz w:val="22"/>
          <w:szCs w:val="22"/>
        </w:rPr>
        <w:t>§ 46 </w:t>
      </w:r>
      <w:r w:rsidRPr="002518A6">
        <w:rPr>
          <w:rFonts w:eastAsiaTheme="minorEastAsia"/>
          <w:sz w:val="22"/>
          <w:szCs w:val="22"/>
        </w:rPr>
        <w:t>zákon</w:t>
      </w:r>
      <w:r w:rsidR="00D25E52">
        <w:rPr>
          <w:rFonts w:eastAsiaTheme="minorEastAsia"/>
          <w:sz w:val="22"/>
          <w:szCs w:val="22"/>
        </w:rPr>
        <w:t xml:space="preserve">a č. </w:t>
      </w:r>
      <w:r w:rsidRPr="002518A6">
        <w:rPr>
          <w:rFonts w:eastAsiaTheme="minorEastAsia"/>
          <w:sz w:val="22"/>
          <w:szCs w:val="22"/>
        </w:rPr>
        <w:t>458/2000 Sb</w:t>
      </w:r>
      <w:r w:rsidR="00D25E52">
        <w:rPr>
          <w:rFonts w:eastAsiaTheme="minorEastAsia"/>
          <w:sz w:val="22"/>
          <w:szCs w:val="22"/>
        </w:rPr>
        <w:t>.</w:t>
      </w:r>
      <w:r w:rsidRPr="002518A6">
        <w:rPr>
          <w:rFonts w:eastAsiaTheme="minorEastAsia"/>
          <w:sz w:val="22"/>
          <w:szCs w:val="22"/>
        </w:rPr>
        <w:t xml:space="preserve">  </w:t>
      </w:r>
      <w:r w:rsidR="00D25E52">
        <w:rPr>
          <w:rFonts w:eastAsiaTheme="minorEastAsia"/>
          <w:sz w:val="22"/>
          <w:szCs w:val="22"/>
        </w:rPr>
        <w:t>následovně:</w:t>
      </w:r>
    </w:p>
    <w:p w:rsidR="004752B6" w:rsidRDefault="004752B6" w:rsidP="004752B6">
      <w:pPr>
        <w:ind w:left="360"/>
        <w:rPr>
          <w:rFonts w:eastAsiaTheme="minorEastAsia"/>
          <w:sz w:val="22"/>
          <w:szCs w:val="22"/>
        </w:rPr>
      </w:pPr>
      <w:r w:rsidRPr="002518A6">
        <w:rPr>
          <w:rFonts w:eastAsiaTheme="minorEastAsia"/>
          <w:sz w:val="22"/>
          <w:szCs w:val="22"/>
        </w:rPr>
        <w:t xml:space="preserve">„Ochranné pásmo nadzemního vedení je souvislý prostor vymezený svislými rovinami vedenými po obou stranách vedení ve vodorovné vzdálenosti měřené kolmo na vedení, která činí od krajního vodiče vedení na obě jeho strany u napětí nad 1 </w:t>
      </w:r>
      <w:proofErr w:type="spellStart"/>
      <w:r w:rsidRPr="002518A6">
        <w:rPr>
          <w:rFonts w:eastAsiaTheme="minorEastAsia"/>
          <w:sz w:val="22"/>
          <w:szCs w:val="22"/>
        </w:rPr>
        <w:t>kV</w:t>
      </w:r>
      <w:proofErr w:type="spellEnd"/>
      <w:r w:rsidRPr="002518A6">
        <w:rPr>
          <w:rFonts w:eastAsiaTheme="minorEastAsia"/>
          <w:sz w:val="22"/>
          <w:szCs w:val="22"/>
        </w:rPr>
        <w:t xml:space="preserve"> a do 35 </w:t>
      </w:r>
      <w:proofErr w:type="spellStart"/>
      <w:r w:rsidRPr="002518A6">
        <w:rPr>
          <w:rFonts w:eastAsiaTheme="minorEastAsia"/>
          <w:sz w:val="22"/>
          <w:szCs w:val="22"/>
        </w:rPr>
        <w:t>kV</w:t>
      </w:r>
      <w:proofErr w:type="spellEnd"/>
      <w:r w:rsidRPr="002518A6">
        <w:rPr>
          <w:rFonts w:eastAsiaTheme="minorEastAsia"/>
          <w:sz w:val="22"/>
          <w:szCs w:val="22"/>
        </w:rPr>
        <w:t>  -   7   m.</w:t>
      </w:r>
    </w:p>
    <w:p w:rsidR="00D25E52" w:rsidRPr="002518A6" w:rsidRDefault="00D25E52" w:rsidP="004752B6">
      <w:pPr>
        <w:ind w:left="360"/>
        <w:rPr>
          <w:rFonts w:eastAsiaTheme="minorEastAsia"/>
          <w:sz w:val="22"/>
          <w:szCs w:val="22"/>
        </w:rPr>
      </w:pPr>
    </w:p>
    <w:p w:rsidR="00D56447" w:rsidRDefault="00D25E52">
      <w:pPr>
        <w:pStyle w:val="Zkladntext2"/>
        <w:numPr>
          <w:ilvl w:val="0"/>
          <w:numId w:val="12"/>
        </w:numPr>
        <w:autoSpaceDE/>
        <w:autoSpaceDN/>
        <w:adjustRightInd/>
        <w:rPr>
          <w:rFonts w:eastAsiaTheme="minorEastAsia"/>
          <w:sz w:val="22"/>
          <w:szCs w:val="22"/>
        </w:rPr>
      </w:pPr>
      <w:r>
        <w:rPr>
          <w:rFonts w:eastAsiaTheme="minorEastAsia"/>
          <w:sz w:val="22"/>
          <w:szCs w:val="22"/>
        </w:rPr>
        <w:t>Dle ustanovení § 46 odst. 8 zákona č. 458/2000 Sb. je v</w:t>
      </w:r>
      <w:r w:rsidR="004752B6" w:rsidRPr="002518A6">
        <w:rPr>
          <w:rFonts w:eastAsiaTheme="minorEastAsia"/>
          <w:sz w:val="22"/>
          <w:szCs w:val="22"/>
        </w:rPr>
        <w:t xml:space="preserve"> ochranném pásmu nadzemního vedení zvláště zakázáno:</w:t>
      </w:r>
    </w:p>
    <w:p w:rsidR="00D56447" w:rsidRDefault="004752B6">
      <w:pPr>
        <w:ind w:left="360"/>
        <w:jc w:val="both"/>
        <w:rPr>
          <w:rFonts w:eastAsiaTheme="minorEastAsia"/>
          <w:sz w:val="22"/>
          <w:szCs w:val="22"/>
        </w:rPr>
      </w:pPr>
      <w:r w:rsidRPr="002518A6">
        <w:rPr>
          <w:rFonts w:eastAsiaTheme="minorEastAsia"/>
          <w:sz w:val="22"/>
          <w:szCs w:val="22"/>
        </w:rPr>
        <w:t>a) zřizovat bez souhlasu vlastníka těchto zařízení stavby či umisťovat konstrukce a jiná podobná zařízení, jakož i uskladňovat hořlavé a výbušné látky,</w:t>
      </w:r>
    </w:p>
    <w:p w:rsidR="00D56447" w:rsidRDefault="004752B6">
      <w:pPr>
        <w:ind w:left="360"/>
        <w:jc w:val="both"/>
        <w:rPr>
          <w:rFonts w:eastAsiaTheme="minorEastAsia"/>
          <w:sz w:val="22"/>
          <w:szCs w:val="22"/>
        </w:rPr>
      </w:pPr>
      <w:r w:rsidRPr="002518A6">
        <w:rPr>
          <w:rFonts w:eastAsiaTheme="minorEastAsia"/>
          <w:sz w:val="22"/>
          <w:szCs w:val="22"/>
        </w:rPr>
        <w:t>b) provádět bez souhlasu jeho vlastníka zemní práce,</w:t>
      </w:r>
    </w:p>
    <w:p w:rsidR="00D56447" w:rsidRDefault="004752B6">
      <w:pPr>
        <w:ind w:left="360"/>
        <w:jc w:val="both"/>
        <w:rPr>
          <w:rFonts w:eastAsiaTheme="minorEastAsia"/>
          <w:sz w:val="22"/>
          <w:szCs w:val="22"/>
        </w:rPr>
      </w:pPr>
      <w:r w:rsidRPr="002518A6">
        <w:rPr>
          <w:rFonts w:eastAsiaTheme="minorEastAsia"/>
          <w:sz w:val="22"/>
          <w:szCs w:val="22"/>
        </w:rPr>
        <w:t>c) provádět činnosti, které by mohly ohrozit spolehlivost a bezpečnost provozu těchto zařízení nebo ohrozit život, zdraví či majetek osob,</w:t>
      </w:r>
    </w:p>
    <w:p w:rsidR="00D56447" w:rsidRDefault="004752B6">
      <w:pPr>
        <w:ind w:left="360"/>
        <w:jc w:val="both"/>
        <w:rPr>
          <w:rFonts w:eastAsiaTheme="minorEastAsia"/>
          <w:sz w:val="22"/>
          <w:szCs w:val="22"/>
        </w:rPr>
      </w:pPr>
      <w:r w:rsidRPr="002518A6">
        <w:rPr>
          <w:rFonts w:eastAsiaTheme="minorEastAsia"/>
          <w:sz w:val="22"/>
          <w:szCs w:val="22"/>
        </w:rPr>
        <w:t>d) provádět činnosti, které by znemožňovaly nebo podstatně znesnadňovaly přístup k těmto zařízením.</w:t>
      </w:r>
    </w:p>
    <w:p w:rsidR="00D56447" w:rsidRDefault="00D56447">
      <w:pPr>
        <w:ind w:left="360"/>
        <w:jc w:val="both"/>
        <w:rPr>
          <w:rFonts w:eastAsiaTheme="minorEastAsia"/>
          <w:sz w:val="22"/>
          <w:szCs w:val="22"/>
        </w:rPr>
      </w:pPr>
    </w:p>
    <w:p w:rsidR="00D56447" w:rsidRDefault="004752B6">
      <w:pPr>
        <w:pStyle w:val="Zkladntext2"/>
        <w:numPr>
          <w:ilvl w:val="0"/>
          <w:numId w:val="12"/>
        </w:numPr>
        <w:autoSpaceDE/>
        <w:autoSpaceDN/>
        <w:adjustRightInd/>
        <w:rPr>
          <w:rFonts w:eastAsiaTheme="minorEastAsia"/>
          <w:sz w:val="22"/>
          <w:szCs w:val="22"/>
        </w:rPr>
      </w:pPr>
      <w:r w:rsidRPr="002518A6">
        <w:rPr>
          <w:rFonts w:eastAsiaTheme="minorEastAsia"/>
          <w:sz w:val="22"/>
          <w:szCs w:val="22"/>
        </w:rPr>
        <w:t>Při provádění činností v rámci stavby je stavebník povinen dodržet zákaz prací v ochranném pásmu vedení a transformačních stanic.</w:t>
      </w:r>
    </w:p>
    <w:p w:rsidR="005E2BC3" w:rsidRPr="002518A6" w:rsidRDefault="004752B6" w:rsidP="00D25E52">
      <w:pPr>
        <w:pStyle w:val="Zkladntext2"/>
        <w:autoSpaceDE/>
        <w:autoSpaceDN/>
        <w:adjustRightInd/>
        <w:ind w:left="360"/>
        <w:rPr>
          <w:rFonts w:eastAsiaTheme="minorEastAsia"/>
          <w:sz w:val="22"/>
          <w:szCs w:val="22"/>
        </w:rPr>
      </w:pPr>
      <w:r w:rsidRPr="002518A6">
        <w:rPr>
          <w:rFonts w:eastAsiaTheme="minorEastAsia"/>
          <w:sz w:val="22"/>
          <w:szCs w:val="22"/>
        </w:rPr>
        <w:t xml:space="preserve">Provádět činnosti v ochranných pásmech je možné pouze výjimečně a na zvláštní povolení, které vydává Úsek elektroenergetiky </w:t>
      </w:r>
      <w:proofErr w:type="spellStart"/>
      <w:r w:rsidRPr="002518A6">
        <w:rPr>
          <w:rFonts w:eastAsiaTheme="minorEastAsia"/>
          <w:sz w:val="22"/>
          <w:szCs w:val="22"/>
        </w:rPr>
        <w:t>Coal</w:t>
      </w:r>
      <w:proofErr w:type="spellEnd"/>
      <w:r w:rsidRPr="002518A6">
        <w:rPr>
          <w:rFonts w:eastAsiaTheme="minorEastAsia"/>
          <w:sz w:val="22"/>
          <w:szCs w:val="22"/>
        </w:rPr>
        <w:t xml:space="preserve"> </w:t>
      </w:r>
      <w:proofErr w:type="spellStart"/>
      <w:r w:rsidRPr="002518A6">
        <w:rPr>
          <w:rFonts w:eastAsiaTheme="minorEastAsia"/>
          <w:sz w:val="22"/>
          <w:szCs w:val="22"/>
        </w:rPr>
        <w:t>Services</w:t>
      </w:r>
      <w:proofErr w:type="spellEnd"/>
      <w:r w:rsidRPr="002518A6">
        <w:rPr>
          <w:rFonts w:eastAsiaTheme="minorEastAsia"/>
          <w:sz w:val="22"/>
          <w:szCs w:val="22"/>
        </w:rPr>
        <w:t xml:space="preserve"> a.s., vedoucí úseku p</w:t>
      </w:r>
      <w:r w:rsidR="005E21E9">
        <w:rPr>
          <w:rFonts w:eastAsiaTheme="minorEastAsia"/>
          <w:sz w:val="22"/>
          <w:szCs w:val="22"/>
        </w:rPr>
        <w:t xml:space="preserve"> XXX</w:t>
      </w:r>
      <w:r w:rsidRPr="002518A6">
        <w:rPr>
          <w:rFonts w:eastAsiaTheme="minorEastAsia"/>
          <w:sz w:val="22"/>
          <w:szCs w:val="22"/>
        </w:rPr>
        <w:t>.</w:t>
      </w:r>
    </w:p>
    <w:p w:rsidR="005E2BC3" w:rsidRPr="002518A6" w:rsidRDefault="005E2BC3" w:rsidP="005E2BC3">
      <w:pPr>
        <w:pStyle w:val="Zkladntext2"/>
        <w:autoSpaceDE/>
        <w:autoSpaceDN/>
        <w:adjustRightInd/>
        <w:ind w:left="360"/>
        <w:rPr>
          <w:rFonts w:eastAsiaTheme="minorEastAsia"/>
          <w:sz w:val="22"/>
          <w:szCs w:val="22"/>
        </w:rPr>
      </w:pPr>
    </w:p>
    <w:p w:rsidR="005E2BC3" w:rsidRPr="001D0E8D" w:rsidRDefault="005E2BC3" w:rsidP="005E2BC3">
      <w:pPr>
        <w:pStyle w:val="Zkladntext2"/>
        <w:numPr>
          <w:ilvl w:val="0"/>
          <w:numId w:val="12"/>
        </w:numPr>
        <w:autoSpaceDE/>
        <w:autoSpaceDN/>
        <w:adjustRightInd/>
        <w:rPr>
          <w:rFonts w:eastAsiaTheme="minorEastAsia"/>
          <w:sz w:val="22"/>
          <w:szCs w:val="22"/>
        </w:rPr>
      </w:pPr>
      <w:r w:rsidRPr="001D0E8D">
        <w:rPr>
          <w:rFonts w:eastAsiaTheme="minorEastAsia"/>
          <w:sz w:val="22"/>
          <w:szCs w:val="22"/>
        </w:rPr>
        <w:lastRenderedPageBreak/>
        <w:t>Stavbu kříží v prostoru cca km 109.370 železniční most</w:t>
      </w:r>
      <w:r w:rsidR="001D0E8D" w:rsidRPr="00552A14">
        <w:rPr>
          <w:rFonts w:eastAsiaTheme="minorEastAsia"/>
          <w:sz w:val="22"/>
          <w:szCs w:val="22"/>
        </w:rPr>
        <w:t xml:space="preserve"> (dvě mostní tělesa)</w:t>
      </w:r>
      <w:r w:rsidRPr="001D0E8D">
        <w:rPr>
          <w:rFonts w:eastAsiaTheme="minorEastAsia"/>
          <w:sz w:val="22"/>
          <w:szCs w:val="22"/>
        </w:rPr>
        <w:t xml:space="preserve"> ve vlastnictví </w:t>
      </w:r>
      <w:proofErr w:type="spellStart"/>
      <w:r w:rsidRPr="001D0E8D">
        <w:rPr>
          <w:rFonts w:eastAsiaTheme="minorEastAsia"/>
          <w:sz w:val="22"/>
          <w:szCs w:val="22"/>
        </w:rPr>
        <w:t>Coal</w:t>
      </w:r>
      <w:proofErr w:type="spellEnd"/>
      <w:r w:rsidRPr="001D0E8D">
        <w:rPr>
          <w:rFonts w:eastAsiaTheme="minorEastAsia"/>
          <w:sz w:val="22"/>
          <w:szCs w:val="22"/>
        </w:rPr>
        <w:t xml:space="preserve"> </w:t>
      </w:r>
      <w:proofErr w:type="spellStart"/>
      <w:r w:rsidRPr="001D0E8D">
        <w:rPr>
          <w:rFonts w:eastAsiaTheme="minorEastAsia"/>
          <w:sz w:val="22"/>
          <w:szCs w:val="22"/>
        </w:rPr>
        <w:t>Services</w:t>
      </w:r>
      <w:proofErr w:type="spellEnd"/>
      <w:r w:rsidRPr="001D0E8D">
        <w:rPr>
          <w:rFonts w:eastAsiaTheme="minorEastAsia"/>
          <w:sz w:val="22"/>
          <w:szCs w:val="22"/>
        </w:rPr>
        <w:t xml:space="preserve"> a.s. (CC 13). Stavebník je povinen zajistit, aby tento most nebyl stavbou dotčen.</w:t>
      </w:r>
    </w:p>
    <w:p w:rsidR="00E81DEC" w:rsidRDefault="00E81DEC" w:rsidP="00E81DEC">
      <w:pPr>
        <w:pStyle w:val="Zkladntext2"/>
        <w:autoSpaceDE/>
        <w:autoSpaceDN/>
        <w:adjustRightInd/>
        <w:ind w:left="360"/>
        <w:rPr>
          <w:sz w:val="22"/>
          <w:szCs w:val="22"/>
        </w:rPr>
      </w:pPr>
    </w:p>
    <w:p w:rsidR="00D97C8A" w:rsidRDefault="00465B32" w:rsidP="00D97C8A">
      <w:pPr>
        <w:pStyle w:val="Zkladntext2"/>
        <w:numPr>
          <w:ilvl w:val="0"/>
          <w:numId w:val="12"/>
        </w:numPr>
        <w:autoSpaceDE/>
        <w:autoSpaceDN/>
        <w:adjustRightInd/>
        <w:rPr>
          <w:sz w:val="22"/>
          <w:szCs w:val="22"/>
        </w:rPr>
      </w:pPr>
      <w:r>
        <w:rPr>
          <w:sz w:val="22"/>
          <w:szCs w:val="22"/>
        </w:rPr>
        <w:t xml:space="preserve">Stavebník je povinen koordinovat stavbu </w:t>
      </w:r>
      <w:r w:rsidR="00E81DEC">
        <w:rPr>
          <w:sz w:val="22"/>
          <w:szCs w:val="22"/>
        </w:rPr>
        <w:t xml:space="preserve">v předmětném území </w:t>
      </w:r>
      <w:r>
        <w:rPr>
          <w:sz w:val="22"/>
          <w:szCs w:val="22"/>
        </w:rPr>
        <w:t>se stavbami ostatních stavebníků, zejména Ř</w:t>
      </w:r>
      <w:r w:rsidR="002941A0">
        <w:rPr>
          <w:sz w:val="22"/>
          <w:szCs w:val="22"/>
        </w:rPr>
        <w:t>editelství silnic a dálnic ČR</w:t>
      </w:r>
      <w:r w:rsidR="00E81DEC">
        <w:rPr>
          <w:sz w:val="22"/>
          <w:szCs w:val="22"/>
        </w:rPr>
        <w:t>, se kterým má vlastník uzavřen</w:t>
      </w:r>
      <w:r w:rsidR="00DB1BFC">
        <w:rPr>
          <w:sz w:val="22"/>
          <w:szCs w:val="22"/>
        </w:rPr>
        <w:t>é</w:t>
      </w:r>
      <w:r w:rsidR="00E81DEC">
        <w:rPr>
          <w:sz w:val="22"/>
          <w:szCs w:val="22"/>
        </w:rPr>
        <w:t xml:space="preserve"> </w:t>
      </w:r>
      <w:r w:rsidR="00FD581F">
        <w:rPr>
          <w:sz w:val="22"/>
          <w:szCs w:val="22"/>
        </w:rPr>
        <w:t>Smlouv</w:t>
      </w:r>
      <w:r w:rsidR="00DB1BFC">
        <w:rPr>
          <w:sz w:val="22"/>
          <w:szCs w:val="22"/>
        </w:rPr>
        <w:t>y</w:t>
      </w:r>
      <w:r w:rsidR="00FD581F">
        <w:rPr>
          <w:sz w:val="22"/>
          <w:szCs w:val="22"/>
        </w:rPr>
        <w:t xml:space="preserve"> o nájmu nemovitostí</w:t>
      </w:r>
      <w:r w:rsidR="00486A91">
        <w:rPr>
          <w:sz w:val="22"/>
          <w:szCs w:val="22"/>
        </w:rPr>
        <w:t xml:space="preserve"> </w:t>
      </w:r>
      <w:r w:rsidR="00DB1BFC">
        <w:rPr>
          <w:sz w:val="22"/>
          <w:szCs w:val="22"/>
        </w:rPr>
        <w:t xml:space="preserve">z důvodu oprav mostů a komunikací, </w:t>
      </w:r>
      <w:r w:rsidR="00E81DEC">
        <w:rPr>
          <w:sz w:val="22"/>
          <w:szCs w:val="22"/>
        </w:rPr>
        <w:t>a to tak, aby nedošlo k omezení přípravy a realizace stav</w:t>
      </w:r>
      <w:r w:rsidR="00DB1BFC">
        <w:rPr>
          <w:sz w:val="22"/>
          <w:szCs w:val="22"/>
        </w:rPr>
        <w:t>e</w:t>
      </w:r>
      <w:r w:rsidR="00E81DEC">
        <w:rPr>
          <w:sz w:val="22"/>
          <w:szCs w:val="22"/>
        </w:rPr>
        <w:t>b</w:t>
      </w:r>
      <w:r w:rsidR="00DB1BFC">
        <w:rPr>
          <w:sz w:val="22"/>
          <w:szCs w:val="22"/>
        </w:rPr>
        <w:t xml:space="preserve"> ostatních stavebníků </w:t>
      </w:r>
      <w:r w:rsidR="001D0CD9">
        <w:rPr>
          <w:sz w:val="22"/>
          <w:szCs w:val="22"/>
        </w:rPr>
        <w:t>v prostoru</w:t>
      </w:r>
      <w:r w:rsidR="00DB1BFC">
        <w:rPr>
          <w:sz w:val="22"/>
          <w:szCs w:val="22"/>
        </w:rPr>
        <w:t xml:space="preserve"> </w:t>
      </w:r>
      <w:r w:rsidR="001D0CD9">
        <w:rPr>
          <w:sz w:val="22"/>
          <w:szCs w:val="22"/>
        </w:rPr>
        <w:t xml:space="preserve">příslušných </w:t>
      </w:r>
      <w:r w:rsidR="00DB1BFC">
        <w:rPr>
          <w:sz w:val="22"/>
          <w:szCs w:val="22"/>
        </w:rPr>
        <w:t>stav</w:t>
      </w:r>
      <w:r w:rsidR="001D0CD9">
        <w:rPr>
          <w:sz w:val="22"/>
          <w:szCs w:val="22"/>
        </w:rPr>
        <w:t>e</w:t>
      </w:r>
      <w:r w:rsidR="00DB1BFC">
        <w:rPr>
          <w:sz w:val="22"/>
          <w:szCs w:val="22"/>
        </w:rPr>
        <w:t xml:space="preserve">b. </w:t>
      </w:r>
    </w:p>
    <w:p w:rsidR="004752B6" w:rsidRDefault="004752B6" w:rsidP="004752B6">
      <w:pPr>
        <w:pStyle w:val="Odstavecseseznamem"/>
        <w:rPr>
          <w:sz w:val="22"/>
          <w:szCs w:val="22"/>
        </w:rPr>
      </w:pPr>
    </w:p>
    <w:p w:rsidR="004752B6" w:rsidRDefault="004752B6" w:rsidP="00D97C8A">
      <w:pPr>
        <w:pStyle w:val="Zkladntext2"/>
        <w:numPr>
          <w:ilvl w:val="0"/>
          <w:numId w:val="12"/>
        </w:numPr>
        <w:autoSpaceDE/>
        <w:autoSpaceDN/>
        <w:adjustRightInd/>
        <w:rPr>
          <w:sz w:val="22"/>
          <w:szCs w:val="22"/>
        </w:rPr>
      </w:pPr>
      <w:r>
        <w:rPr>
          <w:sz w:val="22"/>
          <w:szCs w:val="22"/>
        </w:rPr>
        <w:t>Stavebník je povinen při provádění prací zajistit trval</w:t>
      </w:r>
      <w:r w:rsidR="00BE1335">
        <w:rPr>
          <w:sz w:val="22"/>
          <w:szCs w:val="22"/>
        </w:rPr>
        <w:t>ou</w:t>
      </w:r>
      <w:r>
        <w:rPr>
          <w:sz w:val="22"/>
          <w:szCs w:val="22"/>
        </w:rPr>
        <w:t xml:space="preserve"> průjezdnost komunikace na pozemku </w:t>
      </w:r>
      <w:proofErr w:type="spellStart"/>
      <w:proofErr w:type="gramStart"/>
      <w:r>
        <w:rPr>
          <w:sz w:val="22"/>
          <w:szCs w:val="22"/>
        </w:rPr>
        <w:t>p.č</w:t>
      </w:r>
      <w:proofErr w:type="spellEnd"/>
      <w:r>
        <w:rPr>
          <w:sz w:val="22"/>
          <w:szCs w:val="22"/>
        </w:rPr>
        <w:t>.</w:t>
      </w:r>
      <w:proofErr w:type="gramEnd"/>
      <w:r>
        <w:rPr>
          <w:sz w:val="22"/>
          <w:szCs w:val="22"/>
        </w:rPr>
        <w:t xml:space="preserve"> 462/2 v </w:t>
      </w:r>
      <w:proofErr w:type="spellStart"/>
      <w:r>
        <w:rPr>
          <w:sz w:val="22"/>
          <w:szCs w:val="22"/>
        </w:rPr>
        <w:t>k.ú</w:t>
      </w:r>
      <w:proofErr w:type="spellEnd"/>
      <w:r>
        <w:rPr>
          <w:sz w:val="22"/>
          <w:szCs w:val="22"/>
        </w:rPr>
        <w:t>. Dolní Litvínov.</w:t>
      </w:r>
    </w:p>
    <w:p w:rsidR="00952E29" w:rsidRDefault="00952E29" w:rsidP="00952E29">
      <w:pPr>
        <w:pStyle w:val="Odstavecseseznamem"/>
        <w:rPr>
          <w:sz w:val="22"/>
          <w:szCs w:val="22"/>
        </w:rPr>
      </w:pPr>
    </w:p>
    <w:p w:rsidR="00952E29" w:rsidRPr="005E75CF" w:rsidRDefault="00952E29" w:rsidP="00D97C8A">
      <w:pPr>
        <w:pStyle w:val="Zkladntext2"/>
        <w:numPr>
          <w:ilvl w:val="0"/>
          <w:numId w:val="12"/>
        </w:numPr>
        <w:autoSpaceDE/>
        <w:autoSpaceDN/>
        <w:adjustRightInd/>
        <w:rPr>
          <w:sz w:val="22"/>
          <w:szCs w:val="22"/>
        </w:rPr>
      </w:pPr>
      <w:r>
        <w:rPr>
          <w:sz w:val="22"/>
          <w:szCs w:val="22"/>
        </w:rPr>
        <w:t xml:space="preserve">Stavebník je povinen respektovat </w:t>
      </w:r>
      <w:r w:rsidR="001D0CD9">
        <w:rPr>
          <w:sz w:val="22"/>
          <w:szCs w:val="22"/>
        </w:rPr>
        <w:t xml:space="preserve">zatížení pozemků, zejména </w:t>
      </w:r>
      <w:r>
        <w:rPr>
          <w:sz w:val="22"/>
          <w:szCs w:val="22"/>
        </w:rPr>
        <w:t xml:space="preserve">Ochranné pásmo </w:t>
      </w:r>
      <w:proofErr w:type="spellStart"/>
      <w:r>
        <w:rPr>
          <w:sz w:val="22"/>
          <w:szCs w:val="22"/>
        </w:rPr>
        <w:t>etylenovodu</w:t>
      </w:r>
      <w:proofErr w:type="spellEnd"/>
      <w:r>
        <w:rPr>
          <w:sz w:val="22"/>
          <w:szCs w:val="22"/>
        </w:rPr>
        <w:t xml:space="preserve"> pro UNIPETROL RPA, s.r.o. k pozemkům </w:t>
      </w:r>
      <w:proofErr w:type="spellStart"/>
      <w:proofErr w:type="gramStart"/>
      <w:r>
        <w:rPr>
          <w:sz w:val="22"/>
          <w:szCs w:val="22"/>
        </w:rPr>
        <w:t>p.č</w:t>
      </w:r>
      <w:proofErr w:type="spellEnd"/>
      <w:r>
        <w:rPr>
          <w:sz w:val="22"/>
          <w:szCs w:val="22"/>
        </w:rPr>
        <w:t>.</w:t>
      </w:r>
      <w:proofErr w:type="gramEnd"/>
      <w:r>
        <w:rPr>
          <w:sz w:val="22"/>
          <w:szCs w:val="22"/>
        </w:rPr>
        <w:t xml:space="preserve"> 462/2, 462/4, 821/3</w:t>
      </w:r>
      <w:r w:rsidR="00D460F2">
        <w:rPr>
          <w:sz w:val="22"/>
          <w:szCs w:val="22"/>
        </w:rPr>
        <w:t xml:space="preserve"> v </w:t>
      </w:r>
      <w:proofErr w:type="spellStart"/>
      <w:r w:rsidR="00D460F2">
        <w:rPr>
          <w:sz w:val="22"/>
          <w:szCs w:val="22"/>
        </w:rPr>
        <w:t>k.ú</w:t>
      </w:r>
      <w:proofErr w:type="spellEnd"/>
      <w:r w:rsidR="00D460F2">
        <w:rPr>
          <w:sz w:val="22"/>
          <w:szCs w:val="22"/>
        </w:rPr>
        <w:t>. Dolní Litvínov</w:t>
      </w:r>
      <w:r w:rsidR="001D0CD9">
        <w:rPr>
          <w:sz w:val="22"/>
          <w:szCs w:val="22"/>
        </w:rPr>
        <w:t xml:space="preserve">, </w:t>
      </w:r>
      <w:r w:rsidR="007F16EF">
        <w:rPr>
          <w:sz w:val="22"/>
          <w:szCs w:val="22"/>
        </w:rPr>
        <w:t xml:space="preserve">Věcné břemeno chůze a jízdy pro pozemek </w:t>
      </w:r>
      <w:proofErr w:type="spellStart"/>
      <w:proofErr w:type="gramStart"/>
      <w:r w:rsidR="007F16EF">
        <w:rPr>
          <w:sz w:val="22"/>
          <w:szCs w:val="22"/>
        </w:rPr>
        <w:t>p.č</w:t>
      </w:r>
      <w:proofErr w:type="spellEnd"/>
      <w:r w:rsidR="007F16EF">
        <w:rPr>
          <w:sz w:val="22"/>
          <w:szCs w:val="22"/>
        </w:rPr>
        <w:t>.</w:t>
      </w:r>
      <w:proofErr w:type="gramEnd"/>
      <w:r w:rsidR="007F16EF">
        <w:rPr>
          <w:sz w:val="22"/>
          <w:szCs w:val="22"/>
        </w:rPr>
        <w:t xml:space="preserve"> 2364/1 k pozemku 462/2, v </w:t>
      </w:r>
      <w:proofErr w:type="spellStart"/>
      <w:r w:rsidR="007F16EF">
        <w:rPr>
          <w:sz w:val="22"/>
          <w:szCs w:val="22"/>
        </w:rPr>
        <w:t>k.ú</w:t>
      </w:r>
      <w:proofErr w:type="spellEnd"/>
      <w:r w:rsidR="007F16EF">
        <w:rPr>
          <w:sz w:val="22"/>
          <w:szCs w:val="22"/>
        </w:rPr>
        <w:t xml:space="preserve">. Dolní Litvínov a Věcné břemeno </w:t>
      </w:r>
      <w:r w:rsidR="00C81FE7">
        <w:rPr>
          <w:sz w:val="22"/>
          <w:szCs w:val="22"/>
        </w:rPr>
        <w:t xml:space="preserve">zřizování a provozování vedení pro OPTILINE a.s., GTS Czech s.r.o., </w:t>
      </w:r>
      <w:proofErr w:type="spellStart"/>
      <w:r w:rsidR="00C81FE7">
        <w:rPr>
          <w:sz w:val="22"/>
          <w:szCs w:val="22"/>
        </w:rPr>
        <w:t>SUPTel</w:t>
      </w:r>
      <w:proofErr w:type="spellEnd"/>
      <w:r w:rsidR="00C81FE7">
        <w:rPr>
          <w:sz w:val="22"/>
          <w:szCs w:val="22"/>
        </w:rPr>
        <w:t xml:space="preserve"> a.s., TES Media, spol. s r.o., Telia </w:t>
      </w:r>
      <w:proofErr w:type="spellStart"/>
      <w:r w:rsidR="00C81FE7">
        <w:rPr>
          <w:sz w:val="22"/>
          <w:szCs w:val="22"/>
        </w:rPr>
        <w:t>Carrier</w:t>
      </w:r>
      <w:proofErr w:type="spellEnd"/>
      <w:r w:rsidR="00C81FE7">
        <w:rPr>
          <w:sz w:val="22"/>
          <w:szCs w:val="22"/>
        </w:rPr>
        <w:t xml:space="preserve"> Czech Republic a.s. k pozemku </w:t>
      </w:r>
      <w:proofErr w:type="spellStart"/>
      <w:proofErr w:type="gramStart"/>
      <w:r w:rsidR="00C81FE7">
        <w:rPr>
          <w:sz w:val="22"/>
          <w:szCs w:val="22"/>
        </w:rPr>
        <w:t>p.č</w:t>
      </w:r>
      <w:proofErr w:type="spellEnd"/>
      <w:r w:rsidR="00C81FE7">
        <w:rPr>
          <w:sz w:val="22"/>
          <w:szCs w:val="22"/>
        </w:rPr>
        <w:t>.</w:t>
      </w:r>
      <w:proofErr w:type="gramEnd"/>
      <w:r w:rsidR="00C81FE7">
        <w:rPr>
          <w:sz w:val="22"/>
          <w:szCs w:val="22"/>
        </w:rPr>
        <w:t xml:space="preserve"> 2368/3 v </w:t>
      </w:r>
      <w:proofErr w:type="spellStart"/>
      <w:r w:rsidR="00C81FE7">
        <w:rPr>
          <w:sz w:val="22"/>
          <w:szCs w:val="22"/>
        </w:rPr>
        <w:t>k.ú</w:t>
      </w:r>
      <w:proofErr w:type="spellEnd"/>
      <w:r w:rsidR="00C81FE7">
        <w:rPr>
          <w:sz w:val="22"/>
          <w:szCs w:val="22"/>
        </w:rPr>
        <w:t>. Horní Litvínov.</w:t>
      </w:r>
    </w:p>
    <w:p w:rsidR="007B4814" w:rsidRPr="005E75CF" w:rsidRDefault="007B4814">
      <w:pPr>
        <w:pStyle w:val="Zkladntext2"/>
        <w:overflowPunct/>
        <w:autoSpaceDE/>
        <w:autoSpaceDN/>
        <w:adjustRightInd/>
        <w:textAlignment w:val="auto"/>
        <w:rPr>
          <w:strike/>
          <w:sz w:val="22"/>
          <w:szCs w:val="22"/>
        </w:rPr>
      </w:pPr>
    </w:p>
    <w:p w:rsidR="009E4B5A" w:rsidRDefault="007B4814" w:rsidP="00C02E72">
      <w:pPr>
        <w:pStyle w:val="Zkladntext2"/>
        <w:numPr>
          <w:ilvl w:val="0"/>
          <w:numId w:val="12"/>
        </w:numPr>
        <w:overflowPunct/>
        <w:autoSpaceDE/>
        <w:autoSpaceDN/>
        <w:adjustRightInd/>
        <w:textAlignment w:val="auto"/>
        <w:rPr>
          <w:sz w:val="22"/>
          <w:szCs w:val="22"/>
        </w:rPr>
      </w:pPr>
      <w:r w:rsidRPr="00217A49">
        <w:rPr>
          <w:sz w:val="22"/>
          <w:szCs w:val="22"/>
        </w:rPr>
        <w:t xml:space="preserve">Stavebník bude oprávněn </w:t>
      </w:r>
      <w:r w:rsidR="00DC51C0">
        <w:rPr>
          <w:sz w:val="22"/>
          <w:szCs w:val="22"/>
        </w:rPr>
        <w:t>pozemky</w:t>
      </w:r>
      <w:r w:rsidRPr="00217A49">
        <w:rPr>
          <w:sz w:val="22"/>
          <w:szCs w:val="22"/>
        </w:rPr>
        <w:t xml:space="preserve"> ode dne </w:t>
      </w:r>
      <w:r w:rsidR="00217A49" w:rsidRPr="00217A49">
        <w:rPr>
          <w:sz w:val="22"/>
          <w:szCs w:val="22"/>
        </w:rPr>
        <w:t xml:space="preserve">jejich </w:t>
      </w:r>
      <w:r w:rsidR="00D419E8" w:rsidRPr="00217A49">
        <w:rPr>
          <w:sz w:val="22"/>
          <w:szCs w:val="22"/>
        </w:rPr>
        <w:t xml:space="preserve">předání </w:t>
      </w:r>
      <w:r w:rsidRPr="00217A49">
        <w:rPr>
          <w:sz w:val="22"/>
          <w:szCs w:val="22"/>
        </w:rPr>
        <w:t xml:space="preserve">užívat za účelem zajištění realizace </w:t>
      </w:r>
      <w:r w:rsidR="00047231" w:rsidRPr="00217A49">
        <w:rPr>
          <w:sz w:val="22"/>
          <w:szCs w:val="22"/>
        </w:rPr>
        <w:t>s</w:t>
      </w:r>
      <w:r w:rsidRPr="00217A49">
        <w:rPr>
          <w:sz w:val="22"/>
          <w:szCs w:val="22"/>
        </w:rPr>
        <w:t xml:space="preserve">tavby a k výkonu všech činností, k nimž běžně při provádění obdobných staveb dochází. </w:t>
      </w:r>
      <w:r w:rsidR="00DC51C0">
        <w:rPr>
          <w:sz w:val="22"/>
          <w:szCs w:val="22"/>
        </w:rPr>
        <w:t>Vlastník</w:t>
      </w:r>
      <w:r w:rsidRPr="00217A49">
        <w:rPr>
          <w:sz w:val="22"/>
          <w:szCs w:val="22"/>
        </w:rPr>
        <w:t xml:space="preserve"> prohlašuje a bere na vědomí, že na </w:t>
      </w:r>
      <w:r w:rsidR="009E4B5A" w:rsidRPr="00217A49">
        <w:rPr>
          <w:sz w:val="22"/>
          <w:szCs w:val="22"/>
        </w:rPr>
        <w:t>p</w:t>
      </w:r>
      <w:r w:rsidRPr="00217A49">
        <w:rPr>
          <w:sz w:val="22"/>
          <w:szCs w:val="22"/>
        </w:rPr>
        <w:t>ozem</w:t>
      </w:r>
      <w:r w:rsidR="00217A49" w:rsidRPr="00217A49">
        <w:rPr>
          <w:sz w:val="22"/>
          <w:szCs w:val="22"/>
        </w:rPr>
        <w:t>ky</w:t>
      </w:r>
      <w:r w:rsidRPr="00217A49">
        <w:rPr>
          <w:sz w:val="22"/>
          <w:szCs w:val="22"/>
        </w:rPr>
        <w:t xml:space="preserve"> jsou oprávněni vstupovat kromě </w:t>
      </w:r>
      <w:r w:rsidR="00151865" w:rsidRPr="00217A49">
        <w:rPr>
          <w:sz w:val="22"/>
          <w:szCs w:val="22"/>
        </w:rPr>
        <w:t>s</w:t>
      </w:r>
      <w:r w:rsidRPr="00217A49">
        <w:rPr>
          <w:sz w:val="22"/>
          <w:szCs w:val="22"/>
        </w:rPr>
        <w:t xml:space="preserve">tavebníka i všechny ostatní osoby jakkoliv zúčastněné na </w:t>
      </w:r>
      <w:r w:rsidR="00047231" w:rsidRPr="00217A49">
        <w:rPr>
          <w:sz w:val="22"/>
          <w:szCs w:val="22"/>
        </w:rPr>
        <w:t>s</w:t>
      </w:r>
      <w:r w:rsidRPr="00217A49">
        <w:rPr>
          <w:sz w:val="22"/>
          <w:szCs w:val="22"/>
        </w:rPr>
        <w:t>tavbě</w:t>
      </w:r>
      <w:r w:rsidR="00217A49">
        <w:rPr>
          <w:sz w:val="22"/>
          <w:szCs w:val="22"/>
        </w:rPr>
        <w:t>.</w:t>
      </w:r>
    </w:p>
    <w:p w:rsidR="00217A49" w:rsidRPr="00217A49" w:rsidRDefault="00217A49" w:rsidP="00217A49">
      <w:pPr>
        <w:pStyle w:val="Zkladntext2"/>
        <w:overflowPunct/>
        <w:autoSpaceDE/>
        <w:autoSpaceDN/>
        <w:adjustRightInd/>
        <w:textAlignment w:val="auto"/>
        <w:rPr>
          <w:sz w:val="22"/>
          <w:szCs w:val="22"/>
        </w:rPr>
      </w:pPr>
    </w:p>
    <w:p w:rsidR="009E4B5A" w:rsidRPr="005E75CF" w:rsidRDefault="009E4B5A" w:rsidP="00D97C8A">
      <w:pPr>
        <w:numPr>
          <w:ilvl w:val="0"/>
          <w:numId w:val="12"/>
        </w:numPr>
        <w:jc w:val="both"/>
        <w:rPr>
          <w:color w:val="FF0000"/>
          <w:sz w:val="22"/>
          <w:szCs w:val="22"/>
        </w:rPr>
      </w:pPr>
      <w:r w:rsidRPr="005E75CF">
        <w:rPr>
          <w:sz w:val="22"/>
          <w:szCs w:val="22"/>
        </w:rPr>
        <w:t xml:space="preserve">Veškeré činnosti spojené s pracemi </w:t>
      </w:r>
      <w:r w:rsidR="00DC51C0">
        <w:rPr>
          <w:sz w:val="22"/>
          <w:szCs w:val="22"/>
        </w:rPr>
        <w:t>na</w:t>
      </w:r>
      <w:r w:rsidRPr="005E75CF">
        <w:rPr>
          <w:sz w:val="22"/>
          <w:szCs w:val="22"/>
        </w:rPr>
        <w:t xml:space="preserve"> stavb</w:t>
      </w:r>
      <w:r w:rsidR="00DC51C0">
        <w:rPr>
          <w:sz w:val="22"/>
          <w:szCs w:val="22"/>
        </w:rPr>
        <w:t>ě</w:t>
      </w:r>
      <w:r w:rsidRPr="005E75CF">
        <w:rPr>
          <w:sz w:val="22"/>
          <w:szCs w:val="22"/>
        </w:rPr>
        <w:t xml:space="preserve"> bude stavebník povinen provádět</w:t>
      </w:r>
      <w:r w:rsidR="00B25138">
        <w:rPr>
          <w:sz w:val="22"/>
          <w:szCs w:val="22"/>
        </w:rPr>
        <w:t>, resp. zajistí, aby byly zejm</w:t>
      </w:r>
      <w:r w:rsidR="00DC51C0">
        <w:rPr>
          <w:sz w:val="22"/>
          <w:szCs w:val="22"/>
        </w:rPr>
        <w:t>éna</w:t>
      </w:r>
      <w:r w:rsidR="00B25138">
        <w:rPr>
          <w:sz w:val="22"/>
          <w:szCs w:val="22"/>
        </w:rPr>
        <w:t xml:space="preserve"> třetími osobami zúčastněnými na stavbě prováděny</w:t>
      </w:r>
      <w:r w:rsidRPr="005E75CF">
        <w:rPr>
          <w:sz w:val="22"/>
          <w:szCs w:val="22"/>
        </w:rPr>
        <w:t xml:space="preserve"> tak, aby byl</w:t>
      </w:r>
      <w:r w:rsidR="005B1952">
        <w:rPr>
          <w:sz w:val="22"/>
          <w:szCs w:val="22"/>
        </w:rPr>
        <w:t xml:space="preserve">y </w:t>
      </w:r>
      <w:r w:rsidR="00DC51C0">
        <w:rPr>
          <w:sz w:val="22"/>
          <w:szCs w:val="22"/>
        </w:rPr>
        <w:t>pozemky</w:t>
      </w:r>
      <w:r w:rsidRPr="005E75CF">
        <w:rPr>
          <w:sz w:val="22"/>
          <w:szCs w:val="22"/>
        </w:rPr>
        <w:t xml:space="preserve"> dotčen</w:t>
      </w:r>
      <w:r w:rsidR="005B1952">
        <w:rPr>
          <w:sz w:val="22"/>
          <w:szCs w:val="22"/>
        </w:rPr>
        <w:t>y</w:t>
      </w:r>
      <w:r w:rsidRPr="005E75CF">
        <w:rPr>
          <w:sz w:val="22"/>
          <w:szCs w:val="22"/>
        </w:rPr>
        <w:t xml:space="preserve"> </w:t>
      </w:r>
      <w:r w:rsidR="00047231" w:rsidRPr="005E75CF">
        <w:rPr>
          <w:sz w:val="22"/>
          <w:szCs w:val="22"/>
        </w:rPr>
        <w:t>s</w:t>
      </w:r>
      <w:r w:rsidRPr="005E75CF">
        <w:rPr>
          <w:sz w:val="22"/>
          <w:szCs w:val="22"/>
        </w:rPr>
        <w:t>tavbou jen v nezbytně nutném rozsahu a po nezbytně nutnou dobu.</w:t>
      </w:r>
      <w:r w:rsidRPr="005E75CF">
        <w:rPr>
          <w:color w:val="FF0000"/>
          <w:sz w:val="22"/>
          <w:szCs w:val="22"/>
        </w:rPr>
        <w:t xml:space="preserve"> </w:t>
      </w:r>
    </w:p>
    <w:p w:rsidR="009E4B5A" w:rsidRPr="005E75CF" w:rsidRDefault="009E4B5A" w:rsidP="009E4B5A">
      <w:pPr>
        <w:jc w:val="both"/>
        <w:rPr>
          <w:color w:val="FF0000"/>
          <w:sz w:val="22"/>
          <w:szCs w:val="22"/>
        </w:rPr>
      </w:pPr>
    </w:p>
    <w:p w:rsidR="009E4B5A" w:rsidRDefault="009E4B5A" w:rsidP="00D97C8A">
      <w:pPr>
        <w:numPr>
          <w:ilvl w:val="0"/>
          <w:numId w:val="12"/>
        </w:numPr>
        <w:jc w:val="both"/>
        <w:rPr>
          <w:sz w:val="22"/>
          <w:szCs w:val="22"/>
        </w:rPr>
      </w:pPr>
      <w:r w:rsidRPr="005E75CF">
        <w:rPr>
          <w:sz w:val="22"/>
          <w:szCs w:val="22"/>
        </w:rPr>
        <w:t>Stavebník musí dodržet všechny podmínky v rozhodnutích příslušných orgánů veřejné správy.</w:t>
      </w:r>
    </w:p>
    <w:p w:rsidR="002204E6" w:rsidRDefault="002204E6" w:rsidP="002204E6">
      <w:pPr>
        <w:pStyle w:val="Odstavecseseznamem"/>
        <w:rPr>
          <w:sz w:val="22"/>
          <w:szCs w:val="22"/>
        </w:rPr>
      </w:pPr>
    </w:p>
    <w:p w:rsidR="002204E6" w:rsidRPr="00DA7ACF" w:rsidRDefault="002204E6" w:rsidP="002204E6">
      <w:pPr>
        <w:numPr>
          <w:ilvl w:val="0"/>
          <w:numId w:val="12"/>
        </w:numPr>
        <w:jc w:val="both"/>
        <w:rPr>
          <w:color w:val="FF0000"/>
          <w:sz w:val="22"/>
          <w:szCs w:val="22"/>
        </w:rPr>
      </w:pPr>
      <w:r w:rsidRPr="00DA7ACF">
        <w:rPr>
          <w:sz w:val="22"/>
          <w:szCs w:val="22"/>
        </w:rPr>
        <w:t xml:space="preserve">O předání </w:t>
      </w:r>
      <w:r w:rsidR="00DC51C0">
        <w:rPr>
          <w:sz w:val="22"/>
          <w:szCs w:val="22"/>
        </w:rPr>
        <w:t>pozemků</w:t>
      </w:r>
      <w:r w:rsidRPr="00DA7ACF">
        <w:rPr>
          <w:sz w:val="22"/>
          <w:szCs w:val="22"/>
        </w:rPr>
        <w:t xml:space="preserve"> před</w:t>
      </w:r>
      <w:r w:rsidR="00E123EB">
        <w:rPr>
          <w:sz w:val="22"/>
          <w:szCs w:val="22"/>
        </w:rPr>
        <w:t xml:space="preserve"> zahájením stavebních prací</w:t>
      </w:r>
      <w:r w:rsidRPr="00DA7ACF">
        <w:rPr>
          <w:sz w:val="22"/>
          <w:szCs w:val="22"/>
        </w:rPr>
        <w:t xml:space="preserve"> a po </w:t>
      </w:r>
      <w:r w:rsidR="00E123EB">
        <w:rPr>
          <w:sz w:val="22"/>
          <w:szCs w:val="22"/>
        </w:rPr>
        <w:t xml:space="preserve">jejich </w:t>
      </w:r>
      <w:r w:rsidRPr="00DA7ACF">
        <w:rPr>
          <w:sz w:val="22"/>
          <w:szCs w:val="22"/>
        </w:rPr>
        <w:t>ukončení bude sepsán předávací protokol podepsaný oběma stranami.</w:t>
      </w:r>
      <w:r w:rsidR="005F4EBA">
        <w:rPr>
          <w:sz w:val="22"/>
          <w:szCs w:val="22"/>
        </w:rPr>
        <w:t xml:space="preserve"> K převzetí pozemků a k následnému vrácení pozemků se </w:t>
      </w:r>
      <w:r w:rsidR="00E123EB">
        <w:rPr>
          <w:sz w:val="22"/>
          <w:szCs w:val="22"/>
        </w:rPr>
        <w:t>stavebník</w:t>
      </w:r>
      <w:r w:rsidR="005F4EBA">
        <w:rPr>
          <w:sz w:val="22"/>
          <w:szCs w:val="22"/>
        </w:rPr>
        <w:t xml:space="preserve"> zavazuje </w:t>
      </w:r>
      <w:r w:rsidR="00DA7ACF" w:rsidRPr="00DA7ACF">
        <w:rPr>
          <w:sz w:val="22"/>
          <w:szCs w:val="22"/>
        </w:rPr>
        <w:t>v dostatečném předstihu</w:t>
      </w:r>
      <w:r w:rsidR="00936554">
        <w:rPr>
          <w:sz w:val="22"/>
          <w:szCs w:val="22"/>
        </w:rPr>
        <w:t xml:space="preserve"> (minimálně 14 dnů)</w:t>
      </w:r>
      <w:r w:rsidR="00DA7ACF" w:rsidRPr="00DA7ACF">
        <w:rPr>
          <w:sz w:val="22"/>
          <w:szCs w:val="22"/>
        </w:rPr>
        <w:t xml:space="preserve"> </w:t>
      </w:r>
      <w:r w:rsidR="00E123EB">
        <w:rPr>
          <w:sz w:val="22"/>
          <w:szCs w:val="22"/>
        </w:rPr>
        <w:t>vlastník</w:t>
      </w:r>
      <w:r w:rsidR="005F4EBA">
        <w:rPr>
          <w:sz w:val="22"/>
          <w:szCs w:val="22"/>
        </w:rPr>
        <w:t>a vyzvat</w:t>
      </w:r>
      <w:r w:rsidRPr="00DA7ACF">
        <w:rPr>
          <w:sz w:val="22"/>
          <w:szCs w:val="22"/>
        </w:rPr>
        <w:t>, a to na e-mailov</w:t>
      </w:r>
      <w:r w:rsidR="00936554">
        <w:rPr>
          <w:sz w:val="22"/>
          <w:szCs w:val="22"/>
        </w:rPr>
        <w:t>ou</w:t>
      </w:r>
      <w:r w:rsidRPr="00DA7ACF">
        <w:rPr>
          <w:sz w:val="22"/>
          <w:szCs w:val="22"/>
        </w:rPr>
        <w:t xml:space="preserve"> </w:t>
      </w:r>
      <w:proofErr w:type="spellStart"/>
      <w:r w:rsidRPr="00DA7ACF">
        <w:rPr>
          <w:sz w:val="22"/>
          <w:szCs w:val="22"/>
        </w:rPr>
        <w:t>adres</w:t>
      </w:r>
      <w:r w:rsidR="00936554">
        <w:rPr>
          <w:sz w:val="22"/>
          <w:szCs w:val="22"/>
        </w:rPr>
        <w:t>u</w:t>
      </w:r>
      <w:r w:rsidRPr="00DA7ACF">
        <w:rPr>
          <w:sz w:val="22"/>
          <w:szCs w:val="22"/>
        </w:rPr>
        <w:t>:</w:t>
      </w:r>
      <w:r w:rsidR="005E21E9">
        <w:rPr>
          <w:sz w:val="22"/>
          <w:szCs w:val="22"/>
        </w:rPr>
        <w:t>XXX</w:t>
      </w:r>
      <w:proofErr w:type="spellEnd"/>
      <w:r w:rsidR="00DA7ACF" w:rsidRPr="00DA7ACF">
        <w:rPr>
          <w:sz w:val="22"/>
          <w:szCs w:val="22"/>
        </w:rPr>
        <w:t>.</w:t>
      </w:r>
      <w:r w:rsidRPr="00DA7ACF">
        <w:rPr>
          <w:sz w:val="22"/>
          <w:szCs w:val="22"/>
        </w:rPr>
        <w:t xml:space="preserve"> Obě strany si musí potvrdit termín předání.</w:t>
      </w:r>
    </w:p>
    <w:p w:rsidR="00471907" w:rsidRPr="005E75CF" w:rsidRDefault="00471907" w:rsidP="00F24ED0">
      <w:pPr>
        <w:jc w:val="both"/>
        <w:rPr>
          <w:color w:val="FF0000"/>
          <w:sz w:val="22"/>
          <w:szCs w:val="22"/>
        </w:rPr>
      </w:pPr>
    </w:p>
    <w:p w:rsidR="003E6142" w:rsidRPr="005E75CF" w:rsidRDefault="00936554" w:rsidP="00D97C8A">
      <w:pPr>
        <w:numPr>
          <w:ilvl w:val="0"/>
          <w:numId w:val="12"/>
        </w:numPr>
        <w:jc w:val="both"/>
        <w:rPr>
          <w:sz w:val="22"/>
          <w:szCs w:val="22"/>
        </w:rPr>
      </w:pPr>
      <w:r>
        <w:rPr>
          <w:sz w:val="22"/>
          <w:szCs w:val="22"/>
        </w:rPr>
        <w:t>Pozemky</w:t>
      </w:r>
      <w:r w:rsidR="008E047F">
        <w:rPr>
          <w:sz w:val="22"/>
          <w:szCs w:val="22"/>
        </w:rPr>
        <w:t xml:space="preserve"> budou </w:t>
      </w:r>
      <w:r w:rsidR="009E4B5A" w:rsidRPr="005E75CF">
        <w:rPr>
          <w:sz w:val="22"/>
          <w:szCs w:val="22"/>
        </w:rPr>
        <w:t xml:space="preserve">po dokončení </w:t>
      </w:r>
      <w:r w:rsidR="00047231" w:rsidRPr="005E75CF">
        <w:rPr>
          <w:sz w:val="22"/>
          <w:szCs w:val="22"/>
        </w:rPr>
        <w:t>s</w:t>
      </w:r>
      <w:r w:rsidR="003E6142" w:rsidRPr="005E75CF">
        <w:rPr>
          <w:sz w:val="22"/>
          <w:szCs w:val="22"/>
        </w:rPr>
        <w:t xml:space="preserve">tavby </w:t>
      </w:r>
      <w:r w:rsidR="00151865" w:rsidRPr="005E75CF">
        <w:rPr>
          <w:sz w:val="22"/>
          <w:szCs w:val="22"/>
        </w:rPr>
        <w:t xml:space="preserve">stavebníkem </w:t>
      </w:r>
      <w:r w:rsidR="003E6142" w:rsidRPr="005E75CF">
        <w:rPr>
          <w:sz w:val="22"/>
          <w:szCs w:val="22"/>
        </w:rPr>
        <w:t>uveden</w:t>
      </w:r>
      <w:r w:rsidR="00F24ED0">
        <w:rPr>
          <w:sz w:val="22"/>
          <w:szCs w:val="22"/>
        </w:rPr>
        <w:t>y</w:t>
      </w:r>
      <w:r w:rsidR="003E6142" w:rsidRPr="005E75CF">
        <w:rPr>
          <w:sz w:val="22"/>
          <w:szCs w:val="22"/>
        </w:rPr>
        <w:t xml:space="preserve"> do původního stavu</w:t>
      </w:r>
      <w:r w:rsidR="00A958E8" w:rsidRPr="005E75CF">
        <w:rPr>
          <w:sz w:val="22"/>
          <w:szCs w:val="22"/>
        </w:rPr>
        <w:t xml:space="preserve"> na </w:t>
      </w:r>
      <w:r w:rsidR="00F24ED0">
        <w:rPr>
          <w:sz w:val="22"/>
          <w:szCs w:val="22"/>
        </w:rPr>
        <w:t>náklady stavebníka</w:t>
      </w:r>
      <w:r w:rsidR="003E6142" w:rsidRPr="005E75CF">
        <w:rPr>
          <w:sz w:val="22"/>
          <w:szCs w:val="22"/>
        </w:rPr>
        <w:t xml:space="preserve">. Případná škoda </w:t>
      </w:r>
      <w:r w:rsidR="00B628F4" w:rsidRPr="005E75CF">
        <w:rPr>
          <w:sz w:val="22"/>
          <w:szCs w:val="22"/>
        </w:rPr>
        <w:t xml:space="preserve">vzniklá realizací </w:t>
      </w:r>
      <w:r w:rsidR="00047231" w:rsidRPr="005E75CF">
        <w:rPr>
          <w:sz w:val="22"/>
          <w:szCs w:val="22"/>
        </w:rPr>
        <w:t>s</w:t>
      </w:r>
      <w:r w:rsidR="00B628F4" w:rsidRPr="005E75CF">
        <w:rPr>
          <w:sz w:val="22"/>
          <w:szCs w:val="22"/>
        </w:rPr>
        <w:t>tavby</w:t>
      </w:r>
      <w:r w:rsidR="00B25138">
        <w:rPr>
          <w:sz w:val="22"/>
          <w:szCs w:val="22"/>
        </w:rPr>
        <w:t>, resp. v souvislosti s realizací</w:t>
      </w:r>
      <w:r w:rsidR="00B628F4" w:rsidRPr="005E75CF">
        <w:rPr>
          <w:sz w:val="22"/>
          <w:szCs w:val="22"/>
        </w:rPr>
        <w:t xml:space="preserve"> </w:t>
      </w:r>
      <w:r w:rsidR="00E123EB">
        <w:rPr>
          <w:sz w:val="22"/>
          <w:szCs w:val="22"/>
        </w:rPr>
        <w:t xml:space="preserve">stavby </w:t>
      </w:r>
      <w:r w:rsidR="00B628F4" w:rsidRPr="005E75CF">
        <w:rPr>
          <w:sz w:val="22"/>
          <w:szCs w:val="22"/>
        </w:rPr>
        <w:t xml:space="preserve">na </w:t>
      </w:r>
      <w:r>
        <w:rPr>
          <w:sz w:val="22"/>
          <w:szCs w:val="22"/>
        </w:rPr>
        <w:t>pozemcích</w:t>
      </w:r>
      <w:r w:rsidR="00B628F4" w:rsidRPr="005E75CF">
        <w:rPr>
          <w:sz w:val="22"/>
          <w:szCs w:val="22"/>
        </w:rPr>
        <w:t>, ne</w:t>
      </w:r>
      <w:r w:rsidR="00047231" w:rsidRPr="005E75CF">
        <w:rPr>
          <w:sz w:val="22"/>
          <w:szCs w:val="22"/>
        </w:rPr>
        <w:t>bude-</w:t>
      </w:r>
      <w:r w:rsidR="00B628F4" w:rsidRPr="005E75CF">
        <w:rPr>
          <w:sz w:val="22"/>
          <w:szCs w:val="22"/>
        </w:rPr>
        <w:t>li možné j</w:t>
      </w:r>
      <w:r w:rsidR="009F491F">
        <w:rPr>
          <w:sz w:val="22"/>
          <w:szCs w:val="22"/>
        </w:rPr>
        <w:t>i</w:t>
      </w:r>
      <w:r w:rsidR="00B628F4" w:rsidRPr="005E75CF">
        <w:rPr>
          <w:sz w:val="22"/>
          <w:szCs w:val="22"/>
        </w:rPr>
        <w:t xml:space="preserve"> odstranit, </w:t>
      </w:r>
      <w:r w:rsidR="003E6142" w:rsidRPr="005E75CF">
        <w:rPr>
          <w:sz w:val="22"/>
          <w:szCs w:val="22"/>
        </w:rPr>
        <w:t>bude uhrazena v penězích na základě dohody obou smluvních stran</w:t>
      </w:r>
      <w:r w:rsidR="002E49F3" w:rsidRPr="005E75CF">
        <w:rPr>
          <w:sz w:val="22"/>
          <w:szCs w:val="22"/>
        </w:rPr>
        <w:t>,</w:t>
      </w:r>
      <w:r w:rsidR="003E6142" w:rsidRPr="005E75CF">
        <w:rPr>
          <w:sz w:val="22"/>
          <w:szCs w:val="22"/>
        </w:rPr>
        <w:t xml:space="preserve"> nebo podle znaleckého posouzení </w:t>
      </w:r>
      <w:r w:rsidR="001F37E9">
        <w:rPr>
          <w:sz w:val="22"/>
          <w:szCs w:val="22"/>
        </w:rPr>
        <w:t xml:space="preserve">znalcem určeným </w:t>
      </w:r>
      <w:r>
        <w:rPr>
          <w:sz w:val="22"/>
          <w:szCs w:val="22"/>
        </w:rPr>
        <w:t>vlastníkem</w:t>
      </w:r>
      <w:r w:rsidR="001F37E9">
        <w:rPr>
          <w:sz w:val="22"/>
          <w:szCs w:val="22"/>
        </w:rPr>
        <w:t xml:space="preserve"> a </w:t>
      </w:r>
      <w:r w:rsidR="003E6142" w:rsidRPr="005E75CF">
        <w:rPr>
          <w:sz w:val="22"/>
          <w:szCs w:val="22"/>
        </w:rPr>
        <w:t xml:space="preserve">hrazeného </w:t>
      </w:r>
      <w:r w:rsidR="00151865" w:rsidRPr="005E75CF">
        <w:rPr>
          <w:sz w:val="22"/>
          <w:szCs w:val="22"/>
        </w:rPr>
        <w:t>stavebníkem</w:t>
      </w:r>
      <w:r w:rsidR="003E6142" w:rsidRPr="005E75CF">
        <w:rPr>
          <w:sz w:val="22"/>
          <w:szCs w:val="22"/>
        </w:rPr>
        <w:t>.</w:t>
      </w:r>
    </w:p>
    <w:p w:rsidR="00295506" w:rsidRPr="005E75CF" w:rsidRDefault="00295506" w:rsidP="00124166">
      <w:pPr>
        <w:jc w:val="both"/>
        <w:rPr>
          <w:sz w:val="22"/>
          <w:szCs w:val="22"/>
        </w:rPr>
      </w:pPr>
    </w:p>
    <w:p w:rsidR="00295506" w:rsidRDefault="00295506" w:rsidP="00D97C8A">
      <w:pPr>
        <w:numPr>
          <w:ilvl w:val="0"/>
          <w:numId w:val="12"/>
        </w:numPr>
        <w:jc w:val="both"/>
        <w:rPr>
          <w:sz w:val="22"/>
          <w:szCs w:val="22"/>
        </w:rPr>
      </w:pPr>
      <w:r w:rsidRPr="005E75CF">
        <w:rPr>
          <w:sz w:val="22"/>
          <w:szCs w:val="22"/>
        </w:rPr>
        <w:t xml:space="preserve">Tato smlouva je uzavřena pouze pro potřeby vydání </w:t>
      </w:r>
      <w:r w:rsidR="009D1375" w:rsidRPr="005E75CF">
        <w:rPr>
          <w:sz w:val="22"/>
          <w:szCs w:val="22"/>
        </w:rPr>
        <w:t>územního</w:t>
      </w:r>
      <w:r w:rsidR="00F24ED0">
        <w:rPr>
          <w:sz w:val="22"/>
          <w:szCs w:val="22"/>
        </w:rPr>
        <w:t xml:space="preserve"> rozhodnutí</w:t>
      </w:r>
      <w:r w:rsidR="009D1375" w:rsidRPr="005E75CF">
        <w:rPr>
          <w:sz w:val="22"/>
          <w:szCs w:val="22"/>
        </w:rPr>
        <w:t xml:space="preserve"> a stavebního </w:t>
      </w:r>
      <w:r w:rsidR="00F24ED0">
        <w:rPr>
          <w:sz w:val="22"/>
          <w:szCs w:val="22"/>
        </w:rPr>
        <w:t>povolení</w:t>
      </w:r>
      <w:r w:rsidR="00936554">
        <w:rPr>
          <w:sz w:val="22"/>
          <w:szCs w:val="22"/>
        </w:rPr>
        <w:t xml:space="preserve"> pro stavbu</w:t>
      </w:r>
      <w:r w:rsidR="007226DF" w:rsidRPr="005E75CF">
        <w:rPr>
          <w:sz w:val="22"/>
          <w:szCs w:val="22"/>
        </w:rPr>
        <w:t>.</w:t>
      </w:r>
    </w:p>
    <w:p w:rsidR="00414071" w:rsidRDefault="00414071" w:rsidP="00414071">
      <w:pPr>
        <w:pStyle w:val="Odstavecseseznamem"/>
        <w:rPr>
          <w:sz w:val="22"/>
          <w:szCs w:val="22"/>
        </w:rPr>
      </w:pPr>
    </w:p>
    <w:p w:rsidR="00414071" w:rsidRPr="005B762F" w:rsidRDefault="00414071" w:rsidP="00D97C8A">
      <w:pPr>
        <w:numPr>
          <w:ilvl w:val="0"/>
          <w:numId w:val="12"/>
        </w:numPr>
        <w:jc w:val="both"/>
        <w:rPr>
          <w:sz w:val="22"/>
          <w:szCs w:val="22"/>
        </w:rPr>
      </w:pPr>
      <w:r w:rsidRPr="005B762F">
        <w:rPr>
          <w:sz w:val="22"/>
          <w:szCs w:val="22"/>
        </w:rPr>
        <w:t>Stavebník se zavazuje, že</w:t>
      </w:r>
      <w:r w:rsidR="006C359C" w:rsidRPr="005B762F">
        <w:rPr>
          <w:sz w:val="22"/>
          <w:szCs w:val="22"/>
        </w:rPr>
        <w:t xml:space="preserve"> do 60 dnů ode dne</w:t>
      </w:r>
      <w:r w:rsidRPr="005B762F">
        <w:rPr>
          <w:sz w:val="22"/>
          <w:szCs w:val="22"/>
        </w:rPr>
        <w:t xml:space="preserve"> dokončení stavby zajistí na své náklady</w:t>
      </w:r>
      <w:r w:rsidR="00C2197F" w:rsidRPr="005B762F">
        <w:rPr>
          <w:sz w:val="22"/>
          <w:szCs w:val="22"/>
        </w:rPr>
        <w:t xml:space="preserve"> </w:t>
      </w:r>
      <w:r w:rsidR="00F72B07" w:rsidRPr="005B762F">
        <w:rPr>
          <w:sz w:val="22"/>
          <w:szCs w:val="22"/>
        </w:rPr>
        <w:t>vyhotovení geometrického plánu (</w:t>
      </w:r>
      <w:r w:rsidRPr="005B762F">
        <w:rPr>
          <w:sz w:val="22"/>
          <w:szCs w:val="22"/>
        </w:rPr>
        <w:t>skutečného provedení stavby</w:t>
      </w:r>
      <w:r w:rsidR="00F72B07" w:rsidRPr="005B762F">
        <w:rPr>
          <w:sz w:val="22"/>
          <w:szCs w:val="22"/>
        </w:rPr>
        <w:t>) pro oddělení pozemků za účelem následného majetkoprávního vypořádání</w:t>
      </w:r>
      <w:r w:rsidR="000647EA" w:rsidRPr="005B762F">
        <w:rPr>
          <w:sz w:val="22"/>
          <w:szCs w:val="22"/>
        </w:rPr>
        <w:t xml:space="preserve"> a neprodleně jej doručí vlastníkovi</w:t>
      </w:r>
      <w:r w:rsidRPr="005B762F">
        <w:rPr>
          <w:sz w:val="22"/>
          <w:szCs w:val="22"/>
        </w:rPr>
        <w:t xml:space="preserve">. Tímto budou definovány hranice </w:t>
      </w:r>
      <w:r w:rsidR="00F72B07" w:rsidRPr="005B762F">
        <w:rPr>
          <w:sz w:val="22"/>
          <w:szCs w:val="22"/>
        </w:rPr>
        <w:t xml:space="preserve">trvalého záboru </w:t>
      </w:r>
      <w:r w:rsidRPr="005B762F">
        <w:rPr>
          <w:sz w:val="22"/>
          <w:szCs w:val="22"/>
        </w:rPr>
        <w:t>pozemků, na kterých b</w:t>
      </w:r>
      <w:r w:rsidR="00F72B07" w:rsidRPr="005B762F">
        <w:rPr>
          <w:sz w:val="22"/>
          <w:szCs w:val="22"/>
        </w:rPr>
        <w:t>yla</w:t>
      </w:r>
      <w:r w:rsidRPr="005B762F">
        <w:rPr>
          <w:sz w:val="22"/>
          <w:szCs w:val="22"/>
        </w:rPr>
        <w:t xml:space="preserve"> stavba realizována</w:t>
      </w:r>
      <w:r w:rsidR="00DD2651" w:rsidRPr="005B762F">
        <w:rPr>
          <w:sz w:val="22"/>
          <w:szCs w:val="22"/>
        </w:rPr>
        <w:t>.</w:t>
      </w:r>
    </w:p>
    <w:p w:rsidR="00F72B07" w:rsidRDefault="00F72B07" w:rsidP="00F72B07">
      <w:pPr>
        <w:pStyle w:val="Odstavecseseznamem"/>
        <w:rPr>
          <w:sz w:val="22"/>
          <w:szCs w:val="22"/>
        </w:rPr>
      </w:pPr>
    </w:p>
    <w:p w:rsidR="00F72B07" w:rsidRPr="005E75CF" w:rsidRDefault="006C359C" w:rsidP="00D97C8A">
      <w:pPr>
        <w:numPr>
          <w:ilvl w:val="0"/>
          <w:numId w:val="12"/>
        </w:numPr>
        <w:jc w:val="both"/>
        <w:rPr>
          <w:sz w:val="22"/>
          <w:szCs w:val="22"/>
        </w:rPr>
      </w:pPr>
      <w:r>
        <w:rPr>
          <w:sz w:val="22"/>
          <w:szCs w:val="22"/>
        </w:rPr>
        <w:t>Stavebník se zavazuje, že</w:t>
      </w:r>
      <w:r w:rsidR="000647EA">
        <w:rPr>
          <w:sz w:val="22"/>
          <w:szCs w:val="22"/>
        </w:rPr>
        <w:t xml:space="preserve"> plochy trvalého záboru</w:t>
      </w:r>
      <w:r>
        <w:rPr>
          <w:sz w:val="22"/>
          <w:szCs w:val="22"/>
        </w:rPr>
        <w:t xml:space="preserve"> </w:t>
      </w:r>
      <w:r w:rsidR="000647EA">
        <w:rPr>
          <w:sz w:val="22"/>
          <w:szCs w:val="22"/>
        </w:rPr>
        <w:t xml:space="preserve">pozemků od vlastníka vykoupí za jednotkovou kupní cenu ve </w:t>
      </w:r>
      <w:r w:rsidR="000647EA" w:rsidRPr="009135F0">
        <w:rPr>
          <w:sz w:val="22"/>
          <w:szCs w:val="22"/>
        </w:rPr>
        <w:t xml:space="preserve">výši </w:t>
      </w:r>
      <w:r w:rsidR="003760E9" w:rsidRPr="009135F0">
        <w:rPr>
          <w:sz w:val="22"/>
          <w:szCs w:val="22"/>
        </w:rPr>
        <w:t>500</w:t>
      </w:r>
      <w:r w:rsidR="000647EA" w:rsidRPr="009135F0">
        <w:rPr>
          <w:sz w:val="22"/>
          <w:szCs w:val="22"/>
        </w:rPr>
        <w:t>,- Kč</w:t>
      </w:r>
      <w:r w:rsidR="000647EA">
        <w:rPr>
          <w:sz w:val="22"/>
          <w:szCs w:val="22"/>
        </w:rPr>
        <w:t>/m</w:t>
      </w:r>
      <w:r w:rsidR="000647EA">
        <w:rPr>
          <w:sz w:val="22"/>
          <w:szCs w:val="22"/>
          <w:vertAlign w:val="superscript"/>
        </w:rPr>
        <w:t>2</w:t>
      </w:r>
      <w:r w:rsidR="000647EA">
        <w:rPr>
          <w:sz w:val="22"/>
          <w:szCs w:val="22"/>
        </w:rPr>
        <w:t xml:space="preserve"> + příslušná DPH</w:t>
      </w:r>
      <w:r w:rsidR="00101E75">
        <w:rPr>
          <w:sz w:val="22"/>
          <w:szCs w:val="22"/>
        </w:rPr>
        <w:t>, a to do 60 dnů ode dne vyhotovení geometrického plánu pro oddělení pozemků</w:t>
      </w:r>
      <w:r w:rsidR="000647EA">
        <w:rPr>
          <w:sz w:val="22"/>
          <w:szCs w:val="22"/>
        </w:rPr>
        <w:t xml:space="preserve">. </w:t>
      </w:r>
      <w:r w:rsidR="0005329E" w:rsidRPr="00421181">
        <w:rPr>
          <w:sz w:val="22"/>
          <w:szCs w:val="22"/>
        </w:rPr>
        <w:t>Smluvní strany se dohodly, že bude dle § 56</w:t>
      </w:r>
      <w:r w:rsidRPr="00421181">
        <w:rPr>
          <w:sz w:val="22"/>
          <w:szCs w:val="22"/>
        </w:rPr>
        <w:t xml:space="preserve"> </w:t>
      </w:r>
      <w:r w:rsidR="0005329E" w:rsidRPr="00421181">
        <w:rPr>
          <w:sz w:val="22"/>
          <w:szCs w:val="22"/>
        </w:rPr>
        <w:t>odst. 6 zákona č. 235/2004 Sb., o dani z přidané hodnoty</w:t>
      </w:r>
      <w:r w:rsidR="0005329E" w:rsidRPr="00552A14">
        <w:rPr>
          <w:sz w:val="22"/>
          <w:szCs w:val="22"/>
        </w:rPr>
        <w:t xml:space="preserve"> (dále jen „zákon o DPH“)</w:t>
      </w:r>
      <w:r w:rsidR="0005329E" w:rsidRPr="00421181">
        <w:rPr>
          <w:sz w:val="22"/>
          <w:szCs w:val="22"/>
        </w:rPr>
        <w:t xml:space="preserve"> uplatněna DPH. Dle § 92d podléhá toto plnění režimu přenesení daňové povinnosti.</w:t>
      </w:r>
      <w:r w:rsidR="0005329E">
        <w:rPr>
          <w:sz w:val="22"/>
          <w:szCs w:val="22"/>
        </w:rPr>
        <w:t xml:space="preserve"> </w:t>
      </w:r>
    </w:p>
    <w:p w:rsidR="006850B2" w:rsidRDefault="006850B2">
      <w:pPr>
        <w:jc w:val="both"/>
        <w:rPr>
          <w:b/>
          <w:color w:val="FF0000"/>
          <w:sz w:val="22"/>
          <w:szCs w:val="22"/>
          <w:u w:val="single"/>
        </w:rPr>
      </w:pPr>
    </w:p>
    <w:p w:rsidR="009506A1" w:rsidRDefault="009506A1">
      <w:pPr>
        <w:jc w:val="both"/>
        <w:rPr>
          <w:b/>
          <w:color w:val="FF0000"/>
          <w:sz w:val="22"/>
          <w:szCs w:val="22"/>
          <w:u w:val="single"/>
        </w:rPr>
      </w:pPr>
    </w:p>
    <w:p w:rsidR="009506A1" w:rsidRDefault="009506A1">
      <w:pPr>
        <w:jc w:val="both"/>
        <w:rPr>
          <w:b/>
          <w:color w:val="FF0000"/>
          <w:sz w:val="22"/>
          <w:szCs w:val="22"/>
          <w:u w:val="single"/>
        </w:rPr>
      </w:pPr>
    </w:p>
    <w:p w:rsidR="009506A1" w:rsidRDefault="009506A1">
      <w:pPr>
        <w:jc w:val="both"/>
        <w:rPr>
          <w:b/>
          <w:color w:val="FF0000"/>
          <w:sz w:val="22"/>
          <w:szCs w:val="22"/>
          <w:u w:val="single"/>
        </w:rPr>
      </w:pPr>
    </w:p>
    <w:p w:rsidR="009506A1" w:rsidRPr="005E75CF" w:rsidRDefault="009506A1">
      <w:pPr>
        <w:jc w:val="both"/>
        <w:rPr>
          <w:b/>
          <w:color w:val="FF0000"/>
          <w:sz w:val="22"/>
          <w:szCs w:val="22"/>
          <w:u w:val="single"/>
        </w:rPr>
      </w:pPr>
    </w:p>
    <w:p w:rsidR="003E6142" w:rsidRPr="005E75CF" w:rsidRDefault="00DD0C86" w:rsidP="00DD0C86">
      <w:pPr>
        <w:jc w:val="center"/>
        <w:rPr>
          <w:b/>
          <w:sz w:val="22"/>
          <w:szCs w:val="22"/>
        </w:rPr>
      </w:pPr>
      <w:r w:rsidRPr="009C36D1">
        <w:rPr>
          <w:b/>
          <w:sz w:val="22"/>
          <w:szCs w:val="22"/>
        </w:rPr>
        <w:t>III.</w:t>
      </w:r>
      <w:r w:rsidRPr="005E75CF">
        <w:rPr>
          <w:b/>
          <w:sz w:val="22"/>
          <w:szCs w:val="22"/>
        </w:rPr>
        <w:t xml:space="preserve"> </w:t>
      </w:r>
      <w:r w:rsidR="00F97F27" w:rsidRPr="005E75CF">
        <w:rPr>
          <w:b/>
          <w:sz w:val="22"/>
          <w:szCs w:val="22"/>
        </w:rPr>
        <w:t>Cena za využití pozemk</w:t>
      </w:r>
      <w:r w:rsidR="00265D57">
        <w:rPr>
          <w:b/>
          <w:sz w:val="22"/>
          <w:szCs w:val="22"/>
        </w:rPr>
        <w:t>ů</w:t>
      </w:r>
      <w:r w:rsidR="00542261" w:rsidRPr="005E75CF">
        <w:rPr>
          <w:b/>
          <w:sz w:val="22"/>
          <w:szCs w:val="22"/>
        </w:rPr>
        <w:t>, zábor pozemk</w:t>
      </w:r>
      <w:r w:rsidR="00265D57">
        <w:rPr>
          <w:b/>
          <w:sz w:val="22"/>
          <w:szCs w:val="22"/>
        </w:rPr>
        <w:t>ů</w:t>
      </w:r>
      <w:r w:rsidR="00542261" w:rsidRPr="005E75CF">
        <w:rPr>
          <w:b/>
          <w:sz w:val="22"/>
          <w:szCs w:val="22"/>
        </w:rPr>
        <w:t xml:space="preserve"> a trvání stavby</w:t>
      </w:r>
    </w:p>
    <w:p w:rsidR="00DD0C86" w:rsidRPr="005E75CF" w:rsidRDefault="00DD0C86" w:rsidP="00F97F27">
      <w:pPr>
        <w:jc w:val="both"/>
        <w:rPr>
          <w:sz w:val="22"/>
          <w:szCs w:val="22"/>
        </w:rPr>
      </w:pPr>
    </w:p>
    <w:p w:rsidR="00B80702" w:rsidRPr="008B084E" w:rsidRDefault="00471907" w:rsidP="00D13FF5">
      <w:pPr>
        <w:numPr>
          <w:ilvl w:val="0"/>
          <w:numId w:val="19"/>
        </w:numPr>
        <w:ind w:left="360"/>
        <w:jc w:val="both"/>
        <w:rPr>
          <w:sz w:val="22"/>
          <w:szCs w:val="22"/>
        </w:rPr>
      </w:pPr>
      <w:r w:rsidRPr="005E75CF">
        <w:rPr>
          <w:sz w:val="22"/>
          <w:szCs w:val="22"/>
        </w:rPr>
        <w:t>Náh</w:t>
      </w:r>
      <w:r w:rsidR="00F97F27" w:rsidRPr="005E75CF">
        <w:rPr>
          <w:sz w:val="22"/>
          <w:szCs w:val="22"/>
        </w:rPr>
        <w:t xml:space="preserve">rada za </w:t>
      </w:r>
      <w:r w:rsidRPr="005E75CF">
        <w:rPr>
          <w:sz w:val="22"/>
          <w:szCs w:val="22"/>
        </w:rPr>
        <w:t xml:space="preserve">zábor </w:t>
      </w:r>
      <w:r w:rsidR="00F97F27" w:rsidRPr="005E75CF">
        <w:rPr>
          <w:sz w:val="22"/>
          <w:szCs w:val="22"/>
        </w:rPr>
        <w:t>pozemk</w:t>
      </w:r>
      <w:r w:rsidR="00217A49">
        <w:rPr>
          <w:sz w:val="22"/>
          <w:szCs w:val="22"/>
        </w:rPr>
        <w:t>ů</w:t>
      </w:r>
      <w:r w:rsidR="00F97F27" w:rsidRPr="005E75CF">
        <w:rPr>
          <w:sz w:val="22"/>
          <w:szCs w:val="22"/>
        </w:rPr>
        <w:t xml:space="preserve"> </w:t>
      </w:r>
      <w:r w:rsidRPr="005E75CF">
        <w:rPr>
          <w:sz w:val="22"/>
          <w:szCs w:val="22"/>
        </w:rPr>
        <w:t>po dobu výstavby</w:t>
      </w:r>
      <w:r w:rsidR="003A4410">
        <w:rPr>
          <w:sz w:val="22"/>
          <w:szCs w:val="22"/>
        </w:rPr>
        <w:t xml:space="preserve"> (dále jen náhrada) </w:t>
      </w:r>
      <w:r w:rsidR="00F97F27" w:rsidRPr="005E75CF">
        <w:rPr>
          <w:sz w:val="22"/>
          <w:szCs w:val="22"/>
        </w:rPr>
        <w:t xml:space="preserve">byla mezi smluvními stranami </w:t>
      </w:r>
      <w:r w:rsidR="00F97F27" w:rsidRPr="008B084E">
        <w:rPr>
          <w:sz w:val="22"/>
          <w:szCs w:val="22"/>
        </w:rPr>
        <w:t xml:space="preserve">sjednána ve výši </w:t>
      </w:r>
      <w:r w:rsidR="0013242C" w:rsidRPr="008B084E">
        <w:rPr>
          <w:sz w:val="22"/>
          <w:szCs w:val="22"/>
        </w:rPr>
        <w:t>2</w:t>
      </w:r>
      <w:r w:rsidR="009B3216">
        <w:rPr>
          <w:sz w:val="22"/>
          <w:szCs w:val="22"/>
        </w:rPr>
        <w:t>8</w:t>
      </w:r>
      <w:r w:rsidR="009009F9" w:rsidRPr="008B084E">
        <w:rPr>
          <w:sz w:val="22"/>
          <w:szCs w:val="22"/>
        </w:rPr>
        <w:t>,- Kč/m</w:t>
      </w:r>
      <w:r w:rsidR="009009F9" w:rsidRPr="008B084E">
        <w:rPr>
          <w:sz w:val="22"/>
          <w:szCs w:val="22"/>
          <w:vertAlign w:val="superscript"/>
        </w:rPr>
        <w:t>2</w:t>
      </w:r>
      <w:r w:rsidR="009009F9" w:rsidRPr="008B084E">
        <w:rPr>
          <w:sz w:val="22"/>
          <w:szCs w:val="22"/>
        </w:rPr>
        <w:t>/</w:t>
      </w:r>
      <w:r w:rsidR="0013242C" w:rsidRPr="008B084E">
        <w:rPr>
          <w:sz w:val="22"/>
          <w:szCs w:val="22"/>
        </w:rPr>
        <w:t>rok</w:t>
      </w:r>
      <w:r w:rsidR="000F5AB2" w:rsidRPr="008B084E">
        <w:rPr>
          <w:sz w:val="22"/>
          <w:szCs w:val="22"/>
        </w:rPr>
        <w:t xml:space="preserve"> to je při výměře </w:t>
      </w:r>
      <w:proofErr w:type="gramStart"/>
      <w:r w:rsidR="000F5AB2" w:rsidRPr="008B084E">
        <w:rPr>
          <w:sz w:val="22"/>
          <w:szCs w:val="22"/>
        </w:rPr>
        <w:t>záboru</w:t>
      </w:r>
      <w:r w:rsidR="00B80702" w:rsidRPr="008B084E">
        <w:rPr>
          <w:sz w:val="22"/>
          <w:szCs w:val="22"/>
        </w:rPr>
        <w:t xml:space="preserve"> </w:t>
      </w:r>
      <w:r w:rsidR="00D47855">
        <w:rPr>
          <w:sz w:val="22"/>
          <w:szCs w:val="22"/>
        </w:rPr>
        <w:t xml:space="preserve"> 2.308</w:t>
      </w:r>
      <w:proofErr w:type="gramEnd"/>
      <w:r w:rsidR="00B80702" w:rsidRPr="008B084E">
        <w:rPr>
          <w:sz w:val="22"/>
          <w:szCs w:val="22"/>
        </w:rPr>
        <w:t xml:space="preserve"> m</w:t>
      </w:r>
      <w:r w:rsidR="00B80702" w:rsidRPr="008B084E">
        <w:rPr>
          <w:sz w:val="22"/>
          <w:szCs w:val="22"/>
          <w:vertAlign w:val="superscript"/>
        </w:rPr>
        <w:t>2</w:t>
      </w:r>
      <w:r w:rsidR="00B80702" w:rsidRPr="008B084E">
        <w:rPr>
          <w:sz w:val="22"/>
          <w:szCs w:val="22"/>
        </w:rPr>
        <w:t xml:space="preserve"> celkem </w:t>
      </w:r>
    </w:p>
    <w:p w:rsidR="00B80702" w:rsidRDefault="00D47855" w:rsidP="00D13FF5">
      <w:pPr>
        <w:ind w:left="360"/>
        <w:jc w:val="both"/>
        <w:rPr>
          <w:sz w:val="22"/>
          <w:szCs w:val="22"/>
        </w:rPr>
      </w:pPr>
      <w:r>
        <w:rPr>
          <w:sz w:val="22"/>
          <w:szCs w:val="22"/>
        </w:rPr>
        <w:t>64.624</w:t>
      </w:r>
      <w:r w:rsidR="00B80702" w:rsidRPr="008B084E">
        <w:rPr>
          <w:sz w:val="22"/>
          <w:szCs w:val="22"/>
        </w:rPr>
        <w:t xml:space="preserve">,- Kč (slovy </w:t>
      </w:r>
      <w:r>
        <w:rPr>
          <w:sz w:val="22"/>
          <w:szCs w:val="22"/>
        </w:rPr>
        <w:t>šedesát čtyři tisíce šest set dvacet čtyři</w:t>
      </w:r>
      <w:r w:rsidR="00032D67" w:rsidRPr="008B084E">
        <w:rPr>
          <w:sz w:val="22"/>
          <w:szCs w:val="22"/>
        </w:rPr>
        <w:t xml:space="preserve"> </w:t>
      </w:r>
      <w:r w:rsidR="00B80702" w:rsidRPr="008B084E">
        <w:rPr>
          <w:sz w:val="22"/>
          <w:szCs w:val="22"/>
        </w:rPr>
        <w:t>korun</w:t>
      </w:r>
      <w:r>
        <w:rPr>
          <w:sz w:val="22"/>
          <w:szCs w:val="22"/>
        </w:rPr>
        <w:t>y</w:t>
      </w:r>
      <w:r w:rsidR="00B80702" w:rsidRPr="008B084E">
        <w:rPr>
          <w:sz w:val="22"/>
          <w:szCs w:val="22"/>
        </w:rPr>
        <w:t xml:space="preserve"> česk</w:t>
      </w:r>
      <w:r>
        <w:rPr>
          <w:sz w:val="22"/>
          <w:szCs w:val="22"/>
        </w:rPr>
        <w:t>é</w:t>
      </w:r>
      <w:r w:rsidR="00B80702" w:rsidRPr="008B084E">
        <w:rPr>
          <w:sz w:val="22"/>
          <w:szCs w:val="22"/>
        </w:rPr>
        <w:t>)</w:t>
      </w:r>
      <w:r w:rsidR="009009F9" w:rsidRPr="008B084E">
        <w:rPr>
          <w:sz w:val="22"/>
          <w:szCs w:val="22"/>
        </w:rPr>
        <w:t>.</w:t>
      </w:r>
      <w:r w:rsidR="005F0E25">
        <w:rPr>
          <w:sz w:val="22"/>
          <w:szCs w:val="22"/>
        </w:rPr>
        <w:t xml:space="preserve"> </w:t>
      </w:r>
    </w:p>
    <w:p w:rsidR="00A658FB" w:rsidRDefault="005F0E25" w:rsidP="00D13FF5">
      <w:pPr>
        <w:ind w:left="360"/>
        <w:jc w:val="both"/>
        <w:rPr>
          <w:sz w:val="22"/>
          <w:szCs w:val="22"/>
        </w:rPr>
      </w:pPr>
      <w:r w:rsidRPr="00F507C8">
        <w:rPr>
          <w:sz w:val="22"/>
          <w:szCs w:val="22"/>
        </w:rPr>
        <w:t xml:space="preserve">Tato </w:t>
      </w:r>
      <w:r w:rsidR="00BB4D4F">
        <w:rPr>
          <w:sz w:val="22"/>
          <w:szCs w:val="22"/>
        </w:rPr>
        <w:t>cena byla stanovena</w:t>
      </w:r>
      <w:r w:rsidRPr="00F507C8">
        <w:rPr>
          <w:sz w:val="22"/>
          <w:szCs w:val="22"/>
        </w:rPr>
        <w:t xml:space="preserve"> </w:t>
      </w:r>
      <w:r w:rsidR="0013242C">
        <w:rPr>
          <w:sz w:val="22"/>
          <w:szCs w:val="22"/>
        </w:rPr>
        <w:t>na základě cenového věstníku MF ČR č. 1/201</w:t>
      </w:r>
      <w:r w:rsidR="009B3216">
        <w:rPr>
          <w:sz w:val="22"/>
          <w:szCs w:val="22"/>
        </w:rPr>
        <w:t>9</w:t>
      </w:r>
      <w:r w:rsidR="003A4410" w:rsidRPr="00F507C8">
        <w:rPr>
          <w:sz w:val="22"/>
          <w:szCs w:val="22"/>
        </w:rPr>
        <w:t>.</w:t>
      </w:r>
    </w:p>
    <w:p w:rsidR="00D5127A" w:rsidRDefault="00D5127A" w:rsidP="00D13FF5">
      <w:pPr>
        <w:jc w:val="both"/>
        <w:rPr>
          <w:sz w:val="22"/>
          <w:szCs w:val="22"/>
        </w:rPr>
      </w:pPr>
    </w:p>
    <w:p w:rsidR="00D5127A" w:rsidRPr="00D5127A" w:rsidRDefault="00D5127A" w:rsidP="00D13FF5">
      <w:pPr>
        <w:pStyle w:val="Odstavecseseznamem"/>
        <w:numPr>
          <w:ilvl w:val="0"/>
          <w:numId w:val="19"/>
        </w:numPr>
        <w:ind w:left="360"/>
        <w:contextualSpacing/>
        <w:jc w:val="both"/>
        <w:rPr>
          <w:sz w:val="22"/>
          <w:szCs w:val="22"/>
        </w:rPr>
      </w:pPr>
      <w:r>
        <w:rPr>
          <w:sz w:val="22"/>
          <w:szCs w:val="22"/>
        </w:rPr>
        <w:t xml:space="preserve">Náhrada za zábor pozemků, </w:t>
      </w:r>
      <w:r w:rsidRPr="00D5127A">
        <w:rPr>
          <w:sz w:val="22"/>
          <w:szCs w:val="22"/>
        </w:rPr>
        <w:t xml:space="preserve">bude </w:t>
      </w:r>
      <w:r>
        <w:rPr>
          <w:sz w:val="22"/>
          <w:szCs w:val="22"/>
        </w:rPr>
        <w:t xml:space="preserve">stavebníkem </w:t>
      </w:r>
      <w:r w:rsidRPr="00D5127A">
        <w:rPr>
          <w:sz w:val="22"/>
          <w:szCs w:val="22"/>
        </w:rPr>
        <w:t>hrazen</w:t>
      </w:r>
      <w:r>
        <w:rPr>
          <w:sz w:val="22"/>
          <w:szCs w:val="22"/>
        </w:rPr>
        <w:t>a</w:t>
      </w:r>
      <w:r w:rsidRPr="00D5127A">
        <w:rPr>
          <w:sz w:val="22"/>
          <w:szCs w:val="22"/>
        </w:rPr>
        <w:t xml:space="preserve"> na účet </w:t>
      </w:r>
      <w:r>
        <w:rPr>
          <w:sz w:val="22"/>
          <w:szCs w:val="22"/>
        </w:rPr>
        <w:t>vlastníka</w:t>
      </w:r>
      <w:r w:rsidRPr="00D5127A">
        <w:rPr>
          <w:sz w:val="22"/>
          <w:szCs w:val="22"/>
        </w:rPr>
        <w:t xml:space="preserve"> uvedený v záhlaví smlouvy, v pravidelných měsíčních splátkách ve výši jedné dvanáctiny roční ná</w:t>
      </w:r>
      <w:r>
        <w:rPr>
          <w:sz w:val="22"/>
          <w:szCs w:val="22"/>
        </w:rPr>
        <w:t>hrady</w:t>
      </w:r>
      <w:r w:rsidRPr="00D5127A">
        <w:rPr>
          <w:sz w:val="22"/>
          <w:szCs w:val="22"/>
        </w:rPr>
        <w:t xml:space="preserve">, které se považují za dílčí plnění dle platného zákona o DPH, a to na základě faktury, kterou </w:t>
      </w:r>
      <w:r>
        <w:rPr>
          <w:sz w:val="22"/>
          <w:szCs w:val="22"/>
        </w:rPr>
        <w:t>vlastník</w:t>
      </w:r>
      <w:r w:rsidRPr="00D5127A">
        <w:rPr>
          <w:sz w:val="22"/>
          <w:szCs w:val="22"/>
        </w:rPr>
        <w:t xml:space="preserve"> vystaví do 10. dne po skončení kalendářního měsíce,</w:t>
      </w:r>
      <w:r w:rsidR="005F4EBA">
        <w:rPr>
          <w:rFonts w:ascii="Garamond" w:hAnsi="Garamond"/>
        </w:rPr>
        <w:t xml:space="preserve"> za který je hrazena příslušná splátka náhrady za zábor pozemků,</w:t>
      </w:r>
      <w:r w:rsidRPr="00D5127A">
        <w:rPr>
          <w:sz w:val="22"/>
          <w:szCs w:val="22"/>
        </w:rPr>
        <w:t xml:space="preserve"> se splatností do 15 dnů po jejím odeslání. Faktury budou vždy zasílány </w:t>
      </w:r>
      <w:r>
        <w:rPr>
          <w:sz w:val="22"/>
          <w:szCs w:val="22"/>
        </w:rPr>
        <w:t>vlastníkem</w:t>
      </w:r>
      <w:r w:rsidRPr="00D5127A">
        <w:rPr>
          <w:sz w:val="22"/>
          <w:szCs w:val="22"/>
        </w:rPr>
        <w:t xml:space="preserve"> </w:t>
      </w:r>
      <w:r>
        <w:rPr>
          <w:sz w:val="22"/>
          <w:szCs w:val="22"/>
        </w:rPr>
        <w:t xml:space="preserve">stavebníkovi </w:t>
      </w:r>
      <w:r w:rsidRPr="00D5127A">
        <w:rPr>
          <w:sz w:val="22"/>
          <w:szCs w:val="22"/>
        </w:rPr>
        <w:t xml:space="preserve">elektronicky na e-mailovou adresu </w:t>
      </w:r>
      <w:r>
        <w:rPr>
          <w:sz w:val="22"/>
          <w:szCs w:val="22"/>
        </w:rPr>
        <w:t>stavebníka</w:t>
      </w:r>
      <w:r w:rsidRPr="00D5127A">
        <w:rPr>
          <w:sz w:val="22"/>
          <w:szCs w:val="22"/>
        </w:rPr>
        <w:t>, uvedenou v záhlaví této smlouvy. Dnem uskutečnění zdanitelného plnění se rozumí vždy poslední den příslušného kalendářního měsíce.</w:t>
      </w:r>
      <w:r>
        <w:rPr>
          <w:sz w:val="22"/>
          <w:szCs w:val="22"/>
        </w:rPr>
        <w:t xml:space="preserve"> </w:t>
      </w:r>
      <w:r w:rsidR="00826C31" w:rsidRPr="00421181">
        <w:rPr>
          <w:sz w:val="22"/>
          <w:szCs w:val="22"/>
        </w:rPr>
        <w:t>Smluvní strany se dohodly, že bude v souladu s § 56a odst. 3</w:t>
      </w:r>
      <w:r w:rsidR="0005329E" w:rsidRPr="00552A14">
        <w:rPr>
          <w:sz w:val="22"/>
          <w:szCs w:val="22"/>
        </w:rPr>
        <w:t xml:space="preserve"> zákona</w:t>
      </w:r>
      <w:r w:rsidR="00826C31" w:rsidRPr="00421181">
        <w:rPr>
          <w:sz w:val="22"/>
          <w:szCs w:val="22"/>
        </w:rPr>
        <w:t xml:space="preserve"> </w:t>
      </w:r>
      <w:r w:rsidR="0005329E" w:rsidRPr="00552A14">
        <w:rPr>
          <w:sz w:val="22"/>
          <w:szCs w:val="22"/>
        </w:rPr>
        <w:t xml:space="preserve">o DPH </w:t>
      </w:r>
      <w:r w:rsidR="00826C31" w:rsidRPr="00421181">
        <w:rPr>
          <w:sz w:val="22"/>
          <w:szCs w:val="22"/>
        </w:rPr>
        <w:t>uplatněna DPH.</w:t>
      </w:r>
      <w:r w:rsidR="00826C31">
        <w:rPr>
          <w:sz w:val="22"/>
          <w:szCs w:val="22"/>
        </w:rPr>
        <w:t xml:space="preserve"> </w:t>
      </w:r>
      <w:r w:rsidRPr="00D5127A">
        <w:rPr>
          <w:sz w:val="22"/>
          <w:szCs w:val="22"/>
        </w:rPr>
        <w:t>Při prodlení s úhradou se strany dohodly, že budou účtovány úroky z</w:t>
      </w:r>
      <w:r w:rsidR="0025733E">
        <w:rPr>
          <w:sz w:val="22"/>
          <w:szCs w:val="22"/>
        </w:rPr>
        <w:t> </w:t>
      </w:r>
      <w:r w:rsidRPr="00D5127A">
        <w:rPr>
          <w:sz w:val="22"/>
          <w:szCs w:val="22"/>
        </w:rPr>
        <w:t>prodlení</w:t>
      </w:r>
      <w:r w:rsidR="0025733E">
        <w:rPr>
          <w:sz w:val="22"/>
          <w:szCs w:val="22"/>
        </w:rPr>
        <w:t>. Výše úroků z prodlení se řídí obecně závaznými právními předpisy.</w:t>
      </w:r>
      <w:r w:rsidRPr="00D5127A">
        <w:rPr>
          <w:sz w:val="22"/>
          <w:szCs w:val="22"/>
        </w:rPr>
        <w:t xml:space="preserve"> </w:t>
      </w:r>
    </w:p>
    <w:p w:rsidR="00A658FB" w:rsidRPr="005E75CF" w:rsidRDefault="00A658FB" w:rsidP="00D13FF5">
      <w:pPr>
        <w:jc w:val="both"/>
        <w:rPr>
          <w:sz w:val="22"/>
          <w:szCs w:val="22"/>
        </w:rPr>
      </w:pPr>
    </w:p>
    <w:p w:rsidR="00915682" w:rsidRPr="005E75CF" w:rsidRDefault="00915682" w:rsidP="00D13FF5">
      <w:pPr>
        <w:numPr>
          <w:ilvl w:val="0"/>
          <w:numId w:val="19"/>
        </w:numPr>
        <w:ind w:left="360"/>
        <w:jc w:val="both"/>
        <w:rPr>
          <w:sz w:val="22"/>
          <w:szCs w:val="22"/>
        </w:rPr>
      </w:pPr>
      <w:r w:rsidRPr="005E75CF">
        <w:rPr>
          <w:sz w:val="22"/>
          <w:szCs w:val="22"/>
        </w:rPr>
        <w:t xml:space="preserve">Za první den užívání </w:t>
      </w:r>
      <w:r w:rsidR="0013242C">
        <w:rPr>
          <w:sz w:val="22"/>
          <w:szCs w:val="22"/>
        </w:rPr>
        <w:t>pozemků</w:t>
      </w:r>
      <w:r w:rsidR="00A33991" w:rsidRPr="005E75CF">
        <w:rPr>
          <w:sz w:val="22"/>
          <w:szCs w:val="22"/>
        </w:rPr>
        <w:t xml:space="preserve"> </w:t>
      </w:r>
      <w:r w:rsidRPr="005E75CF">
        <w:rPr>
          <w:sz w:val="22"/>
          <w:szCs w:val="22"/>
        </w:rPr>
        <w:t>se považuje den protokolární</w:t>
      </w:r>
      <w:r w:rsidR="00A33991" w:rsidRPr="005E75CF">
        <w:rPr>
          <w:sz w:val="22"/>
          <w:szCs w:val="22"/>
        </w:rPr>
        <w:t>ho</w:t>
      </w:r>
      <w:r w:rsidRPr="005E75CF">
        <w:rPr>
          <w:sz w:val="22"/>
          <w:szCs w:val="22"/>
        </w:rPr>
        <w:t xml:space="preserve"> přev</w:t>
      </w:r>
      <w:r w:rsidR="00552A7E" w:rsidRPr="005E75CF">
        <w:rPr>
          <w:sz w:val="22"/>
          <w:szCs w:val="22"/>
        </w:rPr>
        <w:t>z</w:t>
      </w:r>
      <w:r w:rsidRPr="005E75CF">
        <w:rPr>
          <w:sz w:val="22"/>
          <w:szCs w:val="22"/>
        </w:rPr>
        <w:t xml:space="preserve">etí </w:t>
      </w:r>
      <w:r w:rsidR="0013242C">
        <w:rPr>
          <w:sz w:val="22"/>
          <w:szCs w:val="22"/>
        </w:rPr>
        <w:t>pozemků</w:t>
      </w:r>
      <w:r w:rsidRPr="005E75CF">
        <w:rPr>
          <w:sz w:val="22"/>
          <w:szCs w:val="22"/>
        </w:rPr>
        <w:t xml:space="preserve"> stavebníkem v rámci </w:t>
      </w:r>
      <w:r w:rsidR="00D074C0" w:rsidRPr="005E75CF">
        <w:rPr>
          <w:sz w:val="22"/>
          <w:szCs w:val="22"/>
        </w:rPr>
        <w:t>s</w:t>
      </w:r>
      <w:r w:rsidRPr="005E75CF">
        <w:rPr>
          <w:sz w:val="22"/>
          <w:szCs w:val="22"/>
        </w:rPr>
        <w:t>tavb</w:t>
      </w:r>
      <w:r w:rsidR="009D1375" w:rsidRPr="005E75CF">
        <w:rPr>
          <w:sz w:val="22"/>
          <w:szCs w:val="22"/>
        </w:rPr>
        <w:t>y</w:t>
      </w:r>
      <w:r w:rsidRPr="005E75CF">
        <w:rPr>
          <w:sz w:val="22"/>
          <w:szCs w:val="22"/>
        </w:rPr>
        <w:t xml:space="preserve">. Za poslední den užívání se považuje den </w:t>
      </w:r>
      <w:r w:rsidR="0013242C">
        <w:rPr>
          <w:sz w:val="22"/>
          <w:szCs w:val="22"/>
        </w:rPr>
        <w:t>vydání kolaudačního rozhodnutí pro stavbu.</w:t>
      </w:r>
    </w:p>
    <w:p w:rsidR="00542261" w:rsidRPr="005E75CF" w:rsidRDefault="00542261" w:rsidP="00D13FF5">
      <w:pPr>
        <w:tabs>
          <w:tab w:val="left" w:pos="0"/>
        </w:tabs>
        <w:jc w:val="both"/>
        <w:rPr>
          <w:sz w:val="22"/>
          <w:szCs w:val="22"/>
        </w:rPr>
      </w:pPr>
    </w:p>
    <w:p w:rsidR="00F97F27" w:rsidRDefault="00542261" w:rsidP="00D13FF5">
      <w:pPr>
        <w:numPr>
          <w:ilvl w:val="0"/>
          <w:numId w:val="19"/>
        </w:numPr>
        <w:tabs>
          <w:tab w:val="left" w:pos="0"/>
        </w:tabs>
        <w:ind w:left="360"/>
        <w:jc w:val="both"/>
        <w:rPr>
          <w:sz w:val="22"/>
          <w:szCs w:val="22"/>
        </w:rPr>
      </w:pPr>
      <w:r w:rsidRPr="005E75CF">
        <w:rPr>
          <w:sz w:val="22"/>
          <w:szCs w:val="22"/>
        </w:rPr>
        <w:t xml:space="preserve">Předpokládaný zábor </w:t>
      </w:r>
      <w:r w:rsidR="0013242C">
        <w:rPr>
          <w:sz w:val="22"/>
          <w:szCs w:val="22"/>
        </w:rPr>
        <w:t xml:space="preserve">pozemků o </w:t>
      </w:r>
      <w:r w:rsidR="0013242C" w:rsidRPr="00D64ADA">
        <w:rPr>
          <w:sz w:val="22"/>
          <w:szCs w:val="22"/>
        </w:rPr>
        <w:t xml:space="preserve">výměře </w:t>
      </w:r>
      <w:r w:rsidR="00D47855" w:rsidRPr="00D64ADA">
        <w:rPr>
          <w:sz w:val="22"/>
          <w:szCs w:val="22"/>
        </w:rPr>
        <w:t>2.308</w:t>
      </w:r>
      <w:r w:rsidR="0013242C" w:rsidRPr="00D64ADA">
        <w:rPr>
          <w:sz w:val="22"/>
          <w:szCs w:val="22"/>
        </w:rPr>
        <w:t xml:space="preserve"> m</w:t>
      </w:r>
      <w:r w:rsidR="0013242C" w:rsidRPr="00D64ADA">
        <w:rPr>
          <w:sz w:val="22"/>
          <w:szCs w:val="22"/>
          <w:vertAlign w:val="superscript"/>
        </w:rPr>
        <w:t>2</w:t>
      </w:r>
      <w:r w:rsidR="0013242C" w:rsidRPr="00D64ADA">
        <w:rPr>
          <w:sz w:val="22"/>
          <w:szCs w:val="22"/>
        </w:rPr>
        <w:t xml:space="preserve"> je </w:t>
      </w:r>
      <w:r w:rsidR="00915682" w:rsidRPr="00D64ADA">
        <w:rPr>
          <w:sz w:val="22"/>
          <w:szCs w:val="22"/>
        </w:rPr>
        <w:t>stanoven</w:t>
      </w:r>
      <w:r w:rsidR="00915682" w:rsidRPr="005E75CF">
        <w:rPr>
          <w:sz w:val="22"/>
          <w:szCs w:val="22"/>
        </w:rPr>
        <w:t xml:space="preserve"> dle </w:t>
      </w:r>
      <w:r w:rsidR="0013242C">
        <w:rPr>
          <w:sz w:val="22"/>
          <w:szCs w:val="22"/>
        </w:rPr>
        <w:t xml:space="preserve">projektové dokumentace. </w:t>
      </w:r>
    </w:p>
    <w:p w:rsidR="00AE2D28" w:rsidRDefault="00AE2D28" w:rsidP="00552A14">
      <w:pPr>
        <w:pStyle w:val="Odstavecseseznamem"/>
        <w:rPr>
          <w:sz w:val="22"/>
          <w:szCs w:val="22"/>
        </w:rPr>
      </w:pPr>
    </w:p>
    <w:p w:rsidR="00AE2D28" w:rsidRPr="005E75CF" w:rsidRDefault="00AE2D28" w:rsidP="00D13FF5">
      <w:pPr>
        <w:numPr>
          <w:ilvl w:val="0"/>
          <w:numId w:val="19"/>
        </w:numPr>
        <w:tabs>
          <w:tab w:val="left" w:pos="0"/>
        </w:tabs>
        <w:ind w:left="360"/>
        <w:jc w:val="both"/>
        <w:rPr>
          <w:sz w:val="22"/>
          <w:szCs w:val="22"/>
        </w:rPr>
      </w:pPr>
      <w:r>
        <w:rPr>
          <w:sz w:val="22"/>
          <w:szCs w:val="22"/>
        </w:rPr>
        <w:t xml:space="preserve">Sjednává se, že v případě změn cenových předpisů (změn uvedených v Cenovém věstníku MF ČR) bude výše náhrady za zábor pozemků příslušně upravena a stavebník bude platit tuto náhradu ode dne účinnosti změn </w:t>
      </w:r>
      <w:r w:rsidR="005F4EBA">
        <w:rPr>
          <w:sz w:val="22"/>
          <w:szCs w:val="22"/>
        </w:rPr>
        <w:t>těchto</w:t>
      </w:r>
      <w:r>
        <w:rPr>
          <w:sz w:val="22"/>
          <w:szCs w:val="22"/>
        </w:rPr>
        <w:t xml:space="preserve"> předpis</w:t>
      </w:r>
      <w:r w:rsidR="005F4EBA">
        <w:rPr>
          <w:sz w:val="22"/>
          <w:szCs w:val="22"/>
        </w:rPr>
        <w:t>ů</w:t>
      </w:r>
      <w:r>
        <w:rPr>
          <w:sz w:val="22"/>
          <w:szCs w:val="22"/>
        </w:rPr>
        <w:t>.</w:t>
      </w:r>
    </w:p>
    <w:p w:rsidR="005E75CF" w:rsidRDefault="005E75CF" w:rsidP="009506A1">
      <w:pPr>
        <w:rPr>
          <w:b/>
          <w:bCs/>
          <w:sz w:val="22"/>
          <w:szCs w:val="22"/>
        </w:rPr>
      </w:pPr>
    </w:p>
    <w:p w:rsidR="009506A1" w:rsidRPr="005E75CF" w:rsidRDefault="009506A1" w:rsidP="009506A1">
      <w:pPr>
        <w:rPr>
          <w:b/>
          <w:bCs/>
          <w:sz w:val="22"/>
          <w:szCs w:val="22"/>
        </w:rPr>
      </w:pPr>
    </w:p>
    <w:p w:rsidR="003E6142" w:rsidRPr="005E75CF" w:rsidRDefault="00DD0C86" w:rsidP="00DD0C86">
      <w:pPr>
        <w:jc w:val="center"/>
        <w:rPr>
          <w:b/>
          <w:bCs/>
          <w:sz w:val="22"/>
          <w:szCs w:val="22"/>
        </w:rPr>
      </w:pPr>
      <w:r w:rsidRPr="005E75CF">
        <w:rPr>
          <w:b/>
          <w:bCs/>
          <w:sz w:val="22"/>
          <w:szCs w:val="22"/>
        </w:rPr>
        <w:t xml:space="preserve">IV. </w:t>
      </w:r>
      <w:r w:rsidR="003E6142" w:rsidRPr="005E75CF">
        <w:rPr>
          <w:b/>
          <w:bCs/>
          <w:sz w:val="22"/>
          <w:szCs w:val="22"/>
        </w:rPr>
        <w:t>Závěrečná ustanovení</w:t>
      </w:r>
    </w:p>
    <w:p w:rsidR="003E6142" w:rsidRPr="005E75CF" w:rsidRDefault="003E6142">
      <w:pPr>
        <w:pStyle w:val="Zkladntext2"/>
        <w:overflowPunct/>
        <w:autoSpaceDE/>
        <w:autoSpaceDN/>
        <w:adjustRightInd/>
        <w:textAlignment w:val="auto"/>
        <w:rPr>
          <w:bCs/>
          <w:sz w:val="22"/>
          <w:szCs w:val="22"/>
        </w:rPr>
      </w:pPr>
    </w:p>
    <w:p w:rsidR="00F01A3E" w:rsidRPr="00F01A3E" w:rsidRDefault="0013242C" w:rsidP="00552A14">
      <w:pPr>
        <w:numPr>
          <w:ilvl w:val="0"/>
          <w:numId w:val="17"/>
        </w:numPr>
        <w:jc w:val="both"/>
        <w:rPr>
          <w:sz w:val="22"/>
        </w:rPr>
      </w:pPr>
      <w:r>
        <w:rPr>
          <w:sz w:val="22"/>
        </w:rPr>
        <w:t>Vlastník</w:t>
      </w:r>
      <w:r w:rsidR="005E75CF" w:rsidRPr="00F01A3E">
        <w:rPr>
          <w:sz w:val="22"/>
        </w:rPr>
        <w:t xml:space="preserve"> prohlašuje, že tímto vydává stavebníkovi za podmínek dohodnutých v této smlouvě souhlas vlastníka s umístěním a zřízením stavby uvedené v čl. I. odst. 2. této smlouvy na </w:t>
      </w:r>
      <w:r>
        <w:rPr>
          <w:sz w:val="22"/>
        </w:rPr>
        <w:t>pozemcích</w:t>
      </w:r>
      <w:r w:rsidR="005E75CF" w:rsidRPr="00F01A3E">
        <w:rPr>
          <w:sz w:val="22"/>
        </w:rPr>
        <w:t xml:space="preserve"> uvedené v čl. I. odst. 1. této smlouvy za účelem vydání příslušného:</w:t>
      </w:r>
      <w:r w:rsidR="005E75CF" w:rsidRPr="00F01A3E">
        <w:rPr>
          <w:sz w:val="22"/>
        </w:rPr>
        <w:tab/>
      </w:r>
      <w:r w:rsidR="005E75CF" w:rsidRPr="00F01A3E">
        <w:rPr>
          <w:sz w:val="22"/>
        </w:rPr>
        <w:br/>
        <w:t xml:space="preserve">- územního souhlasu </w:t>
      </w:r>
      <w:r w:rsidR="005E75CF" w:rsidRPr="00F01A3E">
        <w:rPr>
          <w:sz w:val="22"/>
        </w:rPr>
        <w:tab/>
      </w:r>
      <w:r w:rsidR="005E75CF" w:rsidRPr="00F01A3E">
        <w:rPr>
          <w:sz w:val="22"/>
        </w:rPr>
        <w:br/>
        <w:t xml:space="preserve">- souhlasu s provedením ohlášené stavby </w:t>
      </w:r>
      <w:r w:rsidR="005E75CF" w:rsidRPr="00F01A3E">
        <w:rPr>
          <w:sz w:val="22"/>
        </w:rPr>
        <w:tab/>
      </w:r>
      <w:r w:rsidR="005E75CF" w:rsidRPr="00F01A3E">
        <w:rPr>
          <w:sz w:val="22"/>
        </w:rPr>
        <w:br/>
        <w:t xml:space="preserve">- územního rozhodnutí </w:t>
      </w:r>
      <w:r w:rsidR="005E75CF" w:rsidRPr="00F01A3E">
        <w:rPr>
          <w:sz w:val="22"/>
        </w:rPr>
        <w:tab/>
      </w:r>
      <w:r w:rsidR="005E75CF" w:rsidRPr="00F01A3E">
        <w:rPr>
          <w:sz w:val="22"/>
        </w:rPr>
        <w:br/>
        <w:t xml:space="preserve">- stavebního povolení </w:t>
      </w:r>
      <w:r w:rsidR="005E75CF" w:rsidRPr="00F01A3E">
        <w:rPr>
          <w:sz w:val="22"/>
        </w:rPr>
        <w:tab/>
      </w:r>
      <w:r w:rsidR="005E75CF" w:rsidRPr="00F01A3E">
        <w:rPr>
          <w:sz w:val="22"/>
        </w:rPr>
        <w:br/>
        <w:t>podle zákona č. 183/2006 Sb., o územním plánování a stavebním řádu</w:t>
      </w:r>
      <w:r w:rsidR="00F01A3E" w:rsidRPr="00F01A3E">
        <w:rPr>
          <w:sz w:val="22"/>
        </w:rPr>
        <w:t xml:space="preserve"> (stavební zákon), ve znění pozdějších předpisů</w:t>
      </w:r>
      <w:r w:rsidR="005F4EBA">
        <w:rPr>
          <w:sz w:val="22"/>
        </w:rPr>
        <w:t xml:space="preserve"> (dále jen „stavební zákon“)</w:t>
      </w:r>
      <w:r w:rsidR="00F01A3E" w:rsidRPr="00F01A3E">
        <w:rPr>
          <w:sz w:val="22"/>
        </w:rPr>
        <w:t>.</w:t>
      </w:r>
    </w:p>
    <w:p w:rsidR="00F01A3E" w:rsidRPr="00F01A3E" w:rsidRDefault="00F01A3E" w:rsidP="00F01A3E">
      <w:pPr>
        <w:rPr>
          <w:sz w:val="22"/>
        </w:rPr>
      </w:pPr>
    </w:p>
    <w:p w:rsidR="007226DF" w:rsidRPr="00F01A3E" w:rsidRDefault="007226DF" w:rsidP="00552A14">
      <w:pPr>
        <w:numPr>
          <w:ilvl w:val="0"/>
          <w:numId w:val="17"/>
        </w:numPr>
        <w:jc w:val="both"/>
        <w:rPr>
          <w:sz w:val="22"/>
        </w:rPr>
      </w:pPr>
      <w:r w:rsidRPr="00F01A3E">
        <w:rPr>
          <w:sz w:val="22"/>
        </w:rPr>
        <w:t xml:space="preserve">Tuto </w:t>
      </w:r>
      <w:r w:rsidR="00817DD9" w:rsidRPr="00F01A3E">
        <w:rPr>
          <w:sz w:val="22"/>
        </w:rPr>
        <w:t>s</w:t>
      </w:r>
      <w:r w:rsidRPr="00F01A3E">
        <w:rPr>
          <w:sz w:val="22"/>
        </w:rPr>
        <w:t>mlouvu lze měnit pouze písemnými dodatky, které budou číslov</w:t>
      </w:r>
      <w:r w:rsidR="00F01A3E">
        <w:rPr>
          <w:sz w:val="22"/>
        </w:rPr>
        <w:t>ány vzestupně počínaje číslem 1</w:t>
      </w:r>
      <w:r w:rsidR="00232818">
        <w:rPr>
          <w:sz w:val="22"/>
        </w:rPr>
        <w:t>.</w:t>
      </w:r>
    </w:p>
    <w:p w:rsidR="00D4793E" w:rsidRPr="00D4793E" w:rsidRDefault="00D4793E" w:rsidP="00446717">
      <w:pPr>
        <w:jc w:val="both"/>
        <w:rPr>
          <w:bCs/>
          <w:sz w:val="22"/>
          <w:szCs w:val="22"/>
        </w:rPr>
      </w:pPr>
    </w:p>
    <w:p w:rsidR="00817DD9" w:rsidRPr="00D64ADA" w:rsidRDefault="00817DD9" w:rsidP="005E75CF">
      <w:pPr>
        <w:numPr>
          <w:ilvl w:val="0"/>
          <w:numId w:val="14"/>
        </w:numPr>
        <w:jc w:val="both"/>
        <w:rPr>
          <w:bCs/>
          <w:sz w:val="22"/>
          <w:szCs w:val="22"/>
        </w:rPr>
      </w:pPr>
      <w:r w:rsidRPr="008B084E">
        <w:rPr>
          <w:bCs/>
          <w:sz w:val="22"/>
          <w:szCs w:val="22"/>
        </w:rPr>
        <w:t>Tato s</w:t>
      </w:r>
      <w:r w:rsidR="005F0F1C" w:rsidRPr="008B084E">
        <w:rPr>
          <w:bCs/>
          <w:sz w:val="22"/>
          <w:szCs w:val="22"/>
        </w:rPr>
        <w:t xml:space="preserve">mlouva </w:t>
      </w:r>
      <w:r w:rsidR="00802AFC" w:rsidRPr="008B084E">
        <w:rPr>
          <w:bCs/>
          <w:sz w:val="22"/>
          <w:szCs w:val="22"/>
        </w:rPr>
        <w:t>nabývá</w:t>
      </w:r>
      <w:r w:rsidR="00703EE4" w:rsidRPr="008B084E">
        <w:rPr>
          <w:bCs/>
          <w:sz w:val="22"/>
          <w:szCs w:val="22"/>
        </w:rPr>
        <w:t xml:space="preserve"> účinnosti</w:t>
      </w:r>
      <w:r w:rsidR="00802AFC" w:rsidRPr="008B084E">
        <w:rPr>
          <w:bCs/>
          <w:sz w:val="22"/>
          <w:szCs w:val="22"/>
        </w:rPr>
        <w:t xml:space="preserve"> v souladu s § 6 odst. 1) zákona č. 340/2015 Sb., o zvláštních podmínkách účinnosti některých smluv, uveřejňování těchto smluv a o registru smluv</w:t>
      </w:r>
      <w:r w:rsidR="003F2452" w:rsidRPr="008B084E">
        <w:rPr>
          <w:bCs/>
          <w:sz w:val="22"/>
          <w:szCs w:val="22"/>
        </w:rPr>
        <w:t>, dnem uveřejnění smlouvy v Registru smluv Ministerstva vnitra ČR, pokud není stanoveno jinak</w:t>
      </w:r>
      <w:r w:rsidR="00DD0C86" w:rsidRPr="008B084E">
        <w:rPr>
          <w:bCs/>
          <w:sz w:val="22"/>
          <w:szCs w:val="22"/>
        </w:rPr>
        <w:t>.</w:t>
      </w:r>
      <w:r w:rsidR="00E7366B" w:rsidRPr="008B084E">
        <w:rPr>
          <w:bCs/>
          <w:sz w:val="22"/>
          <w:szCs w:val="22"/>
        </w:rPr>
        <w:t xml:space="preserve"> Pokud</w:t>
      </w:r>
      <w:r w:rsidR="00E7366B" w:rsidRPr="00BE1335">
        <w:rPr>
          <w:bCs/>
          <w:sz w:val="22"/>
          <w:szCs w:val="22"/>
        </w:rPr>
        <w:t xml:space="preserve"> nebude vlastník stavebníkem vyzván </w:t>
      </w:r>
      <w:r w:rsidR="00703EE4">
        <w:rPr>
          <w:bCs/>
          <w:sz w:val="22"/>
          <w:szCs w:val="22"/>
        </w:rPr>
        <w:t xml:space="preserve">dle čl. II. odst. 13. této smlouvy </w:t>
      </w:r>
      <w:r w:rsidR="00E7366B" w:rsidRPr="00BE1335">
        <w:rPr>
          <w:bCs/>
          <w:sz w:val="22"/>
          <w:szCs w:val="22"/>
        </w:rPr>
        <w:t xml:space="preserve">k předání </w:t>
      </w:r>
      <w:r w:rsidR="00E7366B" w:rsidRPr="00D64ADA">
        <w:rPr>
          <w:bCs/>
          <w:sz w:val="22"/>
          <w:szCs w:val="22"/>
        </w:rPr>
        <w:t>pozemků do 31. 12. 20</w:t>
      </w:r>
      <w:r w:rsidR="00905B3B" w:rsidRPr="00D64ADA">
        <w:rPr>
          <w:bCs/>
          <w:sz w:val="22"/>
          <w:szCs w:val="22"/>
        </w:rPr>
        <w:t>20</w:t>
      </w:r>
      <w:r w:rsidR="00E7366B" w:rsidRPr="00D64ADA">
        <w:rPr>
          <w:bCs/>
          <w:sz w:val="22"/>
          <w:szCs w:val="22"/>
        </w:rPr>
        <w:t xml:space="preserve">, pak tato smlouva </w:t>
      </w:r>
      <w:r w:rsidR="00703EE4" w:rsidRPr="00D64ADA">
        <w:rPr>
          <w:bCs/>
          <w:sz w:val="22"/>
          <w:szCs w:val="22"/>
        </w:rPr>
        <w:t>dne 1.</w:t>
      </w:r>
      <w:r w:rsidR="00D64ADA">
        <w:rPr>
          <w:bCs/>
          <w:sz w:val="22"/>
          <w:szCs w:val="22"/>
        </w:rPr>
        <w:t xml:space="preserve"> </w:t>
      </w:r>
      <w:r w:rsidR="00703EE4" w:rsidRPr="00D64ADA">
        <w:rPr>
          <w:bCs/>
          <w:sz w:val="22"/>
          <w:szCs w:val="22"/>
        </w:rPr>
        <w:t>1.</w:t>
      </w:r>
      <w:r w:rsidR="00D64ADA">
        <w:rPr>
          <w:bCs/>
          <w:sz w:val="22"/>
          <w:szCs w:val="22"/>
        </w:rPr>
        <w:t xml:space="preserve"> </w:t>
      </w:r>
      <w:r w:rsidR="00703EE4" w:rsidRPr="00D64ADA">
        <w:rPr>
          <w:bCs/>
          <w:sz w:val="22"/>
          <w:szCs w:val="22"/>
        </w:rPr>
        <w:t>20</w:t>
      </w:r>
      <w:r w:rsidR="00905B3B" w:rsidRPr="00D64ADA">
        <w:rPr>
          <w:bCs/>
          <w:sz w:val="22"/>
          <w:szCs w:val="22"/>
        </w:rPr>
        <w:t>2</w:t>
      </w:r>
      <w:r w:rsidR="005F4EBA" w:rsidRPr="00D64ADA">
        <w:rPr>
          <w:bCs/>
          <w:sz w:val="22"/>
          <w:szCs w:val="22"/>
        </w:rPr>
        <w:t>1</w:t>
      </w:r>
      <w:r w:rsidR="00703EE4" w:rsidRPr="00D64ADA">
        <w:rPr>
          <w:bCs/>
          <w:sz w:val="22"/>
          <w:szCs w:val="22"/>
        </w:rPr>
        <w:t xml:space="preserve"> pozbývá </w:t>
      </w:r>
      <w:r w:rsidR="00E7366B" w:rsidRPr="00D64ADA">
        <w:rPr>
          <w:bCs/>
          <w:sz w:val="22"/>
          <w:szCs w:val="22"/>
        </w:rPr>
        <w:t>účinnosti.</w:t>
      </w:r>
    </w:p>
    <w:p w:rsidR="007226DF" w:rsidRPr="005E75CF" w:rsidRDefault="007226DF" w:rsidP="007226DF">
      <w:pPr>
        <w:rPr>
          <w:sz w:val="22"/>
          <w:szCs w:val="22"/>
        </w:rPr>
      </w:pPr>
    </w:p>
    <w:p w:rsidR="003F2452" w:rsidRPr="008B084E" w:rsidRDefault="003F2452" w:rsidP="005E75CF">
      <w:pPr>
        <w:pStyle w:val="Zkladntext2"/>
        <w:numPr>
          <w:ilvl w:val="0"/>
          <w:numId w:val="14"/>
        </w:numPr>
        <w:overflowPunct/>
        <w:autoSpaceDE/>
        <w:autoSpaceDN/>
        <w:adjustRightInd/>
        <w:textAlignment w:val="auto"/>
        <w:rPr>
          <w:sz w:val="22"/>
          <w:szCs w:val="22"/>
        </w:rPr>
      </w:pPr>
      <w:r w:rsidRPr="008B084E">
        <w:rPr>
          <w:sz w:val="22"/>
          <w:szCs w:val="22"/>
        </w:rPr>
        <w:t xml:space="preserve">Tato smlouva podléhá uveřejnění v registru smluv dle zákona o registru smluv. Smluvní strany se dohodly, že smlouvu v souladu s tímto zákonem uveřejní stavebník, a to nejpozději do 25 </w:t>
      </w:r>
      <w:bookmarkStart w:id="0" w:name="_GoBack"/>
      <w:bookmarkEnd w:id="0"/>
      <w:r w:rsidRPr="008B084E">
        <w:rPr>
          <w:sz w:val="22"/>
          <w:szCs w:val="22"/>
        </w:rPr>
        <w:t xml:space="preserve">dní od </w:t>
      </w:r>
      <w:r w:rsidR="005F4EBA">
        <w:rPr>
          <w:sz w:val="22"/>
          <w:szCs w:val="22"/>
        </w:rPr>
        <w:t>uzavření</w:t>
      </w:r>
      <w:r w:rsidR="005F4EBA" w:rsidRPr="008B084E">
        <w:rPr>
          <w:sz w:val="22"/>
          <w:szCs w:val="22"/>
        </w:rPr>
        <w:t xml:space="preserve"> </w:t>
      </w:r>
      <w:r w:rsidRPr="008B084E">
        <w:rPr>
          <w:sz w:val="22"/>
          <w:szCs w:val="22"/>
        </w:rPr>
        <w:t>smlouvy.</w:t>
      </w:r>
    </w:p>
    <w:p w:rsidR="003F2452" w:rsidRDefault="003F2452" w:rsidP="003F2452">
      <w:pPr>
        <w:pStyle w:val="Odstavecseseznamem"/>
        <w:rPr>
          <w:sz w:val="22"/>
          <w:szCs w:val="22"/>
        </w:rPr>
      </w:pPr>
    </w:p>
    <w:p w:rsidR="00047231" w:rsidRPr="005E75CF" w:rsidRDefault="003E6142" w:rsidP="005E75CF">
      <w:pPr>
        <w:pStyle w:val="Zkladntext2"/>
        <w:numPr>
          <w:ilvl w:val="0"/>
          <w:numId w:val="14"/>
        </w:numPr>
        <w:overflowPunct/>
        <w:autoSpaceDE/>
        <w:autoSpaceDN/>
        <w:adjustRightInd/>
        <w:textAlignment w:val="auto"/>
        <w:rPr>
          <w:sz w:val="22"/>
          <w:szCs w:val="22"/>
        </w:rPr>
      </w:pPr>
      <w:r w:rsidRPr="005E75CF">
        <w:rPr>
          <w:sz w:val="22"/>
          <w:szCs w:val="22"/>
        </w:rPr>
        <w:lastRenderedPageBreak/>
        <w:t>Obě smluvní strany prohlašují, že si tuto smlouvu před jejím podpisem přečetly, a že byla uzavřena po vzájemném projednání jako projev jejich svobodné vůle</w:t>
      </w:r>
      <w:r w:rsidR="002E49F3" w:rsidRPr="005E75CF">
        <w:rPr>
          <w:sz w:val="22"/>
          <w:szCs w:val="22"/>
        </w:rPr>
        <w:t>,</w:t>
      </w:r>
      <w:r w:rsidRPr="005E75CF">
        <w:rPr>
          <w:sz w:val="22"/>
          <w:szCs w:val="22"/>
        </w:rPr>
        <w:t xml:space="preserve"> určitě, vážně a srozumitelně</w:t>
      </w:r>
      <w:r w:rsidR="00D06056">
        <w:rPr>
          <w:sz w:val="22"/>
          <w:szCs w:val="22"/>
        </w:rPr>
        <w:t xml:space="preserve">, </w:t>
      </w:r>
      <w:r w:rsidR="00D06056" w:rsidRPr="008B084E">
        <w:rPr>
          <w:sz w:val="22"/>
          <w:szCs w:val="22"/>
        </w:rPr>
        <w:t>nikoli v tísni za nápadně nevýhodných podmínek.</w:t>
      </w:r>
      <w:r w:rsidRPr="005E75CF">
        <w:rPr>
          <w:sz w:val="22"/>
          <w:szCs w:val="22"/>
        </w:rPr>
        <w:t xml:space="preserve"> Na důkaz dohody o všech článcích této smlouvy připojují pověření zástupci obou smluvních stran své vlastnoruční podpisy</w:t>
      </w:r>
      <w:r w:rsidR="001F1BCE" w:rsidRPr="005E75CF">
        <w:rPr>
          <w:sz w:val="22"/>
          <w:szCs w:val="22"/>
        </w:rPr>
        <w:t>.</w:t>
      </w:r>
    </w:p>
    <w:p w:rsidR="001F1BCE" w:rsidRPr="005E75CF" w:rsidRDefault="001F1BCE">
      <w:pPr>
        <w:jc w:val="both"/>
        <w:rPr>
          <w:sz w:val="22"/>
          <w:szCs w:val="22"/>
        </w:rPr>
      </w:pPr>
    </w:p>
    <w:p w:rsidR="003E6142" w:rsidRDefault="003E6142" w:rsidP="005E75CF">
      <w:pPr>
        <w:numPr>
          <w:ilvl w:val="0"/>
          <w:numId w:val="14"/>
        </w:numPr>
        <w:jc w:val="both"/>
        <w:rPr>
          <w:sz w:val="22"/>
          <w:szCs w:val="22"/>
        </w:rPr>
      </w:pPr>
      <w:r w:rsidRPr="005E75CF">
        <w:rPr>
          <w:sz w:val="22"/>
          <w:szCs w:val="22"/>
        </w:rPr>
        <w:t xml:space="preserve">Tato smlouva je vyhotovena ve </w:t>
      </w:r>
      <w:r w:rsidR="00817DD9" w:rsidRPr="005E75CF">
        <w:rPr>
          <w:sz w:val="22"/>
          <w:szCs w:val="22"/>
        </w:rPr>
        <w:t>4</w:t>
      </w:r>
      <w:r w:rsidRPr="005E75CF">
        <w:rPr>
          <w:sz w:val="22"/>
          <w:szCs w:val="22"/>
        </w:rPr>
        <w:t xml:space="preserve"> </w:t>
      </w:r>
      <w:r w:rsidR="002C1484" w:rsidRPr="005E75CF">
        <w:rPr>
          <w:sz w:val="22"/>
          <w:szCs w:val="22"/>
        </w:rPr>
        <w:t>stejnopisech</w:t>
      </w:r>
      <w:r w:rsidRPr="005E75CF">
        <w:rPr>
          <w:sz w:val="22"/>
          <w:szCs w:val="22"/>
        </w:rPr>
        <w:t>,</w:t>
      </w:r>
      <w:r w:rsidR="005F4EBA">
        <w:rPr>
          <w:sz w:val="22"/>
          <w:szCs w:val="22"/>
        </w:rPr>
        <w:t xml:space="preserve"> z čehož každá ze smluvních </w:t>
      </w:r>
      <w:r w:rsidR="00817DD9" w:rsidRPr="005E75CF">
        <w:rPr>
          <w:sz w:val="22"/>
          <w:szCs w:val="22"/>
        </w:rPr>
        <w:t xml:space="preserve">stran obdrží po dvou </w:t>
      </w:r>
      <w:r w:rsidR="005F4EBA">
        <w:rPr>
          <w:sz w:val="22"/>
          <w:szCs w:val="22"/>
        </w:rPr>
        <w:t>stejnopisech</w:t>
      </w:r>
      <w:r w:rsidR="00817DD9" w:rsidRPr="005E75CF">
        <w:rPr>
          <w:sz w:val="22"/>
          <w:szCs w:val="22"/>
        </w:rPr>
        <w:t>.</w:t>
      </w:r>
    </w:p>
    <w:p w:rsidR="0052517D" w:rsidRDefault="0052517D" w:rsidP="0052517D">
      <w:pPr>
        <w:pStyle w:val="Odstavecseseznamem"/>
        <w:rPr>
          <w:sz w:val="22"/>
          <w:szCs w:val="22"/>
        </w:rPr>
      </w:pPr>
    </w:p>
    <w:p w:rsidR="0052517D" w:rsidRPr="008B084E" w:rsidRDefault="00802AFC" w:rsidP="005E75CF">
      <w:pPr>
        <w:numPr>
          <w:ilvl w:val="0"/>
          <w:numId w:val="14"/>
        </w:numPr>
        <w:jc w:val="both"/>
        <w:rPr>
          <w:sz w:val="22"/>
          <w:szCs w:val="22"/>
        </w:rPr>
      </w:pPr>
      <w:r w:rsidRPr="008B084E">
        <w:rPr>
          <w:sz w:val="22"/>
          <w:szCs w:val="22"/>
        </w:rPr>
        <w:t>Pokud v této smlouvě není stanoveno jinak, řídí se právní vztahy z ní vyplývající příslušnými ustanoveními</w:t>
      </w:r>
      <w:r w:rsidR="005F4EBA">
        <w:rPr>
          <w:sz w:val="22"/>
          <w:szCs w:val="22"/>
        </w:rPr>
        <w:t xml:space="preserve"> zákona č.</w:t>
      </w:r>
      <w:r w:rsidR="005F4EBA" w:rsidRPr="005F4EBA">
        <w:rPr>
          <w:bCs/>
          <w:sz w:val="22"/>
          <w:szCs w:val="22"/>
        </w:rPr>
        <w:t xml:space="preserve"> </w:t>
      </w:r>
      <w:r w:rsidR="005F4EBA">
        <w:rPr>
          <w:bCs/>
          <w:sz w:val="22"/>
          <w:szCs w:val="22"/>
        </w:rPr>
        <w:t>89/2012 Sb.,</w:t>
      </w:r>
      <w:r w:rsidRPr="008B084E">
        <w:rPr>
          <w:sz w:val="22"/>
          <w:szCs w:val="22"/>
        </w:rPr>
        <w:t xml:space="preserve"> občanského zákoníku</w:t>
      </w:r>
      <w:r w:rsidR="005F4EBA">
        <w:rPr>
          <w:sz w:val="22"/>
          <w:szCs w:val="22"/>
        </w:rPr>
        <w:t>, ve znění pozdějších předpisů,</w:t>
      </w:r>
      <w:r w:rsidR="003760E9" w:rsidRPr="008B084E">
        <w:rPr>
          <w:sz w:val="22"/>
          <w:szCs w:val="22"/>
        </w:rPr>
        <w:t xml:space="preserve"> a </w:t>
      </w:r>
      <w:r w:rsidR="005F4EBA">
        <w:rPr>
          <w:sz w:val="22"/>
          <w:szCs w:val="22"/>
        </w:rPr>
        <w:t xml:space="preserve">stavebního </w:t>
      </w:r>
      <w:r w:rsidR="003760E9" w:rsidRPr="008B084E">
        <w:rPr>
          <w:sz w:val="22"/>
          <w:szCs w:val="22"/>
        </w:rPr>
        <w:t>zákona</w:t>
      </w:r>
      <w:r w:rsidRPr="008B084E">
        <w:rPr>
          <w:sz w:val="22"/>
          <w:szCs w:val="22"/>
        </w:rPr>
        <w:t>.</w:t>
      </w:r>
    </w:p>
    <w:p w:rsidR="003F2452" w:rsidRDefault="003F2452" w:rsidP="003F2452">
      <w:pPr>
        <w:pStyle w:val="Odstavecseseznamem"/>
        <w:rPr>
          <w:sz w:val="22"/>
          <w:szCs w:val="22"/>
        </w:rPr>
      </w:pPr>
    </w:p>
    <w:p w:rsidR="003F2452" w:rsidRDefault="003F2452" w:rsidP="003F2452">
      <w:pPr>
        <w:pStyle w:val="Odstavecseseznamem"/>
        <w:rPr>
          <w:sz w:val="22"/>
          <w:szCs w:val="22"/>
        </w:rPr>
      </w:pPr>
    </w:p>
    <w:p w:rsidR="00CF53DD" w:rsidRPr="00F07ECE" w:rsidRDefault="00CF53DD" w:rsidP="00CF53DD">
      <w:pPr>
        <w:pStyle w:val="Zkladntext"/>
        <w:widowControl w:val="0"/>
        <w:suppressAutoHyphens/>
        <w:autoSpaceDE w:val="0"/>
        <w:autoSpaceDN w:val="0"/>
        <w:adjustRightInd w:val="0"/>
        <w:spacing w:line="276" w:lineRule="auto"/>
        <w:rPr>
          <w:snapToGrid w:val="0"/>
          <w:sz w:val="22"/>
          <w:szCs w:val="22"/>
        </w:rPr>
      </w:pPr>
    </w:p>
    <w:p w:rsidR="000F0303" w:rsidRPr="00F01A3E" w:rsidRDefault="003A406A">
      <w:pPr>
        <w:jc w:val="both"/>
        <w:rPr>
          <w:i/>
          <w:sz w:val="22"/>
          <w:szCs w:val="22"/>
          <w:u w:val="single"/>
        </w:rPr>
      </w:pPr>
      <w:r w:rsidRPr="00F01A3E">
        <w:rPr>
          <w:i/>
          <w:sz w:val="22"/>
          <w:szCs w:val="22"/>
          <w:u w:val="single"/>
        </w:rPr>
        <w:t>Příloh</w:t>
      </w:r>
      <w:r w:rsidR="007E2232">
        <w:rPr>
          <w:i/>
          <w:sz w:val="22"/>
          <w:szCs w:val="22"/>
          <w:u w:val="single"/>
        </w:rPr>
        <w:t>y</w:t>
      </w:r>
      <w:r w:rsidR="003F2452">
        <w:rPr>
          <w:i/>
          <w:sz w:val="22"/>
          <w:szCs w:val="22"/>
          <w:u w:val="single"/>
        </w:rPr>
        <w:t xml:space="preserve">, </w:t>
      </w:r>
      <w:r w:rsidR="003F2452" w:rsidRPr="008B084E">
        <w:rPr>
          <w:i/>
          <w:sz w:val="22"/>
          <w:szCs w:val="22"/>
          <w:u w:val="single"/>
        </w:rPr>
        <w:t>které tvoří nedílnou součástí této smlouvy</w:t>
      </w:r>
      <w:r w:rsidRPr="008B084E">
        <w:rPr>
          <w:i/>
          <w:sz w:val="22"/>
          <w:szCs w:val="22"/>
          <w:u w:val="single"/>
        </w:rPr>
        <w:t>:</w:t>
      </w:r>
      <w:r w:rsidRPr="00F01A3E">
        <w:rPr>
          <w:i/>
          <w:sz w:val="22"/>
          <w:szCs w:val="22"/>
          <w:u w:val="single"/>
        </w:rPr>
        <w:t xml:space="preserve"> </w:t>
      </w:r>
    </w:p>
    <w:p w:rsidR="003E6142" w:rsidRPr="00D64ADA" w:rsidRDefault="007E2232">
      <w:pPr>
        <w:jc w:val="both"/>
        <w:rPr>
          <w:i/>
          <w:sz w:val="22"/>
          <w:szCs w:val="22"/>
        </w:rPr>
      </w:pPr>
      <w:r w:rsidRPr="00D64ADA">
        <w:rPr>
          <w:i/>
          <w:sz w:val="22"/>
          <w:szCs w:val="22"/>
        </w:rPr>
        <w:t xml:space="preserve">Příloha č. 1 Modernizace a rekonstrukce tramvajové trati Most – Litvínov, zábor pozemků </w:t>
      </w:r>
      <w:r w:rsidR="00F01A3E" w:rsidRPr="00D64ADA">
        <w:rPr>
          <w:i/>
          <w:sz w:val="22"/>
          <w:szCs w:val="22"/>
        </w:rPr>
        <w:t xml:space="preserve"> </w:t>
      </w:r>
    </w:p>
    <w:p w:rsidR="007E2232" w:rsidRDefault="007E2232">
      <w:pPr>
        <w:jc w:val="both"/>
        <w:rPr>
          <w:i/>
          <w:sz w:val="22"/>
          <w:szCs w:val="22"/>
        </w:rPr>
      </w:pPr>
      <w:r w:rsidRPr="000918B7">
        <w:rPr>
          <w:i/>
          <w:sz w:val="22"/>
          <w:szCs w:val="22"/>
        </w:rPr>
        <w:t xml:space="preserve">Příloha č. 2 </w:t>
      </w:r>
      <w:r w:rsidR="00BC5CC0" w:rsidRPr="000918B7">
        <w:rPr>
          <w:i/>
          <w:sz w:val="22"/>
          <w:szCs w:val="22"/>
        </w:rPr>
        <w:t>situace záborů</w:t>
      </w:r>
    </w:p>
    <w:p w:rsidR="003A406A" w:rsidRPr="005E75CF" w:rsidRDefault="00101E75">
      <w:pPr>
        <w:jc w:val="both"/>
        <w:rPr>
          <w:i/>
          <w:color w:val="FF0000"/>
          <w:sz w:val="22"/>
          <w:szCs w:val="22"/>
        </w:rPr>
      </w:pPr>
      <w:r>
        <w:rPr>
          <w:i/>
          <w:sz w:val="22"/>
          <w:szCs w:val="22"/>
        </w:rPr>
        <w:t>Příloha č. 3</w:t>
      </w:r>
      <w:r w:rsidR="005E2BC3">
        <w:rPr>
          <w:i/>
          <w:sz w:val="22"/>
          <w:szCs w:val="22"/>
        </w:rPr>
        <w:t xml:space="preserve">.1, 3.2, 3.3, 3.4 – mapy s vyznačením křížení stavby s linkami VN </w:t>
      </w:r>
      <w:proofErr w:type="spellStart"/>
      <w:r w:rsidR="005E2BC3">
        <w:rPr>
          <w:i/>
          <w:sz w:val="22"/>
          <w:szCs w:val="22"/>
        </w:rPr>
        <w:t>Coal</w:t>
      </w:r>
      <w:proofErr w:type="spellEnd"/>
      <w:r w:rsidR="005E2BC3">
        <w:rPr>
          <w:i/>
          <w:sz w:val="22"/>
          <w:szCs w:val="22"/>
        </w:rPr>
        <w:t xml:space="preserve"> </w:t>
      </w:r>
      <w:proofErr w:type="spellStart"/>
      <w:r w:rsidR="005E2BC3">
        <w:rPr>
          <w:i/>
          <w:sz w:val="22"/>
          <w:szCs w:val="22"/>
        </w:rPr>
        <w:t>Services</w:t>
      </w:r>
      <w:proofErr w:type="spellEnd"/>
      <w:r w:rsidR="005E2BC3">
        <w:rPr>
          <w:i/>
          <w:sz w:val="22"/>
          <w:szCs w:val="22"/>
        </w:rPr>
        <w:t xml:space="preserve"> a.s. </w:t>
      </w:r>
      <w:r>
        <w:rPr>
          <w:i/>
          <w:sz w:val="22"/>
          <w:szCs w:val="22"/>
        </w:rPr>
        <w:t xml:space="preserve"> </w:t>
      </w:r>
    </w:p>
    <w:p w:rsidR="00232818" w:rsidRDefault="00232818" w:rsidP="003865D0">
      <w:pPr>
        <w:jc w:val="both"/>
        <w:rPr>
          <w:sz w:val="22"/>
          <w:szCs w:val="22"/>
        </w:rPr>
      </w:pPr>
    </w:p>
    <w:p w:rsidR="0079028C" w:rsidRDefault="0079028C" w:rsidP="003865D0">
      <w:pPr>
        <w:jc w:val="both"/>
        <w:rPr>
          <w:sz w:val="22"/>
          <w:szCs w:val="22"/>
        </w:rPr>
      </w:pPr>
    </w:p>
    <w:p w:rsidR="0079028C" w:rsidRDefault="0079028C" w:rsidP="003865D0">
      <w:pPr>
        <w:jc w:val="both"/>
        <w:rPr>
          <w:sz w:val="22"/>
          <w:szCs w:val="22"/>
        </w:rPr>
      </w:pPr>
    </w:p>
    <w:p w:rsidR="0079028C" w:rsidRDefault="0079028C" w:rsidP="003865D0">
      <w:pPr>
        <w:jc w:val="both"/>
        <w:rPr>
          <w:sz w:val="22"/>
          <w:szCs w:val="22"/>
        </w:rPr>
      </w:pPr>
    </w:p>
    <w:p w:rsidR="003E6142" w:rsidRPr="005E75CF" w:rsidRDefault="003E6142" w:rsidP="003865D0">
      <w:pPr>
        <w:jc w:val="both"/>
        <w:rPr>
          <w:sz w:val="22"/>
          <w:szCs w:val="22"/>
        </w:rPr>
      </w:pPr>
      <w:r w:rsidRPr="005E75CF">
        <w:rPr>
          <w:sz w:val="22"/>
          <w:szCs w:val="22"/>
        </w:rPr>
        <w:t>V</w:t>
      </w:r>
      <w:r w:rsidR="00232818">
        <w:rPr>
          <w:sz w:val="22"/>
          <w:szCs w:val="22"/>
        </w:rPr>
        <w:t> </w:t>
      </w:r>
      <w:r w:rsidR="00446717">
        <w:rPr>
          <w:sz w:val="22"/>
          <w:szCs w:val="22"/>
        </w:rPr>
        <w:t>Mostě</w:t>
      </w:r>
      <w:r w:rsidR="00232818">
        <w:rPr>
          <w:sz w:val="22"/>
          <w:szCs w:val="22"/>
        </w:rPr>
        <w:t xml:space="preserve"> dne </w:t>
      </w:r>
      <w:r w:rsidR="00446717">
        <w:rPr>
          <w:sz w:val="22"/>
          <w:szCs w:val="22"/>
        </w:rPr>
        <w:tab/>
      </w:r>
      <w:r w:rsidR="00446717">
        <w:rPr>
          <w:sz w:val="22"/>
          <w:szCs w:val="22"/>
        </w:rPr>
        <w:tab/>
      </w:r>
      <w:r w:rsidR="00446717">
        <w:rPr>
          <w:sz w:val="22"/>
          <w:szCs w:val="22"/>
        </w:rPr>
        <w:tab/>
      </w:r>
      <w:r w:rsidR="00446717">
        <w:rPr>
          <w:sz w:val="22"/>
          <w:szCs w:val="22"/>
        </w:rPr>
        <w:tab/>
      </w:r>
      <w:r w:rsidR="00446717">
        <w:rPr>
          <w:sz w:val="22"/>
          <w:szCs w:val="22"/>
        </w:rPr>
        <w:tab/>
      </w:r>
      <w:r w:rsidR="00446717">
        <w:rPr>
          <w:sz w:val="22"/>
          <w:szCs w:val="22"/>
        </w:rPr>
        <w:tab/>
      </w:r>
      <w:r w:rsidR="002C1484" w:rsidRPr="005E75CF">
        <w:rPr>
          <w:sz w:val="22"/>
          <w:szCs w:val="22"/>
        </w:rPr>
        <w:t>V</w:t>
      </w:r>
      <w:r w:rsidR="00C34067" w:rsidRPr="005E75CF">
        <w:rPr>
          <w:sz w:val="22"/>
          <w:szCs w:val="22"/>
        </w:rPr>
        <w:t xml:space="preserve"> Mostě </w:t>
      </w:r>
      <w:r w:rsidR="009D1375" w:rsidRPr="005E75CF">
        <w:rPr>
          <w:sz w:val="22"/>
          <w:szCs w:val="22"/>
        </w:rPr>
        <w:t xml:space="preserve">dne </w:t>
      </w:r>
    </w:p>
    <w:p w:rsidR="003E6142" w:rsidRPr="005E75CF" w:rsidRDefault="003E6142">
      <w:pPr>
        <w:jc w:val="both"/>
        <w:rPr>
          <w:sz w:val="22"/>
          <w:szCs w:val="22"/>
        </w:rPr>
      </w:pPr>
    </w:p>
    <w:p w:rsidR="003E6142" w:rsidRDefault="003E6142">
      <w:pPr>
        <w:jc w:val="both"/>
        <w:rPr>
          <w:sz w:val="22"/>
          <w:szCs w:val="22"/>
        </w:rPr>
      </w:pPr>
    </w:p>
    <w:p w:rsidR="002518A6" w:rsidRDefault="002518A6">
      <w:pPr>
        <w:jc w:val="both"/>
        <w:rPr>
          <w:sz w:val="22"/>
          <w:szCs w:val="22"/>
        </w:rPr>
      </w:pPr>
    </w:p>
    <w:p w:rsidR="002518A6" w:rsidRPr="005E75CF" w:rsidRDefault="002518A6">
      <w:pPr>
        <w:jc w:val="both"/>
        <w:rPr>
          <w:sz w:val="22"/>
          <w:szCs w:val="22"/>
        </w:rPr>
      </w:pPr>
    </w:p>
    <w:p w:rsidR="003E6142" w:rsidRPr="005E75CF" w:rsidRDefault="003E6142" w:rsidP="003865D0">
      <w:pPr>
        <w:jc w:val="both"/>
        <w:rPr>
          <w:sz w:val="22"/>
          <w:szCs w:val="22"/>
        </w:rPr>
      </w:pPr>
      <w:r w:rsidRPr="005E75CF">
        <w:rPr>
          <w:sz w:val="22"/>
          <w:szCs w:val="22"/>
        </w:rPr>
        <w:t>.......................................................</w:t>
      </w:r>
      <w:r w:rsidR="00251E14" w:rsidRPr="005E75CF">
        <w:rPr>
          <w:sz w:val="22"/>
          <w:szCs w:val="22"/>
        </w:rPr>
        <w:t>...</w:t>
      </w:r>
      <w:r w:rsidRPr="005E75CF">
        <w:rPr>
          <w:sz w:val="22"/>
          <w:szCs w:val="22"/>
        </w:rPr>
        <w:t xml:space="preserve">     </w:t>
      </w:r>
      <w:r w:rsidR="003865D0" w:rsidRPr="005E75CF">
        <w:rPr>
          <w:sz w:val="22"/>
          <w:szCs w:val="22"/>
        </w:rPr>
        <w:t xml:space="preserve">   </w:t>
      </w:r>
      <w:r w:rsidRPr="005E75CF">
        <w:rPr>
          <w:sz w:val="22"/>
          <w:szCs w:val="22"/>
        </w:rPr>
        <w:t xml:space="preserve">             </w:t>
      </w:r>
      <w:r w:rsidR="00446717">
        <w:rPr>
          <w:sz w:val="22"/>
          <w:szCs w:val="22"/>
        </w:rPr>
        <w:t xml:space="preserve">  </w:t>
      </w:r>
      <w:r w:rsidR="00232818">
        <w:rPr>
          <w:sz w:val="22"/>
          <w:szCs w:val="22"/>
        </w:rPr>
        <w:t xml:space="preserve"> </w:t>
      </w:r>
      <w:r w:rsidRPr="005E75CF">
        <w:rPr>
          <w:sz w:val="22"/>
          <w:szCs w:val="22"/>
        </w:rPr>
        <w:t>..............................................………….</w:t>
      </w:r>
    </w:p>
    <w:p w:rsidR="003E6142" w:rsidRPr="005E75CF" w:rsidRDefault="00BC5CC0" w:rsidP="00251E14">
      <w:pPr>
        <w:jc w:val="both"/>
        <w:rPr>
          <w:sz w:val="22"/>
          <w:szCs w:val="22"/>
        </w:rPr>
      </w:pPr>
      <w:r w:rsidRPr="00D64ADA">
        <w:rPr>
          <w:sz w:val="22"/>
          <w:szCs w:val="22"/>
        </w:rPr>
        <w:t>MUDr. Sáša Štembera</w:t>
      </w:r>
      <w:r w:rsidR="00C34067" w:rsidRPr="005E75CF">
        <w:rPr>
          <w:sz w:val="22"/>
          <w:szCs w:val="22"/>
        </w:rPr>
        <w:tab/>
      </w:r>
      <w:r w:rsidR="00C34067" w:rsidRPr="005E75CF">
        <w:rPr>
          <w:sz w:val="22"/>
          <w:szCs w:val="22"/>
        </w:rPr>
        <w:tab/>
      </w:r>
      <w:r w:rsidR="00C34067" w:rsidRPr="005E75CF">
        <w:rPr>
          <w:sz w:val="22"/>
          <w:szCs w:val="22"/>
        </w:rPr>
        <w:tab/>
      </w:r>
      <w:r w:rsidR="00446717">
        <w:rPr>
          <w:sz w:val="22"/>
          <w:szCs w:val="22"/>
        </w:rPr>
        <w:tab/>
      </w:r>
      <w:r w:rsidR="00446717">
        <w:rPr>
          <w:sz w:val="22"/>
          <w:szCs w:val="22"/>
        </w:rPr>
        <w:tab/>
        <w:t xml:space="preserve">Ing. </w:t>
      </w:r>
      <w:r w:rsidR="00CA59E7">
        <w:rPr>
          <w:sz w:val="22"/>
          <w:szCs w:val="22"/>
        </w:rPr>
        <w:t xml:space="preserve">Petr </w:t>
      </w:r>
      <w:r w:rsidR="00627745">
        <w:rPr>
          <w:sz w:val="22"/>
          <w:szCs w:val="22"/>
        </w:rPr>
        <w:t>Procházka</w:t>
      </w:r>
      <w:r w:rsidR="00C34067" w:rsidRPr="005E75CF">
        <w:rPr>
          <w:sz w:val="22"/>
          <w:szCs w:val="22"/>
        </w:rPr>
        <w:tab/>
      </w:r>
      <w:r w:rsidR="00C34067" w:rsidRPr="005E75CF">
        <w:rPr>
          <w:sz w:val="22"/>
          <w:szCs w:val="22"/>
        </w:rPr>
        <w:tab/>
        <w:t xml:space="preserve">           </w:t>
      </w:r>
    </w:p>
    <w:p w:rsidR="009D1375" w:rsidRPr="005E75CF" w:rsidRDefault="009C36D1" w:rsidP="00817DD9">
      <w:pPr>
        <w:jc w:val="both"/>
        <w:rPr>
          <w:sz w:val="22"/>
          <w:szCs w:val="22"/>
        </w:rPr>
      </w:pPr>
      <w:r>
        <w:rPr>
          <w:sz w:val="22"/>
          <w:szCs w:val="22"/>
        </w:rPr>
        <w:t>p</w:t>
      </w:r>
      <w:r w:rsidR="007E2232">
        <w:rPr>
          <w:sz w:val="22"/>
          <w:szCs w:val="22"/>
        </w:rPr>
        <w:t>ředseda představenstva</w:t>
      </w:r>
      <w:r w:rsidR="00274E37" w:rsidRPr="005E75CF">
        <w:rPr>
          <w:sz w:val="22"/>
          <w:szCs w:val="22"/>
        </w:rPr>
        <w:t xml:space="preserve">  </w:t>
      </w:r>
      <w:r w:rsidR="00446717">
        <w:rPr>
          <w:sz w:val="22"/>
          <w:szCs w:val="22"/>
        </w:rPr>
        <w:tab/>
      </w:r>
      <w:r w:rsidR="00446717">
        <w:rPr>
          <w:sz w:val="22"/>
          <w:szCs w:val="22"/>
        </w:rPr>
        <w:tab/>
      </w:r>
      <w:r w:rsidR="00446717">
        <w:rPr>
          <w:sz w:val="22"/>
          <w:szCs w:val="22"/>
        </w:rPr>
        <w:tab/>
      </w:r>
      <w:r w:rsidR="00446717">
        <w:rPr>
          <w:sz w:val="22"/>
          <w:szCs w:val="22"/>
        </w:rPr>
        <w:tab/>
      </w:r>
      <w:r w:rsidR="00627745">
        <w:rPr>
          <w:sz w:val="22"/>
          <w:szCs w:val="22"/>
        </w:rPr>
        <w:t>člen</w:t>
      </w:r>
      <w:r w:rsidR="0063367B">
        <w:rPr>
          <w:sz w:val="22"/>
          <w:szCs w:val="22"/>
        </w:rPr>
        <w:t xml:space="preserve"> představenstva</w:t>
      </w:r>
      <w:r w:rsidR="00274E37" w:rsidRPr="005E75CF">
        <w:rPr>
          <w:sz w:val="22"/>
          <w:szCs w:val="22"/>
        </w:rPr>
        <w:t xml:space="preserve">                                </w:t>
      </w:r>
      <w:r w:rsidR="00446717">
        <w:rPr>
          <w:sz w:val="22"/>
          <w:szCs w:val="22"/>
        </w:rPr>
        <w:t xml:space="preserve">                 </w:t>
      </w:r>
    </w:p>
    <w:p w:rsidR="003E6142" w:rsidRPr="00446717" w:rsidRDefault="007E2232" w:rsidP="00446717">
      <w:pPr>
        <w:rPr>
          <w:sz w:val="22"/>
          <w:szCs w:val="22"/>
          <w:u w:val="single"/>
        </w:rPr>
      </w:pPr>
      <w:r w:rsidRPr="007E2232">
        <w:rPr>
          <w:sz w:val="22"/>
          <w:szCs w:val="22"/>
        </w:rPr>
        <w:t>DOPRAVNÍ PODNIK měst Mostu a Litvínova, a.s.</w:t>
      </w:r>
      <w:r w:rsidR="00446717" w:rsidRPr="007E2232">
        <w:rPr>
          <w:sz w:val="22"/>
          <w:szCs w:val="22"/>
        </w:rPr>
        <w:tab/>
      </w:r>
      <w:proofErr w:type="spellStart"/>
      <w:r w:rsidR="00446717" w:rsidRPr="007E2232">
        <w:rPr>
          <w:sz w:val="22"/>
          <w:szCs w:val="22"/>
        </w:rPr>
        <w:t>Coal</w:t>
      </w:r>
      <w:proofErr w:type="spellEnd"/>
      <w:r w:rsidR="00446717">
        <w:t xml:space="preserve"> </w:t>
      </w:r>
      <w:proofErr w:type="spellStart"/>
      <w:r w:rsidR="00446717">
        <w:t>Services</w:t>
      </w:r>
      <w:proofErr w:type="spellEnd"/>
      <w:r w:rsidR="00446717">
        <w:t xml:space="preserve"> a.s.</w:t>
      </w:r>
    </w:p>
    <w:p w:rsidR="00BA547F" w:rsidRPr="005E75CF" w:rsidRDefault="00BA547F">
      <w:pPr>
        <w:jc w:val="center"/>
        <w:rPr>
          <w:sz w:val="22"/>
          <w:szCs w:val="22"/>
          <w:u w:val="single"/>
        </w:rPr>
      </w:pPr>
    </w:p>
    <w:p w:rsidR="00BA547F" w:rsidRPr="005E75CF" w:rsidRDefault="00BA547F">
      <w:pPr>
        <w:jc w:val="center"/>
        <w:rPr>
          <w:sz w:val="22"/>
          <w:szCs w:val="22"/>
          <w:u w:val="single"/>
        </w:rPr>
      </w:pPr>
    </w:p>
    <w:p w:rsidR="00BA547F" w:rsidRPr="005E75CF" w:rsidRDefault="00BA547F" w:rsidP="0011131D">
      <w:pPr>
        <w:rPr>
          <w:sz w:val="22"/>
          <w:szCs w:val="22"/>
          <w:u w:val="single"/>
        </w:rPr>
      </w:pPr>
    </w:p>
    <w:p w:rsidR="003E6142" w:rsidRDefault="003E6142">
      <w:pPr>
        <w:rPr>
          <w:sz w:val="22"/>
          <w:szCs w:val="22"/>
        </w:rPr>
      </w:pPr>
    </w:p>
    <w:p w:rsidR="00446717" w:rsidRDefault="00446717">
      <w:pPr>
        <w:rPr>
          <w:sz w:val="22"/>
          <w:szCs w:val="22"/>
        </w:rPr>
      </w:pPr>
    </w:p>
    <w:p w:rsidR="00446717" w:rsidRDefault="007E2232">
      <w:pPr>
        <w:rPr>
          <w:sz w:val="22"/>
          <w:szCs w:val="22"/>
        </w:rPr>
      </w:pPr>
      <w:r>
        <w:rPr>
          <w:sz w:val="22"/>
          <w:szCs w:val="22"/>
        </w:rPr>
        <w:t>…………………………………………</w:t>
      </w:r>
      <w:r w:rsidR="00446717">
        <w:rPr>
          <w:sz w:val="22"/>
          <w:szCs w:val="22"/>
        </w:rPr>
        <w:tab/>
      </w:r>
      <w:r w:rsidR="00446717">
        <w:rPr>
          <w:sz w:val="22"/>
          <w:szCs w:val="22"/>
        </w:rPr>
        <w:tab/>
      </w:r>
      <w:r w:rsidR="00446717">
        <w:rPr>
          <w:sz w:val="22"/>
          <w:szCs w:val="22"/>
        </w:rPr>
        <w:tab/>
      </w:r>
    </w:p>
    <w:p w:rsidR="009C36D1" w:rsidRDefault="009C36D1">
      <w:pPr>
        <w:rPr>
          <w:sz w:val="22"/>
          <w:szCs w:val="22"/>
        </w:rPr>
      </w:pPr>
      <w:r>
        <w:rPr>
          <w:sz w:val="22"/>
          <w:szCs w:val="22"/>
        </w:rPr>
        <w:t>Bc. Daniel Dunovský</w:t>
      </w:r>
      <w:r w:rsidR="00446717">
        <w:rPr>
          <w:sz w:val="22"/>
          <w:szCs w:val="22"/>
        </w:rPr>
        <w:tab/>
      </w:r>
      <w:r w:rsidR="00446717">
        <w:rPr>
          <w:sz w:val="22"/>
          <w:szCs w:val="22"/>
        </w:rPr>
        <w:tab/>
      </w:r>
      <w:r w:rsidR="00446717">
        <w:rPr>
          <w:sz w:val="22"/>
          <w:szCs w:val="22"/>
        </w:rPr>
        <w:tab/>
      </w:r>
      <w:r w:rsidR="00446717">
        <w:rPr>
          <w:sz w:val="22"/>
          <w:szCs w:val="22"/>
        </w:rPr>
        <w:tab/>
      </w:r>
      <w:r w:rsidR="00446717">
        <w:rPr>
          <w:sz w:val="22"/>
          <w:szCs w:val="22"/>
        </w:rPr>
        <w:tab/>
      </w:r>
      <w:r w:rsidR="007E2232" w:rsidRPr="005E75CF">
        <w:rPr>
          <w:sz w:val="22"/>
          <w:szCs w:val="22"/>
        </w:rPr>
        <w:tab/>
      </w:r>
      <w:r>
        <w:rPr>
          <w:sz w:val="22"/>
          <w:szCs w:val="22"/>
        </w:rPr>
        <w:tab/>
      </w:r>
      <w:r>
        <w:rPr>
          <w:sz w:val="22"/>
          <w:szCs w:val="22"/>
        </w:rPr>
        <w:tab/>
      </w:r>
    </w:p>
    <w:p w:rsidR="00446717" w:rsidRDefault="009C36D1">
      <w:pPr>
        <w:rPr>
          <w:sz w:val="22"/>
          <w:szCs w:val="22"/>
        </w:rPr>
      </w:pPr>
      <w:r>
        <w:rPr>
          <w:sz w:val="22"/>
          <w:szCs w:val="22"/>
        </w:rPr>
        <w:t>místopředseda představenstva</w:t>
      </w:r>
      <w:r w:rsidR="007E2232">
        <w:rPr>
          <w:sz w:val="22"/>
          <w:szCs w:val="22"/>
        </w:rPr>
        <w:t xml:space="preserve"> </w:t>
      </w:r>
      <w:r w:rsidR="007E2232">
        <w:rPr>
          <w:sz w:val="22"/>
          <w:szCs w:val="22"/>
        </w:rPr>
        <w:tab/>
      </w:r>
      <w:r w:rsidR="007E2232">
        <w:rPr>
          <w:sz w:val="22"/>
          <w:szCs w:val="22"/>
        </w:rPr>
        <w:tab/>
      </w:r>
      <w:r w:rsidR="007E2232">
        <w:rPr>
          <w:sz w:val="22"/>
          <w:szCs w:val="22"/>
        </w:rPr>
        <w:tab/>
      </w:r>
      <w:r>
        <w:rPr>
          <w:sz w:val="22"/>
          <w:szCs w:val="22"/>
        </w:rPr>
        <w:tab/>
      </w:r>
      <w:r w:rsidR="007E2232">
        <w:rPr>
          <w:sz w:val="22"/>
          <w:szCs w:val="22"/>
        </w:rPr>
        <w:t xml:space="preserve"> </w:t>
      </w:r>
    </w:p>
    <w:p w:rsidR="00446717" w:rsidRPr="002D429E" w:rsidRDefault="009C36D1">
      <w:pPr>
        <w:rPr>
          <w:sz w:val="22"/>
          <w:szCs w:val="22"/>
        </w:rPr>
      </w:pPr>
      <w:r w:rsidRPr="007E2232">
        <w:rPr>
          <w:sz w:val="22"/>
          <w:szCs w:val="22"/>
        </w:rPr>
        <w:t>DOPRAVNÍ PODNIK měst Mostu a Litvínova, a.s.</w:t>
      </w:r>
      <w:r w:rsidR="00446717">
        <w:rPr>
          <w:sz w:val="22"/>
          <w:szCs w:val="22"/>
        </w:rPr>
        <w:tab/>
      </w:r>
    </w:p>
    <w:sectPr w:rsidR="00446717" w:rsidRPr="002D429E" w:rsidSect="00232818">
      <w:footerReference w:type="default" r:id="rId8"/>
      <w:pgSz w:w="11906" w:h="16838"/>
      <w:pgMar w:top="1134"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543" w:rsidRDefault="00F92543">
      <w:r>
        <w:separator/>
      </w:r>
    </w:p>
  </w:endnote>
  <w:endnote w:type="continuationSeparator" w:id="0">
    <w:p w:rsidR="00F92543" w:rsidRDefault="00F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2B6" w:rsidRPr="0078398D" w:rsidRDefault="004752B6" w:rsidP="0078398D">
    <w:pPr>
      <w:pStyle w:val="Nzev"/>
      <w:jc w:val="left"/>
      <w:rPr>
        <w:rFonts w:cs="Arial"/>
        <w:b w:val="0"/>
        <w:i/>
        <w:iCs/>
        <w:sz w:val="16"/>
        <w:szCs w:val="16"/>
      </w:rPr>
    </w:pPr>
    <w:r w:rsidRPr="006F5B44">
      <w:rPr>
        <w:rFonts w:cs="Arial"/>
        <w:b w:val="0"/>
        <w:iCs/>
        <w:sz w:val="16"/>
        <w:szCs w:val="16"/>
      </w:rPr>
      <w:t xml:space="preserve"> </w:t>
    </w:r>
    <w:proofErr w:type="spellStart"/>
    <w:r w:rsidRPr="006F5B44">
      <w:rPr>
        <w:rFonts w:cs="Arial"/>
        <w:b w:val="0"/>
        <w:iCs/>
        <w:sz w:val="16"/>
        <w:szCs w:val="16"/>
      </w:rPr>
      <w:t>CServices</w:t>
    </w:r>
    <w:proofErr w:type="spellEnd"/>
    <w:r w:rsidRPr="006F5B44">
      <w:rPr>
        <w:rFonts w:cs="Arial"/>
        <w:b w:val="0"/>
        <w:iCs/>
        <w:sz w:val="16"/>
        <w:szCs w:val="16"/>
      </w:rPr>
      <w:t>/201</w:t>
    </w:r>
    <w:r w:rsidR="0021215D">
      <w:rPr>
        <w:rFonts w:cs="Arial"/>
        <w:b w:val="0"/>
        <w:iCs/>
        <w:sz w:val="16"/>
        <w:szCs w:val="16"/>
      </w:rPr>
      <w:t>9</w:t>
    </w:r>
    <w:r w:rsidRPr="006F5B44">
      <w:rPr>
        <w:rFonts w:cs="Arial"/>
        <w:b w:val="0"/>
        <w:iCs/>
        <w:sz w:val="16"/>
        <w:szCs w:val="16"/>
      </w:rPr>
      <w:t>/</w:t>
    </w:r>
    <w:r>
      <w:rPr>
        <w:rFonts w:cs="Arial"/>
        <w:b w:val="0"/>
        <w:iCs/>
        <w:sz w:val="16"/>
        <w:szCs w:val="16"/>
      </w:rPr>
      <w:t xml:space="preserve">                                                                </w:t>
    </w:r>
    <w:r w:rsidRPr="00096328">
      <w:rPr>
        <w:b w:val="0"/>
        <w:iCs/>
        <w:sz w:val="16"/>
        <w:szCs w:val="16"/>
      </w:rPr>
      <w:t xml:space="preserve">   </w:t>
    </w:r>
    <w:r w:rsidRPr="00096328">
      <w:rPr>
        <w:b w:val="0"/>
        <w:sz w:val="16"/>
        <w:szCs w:val="16"/>
      </w:rPr>
      <w:t xml:space="preserve"> </w:t>
    </w:r>
    <w:r w:rsidRPr="00096328">
      <w:rPr>
        <w:b w:val="0"/>
        <w:snapToGrid w:val="0"/>
        <w:sz w:val="16"/>
      </w:rPr>
      <w:t xml:space="preserve">               </w:t>
    </w:r>
    <w:r>
      <w:rPr>
        <w:b w:val="0"/>
        <w:snapToGrid w:val="0"/>
        <w:sz w:val="16"/>
      </w:rPr>
      <w:tab/>
    </w:r>
    <w:r>
      <w:rPr>
        <w:b w:val="0"/>
        <w:snapToGrid w:val="0"/>
        <w:sz w:val="16"/>
      </w:rPr>
      <w:tab/>
    </w:r>
    <w:r w:rsidRPr="00096328">
      <w:rPr>
        <w:b w:val="0"/>
        <w:snapToGrid w:val="0"/>
        <w:sz w:val="16"/>
      </w:rPr>
      <w:t xml:space="preserve">    </w:t>
    </w:r>
    <w:r>
      <w:rPr>
        <w:b w:val="0"/>
        <w:snapToGrid w:val="0"/>
        <w:sz w:val="16"/>
      </w:rPr>
      <w:t xml:space="preserve">                                    </w:t>
    </w:r>
    <w:r w:rsidRPr="00096328">
      <w:rPr>
        <w:b w:val="0"/>
        <w:snapToGrid w:val="0"/>
        <w:sz w:val="16"/>
      </w:rPr>
      <w:t xml:space="preserve">Strana </w:t>
    </w:r>
    <w:r w:rsidR="00DE70AB" w:rsidRPr="00096328">
      <w:rPr>
        <w:b w:val="0"/>
        <w:i/>
        <w:snapToGrid w:val="0"/>
        <w:sz w:val="16"/>
      </w:rPr>
      <w:fldChar w:fldCharType="begin"/>
    </w:r>
    <w:r w:rsidRPr="00096328">
      <w:rPr>
        <w:b w:val="0"/>
        <w:snapToGrid w:val="0"/>
        <w:sz w:val="16"/>
      </w:rPr>
      <w:instrText xml:space="preserve"> PAGE </w:instrText>
    </w:r>
    <w:r w:rsidR="00DE70AB" w:rsidRPr="00096328">
      <w:rPr>
        <w:b w:val="0"/>
        <w:i/>
        <w:snapToGrid w:val="0"/>
        <w:sz w:val="16"/>
      </w:rPr>
      <w:fldChar w:fldCharType="separate"/>
    </w:r>
    <w:r w:rsidR="005E21E9">
      <w:rPr>
        <w:b w:val="0"/>
        <w:noProof/>
        <w:snapToGrid w:val="0"/>
        <w:sz w:val="16"/>
      </w:rPr>
      <w:t>5</w:t>
    </w:r>
    <w:r w:rsidR="00DE70AB" w:rsidRPr="00096328">
      <w:rPr>
        <w:b w:val="0"/>
        <w:i/>
        <w:snapToGrid w:val="0"/>
        <w:sz w:val="16"/>
      </w:rPr>
      <w:fldChar w:fldCharType="end"/>
    </w:r>
    <w:r w:rsidRPr="00096328">
      <w:rPr>
        <w:b w:val="0"/>
        <w:snapToGrid w:val="0"/>
        <w:sz w:val="16"/>
      </w:rPr>
      <w:t xml:space="preserve"> (celkem </w:t>
    </w:r>
    <w:r w:rsidR="00DE70AB" w:rsidRPr="00096328">
      <w:rPr>
        <w:b w:val="0"/>
        <w:i/>
        <w:snapToGrid w:val="0"/>
        <w:sz w:val="16"/>
      </w:rPr>
      <w:fldChar w:fldCharType="begin"/>
    </w:r>
    <w:r w:rsidRPr="00096328">
      <w:rPr>
        <w:b w:val="0"/>
        <w:snapToGrid w:val="0"/>
        <w:sz w:val="16"/>
      </w:rPr>
      <w:instrText xml:space="preserve"> NUMPAGES </w:instrText>
    </w:r>
    <w:r w:rsidR="00DE70AB" w:rsidRPr="00096328">
      <w:rPr>
        <w:b w:val="0"/>
        <w:i/>
        <w:snapToGrid w:val="0"/>
        <w:sz w:val="16"/>
      </w:rPr>
      <w:fldChar w:fldCharType="separate"/>
    </w:r>
    <w:r w:rsidR="005E21E9">
      <w:rPr>
        <w:b w:val="0"/>
        <w:noProof/>
        <w:snapToGrid w:val="0"/>
        <w:sz w:val="16"/>
      </w:rPr>
      <w:t>5</w:t>
    </w:r>
    <w:r w:rsidR="00DE70AB" w:rsidRPr="00096328">
      <w:rPr>
        <w:b w:val="0"/>
        <w:i/>
        <w:snapToGrid w:val="0"/>
        <w:sz w:val="16"/>
      </w:rPr>
      <w:fldChar w:fldCharType="end"/>
    </w:r>
    <w:r w:rsidRPr="00096328">
      <w:rPr>
        <w:b w:val="0"/>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543" w:rsidRDefault="00F92543">
      <w:r>
        <w:separator/>
      </w:r>
    </w:p>
  </w:footnote>
  <w:footnote w:type="continuationSeparator" w:id="0">
    <w:p w:rsidR="00F92543" w:rsidRDefault="00F92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8E8E5BE"/>
    <w:lvl w:ilvl="0">
      <w:start w:val="1"/>
      <w:numFmt w:val="decimal"/>
      <w:lvlText w:val="§ %1"/>
      <w:lvlJc w:val="left"/>
      <w:pPr>
        <w:tabs>
          <w:tab w:val="num" w:pos="360"/>
        </w:tabs>
        <w:ind w:left="1" w:hanging="1"/>
      </w:pPr>
      <w:rPr>
        <w:rFonts w:ascii="Times New Roman" w:hAnsi="Times New Roman" w:hint="default"/>
        <w:b/>
        <w:i w:val="0"/>
        <w:sz w:val="24"/>
      </w:rPr>
    </w:lvl>
    <w:lvl w:ilvl="1">
      <w:start w:val="1"/>
      <w:numFmt w:val="decimal"/>
      <w:lvlText w:val="%1.%2."/>
      <w:lvlJc w:val="left"/>
      <w:pPr>
        <w:tabs>
          <w:tab w:val="num" w:pos="888"/>
        </w:tabs>
        <w:ind w:left="888" w:hanging="708"/>
      </w:pPr>
      <w:rPr>
        <w:rFonts w:ascii="Times New Roman" w:hAnsi="Times New Roman" w:hint="default"/>
        <w:b/>
        <w:i w:val="0"/>
        <w:sz w:val="24"/>
      </w:rPr>
    </w:lvl>
    <w:lvl w:ilvl="2">
      <w:start w:val="1"/>
      <w:numFmt w:val="decimal"/>
      <w:lvlText w:val="%1.%2.%3."/>
      <w:lvlJc w:val="left"/>
      <w:pPr>
        <w:tabs>
          <w:tab w:val="num" w:pos="1561"/>
        </w:tabs>
        <w:ind w:left="1561" w:hanging="708"/>
      </w:pPr>
      <w:rPr>
        <w:rFonts w:ascii="Times New Roman" w:hAnsi="Times New Roman" w:hint="default"/>
        <w:b/>
        <w:i w:val="0"/>
        <w:sz w:val="22"/>
      </w:rPr>
    </w:lvl>
    <w:lvl w:ilvl="3">
      <w:start w:val="1"/>
      <w:numFmt w:val="decimal"/>
      <w:lvlText w:val="%1.%2.%3.%4."/>
      <w:lvlJc w:val="left"/>
      <w:pPr>
        <w:tabs>
          <w:tab w:val="num" w:pos="-708"/>
        </w:tabs>
        <w:ind w:left="2124" w:hanging="708"/>
      </w:pPr>
      <w:rPr>
        <w:rFonts w:hint="default"/>
      </w:rPr>
    </w:lvl>
    <w:lvl w:ilvl="4">
      <w:start w:val="1"/>
      <w:numFmt w:val="decimal"/>
      <w:lvlText w:val="%1.%2.%3.%4.%5."/>
      <w:lvlJc w:val="left"/>
      <w:pPr>
        <w:tabs>
          <w:tab w:val="num" w:pos="-708"/>
        </w:tabs>
        <w:ind w:left="2832" w:hanging="708"/>
      </w:pPr>
      <w:rPr>
        <w:rFonts w:hint="default"/>
      </w:rPr>
    </w:lvl>
    <w:lvl w:ilvl="5">
      <w:start w:val="1"/>
      <w:numFmt w:val="decimal"/>
      <w:lvlText w:val="%1.%2.%3.%4.%5.%6."/>
      <w:lvlJc w:val="left"/>
      <w:pPr>
        <w:tabs>
          <w:tab w:val="num" w:pos="-708"/>
        </w:tabs>
        <w:ind w:left="3540" w:hanging="708"/>
      </w:pPr>
      <w:rPr>
        <w:rFonts w:hint="default"/>
      </w:rPr>
    </w:lvl>
    <w:lvl w:ilvl="6">
      <w:start w:val="1"/>
      <w:numFmt w:val="decimal"/>
      <w:lvlText w:val="%1.%2.%3.%4.%5.%6.%7."/>
      <w:lvlJc w:val="left"/>
      <w:pPr>
        <w:tabs>
          <w:tab w:val="num" w:pos="-708"/>
        </w:tabs>
        <w:ind w:left="4248" w:hanging="708"/>
      </w:pPr>
      <w:rPr>
        <w:rFonts w:hint="default"/>
      </w:rPr>
    </w:lvl>
    <w:lvl w:ilvl="7">
      <w:start w:val="1"/>
      <w:numFmt w:val="decimal"/>
      <w:lvlText w:val="%1.%2.%3.%4.%5.%6.%7.%8."/>
      <w:lvlJc w:val="left"/>
      <w:pPr>
        <w:tabs>
          <w:tab w:val="num" w:pos="-708"/>
        </w:tabs>
        <w:ind w:left="4956" w:hanging="708"/>
      </w:pPr>
      <w:rPr>
        <w:rFonts w:hint="default"/>
      </w:rPr>
    </w:lvl>
    <w:lvl w:ilvl="8">
      <w:start w:val="1"/>
      <w:numFmt w:val="decimal"/>
      <w:lvlText w:val="%1.%2.%3.%4.%5.%6.%7.%8.%9."/>
      <w:lvlJc w:val="left"/>
      <w:pPr>
        <w:tabs>
          <w:tab w:val="num" w:pos="-708"/>
        </w:tabs>
        <w:ind w:left="5664" w:hanging="708"/>
      </w:pPr>
      <w:rPr>
        <w:rFonts w:hint="default"/>
      </w:rPr>
    </w:lvl>
  </w:abstractNum>
  <w:abstractNum w:abstractNumId="1">
    <w:nsid w:val="06117128"/>
    <w:multiLevelType w:val="hybridMultilevel"/>
    <w:tmpl w:val="7CC871D8"/>
    <w:lvl w:ilvl="0" w:tplc="EAB815B0">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3D6BD1"/>
    <w:multiLevelType w:val="hybridMultilevel"/>
    <w:tmpl w:val="8E8AF1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6E15F06"/>
    <w:multiLevelType w:val="hybridMultilevel"/>
    <w:tmpl w:val="CDD8640E"/>
    <w:lvl w:ilvl="0" w:tplc="FAF04BAC">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B17798B"/>
    <w:multiLevelType w:val="hybridMultilevel"/>
    <w:tmpl w:val="3650F3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DBD0B0D"/>
    <w:multiLevelType w:val="hybridMultilevel"/>
    <w:tmpl w:val="6D3E6772"/>
    <w:lvl w:ilvl="0" w:tplc="ECF4D154">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21DB172E"/>
    <w:multiLevelType w:val="hybridMultilevel"/>
    <w:tmpl w:val="8512AB08"/>
    <w:lvl w:ilvl="0" w:tplc="2102B308">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7">
    <w:nsid w:val="266640B9"/>
    <w:multiLevelType w:val="hybridMultilevel"/>
    <w:tmpl w:val="B3E606EE"/>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AD56B24"/>
    <w:multiLevelType w:val="hybridMultilevel"/>
    <w:tmpl w:val="2D487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62729C8"/>
    <w:multiLevelType w:val="hybridMultilevel"/>
    <w:tmpl w:val="4A1C8708"/>
    <w:lvl w:ilvl="0" w:tplc="A6CA354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CDE52F5"/>
    <w:multiLevelType w:val="hybridMultilevel"/>
    <w:tmpl w:val="583AFE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AF96E2C"/>
    <w:multiLevelType w:val="hybridMultilevel"/>
    <w:tmpl w:val="CEDEA98E"/>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nsid w:val="5C590750"/>
    <w:multiLevelType w:val="hybridMultilevel"/>
    <w:tmpl w:val="74FEC258"/>
    <w:lvl w:ilvl="0" w:tplc="A6F829D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6DC5ABF"/>
    <w:multiLevelType w:val="hybridMultilevel"/>
    <w:tmpl w:val="1AF44E46"/>
    <w:lvl w:ilvl="0" w:tplc="0D2A57E8">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07F140F"/>
    <w:multiLevelType w:val="hybridMultilevel"/>
    <w:tmpl w:val="6D9096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74DC5B15"/>
    <w:multiLevelType w:val="hybridMultilevel"/>
    <w:tmpl w:val="E67262AE"/>
    <w:lvl w:ilvl="0" w:tplc="0090E464">
      <w:start w:val="1"/>
      <w:numFmt w:val="decimal"/>
      <w:lvlText w:val="%1."/>
      <w:lvlJc w:val="left"/>
      <w:pPr>
        <w:ind w:left="360" w:hanging="360"/>
      </w:pPr>
      <w:rPr>
        <w:rFonts w:ascii="Times New Roman" w:hAnsi="Times New Roman" w:cs="Times New Roman" w:hint="default"/>
        <w:b w:val="0"/>
        <w:i w:val="0"/>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nsid w:val="76ED2284"/>
    <w:multiLevelType w:val="hybridMultilevel"/>
    <w:tmpl w:val="E3302452"/>
    <w:lvl w:ilvl="0" w:tplc="2DBCE3DA">
      <w:start w:val="1"/>
      <w:numFmt w:val="decimal"/>
      <w:lvlText w:val="11.%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FA5361C"/>
    <w:multiLevelType w:val="hybridMultilevel"/>
    <w:tmpl w:val="1E7CC27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1"/>
  </w:num>
  <w:num w:numId="2">
    <w:abstractNumId w:val="7"/>
  </w:num>
  <w:num w:numId="3">
    <w:abstractNumId w:val="0"/>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num>
  <w:num w:numId="8">
    <w:abstractNumId w:val="3"/>
  </w:num>
  <w:num w:numId="9">
    <w:abstractNumId w:val="10"/>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14"/>
  </w:num>
  <w:num w:numId="19">
    <w:abstractNumId w:val="8"/>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C4"/>
    <w:rsid w:val="000135B8"/>
    <w:rsid w:val="000140A9"/>
    <w:rsid w:val="00020A1B"/>
    <w:rsid w:val="00023164"/>
    <w:rsid w:val="00027F20"/>
    <w:rsid w:val="0003038D"/>
    <w:rsid w:val="00032D67"/>
    <w:rsid w:val="0003323C"/>
    <w:rsid w:val="00034B41"/>
    <w:rsid w:val="00041EC2"/>
    <w:rsid w:val="00042192"/>
    <w:rsid w:val="00047231"/>
    <w:rsid w:val="0004768D"/>
    <w:rsid w:val="0005329E"/>
    <w:rsid w:val="000532D8"/>
    <w:rsid w:val="000647EA"/>
    <w:rsid w:val="0008335A"/>
    <w:rsid w:val="0008411F"/>
    <w:rsid w:val="00086E9C"/>
    <w:rsid w:val="000918B7"/>
    <w:rsid w:val="00091F63"/>
    <w:rsid w:val="00097DD6"/>
    <w:rsid w:val="000A2B14"/>
    <w:rsid w:val="000F0303"/>
    <w:rsid w:val="000F5AB2"/>
    <w:rsid w:val="00101E75"/>
    <w:rsid w:val="001026C8"/>
    <w:rsid w:val="00102FEC"/>
    <w:rsid w:val="00106A2B"/>
    <w:rsid w:val="0011131D"/>
    <w:rsid w:val="00124166"/>
    <w:rsid w:val="0013242C"/>
    <w:rsid w:val="00134361"/>
    <w:rsid w:val="00136FC6"/>
    <w:rsid w:val="00151865"/>
    <w:rsid w:val="00167992"/>
    <w:rsid w:val="001738CF"/>
    <w:rsid w:val="0017429B"/>
    <w:rsid w:val="001767BC"/>
    <w:rsid w:val="00180186"/>
    <w:rsid w:val="001820EE"/>
    <w:rsid w:val="001955F7"/>
    <w:rsid w:val="001A67F5"/>
    <w:rsid w:val="001A77E7"/>
    <w:rsid w:val="001B63A5"/>
    <w:rsid w:val="001C30C8"/>
    <w:rsid w:val="001D00E1"/>
    <w:rsid w:val="001D0CD9"/>
    <w:rsid w:val="001D0E8D"/>
    <w:rsid w:val="001D471F"/>
    <w:rsid w:val="001D63F2"/>
    <w:rsid w:val="001D653C"/>
    <w:rsid w:val="001E39E3"/>
    <w:rsid w:val="001E7190"/>
    <w:rsid w:val="001F1BCE"/>
    <w:rsid w:val="001F37E9"/>
    <w:rsid w:val="001F5905"/>
    <w:rsid w:val="00211308"/>
    <w:rsid w:val="00211BC0"/>
    <w:rsid w:val="0021215D"/>
    <w:rsid w:val="00217A49"/>
    <w:rsid w:val="002204E6"/>
    <w:rsid w:val="00220968"/>
    <w:rsid w:val="002228F8"/>
    <w:rsid w:val="00223478"/>
    <w:rsid w:val="002255E7"/>
    <w:rsid w:val="002316D7"/>
    <w:rsid w:val="00231E09"/>
    <w:rsid w:val="00232818"/>
    <w:rsid w:val="00234F1D"/>
    <w:rsid w:val="00235062"/>
    <w:rsid w:val="002518A6"/>
    <w:rsid w:val="00251C7B"/>
    <w:rsid w:val="00251E14"/>
    <w:rsid w:val="0025733E"/>
    <w:rsid w:val="002648B3"/>
    <w:rsid w:val="00265D57"/>
    <w:rsid w:val="00274E37"/>
    <w:rsid w:val="002826F7"/>
    <w:rsid w:val="002842CF"/>
    <w:rsid w:val="002941A0"/>
    <w:rsid w:val="00294903"/>
    <w:rsid w:val="00295506"/>
    <w:rsid w:val="002B019C"/>
    <w:rsid w:val="002B4190"/>
    <w:rsid w:val="002B6128"/>
    <w:rsid w:val="002C1484"/>
    <w:rsid w:val="002D429E"/>
    <w:rsid w:val="002E39BA"/>
    <w:rsid w:val="002E49F3"/>
    <w:rsid w:val="002F512B"/>
    <w:rsid w:val="00317151"/>
    <w:rsid w:val="003221B2"/>
    <w:rsid w:val="00327C18"/>
    <w:rsid w:val="003333D0"/>
    <w:rsid w:val="0035414D"/>
    <w:rsid w:val="003760E9"/>
    <w:rsid w:val="00385370"/>
    <w:rsid w:val="003865D0"/>
    <w:rsid w:val="00390483"/>
    <w:rsid w:val="00397183"/>
    <w:rsid w:val="003A16B2"/>
    <w:rsid w:val="003A406A"/>
    <w:rsid w:val="003A4410"/>
    <w:rsid w:val="003C02C9"/>
    <w:rsid w:val="003C1326"/>
    <w:rsid w:val="003C378E"/>
    <w:rsid w:val="003C6125"/>
    <w:rsid w:val="003E6142"/>
    <w:rsid w:val="003E7405"/>
    <w:rsid w:val="003F103C"/>
    <w:rsid w:val="003F2452"/>
    <w:rsid w:val="00400AD9"/>
    <w:rsid w:val="00406007"/>
    <w:rsid w:val="0040687F"/>
    <w:rsid w:val="00410E08"/>
    <w:rsid w:val="00414071"/>
    <w:rsid w:val="00421181"/>
    <w:rsid w:val="00446646"/>
    <w:rsid w:val="00446717"/>
    <w:rsid w:val="00447014"/>
    <w:rsid w:val="004472E6"/>
    <w:rsid w:val="00465B32"/>
    <w:rsid w:val="00471907"/>
    <w:rsid w:val="004752B6"/>
    <w:rsid w:val="00475E80"/>
    <w:rsid w:val="00476B86"/>
    <w:rsid w:val="0048059B"/>
    <w:rsid w:val="0048476E"/>
    <w:rsid w:val="00486A91"/>
    <w:rsid w:val="004939D2"/>
    <w:rsid w:val="00493B1B"/>
    <w:rsid w:val="0049684B"/>
    <w:rsid w:val="00497780"/>
    <w:rsid w:val="00497994"/>
    <w:rsid w:val="004A79E8"/>
    <w:rsid w:val="004B027D"/>
    <w:rsid w:val="004B753F"/>
    <w:rsid w:val="004C2364"/>
    <w:rsid w:val="004C65B5"/>
    <w:rsid w:val="004F7594"/>
    <w:rsid w:val="004F7CBE"/>
    <w:rsid w:val="005016F5"/>
    <w:rsid w:val="00506A01"/>
    <w:rsid w:val="00510201"/>
    <w:rsid w:val="00510993"/>
    <w:rsid w:val="00524417"/>
    <w:rsid w:val="00524589"/>
    <w:rsid w:val="0052517D"/>
    <w:rsid w:val="005251B9"/>
    <w:rsid w:val="00525C10"/>
    <w:rsid w:val="00527F97"/>
    <w:rsid w:val="00530E8F"/>
    <w:rsid w:val="00533237"/>
    <w:rsid w:val="00541D4C"/>
    <w:rsid w:val="00542261"/>
    <w:rsid w:val="0054360F"/>
    <w:rsid w:val="00544481"/>
    <w:rsid w:val="00552A14"/>
    <w:rsid w:val="00552A7E"/>
    <w:rsid w:val="00553A7F"/>
    <w:rsid w:val="005925C7"/>
    <w:rsid w:val="00593BFD"/>
    <w:rsid w:val="005A0A0A"/>
    <w:rsid w:val="005A4D1F"/>
    <w:rsid w:val="005A576C"/>
    <w:rsid w:val="005A678B"/>
    <w:rsid w:val="005B1952"/>
    <w:rsid w:val="005B62A8"/>
    <w:rsid w:val="005B762F"/>
    <w:rsid w:val="005C1087"/>
    <w:rsid w:val="005C4F27"/>
    <w:rsid w:val="005C5AF6"/>
    <w:rsid w:val="005D24F7"/>
    <w:rsid w:val="005D7BFC"/>
    <w:rsid w:val="005E21E9"/>
    <w:rsid w:val="005E2BC3"/>
    <w:rsid w:val="005E75CF"/>
    <w:rsid w:val="005F0E25"/>
    <w:rsid w:val="005F0F1C"/>
    <w:rsid w:val="005F2C2F"/>
    <w:rsid w:val="005F4EBA"/>
    <w:rsid w:val="005F7945"/>
    <w:rsid w:val="00621372"/>
    <w:rsid w:val="00627745"/>
    <w:rsid w:val="0063367B"/>
    <w:rsid w:val="00652548"/>
    <w:rsid w:val="006779AB"/>
    <w:rsid w:val="0068312D"/>
    <w:rsid w:val="006850B2"/>
    <w:rsid w:val="00691837"/>
    <w:rsid w:val="00694F32"/>
    <w:rsid w:val="006A5008"/>
    <w:rsid w:val="006B3A8C"/>
    <w:rsid w:val="006C359C"/>
    <w:rsid w:val="006C65E5"/>
    <w:rsid w:val="006E167C"/>
    <w:rsid w:val="006E43A0"/>
    <w:rsid w:val="006E43E6"/>
    <w:rsid w:val="006F349A"/>
    <w:rsid w:val="00703EE4"/>
    <w:rsid w:val="00710BFE"/>
    <w:rsid w:val="007226DF"/>
    <w:rsid w:val="00724073"/>
    <w:rsid w:val="00727705"/>
    <w:rsid w:val="00727F83"/>
    <w:rsid w:val="007379E4"/>
    <w:rsid w:val="00747D81"/>
    <w:rsid w:val="007509EC"/>
    <w:rsid w:val="007514F2"/>
    <w:rsid w:val="00753EB7"/>
    <w:rsid w:val="0075661D"/>
    <w:rsid w:val="00762A88"/>
    <w:rsid w:val="0076378E"/>
    <w:rsid w:val="0078398D"/>
    <w:rsid w:val="0079028C"/>
    <w:rsid w:val="00791BAF"/>
    <w:rsid w:val="007A7DE5"/>
    <w:rsid w:val="007B0D12"/>
    <w:rsid w:val="007B4814"/>
    <w:rsid w:val="007B68D4"/>
    <w:rsid w:val="007B7BF2"/>
    <w:rsid w:val="007C717A"/>
    <w:rsid w:val="007D14EA"/>
    <w:rsid w:val="007E21D5"/>
    <w:rsid w:val="007E2232"/>
    <w:rsid w:val="007E3F78"/>
    <w:rsid w:val="007E5877"/>
    <w:rsid w:val="007F16EF"/>
    <w:rsid w:val="007F2F4C"/>
    <w:rsid w:val="00801AEC"/>
    <w:rsid w:val="00802AFC"/>
    <w:rsid w:val="00802B46"/>
    <w:rsid w:val="00807CC7"/>
    <w:rsid w:val="00815776"/>
    <w:rsid w:val="00816D3B"/>
    <w:rsid w:val="00817DD9"/>
    <w:rsid w:val="00825D03"/>
    <w:rsid w:val="00826C31"/>
    <w:rsid w:val="00832AF4"/>
    <w:rsid w:val="008358D5"/>
    <w:rsid w:val="008445FA"/>
    <w:rsid w:val="008472C0"/>
    <w:rsid w:val="008528FA"/>
    <w:rsid w:val="00863610"/>
    <w:rsid w:val="008636A5"/>
    <w:rsid w:val="008665CB"/>
    <w:rsid w:val="00870ABC"/>
    <w:rsid w:val="0087153B"/>
    <w:rsid w:val="008732F8"/>
    <w:rsid w:val="0087369D"/>
    <w:rsid w:val="00894C02"/>
    <w:rsid w:val="00895961"/>
    <w:rsid w:val="008A0E67"/>
    <w:rsid w:val="008A44B0"/>
    <w:rsid w:val="008B084E"/>
    <w:rsid w:val="008B47ED"/>
    <w:rsid w:val="008C7AEC"/>
    <w:rsid w:val="008C7E2D"/>
    <w:rsid w:val="008D0772"/>
    <w:rsid w:val="008D1BA8"/>
    <w:rsid w:val="008D2061"/>
    <w:rsid w:val="008D3D4D"/>
    <w:rsid w:val="008E047F"/>
    <w:rsid w:val="008E400B"/>
    <w:rsid w:val="008E6712"/>
    <w:rsid w:val="008F0019"/>
    <w:rsid w:val="008F323C"/>
    <w:rsid w:val="009009F9"/>
    <w:rsid w:val="0090163E"/>
    <w:rsid w:val="00905B3B"/>
    <w:rsid w:val="009135F0"/>
    <w:rsid w:val="009142BF"/>
    <w:rsid w:val="00915682"/>
    <w:rsid w:val="00931383"/>
    <w:rsid w:val="00936554"/>
    <w:rsid w:val="009506A1"/>
    <w:rsid w:val="00951EEB"/>
    <w:rsid w:val="00952E29"/>
    <w:rsid w:val="00953D6B"/>
    <w:rsid w:val="009629D3"/>
    <w:rsid w:val="00963933"/>
    <w:rsid w:val="009738F6"/>
    <w:rsid w:val="00974A1D"/>
    <w:rsid w:val="00975B47"/>
    <w:rsid w:val="00976AC6"/>
    <w:rsid w:val="009856F3"/>
    <w:rsid w:val="00990BF3"/>
    <w:rsid w:val="009B2F4B"/>
    <w:rsid w:val="009B3216"/>
    <w:rsid w:val="009C3699"/>
    <w:rsid w:val="009C36D1"/>
    <w:rsid w:val="009C5006"/>
    <w:rsid w:val="009D1375"/>
    <w:rsid w:val="009D55C9"/>
    <w:rsid w:val="009D6DCE"/>
    <w:rsid w:val="009E2640"/>
    <w:rsid w:val="009E430E"/>
    <w:rsid w:val="009E4B5A"/>
    <w:rsid w:val="009E5092"/>
    <w:rsid w:val="009F491F"/>
    <w:rsid w:val="00A025B5"/>
    <w:rsid w:val="00A11C9D"/>
    <w:rsid w:val="00A126E0"/>
    <w:rsid w:val="00A15646"/>
    <w:rsid w:val="00A33991"/>
    <w:rsid w:val="00A33CAB"/>
    <w:rsid w:val="00A50535"/>
    <w:rsid w:val="00A50DA4"/>
    <w:rsid w:val="00A56E3C"/>
    <w:rsid w:val="00A60763"/>
    <w:rsid w:val="00A658FB"/>
    <w:rsid w:val="00A65CAC"/>
    <w:rsid w:val="00A74400"/>
    <w:rsid w:val="00A83416"/>
    <w:rsid w:val="00A8501B"/>
    <w:rsid w:val="00A91776"/>
    <w:rsid w:val="00A93DD9"/>
    <w:rsid w:val="00A958E8"/>
    <w:rsid w:val="00A97090"/>
    <w:rsid w:val="00AA1A0E"/>
    <w:rsid w:val="00AA555F"/>
    <w:rsid w:val="00AA7798"/>
    <w:rsid w:val="00AC5F5D"/>
    <w:rsid w:val="00AD6736"/>
    <w:rsid w:val="00AE2D28"/>
    <w:rsid w:val="00AF537B"/>
    <w:rsid w:val="00B01C6B"/>
    <w:rsid w:val="00B05E07"/>
    <w:rsid w:val="00B15DE1"/>
    <w:rsid w:val="00B2021C"/>
    <w:rsid w:val="00B25138"/>
    <w:rsid w:val="00B331D9"/>
    <w:rsid w:val="00B35F17"/>
    <w:rsid w:val="00B42CF3"/>
    <w:rsid w:val="00B472D7"/>
    <w:rsid w:val="00B5618B"/>
    <w:rsid w:val="00B5627F"/>
    <w:rsid w:val="00B60FEE"/>
    <w:rsid w:val="00B628F4"/>
    <w:rsid w:val="00B67B5D"/>
    <w:rsid w:val="00B77F3F"/>
    <w:rsid w:val="00B80702"/>
    <w:rsid w:val="00B8789D"/>
    <w:rsid w:val="00B946DA"/>
    <w:rsid w:val="00BA0DC4"/>
    <w:rsid w:val="00BA2981"/>
    <w:rsid w:val="00BA547F"/>
    <w:rsid w:val="00BB460D"/>
    <w:rsid w:val="00BB4D4F"/>
    <w:rsid w:val="00BC5927"/>
    <w:rsid w:val="00BC5CC0"/>
    <w:rsid w:val="00BC7966"/>
    <w:rsid w:val="00BC7C0D"/>
    <w:rsid w:val="00BD32F3"/>
    <w:rsid w:val="00BD4BBF"/>
    <w:rsid w:val="00BE1335"/>
    <w:rsid w:val="00BE6C76"/>
    <w:rsid w:val="00BF4626"/>
    <w:rsid w:val="00C016BE"/>
    <w:rsid w:val="00C02E72"/>
    <w:rsid w:val="00C2183A"/>
    <w:rsid w:val="00C2197F"/>
    <w:rsid w:val="00C21D92"/>
    <w:rsid w:val="00C23208"/>
    <w:rsid w:val="00C25BCF"/>
    <w:rsid w:val="00C30FA6"/>
    <w:rsid w:val="00C34067"/>
    <w:rsid w:val="00C510D7"/>
    <w:rsid w:val="00C52F6A"/>
    <w:rsid w:val="00C54D42"/>
    <w:rsid w:val="00C55621"/>
    <w:rsid w:val="00C640E6"/>
    <w:rsid w:val="00C70353"/>
    <w:rsid w:val="00C766CE"/>
    <w:rsid w:val="00C818E2"/>
    <w:rsid w:val="00C81FE7"/>
    <w:rsid w:val="00C877EF"/>
    <w:rsid w:val="00C96E98"/>
    <w:rsid w:val="00CA59E7"/>
    <w:rsid w:val="00CB05F4"/>
    <w:rsid w:val="00CB25A1"/>
    <w:rsid w:val="00CB515D"/>
    <w:rsid w:val="00CC3D73"/>
    <w:rsid w:val="00CD5FA5"/>
    <w:rsid w:val="00CF53DD"/>
    <w:rsid w:val="00D0160E"/>
    <w:rsid w:val="00D06056"/>
    <w:rsid w:val="00D074C0"/>
    <w:rsid w:val="00D1107A"/>
    <w:rsid w:val="00D13FF5"/>
    <w:rsid w:val="00D17B54"/>
    <w:rsid w:val="00D21828"/>
    <w:rsid w:val="00D2259D"/>
    <w:rsid w:val="00D232E7"/>
    <w:rsid w:val="00D25E52"/>
    <w:rsid w:val="00D3465B"/>
    <w:rsid w:val="00D419E8"/>
    <w:rsid w:val="00D4578C"/>
    <w:rsid w:val="00D460F2"/>
    <w:rsid w:val="00D47855"/>
    <w:rsid w:val="00D4793E"/>
    <w:rsid w:val="00D5127A"/>
    <w:rsid w:val="00D56447"/>
    <w:rsid w:val="00D64ADA"/>
    <w:rsid w:val="00D75703"/>
    <w:rsid w:val="00D85427"/>
    <w:rsid w:val="00D865D9"/>
    <w:rsid w:val="00D91C6F"/>
    <w:rsid w:val="00D97C8A"/>
    <w:rsid w:val="00DA5A82"/>
    <w:rsid w:val="00DA6653"/>
    <w:rsid w:val="00DA7ACF"/>
    <w:rsid w:val="00DB1BFC"/>
    <w:rsid w:val="00DB591A"/>
    <w:rsid w:val="00DC36E9"/>
    <w:rsid w:val="00DC51C0"/>
    <w:rsid w:val="00DC56CC"/>
    <w:rsid w:val="00DD0C86"/>
    <w:rsid w:val="00DD2651"/>
    <w:rsid w:val="00DE70AB"/>
    <w:rsid w:val="00E04185"/>
    <w:rsid w:val="00E123EB"/>
    <w:rsid w:val="00E24FE6"/>
    <w:rsid w:val="00E34FB5"/>
    <w:rsid w:val="00E434A4"/>
    <w:rsid w:val="00E60DA2"/>
    <w:rsid w:val="00E63C1A"/>
    <w:rsid w:val="00E66C60"/>
    <w:rsid w:val="00E7366B"/>
    <w:rsid w:val="00E81DEC"/>
    <w:rsid w:val="00E823BB"/>
    <w:rsid w:val="00E948E4"/>
    <w:rsid w:val="00E95EC5"/>
    <w:rsid w:val="00EB2C62"/>
    <w:rsid w:val="00EC0CB0"/>
    <w:rsid w:val="00EC3EB1"/>
    <w:rsid w:val="00ED1F64"/>
    <w:rsid w:val="00ED2B6F"/>
    <w:rsid w:val="00EF6D87"/>
    <w:rsid w:val="00F01A3E"/>
    <w:rsid w:val="00F03FDB"/>
    <w:rsid w:val="00F13AE0"/>
    <w:rsid w:val="00F24ED0"/>
    <w:rsid w:val="00F257D9"/>
    <w:rsid w:val="00F34254"/>
    <w:rsid w:val="00F454DD"/>
    <w:rsid w:val="00F507C8"/>
    <w:rsid w:val="00F51E1E"/>
    <w:rsid w:val="00F55FB8"/>
    <w:rsid w:val="00F61292"/>
    <w:rsid w:val="00F72B07"/>
    <w:rsid w:val="00F72F53"/>
    <w:rsid w:val="00F753D2"/>
    <w:rsid w:val="00F806B7"/>
    <w:rsid w:val="00F80EC3"/>
    <w:rsid w:val="00F82862"/>
    <w:rsid w:val="00F845B0"/>
    <w:rsid w:val="00F84FAF"/>
    <w:rsid w:val="00F91E4E"/>
    <w:rsid w:val="00F92543"/>
    <w:rsid w:val="00F97F27"/>
    <w:rsid w:val="00FA098E"/>
    <w:rsid w:val="00FA48F6"/>
    <w:rsid w:val="00FD54C4"/>
    <w:rsid w:val="00FD581F"/>
    <w:rsid w:val="00FD6AFD"/>
    <w:rsid w:val="00FE5772"/>
    <w:rsid w:val="00FE5AC5"/>
    <w:rsid w:val="00FE7D86"/>
    <w:rsid w:val="00FF6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F53"/>
    <w:rPr>
      <w:sz w:val="24"/>
      <w:szCs w:val="24"/>
    </w:rPr>
  </w:style>
  <w:style w:type="paragraph" w:styleId="Nadpis1">
    <w:name w:val="heading 1"/>
    <w:aliases w:val="h1,H1,Základní kapitola"/>
    <w:basedOn w:val="Normln"/>
    <w:next w:val="Normln"/>
    <w:qFormat/>
    <w:rsid w:val="00F72F53"/>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aliases w:val="Podkapitola základní kapitoly"/>
    <w:basedOn w:val="Normln"/>
    <w:next w:val="Normln"/>
    <w:qFormat/>
    <w:rsid w:val="00F72F53"/>
    <w:pPr>
      <w:keepNext/>
      <w:ind w:left="3119" w:hanging="3119"/>
      <w:jc w:val="both"/>
      <w:outlineLvl w:val="1"/>
    </w:pPr>
    <w:rPr>
      <w:rFonts w:ascii="Arial" w:hAnsi="Arial" w:cs="Arial"/>
      <w:i/>
      <w:iCs/>
      <w:sz w:val="20"/>
    </w:rPr>
  </w:style>
  <w:style w:type="paragraph" w:styleId="Nadpis3">
    <w:name w:val="heading 3"/>
    <w:aliases w:val="Podkapitola podkapitoly základní kapitoly"/>
    <w:basedOn w:val="Normln"/>
    <w:next w:val="Normln"/>
    <w:link w:val="Nadpis3Char"/>
    <w:qFormat/>
    <w:rsid w:val="00F72F53"/>
    <w:pPr>
      <w:keepNext/>
      <w:outlineLvl w:val="2"/>
    </w:pPr>
    <w:rPr>
      <w:rFonts w:ascii="Arial" w:hAnsi="Arial" w:cs="Arial"/>
      <w:i/>
      <w:iCs/>
      <w:sz w:val="20"/>
    </w:rPr>
  </w:style>
  <w:style w:type="paragraph" w:styleId="Nadpis4">
    <w:name w:val="heading 4"/>
    <w:basedOn w:val="Normln"/>
    <w:next w:val="Normln"/>
    <w:qFormat/>
    <w:rsid w:val="00F72F53"/>
    <w:pPr>
      <w:keepNext/>
      <w:jc w:val="center"/>
      <w:outlineLvl w:val="3"/>
    </w:pPr>
    <w:rPr>
      <w:rFonts w:ascii="Arial" w:hAnsi="Arial" w:cs="Arial"/>
      <w:b/>
      <w:bCs/>
    </w:rPr>
  </w:style>
  <w:style w:type="paragraph" w:styleId="Nadpis5">
    <w:name w:val="heading 5"/>
    <w:basedOn w:val="Normln"/>
    <w:next w:val="Normln"/>
    <w:qFormat/>
    <w:rsid w:val="00F72F53"/>
    <w:pPr>
      <w:spacing w:after="120"/>
      <w:outlineLvl w:val="4"/>
    </w:pPr>
    <w:rPr>
      <w:b/>
      <w:szCs w:val="20"/>
    </w:rPr>
  </w:style>
  <w:style w:type="paragraph" w:styleId="Nadpis6">
    <w:name w:val="heading 6"/>
    <w:basedOn w:val="Normln"/>
    <w:next w:val="Normln"/>
    <w:qFormat/>
    <w:rsid w:val="00F72F53"/>
    <w:pPr>
      <w:spacing w:after="120"/>
      <w:outlineLvl w:val="5"/>
    </w:pPr>
    <w:rPr>
      <w:b/>
      <w:szCs w:val="20"/>
    </w:rPr>
  </w:style>
  <w:style w:type="paragraph" w:styleId="Nadpis7">
    <w:name w:val="heading 7"/>
    <w:basedOn w:val="Normln"/>
    <w:next w:val="Normln"/>
    <w:qFormat/>
    <w:rsid w:val="00F72F53"/>
    <w:pPr>
      <w:spacing w:after="120"/>
      <w:outlineLvl w:val="6"/>
    </w:pPr>
    <w:rPr>
      <w:b/>
      <w:szCs w:val="20"/>
    </w:rPr>
  </w:style>
  <w:style w:type="paragraph" w:styleId="Nadpis8">
    <w:name w:val="heading 8"/>
    <w:basedOn w:val="Normln"/>
    <w:next w:val="Normln"/>
    <w:qFormat/>
    <w:rsid w:val="00F72F53"/>
    <w:pPr>
      <w:spacing w:after="120"/>
      <w:outlineLvl w:val="7"/>
    </w:pPr>
    <w:rPr>
      <w:b/>
      <w:szCs w:val="20"/>
    </w:rPr>
  </w:style>
  <w:style w:type="paragraph" w:styleId="Nadpis9">
    <w:name w:val="heading 9"/>
    <w:basedOn w:val="Normln"/>
    <w:next w:val="Normln"/>
    <w:qFormat/>
    <w:rsid w:val="00F72F53"/>
    <w:pPr>
      <w:spacing w:after="120"/>
      <w:outlineLvl w:val="8"/>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72F53"/>
    <w:pPr>
      <w:overflowPunct w:val="0"/>
      <w:autoSpaceDE w:val="0"/>
      <w:autoSpaceDN w:val="0"/>
      <w:adjustRightInd w:val="0"/>
      <w:jc w:val="center"/>
      <w:textAlignment w:val="baseline"/>
    </w:pPr>
    <w:rPr>
      <w:b/>
      <w:bCs/>
      <w:szCs w:val="20"/>
      <w:u w:val="single"/>
    </w:rPr>
  </w:style>
  <w:style w:type="paragraph" w:styleId="Zkladntext">
    <w:name w:val="Body Text"/>
    <w:basedOn w:val="Normln"/>
    <w:semiHidden/>
    <w:rsid w:val="00F72F53"/>
    <w:pPr>
      <w:jc w:val="both"/>
    </w:pPr>
    <w:rPr>
      <w:rFonts w:ascii="Arial" w:hAnsi="Arial" w:cs="Arial"/>
      <w:b/>
      <w:sz w:val="20"/>
    </w:rPr>
  </w:style>
  <w:style w:type="paragraph" w:styleId="Zkladntext2">
    <w:name w:val="Body Text 2"/>
    <w:basedOn w:val="Normln"/>
    <w:semiHidden/>
    <w:rsid w:val="00F72F53"/>
    <w:pPr>
      <w:overflowPunct w:val="0"/>
      <w:autoSpaceDE w:val="0"/>
      <w:autoSpaceDN w:val="0"/>
      <w:adjustRightInd w:val="0"/>
      <w:jc w:val="both"/>
      <w:textAlignment w:val="baseline"/>
    </w:pPr>
    <w:rPr>
      <w:sz w:val="20"/>
      <w:szCs w:val="20"/>
    </w:rPr>
  </w:style>
  <w:style w:type="paragraph" w:styleId="Zhlav">
    <w:name w:val="header"/>
    <w:basedOn w:val="Normln"/>
    <w:semiHidden/>
    <w:rsid w:val="00F72F53"/>
    <w:pPr>
      <w:tabs>
        <w:tab w:val="center" w:pos="4536"/>
        <w:tab w:val="right" w:pos="9072"/>
      </w:tabs>
    </w:pPr>
  </w:style>
  <w:style w:type="paragraph" w:styleId="Zpat">
    <w:name w:val="footer"/>
    <w:basedOn w:val="Normln"/>
    <w:semiHidden/>
    <w:rsid w:val="00F72F53"/>
    <w:pPr>
      <w:tabs>
        <w:tab w:val="center" w:pos="4536"/>
        <w:tab w:val="right" w:pos="9072"/>
      </w:tabs>
    </w:pPr>
  </w:style>
  <w:style w:type="paragraph" w:styleId="Textbubliny">
    <w:name w:val="Balloon Text"/>
    <w:basedOn w:val="Normln"/>
    <w:link w:val="TextbublinyChar"/>
    <w:uiPriority w:val="99"/>
    <w:semiHidden/>
    <w:unhideWhenUsed/>
    <w:rsid w:val="00B42CF3"/>
    <w:rPr>
      <w:rFonts w:ascii="Tahoma" w:hAnsi="Tahoma"/>
      <w:sz w:val="16"/>
      <w:szCs w:val="16"/>
    </w:rPr>
  </w:style>
  <w:style w:type="character" w:customStyle="1" w:styleId="TextbublinyChar">
    <w:name w:val="Text bubliny Char"/>
    <w:link w:val="Textbubliny"/>
    <w:uiPriority w:val="99"/>
    <w:semiHidden/>
    <w:rsid w:val="00B42CF3"/>
    <w:rPr>
      <w:rFonts w:ascii="Tahoma" w:hAnsi="Tahoma" w:cs="Tahoma"/>
      <w:sz w:val="16"/>
      <w:szCs w:val="16"/>
    </w:rPr>
  </w:style>
  <w:style w:type="paragraph" w:customStyle="1" w:styleId="phone1">
    <w:name w:val="phone1"/>
    <w:basedOn w:val="Normln"/>
    <w:rsid w:val="00A56E3C"/>
    <w:rPr>
      <w:sz w:val="33"/>
      <w:szCs w:val="33"/>
    </w:rPr>
  </w:style>
  <w:style w:type="character" w:styleId="Hypertextovodkaz">
    <w:name w:val="Hyperlink"/>
    <w:unhideWhenUsed/>
    <w:rsid w:val="00F97F27"/>
    <w:rPr>
      <w:color w:val="0000FF"/>
      <w:u w:val="single"/>
    </w:rPr>
  </w:style>
  <w:style w:type="paragraph" w:styleId="Odstavecseseznamem">
    <w:name w:val="List Paragraph"/>
    <w:basedOn w:val="Normln"/>
    <w:uiPriority w:val="34"/>
    <w:qFormat/>
    <w:rsid w:val="001A77E7"/>
    <w:pPr>
      <w:ind w:left="708"/>
    </w:pPr>
  </w:style>
  <w:style w:type="paragraph" w:styleId="Bezmezer">
    <w:name w:val="No Spacing"/>
    <w:uiPriority w:val="1"/>
    <w:qFormat/>
    <w:rsid w:val="0078398D"/>
    <w:rPr>
      <w:rFonts w:ascii="Calibri" w:eastAsia="MS Mincho" w:hAnsi="Calibri"/>
      <w:sz w:val="22"/>
      <w:szCs w:val="22"/>
    </w:rPr>
  </w:style>
  <w:style w:type="character" w:customStyle="1" w:styleId="NzevChar">
    <w:name w:val="Název Char"/>
    <w:basedOn w:val="Standardnpsmoodstavce"/>
    <w:link w:val="Nzev"/>
    <w:rsid w:val="0078398D"/>
    <w:rPr>
      <w:b/>
      <w:bCs/>
      <w:sz w:val="24"/>
      <w:u w:val="single"/>
    </w:rPr>
  </w:style>
  <w:style w:type="character" w:styleId="Odkaznakoment">
    <w:name w:val="annotation reference"/>
    <w:basedOn w:val="Standardnpsmoodstavce"/>
    <w:uiPriority w:val="99"/>
    <w:semiHidden/>
    <w:unhideWhenUsed/>
    <w:rsid w:val="00AA555F"/>
    <w:rPr>
      <w:sz w:val="16"/>
      <w:szCs w:val="16"/>
    </w:rPr>
  </w:style>
  <w:style w:type="paragraph" w:styleId="Textkomente">
    <w:name w:val="annotation text"/>
    <w:basedOn w:val="Normln"/>
    <w:link w:val="TextkomenteChar"/>
    <w:uiPriority w:val="99"/>
    <w:semiHidden/>
    <w:unhideWhenUsed/>
    <w:rsid w:val="00AA555F"/>
    <w:rPr>
      <w:sz w:val="20"/>
      <w:szCs w:val="20"/>
    </w:rPr>
  </w:style>
  <w:style w:type="character" w:customStyle="1" w:styleId="TextkomenteChar">
    <w:name w:val="Text komentáře Char"/>
    <w:basedOn w:val="Standardnpsmoodstavce"/>
    <w:link w:val="Textkomente"/>
    <w:uiPriority w:val="99"/>
    <w:semiHidden/>
    <w:rsid w:val="00AA555F"/>
  </w:style>
  <w:style w:type="paragraph" w:styleId="Pedmtkomente">
    <w:name w:val="annotation subject"/>
    <w:basedOn w:val="Textkomente"/>
    <w:next w:val="Textkomente"/>
    <w:link w:val="PedmtkomenteChar"/>
    <w:uiPriority w:val="99"/>
    <w:semiHidden/>
    <w:unhideWhenUsed/>
    <w:rsid w:val="00AA555F"/>
    <w:rPr>
      <w:b/>
      <w:bCs/>
    </w:rPr>
  </w:style>
  <w:style w:type="character" w:customStyle="1" w:styleId="PedmtkomenteChar">
    <w:name w:val="Předmět komentáře Char"/>
    <w:basedOn w:val="TextkomenteChar"/>
    <w:link w:val="Pedmtkomente"/>
    <w:uiPriority w:val="99"/>
    <w:semiHidden/>
    <w:rsid w:val="00AA555F"/>
    <w:rPr>
      <w:b/>
      <w:bCs/>
    </w:rPr>
  </w:style>
  <w:style w:type="character" w:customStyle="1" w:styleId="Nadpis3Char">
    <w:name w:val="Nadpis 3 Char"/>
    <w:aliases w:val="Podkapitola podkapitoly základní kapitoly Char"/>
    <w:basedOn w:val="Standardnpsmoodstavce"/>
    <w:link w:val="Nadpis3"/>
    <w:locked/>
    <w:rsid w:val="004752B6"/>
    <w:rPr>
      <w:rFonts w:ascii="Arial" w:hAnsi="Arial" w:cs="Arial"/>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F53"/>
    <w:rPr>
      <w:sz w:val="24"/>
      <w:szCs w:val="24"/>
    </w:rPr>
  </w:style>
  <w:style w:type="paragraph" w:styleId="Nadpis1">
    <w:name w:val="heading 1"/>
    <w:aliases w:val="h1,H1,Základní kapitola"/>
    <w:basedOn w:val="Normln"/>
    <w:next w:val="Normln"/>
    <w:qFormat/>
    <w:rsid w:val="00F72F53"/>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aliases w:val="Podkapitola základní kapitoly"/>
    <w:basedOn w:val="Normln"/>
    <w:next w:val="Normln"/>
    <w:qFormat/>
    <w:rsid w:val="00F72F53"/>
    <w:pPr>
      <w:keepNext/>
      <w:ind w:left="3119" w:hanging="3119"/>
      <w:jc w:val="both"/>
      <w:outlineLvl w:val="1"/>
    </w:pPr>
    <w:rPr>
      <w:rFonts w:ascii="Arial" w:hAnsi="Arial" w:cs="Arial"/>
      <w:i/>
      <w:iCs/>
      <w:sz w:val="20"/>
    </w:rPr>
  </w:style>
  <w:style w:type="paragraph" w:styleId="Nadpis3">
    <w:name w:val="heading 3"/>
    <w:aliases w:val="Podkapitola podkapitoly základní kapitoly"/>
    <w:basedOn w:val="Normln"/>
    <w:next w:val="Normln"/>
    <w:link w:val="Nadpis3Char"/>
    <w:qFormat/>
    <w:rsid w:val="00F72F53"/>
    <w:pPr>
      <w:keepNext/>
      <w:outlineLvl w:val="2"/>
    </w:pPr>
    <w:rPr>
      <w:rFonts w:ascii="Arial" w:hAnsi="Arial" w:cs="Arial"/>
      <w:i/>
      <w:iCs/>
      <w:sz w:val="20"/>
    </w:rPr>
  </w:style>
  <w:style w:type="paragraph" w:styleId="Nadpis4">
    <w:name w:val="heading 4"/>
    <w:basedOn w:val="Normln"/>
    <w:next w:val="Normln"/>
    <w:qFormat/>
    <w:rsid w:val="00F72F53"/>
    <w:pPr>
      <w:keepNext/>
      <w:jc w:val="center"/>
      <w:outlineLvl w:val="3"/>
    </w:pPr>
    <w:rPr>
      <w:rFonts w:ascii="Arial" w:hAnsi="Arial" w:cs="Arial"/>
      <w:b/>
      <w:bCs/>
    </w:rPr>
  </w:style>
  <w:style w:type="paragraph" w:styleId="Nadpis5">
    <w:name w:val="heading 5"/>
    <w:basedOn w:val="Normln"/>
    <w:next w:val="Normln"/>
    <w:qFormat/>
    <w:rsid w:val="00F72F53"/>
    <w:pPr>
      <w:spacing w:after="120"/>
      <w:outlineLvl w:val="4"/>
    </w:pPr>
    <w:rPr>
      <w:b/>
      <w:szCs w:val="20"/>
    </w:rPr>
  </w:style>
  <w:style w:type="paragraph" w:styleId="Nadpis6">
    <w:name w:val="heading 6"/>
    <w:basedOn w:val="Normln"/>
    <w:next w:val="Normln"/>
    <w:qFormat/>
    <w:rsid w:val="00F72F53"/>
    <w:pPr>
      <w:spacing w:after="120"/>
      <w:outlineLvl w:val="5"/>
    </w:pPr>
    <w:rPr>
      <w:b/>
      <w:szCs w:val="20"/>
    </w:rPr>
  </w:style>
  <w:style w:type="paragraph" w:styleId="Nadpis7">
    <w:name w:val="heading 7"/>
    <w:basedOn w:val="Normln"/>
    <w:next w:val="Normln"/>
    <w:qFormat/>
    <w:rsid w:val="00F72F53"/>
    <w:pPr>
      <w:spacing w:after="120"/>
      <w:outlineLvl w:val="6"/>
    </w:pPr>
    <w:rPr>
      <w:b/>
      <w:szCs w:val="20"/>
    </w:rPr>
  </w:style>
  <w:style w:type="paragraph" w:styleId="Nadpis8">
    <w:name w:val="heading 8"/>
    <w:basedOn w:val="Normln"/>
    <w:next w:val="Normln"/>
    <w:qFormat/>
    <w:rsid w:val="00F72F53"/>
    <w:pPr>
      <w:spacing w:after="120"/>
      <w:outlineLvl w:val="7"/>
    </w:pPr>
    <w:rPr>
      <w:b/>
      <w:szCs w:val="20"/>
    </w:rPr>
  </w:style>
  <w:style w:type="paragraph" w:styleId="Nadpis9">
    <w:name w:val="heading 9"/>
    <w:basedOn w:val="Normln"/>
    <w:next w:val="Normln"/>
    <w:qFormat/>
    <w:rsid w:val="00F72F53"/>
    <w:pPr>
      <w:spacing w:after="120"/>
      <w:outlineLvl w:val="8"/>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72F53"/>
    <w:pPr>
      <w:overflowPunct w:val="0"/>
      <w:autoSpaceDE w:val="0"/>
      <w:autoSpaceDN w:val="0"/>
      <w:adjustRightInd w:val="0"/>
      <w:jc w:val="center"/>
      <w:textAlignment w:val="baseline"/>
    </w:pPr>
    <w:rPr>
      <w:b/>
      <w:bCs/>
      <w:szCs w:val="20"/>
      <w:u w:val="single"/>
    </w:rPr>
  </w:style>
  <w:style w:type="paragraph" w:styleId="Zkladntext">
    <w:name w:val="Body Text"/>
    <w:basedOn w:val="Normln"/>
    <w:semiHidden/>
    <w:rsid w:val="00F72F53"/>
    <w:pPr>
      <w:jc w:val="both"/>
    </w:pPr>
    <w:rPr>
      <w:rFonts w:ascii="Arial" w:hAnsi="Arial" w:cs="Arial"/>
      <w:b/>
      <w:sz w:val="20"/>
    </w:rPr>
  </w:style>
  <w:style w:type="paragraph" w:styleId="Zkladntext2">
    <w:name w:val="Body Text 2"/>
    <w:basedOn w:val="Normln"/>
    <w:semiHidden/>
    <w:rsid w:val="00F72F53"/>
    <w:pPr>
      <w:overflowPunct w:val="0"/>
      <w:autoSpaceDE w:val="0"/>
      <w:autoSpaceDN w:val="0"/>
      <w:adjustRightInd w:val="0"/>
      <w:jc w:val="both"/>
      <w:textAlignment w:val="baseline"/>
    </w:pPr>
    <w:rPr>
      <w:sz w:val="20"/>
      <w:szCs w:val="20"/>
    </w:rPr>
  </w:style>
  <w:style w:type="paragraph" w:styleId="Zhlav">
    <w:name w:val="header"/>
    <w:basedOn w:val="Normln"/>
    <w:semiHidden/>
    <w:rsid w:val="00F72F53"/>
    <w:pPr>
      <w:tabs>
        <w:tab w:val="center" w:pos="4536"/>
        <w:tab w:val="right" w:pos="9072"/>
      </w:tabs>
    </w:pPr>
  </w:style>
  <w:style w:type="paragraph" w:styleId="Zpat">
    <w:name w:val="footer"/>
    <w:basedOn w:val="Normln"/>
    <w:semiHidden/>
    <w:rsid w:val="00F72F53"/>
    <w:pPr>
      <w:tabs>
        <w:tab w:val="center" w:pos="4536"/>
        <w:tab w:val="right" w:pos="9072"/>
      </w:tabs>
    </w:pPr>
  </w:style>
  <w:style w:type="paragraph" w:styleId="Textbubliny">
    <w:name w:val="Balloon Text"/>
    <w:basedOn w:val="Normln"/>
    <w:link w:val="TextbublinyChar"/>
    <w:uiPriority w:val="99"/>
    <w:semiHidden/>
    <w:unhideWhenUsed/>
    <w:rsid w:val="00B42CF3"/>
    <w:rPr>
      <w:rFonts w:ascii="Tahoma" w:hAnsi="Tahoma"/>
      <w:sz w:val="16"/>
      <w:szCs w:val="16"/>
    </w:rPr>
  </w:style>
  <w:style w:type="character" w:customStyle="1" w:styleId="TextbublinyChar">
    <w:name w:val="Text bubliny Char"/>
    <w:link w:val="Textbubliny"/>
    <w:uiPriority w:val="99"/>
    <w:semiHidden/>
    <w:rsid w:val="00B42CF3"/>
    <w:rPr>
      <w:rFonts w:ascii="Tahoma" w:hAnsi="Tahoma" w:cs="Tahoma"/>
      <w:sz w:val="16"/>
      <w:szCs w:val="16"/>
    </w:rPr>
  </w:style>
  <w:style w:type="paragraph" w:customStyle="1" w:styleId="phone1">
    <w:name w:val="phone1"/>
    <w:basedOn w:val="Normln"/>
    <w:rsid w:val="00A56E3C"/>
    <w:rPr>
      <w:sz w:val="33"/>
      <w:szCs w:val="33"/>
    </w:rPr>
  </w:style>
  <w:style w:type="character" w:styleId="Hypertextovodkaz">
    <w:name w:val="Hyperlink"/>
    <w:unhideWhenUsed/>
    <w:rsid w:val="00F97F27"/>
    <w:rPr>
      <w:color w:val="0000FF"/>
      <w:u w:val="single"/>
    </w:rPr>
  </w:style>
  <w:style w:type="paragraph" w:styleId="Odstavecseseznamem">
    <w:name w:val="List Paragraph"/>
    <w:basedOn w:val="Normln"/>
    <w:uiPriority w:val="34"/>
    <w:qFormat/>
    <w:rsid w:val="001A77E7"/>
    <w:pPr>
      <w:ind w:left="708"/>
    </w:pPr>
  </w:style>
  <w:style w:type="paragraph" w:styleId="Bezmezer">
    <w:name w:val="No Spacing"/>
    <w:uiPriority w:val="1"/>
    <w:qFormat/>
    <w:rsid w:val="0078398D"/>
    <w:rPr>
      <w:rFonts w:ascii="Calibri" w:eastAsia="MS Mincho" w:hAnsi="Calibri"/>
      <w:sz w:val="22"/>
      <w:szCs w:val="22"/>
    </w:rPr>
  </w:style>
  <w:style w:type="character" w:customStyle="1" w:styleId="NzevChar">
    <w:name w:val="Název Char"/>
    <w:basedOn w:val="Standardnpsmoodstavce"/>
    <w:link w:val="Nzev"/>
    <w:rsid w:val="0078398D"/>
    <w:rPr>
      <w:b/>
      <w:bCs/>
      <w:sz w:val="24"/>
      <w:u w:val="single"/>
    </w:rPr>
  </w:style>
  <w:style w:type="character" w:styleId="Odkaznakoment">
    <w:name w:val="annotation reference"/>
    <w:basedOn w:val="Standardnpsmoodstavce"/>
    <w:uiPriority w:val="99"/>
    <w:semiHidden/>
    <w:unhideWhenUsed/>
    <w:rsid w:val="00AA555F"/>
    <w:rPr>
      <w:sz w:val="16"/>
      <w:szCs w:val="16"/>
    </w:rPr>
  </w:style>
  <w:style w:type="paragraph" w:styleId="Textkomente">
    <w:name w:val="annotation text"/>
    <w:basedOn w:val="Normln"/>
    <w:link w:val="TextkomenteChar"/>
    <w:uiPriority w:val="99"/>
    <w:semiHidden/>
    <w:unhideWhenUsed/>
    <w:rsid w:val="00AA555F"/>
    <w:rPr>
      <w:sz w:val="20"/>
      <w:szCs w:val="20"/>
    </w:rPr>
  </w:style>
  <w:style w:type="character" w:customStyle="1" w:styleId="TextkomenteChar">
    <w:name w:val="Text komentáře Char"/>
    <w:basedOn w:val="Standardnpsmoodstavce"/>
    <w:link w:val="Textkomente"/>
    <w:uiPriority w:val="99"/>
    <w:semiHidden/>
    <w:rsid w:val="00AA555F"/>
  </w:style>
  <w:style w:type="paragraph" w:styleId="Pedmtkomente">
    <w:name w:val="annotation subject"/>
    <w:basedOn w:val="Textkomente"/>
    <w:next w:val="Textkomente"/>
    <w:link w:val="PedmtkomenteChar"/>
    <w:uiPriority w:val="99"/>
    <w:semiHidden/>
    <w:unhideWhenUsed/>
    <w:rsid w:val="00AA555F"/>
    <w:rPr>
      <w:b/>
      <w:bCs/>
    </w:rPr>
  </w:style>
  <w:style w:type="character" w:customStyle="1" w:styleId="PedmtkomenteChar">
    <w:name w:val="Předmět komentáře Char"/>
    <w:basedOn w:val="TextkomenteChar"/>
    <w:link w:val="Pedmtkomente"/>
    <w:uiPriority w:val="99"/>
    <w:semiHidden/>
    <w:rsid w:val="00AA555F"/>
    <w:rPr>
      <w:b/>
      <w:bCs/>
    </w:rPr>
  </w:style>
  <w:style w:type="character" w:customStyle="1" w:styleId="Nadpis3Char">
    <w:name w:val="Nadpis 3 Char"/>
    <w:aliases w:val="Podkapitola podkapitoly základní kapitoly Char"/>
    <w:basedOn w:val="Standardnpsmoodstavce"/>
    <w:link w:val="Nadpis3"/>
    <w:locked/>
    <w:rsid w:val="004752B6"/>
    <w:rPr>
      <w:rFonts w:ascii="Arial" w:hAnsi="Arial" w:cs="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841">
      <w:bodyDiv w:val="1"/>
      <w:marLeft w:val="0"/>
      <w:marRight w:val="0"/>
      <w:marTop w:val="0"/>
      <w:marBottom w:val="0"/>
      <w:divBdr>
        <w:top w:val="none" w:sz="0" w:space="0" w:color="auto"/>
        <w:left w:val="none" w:sz="0" w:space="0" w:color="auto"/>
        <w:bottom w:val="none" w:sz="0" w:space="0" w:color="auto"/>
        <w:right w:val="none" w:sz="0" w:space="0" w:color="auto"/>
      </w:divBdr>
    </w:div>
    <w:div w:id="627049201">
      <w:bodyDiv w:val="1"/>
      <w:marLeft w:val="0"/>
      <w:marRight w:val="0"/>
      <w:marTop w:val="0"/>
      <w:marBottom w:val="0"/>
      <w:divBdr>
        <w:top w:val="none" w:sz="0" w:space="0" w:color="auto"/>
        <w:left w:val="none" w:sz="0" w:space="0" w:color="auto"/>
        <w:bottom w:val="none" w:sz="0" w:space="0" w:color="auto"/>
        <w:right w:val="none" w:sz="0" w:space="0" w:color="auto"/>
      </w:divBdr>
    </w:div>
    <w:div w:id="740979136">
      <w:bodyDiv w:val="1"/>
      <w:marLeft w:val="0"/>
      <w:marRight w:val="0"/>
      <w:marTop w:val="0"/>
      <w:marBottom w:val="0"/>
      <w:divBdr>
        <w:top w:val="none" w:sz="0" w:space="0" w:color="auto"/>
        <w:left w:val="none" w:sz="0" w:space="0" w:color="auto"/>
        <w:bottom w:val="none" w:sz="0" w:space="0" w:color="auto"/>
        <w:right w:val="none" w:sz="0" w:space="0" w:color="auto"/>
      </w:divBdr>
    </w:div>
    <w:div w:id="821238212">
      <w:bodyDiv w:val="1"/>
      <w:marLeft w:val="0"/>
      <w:marRight w:val="0"/>
      <w:marTop w:val="0"/>
      <w:marBottom w:val="0"/>
      <w:divBdr>
        <w:top w:val="none" w:sz="0" w:space="0" w:color="auto"/>
        <w:left w:val="none" w:sz="0" w:space="0" w:color="auto"/>
        <w:bottom w:val="none" w:sz="0" w:space="0" w:color="auto"/>
        <w:right w:val="none" w:sz="0" w:space="0" w:color="auto"/>
      </w:divBdr>
      <w:divsChild>
        <w:div w:id="1145664601">
          <w:marLeft w:val="0"/>
          <w:marRight w:val="0"/>
          <w:marTop w:val="0"/>
          <w:marBottom w:val="0"/>
          <w:divBdr>
            <w:top w:val="none" w:sz="0" w:space="0" w:color="auto"/>
            <w:left w:val="none" w:sz="0" w:space="0" w:color="auto"/>
            <w:bottom w:val="none" w:sz="0" w:space="0" w:color="auto"/>
            <w:right w:val="none" w:sz="0" w:space="0" w:color="auto"/>
          </w:divBdr>
          <w:divsChild>
            <w:div w:id="89014408">
              <w:marLeft w:val="0"/>
              <w:marRight w:val="0"/>
              <w:marTop w:val="0"/>
              <w:marBottom w:val="0"/>
              <w:divBdr>
                <w:top w:val="none" w:sz="0" w:space="0" w:color="auto"/>
                <w:left w:val="none" w:sz="0" w:space="0" w:color="auto"/>
                <w:bottom w:val="none" w:sz="0" w:space="0" w:color="auto"/>
                <w:right w:val="none" w:sz="0" w:space="0" w:color="auto"/>
              </w:divBdr>
              <w:divsChild>
                <w:div w:id="721055852">
                  <w:marLeft w:val="0"/>
                  <w:marRight w:val="0"/>
                  <w:marTop w:val="0"/>
                  <w:marBottom w:val="0"/>
                  <w:divBdr>
                    <w:top w:val="none" w:sz="0" w:space="0" w:color="auto"/>
                    <w:left w:val="none" w:sz="0" w:space="0" w:color="auto"/>
                    <w:bottom w:val="none" w:sz="0" w:space="0" w:color="auto"/>
                    <w:right w:val="none" w:sz="0" w:space="0" w:color="auto"/>
                  </w:divBdr>
                  <w:divsChild>
                    <w:div w:id="1867790261">
                      <w:marLeft w:val="150"/>
                      <w:marRight w:val="150"/>
                      <w:marTop w:val="150"/>
                      <w:marBottom w:val="150"/>
                      <w:divBdr>
                        <w:top w:val="none" w:sz="0" w:space="0" w:color="auto"/>
                        <w:left w:val="none" w:sz="0" w:space="0" w:color="auto"/>
                        <w:bottom w:val="none" w:sz="0" w:space="0" w:color="auto"/>
                        <w:right w:val="none" w:sz="0" w:space="0" w:color="auto"/>
                      </w:divBdr>
                      <w:divsChild>
                        <w:div w:id="1280449631">
                          <w:marLeft w:val="0"/>
                          <w:marRight w:val="0"/>
                          <w:marTop w:val="0"/>
                          <w:marBottom w:val="0"/>
                          <w:divBdr>
                            <w:top w:val="none" w:sz="0" w:space="0" w:color="auto"/>
                            <w:left w:val="none" w:sz="0" w:space="0" w:color="auto"/>
                            <w:bottom w:val="none" w:sz="0" w:space="0" w:color="auto"/>
                            <w:right w:val="none" w:sz="0" w:space="0" w:color="auto"/>
                          </w:divBdr>
                          <w:divsChild>
                            <w:div w:id="553125387">
                              <w:marLeft w:val="0"/>
                              <w:marRight w:val="0"/>
                              <w:marTop w:val="0"/>
                              <w:marBottom w:val="75"/>
                              <w:divBdr>
                                <w:top w:val="none" w:sz="0" w:space="0" w:color="auto"/>
                                <w:left w:val="none" w:sz="0" w:space="0" w:color="auto"/>
                                <w:bottom w:val="none" w:sz="0" w:space="0" w:color="auto"/>
                                <w:right w:val="none" w:sz="0" w:space="0" w:color="auto"/>
                              </w:divBdr>
                              <w:divsChild>
                                <w:div w:id="309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061179">
      <w:bodyDiv w:val="1"/>
      <w:marLeft w:val="0"/>
      <w:marRight w:val="0"/>
      <w:marTop w:val="0"/>
      <w:marBottom w:val="0"/>
      <w:divBdr>
        <w:top w:val="none" w:sz="0" w:space="0" w:color="auto"/>
        <w:left w:val="none" w:sz="0" w:space="0" w:color="auto"/>
        <w:bottom w:val="none" w:sz="0" w:space="0" w:color="auto"/>
        <w:right w:val="none" w:sz="0" w:space="0" w:color="auto"/>
      </w:divBdr>
    </w:div>
    <w:div w:id="887300202">
      <w:bodyDiv w:val="1"/>
      <w:marLeft w:val="0"/>
      <w:marRight w:val="0"/>
      <w:marTop w:val="0"/>
      <w:marBottom w:val="0"/>
      <w:divBdr>
        <w:top w:val="single" w:sz="12" w:space="0" w:color="DCD9D9"/>
        <w:left w:val="none" w:sz="0" w:space="0" w:color="auto"/>
        <w:bottom w:val="none" w:sz="0" w:space="0" w:color="auto"/>
        <w:right w:val="none" w:sz="0" w:space="0" w:color="auto"/>
      </w:divBdr>
      <w:divsChild>
        <w:div w:id="1448771341">
          <w:marLeft w:val="0"/>
          <w:marRight w:val="0"/>
          <w:marTop w:val="0"/>
          <w:marBottom w:val="0"/>
          <w:divBdr>
            <w:top w:val="none" w:sz="0" w:space="0" w:color="auto"/>
            <w:left w:val="none" w:sz="0" w:space="0" w:color="auto"/>
            <w:bottom w:val="none" w:sz="0" w:space="0" w:color="auto"/>
            <w:right w:val="none" w:sz="0" w:space="0" w:color="auto"/>
          </w:divBdr>
          <w:divsChild>
            <w:div w:id="9534221">
              <w:marLeft w:val="0"/>
              <w:marRight w:val="0"/>
              <w:marTop w:val="0"/>
              <w:marBottom w:val="0"/>
              <w:divBdr>
                <w:top w:val="none" w:sz="0" w:space="0" w:color="auto"/>
                <w:left w:val="none" w:sz="0" w:space="0" w:color="auto"/>
                <w:bottom w:val="none" w:sz="0" w:space="0" w:color="auto"/>
                <w:right w:val="none" w:sz="0" w:space="0" w:color="auto"/>
              </w:divBdr>
              <w:divsChild>
                <w:div w:id="689531948">
                  <w:marLeft w:val="2685"/>
                  <w:marRight w:val="0"/>
                  <w:marTop w:val="0"/>
                  <w:marBottom w:val="675"/>
                  <w:divBdr>
                    <w:top w:val="none" w:sz="0" w:space="0" w:color="auto"/>
                    <w:left w:val="none" w:sz="0" w:space="0" w:color="auto"/>
                    <w:bottom w:val="none" w:sz="0" w:space="0" w:color="auto"/>
                    <w:right w:val="none" w:sz="0" w:space="0" w:color="auto"/>
                  </w:divBdr>
                  <w:divsChild>
                    <w:div w:id="665323104">
                      <w:marLeft w:val="0"/>
                      <w:marRight w:val="0"/>
                      <w:marTop w:val="0"/>
                      <w:marBottom w:val="330"/>
                      <w:divBdr>
                        <w:top w:val="none" w:sz="0" w:space="0" w:color="auto"/>
                        <w:left w:val="none" w:sz="0" w:space="0" w:color="auto"/>
                        <w:bottom w:val="none" w:sz="0" w:space="0" w:color="auto"/>
                        <w:right w:val="none" w:sz="0" w:space="0" w:color="auto"/>
                      </w:divBdr>
                      <w:divsChild>
                        <w:div w:id="2049258864">
                          <w:marLeft w:val="0"/>
                          <w:marRight w:val="0"/>
                          <w:marTop w:val="0"/>
                          <w:marBottom w:val="0"/>
                          <w:divBdr>
                            <w:top w:val="none" w:sz="0" w:space="0" w:color="auto"/>
                            <w:left w:val="none" w:sz="0" w:space="0" w:color="auto"/>
                            <w:bottom w:val="none" w:sz="0" w:space="0" w:color="auto"/>
                            <w:right w:val="none" w:sz="0" w:space="0" w:color="auto"/>
                          </w:divBdr>
                          <w:divsChild>
                            <w:div w:id="15301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070805">
      <w:bodyDiv w:val="1"/>
      <w:marLeft w:val="0"/>
      <w:marRight w:val="0"/>
      <w:marTop w:val="0"/>
      <w:marBottom w:val="0"/>
      <w:divBdr>
        <w:top w:val="none" w:sz="0" w:space="0" w:color="auto"/>
        <w:left w:val="none" w:sz="0" w:space="0" w:color="auto"/>
        <w:bottom w:val="none" w:sz="0" w:space="0" w:color="auto"/>
        <w:right w:val="none" w:sz="0" w:space="0" w:color="auto"/>
      </w:divBdr>
    </w:div>
    <w:div w:id="1084837367">
      <w:bodyDiv w:val="1"/>
      <w:marLeft w:val="0"/>
      <w:marRight w:val="0"/>
      <w:marTop w:val="0"/>
      <w:marBottom w:val="0"/>
      <w:divBdr>
        <w:top w:val="none" w:sz="0" w:space="0" w:color="auto"/>
        <w:left w:val="none" w:sz="0" w:space="0" w:color="auto"/>
        <w:bottom w:val="none" w:sz="0" w:space="0" w:color="auto"/>
        <w:right w:val="none" w:sz="0" w:space="0" w:color="auto"/>
      </w:divBdr>
    </w:div>
    <w:div w:id="1102722363">
      <w:bodyDiv w:val="1"/>
      <w:marLeft w:val="0"/>
      <w:marRight w:val="0"/>
      <w:marTop w:val="0"/>
      <w:marBottom w:val="0"/>
      <w:divBdr>
        <w:top w:val="none" w:sz="0" w:space="0" w:color="auto"/>
        <w:left w:val="none" w:sz="0" w:space="0" w:color="auto"/>
        <w:bottom w:val="none" w:sz="0" w:space="0" w:color="auto"/>
        <w:right w:val="none" w:sz="0" w:space="0" w:color="auto"/>
      </w:divBdr>
      <w:divsChild>
        <w:div w:id="1137143774">
          <w:marLeft w:val="0"/>
          <w:marRight w:val="0"/>
          <w:marTop w:val="0"/>
          <w:marBottom w:val="0"/>
          <w:divBdr>
            <w:top w:val="none" w:sz="0" w:space="0" w:color="auto"/>
            <w:left w:val="none" w:sz="0" w:space="0" w:color="auto"/>
            <w:bottom w:val="none" w:sz="0" w:space="0" w:color="auto"/>
            <w:right w:val="none" w:sz="0" w:space="0" w:color="auto"/>
          </w:divBdr>
          <w:divsChild>
            <w:div w:id="1568688422">
              <w:marLeft w:val="0"/>
              <w:marRight w:val="0"/>
              <w:marTop w:val="0"/>
              <w:marBottom w:val="0"/>
              <w:divBdr>
                <w:top w:val="none" w:sz="0" w:space="0" w:color="auto"/>
                <w:left w:val="none" w:sz="0" w:space="0" w:color="auto"/>
                <w:bottom w:val="none" w:sz="0" w:space="0" w:color="auto"/>
                <w:right w:val="none" w:sz="0" w:space="0" w:color="auto"/>
              </w:divBdr>
              <w:divsChild>
                <w:div w:id="326904397">
                  <w:marLeft w:val="0"/>
                  <w:marRight w:val="0"/>
                  <w:marTop w:val="0"/>
                  <w:marBottom w:val="0"/>
                  <w:divBdr>
                    <w:top w:val="none" w:sz="0" w:space="0" w:color="auto"/>
                    <w:left w:val="none" w:sz="0" w:space="0" w:color="auto"/>
                    <w:bottom w:val="none" w:sz="0" w:space="0" w:color="auto"/>
                    <w:right w:val="none" w:sz="0" w:space="0" w:color="auto"/>
                  </w:divBdr>
                  <w:divsChild>
                    <w:div w:id="1308434788">
                      <w:marLeft w:val="150"/>
                      <w:marRight w:val="150"/>
                      <w:marTop w:val="150"/>
                      <w:marBottom w:val="150"/>
                      <w:divBdr>
                        <w:top w:val="none" w:sz="0" w:space="0" w:color="auto"/>
                        <w:left w:val="none" w:sz="0" w:space="0" w:color="auto"/>
                        <w:bottom w:val="none" w:sz="0" w:space="0" w:color="auto"/>
                        <w:right w:val="none" w:sz="0" w:space="0" w:color="auto"/>
                      </w:divBdr>
                      <w:divsChild>
                        <w:div w:id="1944459111">
                          <w:marLeft w:val="0"/>
                          <w:marRight w:val="0"/>
                          <w:marTop w:val="0"/>
                          <w:marBottom w:val="0"/>
                          <w:divBdr>
                            <w:top w:val="none" w:sz="0" w:space="0" w:color="auto"/>
                            <w:left w:val="none" w:sz="0" w:space="0" w:color="auto"/>
                            <w:bottom w:val="none" w:sz="0" w:space="0" w:color="auto"/>
                            <w:right w:val="none" w:sz="0" w:space="0" w:color="auto"/>
                          </w:divBdr>
                          <w:divsChild>
                            <w:div w:id="1536654237">
                              <w:marLeft w:val="0"/>
                              <w:marRight w:val="0"/>
                              <w:marTop w:val="0"/>
                              <w:marBottom w:val="75"/>
                              <w:divBdr>
                                <w:top w:val="none" w:sz="0" w:space="0" w:color="auto"/>
                                <w:left w:val="none" w:sz="0" w:space="0" w:color="auto"/>
                                <w:bottom w:val="none" w:sz="0" w:space="0" w:color="auto"/>
                                <w:right w:val="none" w:sz="0" w:space="0" w:color="auto"/>
                              </w:divBdr>
                              <w:divsChild>
                                <w:div w:id="19532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135199">
      <w:bodyDiv w:val="1"/>
      <w:marLeft w:val="0"/>
      <w:marRight w:val="0"/>
      <w:marTop w:val="0"/>
      <w:marBottom w:val="0"/>
      <w:divBdr>
        <w:top w:val="none" w:sz="0" w:space="0" w:color="auto"/>
        <w:left w:val="none" w:sz="0" w:space="0" w:color="auto"/>
        <w:bottom w:val="none" w:sz="0" w:space="0" w:color="auto"/>
        <w:right w:val="none" w:sz="0" w:space="0" w:color="auto"/>
      </w:divBdr>
    </w:div>
    <w:div w:id="1832716952">
      <w:bodyDiv w:val="1"/>
      <w:marLeft w:val="0"/>
      <w:marRight w:val="0"/>
      <w:marTop w:val="0"/>
      <w:marBottom w:val="0"/>
      <w:divBdr>
        <w:top w:val="none" w:sz="0" w:space="0" w:color="auto"/>
        <w:left w:val="none" w:sz="0" w:space="0" w:color="auto"/>
        <w:bottom w:val="none" w:sz="0" w:space="0" w:color="auto"/>
        <w:right w:val="none" w:sz="0" w:space="0" w:color="auto"/>
      </w:divBdr>
      <w:divsChild>
        <w:div w:id="1916084516">
          <w:marLeft w:val="0"/>
          <w:marRight w:val="0"/>
          <w:marTop w:val="0"/>
          <w:marBottom w:val="0"/>
          <w:divBdr>
            <w:top w:val="none" w:sz="0" w:space="0" w:color="auto"/>
            <w:left w:val="none" w:sz="0" w:space="0" w:color="auto"/>
            <w:bottom w:val="none" w:sz="0" w:space="0" w:color="auto"/>
            <w:right w:val="none" w:sz="0" w:space="0" w:color="auto"/>
          </w:divBdr>
          <w:divsChild>
            <w:div w:id="275985982">
              <w:marLeft w:val="0"/>
              <w:marRight w:val="0"/>
              <w:marTop w:val="0"/>
              <w:marBottom w:val="0"/>
              <w:divBdr>
                <w:top w:val="none" w:sz="0" w:space="0" w:color="auto"/>
                <w:left w:val="none" w:sz="0" w:space="0" w:color="auto"/>
                <w:bottom w:val="none" w:sz="0" w:space="0" w:color="auto"/>
                <w:right w:val="none" w:sz="0" w:space="0" w:color="auto"/>
              </w:divBdr>
              <w:divsChild>
                <w:div w:id="5355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66400">
      <w:bodyDiv w:val="1"/>
      <w:marLeft w:val="0"/>
      <w:marRight w:val="0"/>
      <w:marTop w:val="0"/>
      <w:marBottom w:val="0"/>
      <w:divBdr>
        <w:top w:val="none" w:sz="0" w:space="0" w:color="auto"/>
        <w:left w:val="none" w:sz="0" w:space="0" w:color="auto"/>
        <w:bottom w:val="none" w:sz="0" w:space="0" w:color="auto"/>
        <w:right w:val="none" w:sz="0" w:space="0" w:color="auto"/>
      </w:divBdr>
    </w:div>
    <w:div w:id="20974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10741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Severočeské vodovody a kanalizace a.s.</Company>
  <LinksUpToDate>false</LinksUpToDate>
  <CharactersWithSpaces>12536</CharactersWithSpaces>
  <SharedDoc>false</SharedDoc>
  <HLinks>
    <vt:vector size="12" baseType="variant">
      <vt:variant>
        <vt:i4>655483</vt:i4>
      </vt:variant>
      <vt:variant>
        <vt:i4>3</vt:i4>
      </vt:variant>
      <vt:variant>
        <vt:i4>0</vt:i4>
      </vt:variant>
      <vt:variant>
        <vt:i4>5</vt:i4>
      </vt:variant>
      <vt:variant>
        <vt:lpwstr>mailto:yveta.skokanova@pku.cz</vt:lpwstr>
      </vt:variant>
      <vt:variant>
        <vt:lpwstr/>
      </vt:variant>
      <vt:variant>
        <vt:i4>3932169</vt:i4>
      </vt:variant>
      <vt:variant>
        <vt:i4>0</vt:i4>
      </vt:variant>
      <vt:variant>
        <vt:i4>0</vt:i4>
      </vt:variant>
      <vt:variant>
        <vt:i4>5</vt:i4>
      </vt:variant>
      <vt:variant>
        <vt:lpwstr>mailto:jana.veverkov@duk.pku.cz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jaroslav.harapat</dc:creator>
  <cp:lastModifiedBy>Marcela Valová</cp:lastModifiedBy>
  <cp:revision>2</cp:revision>
  <cp:lastPrinted>2019-11-29T09:02:00Z</cp:lastPrinted>
  <dcterms:created xsi:type="dcterms:W3CDTF">2020-01-23T10:33:00Z</dcterms:created>
  <dcterms:modified xsi:type="dcterms:W3CDTF">2020-01-23T10:33:00Z</dcterms:modified>
</cp:coreProperties>
</file>