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Mkatabulky"/>
        <w:tblW w:w="9067" w:type="dxa"/>
        <w:tblLook w:val="04A0" w:firstRow="1" w:lastRow="0" w:firstColumn="1" w:lastColumn="0" w:noHBand="0" w:noVBand="1"/>
      </w:tblPr>
      <w:tblGrid>
        <w:gridCol w:w="4245"/>
        <w:gridCol w:w="4822"/>
      </w:tblGrid>
      <w:tr w:rsidR="00E05FD8" w:rsidTr="002D308C">
        <w:tc>
          <w:tcPr>
            <w:tcW w:w="4531" w:type="dxa"/>
          </w:tcPr>
          <w:p w:rsidR="00C163EA" w:rsidRDefault="00E05FD8" w:rsidP="001E241E">
            <w:pPr>
              <w:spacing w:before="240"/>
              <w:jc w:val="center"/>
              <w:rPr>
                <w:rFonts w:ascii="Tahoma" w:hAnsi="Tahoma" w:cs="Tahoma"/>
                <w:b/>
              </w:rPr>
            </w:pPr>
            <w:bookmarkStart w:id="0" w:name="_GoBack"/>
            <w:bookmarkEnd w:id="0"/>
            <w:r w:rsidRPr="00E05FD8">
              <w:rPr>
                <w:rFonts w:ascii="Tahoma" w:hAnsi="Tahoma" w:cs="Tahoma"/>
                <w:b/>
              </w:rPr>
              <w:t>Smlouva o</w:t>
            </w:r>
            <w:r w:rsidR="00C163EA">
              <w:rPr>
                <w:rFonts w:ascii="Tahoma" w:hAnsi="Tahoma" w:cs="Tahoma"/>
                <w:b/>
              </w:rPr>
              <w:t xml:space="preserve"> </w:t>
            </w:r>
            <w:r w:rsidR="007E3B4F">
              <w:rPr>
                <w:rFonts w:ascii="Tahoma" w:hAnsi="Tahoma" w:cs="Tahoma"/>
                <w:b/>
              </w:rPr>
              <w:t xml:space="preserve">poskytování služeb </w:t>
            </w:r>
          </w:p>
          <w:p w:rsidR="001E241E" w:rsidRPr="00E05FD8" w:rsidRDefault="001E241E" w:rsidP="001E241E">
            <w:pPr>
              <w:jc w:val="center"/>
              <w:rPr>
                <w:rFonts w:ascii="Tahoma" w:hAnsi="Tahoma" w:cs="Tahoma"/>
                <w:b/>
              </w:rPr>
            </w:pPr>
          </w:p>
        </w:tc>
        <w:tc>
          <w:tcPr>
            <w:tcW w:w="4536" w:type="dxa"/>
          </w:tcPr>
          <w:p w:rsidR="00E05FD8" w:rsidRDefault="00E05FD8" w:rsidP="001E241E">
            <w:pPr>
              <w:jc w:val="center"/>
            </w:pPr>
          </w:p>
          <w:p w:rsidR="001E241E" w:rsidRPr="001E241E" w:rsidRDefault="001E241E" w:rsidP="001E241E">
            <w:pPr>
              <w:jc w:val="center"/>
              <w:rPr>
                <w:rFonts w:ascii="Tahoma" w:hAnsi="Tahoma" w:cs="Tahoma"/>
                <w:b/>
                <w:lang w:val="en-GB"/>
              </w:rPr>
            </w:pPr>
            <w:r w:rsidRPr="001E241E">
              <w:rPr>
                <w:rFonts w:ascii="Tahoma" w:hAnsi="Tahoma" w:cs="Tahoma"/>
                <w:b/>
                <w:lang w:val="en-GB"/>
              </w:rPr>
              <w:t>Contract for Provision of Services</w:t>
            </w:r>
          </w:p>
        </w:tc>
      </w:tr>
      <w:tr w:rsidR="00E05FD8" w:rsidTr="002D308C">
        <w:tc>
          <w:tcPr>
            <w:tcW w:w="4531" w:type="dxa"/>
          </w:tcPr>
          <w:p w:rsidR="00E05FD8" w:rsidRPr="00FF1D14" w:rsidRDefault="00E05FD8" w:rsidP="00E05FD8">
            <w:pPr>
              <w:rPr>
                <w:rFonts w:ascii="Tahoma" w:hAnsi="Tahoma" w:cs="Tahoma"/>
                <w:sz w:val="20"/>
                <w:szCs w:val="20"/>
              </w:rPr>
            </w:pPr>
            <w:r w:rsidRPr="00FF1D14">
              <w:rPr>
                <w:rFonts w:ascii="Tahoma" w:hAnsi="Tahoma" w:cs="Tahoma"/>
                <w:sz w:val="20"/>
                <w:szCs w:val="20"/>
              </w:rPr>
              <w:t>Smluvní strany:</w:t>
            </w:r>
          </w:p>
        </w:tc>
        <w:tc>
          <w:tcPr>
            <w:tcW w:w="4536" w:type="dxa"/>
          </w:tcPr>
          <w:p w:rsidR="00E05FD8" w:rsidRPr="00252B4B" w:rsidRDefault="001E241E">
            <w:pPr>
              <w:rPr>
                <w:rFonts w:ascii="Tahoma" w:hAnsi="Tahoma" w:cs="Tahoma"/>
                <w:sz w:val="20"/>
                <w:szCs w:val="20"/>
                <w:lang w:val="en-GB"/>
              </w:rPr>
            </w:pPr>
            <w:r w:rsidRPr="00252B4B">
              <w:rPr>
                <w:rFonts w:ascii="Tahoma" w:hAnsi="Tahoma" w:cs="Tahoma"/>
                <w:sz w:val="20"/>
                <w:szCs w:val="20"/>
                <w:lang w:val="en-GB"/>
              </w:rPr>
              <w:t>Contracting Parties:</w:t>
            </w:r>
          </w:p>
        </w:tc>
      </w:tr>
      <w:tr w:rsidR="00E05FD8" w:rsidTr="002D308C">
        <w:tc>
          <w:tcPr>
            <w:tcW w:w="4531" w:type="dxa"/>
          </w:tcPr>
          <w:p w:rsidR="00E05FD8" w:rsidRPr="00E24CD1" w:rsidRDefault="00E05FD8" w:rsidP="007F11B2">
            <w:pPr>
              <w:spacing w:before="240"/>
              <w:rPr>
                <w:rFonts w:ascii="Tahoma" w:hAnsi="Tahoma" w:cs="Tahoma"/>
                <w:b/>
                <w:sz w:val="20"/>
                <w:szCs w:val="20"/>
              </w:rPr>
            </w:pPr>
            <w:r w:rsidRPr="00AB2828">
              <w:rPr>
                <w:rFonts w:ascii="Tahoma" w:hAnsi="Tahoma" w:cs="Tahoma"/>
                <w:b/>
                <w:sz w:val="20"/>
                <w:szCs w:val="20"/>
              </w:rPr>
              <w:t>Národní galerie v</w:t>
            </w:r>
            <w:r>
              <w:rPr>
                <w:rFonts w:ascii="Tahoma" w:hAnsi="Tahoma" w:cs="Tahoma"/>
                <w:b/>
                <w:sz w:val="20"/>
                <w:szCs w:val="20"/>
              </w:rPr>
              <w:t> </w:t>
            </w:r>
            <w:r w:rsidRPr="00AB2828">
              <w:rPr>
                <w:rFonts w:ascii="Tahoma" w:hAnsi="Tahoma" w:cs="Tahoma"/>
                <w:b/>
                <w:sz w:val="20"/>
                <w:szCs w:val="20"/>
              </w:rPr>
              <w:t>Praze</w:t>
            </w:r>
          </w:p>
          <w:p w:rsidR="00E05FD8" w:rsidRPr="00AB2828" w:rsidRDefault="00E05FD8" w:rsidP="007F11B2">
            <w:pPr>
              <w:rPr>
                <w:rFonts w:ascii="Tahoma" w:hAnsi="Tahoma" w:cs="Tahoma"/>
                <w:sz w:val="20"/>
                <w:szCs w:val="20"/>
              </w:rPr>
            </w:pPr>
            <w:r w:rsidRPr="00AB2828">
              <w:rPr>
                <w:rFonts w:ascii="Tahoma" w:hAnsi="Tahoma" w:cs="Tahoma"/>
                <w:sz w:val="20"/>
                <w:szCs w:val="20"/>
              </w:rPr>
              <w:t>státní příspěvková organizace</w:t>
            </w:r>
          </w:p>
          <w:p w:rsidR="00E05FD8" w:rsidRPr="00AB2828" w:rsidRDefault="00E05FD8" w:rsidP="007F11B2">
            <w:pPr>
              <w:rPr>
                <w:rFonts w:ascii="Tahoma" w:hAnsi="Tahoma" w:cs="Tahoma"/>
                <w:sz w:val="20"/>
                <w:szCs w:val="20"/>
              </w:rPr>
            </w:pPr>
            <w:r w:rsidRPr="00AB2828">
              <w:rPr>
                <w:rFonts w:ascii="Tahoma" w:hAnsi="Tahoma" w:cs="Tahoma"/>
                <w:sz w:val="20"/>
                <w:szCs w:val="20"/>
              </w:rPr>
              <w:t>IČ: 000</w:t>
            </w:r>
            <w:r w:rsidRPr="00AB2828">
              <w:rPr>
                <w:rFonts w:ascii="Tahoma" w:eastAsia="Arial" w:hAnsi="Tahoma" w:cs="Tahoma"/>
                <w:sz w:val="20"/>
                <w:szCs w:val="20"/>
              </w:rPr>
              <w:t>23281</w:t>
            </w:r>
          </w:p>
          <w:p w:rsidR="00E05FD8" w:rsidRPr="00AB2828" w:rsidRDefault="00E05FD8" w:rsidP="007F11B2">
            <w:pPr>
              <w:rPr>
                <w:rFonts w:ascii="Tahoma" w:hAnsi="Tahoma" w:cs="Tahoma"/>
                <w:sz w:val="20"/>
                <w:szCs w:val="20"/>
              </w:rPr>
            </w:pPr>
            <w:r w:rsidRPr="00AB2828">
              <w:rPr>
                <w:rFonts w:ascii="Tahoma" w:hAnsi="Tahoma" w:cs="Tahoma"/>
                <w:sz w:val="20"/>
                <w:szCs w:val="20"/>
              </w:rPr>
              <w:t>DIČ: CZ00023281</w:t>
            </w:r>
          </w:p>
          <w:p w:rsidR="00E05FD8" w:rsidRPr="00AB2828" w:rsidRDefault="00E05FD8" w:rsidP="007F11B2">
            <w:pPr>
              <w:rPr>
                <w:rFonts w:ascii="Tahoma" w:hAnsi="Tahoma" w:cs="Tahoma"/>
                <w:sz w:val="20"/>
                <w:szCs w:val="20"/>
              </w:rPr>
            </w:pPr>
            <w:r w:rsidRPr="00AB2828">
              <w:rPr>
                <w:rFonts w:ascii="Tahoma" w:hAnsi="Tahoma" w:cs="Tahoma"/>
                <w:sz w:val="20"/>
                <w:szCs w:val="20"/>
              </w:rPr>
              <w:t>se sídlem Staroměstské nám. 12, 110 15 Praha 1</w:t>
            </w:r>
            <w:r>
              <w:rPr>
                <w:rFonts w:ascii="Tahoma" w:hAnsi="Tahoma" w:cs="Tahoma"/>
                <w:sz w:val="20"/>
                <w:szCs w:val="20"/>
              </w:rPr>
              <w:t>, Česká republika</w:t>
            </w:r>
            <w:r w:rsidRPr="00AB2828">
              <w:rPr>
                <w:rFonts w:ascii="Tahoma" w:hAnsi="Tahoma" w:cs="Tahoma"/>
                <w:sz w:val="20"/>
                <w:szCs w:val="20"/>
              </w:rPr>
              <w:t xml:space="preserve"> </w:t>
            </w:r>
          </w:p>
          <w:p w:rsidR="00E05FD8" w:rsidRPr="00AB2828" w:rsidRDefault="00E05FD8" w:rsidP="007F11B2">
            <w:pPr>
              <w:rPr>
                <w:rFonts w:ascii="Tahoma" w:hAnsi="Tahoma" w:cs="Tahoma"/>
                <w:sz w:val="20"/>
                <w:szCs w:val="20"/>
              </w:rPr>
            </w:pPr>
            <w:r w:rsidRPr="00AB2828">
              <w:rPr>
                <w:rFonts w:ascii="Tahoma" w:hAnsi="Tahoma" w:cs="Tahoma"/>
                <w:sz w:val="20"/>
                <w:szCs w:val="20"/>
              </w:rPr>
              <w:t>zastoupená doc. Dr. et Ing. Jiřím Fajtem, Ph. D., generálním ředitelem</w:t>
            </w:r>
          </w:p>
          <w:p w:rsidR="00E05FD8" w:rsidRDefault="00E05FD8" w:rsidP="007F11B2">
            <w:pPr>
              <w:rPr>
                <w:rFonts w:ascii="Tahoma" w:hAnsi="Tahoma" w:cs="Tahoma"/>
                <w:sz w:val="20"/>
                <w:szCs w:val="20"/>
              </w:rPr>
            </w:pPr>
          </w:p>
          <w:p w:rsidR="005C35B0" w:rsidRPr="00AB2828" w:rsidRDefault="005C35B0" w:rsidP="007F11B2">
            <w:pPr>
              <w:rPr>
                <w:rFonts w:ascii="Tahoma" w:hAnsi="Tahoma" w:cs="Tahoma"/>
                <w:sz w:val="20"/>
                <w:szCs w:val="20"/>
              </w:rPr>
            </w:pPr>
          </w:p>
          <w:p w:rsidR="00E05FD8" w:rsidRPr="00EC4219" w:rsidRDefault="00E05FD8" w:rsidP="007F11B2">
            <w:pPr>
              <w:rPr>
                <w:rFonts w:ascii="Tahoma" w:hAnsi="Tahoma" w:cs="Tahoma"/>
                <w:sz w:val="20"/>
                <w:szCs w:val="20"/>
              </w:rPr>
            </w:pPr>
            <w:r w:rsidRPr="00AB2828">
              <w:rPr>
                <w:rFonts w:ascii="Tahoma" w:hAnsi="Tahoma" w:cs="Tahoma"/>
                <w:sz w:val="20"/>
                <w:szCs w:val="20"/>
              </w:rPr>
              <w:t xml:space="preserve">bankovní spojení: </w:t>
            </w:r>
            <w:r>
              <w:rPr>
                <w:rFonts w:ascii="Tahoma" w:hAnsi="Tahoma" w:cs="Tahoma"/>
                <w:sz w:val="20"/>
                <w:szCs w:val="20"/>
              </w:rPr>
              <w:t xml:space="preserve">Česká </w:t>
            </w:r>
            <w:r w:rsidRPr="00EC4219">
              <w:rPr>
                <w:rFonts w:ascii="Tahoma" w:hAnsi="Tahoma" w:cs="Tahoma"/>
                <w:sz w:val="20"/>
                <w:szCs w:val="20"/>
              </w:rPr>
              <w:t xml:space="preserve">národní banka                                          </w:t>
            </w:r>
          </w:p>
          <w:p w:rsidR="00E05FD8" w:rsidRPr="00EC4219" w:rsidRDefault="00E05FD8" w:rsidP="007F11B2">
            <w:pPr>
              <w:rPr>
                <w:rFonts w:ascii="Tahoma" w:hAnsi="Tahoma" w:cs="Tahoma"/>
                <w:sz w:val="20"/>
                <w:szCs w:val="20"/>
              </w:rPr>
            </w:pPr>
            <w:r w:rsidRPr="00EC4219">
              <w:rPr>
                <w:rFonts w:ascii="Tahoma" w:hAnsi="Tahoma" w:cs="Tahoma"/>
                <w:sz w:val="20"/>
                <w:szCs w:val="20"/>
              </w:rPr>
              <w:t>číslo bankovního účtu: 050008-0008839011/0710</w:t>
            </w:r>
            <w:r w:rsidRPr="00EC4219" w:rsidDel="00EC4219">
              <w:rPr>
                <w:rFonts w:ascii="Tahoma" w:hAnsi="Tahoma" w:cs="Tahoma"/>
                <w:sz w:val="20"/>
                <w:szCs w:val="20"/>
              </w:rPr>
              <w:t xml:space="preserve"> </w:t>
            </w:r>
          </w:p>
          <w:p w:rsidR="00E05FD8" w:rsidRDefault="00E05FD8" w:rsidP="007F11B2">
            <w:pPr>
              <w:rPr>
                <w:rFonts w:ascii="Tahoma" w:hAnsi="Tahoma" w:cs="Tahoma"/>
                <w:sz w:val="20"/>
                <w:szCs w:val="20"/>
              </w:rPr>
            </w:pPr>
          </w:p>
          <w:p w:rsidR="00AF008B" w:rsidRDefault="00841B47" w:rsidP="007F11B2">
            <w:pPr>
              <w:rPr>
                <w:rFonts w:ascii="Tahoma" w:hAnsi="Tahoma" w:cs="Tahoma"/>
                <w:sz w:val="20"/>
                <w:szCs w:val="20"/>
              </w:rPr>
            </w:pPr>
            <w:r>
              <w:rPr>
                <w:rFonts w:ascii="Tahoma" w:hAnsi="Tahoma" w:cs="Tahoma"/>
                <w:sz w:val="20"/>
                <w:szCs w:val="20"/>
              </w:rPr>
              <w:t>(</w:t>
            </w:r>
            <w:r w:rsidR="00AF008B">
              <w:rPr>
                <w:rFonts w:ascii="Tahoma" w:hAnsi="Tahoma" w:cs="Tahoma"/>
                <w:sz w:val="20"/>
                <w:szCs w:val="20"/>
              </w:rPr>
              <w:t>dále jen „</w:t>
            </w:r>
            <w:r w:rsidR="005E73D8">
              <w:rPr>
                <w:rFonts w:ascii="Tahoma" w:hAnsi="Tahoma" w:cs="Tahoma"/>
                <w:b/>
                <w:sz w:val="20"/>
                <w:szCs w:val="20"/>
              </w:rPr>
              <w:t>o</w:t>
            </w:r>
            <w:r w:rsidR="00AF008B" w:rsidRPr="00AF008B">
              <w:rPr>
                <w:rFonts w:ascii="Tahoma" w:hAnsi="Tahoma" w:cs="Tahoma"/>
                <w:b/>
                <w:sz w:val="20"/>
                <w:szCs w:val="20"/>
              </w:rPr>
              <w:t>bjednatel</w:t>
            </w:r>
            <w:r w:rsidR="00AF008B">
              <w:rPr>
                <w:rFonts w:ascii="Tahoma" w:hAnsi="Tahoma" w:cs="Tahoma"/>
                <w:sz w:val="20"/>
                <w:szCs w:val="20"/>
              </w:rPr>
              <w:t>“</w:t>
            </w:r>
            <w:r>
              <w:rPr>
                <w:rFonts w:ascii="Tahoma" w:hAnsi="Tahoma" w:cs="Tahoma"/>
                <w:sz w:val="20"/>
                <w:szCs w:val="20"/>
              </w:rPr>
              <w:t>)</w:t>
            </w:r>
          </w:p>
          <w:p w:rsidR="00AF008B" w:rsidRDefault="00AF008B" w:rsidP="007F11B2">
            <w:pPr>
              <w:rPr>
                <w:rFonts w:ascii="Tahoma" w:hAnsi="Tahoma" w:cs="Tahoma"/>
                <w:sz w:val="20"/>
                <w:szCs w:val="20"/>
              </w:rPr>
            </w:pPr>
          </w:p>
          <w:p w:rsidR="00AF008B" w:rsidRPr="00AF008B" w:rsidRDefault="00AF008B" w:rsidP="007F11B2">
            <w:pPr>
              <w:rPr>
                <w:rFonts w:ascii="Tahoma" w:hAnsi="Tahoma" w:cs="Tahoma"/>
                <w:i/>
                <w:sz w:val="20"/>
                <w:szCs w:val="20"/>
              </w:rPr>
            </w:pPr>
            <w:r>
              <w:rPr>
                <w:rFonts w:ascii="Tahoma" w:hAnsi="Tahoma" w:cs="Tahoma"/>
                <w:i/>
                <w:sz w:val="20"/>
                <w:szCs w:val="20"/>
              </w:rPr>
              <w:t>na straně jedné</w:t>
            </w:r>
          </w:p>
          <w:p w:rsidR="00E05FD8" w:rsidRDefault="00E05FD8" w:rsidP="007F11B2"/>
        </w:tc>
        <w:tc>
          <w:tcPr>
            <w:tcW w:w="4536" w:type="dxa"/>
          </w:tcPr>
          <w:p w:rsidR="001E241E" w:rsidRPr="00252B4B" w:rsidRDefault="001E241E" w:rsidP="001E241E">
            <w:pPr>
              <w:rPr>
                <w:rFonts w:ascii="Tahoma" w:eastAsia="Arial" w:hAnsi="Tahoma" w:cs="Tahoma"/>
                <w:b/>
                <w:sz w:val="20"/>
                <w:szCs w:val="20"/>
                <w:lang w:val="en-GB"/>
              </w:rPr>
            </w:pPr>
          </w:p>
          <w:p w:rsidR="001E241E" w:rsidRPr="00252B4B" w:rsidRDefault="001E241E" w:rsidP="00495C7C">
            <w:pPr>
              <w:jc w:val="both"/>
              <w:rPr>
                <w:rFonts w:ascii="Tahoma" w:eastAsia="Arial" w:hAnsi="Tahoma" w:cs="Tahoma"/>
                <w:b/>
                <w:sz w:val="20"/>
                <w:szCs w:val="20"/>
                <w:lang w:val="en-GB"/>
              </w:rPr>
            </w:pPr>
            <w:r w:rsidRPr="00252B4B">
              <w:rPr>
                <w:rFonts w:ascii="Tahoma" w:eastAsia="Arial" w:hAnsi="Tahoma" w:cs="Tahoma"/>
                <w:b/>
                <w:sz w:val="20"/>
                <w:szCs w:val="20"/>
                <w:lang w:val="en-GB"/>
              </w:rPr>
              <w:t>National Gallery in Prague</w:t>
            </w:r>
          </w:p>
          <w:p w:rsidR="001E241E" w:rsidRPr="00252B4B" w:rsidRDefault="001E241E" w:rsidP="00495C7C">
            <w:pPr>
              <w:jc w:val="both"/>
              <w:rPr>
                <w:rFonts w:ascii="Tahoma" w:eastAsia="Arial" w:hAnsi="Tahoma" w:cs="Tahoma"/>
                <w:sz w:val="20"/>
                <w:szCs w:val="20"/>
                <w:lang w:val="en-GB"/>
              </w:rPr>
            </w:pPr>
            <w:r w:rsidRPr="00252B4B">
              <w:rPr>
                <w:rFonts w:ascii="Tahoma" w:eastAsia="Arial" w:hAnsi="Tahoma" w:cs="Tahoma"/>
                <w:sz w:val="20"/>
                <w:szCs w:val="20"/>
                <w:lang w:val="en-GB"/>
              </w:rPr>
              <w:t xml:space="preserve">state contributory organization </w:t>
            </w:r>
          </w:p>
          <w:p w:rsidR="001E241E" w:rsidRPr="00252B4B" w:rsidRDefault="001E241E" w:rsidP="00495C7C">
            <w:pPr>
              <w:jc w:val="both"/>
              <w:rPr>
                <w:rFonts w:ascii="Tahoma" w:eastAsia="Arial" w:hAnsi="Tahoma" w:cs="Tahoma"/>
                <w:sz w:val="20"/>
                <w:szCs w:val="20"/>
                <w:lang w:val="en-GB"/>
              </w:rPr>
            </w:pPr>
            <w:r w:rsidRPr="00252B4B">
              <w:rPr>
                <w:rFonts w:ascii="Tahoma" w:eastAsia="Arial" w:hAnsi="Tahoma" w:cs="Tahoma"/>
                <w:sz w:val="20"/>
                <w:szCs w:val="20"/>
                <w:lang w:val="en-GB"/>
              </w:rPr>
              <w:t xml:space="preserve">ID </w:t>
            </w:r>
            <w:r w:rsidR="00F4475B">
              <w:rPr>
                <w:rFonts w:ascii="Tahoma" w:eastAsia="Arial" w:hAnsi="Tahoma" w:cs="Tahoma"/>
                <w:sz w:val="20"/>
                <w:szCs w:val="20"/>
                <w:lang w:val="en-GB"/>
              </w:rPr>
              <w:t>N</w:t>
            </w:r>
            <w:r w:rsidRPr="00252B4B">
              <w:rPr>
                <w:rFonts w:ascii="Tahoma" w:eastAsia="Arial" w:hAnsi="Tahoma" w:cs="Tahoma"/>
                <w:sz w:val="20"/>
                <w:szCs w:val="20"/>
                <w:lang w:val="en-GB"/>
              </w:rPr>
              <w:t>o.: 00023281</w:t>
            </w:r>
          </w:p>
          <w:p w:rsidR="001E241E" w:rsidRPr="00252B4B" w:rsidRDefault="001E241E" w:rsidP="00495C7C">
            <w:pPr>
              <w:jc w:val="both"/>
              <w:rPr>
                <w:rFonts w:ascii="Tahoma" w:eastAsia="Arial" w:hAnsi="Tahoma" w:cs="Tahoma"/>
                <w:sz w:val="20"/>
                <w:szCs w:val="20"/>
                <w:lang w:val="en-GB"/>
              </w:rPr>
            </w:pPr>
            <w:r w:rsidRPr="00252B4B">
              <w:rPr>
                <w:rFonts w:ascii="Tahoma" w:eastAsia="Arial" w:hAnsi="Tahoma" w:cs="Tahoma"/>
                <w:sz w:val="20"/>
                <w:szCs w:val="20"/>
                <w:lang w:val="en-GB"/>
              </w:rPr>
              <w:t xml:space="preserve">Tax ID </w:t>
            </w:r>
            <w:r w:rsidR="00F4475B">
              <w:rPr>
                <w:rFonts w:ascii="Tahoma" w:eastAsia="Arial" w:hAnsi="Tahoma" w:cs="Tahoma"/>
                <w:sz w:val="20"/>
                <w:szCs w:val="20"/>
                <w:lang w:val="en-GB"/>
              </w:rPr>
              <w:t>N</w:t>
            </w:r>
            <w:r w:rsidRPr="00252B4B">
              <w:rPr>
                <w:rFonts w:ascii="Tahoma" w:eastAsia="Arial" w:hAnsi="Tahoma" w:cs="Tahoma"/>
                <w:sz w:val="20"/>
                <w:szCs w:val="20"/>
                <w:lang w:val="en-GB"/>
              </w:rPr>
              <w:t>o.: CZ00023281</w:t>
            </w:r>
          </w:p>
          <w:p w:rsidR="001E241E" w:rsidRPr="00252B4B" w:rsidRDefault="00791F60" w:rsidP="00495C7C">
            <w:pPr>
              <w:jc w:val="both"/>
              <w:rPr>
                <w:rFonts w:ascii="Tahoma" w:eastAsia="Arial" w:hAnsi="Tahoma" w:cs="Tahoma"/>
                <w:sz w:val="20"/>
                <w:szCs w:val="20"/>
                <w:lang w:val="en-GB"/>
              </w:rPr>
            </w:pPr>
            <w:r>
              <w:rPr>
                <w:rFonts w:ascii="Tahoma" w:eastAsia="Arial" w:hAnsi="Tahoma" w:cs="Tahoma"/>
                <w:sz w:val="20"/>
                <w:szCs w:val="20"/>
                <w:lang w:val="en-GB"/>
              </w:rPr>
              <w:t>W</w:t>
            </w:r>
            <w:r w:rsidR="001E241E" w:rsidRPr="00252B4B">
              <w:rPr>
                <w:rFonts w:ascii="Tahoma" w:eastAsia="Arial" w:hAnsi="Tahoma" w:cs="Tahoma"/>
                <w:sz w:val="20"/>
                <w:szCs w:val="20"/>
                <w:lang w:val="en-GB"/>
              </w:rPr>
              <w:t xml:space="preserve">ith </w:t>
            </w:r>
            <w:r w:rsidR="00F4475B">
              <w:rPr>
                <w:rFonts w:ascii="Tahoma" w:eastAsia="Arial" w:hAnsi="Tahoma" w:cs="Tahoma"/>
                <w:sz w:val="20"/>
                <w:szCs w:val="20"/>
                <w:lang w:val="en-GB"/>
              </w:rPr>
              <w:t>R</w:t>
            </w:r>
            <w:r w:rsidR="001E241E" w:rsidRPr="00252B4B">
              <w:rPr>
                <w:rFonts w:ascii="Tahoma" w:eastAsia="Arial" w:hAnsi="Tahoma" w:cs="Tahoma"/>
                <w:sz w:val="20"/>
                <w:szCs w:val="20"/>
                <w:lang w:val="en-GB"/>
              </w:rPr>
              <w:t xml:space="preserve">egistered </w:t>
            </w:r>
            <w:r w:rsidR="00F4475B">
              <w:rPr>
                <w:rFonts w:ascii="Tahoma" w:eastAsia="Arial" w:hAnsi="Tahoma" w:cs="Tahoma"/>
                <w:sz w:val="20"/>
                <w:szCs w:val="20"/>
                <w:lang w:val="en-GB"/>
              </w:rPr>
              <w:t>S</w:t>
            </w:r>
            <w:r w:rsidR="001E241E" w:rsidRPr="00252B4B">
              <w:rPr>
                <w:rFonts w:ascii="Tahoma" w:eastAsia="Arial" w:hAnsi="Tahoma" w:cs="Tahoma"/>
                <w:sz w:val="20"/>
                <w:szCs w:val="20"/>
                <w:lang w:val="en-GB"/>
              </w:rPr>
              <w:t xml:space="preserve">eat at </w:t>
            </w:r>
            <w:r w:rsidR="001E241E" w:rsidRPr="00D97697">
              <w:rPr>
                <w:rFonts w:ascii="Tahoma" w:eastAsia="Arial" w:hAnsi="Tahoma" w:cs="Tahoma"/>
                <w:sz w:val="20"/>
                <w:szCs w:val="20"/>
              </w:rPr>
              <w:t>Staroměstské nám</w:t>
            </w:r>
            <w:r w:rsidR="001E241E" w:rsidRPr="00252B4B">
              <w:rPr>
                <w:rFonts w:ascii="Tahoma" w:eastAsia="Arial" w:hAnsi="Tahoma" w:cs="Tahoma"/>
                <w:sz w:val="20"/>
                <w:szCs w:val="20"/>
                <w:lang w:val="en-GB"/>
              </w:rPr>
              <w:t>. 12,</w:t>
            </w:r>
            <w:r w:rsidR="001E241E" w:rsidRPr="00252B4B">
              <w:rPr>
                <w:rFonts w:ascii="Tahoma" w:eastAsia="Arial" w:hAnsi="Tahoma" w:cs="Tahoma"/>
                <w:sz w:val="20"/>
                <w:szCs w:val="20"/>
                <w:lang w:val="en-GB"/>
              </w:rPr>
              <w:br/>
              <w:t xml:space="preserve">110 </w:t>
            </w:r>
            <w:r w:rsidR="00252B4B">
              <w:rPr>
                <w:rFonts w:ascii="Tahoma" w:eastAsia="Arial" w:hAnsi="Tahoma" w:cs="Tahoma"/>
                <w:sz w:val="20"/>
                <w:szCs w:val="20"/>
                <w:lang w:val="en-GB"/>
              </w:rPr>
              <w:t>15</w:t>
            </w:r>
            <w:r w:rsidR="001E241E" w:rsidRPr="00252B4B">
              <w:rPr>
                <w:rFonts w:ascii="Tahoma" w:eastAsia="Arial" w:hAnsi="Tahoma" w:cs="Tahoma"/>
                <w:sz w:val="20"/>
                <w:szCs w:val="20"/>
                <w:lang w:val="en-GB"/>
              </w:rPr>
              <w:t xml:space="preserve"> Prague 1, Czech Republic</w:t>
            </w:r>
          </w:p>
          <w:p w:rsidR="001E241E" w:rsidRPr="00252B4B" w:rsidRDefault="00791F60" w:rsidP="00495C7C">
            <w:pPr>
              <w:jc w:val="both"/>
              <w:rPr>
                <w:rFonts w:ascii="Tahoma" w:hAnsi="Tahoma" w:cs="Tahoma"/>
                <w:sz w:val="20"/>
                <w:szCs w:val="20"/>
                <w:lang w:val="en-GB"/>
              </w:rPr>
            </w:pPr>
            <w:r>
              <w:rPr>
                <w:rFonts w:ascii="Tahoma" w:eastAsia="Arial" w:hAnsi="Tahoma" w:cs="Tahoma"/>
                <w:sz w:val="20"/>
                <w:szCs w:val="20"/>
                <w:lang w:val="en-GB"/>
              </w:rPr>
              <w:t>R</w:t>
            </w:r>
            <w:r w:rsidR="001E241E" w:rsidRPr="00252B4B">
              <w:rPr>
                <w:rFonts w:ascii="Tahoma" w:eastAsia="Arial" w:hAnsi="Tahoma" w:cs="Tahoma"/>
                <w:sz w:val="20"/>
                <w:szCs w:val="20"/>
                <w:lang w:val="en-GB"/>
              </w:rPr>
              <w:t xml:space="preserve">epresented by </w:t>
            </w:r>
            <w:r w:rsidR="00252B4B">
              <w:rPr>
                <w:rFonts w:ascii="Tahoma" w:eastAsia="Arial" w:hAnsi="Tahoma" w:cs="Tahoma"/>
                <w:sz w:val="20"/>
                <w:szCs w:val="20"/>
                <w:lang w:val="en-GB"/>
              </w:rPr>
              <w:t xml:space="preserve">Mr. </w:t>
            </w:r>
            <w:r w:rsidR="001E241E" w:rsidRPr="00252B4B">
              <w:rPr>
                <w:rFonts w:ascii="Tahoma" w:eastAsia="Arial" w:hAnsi="Tahoma" w:cs="Tahoma"/>
                <w:sz w:val="20"/>
                <w:szCs w:val="20"/>
                <w:lang w:val="en-GB"/>
              </w:rPr>
              <w:t>Ji</w:t>
            </w:r>
            <w:r w:rsidR="00252B4B">
              <w:rPr>
                <w:rFonts w:ascii="Tahoma" w:eastAsia="Arial" w:hAnsi="Tahoma" w:cs="Tahoma"/>
                <w:sz w:val="20"/>
                <w:szCs w:val="20"/>
                <w:lang w:val="en-GB"/>
              </w:rPr>
              <w:t>ri</w:t>
            </w:r>
            <w:r w:rsidR="001E241E" w:rsidRPr="00252B4B">
              <w:rPr>
                <w:rFonts w:ascii="Tahoma" w:eastAsia="Arial" w:hAnsi="Tahoma" w:cs="Tahoma"/>
                <w:sz w:val="20"/>
                <w:szCs w:val="20"/>
                <w:lang w:val="en-GB"/>
              </w:rPr>
              <w:t xml:space="preserve"> </w:t>
            </w:r>
            <w:r w:rsidR="001E241E" w:rsidRPr="003B425E">
              <w:rPr>
                <w:rFonts w:ascii="Tahoma" w:eastAsia="Arial" w:hAnsi="Tahoma" w:cs="Tahoma"/>
                <w:sz w:val="20"/>
                <w:szCs w:val="20"/>
              </w:rPr>
              <w:t>Fajt</w:t>
            </w:r>
            <w:r w:rsidR="001E241E" w:rsidRPr="00252B4B">
              <w:rPr>
                <w:rFonts w:ascii="Tahoma" w:eastAsia="Arial" w:hAnsi="Tahoma" w:cs="Tahoma"/>
                <w:sz w:val="20"/>
                <w:szCs w:val="20"/>
                <w:lang w:val="en-GB"/>
              </w:rPr>
              <w:t>, General Director</w:t>
            </w:r>
          </w:p>
          <w:p w:rsidR="001E241E" w:rsidRDefault="001E241E" w:rsidP="00495C7C">
            <w:pPr>
              <w:jc w:val="both"/>
              <w:rPr>
                <w:rFonts w:ascii="Tahoma" w:eastAsia="Arial" w:hAnsi="Tahoma" w:cs="Tahoma"/>
                <w:sz w:val="20"/>
                <w:szCs w:val="20"/>
                <w:lang w:val="en-GB"/>
              </w:rPr>
            </w:pPr>
          </w:p>
          <w:p w:rsidR="005C35B0" w:rsidRPr="00252B4B" w:rsidRDefault="005C35B0" w:rsidP="00495C7C">
            <w:pPr>
              <w:jc w:val="both"/>
              <w:rPr>
                <w:rFonts w:ascii="Tahoma" w:eastAsia="Arial" w:hAnsi="Tahoma" w:cs="Tahoma"/>
                <w:sz w:val="20"/>
                <w:szCs w:val="20"/>
                <w:lang w:val="en-GB"/>
              </w:rPr>
            </w:pPr>
          </w:p>
          <w:p w:rsidR="00495C7C" w:rsidRPr="00252B4B" w:rsidRDefault="00495C7C" w:rsidP="001E241E">
            <w:pPr>
              <w:rPr>
                <w:rFonts w:ascii="Tahoma" w:hAnsi="Tahoma" w:cs="Tahoma"/>
                <w:sz w:val="20"/>
                <w:szCs w:val="20"/>
                <w:lang w:val="en-GB"/>
              </w:rPr>
            </w:pPr>
          </w:p>
          <w:p w:rsidR="00495C7C" w:rsidRPr="00252B4B" w:rsidRDefault="00495C7C" w:rsidP="001E241E">
            <w:pPr>
              <w:rPr>
                <w:rFonts w:ascii="Tahoma" w:hAnsi="Tahoma" w:cs="Tahoma"/>
                <w:sz w:val="20"/>
                <w:szCs w:val="20"/>
                <w:lang w:val="en-GB"/>
              </w:rPr>
            </w:pPr>
            <w:r w:rsidRPr="00252B4B">
              <w:rPr>
                <w:rFonts w:ascii="Tahoma" w:hAnsi="Tahoma" w:cs="Tahoma"/>
                <w:sz w:val="20"/>
                <w:szCs w:val="20"/>
                <w:lang w:val="en-GB"/>
              </w:rPr>
              <w:t xml:space="preserve">Bank </w:t>
            </w:r>
            <w:r w:rsidR="00252B4B">
              <w:rPr>
                <w:rFonts w:ascii="Tahoma" w:hAnsi="Tahoma" w:cs="Tahoma"/>
                <w:sz w:val="20"/>
                <w:szCs w:val="20"/>
                <w:lang w:val="en-GB"/>
              </w:rPr>
              <w:t>N</w:t>
            </w:r>
            <w:r w:rsidRPr="00252B4B">
              <w:rPr>
                <w:rFonts w:ascii="Tahoma" w:hAnsi="Tahoma" w:cs="Tahoma"/>
                <w:sz w:val="20"/>
                <w:szCs w:val="20"/>
                <w:lang w:val="en-GB"/>
              </w:rPr>
              <w:t>ame: Czech National Bank</w:t>
            </w:r>
          </w:p>
          <w:p w:rsidR="00495C7C" w:rsidRPr="00252B4B" w:rsidRDefault="00495C7C" w:rsidP="00495C7C">
            <w:pPr>
              <w:rPr>
                <w:rFonts w:ascii="Tahoma" w:hAnsi="Tahoma" w:cs="Tahoma"/>
                <w:sz w:val="20"/>
                <w:szCs w:val="20"/>
              </w:rPr>
            </w:pPr>
            <w:r w:rsidRPr="00252B4B">
              <w:rPr>
                <w:rFonts w:ascii="Tahoma" w:hAnsi="Tahoma" w:cs="Tahoma"/>
                <w:sz w:val="20"/>
                <w:szCs w:val="20"/>
                <w:lang w:val="en-GB"/>
              </w:rPr>
              <w:t xml:space="preserve">Bank </w:t>
            </w:r>
            <w:r w:rsidR="00252B4B">
              <w:rPr>
                <w:rFonts w:ascii="Tahoma" w:hAnsi="Tahoma" w:cs="Tahoma"/>
                <w:sz w:val="20"/>
                <w:szCs w:val="20"/>
                <w:lang w:val="en-GB"/>
              </w:rPr>
              <w:t>A</w:t>
            </w:r>
            <w:r w:rsidRPr="00252B4B">
              <w:rPr>
                <w:rFonts w:ascii="Tahoma" w:hAnsi="Tahoma" w:cs="Tahoma"/>
                <w:sz w:val="20"/>
                <w:szCs w:val="20"/>
                <w:lang w:val="en-GB"/>
              </w:rPr>
              <w:t xml:space="preserve">ccount </w:t>
            </w:r>
            <w:r w:rsidR="00252B4B">
              <w:rPr>
                <w:rFonts w:ascii="Tahoma" w:hAnsi="Tahoma" w:cs="Tahoma"/>
                <w:sz w:val="20"/>
                <w:szCs w:val="20"/>
                <w:lang w:val="en-GB"/>
              </w:rPr>
              <w:t>N</w:t>
            </w:r>
            <w:r w:rsidRPr="00252B4B">
              <w:rPr>
                <w:rFonts w:ascii="Tahoma" w:hAnsi="Tahoma" w:cs="Tahoma"/>
                <w:sz w:val="20"/>
                <w:szCs w:val="20"/>
                <w:lang w:val="en-GB"/>
              </w:rPr>
              <w:t xml:space="preserve">o.: </w:t>
            </w:r>
            <w:r w:rsidRPr="00252B4B">
              <w:rPr>
                <w:rFonts w:ascii="Tahoma" w:hAnsi="Tahoma" w:cs="Tahoma"/>
                <w:sz w:val="20"/>
                <w:szCs w:val="20"/>
              </w:rPr>
              <w:t>050008-0008839011/0710</w:t>
            </w:r>
            <w:r w:rsidRPr="00252B4B" w:rsidDel="00EC4219">
              <w:rPr>
                <w:rFonts w:ascii="Tahoma" w:hAnsi="Tahoma" w:cs="Tahoma"/>
                <w:sz w:val="20"/>
                <w:szCs w:val="20"/>
              </w:rPr>
              <w:t xml:space="preserve"> </w:t>
            </w:r>
          </w:p>
          <w:p w:rsidR="00495C7C" w:rsidRDefault="00495C7C" w:rsidP="001E241E">
            <w:pPr>
              <w:rPr>
                <w:rFonts w:ascii="Tahoma" w:hAnsi="Tahoma" w:cs="Tahoma"/>
                <w:sz w:val="20"/>
                <w:szCs w:val="20"/>
                <w:lang w:val="en-GB"/>
              </w:rPr>
            </w:pPr>
          </w:p>
          <w:p w:rsidR="005F7254" w:rsidRPr="00252B4B" w:rsidRDefault="005F7254" w:rsidP="001E241E">
            <w:pPr>
              <w:rPr>
                <w:rFonts w:ascii="Tahoma" w:hAnsi="Tahoma" w:cs="Tahoma"/>
                <w:sz w:val="20"/>
                <w:szCs w:val="20"/>
                <w:lang w:val="en-GB"/>
              </w:rPr>
            </w:pPr>
          </w:p>
          <w:p w:rsidR="001E241E" w:rsidRPr="00252B4B" w:rsidRDefault="001E241E" w:rsidP="001E241E">
            <w:pPr>
              <w:rPr>
                <w:rFonts w:ascii="Tahoma" w:hAnsi="Tahoma" w:cs="Tahoma"/>
                <w:sz w:val="20"/>
                <w:szCs w:val="20"/>
                <w:lang w:val="en-GB"/>
              </w:rPr>
            </w:pPr>
            <w:r w:rsidRPr="00252B4B">
              <w:rPr>
                <w:rFonts w:ascii="Tahoma" w:hAnsi="Tahoma" w:cs="Tahoma"/>
                <w:sz w:val="20"/>
                <w:szCs w:val="20"/>
                <w:lang w:val="en-GB"/>
              </w:rPr>
              <w:t>(hereinafter referred to as</w:t>
            </w:r>
            <w:r w:rsidRPr="00252B4B">
              <w:rPr>
                <w:rFonts w:ascii="Tahoma" w:hAnsi="Tahoma" w:cs="Tahoma"/>
                <w:b/>
                <w:sz w:val="20"/>
                <w:szCs w:val="20"/>
                <w:lang w:val="en-GB"/>
              </w:rPr>
              <w:t xml:space="preserve"> </w:t>
            </w:r>
            <w:r w:rsidRPr="00252B4B">
              <w:rPr>
                <w:rFonts w:ascii="Tahoma" w:hAnsi="Tahoma" w:cs="Tahoma"/>
                <w:sz w:val="20"/>
                <w:szCs w:val="20"/>
                <w:lang w:val="en-GB"/>
              </w:rPr>
              <w:t xml:space="preserve">the </w:t>
            </w:r>
            <w:r w:rsidRPr="00252B4B">
              <w:rPr>
                <w:rFonts w:ascii="Tahoma" w:hAnsi="Tahoma" w:cs="Tahoma"/>
                <w:bCs/>
                <w:sz w:val="20"/>
                <w:szCs w:val="20"/>
                <w:lang w:val="en-GB"/>
              </w:rPr>
              <w:t>„</w:t>
            </w:r>
            <w:r w:rsidR="00495C7C" w:rsidRPr="00252B4B">
              <w:rPr>
                <w:rFonts w:ascii="Tahoma" w:hAnsi="Tahoma" w:cs="Tahoma"/>
                <w:b/>
                <w:bCs/>
                <w:sz w:val="20"/>
                <w:szCs w:val="20"/>
                <w:lang w:val="en-GB"/>
              </w:rPr>
              <w:t>Client</w:t>
            </w:r>
            <w:r w:rsidRPr="00252B4B">
              <w:rPr>
                <w:rFonts w:ascii="Tahoma" w:hAnsi="Tahoma" w:cs="Tahoma"/>
                <w:bCs/>
                <w:sz w:val="20"/>
                <w:szCs w:val="20"/>
                <w:lang w:val="en-GB"/>
              </w:rPr>
              <w:t>“</w:t>
            </w:r>
            <w:r w:rsidRPr="00252B4B">
              <w:rPr>
                <w:rFonts w:ascii="Tahoma" w:hAnsi="Tahoma" w:cs="Tahoma"/>
                <w:sz w:val="20"/>
                <w:szCs w:val="20"/>
                <w:lang w:val="en-GB"/>
              </w:rPr>
              <w:t>)</w:t>
            </w:r>
          </w:p>
          <w:p w:rsidR="00E05FD8" w:rsidRPr="00252B4B" w:rsidRDefault="00E05FD8">
            <w:pPr>
              <w:rPr>
                <w:rFonts w:ascii="Tahoma" w:hAnsi="Tahoma" w:cs="Tahoma"/>
                <w:sz w:val="20"/>
                <w:szCs w:val="20"/>
              </w:rPr>
            </w:pPr>
          </w:p>
          <w:p w:rsidR="008C7233" w:rsidRPr="00F4475B" w:rsidRDefault="008C7233">
            <w:pPr>
              <w:rPr>
                <w:rFonts w:ascii="Tahoma" w:hAnsi="Tahoma" w:cs="Tahoma"/>
                <w:i/>
                <w:sz w:val="20"/>
                <w:szCs w:val="20"/>
                <w:lang w:val="en-GB"/>
              </w:rPr>
            </w:pPr>
            <w:r w:rsidRPr="00F4475B">
              <w:rPr>
                <w:rFonts w:ascii="Tahoma" w:hAnsi="Tahoma" w:cs="Tahoma"/>
                <w:i/>
                <w:sz w:val="20"/>
                <w:szCs w:val="20"/>
                <w:lang w:val="en-GB"/>
              </w:rPr>
              <w:t>As the first party</w:t>
            </w:r>
          </w:p>
        </w:tc>
      </w:tr>
      <w:tr w:rsidR="00E05FD8" w:rsidTr="002D308C">
        <w:tc>
          <w:tcPr>
            <w:tcW w:w="4531" w:type="dxa"/>
          </w:tcPr>
          <w:p w:rsidR="00E05FD8" w:rsidRPr="00791F60" w:rsidRDefault="00AF008B">
            <w:pPr>
              <w:rPr>
                <w:rFonts w:ascii="Tahoma" w:hAnsi="Tahoma" w:cs="Tahoma"/>
                <w:sz w:val="20"/>
                <w:szCs w:val="20"/>
              </w:rPr>
            </w:pPr>
            <w:r w:rsidRPr="00791F60">
              <w:rPr>
                <w:rFonts w:ascii="Tahoma" w:hAnsi="Tahoma" w:cs="Tahoma"/>
                <w:sz w:val="20"/>
                <w:szCs w:val="20"/>
              </w:rPr>
              <w:t>a</w:t>
            </w:r>
          </w:p>
        </w:tc>
        <w:tc>
          <w:tcPr>
            <w:tcW w:w="4536" w:type="dxa"/>
          </w:tcPr>
          <w:p w:rsidR="00E05FD8" w:rsidRPr="00791F60" w:rsidRDefault="00616A19">
            <w:pPr>
              <w:rPr>
                <w:rFonts w:ascii="Tahoma" w:hAnsi="Tahoma" w:cs="Tahoma"/>
                <w:sz w:val="20"/>
                <w:szCs w:val="20"/>
              </w:rPr>
            </w:pPr>
            <w:r>
              <w:rPr>
                <w:rFonts w:ascii="Tahoma" w:hAnsi="Tahoma" w:cs="Tahoma"/>
                <w:sz w:val="20"/>
                <w:szCs w:val="20"/>
              </w:rPr>
              <w:t>A</w:t>
            </w:r>
            <w:r w:rsidR="00252B4B" w:rsidRPr="00791F60">
              <w:rPr>
                <w:rFonts w:ascii="Tahoma" w:hAnsi="Tahoma" w:cs="Tahoma"/>
                <w:sz w:val="20"/>
                <w:szCs w:val="20"/>
              </w:rPr>
              <w:t>nd</w:t>
            </w:r>
          </w:p>
        </w:tc>
      </w:tr>
      <w:tr w:rsidR="00E05FD8" w:rsidTr="002D308C">
        <w:tc>
          <w:tcPr>
            <w:tcW w:w="4531" w:type="dxa"/>
          </w:tcPr>
          <w:p w:rsidR="00E05FD8" w:rsidRDefault="00E05FD8"/>
          <w:p w:rsidR="00AF008B" w:rsidRDefault="00AF008B">
            <w:pPr>
              <w:rPr>
                <w:rFonts w:ascii="Tahoma" w:hAnsi="Tahoma" w:cs="Tahoma"/>
                <w:b/>
                <w:sz w:val="20"/>
                <w:szCs w:val="20"/>
              </w:rPr>
            </w:pPr>
            <w:r w:rsidRPr="00FB1D48">
              <w:rPr>
                <w:rFonts w:ascii="Tahoma" w:hAnsi="Tahoma" w:cs="Tahoma"/>
                <w:b/>
                <w:sz w:val="20"/>
                <w:szCs w:val="20"/>
              </w:rPr>
              <w:t xml:space="preserve">TBO SPACE </w:t>
            </w:r>
            <w:r w:rsidR="00FB1D48">
              <w:rPr>
                <w:rFonts w:ascii="Tahoma" w:hAnsi="Tahoma" w:cs="Tahoma"/>
                <w:b/>
                <w:sz w:val="20"/>
                <w:szCs w:val="20"/>
              </w:rPr>
              <w:t>-</w:t>
            </w:r>
            <w:r w:rsidRPr="00FB1D48">
              <w:rPr>
                <w:rFonts w:ascii="Tahoma" w:hAnsi="Tahoma" w:cs="Tahoma"/>
                <w:b/>
                <w:sz w:val="20"/>
                <w:szCs w:val="20"/>
              </w:rPr>
              <w:t xml:space="preserve"> DIGITAL EXPLORERS GmbH</w:t>
            </w:r>
          </w:p>
          <w:p w:rsidR="00056A57" w:rsidRDefault="001F267D">
            <w:pPr>
              <w:rPr>
                <w:rFonts w:ascii="Tahoma" w:hAnsi="Tahoma" w:cs="Tahoma"/>
                <w:sz w:val="20"/>
                <w:szCs w:val="20"/>
              </w:rPr>
            </w:pPr>
            <w:r>
              <w:rPr>
                <w:rFonts w:ascii="Tahoma" w:hAnsi="Tahoma" w:cs="Tahoma"/>
                <w:sz w:val="20"/>
                <w:szCs w:val="20"/>
              </w:rPr>
              <w:t xml:space="preserve">IČ: </w:t>
            </w:r>
            <w:r w:rsidR="00B41C1F">
              <w:rPr>
                <w:rFonts w:ascii="Tahoma" w:hAnsi="Tahoma" w:cs="Tahoma"/>
                <w:sz w:val="20"/>
                <w:szCs w:val="20"/>
              </w:rPr>
              <w:t>HRB148808 B</w:t>
            </w:r>
          </w:p>
          <w:p w:rsidR="001F267D" w:rsidRPr="00FB1D48" w:rsidRDefault="00056A57">
            <w:pPr>
              <w:rPr>
                <w:rFonts w:ascii="Tahoma" w:hAnsi="Tahoma" w:cs="Tahoma"/>
                <w:sz w:val="20"/>
                <w:szCs w:val="20"/>
              </w:rPr>
            </w:pPr>
            <w:r>
              <w:rPr>
                <w:rFonts w:ascii="Tahoma" w:hAnsi="Tahoma" w:cs="Tahoma"/>
                <w:sz w:val="20"/>
                <w:szCs w:val="20"/>
              </w:rPr>
              <w:t xml:space="preserve">DIČ: </w:t>
            </w:r>
            <w:r w:rsidR="001F267D">
              <w:rPr>
                <w:rFonts w:ascii="Tahoma" w:hAnsi="Tahoma" w:cs="Tahoma"/>
                <w:sz w:val="20"/>
                <w:szCs w:val="20"/>
              </w:rPr>
              <w:t>DE288547950</w:t>
            </w:r>
          </w:p>
          <w:p w:rsidR="00FB1D48" w:rsidRDefault="00FB1D48" w:rsidP="00FB1D48">
            <w:pPr>
              <w:rPr>
                <w:rFonts w:ascii="Tahoma" w:hAnsi="Tahoma" w:cs="Tahoma"/>
                <w:sz w:val="20"/>
                <w:szCs w:val="20"/>
              </w:rPr>
            </w:pPr>
            <w:r>
              <w:rPr>
                <w:rFonts w:ascii="Tahoma" w:hAnsi="Tahoma" w:cs="Tahoma"/>
                <w:sz w:val="20"/>
                <w:szCs w:val="20"/>
              </w:rPr>
              <w:t xml:space="preserve">se sídlem </w:t>
            </w:r>
            <w:r w:rsidRPr="00FB1D48">
              <w:rPr>
                <w:rFonts w:ascii="Tahoma" w:hAnsi="Tahoma" w:cs="Tahoma"/>
                <w:sz w:val="20"/>
                <w:szCs w:val="20"/>
              </w:rPr>
              <w:t>Torstr.</w:t>
            </w:r>
            <w:r>
              <w:rPr>
                <w:rFonts w:ascii="Tahoma" w:hAnsi="Tahoma" w:cs="Tahoma"/>
                <w:sz w:val="20"/>
                <w:szCs w:val="20"/>
              </w:rPr>
              <w:t xml:space="preserve"> </w:t>
            </w:r>
            <w:r w:rsidRPr="00FB1D48">
              <w:rPr>
                <w:rFonts w:ascii="Tahoma" w:hAnsi="Tahoma" w:cs="Tahoma"/>
                <w:sz w:val="20"/>
                <w:szCs w:val="20"/>
              </w:rPr>
              <w:t>179</w:t>
            </w:r>
            <w:r>
              <w:rPr>
                <w:rFonts w:ascii="Tahoma" w:hAnsi="Tahoma" w:cs="Tahoma"/>
                <w:sz w:val="20"/>
                <w:szCs w:val="20"/>
              </w:rPr>
              <w:t xml:space="preserve">, </w:t>
            </w:r>
            <w:r w:rsidRPr="00FB1D48">
              <w:rPr>
                <w:rFonts w:ascii="Tahoma" w:hAnsi="Tahoma" w:cs="Tahoma"/>
                <w:sz w:val="20"/>
                <w:szCs w:val="20"/>
              </w:rPr>
              <w:t>10115 Berl</w:t>
            </w:r>
            <w:r w:rsidR="00DC597A">
              <w:rPr>
                <w:rFonts w:ascii="Tahoma" w:hAnsi="Tahoma" w:cs="Tahoma"/>
                <w:sz w:val="20"/>
                <w:szCs w:val="20"/>
              </w:rPr>
              <w:t>í</w:t>
            </w:r>
            <w:r w:rsidRPr="00FB1D48">
              <w:rPr>
                <w:rFonts w:ascii="Tahoma" w:hAnsi="Tahoma" w:cs="Tahoma"/>
                <w:sz w:val="20"/>
                <w:szCs w:val="20"/>
              </w:rPr>
              <w:t>n,</w:t>
            </w:r>
            <w:r w:rsidR="00DC597A">
              <w:rPr>
                <w:rFonts w:ascii="Tahoma" w:hAnsi="Tahoma" w:cs="Tahoma"/>
                <w:sz w:val="20"/>
                <w:szCs w:val="20"/>
              </w:rPr>
              <w:t xml:space="preserve"> Spolková republika Německo</w:t>
            </w:r>
            <w:r w:rsidRPr="00FB1D48">
              <w:rPr>
                <w:rFonts w:ascii="Tahoma" w:hAnsi="Tahoma" w:cs="Tahoma"/>
                <w:sz w:val="20"/>
                <w:szCs w:val="20"/>
              </w:rPr>
              <w:t xml:space="preserve"> </w:t>
            </w:r>
          </w:p>
          <w:p w:rsidR="00FB1D48" w:rsidRDefault="00FB1D48" w:rsidP="00FB1D48">
            <w:pPr>
              <w:rPr>
                <w:rFonts w:ascii="Tahoma" w:hAnsi="Tahoma" w:cs="Tahoma"/>
                <w:sz w:val="20"/>
                <w:szCs w:val="20"/>
              </w:rPr>
            </w:pPr>
            <w:r>
              <w:rPr>
                <w:rFonts w:ascii="Tahoma" w:hAnsi="Tahoma" w:cs="Tahoma"/>
                <w:sz w:val="20"/>
                <w:szCs w:val="20"/>
              </w:rPr>
              <w:t>zastoupená</w:t>
            </w:r>
            <w:r w:rsidR="001F267D">
              <w:rPr>
                <w:rFonts w:ascii="Tahoma" w:hAnsi="Tahoma" w:cs="Tahoma"/>
                <w:sz w:val="20"/>
                <w:szCs w:val="20"/>
              </w:rPr>
              <w:t xml:space="preserve"> Steve</w:t>
            </w:r>
            <w:r w:rsidR="0020439F">
              <w:rPr>
                <w:rFonts w:ascii="Tahoma" w:hAnsi="Tahoma" w:cs="Tahoma"/>
                <w:sz w:val="20"/>
                <w:szCs w:val="20"/>
              </w:rPr>
              <w:t>m</w:t>
            </w:r>
            <w:r w:rsidR="001F267D">
              <w:rPr>
                <w:rFonts w:ascii="Tahoma" w:hAnsi="Tahoma" w:cs="Tahoma"/>
                <w:sz w:val="20"/>
                <w:szCs w:val="20"/>
              </w:rPr>
              <w:t xml:space="preserve"> Johnson </w:t>
            </w:r>
            <w:r w:rsidR="00C06C93">
              <w:rPr>
                <w:rFonts w:ascii="Tahoma" w:hAnsi="Tahoma" w:cs="Tahoma"/>
                <w:sz w:val="20"/>
                <w:szCs w:val="20"/>
              </w:rPr>
              <w:t>–</w:t>
            </w:r>
            <w:r w:rsidR="001F267D">
              <w:rPr>
                <w:rFonts w:ascii="Tahoma" w:hAnsi="Tahoma" w:cs="Tahoma"/>
                <w:sz w:val="20"/>
                <w:szCs w:val="20"/>
              </w:rPr>
              <w:t xml:space="preserve"> Wozowiecki</w:t>
            </w:r>
            <w:r w:rsidR="0020439F">
              <w:rPr>
                <w:rFonts w:ascii="Tahoma" w:hAnsi="Tahoma" w:cs="Tahoma"/>
                <w:sz w:val="20"/>
                <w:szCs w:val="20"/>
              </w:rPr>
              <w:t>m</w:t>
            </w:r>
            <w:r w:rsidR="00C06C93">
              <w:rPr>
                <w:rFonts w:ascii="Tahoma" w:hAnsi="Tahoma" w:cs="Tahoma"/>
                <w:sz w:val="20"/>
                <w:szCs w:val="20"/>
              </w:rPr>
              <w:t>, výkonným ředitelem</w:t>
            </w:r>
            <w:r w:rsidR="0001184A">
              <w:rPr>
                <w:rFonts w:ascii="Tahoma" w:hAnsi="Tahoma" w:cs="Tahoma"/>
                <w:sz w:val="20"/>
                <w:szCs w:val="20"/>
              </w:rPr>
              <w:t xml:space="preserve"> (CEO)</w:t>
            </w:r>
          </w:p>
          <w:p w:rsidR="005C35B0" w:rsidRDefault="005C35B0" w:rsidP="00FB1D48">
            <w:pPr>
              <w:rPr>
                <w:rFonts w:ascii="Tahoma" w:hAnsi="Tahoma" w:cs="Tahoma"/>
                <w:sz w:val="20"/>
                <w:szCs w:val="20"/>
              </w:rPr>
            </w:pPr>
          </w:p>
          <w:p w:rsidR="00C06C93" w:rsidRPr="00EC4219" w:rsidRDefault="00C06C93" w:rsidP="00C06C93">
            <w:pPr>
              <w:rPr>
                <w:rFonts w:ascii="Tahoma" w:hAnsi="Tahoma" w:cs="Tahoma"/>
                <w:sz w:val="20"/>
                <w:szCs w:val="20"/>
              </w:rPr>
            </w:pPr>
            <w:r w:rsidRPr="00AB2828">
              <w:rPr>
                <w:rFonts w:ascii="Tahoma" w:hAnsi="Tahoma" w:cs="Tahoma"/>
                <w:sz w:val="20"/>
                <w:szCs w:val="20"/>
              </w:rPr>
              <w:t xml:space="preserve">bankovní spojení: </w:t>
            </w:r>
            <w:r w:rsidRPr="00EC4219">
              <w:rPr>
                <w:rFonts w:ascii="Tahoma" w:hAnsi="Tahoma" w:cs="Tahoma"/>
                <w:sz w:val="20"/>
                <w:szCs w:val="20"/>
              </w:rPr>
              <w:t xml:space="preserve">                                        </w:t>
            </w:r>
          </w:p>
          <w:p w:rsidR="00C06C93" w:rsidRDefault="00C06C93" w:rsidP="00C06C93">
            <w:pPr>
              <w:rPr>
                <w:rFonts w:ascii="Tahoma" w:hAnsi="Tahoma" w:cs="Tahoma"/>
                <w:sz w:val="20"/>
                <w:szCs w:val="20"/>
              </w:rPr>
            </w:pPr>
            <w:r w:rsidRPr="00EC4219">
              <w:rPr>
                <w:rFonts w:ascii="Tahoma" w:hAnsi="Tahoma" w:cs="Tahoma"/>
                <w:sz w:val="20"/>
                <w:szCs w:val="20"/>
              </w:rPr>
              <w:t xml:space="preserve">číslo bankovního účtu: </w:t>
            </w:r>
          </w:p>
          <w:p w:rsidR="00B833A5" w:rsidRPr="00EC4219" w:rsidRDefault="00B833A5" w:rsidP="00C06C93">
            <w:pPr>
              <w:rPr>
                <w:rFonts w:ascii="Tahoma" w:hAnsi="Tahoma" w:cs="Tahoma"/>
                <w:sz w:val="20"/>
                <w:szCs w:val="20"/>
              </w:rPr>
            </w:pPr>
            <w:r>
              <w:rPr>
                <w:rFonts w:ascii="Tahoma" w:hAnsi="Tahoma" w:cs="Tahoma"/>
                <w:sz w:val="20"/>
                <w:szCs w:val="20"/>
              </w:rPr>
              <w:t>IBAN.</w:t>
            </w:r>
          </w:p>
          <w:p w:rsidR="00C06C93" w:rsidRDefault="00B833A5" w:rsidP="00C06C93">
            <w:pPr>
              <w:rPr>
                <w:rFonts w:ascii="Tahoma" w:hAnsi="Tahoma" w:cs="Tahoma"/>
                <w:sz w:val="20"/>
                <w:szCs w:val="20"/>
              </w:rPr>
            </w:pPr>
            <w:r>
              <w:rPr>
                <w:rFonts w:ascii="Tahoma" w:hAnsi="Tahoma" w:cs="Tahoma"/>
                <w:sz w:val="20"/>
                <w:szCs w:val="20"/>
              </w:rPr>
              <w:t>BIC:</w:t>
            </w:r>
          </w:p>
          <w:p w:rsidR="00312E3F" w:rsidRDefault="00312E3F" w:rsidP="00C06C93">
            <w:pPr>
              <w:rPr>
                <w:rFonts w:ascii="Tahoma" w:hAnsi="Tahoma" w:cs="Tahoma"/>
                <w:sz w:val="20"/>
                <w:szCs w:val="20"/>
              </w:rPr>
            </w:pPr>
          </w:p>
          <w:p w:rsidR="00C06C93" w:rsidRDefault="00841B47" w:rsidP="00C06C93">
            <w:pPr>
              <w:rPr>
                <w:rFonts w:ascii="Tahoma" w:hAnsi="Tahoma" w:cs="Tahoma"/>
                <w:sz w:val="20"/>
                <w:szCs w:val="20"/>
              </w:rPr>
            </w:pPr>
            <w:r>
              <w:rPr>
                <w:rFonts w:ascii="Tahoma" w:hAnsi="Tahoma" w:cs="Tahoma"/>
                <w:sz w:val="20"/>
                <w:szCs w:val="20"/>
              </w:rPr>
              <w:t>(</w:t>
            </w:r>
            <w:r w:rsidR="00C06C93">
              <w:rPr>
                <w:rFonts w:ascii="Tahoma" w:hAnsi="Tahoma" w:cs="Tahoma"/>
                <w:sz w:val="20"/>
                <w:szCs w:val="20"/>
              </w:rPr>
              <w:t>dále jen „</w:t>
            </w:r>
            <w:r w:rsidR="005E73D8">
              <w:rPr>
                <w:rFonts w:ascii="Tahoma" w:hAnsi="Tahoma" w:cs="Tahoma"/>
                <w:b/>
                <w:sz w:val="20"/>
                <w:szCs w:val="20"/>
              </w:rPr>
              <w:t>p</w:t>
            </w:r>
            <w:r w:rsidR="00C06C93">
              <w:rPr>
                <w:rFonts w:ascii="Tahoma" w:hAnsi="Tahoma" w:cs="Tahoma"/>
                <w:b/>
                <w:sz w:val="20"/>
                <w:szCs w:val="20"/>
              </w:rPr>
              <w:t>oskytovatel</w:t>
            </w:r>
            <w:r w:rsidR="00C06C93">
              <w:rPr>
                <w:rFonts w:ascii="Tahoma" w:hAnsi="Tahoma" w:cs="Tahoma"/>
                <w:sz w:val="20"/>
                <w:szCs w:val="20"/>
              </w:rPr>
              <w:t>“</w:t>
            </w:r>
            <w:r>
              <w:rPr>
                <w:rFonts w:ascii="Tahoma" w:hAnsi="Tahoma" w:cs="Tahoma"/>
                <w:sz w:val="20"/>
                <w:szCs w:val="20"/>
              </w:rPr>
              <w:t>)</w:t>
            </w:r>
          </w:p>
          <w:p w:rsidR="00C06C93" w:rsidRDefault="00C06C93" w:rsidP="00C06C93">
            <w:pPr>
              <w:rPr>
                <w:rFonts w:ascii="Tahoma" w:hAnsi="Tahoma" w:cs="Tahoma"/>
                <w:sz w:val="20"/>
                <w:szCs w:val="20"/>
              </w:rPr>
            </w:pPr>
          </w:p>
          <w:p w:rsidR="00C06C93" w:rsidRDefault="00C06C93" w:rsidP="00FB1D48">
            <w:pPr>
              <w:rPr>
                <w:rFonts w:ascii="Tahoma" w:hAnsi="Tahoma" w:cs="Tahoma"/>
                <w:sz w:val="20"/>
                <w:szCs w:val="20"/>
              </w:rPr>
            </w:pPr>
            <w:r>
              <w:rPr>
                <w:rFonts w:ascii="Tahoma" w:hAnsi="Tahoma" w:cs="Tahoma"/>
                <w:i/>
                <w:sz w:val="20"/>
                <w:szCs w:val="20"/>
              </w:rPr>
              <w:t>na straně druhé</w:t>
            </w:r>
          </w:p>
          <w:p w:rsidR="00FB1D48" w:rsidRPr="00AF008B" w:rsidRDefault="00FB1D48" w:rsidP="00FB1D48">
            <w:pPr>
              <w:rPr>
                <w:b/>
              </w:rPr>
            </w:pPr>
          </w:p>
        </w:tc>
        <w:tc>
          <w:tcPr>
            <w:tcW w:w="4536" w:type="dxa"/>
          </w:tcPr>
          <w:p w:rsidR="00E05FD8" w:rsidRPr="00256146" w:rsidRDefault="00E05FD8">
            <w:pPr>
              <w:rPr>
                <w:lang w:val="it-IT"/>
              </w:rPr>
            </w:pPr>
          </w:p>
          <w:p w:rsidR="00252B4B" w:rsidRPr="00252B4B" w:rsidRDefault="00252B4B" w:rsidP="00252B4B">
            <w:pPr>
              <w:rPr>
                <w:rFonts w:ascii="Tahoma" w:hAnsi="Tahoma" w:cs="Tahoma"/>
                <w:b/>
                <w:sz w:val="20"/>
                <w:szCs w:val="20"/>
                <w:lang w:val="en-GB"/>
              </w:rPr>
            </w:pPr>
            <w:r w:rsidRPr="00252B4B">
              <w:rPr>
                <w:rFonts w:ascii="Tahoma" w:hAnsi="Tahoma" w:cs="Tahoma"/>
                <w:b/>
                <w:sz w:val="20"/>
                <w:szCs w:val="20"/>
                <w:lang w:val="en-GB"/>
              </w:rPr>
              <w:t>TBO SPACE - DIGITAL EXPLORERS GmbH</w:t>
            </w:r>
          </w:p>
          <w:p w:rsidR="00056A57" w:rsidRDefault="00252B4B" w:rsidP="00252B4B">
            <w:pPr>
              <w:rPr>
                <w:rFonts w:ascii="Tahoma" w:hAnsi="Tahoma" w:cs="Tahoma"/>
                <w:sz w:val="20"/>
                <w:szCs w:val="20"/>
                <w:lang w:val="en-GB"/>
              </w:rPr>
            </w:pPr>
            <w:r w:rsidRPr="00252B4B">
              <w:rPr>
                <w:rFonts w:ascii="Tahoma" w:hAnsi="Tahoma" w:cs="Tahoma"/>
                <w:sz w:val="20"/>
                <w:szCs w:val="20"/>
                <w:lang w:val="en-GB"/>
              </w:rPr>
              <w:t xml:space="preserve">ID No: </w:t>
            </w:r>
            <w:r w:rsidR="00B41C1F">
              <w:rPr>
                <w:rFonts w:ascii="Tahoma" w:hAnsi="Tahoma" w:cs="Tahoma"/>
                <w:sz w:val="20"/>
                <w:szCs w:val="20"/>
                <w:lang w:val="en-GB"/>
              </w:rPr>
              <w:t>HRB 148808 B</w:t>
            </w:r>
          </w:p>
          <w:p w:rsidR="00252B4B" w:rsidRPr="00252B4B" w:rsidRDefault="00B41C1F" w:rsidP="00252B4B">
            <w:pPr>
              <w:rPr>
                <w:rFonts w:ascii="Tahoma" w:hAnsi="Tahoma" w:cs="Tahoma"/>
                <w:sz w:val="20"/>
                <w:szCs w:val="20"/>
                <w:lang w:val="en-GB"/>
              </w:rPr>
            </w:pPr>
            <w:r>
              <w:rPr>
                <w:rFonts w:ascii="Tahoma" w:hAnsi="Tahoma" w:cs="Tahoma"/>
                <w:sz w:val="20"/>
                <w:szCs w:val="20"/>
                <w:lang w:val="en-GB"/>
              </w:rPr>
              <w:t xml:space="preserve">Tax ID No.: </w:t>
            </w:r>
            <w:r w:rsidR="00252B4B" w:rsidRPr="00252B4B">
              <w:rPr>
                <w:rFonts w:ascii="Tahoma" w:hAnsi="Tahoma" w:cs="Tahoma"/>
                <w:sz w:val="20"/>
                <w:szCs w:val="20"/>
                <w:lang w:val="en-GB"/>
              </w:rPr>
              <w:t>DE288547950</w:t>
            </w:r>
          </w:p>
          <w:p w:rsidR="00252B4B" w:rsidRPr="00252B4B" w:rsidRDefault="00252B4B" w:rsidP="00252B4B">
            <w:pPr>
              <w:rPr>
                <w:rFonts w:ascii="Tahoma" w:hAnsi="Tahoma" w:cs="Tahoma"/>
                <w:sz w:val="20"/>
                <w:szCs w:val="20"/>
                <w:lang w:val="en-GB"/>
              </w:rPr>
            </w:pPr>
            <w:r w:rsidRPr="00252B4B">
              <w:rPr>
                <w:rFonts w:ascii="Tahoma" w:hAnsi="Tahoma" w:cs="Tahoma"/>
                <w:sz w:val="20"/>
                <w:szCs w:val="20"/>
                <w:lang w:val="en-GB"/>
              </w:rPr>
              <w:t xml:space="preserve">With </w:t>
            </w:r>
            <w:r w:rsidR="00F4475B">
              <w:rPr>
                <w:rFonts w:ascii="Tahoma" w:hAnsi="Tahoma" w:cs="Tahoma"/>
                <w:sz w:val="20"/>
                <w:szCs w:val="20"/>
                <w:lang w:val="en-GB"/>
              </w:rPr>
              <w:t>R</w:t>
            </w:r>
            <w:r w:rsidRPr="00252B4B">
              <w:rPr>
                <w:rFonts w:ascii="Tahoma" w:hAnsi="Tahoma" w:cs="Tahoma"/>
                <w:sz w:val="20"/>
                <w:szCs w:val="20"/>
                <w:lang w:val="en-GB"/>
              </w:rPr>
              <w:t xml:space="preserve">egistered </w:t>
            </w:r>
            <w:r w:rsidR="00F4475B">
              <w:rPr>
                <w:rFonts w:ascii="Tahoma" w:hAnsi="Tahoma" w:cs="Tahoma"/>
                <w:sz w:val="20"/>
                <w:szCs w:val="20"/>
                <w:lang w:val="en-GB"/>
              </w:rPr>
              <w:t>S</w:t>
            </w:r>
            <w:r w:rsidRPr="00252B4B">
              <w:rPr>
                <w:rFonts w:ascii="Tahoma" w:hAnsi="Tahoma" w:cs="Tahoma"/>
                <w:sz w:val="20"/>
                <w:szCs w:val="20"/>
                <w:lang w:val="en-GB"/>
              </w:rPr>
              <w:t xml:space="preserve">eat at Torstr. 179, 10115 Berlin, Germany </w:t>
            </w:r>
          </w:p>
          <w:p w:rsidR="00252B4B" w:rsidRPr="00252B4B" w:rsidRDefault="00252B4B" w:rsidP="00252B4B">
            <w:pPr>
              <w:rPr>
                <w:rFonts w:ascii="Tahoma" w:hAnsi="Tahoma" w:cs="Tahoma"/>
                <w:sz w:val="20"/>
                <w:szCs w:val="20"/>
                <w:lang w:val="en-GB"/>
              </w:rPr>
            </w:pPr>
            <w:r w:rsidRPr="00252B4B">
              <w:rPr>
                <w:rFonts w:ascii="Tahoma" w:hAnsi="Tahoma" w:cs="Tahoma"/>
                <w:sz w:val="20"/>
                <w:szCs w:val="20"/>
                <w:lang w:val="en-GB"/>
              </w:rPr>
              <w:t>Represented by Steve Johnson – Wozowiecki,  CEO</w:t>
            </w:r>
          </w:p>
          <w:p w:rsidR="00252B4B" w:rsidRDefault="00252B4B" w:rsidP="00252B4B">
            <w:pPr>
              <w:rPr>
                <w:rFonts w:ascii="Tahoma" w:hAnsi="Tahoma" w:cs="Tahoma"/>
                <w:sz w:val="20"/>
                <w:szCs w:val="20"/>
                <w:lang w:val="en-GB"/>
              </w:rPr>
            </w:pPr>
          </w:p>
          <w:p w:rsidR="005C35B0" w:rsidRDefault="005C35B0" w:rsidP="00252B4B">
            <w:pPr>
              <w:rPr>
                <w:rFonts w:ascii="Tahoma" w:hAnsi="Tahoma" w:cs="Tahoma"/>
                <w:sz w:val="20"/>
                <w:szCs w:val="20"/>
                <w:lang w:val="en-GB"/>
              </w:rPr>
            </w:pPr>
          </w:p>
          <w:p w:rsidR="009B4883" w:rsidRPr="00252B4B" w:rsidRDefault="009B4883" w:rsidP="00252B4B">
            <w:pPr>
              <w:rPr>
                <w:rFonts w:ascii="Tahoma" w:hAnsi="Tahoma" w:cs="Tahoma"/>
                <w:sz w:val="20"/>
                <w:szCs w:val="20"/>
                <w:lang w:val="en-GB"/>
              </w:rPr>
            </w:pPr>
          </w:p>
          <w:p w:rsidR="00252B4B" w:rsidRPr="00252B4B" w:rsidRDefault="00252B4B" w:rsidP="00252B4B">
            <w:pPr>
              <w:rPr>
                <w:rFonts w:ascii="Tahoma" w:hAnsi="Tahoma" w:cs="Tahoma"/>
                <w:sz w:val="20"/>
                <w:szCs w:val="20"/>
                <w:lang w:val="en-GB"/>
              </w:rPr>
            </w:pPr>
            <w:r>
              <w:rPr>
                <w:rFonts w:ascii="Tahoma" w:hAnsi="Tahoma" w:cs="Tahoma"/>
                <w:sz w:val="20"/>
                <w:szCs w:val="20"/>
                <w:lang w:val="en-GB"/>
              </w:rPr>
              <w:t>Bank Name</w:t>
            </w:r>
            <w:r w:rsidRPr="00252B4B">
              <w:rPr>
                <w:rFonts w:ascii="Tahoma" w:hAnsi="Tahoma" w:cs="Tahoma"/>
                <w:sz w:val="20"/>
                <w:szCs w:val="20"/>
                <w:lang w:val="en-GB"/>
              </w:rPr>
              <w:t xml:space="preserve">:                                           </w:t>
            </w:r>
          </w:p>
          <w:p w:rsidR="00252B4B" w:rsidRDefault="00252B4B" w:rsidP="00252B4B">
            <w:pPr>
              <w:rPr>
                <w:rFonts w:ascii="Tahoma" w:hAnsi="Tahoma" w:cs="Tahoma"/>
                <w:sz w:val="20"/>
                <w:szCs w:val="20"/>
                <w:lang w:val="en-GB"/>
              </w:rPr>
            </w:pPr>
            <w:r>
              <w:rPr>
                <w:rFonts w:ascii="Tahoma" w:hAnsi="Tahoma" w:cs="Tahoma"/>
                <w:sz w:val="20"/>
                <w:szCs w:val="20"/>
                <w:lang w:val="en-GB"/>
              </w:rPr>
              <w:t xml:space="preserve">Bank Account No.: </w:t>
            </w:r>
          </w:p>
          <w:p w:rsidR="00B833A5" w:rsidRPr="00252B4B" w:rsidRDefault="00B833A5" w:rsidP="00252B4B">
            <w:pPr>
              <w:rPr>
                <w:rFonts w:ascii="Tahoma" w:hAnsi="Tahoma" w:cs="Tahoma"/>
                <w:sz w:val="20"/>
                <w:szCs w:val="20"/>
                <w:lang w:val="en-GB"/>
              </w:rPr>
            </w:pPr>
            <w:r>
              <w:rPr>
                <w:rFonts w:ascii="Tahoma" w:hAnsi="Tahoma" w:cs="Tahoma"/>
                <w:sz w:val="20"/>
                <w:szCs w:val="20"/>
                <w:lang w:val="en-GB"/>
              </w:rPr>
              <w:t>IBAN:</w:t>
            </w:r>
          </w:p>
          <w:p w:rsidR="00312E3F" w:rsidRDefault="00B833A5" w:rsidP="00252B4B">
            <w:pPr>
              <w:rPr>
                <w:rFonts w:ascii="Tahoma" w:hAnsi="Tahoma" w:cs="Tahoma"/>
                <w:sz w:val="20"/>
                <w:szCs w:val="20"/>
                <w:lang w:val="en-GB"/>
              </w:rPr>
            </w:pPr>
            <w:r>
              <w:rPr>
                <w:rFonts w:ascii="Tahoma" w:hAnsi="Tahoma" w:cs="Tahoma"/>
                <w:sz w:val="20"/>
                <w:szCs w:val="20"/>
                <w:lang w:val="en-GB"/>
              </w:rPr>
              <w:t>BIC:</w:t>
            </w:r>
          </w:p>
          <w:p w:rsidR="005F7254" w:rsidRDefault="005F7254" w:rsidP="00252B4B">
            <w:pPr>
              <w:rPr>
                <w:rFonts w:ascii="Tahoma" w:hAnsi="Tahoma" w:cs="Tahoma"/>
                <w:sz w:val="20"/>
                <w:szCs w:val="20"/>
                <w:lang w:val="en-GB"/>
              </w:rPr>
            </w:pPr>
          </w:p>
          <w:p w:rsidR="00312E3F" w:rsidRPr="00252B4B" w:rsidRDefault="00312E3F" w:rsidP="00312E3F">
            <w:pPr>
              <w:rPr>
                <w:rFonts w:ascii="Tahoma" w:hAnsi="Tahoma" w:cs="Tahoma"/>
                <w:sz w:val="20"/>
                <w:szCs w:val="20"/>
                <w:lang w:val="en-GB"/>
              </w:rPr>
            </w:pPr>
            <w:r w:rsidRPr="00252B4B">
              <w:rPr>
                <w:rFonts w:ascii="Tahoma" w:hAnsi="Tahoma" w:cs="Tahoma"/>
                <w:sz w:val="20"/>
                <w:szCs w:val="20"/>
                <w:lang w:val="en-GB"/>
              </w:rPr>
              <w:t>(hereinafter referred to as</w:t>
            </w:r>
            <w:r w:rsidRPr="00252B4B">
              <w:rPr>
                <w:rFonts w:ascii="Tahoma" w:hAnsi="Tahoma" w:cs="Tahoma"/>
                <w:b/>
                <w:sz w:val="20"/>
                <w:szCs w:val="20"/>
                <w:lang w:val="en-GB"/>
              </w:rPr>
              <w:t xml:space="preserve"> </w:t>
            </w:r>
            <w:r w:rsidRPr="00252B4B">
              <w:rPr>
                <w:rFonts w:ascii="Tahoma" w:hAnsi="Tahoma" w:cs="Tahoma"/>
                <w:sz w:val="20"/>
                <w:szCs w:val="20"/>
                <w:lang w:val="en-GB"/>
              </w:rPr>
              <w:t xml:space="preserve">the </w:t>
            </w:r>
            <w:r w:rsidRPr="00252B4B">
              <w:rPr>
                <w:rFonts w:ascii="Tahoma" w:hAnsi="Tahoma" w:cs="Tahoma"/>
                <w:bCs/>
                <w:sz w:val="20"/>
                <w:szCs w:val="20"/>
                <w:lang w:val="en-GB"/>
              </w:rPr>
              <w:t>„</w:t>
            </w:r>
            <w:r w:rsidR="00CB7212" w:rsidRPr="00CB7212">
              <w:rPr>
                <w:rFonts w:ascii="Tahoma" w:hAnsi="Tahoma" w:cs="Tahoma"/>
                <w:b/>
                <w:bCs/>
                <w:sz w:val="20"/>
                <w:szCs w:val="20"/>
                <w:lang w:val="en-GB"/>
              </w:rPr>
              <w:t>Provider</w:t>
            </w:r>
            <w:r w:rsidRPr="00252B4B">
              <w:rPr>
                <w:rFonts w:ascii="Tahoma" w:hAnsi="Tahoma" w:cs="Tahoma"/>
                <w:bCs/>
                <w:sz w:val="20"/>
                <w:szCs w:val="20"/>
                <w:lang w:val="en-GB"/>
              </w:rPr>
              <w:t>“</w:t>
            </w:r>
            <w:r w:rsidRPr="00252B4B">
              <w:rPr>
                <w:rFonts w:ascii="Tahoma" w:hAnsi="Tahoma" w:cs="Tahoma"/>
                <w:sz w:val="20"/>
                <w:szCs w:val="20"/>
                <w:lang w:val="en-GB"/>
              </w:rPr>
              <w:t>)</w:t>
            </w:r>
          </w:p>
          <w:p w:rsidR="00252B4B" w:rsidRPr="00252B4B" w:rsidRDefault="00252B4B" w:rsidP="00252B4B">
            <w:pPr>
              <w:rPr>
                <w:rFonts w:ascii="Tahoma" w:hAnsi="Tahoma" w:cs="Tahoma"/>
                <w:sz w:val="20"/>
                <w:szCs w:val="20"/>
                <w:lang w:val="en-GB"/>
              </w:rPr>
            </w:pPr>
            <w:r w:rsidRPr="00252B4B">
              <w:rPr>
                <w:rFonts w:ascii="Tahoma" w:hAnsi="Tahoma" w:cs="Tahoma"/>
                <w:sz w:val="20"/>
                <w:szCs w:val="20"/>
                <w:lang w:val="en-GB"/>
              </w:rPr>
              <w:t xml:space="preserve"> </w:t>
            </w:r>
          </w:p>
          <w:p w:rsidR="00252B4B" w:rsidRPr="00312E3F" w:rsidRDefault="00312E3F">
            <w:pPr>
              <w:rPr>
                <w:rFonts w:ascii="Tahoma" w:hAnsi="Tahoma" w:cs="Tahoma"/>
                <w:i/>
                <w:sz w:val="20"/>
                <w:szCs w:val="20"/>
                <w:lang w:val="en-GB"/>
              </w:rPr>
            </w:pPr>
            <w:r w:rsidRPr="00312E3F">
              <w:rPr>
                <w:rFonts w:ascii="Tahoma" w:hAnsi="Tahoma" w:cs="Tahoma"/>
                <w:i/>
                <w:sz w:val="20"/>
                <w:szCs w:val="20"/>
                <w:lang w:val="en-GB"/>
              </w:rPr>
              <w:t>As the second party</w:t>
            </w:r>
          </w:p>
        </w:tc>
      </w:tr>
      <w:tr w:rsidR="00E05FD8" w:rsidTr="002D308C">
        <w:tc>
          <w:tcPr>
            <w:tcW w:w="4531" w:type="dxa"/>
          </w:tcPr>
          <w:p w:rsidR="00BE41C7" w:rsidRDefault="00841B47" w:rsidP="007F11B2">
            <w:pPr>
              <w:jc w:val="both"/>
            </w:pPr>
            <w:r>
              <w:rPr>
                <w:rFonts w:ascii="Tahoma" w:hAnsi="Tahoma" w:cs="Tahoma"/>
                <w:sz w:val="20"/>
                <w:szCs w:val="20"/>
              </w:rPr>
              <w:t>(</w:t>
            </w:r>
            <w:r w:rsidR="005E73D8">
              <w:rPr>
                <w:rFonts w:ascii="Tahoma" w:hAnsi="Tahoma" w:cs="Tahoma"/>
                <w:sz w:val="20"/>
                <w:szCs w:val="20"/>
              </w:rPr>
              <w:t>o</w:t>
            </w:r>
            <w:r w:rsidR="00CF235C" w:rsidRPr="003C739F">
              <w:rPr>
                <w:rFonts w:ascii="Tahoma" w:hAnsi="Tahoma" w:cs="Tahoma"/>
                <w:sz w:val="20"/>
                <w:szCs w:val="20"/>
              </w:rPr>
              <w:t xml:space="preserve">bjednatel a </w:t>
            </w:r>
            <w:r w:rsidR="005E73D8">
              <w:rPr>
                <w:rFonts w:ascii="Tahoma" w:hAnsi="Tahoma" w:cs="Tahoma"/>
                <w:sz w:val="20"/>
                <w:szCs w:val="20"/>
              </w:rPr>
              <w:t>p</w:t>
            </w:r>
            <w:r w:rsidR="00CF235C" w:rsidRPr="003C739F">
              <w:rPr>
                <w:rFonts w:ascii="Tahoma" w:hAnsi="Tahoma" w:cs="Tahoma"/>
                <w:sz w:val="20"/>
                <w:szCs w:val="20"/>
              </w:rPr>
              <w:t>oskytovatel dále společně jen „</w:t>
            </w:r>
            <w:r w:rsidR="005E73D8">
              <w:rPr>
                <w:rFonts w:ascii="Tahoma" w:hAnsi="Tahoma" w:cs="Tahoma"/>
                <w:b/>
                <w:sz w:val="20"/>
                <w:szCs w:val="20"/>
              </w:rPr>
              <w:t>s</w:t>
            </w:r>
            <w:r w:rsidR="00CF235C" w:rsidRPr="003C739F">
              <w:rPr>
                <w:rFonts w:ascii="Tahoma" w:hAnsi="Tahoma" w:cs="Tahoma"/>
                <w:b/>
                <w:sz w:val="20"/>
                <w:szCs w:val="20"/>
              </w:rPr>
              <w:t>mluvní strany</w:t>
            </w:r>
            <w:r w:rsidR="00CF235C" w:rsidRPr="003C739F">
              <w:rPr>
                <w:rFonts w:ascii="Tahoma" w:hAnsi="Tahoma" w:cs="Tahoma"/>
                <w:sz w:val="20"/>
                <w:szCs w:val="20"/>
              </w:rPr>
              <w:t>“</w:t>
            </w:r>
            <w:r w:rsidR="008A2AB4">
              <w:rPr>
                <w:rFonts w:ascii="Tahoma" w:hAnsi="Tahoma" w:cs="Tahoma"/>
                <w:sz w:val="20"/>
                <w:szCs w:val="20"/>
              </w:rPr>
              <w:t xml:space="preserve"> a </w:t>
            </w:r>
            <w:r w:rsidR="00EE7E1C">
              <w:rPr>
                <w:rFonts w:ascii="Tahoma" w:hAnsi="Tahoma" w:cs="Tahoma"/>
                <w:sz w:val="20"/>
                <w:szCs w:val="20"/>
              </w:rPr>
              <w:t xml:space="preserve">každý </w:t>
            </w:r>
            <w:r w:rsidR="008A2AB4">
              <w:rPr>
                <w:rFonts w:ascii="Tahoma" w:hAnsi="Tahoma" w:cs="Tahoma"/>
                <w:sz w:val="20"/>
                <w:szCs w:val="20"/>
              </w:rPr>
              <w:t>jednotlivě jako „</w:t>
            </w:r>
            <w:r w:rsidR="008A2AB4" w:rsidRPr="00DD5E7E">
              <w:rPr>
                <w:rFonts w:ascii="Tahoma" w:hAnsi="Tahoma" w:cs="Tahoma"/>
                <w:b/>
                <w:sz w:val="20"/>
                <w:szCs w:val="20"/>
              </w:rPr>
              <w:t>smluvní</w:t>
            </w:r>
            <w:r w:rsidR="00DD5E7E" w:rsidRPr="00DD5E7E">
              <w:rPr>
                <w:rFonts w:ascii="Tahoma" w:hAnsi="Tahoma" w:cs="Tahoma"/>
                <w:b/>
                <w:sz w:val="20"/>
                <w:szCs w:val="20"/>
              </w:rPr>
              <w:t xml:space="preserve"> strana</w:t>
            </w:r>
            <w:r w:rsidR="00DD5E7E">
              <w:rPr>
                <w:rFonts w:ascii="Tahoma" w:hAnsi="Tahoma" w:cs="Tahoma"/>
                <w:sz w:val="20"/>
                <w:szCs w:val="20"/>
              </w:rPr>
              <w:t>“</w:t>
            </w:r>
            <w:r>
              <w:rPr>
                <w:rFonts w:ascii="Tahoma" w:hAnsi="Tahoma" w:cs="Tahoma"/>
                <w:sz w:val="20"/>
                <w:szCs w:val="20"/>
              </w:rPr>
              <w:t>)</w:t>
            </w:r>
          </w:p>
        </w:tc>
        <w:tc>
          <w:tcPr>
            <w:tcW w:w="4536" w:type="dxa"/>
          </w:tcPr>
          <w:p w:rsidR="00E05FD8" w:rsidRPr="00CB37DA" w:rsidRDefault="00312E3F" w:rsidP="00CB37DA">
            <w:pPr>
              <w:tabs>
                <w:tab w:val="left" w:pos="-1296"/>
                <w:tab w:val="left" w:pos="0"/>
                <w:tab w:val="left" w:pos="1296"/>
                <w:tab w:val="left" w:pos="2592"/>
                <w:tab w:val="left" w:pos="3888"/>
                <w:tab w:val="left" w:pos="5184"/>
                <w:tab w:val="left" w:pos="6480"/>
                <w:tab w:val="left" w:pos="7776"/>
                <w:tab w:val="left" w:pos="9072"/>
              </w:tabs>
              <w:suppressAutoHyphens/>
              <w:jc w:val="both"/>
              <w:rPr>
                <w:rFonts w:ascii="Tahoma" w:hAnsi="Tahoma" w:cs="Tahoma"/>
                <w:sz w:val="20"/>
                <w:szCs w:val="20"/>
                <w:lang w:val="en-GB"/>
              </w:rPr>
            </w:pPr>
            <w:r w:rsidRPr="00CB37DA">
              <w:rPr>
                <w:rFonts w:ascii="Tahoma" w:hAnsi="Tahoma" w:cs="Tahoma"/>
                <w:sz w:val="20"/>
                <w:szCs w:val="20"/>
                <w:lang w:val="en-GB"/>
              </w:rPr>
              <w:t>(</w:t>
            </w:r>
            <w:r w:rsidR="00791F60">
              <w:rPr>
                <w:rFonts w:ascii="Tahoma" w:hAnsi="Tahoma" w:cs="Tahoma"/>
                <w:sz w:val="20"/>
                <w:szCs w:val="20"/>
                <w:lang w:val="en-GB"/>
              </w:rPr>
              <w:t>t</w:t>
            </w:r>
            <w:r w:rsidR="00CB37DA" w:rsidRPr="00CB37DA">
              <w:rPr>
                <w:rFonts w:ascii="Tahoma" w:hAnsi="Tahoma" w:cs="Tahoma"/>
                <w:sz w:val="20"/>
                <w:szCs w:val="20"/>
                <w:lang w:val="en-GB"/>
              </w:rPr>
              <w:t xml:space="preserve">he Client and the </w:t>
            </w:r>
            <w:r w:rsidR="00CB7212">
              <w:rPr>
                <w:rFonts w:ascii="Tahoma" w:hAnsi="Tahoma" w:cs="Tahoma"/>
                <w:sz w:val="20"/>
                <w:szCs w:val="20"/>
                <w:lang w:val="en-GB"/>
              </w:rPr>
              <w:t>Provider</w:t>
            </w:r>
            <w:r w:rsidR="00CB37DA" w:rsidRPr="00CB37DA">
              <w:rPr>
                <w:rFonts w:ascii="Tahoma" w:hAnsi="Tahoma" w:cs="Tahoma"/>
                <w:sz w:val="20"/>
                <w:szCs w:val="20"/>
                <w:lang w:val="en-GB"/>
              </w:rPr>
              <w:t xml:space="preserve"> </w:t>
            </w:r>
            <w:r w:rsidRPr="00CB37DA">
              <w:rPr>
                <w:rFonts w:ascii="Tahoma" w:hAnsi="Tahoma" w:cs="Tahoma"/>
                <w:sz w:val="20"/>
                <w:szCs w:val="20"/>
                <w:lang w:val="en-GB"/>
              </w:rPr>
              <w:t>hereinafter jointly referred to as the “</w:t>
            </w:r>
            <w:r w:rsidRPr="00CB37DA">
              <w:rPr>
                <w:rFonts w:ascii="Tahoma" w:hAnsi="Tahoma" w:cs="Tahoma"/>
                <w:b/>
                <w:sz w:val="20"/>
                <w:szCs w:val="20"/>
                <w:lang w:val="en-GB"/>
              </w:rPr>
              <w:t>Parties</w:t>
            </w:r>
            <w:r w:rsidRPr="00CB37DA">
              <w:rPr>
                <w:rFonts w:ascii="Tahoma" w:hAnsi="Tahoma" w:cs="Tahoma"/>
                <w:sz w:val="20"/>
                <w:szCs w:val="20"/>
                <w:lang w:val="en-GB"/>
              </w:rPr>
              <w:t>” and individually as a “</w:t>
            </w:r>
            <w:r w:rsidRPr="00CB37DA">
              <w:rPr>
                <w:rFonts w:ascii="Tahoma" w:hAnsi="Tahoma" w:cs="Tahoma"/>
                <w:b/>
                <w:sz w:val="20"/>
                <w:szCs w:val="20"/>
                <w:lang w:val="en-GB"/>
              </w:rPr>
              <w:t>Party</w:t>
            </w:r>
            <w:r w:rsidRPr="00CB37DA">
              <w:rPr>
                <w:rFonts w:ascii="Tahoma" w:hAnsi="Tahoma" w:cs="Tahoma"/>
                <w:sz w:val="20"/>
                <w:szCs w:val="20"/>
                <w:lang w:val="en-GB"/>
              </w:rPr>
              <w:t>”)</w:t>
            </w:r>
          </w:p>
        </w:tc>
      </w:tr>
      <w:tr w:rsidR="003C739F" w:rsidTr="002D308C">
        <w:tc>
          <w:tcPr>
            <w:tcW w:w="4531" w:type="dxa"/>
          </w:tcPr>
          <w:p w:rsidR="003C739F" w:rsidRDefault="003C739F" w:rsidP="003C739F">
            <w:pPr>
              <w:spacing w:before="240"/>
              <w:jc w:val="both"/>
              <w:rPr>
                <w:rFonts w:ascii="Tahoma" w:hAnsi="Tahoma" w:cs="Tahoma"/>
                <w:i/>
                <w:sz w:val="20"/>
                <w:szCs w:val="20"/>
              </w:rPr>
            </w:pPr>
            <w:r>
              <w:rPr>
                <w:rFonts w:ascii="Tahoma" w:hAnsi="Tahoma" w:cs="Tahoma"/>
                <w:i/>
                <w:sz w:val="20"/>
                <w:szCs w:val="20"/>
              </w:rPr>
              <w:t>uzavírají níže uvedeného dne, měsíce a roku podle ust. § 1746 odst. 2 zákona č. 89/2012 Sb., občanský zákoník, ve znění pozdějších předpisů (dále jen „</w:t>
            </w:r>
            <w:r>
              <w:rPr>
                <w:rFonts w:ascii="Tahoma" w:hAnsi="Tahoma" w:cs="Tahoma"/>
                <w:b/>
                <w:i/>
                <w:sz w:val="20"/>
                <w:szCs w:val="20"/>
              </w:rPr>
              <w:t>občanský zákoník</w:t>
            </w:r>
            <w:r>
              <w:rPr>
                <w:rFonts w:ascii="Tahoma" w:hAnsi="Tahoma" w:cs="Tahoma"/>
                <w:i/>
                <w:sz w:val="20"/>
                <w:szCs w:val="20"/>
              </w:rPr>
              <w:t>“),</w:t>
            </w:r>
            <w:r w:rsidR="001467A8">
              <w:rPr>
                <w:rFonts w:ascii="Tahoma" w:hAnsi="Tahoma" w:cs="Tahoma"/>
                <w:i/>
                <w:sz w:val="20"/>
                <w:szCs w:val="20"/>
              </w:rPr>
              <w:t xml:space="preserve"> </w:t>
            </w:r>
            <w:r>
              <w:rPr>
                <w:rFonts w:ascii="Tahoma" w:hAnsi="Tahoma" w:cs="Tahoma"/>
                <w:i/>
                <w:sz w:val="20"/>
                <w:szCs w:val="20"/>
              </w:rPr>
              <w:t>tuto:</w:t>
            </w:r>
          </w:p>
          <w:p w:rsidR="003C739F" w:rsidRPr="003C739F" w:rsidRDefault="003C739F" w:rsidP="003C739F">
            <w:pPr>
              <w:jc w:val="both"/>
              <w:rPr>
                <w:rFonts w:ascii="Tahoma" w:hAnsi="Tahoma" w:cs="Tahoma"/>
                <w:i/>
                <w:sz w:val="20"/>
                <w:szCs w:val="20"/>
              </w:rPr>
            </w:pPr>
          </w:p>
        </w:tc>
        <w:tc>
          <w:tcPr>
            <w:tcW w:w="4536" w:type="dxa"/>
          </w:tcPr>
          <w:p w:rsidR="00D5660C" w:rsidRPr="00256146" w:rsidRDefault="00D5660C" w:rsidP="00D5660C">
            <w:pPr>
              <w:jc w:val="both"/>
              <w:rPr>
                <w:rFonts w:ascii="Tahoma" w:hAnsi="Tahoma" w:cs="Tahoma"/>
                <w:i/>
                <w:sz w:val="20"/>
                <w:szCs w:val="20"/>
              </w:rPr>
            </w:pPr>
          </w:p>
          <w:p w:rsidR="003C739F" w:rsidRDefault="00791F60" w:rsidP="00D5660C">
            <w:pPr>
              <w:jc w:val="both"/>
              <w:rPr>
                <w:rFonts w:ascii="Tahoma" w:hAnsi="Tahoma" w:cs="Tahoma"/>
                <w:i/>
                <w:sz w:val="20"/>
                <w:szCs w:val="20"/>
                <w:lang w:val="en-GB"/>
              </w:rPr>
            </w:pPr>
            <w:r w:rsidRPr="00D5660C">
              <w:rPr>
                <w:rFonts w:ascii="Tahoma" w:hAnsi="Tahoma" w:cs="Tahoma"/>
                <w:i/>
                <w:sz w:val="20"/>
                <w:szCs w:val="20"/>
                <w:lang w:val="en-GB"/>
              </w:rPr>
              <w:t>Enter</w:t>
            </w:r>
            <w:r w:rsidR="00D5660C">
              <w:rPr>
                <w:rFonts w:ascii="Tahoma" w:hAnsi="Tahoma" w:cs="Tahoma"/>
                <w:i/>
                <w:sz w:val="20"/>
                <w:szCs w:val="20"/>
                <w:lang w:val="en-GB"/>
              </w:rPr>
              <w:t xml:space="preserve">ed, </w:t>
            </w:r>
            <w:r w:rsidRPr="00D5660C">
              <w:rPr>
                <w:rFonts w:ascii="Tahoma" w:hAnsi="Tahoma" w:cs="Tahoma"/>
                <w:i/>
                <w:sz w:val="20"/>
                <w:szCs w:val="20"/>
                <w:lang w:val="en-GB"/>
              </w:rPr>
              <w:t>o</w:t>
            </w:r>
            <w:r w:rsidR="00CB37DA" w:rsidRPr="00D5660C">
              <w:rPr>
                <w:rFonts w:ascii="Tahoma" w:hAnsi="Tahoma" w:cs="Tahoma"/>
                <w:i/>
                <w:sz w:val="20"/>
                <w:szCs w:val="20"/>
                <w:lang w:val="en-GB"/>
              </w:rPr>
              <w:t>n the day, month and year mentioned below</w:t>
            </w:r>
            <w:r w:rsidR="00616A19">
              <w:rPr>
                <w:rFonts w:ascii="Tahoma" w:hAnsi="Tahoma" w:cs="Tahoma"/>
                <w:i/>
                <w:sz w:val="20"/>
                <w:szCs w:val="20"/>
                <w:lang w:val="en-GB"/>
              </w:rPr>
              <w:t>,</w:t>
            </w:r>
            <w:r w:rsidR="00CB37DA" w:rsidRPr="00D5660C">
              <w:rPr>
                <w:rFonts w:ascii="Tahoma" w:hAnsi="Tahoma" w:cs="Tahoma"/>
                <w:i/>
                <w:sz w:val="20"/>
                <w:szCs w:val="20"/>
                <w:lang w:val="en-GB"/>
              </w:rPr>
              <w:t xml:space="preserve"> pursuant to </w:t>
            </w:r>
            <w:r w:rsidR="00D5660C">
              <w:rPr>
                <w:rFonts w:ascii="Tahoma" w:hAnsi="Tahoma" w:cs="Tahoma"/>
                <w:i/>
                <w:sz w:val="20"/>
                <w:szCs w:val="20"/>
                <w:lang w:val="en-GB"/>
              </w:rPr>
              <w:t>Sec</w:t>
            </w:r>
            <w:r w:rsidR="00BF0696">
              <w:rPr>
                <w:rFonts w:ascii="Tahoma" w:hAnsi="Tahoma" w:cs="Tahoma"/>
                <w:i/>
                <w:sz w:val="20"/>
                <w:szCs w:val="20"/>
                <w:lang w:val="en-GB"/>
              </w:rPr>
              <w:t>tion</w:t>
            </w:r>
            <w:r w:rsidR="00D5660C">
              <w:rPr>
                <w:rFonts w:ascii="Tahoma" w:hAnsi="Tahoma" w:cs="Tahoma"/>
                <w:i/>
                <w:sz w:val="20"/>
                <w:szCs w:val="20"/>
                <w:lang w:val="en-GB"/>
              </w:rPr>
              <w:t xml:space="preserve"> 1746</w:t>
            </w:r>
            <w:r w:rsidR="00BF0696">
              <w:rPr>
                <w:rFonts w:ascii="Tahoma" w:hAnsi="Tahoma" w:cs="Tahoma"/>
                <w:i/>
                <w:sz w:val="20"/>
                <w:szCs w:val="20"/>
                <w:lang w:val="en-GB"/>
              </w:rPr>
              <w:t xml:space="preserve"> par. </w:t>
            </w:r>
            <w:r w:rsidR="00D5660C">
              <w:rPr>
                <w:rFonts w:ascii="Tahoma" w:hAnsi="Tahoma" w:cs="Tahoma"/>
                <w:i/>
                <w:sz w:val="20"/>
                <w:szCs w:val="20"/>
                <w:lang w:val="en-GB"/>
              </w:rPr>
              <w:t xml:space="preserve">2 </w:t>
            </w:r>
            <w:r w:rsidR="00CB37DA" w:rsidRPr="00D5660C">
              <w:rPr>
                <w:rFonts w:ascii="Tahoma" w:hAnsi="Tahoma" w:cs="Tahoma"/>
                <w:i/>
                <w:sz w:val="20"/>
                <w:szCs w:val="20"/>
                <w:lang w:val="en-GB"/>
              </w:rPr>
              <w:t>of Act No</w:t>
            </w:r>
            <w:r w:rsidR="00616A19">
              <w:rPr>
                <w:rFonts w:ascii="Tahoma" w:hAnsi="Tahoma" w:cs="Tahoma"/>
                <w:i/>
                <w:sz w:val="20"/>
                <w:szCs w:val="20"/>
                <w:lang w:val="en-GB"/>
              </w:rPr>
              <w:t>.</w:t>
            </w:r>
            <w:r w:rsidR="00CB37DA" w:rsidRPr="00D5660C">
              <w:rPr>
                <w:rFonts w:ascii="Tahoma" w:hAnsi="Tahoma" w:cs="Tahoma"/>
                <w:i/>
                <w:sz w:val="20"/>
                <w:szCs w:val="20"/>
                <w:lang w:val="en-GB"/>
              </w:rPr>
              <w:t xml:space="preserve"> 89/2012 Coll., Civil Code, as amended (hereinafter referred to as the “</w:t>
            </w:r>
            <w:r w:rsidR="00CB37DA" w:rsidRPr="00D5660C">
              <w:rPr>
                <w:rFonts w:ascii="Tahoma" w:hAnsi="Tahoma" w:cs="Tahoma"/>
                <w:b/>
                <w:i/>
                <w:sz w:val="20"/>
                <w:szCs w:val="20"/>
                <w:lang w:val="en-GB"/>
              </w:rPr>
              <w:t>Civil Code</w:t>
            </w:r>
            <w:r w:rsidR="00CB37DA" w:rsidRPr="00D5660C">
              <w:rPr>
                <w:rFonts w:ascii="Tahoma" w:hAnsi="Tahoma" w:cs="Tahoma"/>
                <w:i/>
                <w:sz w:val="20"/>
                <w:szCs w:val="20"/>
                <w:lang w:val="en-GB"/>
              </w:rPr>
              <w:t>”)</w:t>
            </w:r>
            <w:r w:rsidR="00616A19">
              <w:rPr>
                <w:rFonts w:ascii="Tahoma" w:hAnsi="Tahoma" w:cs="Tahoma"/>
                <w:i/>
                <w:sz w:val="20"/>
                <w:szCs w:val="20"/>
                <w:lang w:val="en-GB"/>
              </w:rPr>
              <w:t>,</w:t>
            </w:r>
            <w:r w:rsidR="00D5660C">
              <w:rPr>
                <w:rFonts w:ascii="Tahoma" w:hAnsi="Tahoma" w:cs="Tahoma"/>
                <w:i/>
                <w:sz w:val="20"/>
                <w:szCs w:val="20"/>
                <w:lang w:val="en-GB"/>
              </w:rPr>
              <w:t xml:space="preserve"> </w:t>
            </w:r>
            <w:r w:rsidR="00CB37DA" w:rsidRPr="00D5660C">
              <w:rPr>
                <w:rFonts w:ascii="Tahoma" w:hAnsi="Tahoma" w:cs="Tahoma"/>
                <w:i/>
                <w:sz w:val="20"/>
                <w:szCs w:val="20"/>
                <w:lang w:val="en-GB"/>
              </w:rPr>
              <w:t xml:space="preserve">into the </w:t>
            </w:r>
            <w:r w:rsidR="00616A19">
              <w:rPr>
                <w:rFonts w:ascii="Tahoma" w:hAnsi="Tahoma" w:cs="Tahoma"/>
                <w:i/>
                <w:sz w:val="20"/>
                <w:szCs w:val="20"/>
                <w:lang w:val="en-GB"/>
              </w:rPr>
              <w:t>following</w:t>
            </w:r>
            <w:r w:rsidR="00D5660C" w:rsidRPr="00D5660C">
              <w:rPr>
                <w:rFonts w:ascii="Tahoma" w:hAnsi="Tahoma" w:cs="Tahoma"/>
                <w:i/>
                <w:sz w:val="20"/>
                <w:szCs w:val="20"/>
                <w:lang w:val="en-GB"/>
              </w:rPr>
              <w:t>:</w:t>
            </w:r>
          </w:p>
          <w:p w:rsidR="00616A19" w:rsidRDefault="00616A19" w:rsidP="00D5660C">
            <w:pPr>
              <w:jc w:val="both"/>
            </w:pPr>
          </w:p>
        </w:tc>
      </w:tr>
      <w:tr w:rsidR="003C739F" w:rsidTr="002D308C">
        <w:tc>
          <w:tcPr>
            <w:tcW w:w="4531" w:type="dxa"/>
          </w:tcPr>
          <w:p w:rsidR="00296257" w:rsidRDefault="00296257" w:rsidP="00296257">
            <w:pPr>
              <w:jc w:val="center"/>
              <w:rPr>
                <w:rFonts w:ascii="Tahoma" w:hAnsi="Tahoma" w:cs="Tahoma"/>
                <w:sz w:val="20"/>
                <w:szCs w:val="20"/>
              </w:rPr>
            </w:pPr>
          </w:p>
          <w:p w:rsidR="001C5CE9" w:rsidRDefault="00296257" w:rsidP="00296257">
            <w:pPr>
              <w:jc w:val="center"/>
              <w:rPr>
                <w:rFonts w:ascii="Tahoma" w:hAnsi="Tahoma" w:cs="Tahoma"/>
                <w:sz w:val="20"/>
                <w:szCs w:val="20"/>
              </w:rPr>
            </w:pPr>
            <w:r>
              <w:rPr>
                <w:rFonts w:ascii="Tahoma" w:hAnsi="Tahoma" w:cs="Tahoma"/>
                <w:b/>
                <w:sz w:val="20"/>
                <w:szCs w:val="20"/>
              </w:rPr>
              <w:t>s</w:t>
            </w:r>
            <w:r w:rsidR="00841B47" w:rsidRPr="00296257">
              <w:rPr>
                <w:rFonts w:ascii="Tahoma" w:hAnsi="Tahoma" w:cs="Tahoma"/>
                <w:b/>
                <w:sz w:val="20"/>
                <w:szCs w:val="20"/>
              </w:rPr>
              <w:t xml:space="preserve">mlouvu o </w:t>
            </w:r>
            <w:r w:rsidR="00534CE7">
              <w:rPr>
                <w:rFonts w:ascii="Tahoma" w:hAnsi="Tahoma" w:cs="Tahoma"/>
                <w:b/>
                <w:sz w:val="20"/>
                <w:szCs w:val="20"/>
              </w:rPr>
              <w:t xml:space="preserve">poskytování služeb </w:t>
            </w:r>
          </w:p>
          <w:p w:rsidR="003C739F" w:rsidRDefault="00296257" w:rsidP="00296257">
            <w:pPr>
              <w:jc w:val="center"/>
              <w:rPr>
                <w:rFonts w:ascii="Tahoma" w:hAnsi="Tahoma" w:cs="Tahoma"/>
                <w:sz w:val="20"/>
                <w:szCs w:val="20"/>
              </w:rPr>
            </w:pPr>
            <w:r>
              <w:rPr>
                <w:rFonts w:ascii="Tahoma" w:hAnsi="Tahoma" w:cs="Tahoma"/>
                <w:sz w:val="20"/>
                <w:szCs w:val="20"/>
              </w:rPr>
              <w:t>(dále jen „</w:t>
            </w:r>
            <w:r w:rsidR="005E73D8">
              <w:rPr>
                <w:rFonts w:ascii="Tahoma" w:hAnsi="Tahoma" w:cs="Tahoma"/>
                <w:b/>
                <w:sz w:val="20"/>
                <w:szCs w:val="20"/>
              </w:rPr>
              <w:t>s</w:t>
            </w:r>
            <w:r>
              <w:rPr>
                <w:rFonts w:ascii="Tahoma" w:hAnsi="Tahoma" w:cs="Tahoma"/>
                <w:b/>
                <w:sz w:val="20"/>
                <w:szCs w:val="20"/>
              </w:rPr>
              <w:t>mlouva</w:t>
            </w:r>
            <w:r>
              <w:rPr>
                <w:rFonts w:ascii="Tahoma" w:hAnsi="Tahoma" w:cs="Tahoma"/>
                <w:sz w:val="20"/>
                <w:szCs w:val="20"/>
              </w:rPr>
              <w:t>“)</w:t>
            </w:r>
          </w:p>
          <w:p w:rsidR="00296257" w:rsidRPr="003C739F" w:rsidRDefault="00296257" w:rsidP="00296257">
            <w:pPr>
              <w:jc w:val="center"/>
              <w:rPr>
                <w:rFonts w:ascii="Tahoma" w:hAnsi="Tahoma" w:cs="Tahoma"/>
                <w:sz w:val="20"/>
                <w:szCs w:val="20"/>
              </w:rPr>
            </w:pPr>
          </w:p>
        </w:tc>
        <w:tc>
          <w:tcPr>
            <w:tcW w:w="4536" w:type="dxa"/>
          </w:tcPr>
          <w:p w:rsidR="00D5660C" w:rsidRDefault="00D5660C"/>
          <w:p w:rsidR="003C739F" w:rsidRPr="00616A19" w:rsidRDefault="00D5660C" w:rsidP="00D5660C">
            <w:pPr>
              <w:jc w:val="center"/>
              <w:rPr>
                <w:rFonts w:ascii="Tahoma" w:hAnsi="Tahoma" w:cs="Tahoma"/>
                <w:b/>
                <w:sz w:val="20"/>
                <w:szCs w:val="20"/>
                <w:lang w:val="en-GB"/>
              </w:rPr>
            </w:pPr>
            <w:r w:rsidRPr="00616A19">
              <w:rPr>
                <w:rFonts w:ascii="Tahoma" w:hAnsi="Tahoma" w:cs="Tahoma"/>
                <w:b/>
                <w:sz w:val="20"/>
                <w:szCs w:val="20"/>
                <w:lang w:val="en-GB"/>
              </w:rPr>
              <w:t>Contract for Provision of Services</w:t>
            </w:r>
          </w:p>
          <w:p w:rsidR="00D5660C" w:rsidRDefault="00D5660C" w:rsidP="00D5660C">
            <w:pPr>
              <w:jc w:val="center"/>
            </w:pPr>
            <w:r w:rsidRPr="00616A19">
              <w:rPr>
                <w:rFonts w:ascii="Tahoma" w:hAnsi="Tahoma" w:cs="Tahoma"/>
                <w:sz w:val="20"/>
                <w:szCs w:val="20"/>
                <w:lang w:val="en-GB"/>
              </w:rPr>
              <w:t>(hereinafter referred to as the „</w:t>
            </w:r>
            <w:r w:rsidRPr="00616A19">
              <w:rPr>
                <w:rFonts w:ascii="Tahoma" w:hAnsi="Tahoma" w:cs="Tahoma"/>
                <w:b/>
                <w:sz w:val="20"/>
                <w:szCs w:val="20"/>
                <w:lang w:val="en-GB"/>
              </w:rPr>
              <w:t>Contract</w:t>
            </w:r>
            <w:r w:rsidRPr="00616A19">
              <w:rPr>
                <w:rFonts w:ascii="Tahoma" w:hAnsi="Tahoma" w:cs="Tahoma"/>
                <w:sz w:val="20"/>
                <w:szCs w:val="20"/>
                <w:lang w:val="en-GB"/>
              </w:rPr>
              <w:t>“)</w:t>
            </w:r>
          </w:p>
        </w:tc>
      </w:tr>
      <w:tr w:rsidR="009B38A3" w:rsidTr="002D308C">
        <w:tc>
          <w:tcPr>
            <w:tcW w:w="4531" w:type="dxa"/>
          </w:tcPr>
          <w:p w:rsidR="009B38A3" w:rsidRDefault="000A3A68" w:rsidP="00F80D89">
            <w:pPr>
              <w:pStyle w:val="Odstavecseseznamem"/>
              <w:numPr>
                <w:ilvl w:val="0"/>
                <w:numId w:val="1"/>
              </w:numPr>
              <w:spacing w:before="240"/>
              <w:ind w:left="-252" w:firstLine="32"/>
              <w:jc w:val="center"/>
              <w:rPr>
                <w:rFonts w:ascii="Tahoma" w:hAnsi="Tahoma" w:cs="Tahoma"/>
                <w:b/>
                <w:sz w:val="20"/>
                <w:szCs w:val="20"/>
              </w:rPr>
            </w:pPr>
            <w:r>
              <w:rPr>
                <w:rFonts w:ascii="Tahoma" w:hAnsi="Tahoma" w:cs="Tahoma"/>
                <w:b/>
                <w:sz w:val="20"/>
                <w:szCs w:val="20"/>
              </w:rPr>
              <w:lastRenderedPageBreak/>
              <w:t xml:space="preserve"> </w:t>
            </w:r>
            <w:r w:rsidR="009B38A3">
              <w:rPr>
                <w:rFonts w:ascii="Tahoma" w:hAnsi="Tahoma" w:cs="Tahoma"/>
                <w:b/>
                <w:sz w:val="20"/>
                <w:szCs w:val="20"/>
              </w:rPr>
              <w:t>Úvodní prohlášení</w:t>
            </w:r>
          </w:p>
          <w:p w:rsidR="009B38A3" w:rsidRDefault="009B38A3" w:rsidP="009B38A3">
            <w:pPr>
              <w:pStyle w:val="Odstavecseseznamem"/>
              <w:spacing w:before="240"/>
              <w:ind w:left="-220"/>
              <w:rPr>
                <w:rFonts w:ascii="Tahoma" w:hAnsi="Tahoma" w:cs="Tahoma"/>
                <w:b/>
                <w:sz w:val="20"/>
                <w:szCs w:val="20"/>
              </w:rPr>
            </w:pPr>
          </w:p>
        </w:tc>
        <w:tc>
          <w:tcPr>
            <w:tcW w:w="4536" w:type="dxa"/>
          </w:tcPr>
          <w:p w:rsidR="009B38A3" w:rsidRDefault="009B38A3"/>
          <w:p w:rsidR="00D5660C" w:rsidRPr="007726C2" w:rsidRDefault="007726C2" w:rsidP="00F80D89">
            <w:pPr>
              <w:pStyle w:val="Odstavecseseznamem"/>
              <w:numPr>
                <w:ilvl w:val="0"/>
                <w:numId w:val="9"/>
              </w:numPr>
              <w:ind w:left="1172" w:hanging="283"/>
              <w:rPr>
                <w:rFonts w:ascii="Tahoma" w:hAnsi="Tahoma" w:cs="Tahoma"/>
                <w:b/>
                <w:sz w:val="20"/>
                <w:szCs w:val="20"/>
                <w:lang w:val="en-GB"/>
              </w:rPr>
            </w:pPr>
            <w:r w:rsidRPr="007726C2">
              <w:rPr>
                <w:rFonts w:ascii="Tahoma" w:hAnsi="Tahoma" w:cs="Tahoma"/>
                <w:b/>
                <w:sz w:val="20"/>
                <w:szCs w:val="20"/>
                <w:lang w:val="en-GB"/>
              </w:rPr>
              <w:t>Introductory Provisions</w:t>
            </w:r>
          </w:p>
        </w:tc>
      </w:tr>
      <w:tr w:rsidR="009B38A3" w:rsidRPr="00CB7212" w:rsidTr="002D308C">
        <w:tc>
          <w:tcPr>
            <w:tcW w:w="4531" w:type="dxa"/>
          </w:tcPr>
          <w:p w:rsidR="009B38A3" w:rsidRPr="00CB7212" w:rsidRDefault="009B38A3" w:rsidP="00AF22FB">
            <w:pPr>
              <w:pStyle w:val="Odstavecseseznamem"/>
              <w:numPr>
                <w:ilvl w:val="1"/>
                <w:numId w:val="9"/>
              </w:numPr>
              <w:ind w:left="316" w:hanging="426"/>
              <w:jc w:val="both"/>
              <w:rPr>
                <w:rFonts w:ascii="Tahoma" w:hAnsi="Tahoma" w:cs="Tahoma"/>
                <w:sz w:val="20"/>
                <w:szCs w:val="20"/>
              </w:rPr>
            </w:pPr>
            <w:r w:rsidRPr="00CB7212">
              <w:rPr>
                <w:rFonts w:ascii="Tahoma" w:hAnsi="Tahoma" w:cs="Tahoma"/>
                <w:sz w:val="20"/>
                <w:szCs w:val="20"/>
              </w:rPr>
              <w:t>Objednatel prohlašuje</w:t>
            </w:r>
            <w:r w:rsidR="00832195" w:rsidRPr="00CB7212">
              <w:rPr>
                <w:rFonts w:ascii="Tahoma" w:hAnsi="Tahoma" w:cs="Tahoma"/>
                <w:sz w:val="20"/>
                <w:szCs w:val="20"/>
              </w:rPr>
              <w:t xml:space="preserve"> a potvrzuje</w:t>
            </w:r>
            <w:r w:rsidRPr="00CB7212">
              <w:rPr>
                <w:rFonts w:ascii="Tahoma" w:hAnsi="Tahoma" w:cs="Tahoma"/>
                <w:sz w:val="20"/>
                <w:szCs w:val="20"/>
              </w:rPr>
              <w:t>, že je oprávněn tuto smlouvu uzavřít a řádně plnit závazky v ní ujednan</w:t>
            </w:r>
            <w:r w:rsidR="0066003D" w:rsidRPr="00CB7212">
              <w:rPr>
                <w:rFonts w:ascii="Tahoma" w:hAnsi="Tahoma" w:cs="Tahoma"/>
                <w:sz w:val="20"/>
                <w:szCs w:val="20"/>
              </w:rPr>
              <w:t xml:space="preserve">é </w:t>
            </w:r>
            <w:r w:rsidRPr="00CB7212">
              <w:rPr>
                <w:rFonts w:ascii="Tahoma" w:hAnsi="Tahoma" w:cs="Tahoma"/>
                <w:sz w:val="20"/>
                <w:szCs w:val="20"/>
              </w:rPr>
              <w:t>a že tuto smlouvu uzavírá osoba oprávněná za něj jednat.</w:t>
            </w:r>
          </w:p>
          <w:p w:rsidR="009B38A3" w:rsidRPr="00256146" w:rsidRDefault="009B38A3" w:rsidP="00F4475B">
            <w:pPr>
              <w:pStyle w:val="Odstavecseseznamem"/>
              <w:spacing w:before="240"/>
              <w:ind w:left="316"/>
              <w:jc w:val="both"/>
              <w:rPr>
                <w:rFonts w:ascii="Tahoma" w:hAnsi="Tahoma" w:cs="Tahoma"/>
                <w:sz w:val="20"/>
                <w:szCs w:val="20"/>
              </w:rPr>
            </w:pPr>
          </w:p>
        </w:tc>
        <w:tc>
          <w:tcPr>
            <w:tcW w:w="4536" w:type="dxa"/>
          </w:tcPr>
          <w:p w:rsidR="009B38A3" w:rsidRPr="00CB7212" w:rsidRDefault="005446D0" w:rsidP="00F80D89">
            <w:pPr>
              <w:pStyle w:val="Odstavecseseznamem"/>
              <w:numPr>
                <w:ilvl w:val="1"/>
                <w:numId w:val="10"/>
              </w:numPr>
              <w:ind w:left="322" w:hanging="426"/>
              <w:jc w:val="both"/>
              <w:rPr>
                <w:rFonts w:ascii="Tahoma" w:hAnsi="Tahoma" w:cs="Tahoma"/>
                <w:sz w:val="20"/>
                <w:szCs w:val="20"/>
                <w:lang w:val="en-GB"/>
              </w:rPr>
            </w:pPr>
            <w:r w:rsidRPr="00CB7212">
              <w:rPr>
                <w:rFonts w:ascii="Tahoma" w:hAnsi="Tahoma" w:cs="Tahoma"/>
                <w:sz w:val="20"/>
                <w:szCs w:val="20"/>
                <w:lang w:val="en-GB"/>
              </w:rPr>
              <w:t>T</w:t>
            </w:r>
            <w:r w:rsidR="007726C2" w:rsidRPr="00CB7212">
              <w:rPr>
                <w:rFonts w:ascii="Tahoma" w:hAnsi="Tahoma" w:cs="Tahoma"/>
                <w:sz w:val="20"/>
                <w:szCs w:val="20"/>
                <w:lang w:val="en-GB"/>
              </w:rPr>
              <w:t xml:space="preserve">he Client hereby declares and confirms </w:t>
            </w:r>
            <w:r w:rsidR="0066003D" w:rsidRPr="00CB7212">
              <w:rPr>
                <w:rFonts w:ascii="Tahoma" w:hAnsi="Tahoma" w:cs="Tahoma"/>
                <w:sz w:val="20"/>
                <w:szCs w:val="20"/>
                <w:lang w:val="en-GB"/>
              </w:rPr>
              <w:t xml:space="preserve">that </w:t>
            </w:r>
            <w:r w:rsidR="007726C2" w:rsidRPr="00CB7212">
              <w:rPr>
                <w:rFonts w:ascii="Tahoma" w:hAnsi="Tahoma" w:cs="Tahoma"/>
                <w:sz w:val="20"/>
                <w:szCs w:val="20"/>
                <w:lang w:val="en-GB"/>
              </w:rPr>
              <w:t xml:space="preserve">he is entitled to conclude the </w:t>
            </w:r>
            <w:r w:rsidR="00CB7212" w:rsidRPr="00CB7212">
              <w:rPr>
                <w:rFonts w:ascii="Tahoma" w:hAnsi="Tahoma" w:cs="Tahoma"/>
                <w:sz w:val="20"/>
                <w:szCs w:val="20"/>
                <w:lang w:val="en-GB"/>
              </w:rPr>
              <w:t>C</w:t>
            </w:r>
            <w:r w:rsidR="007726C2" w:rsidRPr="00CB7212">
              <w:rPr>
                <w:rFonts w:ascii="Tahoma" w:hAnsi="Tahoma" w:cs="Tahoma"/>
                <w:sz w:val="20"/>
                <w:szCs w:val="20"/>
                <w:lang w:val="en-GB"/>
              </w:rPr>
              <w:t>ontract and fulfil</w:t>
            </w:r>
            <w:r w:rsidR="00DB100F" w:rsidRPr="00CB7212">
              <w:rPr>
                <w:rFonts w:ascii="Tahoma" w:hAnsi="Tahoma" w:cs="Tahoma"/>
                <w:sz w:val="20"/>
                <w:szCs w:val="20"/>
                <w:lang w:val="en-GB"/>
              </w:rPr>
              <w:t xml:space="preserve"> obligations agreed herein </w:t>
            </w:r>
            <w:r w:rsidR="00B41F4B" w:rsidRPr="00CB7212">
              <w:rPr>
                <w:rFonts w:ascii="Tahoma" w:hAnsi="Tahoma" w:cs="Tahoma"/>
                <w:sz w:val="20"/>
                <w:szCs w:val="20"/>
                <w:lang w:val="en-GB"/>
              </w:rPr>
              <w:t xml:space="preserve">and that the </w:t>
            </w:r>
            <w:r w:rsidR="00CB7212" w:rsidRPr="00CB7212">
              <w:rPr>
                <w:rFonts w:ascii="Tahoma" w:hAnsi="Tahoma" w:cs="Tahoma"/>
                <w:sz w:val="20"/>
                <w:szCs w:val="20"/>
                <w:lang w:val="en-GB"/>
              </w:rPr>
              <w:t>C</w:t>
            </w:r>
            <w:r w:rsidR="00B41F4B" w:rsidRPr="00CB7212">
              <w:rPr>
                <w:rFonts w:ascii="Tahoma" w:hAnsi="Tahoma" w:cs="Tahoma"/>
                <w:sz w:val="20"/>
                <w:szCs w:val="20"/>
                <w:lang w:val="en-GB"/>
              </w:rPr>
              <w:t>ontract is concluded by a person authorized to act on behalf of the Client.</w:t>
            </w:r>
          </w:p>
          <w:p w:rsidR="00B41F4B" w:rsidRPr="00CB7212" w:rsidRDefault="00B41F4B" w:rsidP="00F4475B">
            <w:pPr>
              <w:pStyle w:val="Odstavecseseznamem"/>
              <w:ind w:left="322"/>
              <w:jc w:val="both"/>
              <w:rPr>
                <w:rFonts w:ascii="Tahoma" w:hAnsi="Tahoma" w:cs="Tahoma"/>
                <w:sz w:val="20"/>
                <w:szCs w:val="20"/>
                <w:lang w:val="en-GB"/>
              </w:rPr>
            </w:pPr>
          </w:p>
        </w:tc>
      </w:tr>
      <w:tr w:rsidR="00C47E4E" w:rsidTr="002D308C">
        <w:trPr>
          <w:trHeight w:val="955"/>
        </w:trPr>
        <w:tc>
          <w:tcPr>
            <w:tcW w:w="4531" w:type="dxa"/>
          </w:tcPr>
          <w:p w:rsidR="00AD6482" w:rsidRDefault="00C47E4E" w:rsidP="000D04ED">
            <w:pPr>
              <w:numPr>
                <w:ilvl w:val="1"/>
                <w:numId w:val="10"/>
              </w:numPr>
              <w:ind w:left="316" w:hanging="426"/>
              <w:jc w:val="both"/>
              <w:rPr>
                <w:rFonts w:ascii="Tahoma" w:hAnsi="Tahoma" w:cs="Tahoma"/>
                <w:sz w:val="20"/>
                <w:szCs w:val="20"/>
              </w:rPr>
            </w:pPr>
            <w:r>
              <w:rPr>
                <w:rFonts w:ascii="Tahoma" w:hAnsi="Tahoma" w:cs="Tahoma"/>
                <w:sz w:val="20"/>
                <w:szCs w:val="20"/>
              </w:rPr>
              <w:t>Objednatel</w:t>
            </w:r>
            <w:r w:rsidR="00EF599C">
              <w:rPr>
                <w:rFonts w:ascii="Tahoma" w:hAnsi="Tahoma" w:cs="Tahoma"/>
                <w:sz w:val="20"/>
                <w:szCs w:val="20"/>
              </w:rPr>
              <w:t xml:space="preserve"> jako v</w:t>
            </w:r>
            <w:r>
              <w:rPr>
                <w:rFonts w:ascii="Tahoma" w:hAnsi="Tahoma" w:cs="Tahoma"/>
                <w:sz w:val="20"/>
                <w:szCs w:val="20"/>
              </w:rPr>
              <w:t>eřejný zadavatel ve smyslu ust. § 4 odst. 1 písm. c) zákona č. 134/2016 Sb., o zadávání veřejných zakázek, ve znění pozdějších předpisů (dále jen „</w:t>
            </w:r>
            <w:r>
              <w:rPr>
                <w:rFonts w:ascii="Tahoma" w:hAnsi="Tahoma" w:cs="Tahoma"/>
                <w:b/>
                <w:sz w:val="20"/>
                <w:szCs w:val="20"/>
              </w:rPr>
              <w:t>ZZVZ</w:t>
            </w:r>
            <w:r>
              <w:rPr>
                <w:rFonts w:ascii="Tahoma" w:hAnsi="Tahoma" w:cs="Tahoma"/>
                <w:sz w:val="20"/>
                <w:szCs w:val="20"/>
              </w:rPr>
              <w:t>“)</w:t>
            </w:r>
            <w:r w:rsidR="00EF599C">
              <w:rPr>
                <w:rFonts w:ascii="Tahoma" w:hAnsi="Tahoma" w:cs="Tahoma"/>
                <w:sz w:val="20"/>
                <w:szCs w:val="20"/>
              </w:rPr>
              <w:t xml:space="preserve">, </w:t>
            </w:r>
            <w:r w:rsidR="002712D6">
              <w:rPr>
                <w:rFonts w:ascii="Tahoma" w:hAnsi="Tahoma" w:cs="Tahoma"/>
                <w:sz w:val="20"/>
                <w:szCs w:val="20"/>
              </w:rPr>
              <w:t>dále prohlašuje</w:t>
            </w:r>
            <w:r w:rsidR="00EF599C">
              <w:rPr>
                <w:rFonts w:ascii="Tahoma" w:hAnsi="Tahoma" w:cs="Tahoma"/>
                <w:sz w:val="20"/>
                <w:szCs w:val="20"/>
              </w:rPr>
              <w:t>, že tato smlouva</w:t>
            </w:r>
            <w:r w:rsidR="00A84B3D">
              <w:rPr>
                <w:rFonts w:ascii="Tahoma" w:hAnsi="Tahoma" w:cs="Tahoma"/>
                <w:sz w:val="20"/>
                <w:szCs w:val="20"/>
              </w:rPr>
              <w:t>, jakožto veřejná zakázka malého rozsahu, je zadávána</w:t>
            </w:r>
            <w:r w:rsidR="00EF599C">
              <w:rPr>
                <w:rFonts w:ascii="Tahoma" w:hAnsi="Tahoma" w:cs="Tahoma"/>
                <w:sz w:val="20"/>
                <w:szCs w:val="20"/>
              </w:rPr>
              <w:t xml:space="preserve"> mimo zadávací řízení na základě a v souladu s ust. § 31 ZZVZ.</w:t>
            </w:r>
          </w:p>
          <w:p w:rsidR="00EF599C" w:rsidRPr="00C47E4E" w:rsidRDefault="00EF599C" w:rsidP="00F4475B">
            <w:pPr>
              <w:ind w:left="316"/>
              <w:jc w:val="both"/>
              <w:rPr>
                <w:rFonts w:ascii="Tahoma" w:hAnsi="Tahoma" w:cs="Tahoma"/>
                <w:sz w:val="20"/>
                <w:szCs w:val="20"/>
              </w:rPr>
            </w:pPr>
          </w:p>
        </w:tc>
        <w:tc>
          <w:tcPr>
            <w:tcW w:w="4536" w:type="dxa"/>
          </w:tcPr>
          <w:p w:rsidR="00C47E4E" w:rsidRDefault="00B41F4B" w:rsidP="00F80D89">
            <w:pPr>
              <w:pStyle w:val="Odstavecseseznamem"/>
              <w:numPr>
                <w:ilvl w:val="1"/>
                <w:numId w:val="11"/>
              </w:numPr>
              <w:ind w:left="322" w:hanging="426"/>
              <w:jc w:val="both"/>
              <w:rPr>
                <w:rFonts w:ascii="Tahoma" w:hAnsi="Tahoma" w:cs="Tahoma"/>
                <w:sz w:val="20"/>
                <w:szCs w:val="20"/>
                <w:lang w:val="en-GB"/>
              </w:rPr>
            </w:pPr>
            <w:r w:rsidRPr="005446D0">
              <w:rPr>
                <w:rFonts w:ascii="Tahoma" w:hAnsi="Tahoma" w:cs="Tahoma"/>
                <w:sz w:val="20"/>
                <w:szCs w:val="20"/>
                <w:lang w:val="en-GB"/>
              </w:rPr>
              <w:t>The Client as a contracting authority within the meaning of Sec</w:t>
            </w:r>
            <w:r w:rsidR="00CB7212">
              <w:rPr>
                <w:rFonts w:ascii="Tahoma" w:hAnsi="Tahoma" w:cs="Tahoma"/>
                <w:sz w:val="20"/>
                <w:szCs w:val="20"/>
                <w:lang w:val="en-GB"/>
              </w:rPr>
              <w:t>tion</w:t>
            </w:r>
            <w:r w:rsidRPr="005446D0">
              <w:rPr>
                <w:rFonts w:ascii="Tahoma" w:hAnsi="Tahoma" w:cs="Tahoma"/>
                <w:sz w:val="20"/>
                <w:szCs w:val="20"/>
                <w:lang w:val="en-GB"/>
              </w:rPr>
              <w:t xml:space="preserve"> 4 </w:t>
            </w:r>
            <w:r w:rsidR="00BF0696">
              <w:rPr>
                <w:rFonts w:ascii="Tahoma" w:hAnsi="Tahoma" w:cs="Tahoma"/>
                <w:sz w:val="20"/>
                <w:szCs w:val="20"/>
                <w:lang w:val="en-GB"/>
              </w:rPr>
              <w:t>p</w:t>
            </w:r>
            <w:r w:rsidRPr="005446D0">
              <w:rPr>
                <w:rFonts w:ascii="Tahoma" w:hAnsi="Tahoma" w:cs="Tahoma"/>
                <w:sz w:val="20"/>
                <w:szCs w:val="20"/>
                <w:lang w:val="en-GB"/>
              </w:rPr>
              <w:t xml:space="preserve">ar. 1 (c) of Act No. 134/2016 Coll., on Public Procurement, as amended (hereinafter referred to as the </w:t>
            </w:r>
            <w:r w:rsidR="005446D0">
              <w:rPr>
                <w:rFonts w:ascii="Tahoma" w:hAnsi="Tahoma" w:cs="Tahoma"/>
                <w:sz w:val="20"/>
                <w:szCs w:val="20"/>
                <w:lang w:val="en-GB"/>
              </w:rPr>
              <w:t>“</w:t>
            </w:r>
            <w:r w:rsidRPr="005446D0">
              <w:rPr>
                <w:rFonts w:ascii="Tahoma" w:hAnsi="Tahoma" w:cs="Tahoma"/>
                <w:b/>
                <w:sz w:val="20"/>
                <w:szCs w:val="20"/>
                <w:lang w:val="en-GB"/>
              </w:rPr>
              <w:t>ZZVZ</w:t>
            </w:r>
            <w:r w:rsidR="005446D0">
              <w:rPr>
                <w:rFonts w:ascii="Tahoma" w:hAnsi="Tahoma" w:cs="Tahoma"/>
                <w:sz w:val="20"/>
                <w:szCs w:val="20"/>
                <w:lang w:val="en-GB"/>
              </w:rPr>
              <w:t>”</w:t>
            </w:r>
            <w:r w:rsidRPr="005446D0">
              <w:rPr>
                <w:rFonts w:ascii="Tahoma" w:hAnsi="Tahoma" w:cs="Tahoma"/>
                <w:sz w:val="20"/>
                <w:szCs w:val="20"/>
                <w:lang w:val="en-GB"/>
              </w:rPr>
              <w:t xml:space="preserve">) further declares that </w:t>
            </w:r>
            <w:r w:rsidR="00BF0696">
              <w:rPr>
                <w:rFonts w:ascii="Tahoma" w:hAnsi="Tahoma" w:cs="Tahoma"/>
                <w:sz w:val="20"/>
                <w:szCs w:val="20"/>
                <w:lang w:val="en-GB"/>
              </w:rPr>
              <w:t>on the basis of and in compliance with Section 31 of the ZZVZ</w:t>
            </w:r>
            <w:r w:rsidR="00BF0696" w:rsidRPr="005446D0">
              <w:rPr>
                <w:rFonts w:ascii="Tahoma" w:hAnsi="Tahoma" w:cs="Tahoma"/>
                <w:sz w:val="20"/>
                <w:szCs w:val="20"/>
                <w:lang w:val="en-GB"/>
              </w:rPr>
              <w:t xml:space="preserve"> </w:t>
            </w:r>
            <w:r w:rsidRPr="005446D0">
              <w:rPr>
                <w:rFonts w:ascii="Tahoma" w:hAnsi="Tahoma" w:cs="Tahoma"/>
                <w:sz w:val="20"/>
                <w:szCs w:val="20"/>
                <w:lang w:val="en-GB"/>
              </w:rPr>
              <w:t>the Contract</w:t>
            </w:r>
            <w:r w:rsidR="00A84B3D">
              <w:rPr>
                <w:rFonts w:ascii="Tahoma" w:hAnsi="Tahoma" w:cs="Tahoma"/>
                <w:sz w:val="20"/>
                <w:szCs w:val="20"/>
                <w:lang w:val="en-GB"/>
              </w:rPr>
              <w:t xml:space="preserve"> as a small-scale public contract</w:t>
            </w:r>
            <w:r w:rsidR="002917E7">
              <w:rPr>
                <w:rFonts w:ascii="Tahoma" w:hAnsi="Tahoma" w:cs="Tahoma"/>
                <w:sz w:val="20"/>
                <w:szCs w:val="20"/>
                <w:lang w:val="en-GB"/>
              </w:rPr>
              <w:t xml:space="preserve"> </w:t>
            </w:r>
            <w:r w:rsidR="00BF0696">
              <w:rPr>
                <w:rFonts w:ascii="Tahoma" w:hAnsi="Tahoma" w:cs="Tahoma"/>
                <w:sz w:val="20"/>
                <w:szCs w:val="20"/>
                <w:lang w:val="en-GB"/>
              </w:rPr>
              <w:t>was awarded without using</w:t>
            </w:r>
            <w:r w:rsidR="00A84B3D">
              <w:rPr>
                <w:rFonts w:ascii="Tahoma" w:hAnsi="Tahoma" w:cs="Tahoma"/>
                <w:sz w:val="20"/>
                <w:szCs w:val="20"/>
                <w:lang w:val="en-GB"/>
              </w:rPr>
              <w:t xml:space="preserve"> the procurement procedure.</w:t>
            </w:r>
          </w:p>
          <w:p w:rsidR="00BF0696" w:rsidRPr="005446D0" w:rsidRDefault="00BF0696" w:rsidP="00F4475B">
            <w:pPr>
              <w:pStyle w:val="Odstavecseseznamem"/>
              <w:ind w:left="322"/>
              <w:jc w:val="both"/>
              <w:rPr>
                <w:rFonts w:ascii="Tahoma" w:hAnsi="Tahoma" w:cs="Tahoma"/>
                <w:sz w:val="20"/>
                <w:szCs w:val="20"/>
                <w:lang w:val="en-GB"/>
              </w:rPr>
            </w:pPr>
          </w:p>
        </w:tc>
      </w:tr>
      <w:tr w:rsidR="00832195" w:rsidTr="002D308C">
        <w:tc>
          <w:tcPr>
            <w:tcW w:w="4531" w:type="dxa"/>
          </w:tcPr>
          <w:p w:rsidR="00832195" w:rsidRDefault="00832195" w:rsidP="000D04ED">
            <w:pPr>
              <w:pStyle w:val="Odstavecseseznamem"/>
              <w:numPr>
                <w:ilvl w:val="1"/>
                <w:numId w:val="11"/>
              </w:numPr>
              <w:ind w:left="316" w:hanging="426"/>
              <w:jc w:val="both"/>
              <w:rPr>
                <w:rFonts w:ascii="Tahoma" w:hAnsi="Tahoma" w:cs="Tahoma"/>
                <w:sz w:val="20"/>
                <w:szCs w:val="20"/>
              </w:rPr>
            </w:pPr>
            <w:r>
              <w:rPr>
                <w:rFonts w:ascii="Tahoma" w:hAnsi="Tahoma" w:cs="Tahoma"/>
                <w:sz w:val="20"/>
                <w:szCs w:val="20"/>
              </w:rPr>
              <w:t>Poskytovatel prohlašuje a potvrzuje, že je bez dalšího oprávněn tuto smlouvu uzavřít a řádně plnit závazky v ní ujednané a že tuto smlouvu uzavírá osoba oprávněná za něj jednat.</w:t>
            </w:r>
          </w:p>
          <w:p w:rsidR="00832195" w:rsidRPr="009B38A3" w:rsidRDefault="00832195" w:rsidP="00F4475B">
            <w:pPr>
              <w:pStyle w:val="Odstavecseseznamem"/>
              <w:spacing w:before="240"/>
              <w:ind w:left="316"/>
              <w:jc w:val="both"/>
              <w:rPr>
                <w:rFonts w:ascii="Tahoma" w:hAnsi="Tahoma" w:cs="Tahoma"/>
                <w:sz w:val="20"/>
                <w:szCs w:val="20"/>
              </w:rPr>
            </w:pPr>
          </w:p>
        </w:tc>
        <w:tc>
          <w:tcPr>
            <w:tcW w:w="4536" w:type="dxa"/>
          </w:tcPr>
          <w:p w:rsidR="00832195" w:rsidRPr="00CB7212" w:rsidRDefault="00CB7212" w:rsidP="00F80D89">
            <w:pPr>
              <w:pStyle w:val="Odstavecseseznamem"/>
              <w:numPr>
                <w:ilvl w:val="1"/>
                <w:numId w:val="12"/>
              </w:numPr>
              <w:ind w:left="322" w:hanging="426"/>
              <w:jc w:val="both"/>
              <w:rPr>
                <w:rFonts w:ascii="Tahoma" w:hAnsi="Tahoma" w:cs="Tahoma"/>
                <w:sz w:val="20"/>
                <w:szCs w:val="20"/>
                <w:lang w:val="en-GB"/>
              </w:rPr>
            </w:pPr>
            <w:r w:rsidRPr="00CB7212">
              <w:rPr>
                <w:rFonts w:ascii="Tahoma" w:hAnsi="Tahoma" w:cs="Tahoma"/>
                <w:sz w:val="20"/>
                <w:szCs w:val="20"/>
                <w:lang w:val="en-GB"/>
              </w:rPr>
              <w:t xml:space="preserve">The </w:t>
            </w:r>
            <w:r>
              <w:rPr>
                <w:rFonts w:ascii="Tahoma" w:hAnsi="Tahoma" w:cs="Tahoma"/>
                <w:sz w:val="20"/>
                <w:szCs w:val="20"/>
                <w:lang w:val="en-GB"/>
              </w:rPr>
              <w:t>Provider</w:t>
            </w:r>
            <w:r w:rsidRPr="00CB7212">
              <w:rPr>
                <w:rFonts w:ascii="Tahoma" w:hAnsi="Tahoma" w:cs="Tahoma"/>
                <w:sz w:val="20"/>
                <w:szCs w:val="20"/>
                <w:lang w:val="en-GB"/>
              </w:rPr>
              <w:t xml:space="preserve"> hereby declares and confirms that he is entitled to conclude the Contract without any further authorization and fulfil obligations agreed herein and that the Contract is concluded by a person authorized to act on behalf of the </w:t>
            </w:r>
            <w:r>
              <w:rPr>
                <w:rFonts w:ascii="Tahoma" w:hAnsi="Tahoma" w:cs="Tahoma"/>
                <w:sz w:val="20"/>
                <w:szCs w:val="20"/>
                <w:lang w:val="en-GB"/>
              </w:rPr>
              <w:t>Provider</w:t>
            </w:r>
            <w:r w:rsidRPr="00CB7212">
              <w:rPr>
                <w:rFonts w:ascii="Tahoma" w:hAnsi="Tahoma" w:cs="Tahoma"/>
                <w:sz w:val="20"/>
                <w:szCs w:val="20"/>
                <w:lang w:val="en-GB"/>
              </w:rPr>
              <w:t>.</w:t>
            </w:r>
          </w:p>
          <w:p w:rsidR="00CB7212" w:rsidRDefault="00CB7212" w:rsidP="00F4475B">
            <w:pPr>
              <w:pStyle w:val="Odstavecseseznamem"/>
              <w:ind w:left="322"/>
              <w:jc w:val="both"/>
            </w:pPr>
          </w:p>
        </w:tc>
      </w:tr>
      <w:tr w:rsidR="003C739F" w:rsidTr="002D308C">
        <w:tc>
          <w:tcPr>
            <w:tcW w:w="4531" w:type="dxa"/>
          </w:tcPr>
          <w:p w:rsidR="00F4475B" w:rsidRDefault="00B60D98" w:rsidP="00F4475B">
            <w:pPr>
              <w:pStyle w:val="Odstavecseseznamem"/>
              <w:spacing w:line="360" w:lineRule="auto"/>
              <w:ind w:left="-220"/>
              <w:rPr>
                <w:rFonts w:ascii="Tahoma" w:hAnsi="Tahoma" w:cs="Tahoma"/>
                <w:b/>
                <w:sz w:val="20"/>
                <w:szCs w:val="20"/>
              </w:rPr>
            </w:pPr>
            <w:r w:rsidRPr="00CB7212">
              <w:rPr>
                <w:rFonts w:ascii="Tahoma" w:hAnsi="Tahoma" w:cs="Tahoma"/>
                <w:b/>
                <w:sz w:val="20"/>
                <w:szCs w:val="20"/>
              </w:rPr>
              <w:t xml:space="preserve"> </w:t>
            </w:r>
          </w:p>
          <w:p w:rsidR="003C739F" w:rsidRPr="00CB7212" w:rsidRDefault="00F4475B" w:rsidP="00F80D89">
            <w:pPr>
              <w:pStyle w:val="Odstavecseseznamem"/>
              <w:numPr>
                <w:ilvl w:val="0"/>
                <w:numId w:val="12"/>
              </w:numPr>
              <w:ind w:left="-252" w:firstLine="32"/>
              <w:jc w:val="center"/>
              <w:rPr>
                <w:rFonts w:ascii="Tahoma" w:hAnsi="Tahoma" w:cs="Tahoma"/>
                <w:b/>
                <w:sz w:val="20"/>
                <w:szCs w:val="20"/>
              </w:rPr>
            </w:pPr>
            <w:r>
              <w:rPr>
                <w:rFonts w:ascii="Tahoma" w:hAnsi="Tahoma" w:cs="Tahoma"/>
                <w:b/>
                <w:sz w:val="20"/>
                <w:szCs w:val="20"/>
              </w:rPr>
              <w:t xml:space="preserve"> </w:t>
            </w:r>
            <w:r w:rsidR="00E35634" w:rsidRPr="00CB7212">
              <w:rPr>
                <w:rFonts w:ascii="Tahoma" w:hAnsi="Tahoma" w:cs="Tahoma"/>
                <w:b/>
                <w:sz w:val="20"/>
                <w:szCs w:val="20"/>
              </w:rPr>
              <w:t>Účel a p</w:t>
            </w:r>
            <w:r w:rsidR="00607267" w:rsidRPr="00CB7212">
              <w:rPr>
                <w:rFonts w:ascii="Tahoma" w:hAnsi="Tahoma" w:cs="Tahoma"/>
                <w:b/>
                <w:sz w:val="20"/>
                <w:szCs w:val="20"/>
              </w:rPr>
              <w:t>ředmět smlouvy</w:t>
            </w:r>
          </w:p>
          <w:p w:rsidR="00607267" w:rsidRPr="00CB7212" w:rsidRDefault="00607267" w:rsidP="00607267">
            <w:pPr>
              <w:pStyle w:val="Odstavecseseznamem"/>
              <w:ind w:left="1440"/>
              <w:rPr>
                <w:rFonts w:ascii="Tahoma" w:hAnsi="Tahoma" w:cs="Tahoma"/>
                <w:b/>
                <w:sz w:val="20"/>
                <w:szCs w:val="20"/>
              </w:rPr>
            </w:pPr>
          </w:p>
        </w:tc>
        <w:tc>
          <w:tcPr>
            <w:tcW w:w="4536" w:type="dxa"/>
          </w:tcPr>
          <w:p w:rsidR="003C739F" w:rsidRPr="00CB7212" w:rsidRDefault="003C739F">
            <w:pPr>
              <w:rPr>
                <w:sz w:val="20"/>
                <w:szCs w:val="20"/>
              </w:rPr>
            </w:pPr>
          </w:p>
          <w:p w:rsidR="00CB7212" w:rsidRPr="002378BA" w:rsidRDefault="00CB7212" w:rsidP="00B90E29">
            <w:pPr>
              <w:pStyle w:val="Odstavecseseznamem"/>
              <w:numPr>
                <w:ilvl w:val="0"/>
                <w:numId w:val="13"/>
              </w:numPr>
              <w:ind w:left="316" w:hanging="284"/>
              <w:jc w:val="both"/>
              <w:rPr>
                <w:rFonts w:ascii="Tahoma" w:hAnsi="Tahoma" w:cs="Tahoma"/>
                <w:b/>
                <w:sz w:val="20"/>
                <w:szCs w:val="20"/>
                <w:lang w:val="en-GB"/>
              </w:rPr>
            </w:pPr>
            <w:r w:rsidRPr="002378BA">
              <w:rPr>
                <w:rFonts w:ascii="Tahoma" w:hAnsi="Tahoma" w:cs="Tahoma"/>
                <w:b/>
                <w:sz w:val="20"/>
                <w:szCs w:val="20"/>
                <w:lang w:val="en-GB"/>
              </w:rPr>
              <w:t xml:space="preserve">Purpose and Subject </w:t>
            </w:r>
            <w:r w:rsidR="00F4475B">
              <w:rPr>
                <w:rFonts w:ascii="Tahoma" w:hAnsi="Tahoma" w:cs="Tahoma"/>
                <w:b/>
                <w:sz w:val="20"/>
                <w:szCs w:val="20"/>
                <w:lang w:val="en-GB"/>
              </w:rPr>
              <w:t xml:space="preserve">Matter </w:t>
            </w:r>
            <w:r w:rsidR="000A7BF1">
              <w:rPr>
                <w:rFonts w:ascii="Tahoma" w:hAnsi="Tahoma" w:cs="Tahoma"/>
                <w:b/>
                <w:sz w:val="20"/>
                <w:szCs w:val="20"/>
                <w:lang w:val="en-GB"/>
              </w:rPr>
              <w:t>of the Contract</w:t>
            </w:r>
          </w:p>
          <w:p w:rsidR="00CB7212" w:rsidRPr="00CB7212" w:rsidRDefault="00CB7212" w:rsidP="00CB7212">
            <w:pPr>
              <w:pStyle w:val="Odstavecseseznamem"/>
              <w:ind w:left="1440"/>
              <w:rPr>
                <w:sz w:val="20"/>
                <w:szCs w:val="20"/>
              </w:rPr>
            </w:pPr>
          </w:p>
        </w:tc>
      </w:tr>
      <w:tr w:rsidR="00E35634" w:rsidTr="002D308C">
        <w:tc>
          <w:tcPr>
            <w:tcW w:w="4531" w:type="dxa"/>
          </w:tcPr>
          <w:p w:rsidR="00526147" w:rsidRPr="00B725B8" w:rsidRDefault="00E35634" w:rsidP="000D04ED">
            <w:pPr>
              <w:pStyle w:val="Odstavecseseznamem"/>
              <w:numPr>
                <w:ilvl w:val="1"/>
                <w:numId w:val="14"/>
              </w:numPr>
              <w:ind w:left="315" w:hanging="426"/>
              <w:jc w:val="both"/>
              <w:rPr>
                <w:rFonts w:ascii="Tahoma" w:hAnsi="Tahoma" w:cs="Tahoma"/>
                <w:sz w:val="20"/>
                <w:szCs w:val="20"/>
              </w:rPr>
            </w:pPr>
            <w:r w:rsidRPr="00B725B8">
              <w:rPr>
                <w:rFonts w:ascii="Tahoma" w:hAnsi="Tahoma" w:cs="Tahoma"/>
                <w:sz w:val="20"/>
                <w:szCs w:val="20"/>
              </w:rPr>
              <w:t xml:space="preserve">Účelem této smlouvy je úprava vzájemných práv a povinností smluvních stran </w:t>
            </w:r>
            <w:r w:rsidR="001E241E" w:rsidRPr="00B725B8">
              <w:rPr>
                <w:rFonts w:ascii="Tahoma" w:hAnsi="Tahoma" w:cs="Tahoma"/>
                <w:sz w:val="20"/>
                <w:szCs w:val="20"/>
              </w:rPr>
              <w:t>p</w:t>
            </w:r>
            <w:r w:rsidR="00FC4A38">
              <w:rPr>
                <w:rFonts w:ascii="Tahoma" w:hAnsi="Tahoma" w:cs="Tahoma"/>
                <w:sz w:val="20"/>
                <w:szCs w:val="20"/>
              </w:rPr>
              <w:t xml:space="preserve">ři </w:t>
            </w:r>
            <w:r w:rsidR="00DF2445" w:rsidRPr="00B725B8">
              <w:rPr>
                <w:rFonts w:ascii="Tahoma" w:hAnsi="Tahoma" w:cs="Tahoma"/>
                <w:sz w:val="20"/>
                <w:szCs w:val="20"/>
              </w:rPr>
              <w:t xml:space="preserve">poskytování služeb </w:t>
            </w:r>
            <w:r w:rsidR="001E241E" w:rsidRPr="00B725B8">
              <w:rPr>
                <w:rFonts w:ascii="Tahoma" w:hAnsi="Tahoma" w:cs="Tahoma"/>
                <w:sz w:val="20"/>
                <w:szCs w:val="20"/>
              </w:rPr>
              <w:t>při</w:t>
            </w:r>
            <w:r w:rsidR="001B1BBD" w:rsidRPr="00B725B8">
              <w:rPr>
                <w:rFonts w:ascii="Tahoma" w:hAnsi="Tahoma" w:cs="Tahoma"/>
                <w:sz w:val="20"/>
                <w:szCs w:val="20"/>
              </w:rPr>
              <w:t xml:space="preserve"> </w:t>
            </w:r>
            <w:r w:rsidR="00BB3D11" w:rsidRPr="00B725B8">
              <w:rPr>
                <w:rFonts w:ascii="Tahoma" w:hAnsi="Tahoma" w:cs="Tahoma"/>
                <w:sz w:val="20"/>
                <w:szCs w:val="20"/>
              </w:rPr>
              <w:t>aplikac</w:t>
            </w:r>
            <w:r w:rsidR="001E241E" w:rsidRPr="00B725B8">
              <w:rPr>
                <w:rFonts w:ascii="Tahoma" w:hAnsi="Tahoma" w:cs="Tahoma"/>
                <w:sz w:val="20"/>
                <w:szCs w:val="20"/>
              </w:rPr>
              <w:t>i</w:t>
            </w:r>
            <w:r w:rsidR="00BB3D11" w:rsidRPr="00B725B8">
              <w:rPr>
                <w:rFonts w:ascii="Tahoma" w:hAnsi="Tahoma" w:cs="Tahoma"/>
                <w:sz w:val="20"/>
                <w:szCs w:val="20"/>
              </w:rPr>
              <w:t xml:space="preserve"> digitálních technologií v</w:t>
            </w:r>
            <w:r w:rsidR="0095003A" w:rsidRPr="00B725B8">
              <w:rPr>
                <w:rFonts w:ascii="Tahoma" w:hAnsi="Tahoma" w:cs="Tahoma"/>
                <w:sz w:val="20"/>
                <w:szCs w:val="20"/>
              </w:rPr>
              <w:t xml:space="preserve"> </w:t>
            </w:r>
            <w:r w:rsidR="002E7D0F" w:rsidRPr="00B725B8">
              <w:rPr>
                <w:rFonts w:ascii="Tahoma" w:hAnsi="Tahoma" w:cs="Tahoma"/>
                <w:sz w:val="20"/>
                <w:szCs w:val="20"/>
              </w:rPr>
              <w:t>Národní galeri</w:t>
            </w:r>
            <w:r w:rsidR="00BB3D11" w:rsidRPr="00B725B8">
              <w:rPr>
                <w:rFonts w:ascii="Tahoma" w:hAnsi="Tahoma" w:cs="Tahoma"/>
                <w:sz w:val="20"/>
                <w:szCs w:val="20"/>
              </w:rPr>
              <w:t>i</w:t>
            </w:r>
            <w:r w:rsidR="002E7D0F" w:rsidRPr="00B725B8">
              <w:rPr>
                <w:rFonts w:ascii="Tahoma" w:hAnsi="Tahoma" w:cs="Tahoma"/>
                <w:sz w:val="20"/>
                <w:szCs w:val="20"/>
              </w:rPr>
              <w:t xml:space="preserve"> v</w:t>
            </w:r>
            <w:r w:rsidR="00651712" w:rsidRPr="00B725B8">
              <w:rPr>
                <w:rFonts w:ascii="Tahoma" w:hAnsi="Tahoma" w:cs="Tahoma"/>
                <w:sz w:val="20"/>
                <w:szCs w:val="20"/>
              </w:rPr>
              <w:t> </w:t>
            </w:r>
            <w:r w:rsidR="002E7D0F" w:rsidRPr="00B725B8">
              <w:rPr>
                <w:rFonts w:ascii="Tahoma" w:hAnsi="Tahoma" w:cs="Tahoma"/>
                <w:sz w:val="20"/>
                <w:szCs w:val="20"/>
              </w:rPr>
              <w:t>Praze</w:t>
            </w:r>
            <w:r w:rsidR="00651712" w:rsidRPr="00B725B8">
              <w:rPr>
                <w:rFonts w:ascii="Tahoma" w:hAnsi="Tahoma" w:cs="Tahoma"/>
                <w:sz w:val="20"/>
                <w:szCs w:val="20"/>
              </w:rPr>
              <w:t xml:space="preserve"> v oblast</w:t>
            </w:r>
            <w:r w:rsidR="00EE7E1C" w:rsidRPr="00B725B8">
              <w:rPr>
                <w:rFonts w:ascii="Tahoma" w:hAnsi="Tahoma" w:cs="Tahoma"/>
                <w:sz w:val="20"/>
                <w:szCs w:val="20"/>
              </w:rPr>
              <w:t>ech</w:t>
            </w:r>
            <w:r w:rsidR="00651712" w:rsidRPr="00B725B8">
              <w:rPr>
                <w:rFonts w:ascii="Tahoma" w:hAnsi="Tahoma" w:cs="Tahoma"/>
                <w:sz w:val="20"/>
                <w:szCs w:val="20"/>
              </w:rPr>
              <w:t xml:space="preserve"> public relations a marketingu, správy uměleckých sbírek, prezentace, vědy a výzkumu</w:t>
            </w:r>
            <w:r w:rsidR="00526147" w:rsidRPr="00B725B8">
              <w:rPr>
                <w:rFonts w:ascii="Tahoma" w:hAnsi="Tahoma" w:cs="Tahoma"/>
                <w:sz w:val="20"/>
                <w:szCs w:val="20"/>
              </w:rPr>
              <w:t>.</w:t>
            </w:r>
          </w:p>
          <w:p w:rsidR="00E35634" w:rsidRPr="00B725B8" w:rsidRDefault="00E35634" w:rsidP="00B725B8">
            <w:pPr>
              <w:pStyle w:val="Odstavecseseznamem"/>
              <w:spacing w:before="240"/>
              <w:ind w:left="316"/>
              <w:jc w:val="both"/>
              <w:rPr>
                <w:rFonts w:ascii="Tahoma" w:hAnsi="Tahoma" w:cs="Tahoma"/>
                <w:sz w:val="20"/>
                <w:szCs w:val="20"/>
              </w:rPr>
            </w:pPr>
          </w:p>
        </w:tc>
        <w:tc>
          <w:tcPr>
            <w:tcW w:w="4536" w:type="dxa"/>
          </w:tcPr>
          <w:p w:rsidR="00E35634" w:rsidRPr="00B725B8" w:rsidRDefault="002378BA" w:rsidP="00F80D89">
            <w:pPr>
              <w:pStyle w:val="Odstavecseseznamem"/>
              <w:numPr>
                <w:ilvl w:val="1"/>
                <w:numId w:val="15"/>
              </w:numPr>
              <w:ind w:left="322" w:hanging="426"/>
              <w:jc w:val="both"/>
              <w:rPr>
                <w:rFonts w:ascii="Tahoma" w:hAnsi="Tahoma" w:cs="Tahoma"/>
                <w:sz w:val="20"/>
                <w:szCs w:val="20"/>
                <w:lang w:val="en-GB"/>
              </w:rPr>
            </w:pPr>
            <w:r w:rsidRPr="00B725B8">
              <w:rPr>
                <w:rFonts w:ascii="Tahoma" w:hAnsi="Tahoma" w:cs="Tahoma"/>
                <w:sz w:val="20"/>
                <w:szCs w:val="20"/>
                <w:lang w:val="en-GB"/>
              </w:rPr>
              <w:t xml:space="preserve">The purpose of the Contract is to regulate the </w:t>
            </w:r>
            <w:r w:rsidR="00C44141">
              <w:rPr>
                <w:rFonts w:ascii="Tahoma" w:hAnsi="Tahoma" w:cs="Tahoma"/>
                <w:sz w:val="20"/>
                <w:szCs w:val="20"/>
                <w:lang w:val="en-GB"/>
              </w:rPr>
              <w:t>mutual</w:t>
            </w:r>
            <w:r w:rsidRPr="00B725B8">
              <w:rPr>
                <w:rFonts w:ascii="Tahoma" w:hAnsi="Tahoma" w:cs="Tahoma"/>
                <w:sz w:val="20"/>
                <w:szCs w:val="20"/>
                <w:lang w:val="en-GB"/>
              </w:rPr>
              <w:t xml:space="preserve"> rights and obligations of the Parties in the application of digital technologies </w:t>
            </w:r>
            <w:r w:rsidR="00551C6B">
              <w:rPr>
                <w:rFonts w:ascii="Tahoma" w:hAnsi="Tahoma" w:cs="Tahoma"/>
                <w:sz w:val="20"/>
                <w:szCs w:val="20"/>
                <w:lang w:val="en-GB"/>
              </w:rPr>
              <w:t>in</w:t>
            </w:r>
            <w:r w:rsidRPr="00B725B8">
              <w:rPr>
                <w:rFonts w:ascii="Tahoma" w:hAnsi="Tahoma" w:cs="Tahoma"/>
                <w:sz w:val="20"/>
                <w:szCs w:val="20"/>
                <w:lang w:val="en-GB"/>
              </w:rPr>
              <w:t xml:space="preserve"> the National Gallery in Prague in the areas of public relations and marketing, management of the art collections, presentations, science and research.</w:t>
            </w:r>
          </w:p>
        </w:tc>
      </w:tr>
      <w:tr w:rsidR="003C739F" w:rsidTr="002D308C">
        <w:tc>
          <w:tcPr>
            <w:tcW w:w="4531" w:type="dxa"/>
          </w:tcPr>
          <w:p w:rsidR="004321B2" w:rsidRDefault="00607267" w:rsidP="00F80D89">
            <w:pPr>
              <w:pStyle w:val="Odstavecseseznamem"/>
              <w:numPr>
                <w:ilvl w:val="1"/>
                <w:numId w:val="15"/>
              </w:numPr>
              <w:ind w:left="316" w:hanging="426"/>
              <w:jc w:val="both"/>
              <w:rPr>
                <w:rFonts w:ascii="Tahoma" w:hAnsi="Tahoma" w:cs="Tahoma"/>
                <w:sz w:val="20"/>
                <w:szCs w:val="20"/>
              </w:rPr>
            </w:pPr>
            <w:r>
              <w:rPr>
                <w:rFonts w:ascii="Tahoma" w:hAnsi="Tahoma" w:cs="Tahoma"/>
                <w:sz w:val="20"/>
                <w:szCs w:val="20"/>
              </w:rPr>
              <w:t xml:space="preserve">Předmětem této smlouvy je závazek </w:t>
            </w:r>
            <w:r w:rsidR="0020439F">
              <w:rPr>
                <w:rFonts w:ascii="Tahoma" w:hAnsi="Tahoma" w:cs="Tahoma"/>
                <w:sz w:val="20"/>
                <w:szCs w:val="20"/>
              </w:rPr>
              <w:t xml:space="preserve">poskytovatele poskytovat objednateli řádně a včas </w:t>
            </w:r>
            <w:r w:rsidR="00F1424B">
              <w:rPr>
                <w:rFonts w:ascii="Tahoma" w:hAnsi="Tahoma" w:cs="Tahoma"/>
                <w:sz w:val="20"/>
                <w:szCs w:val="20"/>
              </w:rPr>
              <w:t xml:space="preserve">odborné </w:t>
            </w:r>
            <w:r w:rsidR="0020439F">
              <w:rPr>
                <w:rFonts w:ascii="Tahoma" w:hAnsi="Tahoma" w:cs="Tahoma"/>
                <w:sz w:val="20"/>
                <w:szCs w:val="20"/>
              </w:rPr>
              <w:t>služby</w:t>
            </w:r>
            <w:r w:rsidR="006F1CB3">
              <w:rPr>
                <w:rFonts w:ascii="Tahoma" w:hAnsi="Tahoma" w:cs="Tahoma"/>
                <w:sz w:val="20"/>
                <w:szCs w:val="20"/>
              </w:rPr>
              <w:t xml:space="preserve"> </w:t>
            </w:r>
            <w:r w:rsidR="00EE7E1C">
              <w:rPr>
                <w:rFonts w:ascii="Tahoma" w:hAnsi="Tahoma" w:cs="Tahoma"/>
                <w:sz w:val="20"/>
                <w:szCs w:val="20"/>
              </w:rPr>
              <w:t xml:space="preserve">při aplikaci </w:t>
            </w:r>
            <w:r w:rsidR="004316DF">
              <w:rPr>
                <w:rFonts w:ascii="Tahoma" w:hAnsi="Tahoma" w:cs="Tahoma"/>
                <w:sz w:val="20"/>
                <w:szCs w:val="20"/>
              </w:rPr>
              <w:t>digit</w:t>
            </w:r>
            <w:r w:rsidR="00EE7E1C">
              <w:rPr>
                <w:rFonts w:ascii="Tahoma" w:hAnsi="Tahoma" w:cs="Tahoma"/>
                <w:sz w:val="20"/>
                <w:szCs w:val="20"/>
              </w:rPr>
              <w:t>álních technologií v</w:t>
            </w:r>
            <w:r w:rsidR="007C0E49">
              <w:rPr>
                <w:rFonts w:ascii="Tahoma" w:hAnsi="Tahoma" w:cs="Tahoma"/>
                <w:sz w:val="20"/>
                <w:szCs w:val="20"/>
              </w:rPr>
              <w:t xml:space="preserve"> </w:t>
            </w:r>
            <w:r w:rsidR="006F1CB3">
              <w:rPr>
                <w:rFonts w:ascii="Tahoma" w:hAnsi="Tahoma" w:cs="Tahoma"/>
                <w:sz w:val="20"/>
                <w:szCs w:val="20"/>
              </w:rPr>
              <w:t>Národní galeri</w:t>
            </w:r>
            <w:r w:rsidR="00EE7E1C">
              <w:rPr>
                <w:rFonts w:ascii="Tahoma" w:hAnsi="Tahoma" w:cs="Tahoma"/>
                <w:sz w:val="20"/>
                <w:szCs w:val="20"/>
              </w:rPr>
              <w:t>i</w:t>
            </w:r>
            <w:r w:rsidR="006F1CB3">
              <w:rPr>
                <w:rFonts w:ascii="Tahoma" w:hAnsi="Tahoma" w:cs="Tahoma"/>
                <w:sz w:val="20"/>
                <w:szCs w:val="20"/>
              </w:rPr>
              <w:t xml:space="preserve"> v Praze</w:t>
            </w:r>
            <w:r w:rsidR="0020439F">
              <w:rPr>
                <w:rFonts w:ascii="Tahoma" w:hAnsi="Tahoma" w:cs="Tahoma"/>
                <w:sz w:val="20"/>
                <w:szCs w:val="20"/>
              </w:rPr>
              <w:t xml:space="preserve">, jak jsou tyto </w:t>
            </w:r>
            <w:r w:rsidR="00F1424B">
              <w:rPr>
                <w:rFonts w:ascii="Tahoma" w:hAnsi="Tahoma" w:cs="Tahoma"/>
                <w:sz w:val="20"/>
                <w:szCs w:val="20"/>
              </w:rPr>
              <w:t xml:space="preserve">služby </w:t>
            </w:r>
            <w:r w:rsidR="004E5F78">
              <w:rPr>
                <w:rFonts w:ascii="Tahoma" w:hAnsi="Tahoma" w:cs="Tahoma"/>
                <w:sz w:val="20"/>
                <w:szCs w:val="20"/>
              </w:rPr>
              <w:t>v</w:t>
            </w:r>
            <w:r w:rsidR="001B1BBD">
              <w:rPr>
                <w:rFonts w:ascii="Tahoma" w:hAnsi="Tahoma" w:cs="Tahoma"/>
                <w:sz w:val="20"/>
                <w:szCs w:val="20"/>
              </w:rPr>
              <w:t>ě</w:t>
            </w:r>
            <w:r w:rsidR="004E5F78">
              <w:rPr>
                <w:rFonts w:ascii="Tahoma" w:hAnsi="Tahoma" w:cs="Tahoma"/>
                <w:sz w:val="20"/>
                <w:szCs w:val="20"/>
              </w:rPr>
              <w:t>cně</w:t>
            </w:r>
            <w:r w:rsidR="001B1BBD">
              <w:rPr>
                <w:rFonts w:ascii="Tahoma" w:hAnsi="Tahoma" w:cs="Tahoma"/>
                <w:sz w:val="20"/>
                <w:szCs w:val="20"/>
              </w:rPr>
              <w:t xml:space="preserve"> vymezeny</w:t>
            </w:r>
            <w:r w:rsidR="0020439F">
              <w:rPr>
                <w:rFonts w:ascii="Tahoma" w:hAnsi="Tahoma" w:cs="Tahoma"/>
                <w:sz w:val="20"/>
                <w:szCs w:val="20"/>
              </w:rPr>
              <w:t xml:space="preserve"> v</w:t>
            </w:r>
            <w:r w:rsidR="00A536B3">
              <w:rPr>
                <w:rFonts w:ascii="Tahoma" w:hAnsi="Tahoma" w:cs="Tahoma"/>
                <w:sz w:val="20"/>
                <w:szCs w:val="20"/>
              </w:rPr>
              <w:t xml:space="preserve"> odst. </w:t>
            </w:r>
            <w:r w:rsidR="00F0609D">
              <w:rPr>
                <w:rFonts w:ascii="Tahoma" w:hAnsi="Tahoma" w:cs="Tahoma"/>
                <w:sz w:val="20"/>
                <w:szCs w:val="20"/>
              </w:rPr>
              <w:t>2</w:t>
            </w:r>
            <w:r w:rsidR="00A536B3">
              <w:rPr>
                <w:rFonts w:ascii="Tahoma" w:hAnsi="Tahoma" w:cs="Tahoma"/>
                <w:sz w:val="20"/>
                <w:szCs w:val="20"/>
              </w:rPr>
              <w:t>.3.</w:t>
            </w:r>
            <w:r w:rsidR="0020439F">
              <w:rPr>
                <w:rFonts w:ascii="Tahoma" w:hAnsi="Tahoma" w:cs="Tahoma"/>
                <w:sz w:val="20"/>
                <w:szCs w:val="20"/>
              </w:rPr>
              <w:t xml:space="preserve"> této smlouvy, a závazek objednatele zaplatit </w:t>
            </w:r>
            <w:r w:rsidR="00B74FEE">
              <w:rPr>
                <w:rFonts w:ascii="Tahoma" w:hAnsi="Tahoma" w:cs="Tahoma"/>
                <w:sz w:val="20"/>
                <w:szCs w:val="20"/>
              </w:rPr>
              <w:t xml:space="preserve">poskytovateli </w:t>
            </w:r>
            <w:r w:rsidR="0020439F">
              <w:rPr>
                <w:rFonts w:ascii="Tahoma" w:hAnsi="Tahoma" w:cs="Tahoma"/>
                <w:sz w:val="20"/>
                <w:szCs w:val="20"/>
              </w:rPr>
              <w:t xml:space="preserve">za řádně a včas poskytnuté </w:t>
            </w:r>
            <w:r w:rsidR="004E5F78">
              <w:rPr>
                <w:rFonts w:ascii="Tahoma" w:hAnsi="Tahoma" w:cs="Tahoma"/>
                <w:sz w:val="20"/>
                <w:szCs w:val="20"/>
              </w:rPr>
              <w:t xml:space="preserve">odborné služby </w:t>
            </w:r>
            <w:r w:rsidR="00EE7E1C">
              <w:rPr>
                <w:rFonts w:ascii="Tahoma" w:hAnsi="Tahoma" w:cs="Tahoma"/>
                <w:sz w:val="20"/>
                <w:szCs w:val="20"/>
              </w:rPr>
              <w:t>při aplikaci digitálních technologií v</w:t>
            </w:r>
            <w:r w:rsidR="0093563A">
              <w:rPr>
                <w:rFonts w:ascii="Tahoma" w:hAnsi="Tahoma" w:cs="Tahoma"/>
                <w:sz w:val="20"/>
                <w:szCs w:val="20"/>
              </w:rPr>
              <w:t xml:space="preserve"> </w:t>
            </w:r>
            <w:r w:rsidR="004E5F78">
              <w:rPr>
                <w:rFonts w:ascii="Tahoma" w:hAnsi="Tahoma" w:cs="Tahoma"/>
                <w:sz w:val="20"/>
                <w:szCs w:val="20"/>
              </w:rPr>
              <w:t>Národní galeri</w:t>
            </w:r>
            <w:r w:rsidR="00EE7E1C">
              <w:rPr>
                <w:rFonts w:ascii="Tahoma" w:hAnsi="Tahoma" w:cs="Tahoma"/>
                <w:sz w:val="20"/>
                <w:szCs w:val="20"/>
              </w:rPr>
              <w:t>i</w:t>
            </w:r>
            <w:r w:rsidR="004E5F78">
              <w:rPr>
                <w:rFonts w:ascii="Tahoma" w:hAnsi="Tahoma" w:cs="Tahoma"/>
                <w:sz w:val="20"/>
                <w:szCs w:val="20"/>
              </w:rPr>
              <w:t xml:space="preserve"> v Praze</w:t>
            </w:r>
            <w:r w:rsidR="0020439F">
              <w:rPr>
                <w:rFonts w:ascii="Tahoma" w:hAnsi="Tahoma" w:cs="Tahoma"/>
                <w:sz w:val="20"/>
                <w:szCs w:val="20"/>
              </w:rPr>
              <w:t xml:space="preserve"> </w:t>
            </w:r>
            <w:r w:rsidR="00B74FEE">
              <w:rPr>
                <w:rFonts w:ascii="Tahoma" w:hAnsi="Tahoma" w:cs="Tahoma"/>
                <w:sz w:val="20"/>
                <w:szCs w:val="20"/>
              </w:rPr>
              <w:t>odměnu ve výši a za podmínek sjednaných v</w:t>
            </w:r>
            <w:r w:rsidR="00526147">
              <w:rPr>
                <w:rFonts w:ascii="Tahoma" w:hAnsi="Tahoma" w:cs="Tahoma"/>
                <w:sz w:val="20"/>
                <w:szCs w:val="20"/>
              </w:rPr>
              <w:t xml:space="preserve"> čl. </w:t>
            </w:r>
            <w:r w:rsidR="00F0609D">
              <w:rPr>
                <w:rFonts w:ascii="Tahoma" w:hAnsi="Tahoma" w:cs="Tahoma"/>
                <w:sz w:val="20"/>
                <w:szCs w:val="20"/>
              </w:rPr>
              <w:t>4</w:t>
            </w:r>
            <w:r w:rsidR="00526147">
              <w:rPr>
                <w:rFonts w:ascii="Tahoma" w:hAnsi="Tahoma" w:cs="Tahoma"/>
                <w:sz w:val="20"/>
                <w:szCs w:val="20"/>
              </w:rPr>
              <w:t>.</w:t>
            </w:r>
            <w:r w:rsidR="00B74FEE">
              <w:rPr>
                <w:rFonts w:ascii="Tahoma" w:hAnsi="Tahoma" w:cs="Tahoma"/>
                <w:sz w:val="20"/>
                <w:szCs w:val="20"/>
              </w:rPr>
              <w:t xml:space="preserve"> této smlouvy.</w:t>
            </w:r>
          </w:p>
          <w:p w:rsidR="00BB3D11" w:rsidRPr="00607267" w:rsidRDefault="00BB3D11" w:rsidP="004321B2">
            <w:pPr>
              <w:pStyle w:val="Odstavecseseznamem"/>
              <w:ind w:left="316"/>
              <w:jc w:val="both"/>
              <w:rPr>
                <w:rFonts w:ascii="Tahoma" w:hAnsi="Tahoma" w:cs="Tahoma"/>
                <w:sz w:val="20"/>
                <w:szCs w:val="20"/>
              </w:rPr>
            </w:pPr>
          </w:p>
        </w:tc>
        <w:tc>
          <w:tcPr>
            <w:tcW w:w="4536" w:type="dxa"/>
          </w:tcPr>
          <w:p w:rsidR="00494337" w:rsidRPr="00321A7B" w:rsidRDefault="00FF582C" w:rsidP="00F80D89">
            <w:pPr>
              <w:pStyle w:val="Odstavecseseznamem"/>
              <w:numPr>
                <w:ilvl w:val="1"/>
                <w:numId w:val="16"/>
              </w:numPr>
              <w:ind w:left="322" w:hanging="426"/>
              <w:jc w:val="both"/>
              <w:rPr>
                <w:rFonts w:ascii="Tahoma" w:hAnsi="Tahoma" w:cs="Tahoma"/>
                <w:sz w:val="20"/>
                <w:szCs w:val="20"/>
                <w:lang w:val="en-GB"/>
              </w:rPr>
            </w:pPr>
            <w:r w:rsidRPr="00321A7B">
              <w:rPr>
                <w:rFonts w:ascii="Tahoma" w:hAnsi="Tahoma" w:cs="Tahoma"/>
                <w:sz w:val="20"/>
                <w:szCs w:val="20"/>
                <w:lang w:val="en-GB"/>
              </w:rPr>
              <w:t>The subjec</w:t>
            </w:r>
            <w:r w:rsidR="00121701" w:rsidRPr="00321A7B">
              <w:rPr>
                <w:rFonts w:ascii="Tahoma" w:hAnsi="Tahoma" w:cs="Tahoma"/>
                <w:sz w:val="20"/>
                <w:szCs w:val="20"/>
                <w:lang w:val="en-GB"/>
              </w:rPr>
              <w:t>t</w:t>
            </w:r>
            <w:r w:rsidRPr="00321A7B">
              <w:rPr>
                <w:rFonts w:ascii="Tahoma" w:hAnsi="Tahoma" w:cs="Tahoma"/>
                <w:sz w:val="20"/>
                <w:szCs w:val="20"/>
                <w:lang w:val="en-GB"/>
              </w:rPr>
              <w:t xml:space="preserve"> </w:t>
            </w:r>
            <w:r w:rsidR="00121701" w:rsidRPr="00321A7B">
              <w:rPr>
                <w:rFonts w:ascii="Tahoma" w:hAnsi="Tahoma" w:cs="Tahoma"/>
                <w:sz w:val="20"/>
                <w:szCs w:val="20"/>
                <w:lang w:val="en-GB"/>
              </w:rPr>
              <w:t>m</w:t>
            </w:r>
            <w:r w:rsidRPr="00321A7B">
              <w:rPr>
                <w:rFonts w:ascii="Tahoma" w:hAnsi="Tahoma" w:cs="Tahoma"/>
                <w:sz w:val="20"/>
                <w:szCs w:val="20"/>
                <w:lang w:val="en-GB"/>
              </w:rPr>
              <w:t xml:space="preserve">atter of the Contract </w:t>
            </w:r>
            <w:r w:rsidR="00C44141" w:rsidRPr="00321A7B">
              <w:rPr>
                <w:rFonts w:ascii="Tahoma" w:hAnsi="Tahoma" w:cs="Tahoma"/>
                <w:sz w:val="20"/>
                <w:szCs w:val="20"/>
                <w:lang w:val="en-GB"/>
              </w:rPr>
              <w:t>is</w:t>
            </w:r>
            <w:r w:rsidRPr="00321A7B">
              <w:rPr>
                <w:rFonts w:ascii="Tahoma" w:hAnsi="Tahoma" w:cs="Tahoma"/>
                <w:sz w:val="20"/>
                <w:szCs w:val="20"/>
                <w:lang w:val="en-GB"/>
              </w:rPr>
              <w:t xml:space="preserve"> the obligation of the Provider</w:t>
            </w:r>
            <w:r w:rsidR="00121701" w:rsidRPr="00321A7B">
              <w:rPr>
                <w:rFonts w:ascii="Tahoma" w:hAnsi="Tahoma" w:cs="Tahoma"/>
                <w:sz w:val="20"/>
                <w:szCs w:val="20"/>
                <w:lang w:val="en-GB"/>
              </w:rPr>
              <w:t xml:space="preserve"> to provide the Client with professional services in the application of the digital technologies </w:t>
            </w:r>
            <w:r w:rsidR="00551C6B" w:rsidRPr="00321A7B">
              <w:rPr>
                <w:rFonts w:ascii="Tahoma" w:hAnsi="Tahoma" w:cs="Tahoma"/>
                <w:sz w:val="20"/>
                <w:szCs w:val="20"/>
                <w:lang w:val="en-GB"/>
              </w:rPr>
              <w:t>in</w:t>
            </w:r>
            <w:r w:rsidR="00121701" w:rsidRPr="00321A7B">
              <w:rPr>
                <w:rFonts w:ascii="Tahoma" w:hAnsi="Tahoma" w:cs="Tahoma"/>
                <w:sz w:val="20"/>
                <w:szCs w:val="20"/>
                <w:lang w:val="en-GB"/>
              </w:rPr>
              <w:t xml:space="preserve"> the </w:t>
            </w:r>
            <w:r w:rsidR="006D50C8" w:rsidRPr="00321A7B">
              <w:rPr>
                <w:rFonts w:ascii="Tahoma" w:hAnsi="Tahoma" w:cs="Tahoma"/>
                <w:sz w:val="20"/>
                <w:szCs w:val="20"/>
                <w:lang w:val="en-GB"/>
              </w:rPr>
              <w:t>N</w:t>
            </w:r>
            <w:r w:rsidR="00121701" w:rsidRPr="00321A7B">
              <w:rPr>
                <w:rFonts w:ascii="Tahoma" w:hAnsi="Tahoma" w:cs="Tahoma"/>
                <w:sz w:val="20"/>
                <w:szCs w:val="20"/>
                <w:lang w:val="en-GB"/>
              </w:rPr>
              <w:t xml:space="preserve">ational Gallery in </w:t>
            </w:r>
            <w:r w:rsidR="00C44141" w:rsidRPr="00321A7B">
              <w:rPr>
                <w:rFonts w:ascii="Tahoma" w:hAnsi="Tahoma" w:cs="Tahoma"/>
                <w:sz w:val="20"/>
                <w:szCs w:val="20"/>
                <w:lang w:val="en-GB"/>
              </w:rPr>
              <w:t>P</w:t>
            </w:r>
            <w:r w:rsidR="00121701" w:rsidRPr="00321A7B">
              <w:rPr>
                <w:rFonts w:ascii="Tahoma" w:hAnsi="Tahoma" w:cs="Tahoma"/>
                <w:sz w:val="20"/>
                <w:szCs w:val="20"/>
                <w:lang w:val="en-GB"/>
              </w:rPr>
              <w:t>rague</w:t>
            </w:r>
            <w:r w:rsidR="006D50C8" w:rsidRPr="00321A7B">
              <w:rPr>
                <w:rFonts w:ascii="Tahoma" w:hAnsi="Tahoma" w:cs="Tahoma"/>
                <w:sz w:val="20"/>
                <w:szCs w:val="20"/>
                <w:lang w:val="en-GB"/>
              </w:rPr>
              <w:t xml:space="preserve">, </w:t>
            </w:r>
            <w:r w:rsidR="00121701" w:rsidRPr="00321A7B">
              <w:rPr>
                <w:rFonts w:ascii="Tahoma" w:hAnsi="Tahoma" w:cs="Tahoma"/>
                <w:sz w:val="20"/>
                <w:szCs w:val="20"/>
                <w:lang w:val="en-GB"/>
              </w:rPr>
              <w:t xml:space="preserve">as the services are defined in par. </w:t>
            </w:r>
            <w:r w:rsidR="00F0609D">
              <w:rPr>
                <w:rFonts w:ascii="Tahoma" w:hAnsi="Tahoma" w:cs="Tahoma"/>
                <w:sz w:val="20"/>
                <w:szCs w:val="20"/>
                <w:lang w:val="en-GB"/>
              </w:rPr>
              <w:t>2</w:t>
            </w:r>
            <w:r w:rsidR="00121701" w:rsidRPr="00321A7B">
              <w:rPr>
                <w:rFonts w:ascii="Tahoma" w:hAnsi="Tahoma" w:cs="Tahoma"/>
                <w:sz w:val="20"/>
                <w:szCs w:val="20"/>
                <w:lang w:val="en-GB"/>
              </w:rPr>
              <w:t>.</w:t>
            </w:r>
            <w:r w:rsidR="00F0609D">
              <w:rPr>
                <w:rFonts w:ascii="Tahoma" w:hAnsi="Tahoma" w:cs="Tahoma"/>
                <w:sz w:val="20"/>
                <w:szCs w:val="20"/>
                <w:lang w:val="en-GB"/>
              </w:rPr>
              <w:t>3</w:t>
            </w:r>
            <w:r w:rsidR="00121701" w:rsidRPr="00321A7B">
              <w:rPr>
                <w:rFonts w:ascii="Tahoma" w:hAnsi="Tahoma" w:cs="Tahoma"/>
                <w:sz w:val="20"/>
                <w:szCs w:val="20"/>
                <w:lang w:val="en-GB"/>
              </w:rPr>
              <w:t>. of the Contract</w:t>
            </w:r>
            <w:r w:rsidR="006D50C8" w:rsidRPr="00321A7B">
              <w:rPr>
                <w:rFonts w:ascii="Tahoma" w:hAnsi="Tahoma" w:cs="Tahoma"/>
                <w:sz w:val="20"/>
                <w:szCs w:val="20"/>
                <w:lang w:val="en-GB"/>
              </w:rPr>
              <w:t>,</w:t>
            </w:r>
            <w:r w:rsidR="00121701" w:rsidRPr="00321A7B">
              <w:rPr>
                <w:rFonts w:ascii="Tahoma" w:hAnsi="Tahoma" w:cs="Tahoma"/>
                <w:sz w:val="20"/>
                <w:szCs w:val="20"/>
                <w:lang w:val="en-GB"/>
              </w:rPr>
              <w:t xml:space="preserve"> </w:t>
            </w:r>
            <w:r w:rsidR="00C44141" w:rsidRPr="00321A7B">
              <w:rPr>
                <w:rFonts w:ascii="Tahoma" w:hAnsi="Tahoma" w:cs="Tahoma"/>
                <w:sz w:val="20"/>
                <w:szCs w:val="20"/>
                <w:lang w:val="en-GB"/>
              </w:rPr>
              <w:t>properly</w:t>
            </w:r>
            <w:r w:rsidR="00494337" w:rsidRPr="00321A7B">
              <w:rPr>
                <w:rFonts w:ascii="Tahoma" w:hAnsi="Tahoma" w:cs="Tahoma"/>
                <w:sz w:val="20"/>
                <w:szCs w:val="20"/>
                <w:lang w:val="en-GB"/>
              </w:rPr>
              <w:t xml:space="preserve"> and timely</w:t>
            </w:r>
            <w:r w:rsidR="006D50C8" w:rsidRPr="00321A7B">
              <w:rPr>
                <w:rFonts w:ascii="Tahoma" w:hAnsi="Tahoma" w:cs="Tahoma"/>
                <w:sz w:val="20"/>
                <w:szCs w:val="20"/>
                <w:lang w:val="en-GB"/>
              </w:rPr>
              <w:t>,</w:t>
            </w:r>
            <w:r w:rsidR="00C44141" w:rsidRPr="00321A7B">
              <w:rPr>
                <w:rFonts w:ascii="Tahoma" w:hAnsi="Tahoma" w:cs="Tahoma"/>
                <w:sz w:val="20"/>
                <w:szCs w:val="20"/>
                <w:lang w:val="en-GB"/>
              </w:rPr>
              <w:t xml:space="preserve"> </w:t>
            </w:r>
            <w:r w:rsidR="00121701" w:rsidRPr="00321A7B">
              <w:rPr>
                <w:rFonts w:ascii="Tahoma" w:hAnsi="Tahoma" w:cs="Tahoma"/>
                <w:sz w:val="20"/>
                <w:szCs w:val="20"/>
                <w:lang w:val="en-GB"/>
              </w:rPr>
              <w:t>and the obligation of the Client to pay the Provider</w:t>
            </w:r>
            <w:r w:rsidR="00F620D7" w:rsidRPr="00321A7B">
              <w:rPr>
                <w:rFonts w:ascii="Tahoma" w:hAnsi="Tahoma" w:cs="Tahoma"/>
                <w:sz w:val="20"/>
                <w:szCs w:val="20"/>
                <w:lang w:val="en-GB"/>
              </w:rPr>
              <w:t xml:space="preserve"> a remuneration </w:t>
            </w:r>
            <w:r w:rsidR="00FC4A38" w:rsidRPr="00321A7B">
              <w:rPr>
                <w:rFonts w:ascii="Tahoma" w:hAnsi="Tahoma" w:cs="Tahoma"/>
                <w:sz w:val="20"/>
                <w:szCs w:val="20"/>
                <w:lang w:val="en-GB"/>
              </w:rPr>
              <w:t xml:space="preserve">for proper and timely provision of the professional services in application of digital technologies in the National Gallery in Prague </w:t>
            </w:r>
            <w:r w:rsidR="00F620D7" w:rsidRPr="00321A7B">
              <w:rPr>
                <w:rFonts w:ascii="Tahoma" w:hAnsi="Tahoma" w:cs="Tahoma"/>
                <w:sz w:val="20"/>
                <w:szCs w:val="20"/>
                <w:lang w:val="en-GB"/>
              </w:rPr>
              <w:t>in amount and under the terms stipulated in Art</w:t>
            </w:r>
            <w:r w:rsidR="00F0609D">
              <w:rPr>
                <w:rFonts w:ascii="Tahoma" w:hAnsi="Tahoma" w:cs="Tahoma"/>
                <w:sz w:val="20"/>
                <w:szCs w:val="20"/>
                <w:lang w:val="en-GB"/>
              </w:rPr>
              <w:t>.</w:t>
            </w:r>
            <w:r w:rsidR="00F620D7" w:rsidRPr="00321A7B">
              <w:rPr>
                <w:rFonts w:ascii="Tahoma" w:hAnsi="Tahoma" w:cs="Tahoma"/>
                <w:sz w:val="20"/>
                <w:szCs w:val="20"/>
                <w:lang w:val="en-GB"/>
              </w:rPr>
              <w:t xml:space="preserve"> </w:t>
            </w:r>
            <w:r w:rsidR="00F0609D">
              <w:rPr>
                <w:rFonts w:ascii="Tahoma" w:hAnsi="Tahoma" w:cs="Tahoma"/>
                <w:sz w:val="20"/>
                <w:szCs w:val="20"/>
                <w:lang w:val="en-GB"/>
              </w:rPr>
              <w:t>4</w:t>
            </w:r>
            <w:r w:rsidR="00F620D7" w:rsidRPr="00321A7B">
              <w:rPr>
                <w:rFonts w:ascii="Tahoma" w:hAnsi="Tahoma" w:cs="Tahoma"/>
                <w:sz w:val="20"/>
                <w:szCs w:val="20"/>
                <w:lang w:val="en-GB"/>
              </w:rPr>
              <w:t xml:space="preserve"> of the Contract</w:t>
            </w:r>
            <w:r w:rsidR="00BB2420" w:rsidRPr="00321A7B">
              <w:rPr>
                <w:rFonts w:ascii="Tahoma" w:hAnsi="Tahoma" w:cs="Tahoma"/>
                <w:sz w:val="20"/>
                <w:szCs w:val="20"/>
                <w:lang w:val="en-GB"/>
              </w:rPr>
              <w:t>.</w:t>
            </w:r>
          </w:p>
          <w:p w:rsidR="00494337" w:rsidRPr="00494337" w:rsidRDefault="00494337" w:rsidP="00494337">
            <w:pPr>
              <w:jc w:val="both"/>
              <w:rPr>
                <w:rFonts w:ascii="Tahoma" w:hAnsi="Tahoma" w:cs="Tahoma"/>
                <w:sz w:val="20"/>
                <w:szCs w:val="20"/>
                <w:lang w:val="en-GB"/>
              </w:rPr>
            </w:pPr>
          </w:p>
        </w:tc>
      </w:tr>
      <w:tr w:rsidR="004321B2" w:rsidTr="002D308C">
        <w:tc>
          <w:tcPr>
            <w:tcW w:w="4531" w:type="dxa"/>
          </w:tcPr>
          <w:p w:rsidR="004321B2" w:rsidRDefault="004321B2" w:rsidP="00F80D89">
            <w:pPr>
              <w:pStyle w:val="Odstavecseseznamem"/>
              <w:numPr>
                <w:ilvl w:val="1"/>
                <w:numId w:val="16"/>
              </w:numPr>
              <w:ind w:left="316" w:hanging="426"/>
              <w:jc w:val="both"/>
              <w:rPr>
                <w:rFonts w:ascii="Tahoma" w:hAnsi="Tahoma" w:cs="Tahoma"/>
                <w:sz w:val="20"/>
                <w:szCs w:val="20"/>
              </w:rPr>
            </w:pPr>
            <w:r w:rsidRPr="00526147">
              <w:rPr>
                <w:rFonts w:ascii="Tahoma" w:hAnsi="Tahoma" w:cs="Tahoma"/>
                <w:sz w:val="20"/>
                <w:szCs w:val="20"/>
              </w:rPr>
              <w:t>Předmětem plnění podle této smlouvy je řádné a včasné poskytování</w:t>
            </w:r>
            <w:r>
              <w:rPr>
                <w:rFonts w:ascii="Tahoma" w:hAnsi="Tahoma" w:cs="Tahoma"/>
                <w:sz w:val="20"/>
                <w:szCs w:val="20"/>
              </w:rPr>
              <w:t xml:space="preserve"> odborných</w:t>
            </w:r>
            <w:r w:rsidRPr="00526147">
              <w:rPr>
                <w:rFonts w:ascii="Tahoma" w:hAnsi="Tahoma" w:cs="Tahoma"/>
                <w:sz w:val="20"/>
                <w:szCs w:val="20"/>
              </w:rPr>
              <w:t xml:space="preserve"> </w:t>
            </w:r>
            <w:r>
              <w:rPr>
                <w:rFonts w:ascii="Tahoma" w:hAnsi="Tahoma" w:cs="Tahoma"/>
                <w:sz w:val="20"/>
                <w:szCs w:val="20"/>
              </w:rPr>
              <w:t xml:space="preserve">služeb </w:t>
            </w:r>
            <w:r w:rsidR="00651712">
              <w:rPr>
                <w:rFonts w:ascii="Tahoma" w:hAnsi="Tahoma" w:cs="Tahoma"/>
                <w:sz w:val="20"/>
                <w:szCs w:val="20"/>
              </w:rPr>
              <w:t>při aplikaci digitálních technologií v</w:t>
            </w:r>
            <w:r>
              <w:rPr>
                <w:rFonts w:ascii="Tahoma" w:hAnsi="Tahoma" w:cs="Tahoma"/>
                <w:sz w:val="20"/>
                <w:szCs w:val="20"/>
              </w:rPr>
              <w:t xml:space="preserve"> Národní galeri</w:t>
            </w:r>
            <w:r w:rsidR="00651712">
              <w:rPr>
                <w:rFonts w:ascii="Tahoma" w:hAnsi="Tahoma" w:cs="Tahoma"/>
                <w:sz w:val="20"/>
                <w:szCs w:val="20"/>
              </w:rPr>
              <w:t>i</w:t>
            </w:r>
            <w:r>
              <w:rPr>
                <w:rFonts w:ascii="Tahoma" w:hAnsi="Tahoma" w:cs="Tahoma"/>
                <w:sz w:val="20"/>
                <w:szCs w:val="20"/>
              </w:rPr>
              <w:t xml:space="preserve"> v Praze, a to zejména, nikoliv však výlučně formou:</w:t>
            </w:r>
          </w:p>
          <w:p w:rsidR="00F50041" w:rsidRDefault="00F50041" w:rsidP="00F50041">
            <w:pPr>
              <w:pStyle w:val="Odstavecseseznamem"/>
              <w:ind w:left="316"/>
              <w:jc w:val="both"/>
              <w:rPr>
                <w:rFonts w:ascii="Tahoma" w:hAnsi="Tahoma" w:cs="Tahoma"/>
                <w:sz w:val="20"/>
                <w:szCs w:val="20"/>
              </w:rPr>
            </w:pPr>
          </w:p>
          <w:p w:rsidR="004321B2" w:rsidRDefault="004321B2" w:rsidP="004321B2">
            <w:pPr>
              <w:pStyle w:val="Odstavecseseznamem"/>
              <w:ind w:left="316"/>
              <w:jc w:val="both"/>
              <w:rPr>
                <w:rFonts w:ascii="Tahoma" w:hAnsi="Tahoma" w:cs="Tahoma"/>
                <w:sz w:val="20"/>
                <w:szCs w:val="20"/>
              </w:rPr>
            </w:pPr>
          </w:p>
          <w:p w:rsidR="004321B2" w:rsidRDefault="004321B2" w:rsidP="00F80D89">
            <w:pPr>
              <w:pStyle w:val="Odstavecseseznamem"/>
              <w:numPr>
                <w:ilvl w:val="0"/>
                <w:numId w:val="4"/>
              </w:numPr>
              <w:ind w:left="676" w:hanging="360"/>
              <w:jc w:val="both"/>
              <w:rPr>
                <w:rFonts w:ascii="Tahoma" w:hAnsi="Tahoma" w:cs="Tahoma"/>
                <w:sz w:val="20"/>
                <w:szCs w:val="20"/>
              </w:rPr>
            </w:pPr>
            <w:r w:rsidRPr="00596844">
              <w:rPr>
                <w:rFonts w:ascii="Tahoma" w:hAnsi="Tahoma" w:cs="Tahoma"/>
                <w:sz w:val="20"/>
                <w:szCs w:val="20"/>
              </w:rPr>
              <w:lastRenderedPageBreak/>
              <w:t>vypracování koncepce s názvem „</w:t>
            </w:r>
            <w:r w:rsidRPr="00596844">
              <w:rPr>
                <w:rFonts w:ascii="Tahoma" w:hAnsi="Tahoma" w:cs="Tahoma"/>
                <w:i/>
                <w:sz w:val="20"/>
                <w:szCs w:val="20"/>
              </w:rPr>
              <w:t>Aplikace digitálních technologií v Národní galerii v Praze</w:t>
            </w:r>
            <w:r w:rsidRPr="00596844">
              <w:rPr>
                <w:rFonts w:ascii="Tahoma" w:hAnsi="Tahoma" w:cs="Tahoma"/>
                <w:sz w:val="20"/>
                <w:szCs w:val="20"/>
              </w:rPr>
              <w:t>“ v souladu se stanovenými cíli objednatele, a to pro oblasti</w:t>
            </w:r>
            <w:r w:rsidR="005C094B" w:rsidRPr="00596844">
              <w:rPr>
                <w:rFonts w:ascii="Tahoma" w:hAnsi="Tahoma" w:cs="Tahoma"/>
                <w:sz w:val="20"/>
                <w:szCs w:val="20"/>
              </w:rPr>
              <w:t xml:space="preserve"> </w:t>
            </w:r>
            <w:r w:rsidRPr="00596844">
              <w:rPr>
                <w:rFonts w:ascii="Tahoma" w:hAnsi="Tahoma" w:cs="Tahoma"/>
                <w:sz w:val="20"/>
                <w:szCs w:val="20"/>
              </w:rPr>
              <w:t>public relations a marketingu,</w:t>
            </w:r>
            <w:r w:rsidR="00596844">
              <w:rPr>
                <w:rFonts w:ascii="Tahoma" w:hAnsi="Tahoma" w:cs="Tahoma"/>
                <w:sz w:val="20"/>
                <w:szCs w:val="20"/>
              </w:rPr>
              <w:t xml:space="preserve"> </w:t>
            </w:r>
            <w:r w:rsidRPr="00596844">
              <w:rPr>
                <w:rFonts w:ascii="Tahoma" w:hAnsi="Tahoma" w:cs="Tahoma"/>
                <w:sz w:val="20"/>
                <w:szCs w:val="20"/>
              </w:rPr>
              <w:t>správy uměleckých sbírek,</w:t>
            </w:r>
            <w:r w:rsidR="00596844">
              <w:rPr>
                <w:rFonts w:ascii="Tahoma" w:hAnsi="Tahoma" w:cs="Tahoma"/>
                <w:sz w:val="20"/>
                <w:szCs w:val="20"/>
              </w:rPr>
              <w:t xml:space="preserve"> </w:t>
            </w:r>
            <w:r w:rsidRPr="00596844">
              <w:rPr>
                <w:rFonts w:ascii="Tahoma" w:hAnsi="Tahoma" w:cs="Tahoma"/>
                <w:sz w:val="20"/>
                <w:szCs w:val="20"/>
              </w:rPr>
              <w:t>prezentace,</w:t>
            </w:r>
            <w:r w:rsidR="00596844" w:rsidRPr="00596844">
              <w:rPr>
                <w:rFonts w:ascii="Tahoma" w:hAnsi="Tahoma" w:cs="Tahoma"/>
                <w:sz w:val="20"/>
                <w:szCs w:val="20"/>
              </w:rPr>
              <w:t xml:space="preserve"> </w:t>
            </w:r>
            <w:r w:rsidRPr="00596844">
              <w:rPr>
                <w:rFonts w:ascii="Tahoma" w:hAnsi="Tahoma" w:cs="Tahoma"/>
                <w:sz w:val="20"/>
                <w:szCs w:val="20"/>
              </w:rPr>
              <w:t>vědy a výzkumu</w:t>
            </w:r>
            <w:r w:rsidR="00596844">
              <w:rPr>
                <w:rFonts w:ascii="Tahoma" w:hAnsi="Tahoma" w:cs="Tahoma"/>
                <w:sz w:val="20"/>
                <w:szCs w:val="20"/>
              </w:rPr>
              <w:t xml:space="preserve"> </w:t>
            </w:r>
            <w:r w:rsidRPr="00596844">
              <w:rPr>
                <w:rFonts w:ascii="Tahoma" w:hAnsi="Tahoma" w:cs="Tahoma"/>
                <w:sz w:val="20"/>
                <w:szCs w:val="20"/>
              </w:rPr>
              <w:t>(dále jen „</w:t>
            </w:r>
            <w:r w:rsidRPr="00596844">
              <w:rPr>
                <w:rFonts w:ascii="Tahoma" w:hAnsi="Tahoma" w:cs="Tahoma"/>
                <w:b/>
                <w:sz w:val="20"/>
                <w:szCs w:val="20"/>
              </w:rPr>
              <w:t>koncepce</w:t>
            </w:r>
            <w:r w:rsidRPr="00596844">
              <w:rPr>
                <w:rFonts w:ascii="Tahoma" w:hAnsi="Tahoma" w:cs="Tahoma"/>
                <w:sz w:val="20"/>
                <w:szCs w:val="20"/>
              </w:rPr>
              <w:t>“),</w:t>
            </w:r>
          </w:p>
          <w:p w:rsidR="0087721D" w:rsidRDefault="0087721D" w:rsidP="0087721D">
            <w:pPr>
              <w:pStyle w:val="Odstavecseseznamem"/>
              <w:ind w:left="676"/>
              <w:jc w:val="both"/>
              <w:rPr>
                <w:rFonts w:ascii="Tahoma" w:hAnsi="Tahoma" w:cs="Tahoma"/>
                <w:sz w:val="20"/>
                <w:szCs w:val="20"/>
              </w:rPr>
            </w:pPr>
          </w:p>
          <w:p w:rsidR="004321B2" w:rsidRDefault="004321B2" w:rsidP="00F80D89">
            <w:pPr>
              <w:pStyle w:val="Odstavecseseznamem"/>
              <w:numPr>
                <w:ilvl w:val="0"/>
                <w:numId w:val="5"/>
              </w:numPr>
              <w:jc w:val="both"/>
              <w:rPr>
                <w:rFonts w:ascii="Tahoma" w:hAnsi="Tahoma" w:cs="Tahoma"/>
                <w:sz w:val="20"/>
                <w:szCs w:val="20"/>
              </w:rPr>
            </w:pPr>
            <w:r w:rsidRPr="005C094B">
              <w:rPr>
                <w:rFonts w:ascii="Tahoma" w:hAnsi="Tahoma" w:cs="Tahoma"/>
                <w:sz w:val="20"/>
                <w:szCs w:val="20"/>
              </w:rPr>
              <w:t>dohledu a řízení implementace jednotlivých projektů uvedených v koncepci do činnosti objednatele,</w:t>
            </w:r>
            <w:r w:rsidR="005C094B" w:rsidRPr="005C094B">
              <w:rPr>
                <w:rFonts w:ascii="Tahoma" w:hAnsi="Tahoma" w:cs="Tahoma"/>
                <w:sz w:val="20"/>
                <w:szCs w:val="20"/>
              </w:rPr>
              <w:t xml:space="preserve"> včetně poskytnutí </w:t>
            </w:r>
            <w:r w:rsidR="00596844">
              <w:rPr>
                <w:rFonts w:ascii="Tahoma" w:hAnsi="Tahoma" w:cs="Tahoma"/>
                <w:sz w:val="20"/>
                <w:szCs w:val="20"/>
              </w:rPr>
              <w:t xml:space="preserve">odborných </w:t>
            </w:r>
            <w:r w:rsidR="005C094B" w:rsidRPr="005C094B">
              <w:rPr>
                <w:rFonts w:ascii="Tahoma" w:hAnsi="Tahoma" w:cs="Tahoma"/>
                <w:sz w:val="20"/>
                <w:szCs w:val="20"/>
              </w:rPr>
              <w:t>konzultačních a poradenských služeb,</w:t>
            </w:r>
          </w:p>
          <w:p w:rsidR="006B3E8F" w:rsidRPr="005C094B" w:rsidRDefault="006B3E8F" w:rsidP="006B3E8F">
            <w:pPr>
              <w:pStyle w:val="Odstavecseseznamem"/>
              <w:jc w:val="both"/>
              <w:rPr>
                <w:rFonts w:ascii="Tahoma" w:hAnsi="Tahoma" w:cs="Tahoma"/>
                <w:sz w:val="20"/>
                <w:szCs w:val="20"/>
              </w:rPr>
            </w:pPr>
          </w:p>
          <w:p w:rsidR="004321B2" w:rsidRDefault="004321B2" w:rsidP="004321B2">
            <w:pPr>
              <w:pStyle w:val="Odstavecseseznamem"/>
              <w:ind w:left="676"/>
              <w:jc w:val="both"/>
              <w:rPr>
                <w:rFonts w:ascii="Tahoma" w:hAnsi="Tahoma" w:cs="Tahoma"/>
                <w:sz w:val="20"/>
                <w:szCs w:val="20"/>
              </w:rPr>
            </w:pPr>
          </w:p>
          <w:p w:rsidR="004321B2" w:rsidRPr="005C094B" w:rsidRDefault="004321B2" w:rsidP="00F80D89">
            <w:pPr>
              <w:pStyle w:val="Odstavecseseznamem"/>
              <w:numPr>
                <w:ilvl w:val="0"/>
                <w:numId w:val="5"/>
              </w:numPr>
              <w:jc w:val="both"/>
              <w:rPr>
                <w:rFonts w:ascii="Tahoma" w:hAnsi="Tahoma" w:cs="Tahoma"/>
                <w:sz w:val="20"/>
                <w:szCs w:val="20"/>
              </w:rPr>
            </w:pPr>
            <w:r w:rsidRPr="005C094B">
              <w:rPr>
                <w:rFonts w:ascii="Tahoma" w:hAnsi="Tahoma" w:cs="Tahoma"/>
                <w:sz w:val="20"/>
                <w:szCs w:val="20"/>
              </w:rPr>
              <w:t>odborné spolupráce s pracovníky objednatele určenými pro</w:t>
            </w:r>
            <w:r w:rsidR="007879F3">
              <w:rPr>
                <w:rFonts w:ascii="Tahoma" w:hAnsi="Tahoma" w:cs="Tahoma"/>
                <w:sz w:val="20"/>
                <w:szCs w:val="20"/>
              </w:rPr>
              <w:t xml:space="preserve"> provádění</w:t>
            </w:r>
            <w:r w:rsidRPr="005C094B">
              <w:rPr>
                <w:rFonts w:ascii="Tahoma" w:hAnsi="Tahoma" w:cs="Tahoma"/>
                <w:sz w:val="20"/>
                <w:szCs w:val="20"/>
              </w:rPr>
              <w:t xml:space="preserve"> implementaci koncepce do činnosti objednatele,</w:t>
            </w:r>
          </w:p>
          <w:p w:rsidR="005C094B" w:rsidRDefault="005C094B" w:rsidP="005C094B">
            <w:pPr>
              <w:pStyle w:val="Odstavecseseznamem"/>
              <w:rPr>
                <w:rFonts w:ascii="Tahoma" w:hAnsi="Tahoma" w:cs="Tahoma"/>
                <w:sz w:val="20"/>
                <w:szCs w:val="20"/>
              </w:rPr>
            </w:pPr>
          </w:p>
          <w:p w:rsidR="004321B2" w:rsidRDefault="004321B2" w:rsidP="00A24AF0">
            <w:pPr>
              <w:ind w:left="316"/>
              <w:jc w:val="both"/>
              <w:rPr>
                <w:rFonts w:ascii="Tahoma" w:hAnsi="Tahoma" w:cs="Tahoma"/>
                <w:sz w:val="20"/>
                <w:szCs w:val="20"/>
              </w:rPr>
            </w:pPr>
            <w:r w:rsidRPr="007F11B2">
              <w:rPr>
                <w:rFonts w:ascii="Tahoma" w:hAnsi="Tahoma" w:cs="Tahoma"/>
                <w:sz w:val="20"/>
                <w:szCs w:val="20"/>
              </w:rPr>
              <w:t>(dále společně jen „</w:t>
            </w:r>
            <w:r w:rsidRPr="007F11B2">
              <w:rPr>
                <w:rFonts w:ascii="Tahoma" w:hAnsi="Tahoma" w:cs="Tahoma"/>
                <w:b/>
                <w:sz w:val="20"/>
                <w:szCs w:val="20"/>
              </w:rPr>
              <w:t>služby</w:t>
            </w:r>
            <w:r w:rsidRPr="007F11B2">
              <w:rPr>
                <w:rFonts w:ascii="Tahoma" w:hAnsi="Tahoma" w:cs="Tahoma"/>
                <w:sz w:val="20"/>
                <w:szCs w:val="20"/>
              </w:rPr>
              <w:t>“).</w:t>
            </w:r>
          </w:p>
          <w:p w:rsidR="004321B2" w:rsidRDefault="004321B2" w:rsidP="00A24AF0">
            <w:pPr>
              <w:pStyle w:val="Odstavecseseznamem"/>
              <w:ind w:left="316"/>
              <w:jc w:val="both"/>
              <w:rPr>
                <w:rFonts w:ascii="Tahoma" w:hAnsi="Tahoma" w:cs="Tahoma"/>
                <w:sz w:val="20"/>
                <w:szCs w:val="20"/>
              </w:rPr>
            </w:pPr>
          </w:p>
        </w:tc>
        <w:tc>
          <w:tcPr>
            <w:tcW w:w="4536" w:type="dxa"/>
          </w:tcPr>
          <w:p w:rsidR="00551C6B" w:rsidRDefault="009E1C84" w:rsidP="00F80D89">
            <w:pPr>
              <w:pStyle w:val="Odstavecseseznamem"/>
              <w:numPr>
                <w:ilvl w:val="1"/>
                <w:numId w:val="17"/>
              </w:numPr>
              <w:ind w:left="322" w:hanging="425"/>
              <w:jc w:val="both"/>
              <w:rPr>
                <w:rFonts w:ascii="Tahoma" w:hAnsi="Tahoma" w:cs="Tahoma"/>
                <w:sz w:val="20"/>
                <w:szCs w:val="20"/>
                <w:lang w:val="en-GB"/>
              </w:rPr>
            </w:pPr>
            <w:r w:rsidRPr="00551C6B">
              <w:rPr>
                <w:rFonts w:ascii="Tahoma" w:hAnsi="Tahoma" w:cs="Tahoma"/>
                <w:sz w:val="20"/>
                <w:szCs w:val="20"/>
                <w:lang w:val="en-GB"/>
              </w:rPr>
              <w:lastRenderedPageBreak/>
              <w:t xml:space="preserve">The subject of performance under the </w:t>
            </w:r>
            <w:r w:rsidR="002F4EBF" w:rsidRPr="00551C6B">
              <w:rPr>
                <w:rFonts w:ascii="Tahoma" w:hAnsi="Tahoma" w:cs="Tahoma"/>
                <w:sz w:val="20"/>
                <w:szCs w:val="20"/>
                <w:lang w:val="en-GB"/>
              </w:rPr>
              <w:t>C</w:t>
            </w:r>
            <w:r w:rsidRPr="00551C6B">
              <w:rPr>
                <w:rFonts w:ascii="Tahoma" w:hAnsi="Tahoma" w:cs="Tahoma"/>
                <w:sz w:val="20"/>
                <w:szCs w:val="20"/>
                <w:lang w:val="en-GB"/>
              </w:rPr>
              <w:t xml:space="preserve">ontract is the proper and timely provision of professional services in the application of the digital technologies </w:t>
            </w:r>
            <w:r w:rsidR="00551C6B">
              <w:rPr>
                <w:rFonts w:ascii="Tahoma" w:hAnsi="Tahoma" w:cs="Tahoma"/>
                <w:sz w:val="20"/>
                <w:szCs w:val="20"/>
                <w:lang w:val="en-GB"/>
              </w:rPr>
              <w:t>in</w:t>
            </w:r>
            <w:r w:rsidRPr="00551C6B">
              <w:rPr>
                <w:rFonts w:ascii="Tahoma" w:hAnsi="Tahoma" w:cs="Tahoma"/>
                <w:sz w:val="20"/>
                <w:szCs w:val="20"/>
                <w:lang w:val="en-GB"/>
              </w:rPr>
              <w:t xml:space="preserve"> the National Gallery in </w:t>
            </w:r>
            <w:r w:rsidR="002F4EBF" w:rsidRPr="00551C6B">
              <w:rPr>
                <w:rFonts w:ascii="Tahoma" w:hAnsi="Tahoma" w:cs="Tahoma"/>
                <w:sz w:val="20"/>
                <w:szCs w:val="20"/>
                <w:lang w:val="en-GB"/>
              </w:rPr>
              <w:t>P</w:t>
            </w:r>
            <w:r w:rsidRPr="00551C6B">
              <w:rPr>
                <w:rFonts w:ascii="Tahoma" w:hAnsi="Tahoma" w:cs="Tahoma"/>
                <w:sz w:val="20"/>
                <w:szCs w:val="20"/>
                <w:lang w:val="en-GB"/>
              </w:rPr>
              <w:t>rague, in particular but not exclusively in the form of:</w:t>
            </w:r>
          </w:p>
          <w:p w:rsidR="005D3528" w:rsidRDefault="005D3528" w:rsidP="00B90E29">
            <w:pPr>
              <w:pStyle w:val="Odstavecseseznamem"/>
              <w:ind w:left="322"/>
              <w:jc w:val="both"/>
              <w:rPr>
                <w:rFonts w:ascii="Tahoma" w:hAnsi="Tahoma" w:cs="Tahoma"/>
                <w:sz w:val="20"/>
                <w:szCs w:val="20"/>
                <w:lang w:val="en-GB"/>
              </w:rPr>
            </w:pPr>
          </w:p>
          <w:p w:rsidR="00551C6B" w:rsidRDefault="00551C6B" w:rsidP="00551C6B">
            <w:pPr>
              <w:pStyle w:val="Odstavecseseznamem"/>
              <w:ind w:left="322"/>
              <w:jc w:val="both"/>
              <w:rPr>
                <w:rFonts w:ascii="Tahoma" w:hAnsi="Tahoma" w:cs="Tahoma"/>
                <w:sz w:val="20"/>
                <w:szCs w:val="20"/>
                <w:lang w:val="en-GB"/>
              </w:rPr>
            </w:pPr>
          </w:p>
          <w:p w:rsidR="00551C6B" w:rsidRDefault="00551C6B" w:rsidP="00F80D89">
            <w:pPr>
              <w:pStyle w:val="Odstavecseseznamem"/>
              <w:numPr>
                <w:ilvl w:val="0"/>
                <w:numId w:val="18"/>
              </w:numPr>
              <w:jc w:val="both"/>
              <w:rPr>
                <w:rFonts w:ascii="Tahoma" w:hAnsi="Tahoma" w:cs="Tahoma"/>
                <w:sz w:val="20"/>
                <w:szCs w:val="20"/>
                <w:lang w:val="en"/>
              </w:rPr>
            </w:pPr>
            <w:r w:rsidRPr="00551C6B">
              <w:rPr>
                <w:rFonts w:ascii="Tahoma" w:hAnsi="Tahoma" w:cs="Tahoma"/>
                <w:sz w:val="20"/>
                <w:szCs w:val="20"/>
                <w:lang w:val="en"/>
              </w:rPr>
              <w:lastRenderedPageBreak/>
              <w:t>creating</w:t>
            </w:r>
            <w:r w:rsidR="001D0C8A" w:rsidRPr="00551C6B">
              <w:rPr>
                <w:rFonts w:ascii="Tahoma" w:hAnsi="Tahoma" w:cs="Tahoma"/>
                <w:sz w:val="20"/>
                <w:szCs w:val="20"/>
                <w:lang w:val="en"/>
              </w:rPr>
              <w:t xml:space="preserve"> of a concept called "</w:t>
            </w:r>
            <w:r w:rsidR="001D0C8A" w:rsidRPr="00551C6B">
              <w:rPr>
                <w:rFonts w:ascii="Tahoma" w:hAnsi="Tahoma" w:cs="Tahoma"/>
                <w:i/>
                <w:sz w:val="20"/>
                <w:szCs w:val="20"/>
                <w:lang w:val="en"/>
              </w:rPr>
              <w:t xml:space="preserve">Application of </w:t>
            </w:r>
            <w:r w:rsidRPr="00551C6B">
              <w:rPr>
                <w:rFonts w:ascii="Tahoma" w:hAnsi="Tahoma" w:cs="Tahoma"/>
                <w:i/>
                <w:sz w:val="20"/>
                <w:szCs w:val="20"/>
                <w:lang w:val="en"/>
              </w:rPr>
              <w:t>D</w:t>
            </w:r>
            <w:r w:rsidR="001D0C8A" w:rsidRPr="00551C6B">
              <w:rPr>
                <w:rFonts w:ascii="Tahoma" w:hAnsi="Tahoma" w:cs="Tahoma"/>
                <w:i/>
                <w:sz w:val="20"/>
                <w:szCs w:val="20"/>
                <w:lang w:val="en"/>
              </w:rPr>
              <w:t xml:space="preserve">igital </w:t>
            </w:r>
            <w:r w:rsidRPr="00551C6B">
              <w:rPr>
                <w:rFonts w:ascii="Tahoma" w:hAnsi="Tahoma" w:cs="Tahoma"/>
                <w:i/>
                <w:sz w:val="20"/>
                <w:szCs w:val="20"/>
                <w:lang w:val="en"/>
              </w:rPr>
              <w:t>T</w:t>
            </w:r>
            <w:r w:rsidR="001D0C8A" w:rsidRPr="00551C6B">
              <w:rPr>
                <w:rFonts w:ascii="Tahoma" w:hAnsi="Tahoma" w:cs="Tahoma"/>
                <w:i/>
                <w:sz w:val="20"/>
                <w:szCs w:val="20"/>
                <w:lang w:val="en"/>
              </w:rPr>
              <w:t>echnologies in the National Gallery in Prague</w:t>
            </w:r>
            <w:r w:rsidR="001D0C8A" w:rsidRPr="00551C6B">
              <w:rPr>
                <w:rFonts w:ascii="Tahoma" w:hAnsi="Tahoma" w:cs="Tahoma"/>
                <w:sz w:val="20"/>
                <w:szCs w:val="20"/>
                <w:lang w:val="en"/>
              </w:rPr>
              <w:t xml:space="preserve">" in accordance with the stated objectives of the </w:t>
            </w:r>
            <w:r w:rsidRPr="00551C6B">
              <w:rPr>
                <w:rFonts w:ascii="Tahoma" w:hAnsi="Tahoma" w:cs="Tahoma"/>
                <w:sz w:val="20"/>
                <w:szCs w:val="20"/>
                <w:lang w:val="en"/>
              </w:rPr>
              <w:t>C</w:t>
            </w:r>
            <w:r w:rsidR="001D0C8A" w:rsidRPr="00551C6B">
              <w:rPr>
                <w:rFonts w:ascii="Tahoma" w:hAnsi="Tahoma" w:cs="Tahoma"/>
                <w:sz w:val="20"/>
                <w:szCs w:val="20"/>
                <w:lang w:val="en"/>
              </w:rPr>
              <w:t xml:space="preserve">lient, in the </w:t>
            </w:r>
            <w:r w:rsidRPr="00551C6B">
              <w:rPr>
                <w:rFonts w:ascii="Tahoma" w:hAnsi="Tahoma" w:cs="Tahoma"/>
                <w:sz w:val="20"/>
                <w:szCs w:val="20"/>
                <w:lang w:val="en"/>
              </w:rPr>
              <w:t>areas</w:t>
            </w:r>
            <w:r w:rsidR="001D0C8A" w:rsidRPr="00551C6B">
              <w:rPr>
                <w:rFonts w:ascii="Tahoma" w:hAnsi="Tahoma" w:cs="Tahoma"/>
                <w:sz w:val="20"/>
                <w:szCs w:val="20"/>
                <w:lang w:val="en"/>
              </w:rPr>
              <w:t xml:space="preserve"> of public relations and marketing, management of art collections, presentation, science and research (hereinafter</w:t>
            </w:r>
            <w:r w:rsidR="0087721D">
              <w:rPr>
                <w:rFonts w:ascii="Tahoma" w:hAnsi="Tahoma" w:cs="Tahoma"/>
                <w:sz w:val="20"/>
                <w:szCs w:val="20"/>
                <w:lang w:val="en"/>
              </w:rPr>
              <w:t xml:space="preserve"> referred to as the</w:t>
            </w:r>
            <w:r w:rsidR="001D0C8A" w:rsidRPr="00551C6B">
              <w:rPr>
                <w:rFonts w:ascii="Tahoma" w:hAnsi="Tahoma" w:cs="Tahoma"/>
                <w:sz w:val="20"/>
                <w:szCs w:val="20"/>
                <w:lang w:val="en"/>
              </w:rPr>
              <w:t xml:space="preserve"> </w:t>
            </w:r>
            <w:r w:rsidR="0087721D">
              <w:rPr>
                <w:rFonts w:ascii="Tahoma" w:hAnsi="Tahoma" w:cs="Tahoma"/>
                <w:sz w:val="20"/>
                <w:szCs w:val="20"/>
                <w:lang w:val="en"/>
              </w:rPr>
              <w:t>“</w:t>
            </w:r>
            <w:r w:rsidRPr="0087721D">
              <w:rPr>
                <w:rFonts w:ascii="Tahoma" w:hAnsi="Tahoma" w:cs="Tahoma"/>
                <w:b/>
                <w:sz w:val="20"/>
                <w:szCs w:val="20"/>
                <w:lang w:val="en"/>
              </w:rPr>
              <w:t>C</w:t>
            </w:r>
            <w:r w:rsidR="001D0C8A" w:rsidRPr="0087721D">
              <w:rPr>
                <w:rFonts w:ascii="Tahoma" w:hAnsi="Tahoma" w:cs="Tahoma"/>
                <w:b/>
                <w:sz w:val="20"/>
                <w:szCs w:val="20"/>
                <w:lang w:val="en"/>
              </w:rPr>
              <w:t>oncept</w:t>
            </w:r>
            <w:r w:rsidR="001D0C8A" w:rsidRPr="00551C6B">
              <w:rPr>
                <w:rFonts w:ascii="Tahoma" w:hAnsi="Tahoma" w:cs="Tahoma"/>
                <w:sz w:val="20"/>
                <w:szCs w:val="20"/>
                <w:lang w:val="en"/>
              </w:rPr>
              <w:t>"</w:t>
            </w:r>
            <w:r w:rsidRPr="00551C6B">
              <w:rPr>
                <w:rFonts w:ascii="Tahoma" w:hAnsi="Tahoma" w:cs="Tahoma"/>
                <w:sz w:val="20"/>
                <w:szCs w:val="20"/>
                <w:lang w:val="en"/>
              </w:rPr>
              <w:t>)</w:t>
            </w:r>
            <w:r w:rsidR="0087721D">
              <w:rPr>
                <w:rFonts w:ascii="Tahoma" w:hAnsi="Tahoma" w:cs="Tahoma"/>
                <w:sz w:val="20"/>
                <w:szCs w:val="20"/>
                <w:lang w:val="en"/>
              </w:rPr>
              <w:t>,</w:t>
            </w:r>
          </w:p>
          <w:p w:rsidR="0087721D" w:rsidRDefault="0087721D" w:rsidP="0087721D">
            <w:pPr>
              <w:pStyle w:val="Odstavecseseznamem"/>
              <w:ind w:left="682"/>
              <w:jc w:val="both"/>
              <w:rPr>
                <w:rFonts w:ascii="Tahoma" w:hAnsi="Tahoma" w:cs="Tahoma"/>
                <w:sz w:val="20"/>
                <w:szCs w:val="20"/>
                <w:lang w:val="en"/>
              </w:rPr>
            </w:pPr>
          </w:p>
          <w:p w:rsidR="0087721D" w:rsidRPr="0087721D" w:rsidRDefault="001D0C8A" w:rsidP="00F80D89">
            <w:pPr>
              <w:pStyle w:val="Odstavecseseznamem"/>
              <w:numPr>
                <w:ilvl w:val="0"/>
                <w:numId w:val="18"/>
              </w:numPr>
              <w:jc w:val="both"/>
              <w:rPr>
                <w:rFonts w:ascii="Tahoma" w:hAnsi="Tahoma" w:cs="Tahoma"/>
                <w:sz w:val="20"/>
                <w:szCs w:val="20"/>
                <w:lang w:val="en"/>
              </w:rPr>
            </w:pPr>
            <w:r w:rsidRPr="0087721D">
              <w:rPr>
                <w:rFonts w:ascii="Tahoma" w:hAnsi="Tahoma" w:cs="Tahoma"/>
                <w:sz w:val="20"/>
                <w:szCs w:val="20"/>
                <w:lang w:val="en"/>
              </w:rPr>
              <w:t>supervision and management of the implementation of the individual projects mentioned in the Concept</w:t>
            </w:r>
            <w:r w:rsidR="0087721D" w:rsidRPr="0087721D">
              <w:rPr>
                <w:rFonts w:ascii="Tahoma" w:hAnsi="Tahoma" w:cs="Tahoma"/>
                <w:sz w:val="20"/>
                <w:szCs w:val="20"/>
                <w:lang w:val="en"/>
              </w:rPr>
              <w:t xml:space="preserve"> into the activities of the Client</w:t>
            </w:r>
            <w:r w:rsidRPr="0087721D">
              <w:rPr>
                <w:rFonts w:ascii="Tahoma" w:hAnsi="Tahoma" w:cs="Tahoma"/>
                <w:sz w:val="20"/>
                <w:szCs w:val="20"/>
                <w:lang w:val="en"/>
              </w:rPr>
              <w:t>, including the provision of professional consulting and advisory services,</w:t>
            </w:r>
          </w:p>
          <w:p w:rsidR="0087721D" w:rsidRPr="0087721D" w:rsidRDefault="0087721D" w:rsidP="0087721D">
            <w:pPr>
              <w:pStyle w:val="Odstavecseseznamem"/>
              <w:rPr>
                <w:lang w:val="en"/>
              </w:rPr>
            </w:pPr>
          </w:p>
          <w:p w:rsidR="007879F3" w:rsidRDefault="001D0C8A" w:rsidP="00F80D89">
            <w:pPr>
              <w:pStyle w:val="Odstavecseseznamem"/>
              <w:numPr>
                <w:ilvl w:val="0"/>
                <w:numId w:val="18"/>
              </w:numPr>
              <w:jc w:val="both"/>
              <w:rPr>
                <w:rFonts w:ascii="Tahoma" w:hAnsi="Tahoma" w:cs="Tahoma"/>
                <w:sz w:val="20"/>
                <w:szCs w:val="20"/>
                <w:lang w:val="en"/>
              </w:rPr>
            </w:pPr>
            <w:r w:rsidRPr="007879F3">
              <w:rPr>
                <w:rFonts w:ascii="Tahoma" w:hAnsi="Tahoma" w:cs="Tahoma"/>
                <w:sz w:val="20"/>
                <w:szCs w:val="20"/>
                <w:lang w:val="en"/>
              </w:rPr>
              <w:t xml:space="preserve">professional cooperation with the employees of the </w:t>
            </w:r>
            <w:r w:rsidR="007879F3" w:rsidRPr="007879F3">
              <w:rPr>
                <w:rFonts w:ascii="Tahoma" w:hAnsi="Tahoma" w:cs="Tahoma"/>
                <w:sz w:val="20"/>
                <w:szCs w:val="20"/>
                <w:lang w:val="en"/>
              </w:rPr>
              <w:t>C</w:t>
            </w:r>
            <w:r w:rsidRPr="007879F3">
              <w:rPr>
                <w:rFonts w:ascii="Tahoma" w:hAnsi="Tahoma" w:cs="Tahoma"/>
                <w:sz w:val="20"/>
                <w:szCs w:val="20"/>
                <w:lang w:val="en"/>
              </w:rPr>
              <w:t>lient</w:t>
            </w:r>
            <w:r w:rsidR="007879F3">
              <w:rPr>
                <w:rFonts w:ascii="Tahoma" w:hAnsi="Tahoma" w:cs="Tahoma"/>
                <w:sz w:val="20"/>
                <w:szCs w:val="20"/>
                <w:lang w:val="en"/>
              </w:rPr>
              <w:t xml:space="preserve"> assigned to the implementation of the Concept into the activities of the Client</w:t>
            </w:r>
          </w:p>
          <w:p w:rsidR="00F50041" w:rsidRDefault="001D0C8A" w:rsidP="00B90E29">
            <w:pPr>
              <w:pStyle w:val="Odstavecseseznamem"/>
              <w:ind w:left="317"/>
              <w:jc w:val="both"/>
              <w:rPr>
                <w:rFonts w:ascii="Tahoma" w:hAnsi="Tahoma" w:cs="Tahoma"/>
                <w:sz w:val="20"/>
                <w:szCs w:val="20"/>
                <w:lang w:val="en"/>
              </w:rPr>
            </w:pPr>
            <w:r w:rsidRPr="00551C6B">
              <w:rPr>
                <w:lang w:val="en"/>
              </w:rPr>
              <w:br/>
            </w:r>
            <w:r w:rsidR="007879F3" w:rsidRPr="007879F3">
              <w:rPr>
                <w:rFonts w:ascii="Tahoma" w:hAnsi="Tahoma" w:cs="Tahoma"/>
                <w:sz w:val="20"/>
                <w:szCs w:val="20"/>
                <w:lang w:val="en"/>
              </w:rPr>
              <w:t xml:space="preserve">(hereinafter </w:t>
            </w:r>
            <w:r w:rsidRPr="007879F3">
              <w:rPr>
                <w:rFonts w:ascii="Tahoma" w:hAnsi="Tahoma" w:cs="Tahoma"/>
                <w:sz w:val="20"/>
                <w:szCs w:val="20"/>
                <w:lang w:val="en"/>
              </w:rPr>
              <w:t>collectively referred to as</w:t>
            </w:r>
            <w:r w:rsidR="007879F3">
              <w:rPr>
                <w:rFonts w:ascii="Tahoma" w:hAnsi="Tahoma" w:cs="Tahoma"/>
                <w:sz w:val="20"/>
                <w:szCs w:val="20"/>
                <w:lang w:val="en"/>
              </w:rPr>
              <w:t xml:space="preserve"> the</w:t>
            </w:r>
            <w:r w:rsidRPr="007879F3">
              <w:rPr>
                <w:rFonts w:ascii="Tahoma" w:hAnsi="Tahoma" w:cs="Tahoma"/>
                <w:sz w:val="20"/>
                <w:szCs w:val="20"/>
                <w:lang w:val="en"/>
              </w:rPr>
              <w:t xml:space="preserve"> "</w:t>
            </w:r>
            <w:r w:rsidRPr="007879F3">
              <w:rPr>
                <w:rFonts w:ascii="Tahoma" w:hAnsi="Tahoma" w:cs="Tahoma"/>
                <w:b/>
                <w:sz w:val="20"/>
                <w:szCs w:val="20"/>
                <w:lang w:val="en"/>
              </w:rPr>
              <w:t>Services</w:t>
            </w:r>
            <w:r w:rsidRPr="007879F3">
              <w:rPr>
                <w:rFonts w:ascii="Tahoma" w:hAnsi="Tahoma" w:cs="Tahoma"/>
                <w:sz w:val="20"/>
                <w:szCs w:val="20"/>
                <w:lang w:val="en"/>
              </w:rPr>
              <w:t>").</w:t>
            </w:r>
          </w:p>
          <w:p w:rsidR="007879F3" w:rsidRPr="007879F3" w:rsidRDefault="007879F3" w:rsidP="007879F3">
            <w:pPr>
              <w:pStyle w:val="Odstavecseseznamem"/>
              <w:ind w:left="682"/>
              <w:jc w:val="both"/>
              <w:rPr>
                <w:rFonts w:ascii="Tahoma" w:hAnsi="Tahoma" w:cs="Tahoma"/>
                <w:sz w:val="20"/>
                <w:szCs w:val="20"/>
                <w:lang w:val="en"/>
              </w:rPr>
            </w:pPr>
          </w:p>
        </w:tc>
      </w:tr>
      <w:tr w:rsidR="002712D6" w:rsidTr="002D308C">
        <w:tc>
          <w:tcPr>
            <w:tcW w:w="4531" w:type="dxa"/>
          </w:tcPr>
          <w:p w:rsidR="0097751C" w:rsidRDefault="009E5F7E" w:rsidP="00F80D89">
            <w:pPr>
              <w:pStyle w:val="Odstavecseseznamem"/>
              <w:numPr>
                <w:ilvl w:val="1"/>
                <w:numId w:val="17"/>
              </w:numPr>
              <w:ind w:left="316" w:hanging="426"/>
              <w:jc w:val="both"/>
              <w:rPr>
                <w:rFonts w:ascii="Tahoma" w:hAnsi="Tahoma" w:cs="Tahoma"/>
                <w:sz w:val="20"/>
                <w:szCs w:val="20"/>
              </w:rPr>
            </w:pPr>
            <w:r>
              <w:rPr>
                <w:rFonts w:ascii="Tahoma" w:hAnsi="Tahoma" w:cs="Tahoma"/>
                <w:sz w:val="20"/>
                <w:szCs w:val="20"/>
              </w:rPr>
              <w:lastRenderedPageBreak/>
              <w:t>P</w:t>
            </w:r>
            <w:r w:rsidR="002712D6">
              <w:rPr>
                <w:rFonts w:ascii="Tahoma" w:hAnsi="Tahoma" w:cs="Tahoma"/>
                <w:sz w:val="20"/>
                <w:szCs w:val="20"/>
              </w:rPr>
              <w:t xml:space="preserve">oskytovatel se výslovně zavazuje, že služby </w:t>
            </w:r>
            <w:r w:rsidR="00A722AD">
              <w:rPr>
                <w:rFonts w:ascii="Tahoma" w:hAnsi="Tahoma" w:cs="Tahoma"/>
                <w:sz w:val="20"/>
                <w:szCs w:val="20"/>
              </w:rPr>
              <w:t>podle této</w:t>
            </w:r>
            <w:r w:rsidR="002712D6">
              <w:rPr>
                <w:rFonts w:ascii="Tahoma" w:hAnsi="Tahoma" w:cs="Tahoma"/>
                <w:sz w:val="20"/>
                <w:szCs w:val="20"/>
              </w:rPr>
              <w:t xml:space="preserve"> smlouvy bude </w:t>
            </w:r>
            <w:r>
              <w:rPr>
                <w:rFonts w:ascii="Tahoma" w:hAnsi="Tahoma" w:cs="Tahoma"/>
                <w:sz w:val="20"/>
                <w:szCs w:val="20"/>
              </w:rPr>
              <w:t xml:space="preserve">objednateli </w:t>
            </w:r>
            <w:r w:rsidR="002712D6">
              <w:rPr>
                <w:rFonts w:ascii="Tahoma" w:hAnsi="Tahoma" w:cs="Tahoma"/>
                <w:sz w:val="20"/>
                <w:szCs w:val="20"/>
              </w:rPr>
              <w:t xml:space="preserve">poskytovat </w:t>
            </w:r>
            <w:r w:rsidR="00321A7B" w:rsidRPr="002B2EB9">
              <w:rPr>
                <w:rFonts w:ascii="Tahoma" w:hAnsi="Tahoma" w:cs="Tahoma"/>
                <w:sz w:val="20"/>
                <w:szCs w:val="20"/>
              </w:rPr>
              <w:t>po celou dobu trvání obligačně právní účinnosti této smlouvy</w:t>
            </w:r>
            <w:r w:rsidR="00321A7B">
              <w:rPr>
                <w:rFonts w:ascii="Tahoma" w:hAnsi="Tahoma" w:cs="Tahoma"/>
                <w:sz w:val="20"/>
                <w:szCs w:val="20"/>
              </w:rPr>
              <w:t xml:space="preserve"> </w:t>
            </w:r>
            <w:r w:rsidR="00B50BBE">
              <w:rPr>
                <w:rFonts w:ascii="Tahoma" w:hAnsi="Tahoma" w:cs="Tahoma"/>
                <w:sz w:val="20"/>
                <w:szCs w:val="20"/>
              </w:rPr>
              <w:t>následujícím způsobem</w:t>
            </w:r>
            <w:r w:rsidR="0097751C">
              <w:rPr>
                <w:rFonts w:ascii="Tahoma" w:hAnsi="Tahoma" w:cs="Tahoma"/>
                <w:sz w:val="20"/>
                <w:szCs w:val="20"/>
              </w:rPr>
              <w:t>:</w:t>
            </w:r>
          </w:p>
          <w:p w:rsidR="0097751C" w:rsidRDefault="0097751C" w:rsidP="0097751C">
            <w:pPr>
              <w:jc w:val="both"/>
              <w:rPr>
                <w:rFonts w:ascii="Tahoma" w:hAnsi="Tahoma" w:cs="Tahoma"/>
                <w:sz w:val="20"/>
                <w:szCs w:val="20"/>
              </w:rPr>
            </w:pPr>
          </w:p>
          <w:p w:rsidR="0097751C" w:rsidRPr="0097751C" w:rsidRDefault="002712D6" w:rsidP="00F80D89">
            <w:pPr>
              <w:pStyle w:val="Odstavecseseznamem"/>
              <w:numPr>
                <w:ilvl w:val="0"/>
                <w:numId w:val="7"/>
              </w:numPr>
              <w:ind w:left="599" w:hanging="283"/>
              <w:jc w:val="both"/>
              <w:rPr>
                <w:rFonts w:ascii="Tahoma" w:hAnsi="Tahoma" w:cs="Tahoma"/>
                <w:sz w:val="20"/>
                <w:szCs w:val="20"/>
              </w:rPr>
            </w:pPr>
            <w:r w:rsidRPr="0097751C">
              <w:rPr>
                <w:rFonts w:ascii="Tahoma" w:hAnsi="Tahoma" w:cs="Tahoma"/>
                <w:sz w:val="20"/>
                <w:szCs w:val="20"/>
              </w:rPr>
              <w:t>osobně</w:t>
            </w:r>
            <w:r w:rsidR="009F1500" w:rsidRPr="0097751C">
              <w:rPr>
                <w:rFonts w:ascii="Tahoma" w:hAnsi="Tahoma" w:cs="Tahoma"/>
                <w:sz w:val="20"/>
                <w:szCs w:val="20"/>
              </w:rPr>
              <w:t xml:space="preserve"> prostřednictvím svých </w:t>
            </w:r>
            <w:r w:rsidR="00651712" w:rsidRPr="0097751C">
              <w:rPr>
                <w:rFonts w:ascii="Tahoma" w:hAnsi="Tahoma" w:cs="Tahoma"/>
                <w:sz w:val="20"/>
                <w:szCs w:val="20"/>
              </w:rPr>
              <w:t>zaměstnanců</w:t>
            </w:r>
            <w:r w:rsidR="00EE7E1C" w:rsidRPr="0097751C">
              <w:rPr>
                <w:rFonts w:ascii="Tahoma" w:hAnsi="Tahoma" w:cs="Tahoma"/>
                <w:sz w:val="20"/>
                <w:szCs w:val="20"/>
              </w:rPr>
              <w:t>, a to</w:t>
            </w:r>
            <w:r w:rsidR="0097751C">
              <w:rPr>
                <w:rFonts w:ascii="Tahoma" w:hAnsi="Tahoma" w:cs="Tahoma"/>
                <w:sz w:val="20"/>
                <w:szCs w:val="20"/>
              </w:rPr>
              <w:t xml:space="preserve"> </w:t>
            </w:r>
            <w:r w:rsidRPr="0097751C">
              <w:rPr>
                <w:rFonts w:ascii="Tahoma" w:hAnsi="Tahoma" w:cs="Tahoma"/>
                <w:sz w:val="20"/>
                <w:szCs w:val="20"/>
              </w:rPr>
              <w:t xml:space="preserve">v prostorách sídla objednatele k tomuto účelu </w:t>
            </w:r>
            <w:r w:rsidR="00BF673F" w:rsidRPr="0097751C">
              <w:rPr>
                <w:rFonts w:ascii="Tahoma" w:hAnsi="Tahoma" w:cs="Tahoma"/>
                <w:sz w:val="20"/>
                <w:szCs w:val="20"/>
              </w:rPr>
              <w:t xml:space="preserve">objednatelem konkrétně </w:t>
            </w:r>
            <w:r w:rsidRPr="0097751C">
              <w:rPr>
                <w:rFonts w:ascii="Tahoma" w:hAnsi="Tahoma" w:cs="Tahoma"/>
                <w:sz w:val="20"/>
                <w:szCs w:val="20"/>
              </w:rPr>
              <w:t>určených</w:t>
            </w:r>
            <w:r w:rsidR="0097751C" w:rsidRPr="0097751C">
              <w:rPr>
                <w:rFonts w:ascii="Tahoma" w:hAnsi="Tahoma" w:cs="Tahoma"/>
                <w:sz w:val="20"/>
                <w:szCs w:val="20"/>
              </w:rPr>
              <w:t>,</w:t>
            </w:r>
          </w:p>
          <w:p w:rsidR="0097751C" w:rsidRDefault="0097751C" w:rsidP="0097751C">
            <w:pPr>
              <w:pStyle w:val="Odstavecseseznamem"/>
              <w:ind w:left="316"/>
              <w:jc w:val="both"/>
              <w:rPr>
                <w:rFonts w:ascii="Tahoma" w:hAnsi="Tahoma" w:cs="Tahoma"/>
                <w:sz w:val="20"/>
                <w:szCs w:val="20"/>
              </w:rPr>
            </w:pPr>
          </w:p>
          <w:p w:rsidR="00F45D0C" w:rsidRPr="00B90E29" w:rsidRDefault="0097751C" w:rsidP="00B90E29">
            <w:pPr>
              <w:pStyle w:val="Odstavecseseznamem"/>
              <w:numPr>
                <w:ilvl w:val="0"/>
                <w:numId w:val="7"/>
              </w:numPr>
              <w:ind w:left="597" w:hanging="283"/>
              <w:jc w:val="both"/>
              <w:rPr>
                <w:rFonts w:ascii="Tahoma" w:hAnsi="Tahoma" w:cs="Tahoma"/>
                <w:sz w:val="20"/>
                <w:szCs w:val="20"/>
              </w:rPr>
            </w:pPr>
            <w:r w:rsidRPr="00B90E29">
              <w:rPr>
                <w:rFonts w:ascii="Tahoma" w:hAnsi="Tahoma" w:cs="Tahoma"/>
                <w:sz w:val="20"/>
                <w:szCs w:val="20"/>
              </w:rPr>
              <w:t xml:space="preserve">vždy osm (8) pracovních dnů v každém kalendářním měsíci </w:t>
            </w:r>
            <w:r w:rsidR="002650D4" w:rsidRPr="00B90E29">
              <w:rPr>
                <w:rFonts w:ascii="Tahoma" w:hAnsi="Tahoma" w:cs="Tahoma"/>
                <w:sz w:val="20"/>
                <w:szCs w:val="20"/>
              </w:rPr>
              <w:t xml:space="preserve">a </w:t>
            </w:r>
            <w:r w:rsidRPr="00B90E29">
              <w:rPr>
                <w:rFonts w:ascii="Tahoma" w:hAnsi="Tahoma" w:cs="Tahoma"/>
                <w:sz w:val="20"/>
                <w:szCs w:val="20"/>
              </w:rPr>
              <w:t xml:space="preserve">v rozsahu alespoň </w:t>
            </w:r>
            <w:r w:rsidR="00745CF6" w:rsidRPr="00033FD6">
              <w:rPr>
                <w:rFonts w:ascii="Tahoma" w:hAnsi="Tahoma" w:cs="Tahoma"/>
                <w:sz w:val="20"/>
                <w:szCs w:val="20"/>
              </w:rPr>
              <w:t>šedesáti čtyř</w:t>
            </w:r>
            <w:r w:rsidRPr="00033FD6">
              <w:rPr>
                <w:rFonts w:ascii="Tahoma" w:hAnsi="Tahoma" w:cs="Tahoma"/>
                <w:sz w:val="20"/>
                <w:szCs w:val="20"/>
              </w:rPr>
              <w:t xml:space="preserve"> (6</w:t>
            </w:r>
            <w:r w:rsidR="00745CF6" w:rsidRPr="00033FD6">
              <w:rPr>
                <w:rFonts w:ascii="Tahoma" w:hAnsi="Tahoma" w:cs="Tahoma"/>
                <w:sz w:val="20"/>
                <w:szCs w:val="20"/>
              </w:rPr>
              <w:t>4</w:t>
            </w:r>
            <w:r w:rsidRPr="00033FD6">
              <w:rPr>
                <w:rFonts w:ascii="Tahoma" w:hAnsi="Tahoma" w:cs="Tahoma"/>
                <w:sz w:val="20"/>
                <w:szCs w:val="20"/>
              </w:rPr>
              <w:t xml:space="preserve">) pracovních hodin měsíčně s tím, že poskytovatel je </w:t>
            </w:r>
            <w:r w:rsidR="00C24D60">
              <w:rPr>
                <w:rFonts w:ascii="Tahoma" w:hAnsi="Tahoma" w:cs="Tahoma"/>
                <w:sz w:val="20"/>
                <w:szCs w:val="20"/>
              </w:rPr>
              <w:t>oprávněn</w:t>
            </w:r>
            <w:r w:rsidRPr="00B90E29">
              <w:rPr>
                <w:rFonts w:ascii="Tahoma" w:hAnsi="Tahoma" w:cs="Tahoma"/>
                <w:sz w:val="20"/>
                <w:szCs w:val="20"/>
              </w:rPr>
              <w:t xml:space="preserve"> rozdělit sjednaný počet pracovních dní</w:t>
            </w:r>
            <w:r w:rsidRPr="00033FD6">
              <w:rPr>
                <w:rFonts w:ascii="Tahoma" w:hAnsi="Tahoma" w:cs="Tahoma"/>
                <w:sz w:val="20"/>
                <w:szCs w:val="20"/>
              </w:rPr>
              <w:t xml:space="preserve"> do dvou cyklů čtyř (</w:t>
            </w:r>
            <w:r w:rsidR="002B2EB9" w:rsidRPr="00033FD6">
              <w:rPr>
                <w:rFonts w:ascii="Tahoma" w:hAnsi="Tahoma" w:cs="Tahoma"/>
                <w:sz w:val="20"/>
                <w:szCs w:val="20"/>
              </w:rPr>
              <w:t>4</w:t>
            </w:r>
            <w:r w:rsidRPr="00033FD6">
              <w:rPr>
                <w:rFonts w:ascii="Tahoma" w:hAnsi="Tahoma" w:cs="Tahoma"/>
                <w:sz w:val="20"/>
                <w:szCs w:val="20"/>
              </w:rPr>
              <w:t>)</w:t>
            </w:r>
            <w:r w:rsidR="002B2EB9" w:rsidRPr="00033FD6">
              <w:rPr>
                <w:rFonts w:ascii="Tahoma" w:hAnsi="Tahoma" w:cs="Tahoma"/>
                <w:sz w:val="20"/>
                <w:szCs w:val="20"/>
              </w:rPr>
              <w:t xml:space="preserve"> po sobě jdoucích pracovních dn</w:t>
            </w:r>
            <w:r w:rsidR="00645CB9" w:rsidRPr="00033FD6">
              <w:rPr>
                <w:rFonts w:ascii="Tahoma" w:hAnsi="Tahoma" w:cs="Tahoma"/>
                <w:sz w:val="20"/>
                <w:szCs w:val="20"/>
              </w:rPr>
              <w:t>ů</w:t>
            </w:r>
            <w:r w:rsidR="00321A7B" w:rsidRPr="00033FD6">
              <w:rPr>
                <w:rFonts w:ascii="Tahoma" w:hAnsi="Tahoma" w:cs="Tahoma"/>
                <w:sz w:val="20"/>
                <w:szCs w:val="20"/>
              </w:rPr>
              <w:t>.</w:t>
            </w:r>
          </w:p>
          <w:p w:rsidR="002C4A61" w:rsidRDefault="002C4A61" w:rsidP="00645CB9">
            <w:pPr>
              <w:pStyle w:val="Odstavecseseznamem"/>
              <w:ind w:left="316"/>
              <w:jc w:val="both"/>
              <w:rPr>
                <w:rFonts w:ascii="Tahoma" w:hAnsi="Tahoma" w:cs="Tahoma"/>
                <w:sz w:val="20"/>
                <w:szCs w:val="20"/>
              </w:rPr>
            </w:pPr>
          </w:p>
        </w:tc>
        <w:tc>
          <w:tcPr>
            <w:tcW w:w="4536" w:type="dxa"/>
          </w:tcPr>
          <w:p w:rsidR="00C447B6" w:rsidRPr="00F049FE" w:rsidRDefault="000433B2" w:rsidP="00F80D89">
            <w:pPr>
              <w:pStyle w:val="Odstavecseseznamem"/>
              <w:numPr>
                <w:ilvl w:val="1"/>
                <w:numId w:val="19"/>
              </w:numPr>
              <w:ind w:left="317" w:hanging="426"/>
              <w:jc w:val="both"/>
              <w:rPr>
                <w:rFonts w:ascii="Tahoma" w:hAnsi="Tahoma" w:cs="Tahoma"/>
                <w:sz w:val="20"/>
                <w:szCs w:val="20"/>
                <w:lang w:val="en-GB"/>
              </w:rPr>
            </w:pPr>
            <w:r w:rsidRPr="00F049FE">
              <w:rPr>
                <w:rFonts w:ascii="Tahoma" w:hAnsi="Tahoma" w:cs="Tahoma"/>
                <w:sz w:val="20"/>
                <w:szCs w:val="20"/>
                <w:lang w:val="en-GB"/>
              </w:rPr>
              <w:t>The Provider expressly undertakes</w:t>
            </w:r>
            <w:r w:rsidR="009E5F7E" w:rsidRPr="00F049FE">
              <w:rPr>
                <w:rFonts w:ascii="Tahoma" w:hAnsi="Tahoma" w:cs="Tahoma"/>
                <w:sz w:val="20"/>
                <w:szCs w:val="20"/>
                <w:lang w:val="en-GB"/>
              </w:rPr>
              <w:t xml:space="preserve"> </w:t>
            </w:r>
            <w:r w:rsidR="00B50999">
              <w:rPr>
                <w:rFonts w:ascii="Tahoma" w:hAnsi="Tahoma" w:cs="Tahoma"/>
                <w:sz w:val="20"/>
                <w:szCs w:val="20"/>
                <w:lang w:val="en-GB"/>
              </w:rPr>
              <w:t xml:space="preserve">that </w:t>
            </w:r>
            <w:r w:rsidR="00A80A1F">
              <w:rPr>
                <w:rFonts w:ascii="Tahoma" w:hAnsi="Tahoma" w:cs="Tahoma"/>
                <w:sz w:val="20"/>
                <w:szCs w:val="20"/>
                <w:lang w:val="en-GB"/>
              </w:rPr>
              <w:t xml:space="preserve">he will </w:t>
            </w:r>
            <w:r w:rsidR="00A80A1F" w:rsidRPr="00F049FE">
              <w:rPr>
                <w:rFonts w:ascii="Tahoma" w:hAnsi="Tahoma" w:cs="Tahoma"/>
                <w:sz w:val="20"/>
                <w:szCs w:val="20"/>
                <w:lang w:val="en-GB"/>
              </w:rPr>
              <w:t>provide the Client with the Services</w:t>
            </w:r>
            <w:r w:rsidR="00A80A1F">
              <w:rPr>
                <w:rFonts w:ascii="Tahoma" w:hAnsi="Tahoma" w:cs="Tahoma"/>
                <w:sz w:val="20"/>
                <w:szCs w:val="20"/>
                <w:lang w:val="en-GB"/>
              </w:rPr>
              <w:t xml:space="preserve"> </w:t>
            </w:r>
            <w:r w:rsidR="00A737C1">
              <w:rPr>
                <w:rFonts w:ascii="Tahoma" w:hAnsi="Tahoma" w:cs="Tahoma"/>
                <w:sz w:val="20"/>
                <w:szCs w:val="20"/>
                <w:lang w:val="en-GB"/>
              </w:rPr>
              <w:t>in</w:t>
            </w:r>
            <w:r w:rsidR="00A737C1" w:rsidRPr="00F049FE">
              <w:rPr>
                <w:rFonts w:ascii="Tahoma" w:hAnsi="Tahoma" w:cs="Tahoma"/>
                <w:sz w:val="20"/>
                <w:szCs w:val="20"/>
                <w:lang w:val="en-GB"/>
              </w:rPr>
              <w:t xml:space="preserve"> following manner</w:t>
            </w:r>
            <w:r w:rsidR="00A737C1">
              <w:rPr>
                <w:rFonts w:ascii="Tahoma" w:hAnsi="Tahoma" w:cs="Tahoma"/>
                <w:sz w:val="20"/>
                <w:szCs w:val="20"/>
                <w:lang w:val="en-GB"/>
              </w:rPr>
              <w:t xml:space="preserve"> </w:t>
            </w:r>
            <w:r w:rsidR="00A80A1F">
              <w:rPr>
                <w:rFonts w:ascii="Tahoma" w:hAnsi="Tahoma" w:cs="Tahoma"/>
                <w:sz w:val="20"/>
                <w:szCs w:val="20"/>
                <w:lang w:val="en-GB"/>
              </w:rPr>
              <w:t>for entire duration of the legally bind</w:t>
            </w:r>
            <w:r w:rsidR="00A80A1F" w:rsidRPr="00F049FE">
              <w:rPr>
                <w:rFonts w:ascii="Tahoma" w:hAnsi="Tahoma" w:cs="Tahoma"/>
                <w:sz w:val="20"/>
                <w:szCs w:val="20"/>
                <w:lang w:val="en-GB"/>
              </w:rPr>
              <w:t>in</w:t>
            </w:r>
            <w:r w:rsidR="00A80A1F">
              <w:rPr>
                <w:rFonts w:ascii="Tahoma" w:hAnsi="Tahoma" w:cs="Tahoma"/>
                <w:sz w:val="20"/>
                <w:szCs w:val="20"/>
                <w:lang w:val="en-GB"/>
              </w:rPr>
              <w:t>g effect of the Contract</w:t>
            </w:r>
            <w:r w:rsidR="009E5F7E" w:rsidRPr="00F049FE">
              <w:rPr>
                <w:rFonts w:ascii="Tahoma" w:hAnsi="Tahoma" w:cs="Tahoma"/>
                <w:sz w:val="20"/>
                <w:szCs w:val="20"/>
                <w:lang w:val="en-GB"/>
              </w:rPr>
              <w:t>:</w:t>
            </w:r>
          </w:p>
          <w:p w:rsidR="00C447B6" w:rsidRDefault="00C447B6" w:rsidP="00C447B6">
            <w:pPr>
              <w:pStyle w:val="Odstavecseseznamem"/>
              <w:ind w:left="1440"/>
              <w:jc w:val="both"/>
              <w:rPr>
                <w:rFonts w:ascii="Tahoma" w:hAnsi="Tahoma" w:cs="Tahoma"/>
                <w:sz w:val="20"/>
                <w:szCs w:val="20"/>
                <w:lang w:val="en-GB"/>
              </w:rPr>
            </w:pPr>
          </w:p>
          <w:p w:rsidR="00F45D0C" w:rsidRDefault="00F45D0C" w:rsidP="00C447B6">
            <w:pPr>
              <w:pStyle w:val="Odstavecseseznamem"/>
              <w:ind w:left="1440"/>
              <w:jc w:val="both"/>
              <w:rPr>
                <w:rFonts w:ascii="Tahoma" w:hAnsi="Tahoma" w:cs="Tahoma"/>
                <w:sz w:val="20"/>
                <w:szCs w:val="20"/>
                <w:lang w:val="en-GB"/>
              </w:rPr>
            </w:pPr>
          </w:p>
          <w:p w:rsidR="004532E2" w:rsidRPr="004532E2" w:rsidRDefault="00C447B6" w:rsidP="00F80D89">
            <w:pPr>
              <w:pStyle w:val="Odstavecseseznamem"/>
              <w:numPr>
                <w:ilvl w:val="0"/>
                <w:numId w:val="20"/>
              </w:numPr>
              <w:ind w:left="600" w:hanging="283"/>
              <w:jc w:val="both"/>
              <w:rPr>
                <w:rFonts w:ascii="Tahoma" w:hAnsi="Tahoma" w:cs="Tahoma"/>
                <w:sz w:val="20"/>
                <w:szCs w:val="20"/>
                <w:lang w:val="en-GB"/>
              </w:rPr>
            </w:pPr>
            <w:r w:rsidRPr="00C447B6">
              <w:rPr>
                <w:rFonts w:ascii="Tahoma" w:hAnsi="Tahoma" w:cs="Tahoma"/>
                <w:sz w:val="20"/>
                <w:szCs w:val="20"/>
                <w:lang w:val="en"/>
              </w:rPr>
              <w:t xml:space="preserve">personally through its employees, at the </w:t>
            </w:r>
            <w:r w:rsidR="004532E2" w:rsidRPr="00C447B6">
              <w:rPr>
                <w:rFonts w:ascii="Tahoma" w:hAnsi="Tahoma" w:cs="Tahoma"/>
                <w:sz w:val="20"/>
                <w:szCs w:val="20"/>
                <w:lang w:val="en"/>
              </w:rPr>
              <w:t xml:space="preserve">Client's </w:t>
            </w:r>
            <w:r w:rsidR="004532E2">
              <w:rPr>
                <w:rFonts w:ascii="Tahoma" w:hAnsi="Tahoma" w:cs="Tahoma"/>
                <w:sz w:val="20"/>
                <w:szCs w:val="20"/>
                <w:lang w:val="en"/>
              </w:rPr>
              <w:t xml:space="preserve">registered </w:t>
            </w:r>
            <w:r w:rsidR="004532E2" w:rsidRPr="00C447B6">
              <w:rPr>
                <w:rFonts w:ascii="Tahoma" w:hAnsi="Tahoma" w:cs="Tahoma"/>
                <w:sz w:val="20"/>
                <w:szCs w:val="20"/>
                <w:lang w:val="en"/>
              </w:rPr>
              <w:t xml:space="preserve">seat </w:t>
            </w:r>
            <w:r w:rsidRPr="00C447B6">
              <w:rPr>
                <w:rFonts w:ascii="Tahoma" w:hAnsi="Tahoma" w:cs="Tahoma"/>
                <w:sz w:val="20"/>
                <w:szCs w:val="20"/>
                <w:lang w:val="en"/>
              </w:rPr>
              <w:t>premises, whic</w:t>
            </w:r>
            <w:r w:rsidR="004532E2">
              <w:rPr>
                <w:rFonts w:ascii="Tahoma" w:hAnsi="Tahoma" w:cs="Tahoma"/>
                <w:sz w:val="20"/>
                <w:szCs w:val="20"/>
                <w:lang w:val="en"/>
              </w:rPr>
              <w:t>h</w:t>
            </w:r>
            <w:r w:rsidRPr="00C447B6">
              <w:rPr>
                <w:rFonts w:ascii="Tahoma" w:hAnsi="Tahoma" w:cs="Tahoma"/>
                <w:sz w:val="20"/>
                <w:szCs w:val="20"/>
                <w:lang w:val="en"/>
              </w:rPr>
              <w:t xml:space="preserve"> the Client specifically design</w:t>
            </w:r>
            <w:r w:rsidR="004532E2">
              <w:rPr>
                <w:rFonts w:ascii="Tahoma" w:hAnsi="Tahoma" w:cs="Tahoma"/>
                <w:sz w:val="20"/>
                <w:szCs w:val="20"/>
                <w:lang w:val="en"/>
              </w:rPr>
              <w:t>ed</w:t>
            </w:r>
            <w:r w:rsidRPr="00C447B6">
              <w:rPr>
                <w:rFonts w:ascii="Tahoma" w:hAnsi="Tahoma" w:cs="Tahoma"/>
                <w:sz w:val="20"/>
                <w:szCs w:val="20"/>
                <w:lang w:val="en"/>
              </w:rPr>
              <w:t xml:space="preserve"> for this purpose,</w:t>
            </w:r>
            <w:r>
              <w:rPr>
                <w:lang w:val="en"/>
              </w:rPr>
              <w:t xml:space="preserve"> </w:t>
            </w:r>
            <w:r w:rsidRPr="00C447B6">
              <w:rPr>
                <w:lang w:val="en"/>
              </w:rPr>
              <w:t xml:space="preserve"> </w:t>
            </w:r>
          </w:p>
          <w:p w:rsidR="004532E2" w:rsidRDefault="004532E2" w:rsidP="004532E2">
            <w:pPr>
              <w:pStyle w:val="Odstavecseseznamem"/>
              <w:ind w:left="600"/>
              <w:jc w:val="both"/>
              <w:rPr>
                <w:rFonts w:ascii="Tahoma" w:hAnsi="Tahoma" w:cs="Tahoma"/>
                <w:sz w:val="20"/>
                <w:szCs w:val="20"/>
                <w:lang w:val="en-GB"/>
              </w:rPr>
            </w:pPr>
          </w:p>
          <w:p w:rsidR="00033FD6" w:rsidRPr="004532E2" w:rsidRDefault="00033FD6" w:rsidP="004532E2">
            <w:pPr>
              <w:pStyle w:val="Odstavecseseznamem"/>
              <w:ind w:left="600"/>
              <w:jc w:val="both"/>
              <w:rPr>
                <w:rFonts w:ascii="Tahoma" w:hAnsi="Tahoma" w:cs="Tahoma"/>
                <w:sz w:val="20"/>
                <w:szCs w:val="20"/>
                <w:lang w:val="en-GB"/>
              </w:rPr>
            </w:pPr>
          </w:p>
          <w:p w:rsidR="002C4A61" w:rsidRPr="009E5F7E" w:rsidRDefault="002650D4" w:rsidP="00F80D89">
            <w:pPr>
              <w:pStyle w:val="Odstavecseseznamem"/>
              <w:numPr>
                <w:ilvl w:val="0"/>
                <w:numId w:val="20"/>
              </w:numPr>
              <w:spacing w:before="240"/>
              <w:ind w:left="600" w:hanging="283"/>
              <w:jc w:val="both"/>
              <w:rPr>
                <w:rFonts w:ascii="Tahoma" w:hAnsi="Tahoma" w:cs="Tahoma"/>
                <w:sz w:val="20"/>
                <w:szCs w:val="20"/>
                <w:lang w:val="en-GB"/>
              </w:rPr>
            </w:pPr>
            <w:r w:rsidRPr="00F45D0C">
              <w:rPr>
                <w:rFonts w:ascii="Tahoma" w:hAnsi="Tahoma" w:cs="Tahoma"/>
                <w:sz w:val="20"/>
                <w:szCs w:val="20"/>
                <w:lang w:val="en"/>
              </w:rPr>
              <w:t xml:space="preserve">for </w:t>
            </w:r>
            <w:r w:rsidR="00C447B6" w:rsidRPr="00F45D0C">
              <w:rPr>
                <w:rFonts w:ascii="Tahoma" w:hAnsi="Tahoma" w:cs="Tahoma"/>
                <w:sz w:val="20"/>
                <w:szCs w:val="20"/>
                <w:lang w:val="en"/>
              </w:rPr>
              <w:t xml:space="preserve">eight (8) </w:t>
            </w:r>
            <w:r w:rsidR="00F45D0C" w:rsidRPr="00F45D0C">
              <w:rPr>
                <w:rFonts w:ascii="Tahoma" w:hAnsi="Tahoma" w:cs="Tahoma"/>
                <w:sz w:val="20"/>
                <w:szCs w:val="20"/>
                <w:lang w:val="en"/>
              </w:rPr>
              <w:t>working</w:t>
            </w:r>
            <w:r w:rsidR="00C447B6" w:rsidRPr="00F45D0C">
              <w:rPr>
                <w:rFonts w:ascii="Tahoma" w:hAnsi="Tahoma" w:cs="Tahoma"/>
                <w:sz w:val="20"/>
                <w:szCs w:val="20"/>
                <w:lang w:val="en"/>
              </w:rPr>
              <w:t xml:space="preserve"> days in each month </w:t>
            </w:r>
            <w:r w:rsidRPr="00F45D0C">
              <w:rPr>
                <w:rFonts w:ascii="Tahoma" w:hAnsi="Tahoma" w:cs="Tahoma"/>
                <w:sz w:val="20"/>
                <w:szCs w:val="20"/>
                <w:lang w:val="en"/>
              </w:rPr>
              <w:t xml:space="preserve">and </w:t>
            </w:r>
            <w:r w:rsidR="00C447B6" w:rsidRPr="00F45D0C">
              <w:rPr>
                <w:rFonts w:ascii="Tahoma" w:hAnsi="Tahoma" w:cs="Tahoma"/>
                <w:sz w:val="20"/>
                <w:szCs w:val="20"/>
                <w:lang w:val="en"/>
              </w:rPr>
              <w:t xml:space="preserve">of at least </w:t>
            </w:r>
            <w:r w:rsidR="00745CF6">
              <w:rPr>
                <w:rFonts w:ascii="Tahoma" w:hAnsi="Tahoma" w:cs="Tahoma"/>
                <w:sz w:val="20"/>
                <w:szCs w:val="20"/>
                <w:lang w:val="en"/>
              </w:rPr>
              <w:t>sixty - four</w:t>
            </w:r>
            <w:r w:rsidR="00C447B6" w:rsidRPr="00F45D0C">
              <w:rPr>
                <w:rFonts w:ascii="Tahoma" w:hAnsi="Tahoma" w:cs="Tahoma"/>
                <w:sz w:val="20"/>
                <w:szCs w:val="20"/>
                <w:lang w:val="en"/>
              </w:rPr>
              <w:t xml:space="preserve"> (</w:t>
            </w:r>
            <w:r w:rsidR="00745CF6">
              <w:rPr>
                <w:rFonts w:ascii="Tahoma" w:hAnsi="Tahoma" w:cs="Tahoma"/>
                <w:sz w:val="20"/>
                <w:szCs w:val="20"/>
                <w:lang w:val="en"/>
              </w:rPr>
              <w:t>64</w:t>
            </w:r>
            <w:r w:rsidR="00C447B6" w:rsidRPr="00F45D0C">
              <w:rPr>
                <w:rFonts w:ascii="Tahoma" w:hAnsi="Tahoma" w:cs="Tahoma"/>
                <w:sz w:val="20"/>
                <w:szCs w:val="20"/>
                <w:lang w:val="en"/>
              </w:rPr>
              <w:t xml:space="preserve">) working hours per month, with the </w:t>
            </w:r>
            <w:r w:rsidR="00F45D0C" w:rsidRPr="00F45D0C">
              <w:rPr>
                <w:rFonts w:ascii="Tahoma" w:hAnsi="Tahoma" w:cs="Tahoma"/>
                <w:sz w:val="20"/>
                <w:szCs w:val="20"/>
                <w:lang w:val="en"/>
              </w:rPr>
              <w:t>P</w:t>
            </w:r>
            <w:r w:rsidR="00C447B6" w:rsidRPr="00F45D0C">
              <w:rPr>
                <w:rFonts w:ascii="Tahoma" w:hAnsi="Tahoma" w:cs="Tahoma"/>
                <w:sz w:val="20"/>
                <w:szCs w:val="20"/>
                <w:lang w:val="en"/>
              </w:rPr>
              <w:t xml:space="preserve">rovider being </w:t>
            </w:r>
            <w:r w:rsidR="00C24D60">
              <w:rPr>
                <w:rFonts w:ascii="Tahoma" w:hAnsi="Tahoma" w:cs="Tahoma"/>
                <w:sz w:val="20"/>
                <w:szCs w:val="20"/>
                <w:lang w:val="en"/>
              </w:rPr>
              <w:t>entitled</w:t>
            </w:r>
            <w:r w:rsidR="00C447B6" w:rsidRPr="00F45D0C">
              <w:rPr>
                <w:rFonts w:ascii="Tahoma" w:hAnsi="Tahoma" w:cs="Tahoma"/>
                <w:sz w:val="20"/>
                <w:szCs w:val="20"/>
                <w:lang w:val="en"/>
              </w:rPr>
              <w:t xml:space="preserve"> to divide the agreed </w:t>
            </w:r>
            <w:r w:rsidRPr="00F45D0C">
              <w:rPr>
                <w:rFonts w:ascii="Tahoma" w:hAnsi="Tahoma" w:cs="Tahoma"/>
                <w:sz w:val="20"/>
                <w:szCs w:val="20"/>
                <w:lang w:val="en"/>
              </w:rPr>
              <w:t xml:space="preserve">amount of </w:t>
            </w:r>
            <w:r w:rsidR="00C447B6" w:rsidRPr="00F45D0C">
              <w:rPr>
                <w:rFonts w:ascii="Tahoma" w:hAnsi="Tahoma" w:cs="Tahoma"/>
                <w:sz w:val="20"/>
                <w:szCs w:val="20"/>
                <w:lang w:val="en"/>
              </w:rPr>
              <w:t xml:space="preserve">working days into two cycles of four (4) consecutive </w:t>
            </w:r>
            <w:r w:rsidR="00F45D0C" w:rsidRPr="00F45D0C">
              <w:rPr>
                <w:rFonts w:ascii="Tahoma" w:hAnsi="Tahoma" w:cs="Tahoma"/>
                <w:sz w:val="20"/>
                <w:szCs w:val="20"/>
                <w:lang w:val="en"/>
              </w:rPr>
              <w:t>working</w:t>
            </w:r>
            <w:r w:rsidR="00C447B6" w:rsidRPr="00F45D0C">
              <w:rPr>
                <w:rFonts w:ascii="Tahoma" w:hAnsi="Tahoma" w:cs="Tahoma"/>
                <w:sz w:val="20"/>
                <w:szCs w:val="20"/>
                <w:lang w:val="en"/>
              </w:rPr>
              <w:t xml:space="preserve"> days</w:t>
            </w:r>
            <w:r w:rsidR="00034558" w:rsidRPr="00F45D0C">
              <w:rPr>
                <w:rFonts w:ascii="Tahoma" w:hAnsi="Tahoma" w:cs="Tahoma"/>
                <w:sz w:val="20"/>
                <w:szCs w:val="20"/>
                <w:lang w:val="en"/>
              </w:rPr>
              <w:t>.</w:t>
            </w:r>
          </w:p>
        </w:tc>
      </w:tr>
      <w:tr w:rsidR="004321B2" w:rsidTr="002D308C">
        <w:tc>
          <w:tcPr>
            <w:tcW w:w="4531" w:type="dxa"/>
          </w:tcPr>
          <w:p w:rsidR="004321B2" w:rsidRDefault="004321B2" w:rsidP="004321B2">
            <w:pPr>
              <w:pStyle w:val="Odstavecseseznamem"/>
              <w:spacing w:line="276" w:lineRule="auto"/>
              <w:ind w:left="1166"/>
              <w:rPr>
                <w:rFonts w:ascii="Tahoma" w:hAnsi="Tahoma" w:cs="Tahoma"/>
                <w:b/>
                <w:sz w:val="20"/>
                <w:szCs w:val="20"/>
              </w:rPr>
            </w:pPr>
          </w:p>
          <w:p w:rsidR="004321B2" w:rsidRPr="009222B1" w:rsidRDefault="002D308C" w:rsidP="00F80D89">
            <w:pPr>
              <w:pStyle w:val="Odstavecseseznamem"/>
              <w:numPr>
                <w:ilvl w:val="0"/>
                <w:numId w:val="19"/>
              </w:numPr>
              <w:ind w:left="882"/>
              <w:rPr>
                <w:rFonts w:ascii="Tahoma" w:hAnsi="Tahoma" w:cs="Tahoma"/>
                <w:b/>
                <w:sz w:val="20"/>
                <w:szCs w:val="20"/>
              </w:rPr>
            </w:pPr>
            <w:r>
              <w:rPr>
                <w:rFonts w:ascii="Tahoma" w:hAnsi="Tahoma" w:cs="Tahoma"/>
                <w:b/>
                <w:sz w:val="20"/>
                <w:szCs w:val="20"/>
              </w:rPr>
              <w:t>D</w:t>
            </w:r>
            <w:r w:rsidRPr="009222B1">
              <w:rPr>
                <w:rFonts w:ascii="Tahoma" w:hAnsi="Tahoma" w:cs="Tahoma"/>
                <w:b/>
                <w:sz w:val="20"/>
                <w:szCs w:val="20"/>
              </w:rPr>
              <w:t>oba</w:t>
            </w:r>
            <w:r>
              <w:rPr>
                <w:rFonts w:ascii="Tahoma" w:hAnsi="Tahoma" w:cs="Tahoma"/>
                <w:b/>
                <w:sz w:val="20"/>
                <w:szCs w:val="20"/>
              </w:rPr>
              <w:t>,</w:t>
            </w:r>
            <w:r w:rsidRPr="009222B1">
              <w:rPr>
                <w:rFonts w:ascii="Tahoma" w:hAnsi="Tahoma" w:cs="Tahoma"/>
                <w:b/>
                <w:sz w:val="20"/>
                <w:szCs w:val="20"/>
              </w:rPr>
              <w:t xml:space="preserve"> místo </w:t>
            </w:r>
            <w:r>
              <w:rPr>
                <w:rFonts w:ascii="Tahoma" w:hAnsi="Tahoma" w:cs="Tahoma"/>
                <w:b/>
                <w:sz w:val="20"/>
                <w:szCs w:val="20"/>
              </w:rPr>
              <w:t>a z</w:t>
            </w:r>
            <w:r w:rsidR="004321B2" w:rsidRPr="009222B1">
              <w:rPr>
                <w:rFonts w:ascii="Tahoma" w:hAnsi="Tahoma" w:cs="Tahoma"/>
                <w:b/>
                <w:sz w:val="20"/>
                <w:szCs w:val="20"/>
              </w:rPr>
              <w:t>působ plnění</w:t>
            </w:r>
          </w:p>
          <w:p w:rsidR="004321B2" w:rsidRPr="00EE5914" w:rsidRDefault="004321B2" w:rsidP="004321B2">
            <w:pPr>
              <w:pStyle w:val="Odstavecseseznamem"/>
              <w:ind w:left="915"/>
              <w:rPr>
                <w:rFonts w:ascii="Tahoma" w:hAnsi="Tahoma" w:cs="Tahoma"/>
                <w:b/>
                <w:sz w:val="20"/>
                <w:szCs w:val="20"/>
              </w:rPr>
            </w:pPr>
          </w:p>
        </w:tc>
        <w:tc>
          <w:tcPr>
            <w:tcW w:w="4536" w:type="dxa"/>
          </w:tcPr>
          <w:p w:rsidR="002D308C" w:rsidRDefault="002D308C" w:rsidP="002D308C">
            <w:pPr>
              <w:pStyle w:val="Odstavecseseznamem"/>
              <w:ind w:left="1440"/>
            </w:pPr>
          </w:p>
          <w:p w:rsidR="004321B2" w:rsidRPr="002D308C" w:rsidRDefault="00F620D7" w:rsidP="00F80D89">
            <w:pPr>
              <w:pStyle w:val="Odstavecseseznamem"/>
              <w:numPr>
                <w:ilvl w:val="0"/>
                <w:numId w:val="21"/>
              </w:numPr>
              <w:ind w:left="320" w:right="-110" w:hanging="284"/>
              <w:rPr>
                <w:rFonts w:ascii="Tahoma" w:hAnsi="Tahoma" w:cs="Tahoma"/>
                <w:b/>
                <w:sz w:val="20"/>
                <w:szCs w:val="20"/>
                <w:lang w:val="en-GB"/>
              </w:rPr>
            </w:pPr>
            <w:r w:rsidRPr="002D308C">
              <w:rPr>
                <w:rFonts w:ascii="Tahoma" w:hAnsi="Tahoma" w:cs="Tahoma"/>
                <w:b/>
                <w:sz w:val="20"/>
                <w:szCs w:val="20"/>
                <w:lang w:val="en-GB"/>
              </w:rPr>
              <w:t>Time, Place and</w:t>
            </w:r>
            <w:r w:rsidR="002D308C" w:rsidRPr="002D308C">
              <w:rPr>
                <w:rFonts w:ascii="Tahoma" w:hAnsi="Tahoma" w:cs="Tahoma"/>
                <w:b/>
                <w:sz w:val="20"/>
                <w:szCs w:val="20"/>
                <w:lang w:val="en-GB"/>
              </w:rPr>
              <w:t xml:space="preserve"> M</w:t>
            </w:r>
            <w:r w:rsidRPr="002D308C">
              <w:rPr>
                <w:rFonts w:ascii="Tahoma" w:hAnsi="Tahoma" w:cs="Tahoma"/>
                <w:b/>
                <w:sz w:val="20"/>
                <w:szCs w:val="20"/>
                <w:lang w:val="en-GB"/>
              </w:rPr>
              <w:t xml:space="preserve">anner of </w:t>
            </w:r>
            <w:r w:rsidR="002D308C" w:rsidRPr="002D308C">
              <w:rPr>
                <w:rFonts w:ascii="Tahoma" w:hAnsi="Tahoma" w:cs="Tahoma"/>
                <w:b/>
                <w:sz w:val="20"/>
                <w:szCs w:val="20"/>
                <w:lang w:val="en-GB"/>
              </w:rPr>
              <w:t>P</w:t>
            </w:r>
            <w:r w:rsidRPr="002D308C">
              <w:rPr>
                <w:rFonts w:ascii="Tahoma" w:hAnsi="Tahoma" w:cs="Tahoma"/>
                <w:b/>
                <w:sz w:val="20"/>
                <w:szCs w:val="20"/>
                <w:lang w:val="en-GB"/>
              </w:rPr>
              <w:t>erforma</w:t>
            </w:r>
            <w:r w:rsidR="002D308C">
              <w:rPr>
                <w:rFonts w:ascii="Tahoma" w:hAnsi="Tahoma" w:cs="Tahoma"/>
                <w:b/>
                <w:sz w:val="20"/>
                <w:szCs w:val="20"/>
                <w:lang w:val="en-GB"/>
              </w:rPr>
              <w:t>n</w:t>
            </w:r>
            <w:r w:rsidRPr="002D308C">
              <w:rPr>
                <w:rFonts w:ascii="Tahoma" w:hAnsi="Tahoma" w:cs="Tahoma"/>
                <w:b/>
                <w:sz w:val="20"/>
                <w:szCs w:val="20"/>
                <w:lang w:val="en-GB"/>
              </w:rPr>
              <w:t>ce</w:t>
            </w:r>
          </w:p>
        </w:tc>
      </w:tr>
      <w:tr w:rsidR="00E06DE7" w:rsidTr="002D308C">
        <w:tc>
          <w:tcPr>
            <w:tcW w:w="4531" w:type="dxa"/>
          </w:tcPr>
          <w:p w:rsidR="00E06DE7" w:rsidRPr="00E06DE7" w:rsidRDefault="00E06DE7" w:rsidP="00F80D89">
            <w:pPr>
              <w:pStyle w:val="Odstavecseseznamem"/>
              <w:numPr>
                <w:ilvl w:val="1"/>
                <w:numId w:val="22"/>
              </w:numPr>
              <w:ind w:left="315" w:hanging="426"/>
              <w:jc w:val="both"/>
              <w:rPr>
                <w:rFonts w:ascii="Tahoma" w:hAnsi="Tahoma" w:cs="Tahoma"/>
                <w:b/>
                <w:sz w:val="20"/>
                <w:szCs w:val="20"/>
              </w:rPr>
            </w:pPr>
            <w:r w:rsidRPr="007A28EA">
              <w:rPr>
                <w:rFonts w:ascii="Tahoma" w:hAnsi="Tahoma" w:cs="Tahoma"/>
                <w:sz w:val="20"/>
                <w:szCs w:val="20"/>
              </w:rPr>
              <w:t xml:space="preserve">Poskytovatel se zavazuje zahájit poskytování služeb </w:t>
            </w:r>
            <w:r>
              <w:rPr>
                <w:rFonts w:ascii="Tahoma" w:hAnsi="Tahoma" w:cs="Tahoma"/>
                <w:sz w:val="20"/>
                <w:szCs w:val="20"/>
              </w:rPr>
              <w:t xml:space="preserve">podle této smlouvy </w:t>
            </w:r>
            <w:r w:rsidRPr="007A28EA">
              <w:rPr>
                <w:rFonts w:ascii="Tahoma" w:hAnsi="Tahoma" w:cs="Tahoma"/>
                <w:sz w:val="20"/>
                <w:szCs w:val="20"/>
              </w:rPr>
              <w:t>dnem</w:t>
            </w:r>
            <w:r>
              <w:rPr>
                <w:rFonts w:ascii="Tahoma" w:hAnsi="Tahoma" w:cs="Tahoma"/>
                <w:sz w:val="20"/>
                <w:szCs w:val="20"/>
              </w:rPr>
              <w:t xml:space="preserve"> nabytí její </w:t>
            </w:r>
            <w:r w:rsidRPr="007A28EA">
              <w:rPr>
                <w:rFonts w:ascii="Tahoma" w:hAnsi="Tahoma" w:cs="Tahoma"/>
                <w:sz w:val="20"/>
                <w:szCs w:val="20"/>
              </w:rPr>
              <w:t>obligačně právní účinnosti</w:t>
            </w:r>
            <w:r>
              <w:rPr>
                <w:rFonts w:ascii="Tahoma" w:hAnsi="Tahoma" w:cs="Tahoma"/>
                <w:sz w:val="20"/>
                <w:szCs w:val="20"/>
              </w:rPr>
              <w:t xml:space="preserve"> </w:t>
            </w:r>
            <w:r w:rsidRPr="007A28EA">
              <w:rPr>
                <w:rFonts w:ascii="Tahoma" w:hAnsi="Tahoma" w:cs="Tahoma"/>
                <w:sz w:val="20"/>
                <w:szCs w:val="20"/>
              </w:rPr>
              <w:t xml:space="preserve">ve smyslu </w:t>
            </w:r>
            <w:r>
              <w:rPr>
                <w:rFonts w:ascii="Tahoma" w:hAnsi="Tahoma" w:cs="Tahoma"/>
                <w:sz w:val="20"/>
                <w:szCs w:val="20"/>
              </w:rPr>
              <w:t>o</w:t>
            </w:r>
            <w:r w:rsidRPr="007A28EA">
              <w:rPr>
                <w:rFonts w:ascii="Tahoma" w:hAnsi="Tahoma" w:cs="Tahoma"/>
                <w:sz w:val="20"/>
                <w:szCs w:val="20"/>
              </w:rPr>
              <w:t xml:space="preserve">dst. </w:t>
            </w:r>
            <w:r w:rsidR="00F0609D">
              <w:rPr>
                <w:rFonts w:ascii="Tahoma" w:hAnsi="Tahoma" w:cs="Tahoma"/>
                <w:sz w:val="20"/>
                <w:szCs w:val="20"/>
              </w:rPr>
              <w:t>10</w:t>
            </w:r>
            <w:r>
              <w:rPr>
                <w:rFonts w:ascii="Tahoma" w:hAnsi="Tahoma" w:cs="Tahoma"/>
                <w:sz w:val="20"/>
                <w:szCs w:val="20"/>
              </w:rPr>
              <w:t>.2. smlouvy</w:t>
            </w:r>
            <w:r w:rsidRPr="007A28EA">
              <w:rPr>
                <w:rFonts w:ascii="Tahoma" w:hAnsi="Tahoma" w:cs="Tahoma"/>
                <w:sz w:val="20"/>
                <w:szCs w:val="20"/>
              </w:rPr>
              <w:t>.</w:t>
            </w:r>
          </w:p>
          <w:p w:rsidR="00E06DE7" w:rsidRPr="00E06DE7" w:rsidRDefault="00E06DE7" w:rsidP="00E06DE7">
            <w:pPr>
              <w:pStyle w:val="Odstavecseseznamem"/>
              <w:ind w:left="315"/>
              <w:jc w:val="both"/>
              <w:rPr>
                <w:rFonts w:ascii="Tahoma" w:hAnsi="Tahoma" w:cs="Tahoma"/>
                <w:b/>
                <w:sz w:val="20"/>
                <w:szCs w:val="20"/>
              </w:rPr>
            </w:pPr>
          </w:p>
        </w:tc>
        <w:tc>
          <w:tcPr>
            <w:tcW w:w="4536" w:type="dxa"/>
          </w:tcPr>
          <w:p w:rsidR="00E06DE7" w:rsidRDefault="00E06DE7" w:rsidP="00F80D89">
            <w:pPr>
              <w:pStyle w:val="Odstavecseseznamem"/>
              <w:numPr>
                <w:ilvl w:val="1"/>
                <w:numId w:val="24"/>
              </w:numPr>
              <w:ind w:left="320" w:hanging="426"/>
              <w:jc w:val="both"/>
              <w:rPr>
                <w:rFonts w:ascii="Tahoma" w:hAnsi="Tahoma" w:cs="Tahoma"/>
                <w:sz w:val="20"/>
                <w:szCs w:val="20"/>
                <w:lang w:val="en-GB"/>
              </w:rPr>
            </w:pPr>
            <w:r w:rsidRPr="00E06DE7">
              <w:rPr>
                <w:rFonts w:ascii="Tahoma" w:hAnsi="Tahoma" w:cs="Tahoma"/>
                <w:sz w:val="20"/>
                <w:szCs w:val="20"/>
                <w:lang w:val="en-GB"/>
              </w:rPr>
              <w:t xml:space="preserve">The Provider hereby undertakes to commence the provision of the Services on the date of its becoming legally </w:t>
            </w:r>
            <w:r w:rsidR="0047480F">
              <w:rPr>
                <w:rFonts w:ascii="Tahoma" w:hAnsi="Tahoma" w:cs="Tahoma"/>
                <w:sz w:val="20"/>
                <w:szCs w:val="20"/>
                <w:lang w:val="en-GB"/>
              </w:rPr>
              <w:t>effective</w:t>
            </w:r>
            <w:r w:rsidRPr="00E06DE7">
              <w:rPr>
                <w:rFonts w:ascii="Tahoma" w:hAnsi="Tahoma" w:cs="Tahoma"/>
                <w:sz w:val="20"/>
                <w:szCs w:val="20"/>
                <w:lang w:val="en-GB"/>
              </w:rPr>
              <w:t xml:space="preserve"> within the meaning of par. </w:t>
            </w:r>
            <w:r w:rsidR="00F0609D">
              <w:rPr>
                <w:rFonts w:ascii="Tahoma" w:hAnsi="Tahoma" w:cs="Tahoma"/>
                <w:sz w:val="20"/>
                <w:szCs w:val="20"/>
                <w:lang w:val="en-GB"/>
              </w:rPr>
              <w:t>10</w:t>
            </w:r>
            <w:r w:rsidRPr="00E06DE7">
              <w:rPr>
                <w:rFonts w:ascii="Tahoma" w:hAnsi="Tahoma" w:cs="Tahoma"/>
                <w:sz w:val="20"/>
                <w:szCs w:val="20"/>
                <w:lang w:val="en-GB"/>
              </w:rPr>
              <w:t>.2</w:t>
            </w:r>
            <w:r>
              <w:rPr>
                <w:rFonts w:ascii="Tahoma" w:hAnsi="Tahoma" w:cs="Tahoma"/>
                <w:sz w:val="20"/>
                <w:szCs w:val="20"/>
                <w:lang w:val="en-GB"/>
              </w:rPr>
              <w:t>.</w:t>
            </w:r>
            <w:r w:rsidRPr="00E06DE7">
              <w:rPr>
                <w:rFonts w:ascii="Tahoma" w:hAnsi="Tahoma" w:cs="Tahoma"/>
                <w:sz w:val="20"/>
                <w:szCs w:val="20"/>
                <w:lang w:val="en-GB"/>
              </w:rPr>
              <w:t xml:space="preserve"> of the Contract.</w:t>
            </w:r>
          </w:p>
          <w:p w:rsidR="00E06DE7" w:rsidRPr="00E06DE7" w:rsidRDefault="00E06DE7" w:rsidP="00E06DE7">
            <w:pPr>
              <w:pStyle w:val="Odstavecseseznamem"/>
              <w:ind w:left="410"/>
              <w:jc w:val="both"/>
              <w:rPr>
                <w:rFonts w:ascii="Tahoma" w:hAnsi="Tahoma" w:cs="Tahoma"/>
                <w:sz w:val="20"/>
                <w:szCs w:val="20"/>
                <w:lang w:val="en-GB"/>
              </w:rPr>
            </w:pPr>
          </w:p>
        </w:tc>
      </w:tr>
      <w:tr w:rsidR="00C85EF1" w:rsidTr="002D308C">
        <w:tc>
          <w:tcPr>
            <w:tcW w:w="4531" w:type="dxa"/>
          </w:tcPr>
          <w:p w:rsidR="00C85EF1" w:rsidRDefault="00C85EF1" w:rsidP="00F80D89">
            <w:pPr>
              <w:pStyle w:val="Odstavecseseznamem"/>
              <w:numPr>
                <w:ilvl w:val="1"/>
                <w:numId w:val="24"/>
              </w:numPr>
              <w:ind w:left="315" w:hanging="426"/>
              <w:jc w:val="both"/>
              <w:rPr>
                <w:rFonts w:ascii="Tahoma" w:hAnsi="Tahoma" w:cs="Tahoma"/>
                <w:sz w:val="20"/>
                <w:szCs w:val="20"/>
              </w:rPr>
            </w:pPr>
            <w:r>
              <w:rPr>
                <w:rFonts w:ascii="Tahoma" w:hAnsi="Tahoma" w:cs="Tahoma"/>
                <w:sz w:val="20"/>
                <w:szCs w:val="20"/>
              </w:rPr>
              <w:t>Místem plnění podle této smlouvy, jakož i místem předání hmotn</w:t>
            </w:r>
            <w:r w:rsidR="00DD2291">
              <w:rPr>
                <w:rFonts w:ascii="Tahoma" w:hAnsi="Tahoma" w:cs="Tahoma"/>
                <w:sz w:val="20"/>
                <w:szCs w:val="20"/>
              </w:rPr>
              <w:t>ých</w:t>
            </w:r>
            <w:r>
              <w:rPr>
                <w:rFonts w:ascii="Tahoma" w:hAnsi="Tahoma" w:cs="Tahoma"/>
                <w:sz w:val="20"/>
                <w:szCs w:val="20"/>
              </w:rPr>
              <w:t xml:space="preserve"> výstupů plnění podle této smlouvy je sídlo objednatele, nedohodnou-li se smluvní strany předem písemně jinak.</w:t>
            </w:r>
          </w:p>
          <w:p w:rsidR="00C85EF1" w:rsidRPr="00C85EF1" w:rsidRDefault="00C85EF1" w:rsidP="00C85EF1">
            <w:pPr>
              <w:jc w:val="both"/>
              <w:rPr>
                <w:rFonts w:ascii="Tahoma" w:hAnsi="Tahoma" w:cs="Tahoma"/>
                <w:sz w:val="20"/>
                <w:szCs w:val="20"/>
              </w:rPr>
            </w:pPr>
          </w:p>
        </w:tc>
        <w:tc>
          <w:tcPr>
            <w:tcW w:w="4536" w:type="dxa"/>
          </w:tcPr>
          <w:p w:rsidR="00C85EF1" w:rsidRPr="00C85EF1" w:rsidRDefault="00C85EF1" w:rsidP="00F80D89">
            <w:pPr>
              <w:pStyle w:val="Odstavecseseznamem"/>
              <w:numPr>
                <w:ilvl w:val="1"/>
                <w:numId w:val="25"/>
              </w:numPr>
              <w:ind w:left="320" w:hanging="426"/>
              <w:jc w:val="both"/>
              <w:rPr>
                <w:rFonts w:ascii="Tahoma" w:hAnsi="Tahoma" w:cs="Tahoma"/>
                <w:sz w:val="20"/>
                <w:szCs w:val="20"/>
                <w:lang w:val="en-GB"/>
              </w:rPr>
            </w:pPr>
            <w:r w:rsidRPr="00C85EF1">
              <w:rPr>
                <w:rFonts w:ascii="Tahoma" w:hAnsi="Tahoma" w:cs="Tahoma"/>
                <w:sz w:val="20"/>
                <w:szCs w:val="20"/>
                <w:lang w:val="en-GB"/>
              </w:rPr>
              <w:t xml:space="preserve">The place of performance under the Contract as well as the place of handover of material outcomes of </w:t>
            </w:r>
            <w:r w:rsidR="0047480F">
              <w:rPr>
                <w:rFonts w:ascii="Tahoma" w:hAnsi="Tahoma" w:cs="Tahoma"/>
                <w:sz w:val="20"/>
                <w:szCs w:val="20"/>
                <w:lang w:val="en-GB"/>
              </w:rPr>
              <w:t xml:space="preserve">the </w:t>
            </w:r>
            <w:r w:rsidRPr="00C85EF1">
              <w:rPr>
                <w:rFonts w:ascii="Tahoma" w:hAnsi="Tahoma" w:cs="Tahoma"/>
                <w:sz w:val="20"/>
                <w:szCs w:val="20"/>
                <w:lang w:val="en-GB"/>
              </w:rPr>
              <w:t>Services will</w:t>
            </w:r>
            <w:r>
              <w:rPr>
                <w:rFonts w:ascii="Tahoma" w:hAnsi="Tahoma" w:cs="Tahoma"/>
                <w:sz w:val="20"/>
                <w:szCs w:val="20"/>
                <w:lang w:val="en-GB"/>
              </w:rPr>
              <w:t xml:space="preserve"> be</w:t>
            </w:r>
            <w:r w:rsidRPr="00C85EF1">
              <w:rPr>
                <w:rFonts w:ascii="Tahoma" w:hAnsi="Tahoma" w:cs="Tahoma"/>
                <w:sz w:val="20"/>
                <w:szCs w:val="20"/>
                <w:lang w:val="en-GB"/>
              </w:rPr>
              <w:t xml:space="preserve"> the Client´s registered seat</w:t>
            </w:r>
            <w:r>
              <w:rPr>
                <w:rFonts w:ascii="Tahoma" w:hAnsi="Tahoma" w:cs="Tahoma"/>
                <w:sz w:val="20"/>
                <w:szCs w:val="20"/>
                <w:lang w:val="en-GB"/>
              </w:rPr>
              <w:t>, unless otherwise agreed in advance by the Pa</w:t>
            </w:r>
            <w:r w:rsidR="003316F8">
              <w:rPr>
                <w:rFonts w:ascii="Tahoma" w:hAnsi="Tahoma" w:cs="Tahoma"/>
                <w:sz w:val="20"/>
                <w:szCs w:val="20"/>
                <w:lang w:val="en-GB"/>
              </w:rPr>
              <w:t>r</w:t>
            </w:r>
            <w:r>
              <w:rPr>
                <w:rFonts w:ascii="Tahoma" w:hAnsi="Tahoma" w:cs="Tahoma"/>
                <w:sz w:val="20"/>
                <w:szCs w:val="20"/>
                <w:lang w:val="en-GB"/>
              </w:rPr>
              <w:t>ties in writing.</w:t>
            </w:r>
          </w:p>
        </w:tc>
      </w:tr>
      <w:tr w:rsidR="00517915" w:rsidTr="002D308C">
        <w:tc>
          <w:tcPr>
            <w:tcW w:w="4531" w:type="dxa"/>
          </w:tcPr>
          <w:p w:rsidR="00517915" w:rsidRPr="006D713A" w:rsidRDefault="00517915" w:rsidP="00517915">
            <w:pPr>
              <w:pStyle w:val="Odstavecseseznamem"/>
              <w:ind w:left="1800"/>
              <w:jc w:val="both"/>
              <w:rPr>
                <w:rFonts w:ascii="Tahoma" w:hAnsi="Tahoma" w:cs="Tahoma"/>
                <w:sz w:val="20"/>
                <w:szCs w:val="20"/>
              </w:rPr>
            </w:pPr>
          </w:p>
          <w:p w:rsidR="00517915" w:rsidRDefault="00517915" w:rsidP="00F80D89">
            <w:pPr>
              <w:pStyle w:val="Odstavecseseznamem"/>
              <w:numPr>
                <w:ilvl w:val="1"/>
                <w:numId w:val="23"/>
              </w:numPr>
              <w:ind w:left="315" w:hanging="426"/>
              <w:jc w:val="both"/>
              <w:rPr>
                <w:rFonts w:ascii="Tahoma" w:hAnsi="Tahoma" w:cs="Tahoma"/>
                <w:sz w:val="20"/>
                <w:szCs w:val="20"/>
              </w:rPr>
            </w:pPr>
            <w:r w:rsidRPr="006D713A">
              <w:rPr>
                <w:rFonts w:ascii="Tahoma" w:hAnsi="Tahoma" w:cs="Tahoma"/>
                <w:sz w:val="20"/>
                <w:szCs w:val="20"/>
              </w:rPr>
              <w:lastRenderedPageBreak/>
              <w:t>Veškeré hmotn</w:t>
            </w:r>
            <w:r w:rsidR="00DD2291">
              <w:rPr>
                <w:rFonts w:ascii="Tahoma" w:hAnsi="Tahoma" w:cs="Tahoma"/>
                <w:sz w:val="20"/>
                <w:szCs w:val="20"/>
              </w:rPr>
              <w:t>é</w:t>
            </w:r>
            <w:r w:rsidRPr="006D713A">
              <w:rPr>
                <w:rFonts w:ascii="Tahoma" w:hAnsi="Tahoma" w:cs="Tahoma"/>
                <w:sz w:val="20"/>
                <w:szCs w:val="20"/>
              </w:rPr>
              <w:t xml:space="preserve"> výstupy </w:t>
            </w:r>
            <w:r w:rsidR="00595395">
              <w:rPr>
                <w:rFonts w:ascii="Tahoma" w:hAnsi="Tahoma" w:cs="Tahoma"/>
                <w:sz w:val="20"/>
                <w:szCs w:val="20"/>
              </w:rPr>
              <w:t>plnění</w:t>
            </w:r>
            <w:r w:rsidRPr="006D713A">
              <w:rPr>
                <w:rFonts w:ascii="Tahoma" w:hAnsi="Tahoma" w:cs="Tahoma"/>
                <w:sz w:val="20"/>
                <w:szCs w:val="20"/>
              </w:rPr>
              <w:t xml:space="preserve"> podle této smlouvy budou objednateli předány v listinné podobě ve dvou (2) originálech a v elektronické podobě ve formátu *.doc  a *.pdf na přenosném </w:t>
            </w:r>
            <w:r>
              <w:rPr>
                <w:rFonts w:ascii="Tahoma" w:hAnsi="Tahoma" w:cs="Tahoma"/>
                <w:sz w:val="20"/>
                <w:szCs w:val="20"/>
              </w:rPr>
              <w:t xml:space="preserve">technickém </w:t>
            </w:r>
            <w:r w:rsidRPr="006D713A">
              <w:rPr>
                <w:rFonts w:ascii="Tahoma" w:hAnsi="Tahoma" w:cs="Tahoma"/>
                <w:sz w:val="20"/>
                <w:szCs w:val="20"/>
              </w:rPr>
              <w:t>nosiči dat.</w:t>
            </w:r>
          </w:p>
          <w:p w:rsidR="00517915" w:rsidRDefault="00517915" w:rsidP="00517915">
            <w:pPr>
              <w:pStyle w:val="Odstavecseseznamem"/>
              <w:ind w:left="316"/>
              <w:jc w:val="both"/>
              <w:rPr>
                <w:rFonts w:ascii="Tahoma" w:hAnsi="Tahoma" w:cs="Tahoma"/>
                <w:sz w:val="20"/>
                <w:szCs w:val="20"/>
              </w:rPr>
            </w:pPr>
          </w:p>
          <w:p w:rsidR="00517915" w:rsidRDefault="00517915" w:rsidP="00517915">
            <w:pPr>
              <w:pStyle w:val="Odstavecseseznamem"/>
              <w:ind w:left="316"/>
              <w:jc w:val="both"/>
              <w:rPr>
                <w:rFonts w:ascii="Tahoma" w:hAnsi="Tahoma" w:cs="Tahoma"/>
                <w:sz w:val="20"/>
                <w:szCs w:val="20"/>
              </w:rPr>
            </w:pPr>
            <w:r>
              <w:rPr>
                <w:rFonts w:ascii="Tahoma" w:hAnsi="Tahoma" w:cs="Tahoma"/>
                <w:sz w:val="20"/>
                <w:szCs w:val="20"/>
              </w:rPr>
              <w:t>O předání a převzetí řádně a včas provedeného hmotného výstupu plnění podle této smlouvy bude mezi smluvními stranami vyhotoven písemný protokol, který bude podepsán oprávněnými zástupci smluvních stran.</w:t>
            </w:r>
          </w:p>
          <w:p w:rsidR="00517915" w:rsidRPr="006D713A" w:rsidRDefault="00517915" w:rsidP="00517915">
            <w:pPr>
              <w:pStyle w:val="Default"/>
              <w:rPr>
                <w:rFonts w:ascii="Tahoma" w:hAnsi="Tahoma" w:cs="Tahoma"/>
                <w:sz w:val="20"/>
                <w:szCs w:val="20"/>
              </w:rPr>
            </w:pPr>
          </w:p>
        </w:tc>
        <w:tc>
          <w:tcPr>
            <w:tcW w:w="4536" w:type="dxa"/>
          </w:tcPr>
          <w:p w:rsidR="00517915" w:rsidRDefault="00517915" w:rsidP="00517915">
            <w:pPr>
              <w:pStyle w:val="Odstavecseseznamem"/>
              <w:ind w:left="898"/>
            </w:pPr>
          </w:p>
          <w:p w:rsidR="00517915" w:rsidRPr="00017B5F" w:rsidRDefault="00517915" w:rsidP="00F80D89">
            <w:pPr>
              <w:pStyle w:val="Odstavecseseznamem"/>
              <w:numPr>
                <w:ilvl w:val="1"/>
                <w:numId w:val="25"/>
              </w:numPr>
              <w:ind w:left="320" w:hanging="426"/>
              <w:jc w:val="both"/>
              <w:rPr>
                <w:rFonts w:ascii="Tahoma" w:hAnsi="Tahoma" w:cs="Tahoma"/>
                <w:sz w:val="20"/>
                <w:szCs w:val="20"/>
                <w:lang w:val="en-GB"/>
              </w:rPr>
            </w:pPr>
            <w:r w:rsidRPr="00595395">
              <w:rPr>
                <w:rFonts w:ascii="Tahoma" w:hAnsi="Tahoma" w:cs="Tahoma"/>
                <w:sz w:val="20"/>
                <w:szCs w:val="20"/>
                <w:lang w:val="en-GB"/>
              </w:rPr>
              <w:lastRenderedPageBreak/>
              <w:t xml:space="preserve">All material outcomes of </w:t>
            </w:r>
            <w:r w:rsidR="00A722AD">
              <w:rPr>
                <w:rFonts w:ascii="Tahoma" w:hAnsi="Tahoma" w:cs="Tahoma"/>
                <w:sz w:val="20"/>
                <w:szCs w:val="20"/>
                <w:lang w:val="en-GB"/>
              </w:rPr>
              <w:t xml:space="preserve">the </w:t>
            </w:r>
            <w:r w:rsidRPr="00595395">
              <w:rPr>
                <w:rFonts w:ascii="Tahoma" w:hAnsi="Tahoma" w:cs="Tahoma"/>
                <w:sz w:val="20"/>
                <w:szCs w:val="20"/>
                <w:lang w:val="en-GB"/>
              </w:rPr>
              <w:t>Services</w:t>
            </w:r>
            <w:r w:rsidR="00DD2291" w:rsidRPr="00595395">
              <w:rPr>
                <w:rFonts w:ascii="Tahoma" w:hAnsi="Tahoma" w:cs="Tahoma"/>
                <w:sz w:val="20"/>
                <w:szCs w:val="20"/>
                <w:lang w:val="en-GB"/>
              </w:rPr>
              <w:t xml:space="preserve"> will be handed over to the Client in paper form in two (2)</w:t>
            </w:r>
            <w:r w:rsidR="00D11A0C" w:rsidRPr="00595395">
              <w:rPr>
                <w:rFonts w:ascii="Tahoma" w:hAnsi="Tahoma" w:cs="Tahoma"/>
                <w:sz w:val="20"/>
                <w:szCs w:val="20"/>
                <w:lang w:val="en-GB"/>
              </w:rPr>
              <w:t xml:space="preserve"> </w:t>
            </w:r>
            <w:r w:rsidR="00A722AD">
              <w:rPr>
                <w:rFonts w:ascii="Tahoma" w:hAnsi="Tahoma" w:cs="Tahoma"/>
                <w:sz w:val="20"/>
                <w:szCs w:val="20"/>
                <w:lang w:val="en-GB"/>
              </w:rPr>
              <w:t>counterparts</w:t>
            </w:r>
            <w:r w:rsidR="00D11A0C" w:rsidRPr="00595395">
              <w:rPr>
                <w:rFonts w:ascii="Tahoma" w:hAnsi="Tahoma" w:cs="Tahoma"/>
                <w:sz w:val="20"/>
                <w:szCs w:val="20"/>
                <w:lang w:val="en-GB"/>
              </w:rPr>
              <w:t xml:space="preserve"> and in electronic form in *.doc and *.pdf format on </w:t>
            </w:r>
            <w:r w:rsidR="00D11A0C" w:rsidRPr="00017B5F">
              <w:rPr>
                <w:rFonts w:ascii="Tahoma" w:hAnsi="Tahoma" w:cs="Tahoma"/>
                <w:sz w:val="20"/>
                <w:szCs w:val="20"/>
                <w:lang w:val="en-GB"/>
              </w:rPr>
              <w:t>portable technical data carrier.</w:t>
            </w:r>
          </w:p>
          <w:p w:rsidR="00595395" w:rsidRPr="00017B5F" w:rsidRDefault="00595395" w:rsidP="00595395">
            <w:pPr>
              <w:pStyle w:val="Odstavecseseznamem"/>
              <w:ind w:left="360"/>
              <w:jc w:val="both"/>
              <w:rPr>
                <w:rFonts w:ascii="Tahoma" w:hAnsi="Tahoma" w:cs="Tahoma"/>
                <w:sz w:val="20"/>
                <w:szCs w:val="20"/>
                <w:lang w:val="en-GB"/>
              </w:rPr>
            </w:pPr>
          </w:p>
          <w:p w:rsidR="000D04ED" w:rsidRDefault="000D04ED" w:rsidP="00595395">
            <w:pPr>
              <w:pStyle w:val="Odstavecseseznamem"/>
              <w:ind w:left="360"/>
              <w:jc w:val="both"/>
              <w:rPr>
                <w:rFonts w:ascii="Tahoma" w:hAnsi="Tahoma" w:cs="Tahoma"/>
                <w:sz w:val="20"/>
                <w:szCs w:val="20"/>
                <w:lang w:val="en"/>
              </w:rPr>
            </w:pPr>
          </w:p>
          <w:p w:rsidR="00017B5F" w:rsidRPr="00017B5F" w:rsidRDefault="00017B5F" w:rsidP="00595395">
            <w:pPr>
              <w:pStyle w:val="Odstavecseseznamem"/>
              <w:ind w:left="360"/>
              <w:jc w:val="both"/>
              <w:rPr>
                <w:rFonts w:ascii="Tahoma" w:hAnsi="Tahoma" w:cs="Tahoma"/>
                <w:sz w:val="20"/>
                <w:szCs w:val="20"/>
                <w:lang w:val="en"/>
              </w:rPr>
            </w:pPr>
            <w:r w:rsidRPr="00017B5F">
              <w:rPr>
                <w:rFonts w:ascii="Tahoma" w:hAnsi="Tahoma" w:cs="Tahoma"/>
                <w:sz w:val="20"/>
                <w:szCs w:val="20"/>
                <w:lang w:val="en"/>
              </w:rPr>
              <w:t xml:space="preserve">The Parties will draw up a written protocol on the handover and takeover of the </w:t>
            </w:r>
            <w:r w:rsidR="00E57FE1">
              <w:rPr>
                <w:rFonts w:ascii="Tahoma" w:hAnsi="Tahoma" w:cs="Tahoma"/>
                <w:sz w:val="20"/>
                <w:szCs w:val="20"/>
                <w:lang w:val="en"/>
              </w:rPr>
              <w:t>proper</w:t>
            </w:r>
            <w:r w:rsidR="002F6D9D">
              <w:rPr>
                <w:rFonts w:ascii="Tahoma" w:hAnsi="Tahoma" w:cs="Tahoma"/>
                <w:sz w:val="20"/>
                <w:szCs w:val="20"/>
                <w:lang w:val="en"/>
              </w:rPr>
              <w:t xml:space="preserve"> and </w:t>
            </w:r>
            <w:r w:rsidR="00E57FE1">
              <w:rPr>
                <w:rFonts w:ascii="Tahoma" w:hAnsi="Tahoma" w:cs="Tahoma"/>
                <w:sz w:val="20"/>
                <w:szCs w:val="20"/>
                <w:lang w:val="en"/>
              </w:rPr>
              <w:t>timely</w:t>
            </w:r>
            <w:r w:rsidR="002F6D9D">
              <w:rPr>
                <w:rFonts w:ascii="Tahoma" w:hAnsi="Tahoma" w:cs="Tahoma"/>
                <w:sz w:val="20"/>
                <w:szCs w:val="20"/>
                <w:lang w:val="en"/>
              </w:rPr>
              <w:t xml:space="preserve"> provided</w:t>
            </w:r>
            <w:r w:rsidRPr="00017B5F">
              <w:rPr>
                <w:rFonts w:ascii="Tahoma" w:hAnsi="Tahoma" w:cs="Tahoma"/>
                <w:sz w:val="20"/>
                <w:szCs w:val="20"/>
                <w:lang w:val="en"/>
              </w:rPr>
              <w:t xml:space="preserve"> material outcome of</w:t>
            </w:r>
            <w:r w:rsidR="00A722AD">
              <w:rPr>
                <w:rFonts w:ascii="Tahoma" w:hAnsi="Tahoma" w:cs="Tahoma"/>
                <w:sz w:val="20"/>
                <w:szCs w:val="20"/>
                <w:lang w:val="en"/>
              </w:rPr>
              <w:t xml:space="preserve"> the</w:t>
            </w:r>
            <w:r w:rsidRPr="00017B5F">
              <w:rPr>
                <w:rFonts w:ascii="Tahoma" w:hAnsi="Tahoma" w:cs="Tahoma"/>
                <w:sz w:val="20"/>
                <w:szCs w:val="20"/>
                <w:lang w:val="en"/>
              </w:rPr>
              <w:t xml:space="preserve"> Services</w:t>
            </w:r>
            <w:r w:rsidR="002F6D9D">
              <w:rPr>
                <w:rFonts w:ascii="Tahoma" w:hAnsi="Tahoma" w:cs="Tahoma"/>
                <w:sz w:val="20"/>
                <w:szCs w:val="20"/>
                <w:lang w:val="en"/>
              </w:rPr>
              <w:t>,</w:t>
            </w:r>
            <w:r w:rsidRPr="00017B5F">
              <w:rPr>
                <w:rFonts w:ascii="Tahoma" w:hAnsi="Tahoma" w:cs="Tahoma"/>
                <w:sz w:val="20"/>
                <w:szCs w:val="20"/>
                <w:lang w:val="en"/>
              </w:rPr>
              <w:t xml:space="preserve"> which will be signed by the authorized representatives of the Parties.</w:t>
            </w:r>
          </w:p>
          <w:p w:rsidR="00595395" w:rsidRPr="00595395" w:rsidRDefault="00595395" w:rsidP="00595395">
            <w:pPr>
              <w:pStyle w:val="Odstavecseseznamem"/>
              <w:ind w:left="360"/>
              <w:jc w:val="both"/>
              <w:rPr>
                <w:rFonts w:ascii="Tahoma" w:hAnsi="Tahoma" w:cs="Tahoma"/>
                <w:b/>
                <w:sz w:val="20"/>
                <w:szCs w:val="20"/>
                <w:lang w:val="en-GB"/>
              </w:rPr>
            </w:pPr>
          </w:p>
        </w:tc>
      </w:tr>
      <w:tr w:rsidR="00517915" w:rsidTr="00BC24F2">
        <w:trPr>
          <w:trHeight w:val="3183"/>
        </w:trPr>
        <w:tc>
          <w:tcPr>
            <w:tcW w:w="4531" w:type="dxa"/>
          </w:tcPr>
          <w:p w:rsidR="00517915" w:rsidRPr="006B4446" w:rsidRDefault="00517915" w:rsidP="00F80D89">
            <w:pPr>
              <w:pStyle w:val="Odstavecseseznamem"/>
              <w:numPr>
                <w:ilvl w:val="1"/>
                <w:numId w:val="23"/>
              </w:numPr>
              <w:ind w:left="315" w:hanging="426"/>
              <w:jc w:val="both"/>
              <w:rPr>
                <w:rFonts w:ascii="Tahoma" w:hAnsi="Tahoma" w:cs="Tahoma"/>
                <w:b/>
                <w:sz w:val="20"/>
                <w:szCs w:val="20"/>
              </w:rPr>
            </w:pPr>
            <w:r w:rsidRPr="000C6544">
              <w:rPr>
                <w:rFonts w:ascii="Tahoma" w:hAnsi="Tahoma" w:cs="Tahoma"/>
                <w:sz w:val="20"/>
                <w:szCs w:val="20"/>
              </w:rPr>
              <w:lastRenderedPageBreak/>
              <w:t xml:space="preserve">Poskytovatel se zavazuje poskytovat objednateli služby podle této smlouvy </w:t>
            </w:r>
            <w:r>
              <w:rPr>
                <w:rFonts w:ascii="Tahoma" w:hAnsi="Tahoma" w:cs="Tahoma"/>
                <w:sz w:val="20"/>
                <w:szCs w:val="20"/>
              </w:rPr>
              <w:t>vždy</w:t>
            </w:r>
            <w:r w:rsidRPr="000C6544">
              <w:rPr>
                <w:rFonts w:ascii="Tahoma" w:hAnsi="Tahoma" w:cs="Tahoma"/>
                <w:sz w:val="20"/>
                <w:szCs w:val="20"/>
              </w:rPr>
              <w:t xml:space="preserve"> na základě předchozího ústního a/nebo písemného požadavku, který je poskytovateli oprávněn zadat výlučně generální ředitel Národní galerie v Praze.  </w:t>
            </w:r>
          </w:p>
          <w:p w:rsidR="00517915" w:rsidRDefault="00517915" w:rsidP="00517915">
            <w:pPr>
              <w:pStyle w:val="Odstavecseseznamem"/>
              <w:ind w:left="316"/>
              <w:jc w:val="both"/>
              <w:rPr>
                <w:rFonts w:ascii="Tahoma" w:hAnsi="Tahoma" w:cs="Tahoma"/>
                <w:b/>
                <w:sz w:val="20"/>
                <w:szCs w:val="20"/>
              </w:rPr>
            </w:pPr>
          </w:p>
          <w:p w:rsidR="00517915" w:rsidRDefault="00517915" w:rsidP="00BC24F2">
            <w:pPr>
              <w:pStyle w:val="Odstavecseseznamem"/>
              <w:ind w:left="316"/>
              <w:jc w:val="both"/>
              <w:rPr>
                <w:rFonts w:ascii="Tahoma" w:hAnsi="Tahoma" w:cs="Tahoma"/>
                <w:b/>
                <w:sz w:val="20"/>
                <w:szCs w:val="20"/>
              </w:rPr>
            </w:pPr>
            <w:r>
              <w:rPr>
                <w:rFonts w:ascii="Tahoma" w:hAnsi="Tahoma" w:cs="Tahoma"/>
                <w:sz w:val="20"/>
                <w:szCs w:val="20"/>
              </w:rPr>
              <w:t>Písemný požadavek objednatele podle předchozího odstavce smlouvy bude zadáván formou</w:t>
            </w:r>
            <w:r w:rsidRPr="000C6544">
              <w:rPr>
                <w:rFonts w:ascii="Tahoma" w:hAnsi="Tahoma" w:cs="Tahoma"/>
                <w:sz w:val="20"/>
                <w:szCs w:val="20"/>
              </w:rPr>
              <w:t xml:space="preserve"> emailové zprávy zaslané na emailovou adresu</w:t>
            </w:r>
            <w:r>
              <w:rPr>
                <w:rFonts w:ascii="Tahoma" w:hAnsi="Tahoma" w:cs="Tahoma"/>
                <w:sz w:val="20"/>
                <w:szCs w:val="20"/>
              </w:rPr>
              <w:t xml:space="preserve"> poskytovatele:</w:t>
            </w:r>
            <w:r w:rsidRPr="000C6544">
              <w:rPr>
                <w:rFonts w:ascii="Tahoma" w:hAnsi="Tahoma" w:cs="Tahoma"/>
                <w:sz w:val="20"/>
                <w:szCs w:val="20"/>
              </w:rPr>
              <w:t xml:space="preserve"> </w:t>
            </w:r>
          </w:p>
          <w:p w:rsidR="00517915" w:rsidRDefault="00517915" w:rsidP="00517915">
            <w:pPr>
              <w:pStyle w:val="Odstavecseseznamem"/>
              <w:ind w:left="676"/>
              <w:jc w:val="both"/>
              <w:rPr>
                <w:rFonts w:ascii="Tahoma" w:hAnsi="Tahoma" w:cs="Tahoma"/>
                <w:b/>
                <w:sz w:val="20"/>
                <w:szCs w:val="20"/>
              </w:rPr>
            </w:pPr>
          </w:p>
        </w:tc>
        <w:tc>
          <w:tcPr>
            <w:tcW w:w="4536" w:type="dxa"/>
          </w:tcPr>
          <w:p w:rsidR="00517915" w:rsidRDefault="00873E15" w:rsidP="00F80D89">
            <w:pPr>
              <w:pStyle w:val="Odstavecseseznamem"/>
              <w:numPr>
                <w:ilvl w:val="1"/>
                <w:numId w:val="26"/>
              </w:numPr>
              <w:ind w:left="320" w:hanging="426"/>
              <w:jc w:val="both"/>
              <w:rPr>
                <w:rFonts w:ascii="Tahoma" w:hAnsi="Tahoma" w:cs="Tahoma"/>
                <w:sz w:val="20"/>
                <w:szCs w:val="20"/>
                <w:lang w:val="en-GB"/>
              </w:rPr>
            </w:pPr>
            <w:r w:rsidRPr="00803DCB">
              <w:rPr>
                <w:rFonts w:ascii="Tahoma" w:hAnsi="Tahoma" w:cs="Tahoma"/>
                <w:sz w:val="20"/>
                <w:szCs w:val="20"/>
                <w:lang w:val="en-GB"/>
              </w:rPr>
              <w:t xml:space="preserve">The Provider </w:t>
            </w:r>
            <w:r w:rsidR="00803DCB">
              <w:rPr>
                <w:rFonts w:ascii="Tahoma" w:hAnsi="Tahoma" w:cs="Tahoma"/>
                <w:sz w:val="20"/>
                <w:szCs w:val="20"/>
                <w:lang w:val="en-GB"/>
              </w:rPr>
              <w:t xml:space="preserve">hereby </w:t>
            </w:r>
            <w:r w:rsidRPr="00803DCB">
              <w:rPr>
                <w:rFonts w:ascii="Tahoma" w:hAnsi="Tahoma" w:cs="Tahoma"/>
                <w:sz w:val="20"/>
                <w:szCs w:val="20"/>
                <w:lang w:val="en-GB"/>
              </w:rPr>
              <w:t>undertakes to provide</w:t>
            </w:r>
            <w:r w:rsidR="00803DCB">
              <w:rPr>
                <w:rFonts w:ascii="Tahoma" w:hAnsi="Tahoma" w:cs="Tahoma"/>
                <w:sz w:val="20"/>
                <w:szCs w:val="20"/>
                <w:lang w:val="en-GB"/>
              </w:rPr>
              <w:t xml:space="preserve"> </w:t>
            </w:r>
            <w:r w:rsidRPr="00803DCB">
              <w:rPr>
                <w:rFonts w:ascii="Tahoma" w:hAnsi="Tahoma" w:cs="Tahoma"/>
                <w:sz w:val="20"/>
                <w:szCs w:val="20"/>
                <w:lang w:val="en-GB"/>
              </w:rPr>
              <w:t xml:space="preserve">the Client </w:t>
            </w:r>
            <w:r w:rsidR="00803DCB">
              <w:rPr>
                <w:rFonts w:ascii="Tahoma" w:hAnsi="Tahoma" w:cs="Tahoma"/>
                <w:sz w:val="20"/>
                <w:szCs w:val="20"/>
                <w:lang w:val="en-GB"/>
              </w:rPr>
              <w:t xml:space="preserve">with </w:t>
            </w:r>
            <w:r w:rsidRPr="00803DCB">
              <w:rPr>
                <w:rFonts w:ascii="Tahoma" w:hAnsi="Tahoma" w:cs="Tahoma"/>
                <w:sz w:val="20"/>
                <w:szCs w:val="20"/>
                <w:lang w:val="en-GB"/>
              </w:rPr>
              <w:t xml:space="preserve">Services always on the basis of a prior oral and/or written request, which is </w:t>
            </w:r>
            <w:r w:rsidR="00336130">
              <w:rPr>
                <w:rFonts w:ascii="Tahoma" w:hAnsi="Tahoma" w:cs="Tahoma"/>
                <w:sz w:val="20"/>
                <w:szCs w:val="20"/>
                <w:lang w:val="en-GB"/>
              </w:rPr>
              <w:t xml:space="preserve">only </w:t>
            </w:r>
            <w:r w:rsidRPr="00803DCB">
              <w:rPr>
                <w:rFonts w:ascii="Tahoma" w:hAnsi="Tahoma" w:cs="Tahoma"/>
                <w:sz w:val="20"/>
                <w:szCs w:val="20"/>
                <w:lang w:val="en-GB"/>
              </w:rPr>
              <w:t>General Director of the National Gallery in Prague</w:t>
            </w:r>
            <w:r w:rsidR="00803DCB" w:rsidRPr="00803DCB">
              <w:rPr>
                <w:rFonts w:ascii="Tahoma" w:hAnsi="Tahoma" w:cs="Tahoma"/>
                <w:sz w:val="20"/>
                <w:szCs w:val="20"/>
                <w:lang w:val="en-GB"/>
              </w:rPr>
              <w:t xml:space="preserve"> </w:t>
            </w:r>
            <w:r w:rsidRPr="00803DCB">
              <w:rPr>
                <w:rFonts w:ascii="Tahoma" w:hAnsi="Tahoma" w:cs="Tahoma"/>
                <w:sz w:val="20"/>
                <w:szCs w:val="20"/>
                <w:lang w:val="en-GB"/>
              </w:rPr>
              <w:t xml:space="preserve">entitled to </w:t>
            </w:r>
            <w:r w:rsidR="00A86A2B">
              <w:rPr>
                <w:rFonts w:ascii="Tahoma" w:hAnsi="Tahoma" w:cs="Tahoma"/>
                <w:sz w:val="20"/>
                <w:szCs w:val="20"/>
                <w:lang w:val="en-GB"/>
              </w:rPr>
              <w:t>make</w:t>
            </w:r>
            <w:r w:rsidRPr="00803DCB">
              <w:rPr>
                <w:rFonts w:ascii="Tahoma" w:hAnsi="Tahoma" w:cs="Tahoma"/>
                <w:sz w:val="20"/>
                <w:szCs w:val="20"/>
                <w:lang w:val="en-GB"/>
              </w:rPr>
              <w:t>.</w:t>
            </w:r>
          </w:p>
          <w:p w:rsidR="00A722AD" w:rsidRDefault="00A722AD" w:rsidP="00A722AD">
            <w:pPr>
              <w:pStyle w:val="Odstavecseseznamem"/>
              <w:ind w:left="320"/>
              <w:jc w:val="both"/>
              <w:rPr>
                <w:rFonts w:ascii="Tahoma" w:hAnsi="Tahoma" w:cs="Tahoma"/>
                <w:sz w:val="20"/>
                <w:szCs w:val="20"/>
                <w:lang w:val="en-GB"/>
              </w:rPr>
            </w:pPr>
          </w:p>
          <w:p w:rsidR="00BC24F2" w:rsidRDefault="00BC24F2" w:rsidP="00BC24F2">
            <w:pPr>
              <w:pStyle w:val="Odstavecseseznamem"/>
              <w:ind w:left="320"/>
              <w:jc w:val="both"/>
              <w:rPr>
                <w:rFonts w:ascii="Tahoma" w:hAnsi="Tahoma" w:cs="Tahoma"/>
                <w:sz w:val="20"/>
                <w:szCs w:val="20"/>
                <w:lang w:val="en-GB"/>
              </w:rPr>
            </w:pPr>
          </w:p>
          <w:p w:rsidR="00BC24F2" w:rsidRPr="00803DCB" w:rsidRDefault="00BC24F2" w:rsidP="00BC24F2">
            <w:pPr>
              <w:pStyle w:val="Odstavecseseznamem"/>
              <w:ind w:left="316"/>
              <w:jc w:val="both"/>
              <w:rPr>
                <w:rFonts w:ascii="Tahoma" w:hAnsi="Tahoma" w:cs="Tahoma"/>
                <w:sz w:val="20"/>
                <w:szCs w:val="20"/>
                <w:lang w:val="en-GB"/>
              </w:rPr>
            </w:pPr>
            <w:r>
              <w:rPr>
                <w:rFonts w:ascii="Tahoma" w:hAnsi="Tahoma" w:cs="Tahoma"/>
                <w:sz w:val="20"/>
                <w:szCs w:val="20"/>
                <w:lang w:val="en-GB"/>
              </w:rPr>
              <w:t>Written request of the Client under the previous paragraph of the Contract will be made via an email message sent to the email address of the Provider:</w:t>
            </w:r>
            <w:r w:rsidRPr="000C6544">
              <w:rPr>
                <w:rFonts w:ascii="Tahoma" w:hAnsi="Tahoma" w:cs="Tahoma"/>
                <w:sz w:val="20"/>
                <w:szCs w:val="20"/>
              </w:rPr>
              <w:t xml:space="preserve"> </w:t>
            </w:r>
            <w:r>
              <w:rPr>
                <w:rFonts w:ascii="Tahoma" w:hAnsi="Tahoma" w:cs="Tahoma"/>
                <w:sz w:val="20"/>
                <w:szCs w:val="20"/>
                <w:lang w:val="en-GB"/>
              </w:rPr>
              <w:t xml:space="preserve"> </w:t>
            </w:r>
          </w:p>
        </w:tc>
      </w:tr>
      <w:tr w:rsidR="00517915" w:rsidTr="002D308C">
        <w:tc>
          <w:tcPr>
            <w:tcW w:w="4531" w:type="dxa"/>
          </w:tcPr>
          <w:p w:rsidR="00517915" w:rsidRDefault="00517915" w:rsidP="00F80D89">
            <w:pPr>
              <w:pStyle w:val="Odstavecseseznamem"/>
              <w:numPr>
                <w:ilvl w:val="1"/>
                <w:numId w:val="26"/>
              </w:numPr>
              <w:ind w:left="316" w:hanging="426"/>
              <w:jc w:val="both"/>
              <w:rPr>
                <w:rFonts w:ascii="Tahoma" w:hAnsi="Tahoma" w:cs="Tahoma"/>
                <w:sz w:val="20"/>
                <w:szCs w:val="20"/>
              </w:rPr>
            </w:pPr>
            <w:r>
              <w:rPr>
                <w:rFonts w:ascii="Tahoma" w:hAnsi="Tahoma" w:cs="Tahoma"/>
                <w:sz w:val="20"/>
                <w:szCs w:val="20"/>
              </w:rPr>
              <w:t>Poskytovatel poskytne požadované plnění podle této smlouvy ve formě určené objednatelem, zejména, nikoliv však výlučně</w:t>
            </w:r>
            <w:r w:rsidR="00604E77">
              <w:rPr>
                <w:rFonts w:ascii="Tahoma" w:hAnsi="Tahoma" w:cs="Tahoma"/>
                <w:sz w:val="20"/>
                <w:szCs w:val="20"/>
              </w:rPr>
              <w:t>:</w:t>
            </w:r>
          </w:p>
          <w:p w:rsidR="00517915" w:rsidRDefault="00517915" w:rsidP="00517915">
            <w:pPr>
              <w:pStyle w:val="Odstavecseseznamem"/>
              <w:ind w:left="316"/>
              <w:jc w:val="both"/>
              <w:rPr>
                <w:rFonts w:ascii="Tahoma" w:hAnsi="Tahoma" w:cs="Tahoma"/>
                <w:sz w:val="20"/>
                <w:szCs w:val="20"/>
              </w:rPr>
            </w:pPr>
          </w:p>
          <w:p w:rsidR="00517915" w:rsidRDefault="00517915" w:rsidP="00F80D89">
            <w:pPr>
              <w:pStyle w:val="Odstavecseseznamem"/>
              <w:numPr>
                <w:ilvl w:val="0"/>
                <w:numId w:val="2"/>
              </w:numPr>
              <w:ind w:left="741" w:hanging="425"/>
              <w:jc w:val="both"/>
              <w:rPr>
                <w:rFonts w:ascii="Tahoma" w:hAnsi="Tahoma" w:cs="Tahoma"/>
                <w:sz w:val="20"/>
                <w:szCs w:val="20"/>
              </w:rPr>
            </w:pPr>
            <w:r>
              <w:rPr>
                <w:rFonts w:ascii="Tahoma" w:hAnsi="Tahoma" w:cs="Tahoma"/>
                <w:sz w:val="20"/>
                <w:szCs w:val="20"/>
              </w:rPr>
              <w:t>ústně při osobní</w:t>
            </w:r>
            <w:r w:rsidR="00604E77">
              <w:rPr>
                <w:rFonts w:ascii="Tahoma" w:hAnsi="Tahoma" w:cs="Tahoma"/>
                <w:sz w:val="20"/>
                <w:szCs w:val="20"/>
              </w:rPr>
              <w:t>ch</w:t>
            </w:r>
            <w:r>
              <w:rPr>
                <w:rFonts w:ascii="Tahoma" w:hAnsi="Tahoma" w:cs="Tahoma"/>
                <w:sz w:val="20"/>
                <w:szCs w:val="20"/>
              </w:rPr>
              <w:t xml:space="preserve"> konzultac</w:t>
            </w:r>
            <w:r w:rsidR="00604E77">
              <w:rPr>
                <w:rFonts w:ascii="Tahoma" w:hAnsi="Tahoma" w:cs="Tahoma"/>
                <w:sz w:val="20"/>
                <w:szCs w:val="20"/>
              </w:rPr>
              <w:t>ích</w:t>
            </w:r>
            <w:r>
              <w:rPr>
                <w:rFonts w:ascii="Tahoma" w:hAnsi="Tahoma" w:cs="Tahoma"/>
                <w:sz w:val="20"/>
                <w:szCs w:val="20"/>
              </w:rPr>
              <w:t xml:space="preserve"> v sídle objednatele,</w:t>
            </w:r>
          </w:p>
          <w:p w:rsidR="00517915" w:rsidRPr="00B90E29" w:rsidRDefault="00517915" w:rsidP="00B90E29">
            <w:pPr>
              <w:pStyle w:val="Odstavecseseznamem"/>
              <w:numPr>
                <w:ilvl w:val="0"/>
                <w:numId w:val="2"/>
              </w:numPr>
              <w:ind w:left="741" w:hanging="425"/>
              <w:jc w:val="both"/>
              <w:rPr>
                <w:rFonts w:ascii="Tahoma" w:hAnsi="Tahoma" w:cs="Tahoma"/>
                <w:sz w:val="20"/>
                <w:szCs w:val="20"/>
              </w:rPr>
            </w:pPr>
            <w:r>
              <w:rPr>
                <w:rFonts w:ascii="Tahoma" w:hAnsi="Tahoma" w:cs="Tahoma"/>
                <w:sz w:val="20"/>
                <w:szCs w:val="20"/>
              </w:rPr>
              <w:t>písemně v elektronické podobě zasláním emailové zprávy na emailovou adresu objednatele:</w:t>
            </w:r>
            <w:r w:rsidR="005C35B0">
              <w:rPr>
                <w:rFonts w:ascii="Tahoma" w:hAnsi="Tahoma" w:cs="Tahoma"/>
                <w:sz w:val="20"/>
                <w:szCs w:val="20"/>
              </w:rPr>
              <w:t xml:space="preserve"> </w:t>
            </w:r>
            <w:r w:rsidR="00B833A5">
              <w:rPr>
                <w:rFonts w:ascii="Tahoma" w:hAnsi="Tahoma" w:cs="Tahoma"/>
                <w:sz w:val="20"/>
                <w:szCs w:val="20"/>
              </w:rPr>
              <w:t xml:space="preserve">XXXXXXXXXXXXXXXXXXX  </w:t>
            </w:r>
            <w:r w:rsidR="005C35B0" w:rsidRPr="00B90E29">
              <w:rPr>
                <w:rFonts w:ascii="Tahoma" w:hAnsi="Tahoma" w:cs="Tahoma"/>
                <w:sz w:val="20"/>
                <w:szCs w:val="20"/>
              </w:rPr>
              <w:t>a</w:t>
            </w:r>
            <w:r w:rsidR="00B833A5">
              <w:rPr>
                <w:rFonts w:ascii="Tahoma" w:hAnsi="Tahoma" w:cs="Tahoma"/>
                <w:sz w:val="20"/>
                <w:szCs w:val="20"/>
              </w:rPr>
              <w:t xml:space="preserve"> XXXXXXXXXXXXXXXXXXXXXX</w:t>
            </w:r>
            <w:r w:rsidRPr="00B90E29">
              <w:rPr>
                <w:rFonts w:ascii="Tahoma" w:hAnsi="Tahoma" w:cs="Tahoma"/>
                <w:sz w:val="20"/>
                <w:szCs w:val="20"/>
              </w:rPr>
              <w:t>, nebo</w:t>
            </w:r>
          </w:p>
          <w:p w:rsidR="00517915" w:rsidRDefault="00517915" w:rsidP="00F80D89">
            <w:pPr>
              <w:pStyle w:val="Odstavecseseznamem"/>
              <w:numPr>
                <w:ilvl w:val="0"/>
                <w:numId w:val="2"/>
              </w:numPr>
              <w:ind w:left="741" w:hanging="425"/>
              <w:jc w:val="both"/>
              <w:rPr>
                <w:rFonts w:ascii="Tahoma" w:hAnsi="Tahoma" w:cs="Tahoma"/>
                <w:sz w:val="20"/>
                <w:szCs w:val="20"/>
              </w:rPr>
            </w:pPr>
            <w:r>
              <w:rPr>
                <w:rFonts w:ascii="Tahoma" w:hAnsi="Tahoma" w:cs="Tahoma"/>
                <w:sz w:val="20"/>
                <w:szCs w:val="20"/>
              </w:rPr>
              <w:t>písemně v listinné podobě zasláním na adresu sídla objednatele uvedenou v záhlaví této smlouvy</w:t>
            </w:r>
            <w:r w:rsidRPr="009222B1">
              <w:rPr>
                <w:rFonts w:ascii="Tahoma" w:hAnsi="Tahoma" w:cs="Tahoma"/>
                <w:sz w:val="20"/>
                <w:szCs w:val="20"/>
              </w:rPr>
              <w:t>.</w:t>
            </w:r>
          </w:p>
        </w:tc>
        <w:tc>
          <w:tcPr>
            <w:tcW w:w="4536" w:type="dxa"/>
          </w:tcPr>
          <w:p w:rsidR="00517915" w:rsidRDefault="00744D44" w:rsidP="00F80D89">
            <w:pPr>
              <w:pStyle w:val="Odstavecseseznamem"/>
              <w:numPr>
                <w:ilvl w:val="1"/>
                <w:numId w:val="27"/>
              </w:numPr>
              <w:ind w:left="320" w:hanging="426"/>
              <w:jc w:val="both"/>
              <w:rPr>
                <w:rFonts w:ascii="Tahoma" w:hAnsi="Tahoma" w:cs="Tahoma"/>
                <w:sz w:val="20"/>
                <w:szCs w:val="20"/>
                <w:lang w:val="en-GB"/>
              </w:rPr>
            </w:pPr>
            <w:r w:rsidRPr="00604E77">
              <w:rPr>
                <w:rFonts w:ascii="Tahoma" w:hAnsi="Tahoma" w:cs="Tahoma"/>
                <w:sz w:val="20"/>
                <w:szCs w:val="20"/>
                <w:lang w:val="en-GB"/>
              </w:rPr>
              <w:t xml:space="preserve">The Provider will provide </w:t>
            </w:r>
            <w:r w:rsidR="00A722AD">
              <w:rPr>
                <w:rFonts w:ascii="Tahoma" w:hAnsi="Tahoma" w:cs="Tahoma"/>
                <w:sz w:val="20"/>
                <w:szCs w:val="20"/>
                <w:lang w:val="en-GB"/>
              </w:rPr>
              <w:t xml:space="preserve">requested </w:t>
            </w:r>
            <w:r w:rsidRPr="00604E77">
              <w:rPr>
                <w:rFonts w:ascii="Tahoma" w:hAnsi="Tahoma" w:cs="Tahoma"/>
                <w:sz w:val="20"/>
                <w:szCs w:val="20"/>
                <w:lang w:val="en-GB"/>
              </w:rPr>
              <w:t>Services</w:t>
            </w:r>
            <w:r w:rsidR="00A722AD">
              <w:rPr>
                <w:rFonts w:ascii="Tahoma" w:hAnsi="Tahoma" w:cs="Tahoma"/>
                <w:sz w:val="20"/>
                <w:szCs w:val="20"/>
                <w:lang w:val="en-GB"/>
              </w:rPr>
              <w:t xml:space="preserve"> </w:t>
            </w:r>
            <w:r w:rsidRPr="00604E77">
              <w:rPr>
                <w:rFonts w:ascii="Tahoma" w:hAnsi="Tahoma" w:cs="Tahoma"/>
                <w:sz w:val="20"/>
                <w:szCs w:val="20"/>
                <w:lang w:val="en-GB"/>
              </w:rPr>
              <w:t>in a form specified by the Client, in particular but not exclusively</w:t>
            </w:r>
            <w:r w:rsidR="00604E77" w:rsidRPr="00604E77">
              <w:rPr>
                <w:rFonts w:ascii="Tahoma" w:hAnsi="Tahoma" w:cs="Tahoma"/>
                <w:sz w:val="20"/>
                <w:szCs w:val="20"/>
                <w:lang w:val="en-GB"/>
              </w:rPr>
              <w:t>:</w:t>
            </w:r>
          </w:p>
          <w:p w:rsidR="00604E77" w:rsidRPr="00604E77" w:rsidRDefault="00604E77" w:rsidP="00604E77">
            <w:pPr>
              <w:pStyle w:val="Odstavecseseznamem"/>
              <w:ind w:left="320"/>
              <w:jc w:val="both"/>
              <w:rPr>
                <w:rFonts w:ascii="Tahoma" w:hAnsi="Tahoma" w:cs="Tahoma"/>
                <w:sz w:val="20"/>
                <w:szCs w:val="20"/>
                <w:lang w:val="en-GB"/>
              </w:rPr>
            </w:pPr>
          </w:p>
          <w:p w:rsidR="009B4883" w:rsidRPr="00604E77" w:rsidRDefault="009B4883" w:rsidP="00604E77">
            <w:pPr>
              <w:pStyle w:val="Odstavecseseznamem"/>
              <w:ind w:left="320"/>
              <w:rPr>
                <w:rFonts w:ascii="Tahoma" w:hAnsi="Tahoma" w:cs="Tahoma"/>
                <w:sz w:val="20"/>
                <w:szCs w:val="20"/>
              </w:rPr>
            </w:pPr>
          </w:p>
          <w:p w:rsidR="00744D44" w:rsidRPr="00604E77" w:rsidRDefault="00604E77" w:rsidP="00F80D89">
            <w:pPr>
              <w:pStyle w:val="Odstavecseseznamem"/>
              <w:numPr>
                <w:ilvl w:val="0"/>
                <w:numId w:val="28"/>
              </w:numPr>
              <w:jc w:val="both"/>
              <w:rPr>
                <w:rFonts w:ascii="Tahoma" w:hAnsi="Tahoma" w:cs="Tahoma"/>
                <w:sz w:val="20"/>
                <w:szCs w:val="20"/>
                <w:lang w:val="en-GB"/>
              </w:rPr>
            </w:pPr>
            <w:r w:rsidRPr="00604E77">
              <w:rPr>
                <w:rFonts w:ascii="Tahoma" w:hAnsi="Tahoma" w:cs="Tahoma"/>
                <w:sz w:val="20"/>
                <w:szCs w:val="20"/>
                <w:lang w:val="en-GB"/>
              </w:rPr>
              <w:t xml:space="preserve">verbally in </w:t>
            </w:r>
            <w:r w:rsidR="00A722AD">
              <w:rPr>
                <w:rFonts w:ascii="Tahoma" w:hAnsi="Tahoma" w:cs="Tahoma"/>
                <w:sz w:val="20"/>
                <w:szCs w:val="20"/>
                <w:lang w:val="en-GB"/>
              </w:rPr>
              <w:t>the</w:t>
            </w:r>
            <w:r w:rsidRPr="00604E77">
              <w:rPr>
                <w:rFonts w:ascii="Tahoma" w:hAnsi="Tahoma" w:cs="Tahoma"/>
                <w:sz w:val="20"/>
                <w:szCs w:val="20"/>
                <w:lang w:val="en-GB"/>
              </w:rPr>
              <w:t xml:space="preserve"> personal consultations </w:t>
            </w:r>
            <w:r>
              <w:rPr>
                <w:rFonts w:ascii="Tahoma" w:hAnsi="Tahoma" w:cs="Tahoma"/>
                <w:sz w:val="20"/>
                <w:szCs w:val="20"/>
                <w:lang w:val="en-GB"/>
              </w:rPr>
              <w:t xml:space="preserve">held </w:t>
            </w:r>
            <w:r w:rsidRPr="00604E77">
              <w:rPr>
                <w:rFonts w:ascii="Tahoma" w:hAnsi="Tahoma" w:cs="Tahoma"/>
                <w:sz w:val="20"/>
                <w:szCs w:val="20"/>
                <w:lang w:val="en-GB"/>
              </w:rPr>
              <w:t>at the Client´s registered seat,</w:t>
            </w:r>
          </w:p>
          <w:p w:rsidR="00604E77" w:rsidRPr="00604E77" w:rsidRDefault="00604E77" w:rsidP="00F80D89">
            <w:pPr>
              <w:pStyle w:val="Odstavecseseznamem"/>
              <w:numPr>
                <w:ilvl w:val="0"/>
                <w:numId w:val="28"/>
              </w:numPr>
              <w:jc w:val="both"/>
              <w:rPr>
                <w:rFonts w:ascii="Tahoma" w:hAnsi="Tahoma" w:cs="Tahoma"/>
                <w:sz w:val="20"/>
                <w:szCs w:val="20"/>
              </w:rPr>
            </w:pPr>
            <w:r w:rsidRPr="00604E77">
              <w:rPr>
                <w:rFonts w:ascii="Tahoma" w:hAnsi="Tahoma" w:cs="Tahoma"/>
                <w:sz w:val="20"/>
                <w:szCs w:val="20"/>
                <w:lang w:val="en-GB"/>
              </w:rPr>
              <w:t xml:space="preserve">in writing in electronic form </w:t>
            </w:r>
            <w:r>
              <w:rPr>
                <w:rFonts w:ascii="Tahoma" w:hAnsi="Tahoma" w:cs="Tahoma"/>
                <w:sz w:val="20"/>
                <w:szCs w:val="20"/>
                <w:lang w:val="en-GB"/>
              </w:rPr>
              <w:t>by sending</w:t>
            </w:r>
            <w:r w:rsidRPr="00604E77">
              <w:rPr>
                <w:rFonts w:ascii="Tahoma" w:hAnsi="Tahoma" w:cs="Tahoma"/>
                <w:sz w:val="20"/>
                <w:szCs w:val="20"/>
                <w:lang w:val="en-GB"/>
              </w:rPr>
              <w:t xml:space="preserve"> an email message</w:t>
            </w:r>
            <w:r>
              <w:rPr>
                <w:rFonts w:ascii="Tahoma" w:hAnsi="Tahoma" w:cs="Tahoma"/>
                <w:sz w:val="20"/>
                <w:szCs w:val="20"/>
                <w:lang w:val="en-GB"/>
              </w:rPr>
              <w:t xml:space="preserve"> </w:t>
            </w:r>
            <w:r w:rsidRPr="00604E77">
              <w:rPr>
                <w:rFonts w:ascii="Tahoma" w:hAnsi="Tahoma" w:cs="Tahoma"/>
                <w:sz w:val="20"/>
                <w:szCs w:val="20"/>
                <w:lang w:val="en-GB"/>
              </w:rPr>
              <w:t>to the ema</w:t>
            </w:r>
            <w:r>
              <w:rPr>
                <w:rFonts w:ascii="Tahoma" w:hAnsi="Tahoma" w:cs="Tahoma"/>
                <w:sz w:val="20"/>
                <w:szCs w:val="20"/>
                <w:lang w:val="en-GB"/>
              </w:rPr>
              <w:t>i</w:t>
            </w:r>
            <w:r w:rsidRPr="00604E77">
              <w:rPr>
                <w:rFonts w:ascii="Tahoma" w:hAnsi="Tahoma" w:cs="Tahoma"/>
                <w:sz w:val="20"/>
                <w:szCs w:val="20"/>
                <w:lang w:val="en-GB"/>
              </w:rPr>
              <w:t xml:space="preserve">l address of the </w:t>
            </w:r>
            <w:r w:rsidR="009B4883">
              <w:rPr>
                <w:rFonts w:ascii="Tahoma" w:hAnsi="Tahoma" w:cs="Tahoma"/>
                <w:sz w:val="20"/>
                <w:szCs w:val="20"/>
                <w:lang w:val="en-GB"/>
              </w:rPr>
              <w:t>Client</w:t>
            </w:r>
            <w:r w:rsidRPr="00604E77">
              <w:rPr>
                <w:rFonts w:ascii="Tahoma" w:hAnsi="Tahoma" w:cs="Tahoma"/>
                <w:sz w:val="20"/>
                <w:szCs w:val="20"/>
                <w:lang w:val="en-GB"/>
              </w:rPr>
              <w:t xml:space="preserve">: </w:t>
            </w:r>
            <w:r w:rsidR="00B833A5">
              <w:rPr>
                <w:rFonts w:ascii="Tahoma" w:hAnsi="Tahoma" w:cs="Tahoma"/>
                <w:sz w:val="20"/>
                <w:szCs w:val="20"/>
                <w:lang w:val="en-GB"/>
              </w:rPr>
              <w:t xml:space="preserve">XXXXXXXXXXXXXXXXXX  </w:t>
            </w:r>
            <w:r w:rsidR="00B833A5">
              <w:rPr>
                <w:rFonts w:ascii="Tahoma" w:hAnsi="Tahoma" w:cs="Tahoma"/>
                <w:sz w:val="20"/>
                <w:szCs w:val="20"/>
              </w:rPr>
              <w:t>a XXXXXXXXXXXXXXXXXXXXXXXX</w:t>
            </w:r>
            <w:r w:rsidRPr="00604E77">
              <w:rPr>
                <w:rFonts w:ascii="Tahoma" w:hAnsi="Tahoma" w:cs="Tahoma"/>
                <w:sz w:val="20"/>
                <w:szCs w:val="20"/>
                <w:lang w:val="en-GB"/>
              </w:rPr>
              <w:t>, or</w:t>
            </w:r>
          </w:p>
          <w:p w:rsidR="00604E77" w:rsidRDefault="00604E77" w:rsidP="00604E77">
            <w:pPr>
              <w:pStyle w:val="Odstavecseseznamem"/>
              <w:ind w:left="680"/>
              <w:jc w:val="both"/>
            </w:pPr>
            <w:r w:rsidRPr="00B90E29">
              <w:rPr>
                <w:rFonts w:ascii="Tahoma" w:hAnsi="Tahoma" w:cs="Tahoma"/>
                <w:sz w:val="20"/>
                <w:szCs w:val="20"/>
                <w:lang w:val="en"/>
              </w:rPr>
              <w:t>in writing in paper form by sending it to the address of the Client's registered seat listed in the header of the Contract.</w:t>
            </w:r>
          </w:p>
          <w:p w:rsidR="00A737C1" w:rsidRDefault="00A737C1" w:rsidP="00604E77">
            <w:pPr>
              <w:pStyle w:val="Odstavecseseznamem"/>
              <w:ind w:left="680"/>
              <w:jc w:val="both"/>
            </w:pPr>
          </w:p>
        </w:tc>
      </w:tr>
      <w:tr w:rsidR="00517915" w:rsidTr="002D308C">
        <w:tc>
          <w:tcPr>
            <w:tcW w:w="4531" w:type="dxa"/>
          </w:tcPr>
          <w:p w:rsidR="00517915" w:rsidRPr="006D713A" w:rsidRDefault="00517915" w:rsidP="00517915">
            <w:pPr>
              <w:pStyle w:val="Odstavecseseznamem"/>
              <w:ind w:left="599"/>
              <w:rPr>
                <w:rFonts w:ascii="Tahoma" w:hAnsi="Tahoma" w:cs="Tahoma"/>
                <w:b/>
                <w:sz w:val="20"/>
                <w:szCs w:val="20"/>
              </w:rPr>
            </w:pPr>
          </w:p>
          <w:p w:rsidR="00517915" w:rsidRPr="006D713A" w:rsidRDefault="00517915" w:rsidP="00F80D89">
            <w:pPr>
              <w:pStyle w:val="Odstavecseseznamem"/>
              <w:numPr>
                <w:ilvl w:val="0"/>
                <w:numId w:val="27"/>
              </w:numPr>
              <w:ind w:left="599"/>
              <w:jc w:val="center"/>
              <w:rPr>
                <w:rFonts w:ascii="Tahoma" w:hAnsi="Tahoma" w:cs="Tahoma"/>
                <w:b/>
                <w:sz w:val="20"/>
                <w:szCs w:val="20"/>
              </w:rPr>
            </w:pPr>
            <w:r w:rsidRPr="006D713A">
              <w:rPr>
                <w:rFonts w:ascii="Tahoma" w:hAnsi="Tahoma" w:cs="Tahoma"/>
                <w:b/>
                <w:sz w:val="20"/>
                <w:szCs w:val="20"/>
              </w:rPr>
              <w:t>Odměna a platební podmínky</w:t>
            </w:r>
          </w:p>
          <w:p w:rsidR="00517915" w:rsidRPr="006D713A" w:rsidRDefault="00517915" w:rsidP="00517915">
            <w:pPr>
              <w:pStyle w:val="Odstavecseseznamem"/>
              <w:ind w:left="599"/>
              <w:rPr>
                <w:rFonts w:ascii="Tahoma" w:hAnsi="Tahoma" w:cs="Tahoma"/>
                <w:b/>
                <w:sz w:val="20"/>
                <w:szCs w:val="20"/>
              </w:rPr>
            </w:pPr>
          </w:p>
        </w:tc>
        <w:tc>
          <w:tcPr>
            <w:tcW w:w="4536" w:type="dxa"/>
          </w:tcPr>
          <w:p w:rsidR="00517915" w:rsidRDefault="00517915" w:rsidP="00517915"/>
          <w:p w:rsidR="00C362CB" w:rsidRPr="006A1FBE" w:rsidRDefault="00C362CB" w:rsidP="00F80D89">
            <w:pPr>
              <w:pStyle w:val="Odstavecseseznamem"/>
              <w:numPr>
                <w:ilvl w:val="0"/>
                <w:numId w:val="29"/>
              </w:numPr>
              <w:ind w:left="461"/>
              <w:rPr>
                <w:rFonts w:ascii="Tahoma" w:hAnsi="Tahoma" w:cs="Tahoma"/>
                <w:b/>
                <w:sz w:val="20"/>
                <w:szCs w:val="20"/>
                <w:lang w:val="en-GB"/>
              </w:rPr>
            </w:pPr>
            <w:r w:rsidRPr="006A1FBE">
              <w:rPr>
                <w:rFonts w:ascii="Tahoma" w:hAnsi="Tahoma" w:cs="Tahoma"/>
                <w:b/>
                <w:sz w:val="20"/>
                <w:szCs w:val="20"/>
                <w:lang w:val="en-GB"/>
              </w:rPr>
              <w:t xml:space="preserve">Remuneration and </w:t>
            </w:r>
            <w:r w:rsidR="006A1FBE" w:rsidRPr="006A1FBE">
              <w:rPr>
                <w:rFonts w:ascii="Tahoma" w:hAnsi="Tahoma" w:cs="Tahoma"/>
                <w:b/>
                <w:sz w:val="20"/>
                <w:szCs w:val="20"/>
                <w:lang w:val="en-GB"/>
              </w:rPr>
              <w:t>Payment Terms</w:t>
            </w:r>
          </w:p>
        </w:tc>
      </w:tr>
      <w:tr w:rsidR="00517915" w:rsidTr="002D308C">
        <w:tc>
          <w:tcPr>
            <w:tcW w:w="4531" w:type="dxa"/>
          </w:tcPr>
          <w:p w:rsidR="00517915" w:rsidRPr="00BD2E0B" w:rsidRDefault="00517915" w:rsidP="00F80D89">
            <w:pPr>
              <w:pStyle w:val="Odstavecseseznamem"/>
              <w:numPr>
                <w:ilvl w:val="1"/>
                <w:numId w:val="30"/>
              </w:numPr>
              <w:ind w:left="315" w:hanging="426"/>
              <w:jc w:val="both"/>
              <w:rPr>
                <w:rFonts w:ascii="Tahoma" w:hAnsi="Tahoma" w:cs="Tahoma"/>
                <w:b/>
                <w:sz w:val="20"/>
                <w:szCs w:val="20"/>
              </w:rPr>
            </w:pPr>
            <w:r w:rsidRPr="006D713A">
              <w:rPr>
                <w:rFonts w:ascii="Tahoma" w:hAnsi="Tahoma" w:cs="Tahoma"/>
                <w:sz w:val="20"/>
                <w:szCs w:val="20"/>
              </w:rPr>
              <w:t>Smluvní strany se dohodly, že měsíční paušální odměna poskytovatele za řádné a včasné poskytnutí služeb způsobem</w:t>
            </w:r>
            <w:r>
              <w:rPr>
                <w:rFonts w:ascii="Tahoma" w:hAnsi="Tahoma" w:cs="Tahoma"/>
                <w:sz w:val="20"/>
                <w:szCs w:val="20"/>
              </w:rPr>
              <w:t xml:space="preserve"> </w:t>
            </w:r>
            <w:r w:rsidR="006A1FBE">
              <w:rPr>
                <w:rFonts w:ascii="Tahoma" w:hAnsi="Tahoma" w:cs="Tahoma"/>
                <w:sz w:val="20"/>
                <w:szCs w:val="20"/>
              </w:rPr>
              <w:t>vymezeným</w:t>
            </w:r>
            <w:r w:rsidRPr="006D713A">
              <w:rPr>
                <w:rFonts w:ascii="Tahoma" w:hAnsi="Tahoma" w:cs="Tahoma"/>
                <w:sz w:val="20"/>
                <w:szCs w:val="20"/>
              </w:rPr>
              <w:t xml:space="preserve"> v odst. 2.4. smlouvy činí částku ve výši </w:t>
            </w:r>
            <w:r w:rsidR="009F1FD1">
              <w:rPr>
                <w:rFonts w:ascii="Tahoma" w:hAnsi="Tahoma" w:cs="Tahoma"/>
                <w:sz w:val="20"/>
                <w:szCs w:val="20"/>
              </w:rPr>
              <w:t>7</w:t>
            </w:r>
            <w:r w:rsidR="0002117F">
              <w:rPr>
                <w:rFonts w:ascii="Tahoma" w:hAnsi="Tahoma" w:cs="Tahoma"/>
                <w:sz w:val="20"/>
                <w:szCs w:val="20"/>
              </w:rPr>
              <w:t>.</w:t>
            </w:r>
            <w:r w:rsidR="009F1FD1">
              <w:rPr>
                <w:rFonts w:ascii="Tahoma" w:hAnsi="Tahoma" w:cs="Tahoma"/>
                <w:sz w:val="20"/>
                <w:szCs w:val="20"/>
              </w:rPr>
              <w:t>5</w:t>
            </w:r>
            <w:r w:rsidRPr="006D713A">
              <w:rPr>
                <w:rFonts w:ascii="Tahoma" w:hAnsi="Tahoma" w:cs="Tahoma"/>
                <w:sz w:val="20"/>
                <w:szCs w:val="20"/>
              </w:rPr>
              <w:t xml:space="preserve">00 EUR (slovy: </w:t>
            </w:r>
            <w:r w:rsidR="009F1FD1">
              <w:rPr>
                <w:rFonts w:ascii="Tahoma" w:hAnsi="Tahoma" w:cs="Tahoma"/>
                <w:sz w:val="20"/>
                <w:szCs w:val="20"/>
              </w:rPr>
              <w:t>sedm</w:t>
            </w:r>
            <w:r w:rsidR="004F0459">
              <w:rPr>
                <w:rFonts w:ascii="Tahoma" w:hAnsi="Tahoma" w:cs="Tahoma"/>
                <w:sz w:val="20"/>
                <w:szCs w:val="20"/>
              </w:rPr>
              <w:t xml:space="preserve"> </w:t>
            </w:r>
            <w:r w:rsidRPr="006D713A">
              <w:rPr>
                <w:rFonts w:ascii="Tahoma" w:hAnsi="Tahoma" w:cs="Tahoma"/>
                <w:sz w:val="20"/>
                <w:szCs w:val="20"/>
              </w:rPr>
              <w:t>tisí</w:t>
            </w:r>
            <w:r w:rsidR="004F0459">
              <w:rPr>
                <w:rFonts w:ascii="Tahoma" w:hAnsi="Tahoma" w:cs="Tahoma"/>
                <w:sz w:val="20"/>
                <w:szCs w:val="20"/>
              </w:rPr>
              <w:t xml:space="preserve">c </w:t>
            </w:r>
            <w:r w:rsidR="009F1FD1">
              <w:rPr>
                <w:rFonts w:ascii="Tahoma" w:hAnsi="Tahoma" w:cs="Tahoma"/>
                <w:sz w:val="20"/>
                <w:szCs w:val="20"/>
              </w:rPr>
              <w:t>pět</w:t>
            </w:r>
            <w:r w:rsidR="004F0459">
              <w:rPr>
                <w:rFonts w:ascii="Tahoma" w:hAnsi="Tahoma" w:cs="Tahoma"/>
                <w:sz w:val="20"/>
                <w:szCs w:val="20"/>
              </w:rPr>
              <w:t xml:space="preserve"> </w:t>
            </w:r>
            <w:r w:rsidRPr="006D713A">
              <w:rPr>
                <w:rFonts w:ascii="Tahoma" w:hAnsi="Tahoma" w:cs="Tahoma"/>
                <w:sz w:val="20"/>
                <w:szCs w:val="20"/>
              </w:rPr>
              <w:t>set</w:t>
            </w:r>
            <w:r w:rsidR="004F0459">
              <w:rPr>
                <w:rFonts w:ascii="Tahoma" w:hAnsi="Tahoma" w:cs="Tahoma"/>
                <w:sz w:val="20"/>
                <w:szCs w:val="20"/>
              </w:rPr>
              <w:t xml:space="preserve"> </w:t>
            </w:r>
            <w:r w:rsidRPr="006D713A">
              <w:rPr>
                <w:rFonts w:ascii="Tahoma" w:hAnsi="Tahoma" w:cs="Tahoma"/>
                <w:sz w:val="20"/>
                <w:szCs w:val="20"/>
              </w:rPr>
              <w:t>euro) bez DPH</w:t>
            </w:r>
            <w:r>
              <w:rPr>
                <w:rFonts w:ascii="Tahoma" w:hAnsi="Tahoma" w:cs="Tahoma"/>
                <w:sz w:val="20"/>
                <w:szCs w:val="20"/>
              </w:rPr>
              <w:t xml:space="preserve"> (dále jen „</w:t>
            </w:r>
            <w:r>
              <w:rPr>
                <w:rFonts w:ascii="Tahoma" w:hAnsi="Tahoma" w:cs="Tahoma"/>
                <w:b/>
                <w:sz w:val="20"/>
                <w:szCs w:val="20"/>
              </w:rPr>
              <w:t>odměna</w:t>
            </w:r>
            <w:r>
              <w:rPr>
                <w:rFonts w:ascii="Tahoma" w:hAnsi="Tahoma" w:cs="Tahoma"/>
                <w:sz w:val="20"/>
                <w:szCs w:val="20"/>
              </w:rPr>
              <w:t>“)</w:t>
            </w:r>
            <w:r w:rsidRPr="006D713A">
              <w:rPr>
                <w:rFonts w:ascii="Tahoma" w:hAnsi="Tahoma" w:cs="Tahoma"/>
                <w:sz w:val="20"/>
                <w:szCs w:val="20"/>
              </w:rPr>
              <w:t>.</w:t>
            </w:r>
          </w:p>
          <w:p w:rsidR="00517915" w:rsidRPr="006D713A" w:rsidRDefault="00517915" w:rsidP="00517915">
            <w:pPr>
              <w:pStyle w:val="Odstavecseseznamem"/>
              <w:ind w:left="316"/>
              <w:jc w:val="both"/>
              <w:rPr>
                <w:rFonts w:ascii="Tahoma" w:hAnsi="Tahoma" w:cs="Tahoma"/>
                <w:b/>
                <w:sz w:val="20"/>
                <w:szCs w:val="20"/>
              </w:rPr>
            </w:pPr>
          </w:p>
        </w:tc>
        <w:tc>
          <w:tcPr>
            <w:tcW w:w="4536" w:type="dxa"/>
          </w:tcPr>
          <w:p w:rsidR="00517915" w:rsidRPr="00A050F9" w:rsidRDefault="006A1FBE" w:rsidP="00F80D89">
            <w:pPr>
              <w:pStyle w:val="Odstavecseseznamem"/>
              <w:numPr>
                <w:ilvl w:val="1"/>
                <w:numId w:val="31"/>
              </w:numPr>
              <w:tabs>
                <w:tab w:val="clear" w:pos="720"/>
              </w:tabs>
              <w:ind w:left="320" w:hanging="426"/>
              <w:jc w:val="both"/>
            </w:pPr>
            <w:r w:rsidRPr="006A1FBE">
              <w:rPr>
                <w:rFonts w:ascii="Tahoma" w:hAnsi="Tahoma" w:cs="Tahoma"/>
                <w:sz w:val="20"/>
                <w:szCs w:val="20"/>
                <w:lang w:val="en-GB"/>
              </w:rPr>
              <w:t>The Parties hereby agree that the monthly flat-rate remuneration of the Provider for proper and timely provision of the Services in the manner defined in par. 2.4. of the Contract</w:t>
            </w:r>
            <w:r w:rsidR="0002117F">
              <w:rPr>
                <w:rFonts w:ascii="Tahoma" w:hAnsi="Tahoma" w:cs="Tahoma"/>
                <w:sz w:val="20"/>
                <w:szCs w:val="20"/>
                <w:lang w:val="en-GB"/>
              </w:rPr>
              <w:t xml:space="preserve"> amounts to EUR </w:t>
            </w:r>
            <w:r w:rsidR="009F1FD1">
              <w:rPr>
                <w:rFonts w:ascii="Tahoma" w:hAnsi="Tahoma" w:cs="Tahoma"/>
                <w:sz w:val="20"/>
                <w:szCs w:val="20"/>
                <w:lang w:val="en-GB"/>
              </w:rPr>
              <w:t>7,500</w:t>
            </w:r>
            <w:r w:rsidR="0002117F">
              <w:rPr>
                <w:rFonts w:ascii="Tahoma" w:hAnsi="Tahoma" w:cs="Tahoma"/>
                <w:sz w:val="20"/>
                <w:szCs w:val="20"/>
                <w:lang w:val="en-GB"/>
              </w:rPr>
              <w:t xml:space="preserve"> (in words: </w:t>
            </w:r>
            <w:r w:rsidR="000A6462">
              <w:rPr>
                <w:rFonts w:ascii="Tahoma" w:hAnsi="Tahoma" w:cs="Tahoma"/>
                <w:sz w:val="20"/>
                <w:szCs w:val="20"/>
                <w:lang w:val="en-GB"/>
              </w:rPr>
              <w:t>seven</w:t>
            </w:r>
            <w:r w:rsidR="00A050F9">
              <w:rPr>
                <w:rFonts w:ascii="Tahoma" w:hAnsi="Tahoma" w:cs="Tahoma"/>
                <w:sz w:val="20"/>
                <w:szCs w:val="20"/>
                <w:lang w:val="en-GB"/>
              </w:rPr>
              <w:t xml:space="preserve"> </w:t>
            </w:r>
            <w:r w:rsidR="0002117F">
              <w:rPr>
                <w:rFonts w:ascii="Tahoma" w:hAnsi="Tahoma" w:cs="Tahoma"/>
                <w:sz w:val="20"/>
                <w:szCs w:val="20"/>
                <w:lang w:val="en-GB"/>
              </w:rPr>
              <w:t>thousand</w:t>
            </w:r>
            <w:r w:rsidR="00A050F9">
              <w:rPr>
                <w:rFonts w:ascii="Tahoma" w:hAnsi="Tahoma" w:cs="Tahoma"/>
                <w:sz w:val="20"/>
                <w:szCs w:val="20"/>
                <w:lang w:val="en-GB"/>
              </w:rPr>
              <w:t xml:space="preserve"> </w:t>
            </w:r>
            <w:r w:rsidR="000A6462">
              <w:rPr>
                <w:rFonts w:ascii="Tahoma" w:hAnsi="Tahoma" w:cs="Tahoma"/>
                <w:sz w:val="20"/>
                <w:szCs w:val="20"/>
                <w:lang w:val="en-GB"/>
              </w:rPr>
              <w:t>five</w:t>
            </w:r>
            <w:r w:rsidR="00A050F9">
              <w:rPr>
                <w:rFonts w:ascii="Tahoma" w:hAnsi="Tahoma" w:cs="Tahoma"/>
                <w:sz w:val="20"/>
                <w:szCs w:val="20"/>
                <w:lang w:val="en-GB"/>
              </w:rPr>
              <w:t xml:space="preserve"> </w:t>
            </w:r>
            <w:r w:rsidR="0002117F">
              <w:rPr>
                <w:rFonts w:ascii="Tahoma" w:hAnsi="Tahoma" w:cs="Tahoma"/>
                <w:sz w:val="20"/>
                <w:szCs w:val="20"/>
                <w:lang w:val="en-GB"/>
              </w:rPr>
              <w:t>hundred</w:t>
            </w:r>
            <w:r w:rsidR="00A050F9">
              <w:rPr>
                <w:rFonts w:ascii="Tahoma" w:hAnsi="Tahoma" w:cs="Tahoma"/>
                <w:sz w:val="20"/>
                <w:szCs w:val="20"/>
                <w:lang w:val="en-GB"/>
              </w:rPr>
              <w:t xml:space="preserve"> euros</w:t>
            </w:r>
            <w:r w:rsidR="0002117F">
              <w:rPr>
                <w:rFonts w:ascii="Tahoma" w:hAnsi="Tahoma" w:cs="Tahoma"/>
                <w:sz w:val="20"/>
                <w:szCs w:val="20"/>
                <w:lang w:val="en-GB"/>
              </w:rPr>
              <w:t>)</w:t>
            </w:r>
            <w:r w:rsidR="00A050F9">
              <w:rPr>
                <w:rFonts w:ascii="Tahoma" w:hAnsi="Tahoma" w:cs="Tahoma"/>
                <w:sz w:val="20"/>
                <w:szCs w:val="20"/>
                <w:lang w:val="en-GB"/>
              </w:rPr>
              <w:t xml:space="preserve"> excluding VAT (hereinafter referred to as the “</w:t>
            </w:r>
            <w:r w:rsidR="00A050F9">
              <w:rPr>
                <w:rFonts w:ascii="Tahoma" w:hAnsi="Tahoma" w:cs="Tahoma"/>
                <w:b/>
                <w:sz w:val="20"/>
                <w:szCs w:val="20"/>
                <w:lang w:val="en-GB"/>
              </w:rPr>
              <w:t>Remuneration</w:t>
            </w:r>
            <w:r w:rsidR="00A050F9">
              <w:rPr>
                <w:rFonts w:ascii="Tahoma" w:hAnsi="Tahoma" w:cs="Tahoma"/>
                <w:sz w:val="20"/>
                <w:szCs w:val="20"/>
                <w:lang w:val="en-GB"/>
              </w:rPr>
              <w:t>”).</w:t>
            </w:r>
          </w:p>
          <w:p w:rsidR="00A050F9" w:rsidRDefault="00A050F9" w:rsidP="00A050F9">
            <w:pPr>
              <w:pStyle w:val="Odstavecseseznamem"/>
              <w:ind w:left="320"/>
              <w:jc w:val="both"/>
            </w:pPr>
          </w:p>
        </w:tc>
      </w:tr>
      <w:tr w:rsidR="00517915" w:rsidTr="002D308C">
        <w:tc>
          <w:tcPr>
            <w:tcW w:w="4531" w:type="dxa"/>
          </w:tcPr>
          <w:p w:rsidR="00517915" w:rsidRPr="00E74F71" w:rsidRDefault="00517915" w:rsidP="00F80D89">
            <w:pPr>
              <w:pStyle w:val="Odstavecseseznamem"/>
              <w:numPr>
                <w:ilvl w:val="1"/>
                <w:numId w:val="30"/>
              </w:numPr>
              <w:ind w:left="316" w:hanging="426"/>
              <w:jc w:val="both"/>
              <w:rPr>
                <w:rFonts w:ascii="Tahoma" w:hAnsi="Tahoma" w:cs="Tahoma"/>
                <w:b/>
                <w:sz w:val="20"/>
                <w:szCs w:val="20"/>
              </w:rPr>
            </w:pPr>
            <w:r w:rsidRPr="00B050A3">
              <w:rPr>
                <w:rFonts w:ascii="Tahoma" w:hAnsi="Tahoma" w:cs="Tahoma"/>
                <w:sz w:val="20"/>
                <w:szCs w:val="20"/>
              </w:rPr>
              <w:t xml:space="preserve">Odměna je sjednána jako pevná a nejvýše přípustná, </w:t>
            </w:r>
            <w:r>
              <w:rPr>
                <w:rFonts w:ascii="Tahoma" w:hAnsi="Tahoma" w:cs="Tahoma"/>
                <w:sz w:val="20"/>
                <w:szCs w:val="20"/>
              </w:rPr>
              <w:t>přičemž z</w:t>
            </w:r>
            <w:r w:rsidRPr="00571832">
              <w:rPr>
                <w:rFonts w:ascii="Tahoma" w:hAnsi="Tahoma" w:cs="Tahoma"/>
                <w:sz w:val="20"/>
                <w:szCs w:val="20"/>
              </w:rPr>
              <w:t>ahrnuje veškeré</w:t>
            </w:r>
            <w:r w:rsidRPr="00B050A3">
              <w:rPr>
                <w:rFonts w:ascii="Tahoma" w:hAnsi="Tahoma" w:cs="Tahoma"/>
                <w:sz w:val="20"/>
                <w:szCs w:val="20"/>
              </w:rPr>
              <w:t xml:space="preserve"> hotové výdaje</w:t>
            </w:r>
            <w:r w:rsidR="000A6462">
              <w:rPr>
                <w:rFonts w:ascii="Tahoma" w:hAnsi="Tahoma" w:cs="Tahoma"/>
                <w:sz w:val="20"/>
                <w:szCs w:val="20"/>
              </w:rPr>
              <w:t xml:space="preserve"> Poskytovatele, jakož i veškeré</w:t>
            </w:r>
            <w:r w:rsidRPr="00B050A3">
              <w:rPr>
                <w:rFonts w:ascii="Tahoma" w:hAnsi="Tahoma" w:cs="Tahoma"/>
                <w:sz w:val="20"/>
                <w:szCs w:val="20"/>
              </w:rPr>
              <w:t xml:space="preserve"> </w:t>
            </w:r>
            <w:r w:rsidR="00CF6E68" w:rsidRPr="00B050A3">
              <w:rPr>
                <w:rFonts w:ascii="Tahoma" w:hAnsi="Tahoma" w:cs="Tahoma"/>
                <w:sz w:val="20"/>
                <w:szCs w:val="20"/>
              </w:rPr>
              <w:t xml:space="preserve">náklady </w:t>
            </w:r>
            <w:r w:rsidR="00CF6E68">
              <w:rPr>
                <w:rFonts w:ascii="Tahoma" w:hAnsi="Tahoma" w:cs="Tahoma"/>
                <w:sz w:val="20"/>
                <w:szCs w:val="20"/>
              </w:rPr>
              <w:t xml:space="preserve">Poskytovatele </w:t>
            </w:r>
            <w:r w:rsidRPr="00B050A3">
              <w:rPr>
                <w:rFonts w:ascii="Tahoma" w:hAnsi="Tahoma" w:cs="Tahoma"/>
                <w:sz w:val="20"/>
                <w:szCs w:val="20"/>
              </w:rPr>
              <w:t xml:space="preserve">účelně </w:t>
            </w:r>
            <w:r w:rsidRPr="00B050A3">
              <w:rPr>
                <w:rFonts w:ascii="Tahoma" w:hAnsi="Tahoma" w:cs="Tahoma"/>
                <w:sz w:val="20"/>
                <w:szCs w:val="20"/>
              </w:rPr>
              <w:lastRenderedPageBreak/>
              <w:t>vynaložené v souvislosti s poskytováním služeb podle této smlouvy.</w:t>
            </w:r>
          </w:p>
          <w:p w:rsidR="00517915" w:rsidRPr="00571832" w:rsidRDefault="00517915" w:rsidP="00517915">
            <w:pPr>
              <w:pStyle w:val="Odstavecseseznamem"/>
              <w:ind w:left="316"/>
              <w:jc w:val="both"/>
              <w:rPr>
                <w:rFonts w:ascii="Tahoma" w:hAnsi="Tahoma" w:cs="Tahoma"/>
                <w:b/>
                <w:sz w:val="20"/>
                <w:szCs w:val="20"/>
              </w:rPr>
            </w:pPr>
          </w:p>
        </w:tc>
        <w:tc>
          <w:tcPr>
            <w:tcW w:w="4536" w:type="dxa"/>
          </w:tcPr>
          <w:p w:rsidR="00517915" w:rsidRPr="000E7BFC" w:rsidRDefault="000F21D2" w:rsidP="00F80D89">
            <w:pPr>
              <w:pStyle w:val="Odstavecseseznamem"/>
              <w:numPr>
                <w:ilvl w:val="1"/>
                <w:numId w:val="32"/>
              </w:numPr>
              <w:ind w:left="320" w:hanging="426"/>
              <w:jc w:val="both"/>
              <w:rPr>
                <w:rFonts w:ascii="Tahoma" w:hAnsi="Tahoma" w:cs="Tahoma"/>
                <w:sz w:val="20"/>
                <w:szCs w:val="20"/>
                <w:lang w:val="en-GB"/>
              </w:rPr>
            </w:pPr>
            <w:r w:rsidRPr="000E7BFC">
              <w:rPr>
                <w:rFonts w:ascii="Tahoma" w:hAnsi="Tahoma" w:cs="Tahoma"/>
                <w:sz w:val="20"/>
                <w:szCs w:val="20"/>
                <w:lang w:val="en-GB"/>
              </w:rPr>
              <w:lastRenderedPageBreak/>
              <w:t xml:space="preserve">The </w:t>
            </w:r>
            <w:r w:rsidR="00CF6E68">
              <w:rPr>
                <w:rFonts w:ascii="Tahoma" w:hAnsi="Tahoma" w:cs="Tahoma"/>
                <w:sz w:val="20"/>
                <w:szCs w:val="20"/>
                <w:lang w:val="en-GB"/>
              </w:rPr>
              <w:t>Re</w:t>
            </w:r>
            <w:r w:rsidRPr="000E7BFC">
              <w:rPr>
                <w:rFonts w:ascii="Tahoma" w:hAnsi="Tahoma" w:cs="Tahoma"/>
                <w:sz w:val="20"/>
                <w:szCs w:val="20"/>
                <w:lang w:val="en-GB"/>
              </w:rPr>
              <w:t xml:space="preserve">muneration is agreed </w:t>
            </w:r>
            <w:r w:rsidR="00F035FF" w:rsidRPr="000E7BFC">
              <w:rPr>
                <w:rFonts w:ascii="Tahoma" w:hAnsi="Tahoma" w:cs="Tahoma"/>
                <w:sz w:val="20"/>
                <w:szCs w:val="20"/>
                <w:lang w:val="en-GB"/>
              </w:rPr>
              <w:t>as</w:t>
            </w:r>
            <w:r w:rsidRPr="000E7BFC">
              <w:rPr>
                <w:rFonts w:ascii="Tahoma" w:hAnsi="Tahoma" w:cs="Tahoma"/>
                <w:sz w:val="20"/>
                <w:szCs w:val="20"/>
                <w:lang w:val="en-GB"/>
              </w:rPr>
              <w:t xml:space="preserve"> fixed and</w:t>
            </w:r>
            <w:r w:rsidR="0015147F" w:rsidRPr="000E7BFC">
              <w:rPr>
                <w:rFonts w:ascii="Tahoma" w:hAnsi="Tahoma" w:cs="Tahoma"/>
                <w:sz w:val="20"/>
                <w:szCs w:val="20"/>
                <w:lang w:val="en-GB"/>
              </w:rPr>
              <w:t xml:space="preserve"> maximum permissible</w:t>
            </w:r>
            <w:r w:rsidR="00F035FF" w:rsidRPr="000E7BFC">
              <w:rPr>
                <w:rFonts w:ascii="Tahoma" w:hAnsi="Tahoma" w:cs="Tahoma"/>
                <w:sz w:val="20"/>
                <w:szCs w:val="20"/>
                <w:lang w:val="en-GB"/>
              </w:rPr>
              <w:t xml:space="preserve">, including all </w:t>
            </w:r>
            <w:r w:rsidR="00A40080" w:rsidRPr="000E7BFC">
              <w:rPr>
                <w:rFonts w:ascii="Tahoma" w:hAnsi="Tahoma" w:cs="Tahoma"/>
                <w:sz w:val="20"/>
                <w:szCs w:val="20"/>
                <w:lang w:val="en-GB"/>
              </w:rPr>
              <w:t xml:space="preserve">Provider´s </w:t>
            </w:r>
            <w:r w:rsidR="00F035FF" w:rsidRPr="000E7BFC">
              <w:rPr>
                <w:rFonts w:ascii="Tahoma" w:hAnsi="Tahoma" w:cs="Tahoma"/>
                <w:sz w:val="20"/>
                <w:szCs w:val="20"/>
                <w:lang w:val="en-GB"/>
              </w:rPr>
              <w:t xml:space="preserve">cash expenses and all </w:t>
            </w:r>
            <w:r w:rsidR="002645DA">
              <w:rPr>
                <w:rFonts w:ascii="Tahoma" w:hAnsi="Tahoma" w:cs="Tahoma"/>
                <w:sz w:val="20"/>
                <w:szCs w:val="20"/>
                <w:lang w:val="en-GB"/>
              </w:rPr>
              <w:t xml:space="preserve">Provider´s </w:t>
            </w:r>
            <w:r w:rsidR="00F035FF" w:rsidRPr="000E7BFC">
              <w:rPr>
                <w:rFonts w:ascii="Tahoma" w:hAnsi="Tahoma" w:cs="Tahoma"/>
                <w:sz w:val="20"/>
                <w:szCs w:val="20"/>
                <w:lang w:val="en-GB"/>
              </w:rPr>
              <w:t xml:space="preserve">costs </w:t>
            </w:r>
            <w:r w:rsidR="00F035FF" w:rsidRPr="000E7BFC">
              <w:rPr>
                <w:rFonts w:ascii="Tahoma" w:hAnsi="Tahoma" w:cs="Tahoma"/>
                <w:sz w:val="20"/>
                <w:szCs w:val="20"/>
                <w:lang w:val="en-GB"/>
              </w:rPr>
              <w:lastRenderedPageBreak/>
              <w:t xml:space="preserve">reasonably incurred in connection with providing </w:t>
            </w:r>
            <w:r w:rsidR="002B130F">
              <w:rPr>
                <w:rFonts w:ascii="Tahoma" w:hAnsi="Tahoma" w:cs="Tahoma"/>
                <w:sz w:val="20"/>
                <w:szCs w:val="20"/>
                <w:lang w:val="en-GB"/>
              </w:rPr>
              <w:t xml:space="preserve">the </w:t>
            </w:r>
            <w:r w:rsidR="00F035FF" w:rsidRPr="000E7BFC">
              <w:rPr>
                <w:rFonts w:ascii="Tahoma" w:hAnsi="Tahoma" w:cs="Tahoma"/>
                <w:sz w:val="20"/>
                <w:szCs w:val="20"/>
                <w:lang w:val="en-GB"/>
              </w:rPr>
              <w:t>Services</w:t>
            </w:r>
            <w:r w:rsidR="00024E7A">
              <w:rPr>
                <w:rFonts w:ascii="Tahoma" w:hAnsi="Tahoma" w:cs="Tahoma"/>
                <w:sz w:val="20"/>
                <w:szCs w:val="20"/>
                <w:lang w:val="en-GB"/>
              </w:rPr>
              <w:t>.</w:t>
            </w:r>
          </w:p>
          <w:p w:rsidR="00F035FF" w:rsidRPr="00024E7A" w:rsidRDefault="00F035FF" w:rsidP="00024E7A">
            <w:pPr>
              <w:jc w:val="both"/>
              <w:rPr>
                <w:rFonts w:ascii="Tahoma" w:hAnsi="Tahoma" w:cs="Tahoma"/>
                <w:sz w:val="20"/>
                <w:szCs w:val="20"/>
              </w:rPr>
            </w:pPr>
          </w:p>
        </w:tc>
      </w:tr>
      <w:tr w:rsidR="00517915" w:rsidTr="002D308C">
        <w:tc>
          <w:tcPr>
            <w:tcW w:w="4531" w:type="dxa"/>
          </w:tcPr>
          <w:p w:rsidR="00517915" w:rsidRDefault="00517915" w:rsidP="00D44EE6">
            <w:pPr>
              <w:pStyle w:val="Odstavecseseznamem"/>
              <w:numPr>
                <w:ilvl w:val="1"/>
                <w:numId w:val="34"/>
              </w:numPr>
              <w:ind w:left="314"/>
              <w:jc w:val="both"/>
              <w:rPr>
                <w:rFonts w:ascii="Tahoma" w:hAnsi="Tahoma" w:cs="Tahoma"/>
                <w:sz w:val="20"/>
                <w:szCs w:val="20"/>
              </w:rPr>
            </w:pPr>
            <w:r w:rsidRPr="007A34E4">
              <w:rPr>
                <w:rFonts w:ascii="Tahoma" w:hAnsi="Tahoma" w:cs="Tahoma"/>
                <w:sz w:val="20"/>
                <w:szCs w:val="20"/>
              </w:rPr>
              <w:lastRenderedPageBreak/>
              <w:t>Objednatel se zavazuje uhradit poskytovateli odměnu na základě faktur (daňových dokladů) vystavených poskytovatelem</w:t>
            </w:r>
            <w:r w:rsidR="00C43147">
              <w:rPr>
                <w:rFonts w:ascii="Tahoma" w:hAnsi="Tahoma" w:cs="Tahoma"/>
                <w:sz w:val="20"/>
                <w:szCs w:val="20"/>
              </w:rPr>
              <w:t xml:space="preserve"> po skončení příslušného kalendářního měsíce</w:t>
            </w:r>
            <w:r>
              <w:rPr>
                <w:rFonts w:ascii="Tahoma" w:hAnsi="Tahoma" w:cs="Tahoma"/>
                <w:sz w:val="20"/>
                <w:szCs w:val="20"/>
              </w:rPr>
              <w:t>.</w:t>
            </w:r>
          </w:p>
          <w:p w:rsidR="00BA31F3" w:rsidRDefault="00BA31F3" w:rsidP="00517915">
            <w:pPr>
              <w:pStyle w:val="Odstavecseseznamem"/>
              <w:ind w:left="316"/>
              <w:jc w:val="both"/>
              <w:rPr>
                <w:rFonts w:ascii="Tahoma" w:hAnsi="Tahoma" w:cs="Tahoma"/>
                <w:sz w:val="20"/>
                <w:szCs w:val="20"/>
              </w:rPr>
            </w:pPr>
          </w:p>
          <w:p w:rsidR="00517915" w:rsidRDefault="00517915" w:rsidP="00D44EE6">
            <w:pPr>
              <w:ind w:left="314"/>
              <w:jc w:val="both"/>
            </w:pPr>
            <w:r w:rsidRPr="00D44EE6">
              <w:rPr>
                <w:rFonts w:ascii="Tahoma" w:hAnsi="Tahoma" w:cs="Tahoma"/>
                <w:sz w:val="20"/>
                <w:szCs w:val="20"/>
              </w:rPr>
              <w:t>Nedílnou součástí každé faktury (daňového dokladu) bude</w:t>
            </w:r>
            <w:r w:rsidR="002645DA" w:rsidRPr="00D44EE6">
              <w:rPr>
                <w:rFonts w:ascii="Tahoma" w:hAnsi="Tahoma" w:cs="Tahoma"/>
                <w:sz w:val="20"/>
                <w:szCs w:val="20"/>
              </w:rPr>
              <w:t xml:space="preserve"> </w:t>
            </w:r>
            <w:r w:rsidRPr="00D44EE6">
              <w:rPr>
                <w:rFonts w:ascii="Tahoma" w:hAnsi="Tahoma" w:cs="Tahoma"/>
                <w:sz w:val="20"/>
                <w:szCs w:val="20"/>
              </w:rPr>
              <w:t xml:space="preserve">písemný přehled poskytnutých služeb, </w:t>
            </w:r>
            <w:r w:rsidR="008F73EB" w:rsidRPr="00D44EE6">
              <w:rPr>
                <w:rFonts w:ascii="Tahoma" w:hAnsi="Tahoma" w:cs="Tahoma"/>
                <w:sz w:val="20"/>
                <w:szCs w:val="20"/>
              </w:rPr>
              <w:t>který musí obsahovat</w:t>
            </w:r>
            <w:r w:rsidRPr="00D44EE6">
              <w:rPr>
                <w:rFonts w:ascii="Tahoma" w:hAnsi="Tahoma" w:cs="Tahoma"/>
                <w:sz w:val="20"/>
                <w:szCs w:val="20"/>
              </w:rPr>
              <w:t xml:space="preserve"> alespoň přehled o </w:t>
            </w:r>
            <w:r w:rsidR="00F85D42" w:rsidRPr="00D44EE6">
              <w:rPr>
                <w:rFonts w:ascii="Tahoma" w:hAnsi="Tahoma" w:cs="Tahoma"/>
                <w:sz w:val="20"/>
                <w:szCs w:val="20"/>
              </w:rPr>
              <w:t>o</w:t>
            </w:r>
            <w:r w:rsidRPr="00D44EE6">
              <w:rPr>
                <w:rFonts w:ascii="Tahoma" w:hAnsi="Tahoma" w:cs="Tahoma"/>
                <w:sz w:val="20"/>
                <w:szCs w:val="20"/>
              </w:rPr>
              <w:t>dpracovaných dnech/hodinách a informac</w:t>
            </w:r>
            <w:r w:rsidR="0066398D" w:rsidRPr="00D44EE6">
              <w:rPr>
                <w:rFonts w:ascii="Tahoma" w:hAnsi="Tahoma" w:cs="Tahoma"/>
                <w:sz w:val="20"/>
                <w:szCs w:val="20"/>
              </w:rPr>
              <w:t>e</w:t>
            </w:r>
            <w:r w:rsidRPr="00D44EE6">
              <w:rPr>
                <w:rFonts w:ascii="Tahoma" w:hAnsi="Tahoma" w:cs="Tahoma"/>
                <w:sz w:val="20"/>
                <w:szCs w:val="20"/>
              </w:rPr>
              <w:t xml:space="preserve"> o věcn</w:t>
            </w:r>
            <w:r w:rsidR="00F85D42" w:rsidRPr="00D44EE6">
              <w:rPr>
                <w:rFonts w:ascii="Tahoma" w:hAnsi="Tahoma" w:cs="Tahoma"/>
                <w:sz w:val="20"/>
                <w:szCs w:val="20"/>
              </w:rPr>
              <w:t>ém</w:t>
            </w:r>
            <w:r w:rsidRPr="00D44EE6">
              <w:rPr>
                <w:rFonts w:ascii="Tahoma" w:hAnsi="Tahoma" w:cs="Tahoma"/>
                <w:sz w:val="20"/>
                <w:szCs w:val="20"/>
              </w:rPr>
              <w:t xml:space="preserve"> rozsah</w:t>
            </w:r>
            <w:r w:rsidR="00F85D42" w:rsidRPr="00D44EE6">
              <w:rPr>
                <w:rFonts w:ascii="Tahoma" w:hAnsi="Tahoma" w:cs="Tahoma"/>
                <w:sz w:val="20"/>
                <w:szCs w:val="20"/>
              </w:rPr>
              <w:t>u</w:t>
            </w:r>
            <w:r w:rsidRPr="00D44EE6">
              <w:rPr>
                <w:rFonts w:ascii="Tahoma" w:hAnsi="Tahoma" w:cs="Tahoma"/>
                <w:sz w:val="20"/>
                <w:szCs w:val="20"/>
              </w:rPr>
              <w:t xml:space="preserve"> služeb </w:t>
            </w:r>
            <w:r w:rsidR="008F73EB" w:rsidRPr="00D44EE6">
              <w:rPr>
                <w:rFonts w:ascii="Tahoma" w:hAnsi="Tahoma" w:cs="Tahoma"/>
                <w:sz w:val="20"/>
                <w:szCs w:val="20"/>
              </w:rPr>
              <w:t xml:space="preserve">poskytnutých </w:t>
            </w:r>
            <w:r w:rsidR="0066398D" w:rsidRPr="00D44EE6">
              <w:rPr>
                <w:rFonts w:ascii="Tahoma" w:hAnsi="Tahoma" w:cs="Tahoma"/>
                <w:sz w:val="20"/>
                <w:szCs w:val="20"/>
              </w:rPr>
              <w:t>v</w:t>
            </w:r>
            <w:r w:rsidRPr="00D44EE6">
              <w:rPr>
                <w:rFonts w:ascii="Tahoma" w:hAnsi="Tahoma" w:cs="Tahoma"/>
                <w:sz w:val="20"/>
                <w:szCs w:val="20"/>
              </w:rPr>
              <w:t xml:space="preserve"> příslušn</w:t>
            </w:r>
            <w:r w:rsidR="0066398D" w:rsidRPr="00D44EE6">
              <w:rPr>
                <w:rFonts w:ascii="Tahoma" w:hAnsi="Tahoma" w:cs="Tahoma"/>
                <w:sz w:val="20"/>
                <w:szCs w:val="20"/>
              </w:rPr>
              <w:t>ém</w:t>
            </w:r>
            <w:r w:rsidRPr="00D44EE6">
              <w:rPr>
                <w:rFonts w:ascii="Tahoma" w:hAnsi="Tahoma" w:cs="Tahoma"/>
                <w:sz w:val="20"/>
                <w:szCs w:val="20"/>
              </w:rPr>
              <w:t xml:space="preserve"> kalendářní</w:t>
            </w:r>
            <w:r w:rsidR="0066398D" w:rsidRPr="00D44EE6">
              <w:rPr>
                <w:rFonts w:ascii="Tahoma" w:hAnsi="Tahoma" w:cs="Tahoma"/>
                <w:sz w:val="20"/>
                <w:szCs w:val="20"/>
              </w:rPr>
              <w:t>m</w:t>
            </w:r>
            <w:r w:rsidRPr="00D44EE6">
              <w:rPr>
                <w:rFonts w:ascii="Tahoma" w:hAnsi="Tahoma" w:cs="Tahoma"/>
                <w:sz w:val="20"/>
                <w:szCs w:val="20"/>
              </w:rPr>
              <w:t xml:space="preserve"> měsíc</w:t>
            </w:r>
            <w:r w:rsidR="0066398D" w:rsidRPr="00D44EE6">
              <w:rPr>
                <w:rFonts w:ascii="Tahoma" w:hAnsi="Tahoma" w:cs="Tahoma"/>
                <w:sz w:val="20"/>
                <w:szCs w:val="20"/>
              </w:rPr>
              <w:t>i</w:t>
            </w:r>
            <w:r w:rsidR="00C43147" w:rsidRPr="00D44EE6">
              <w:rPr>
                <w:rFonts w:ascii="Tahoma" w:hAnsi="Tahoma" w:cs="Tahoma"/>
                <w:sz w:val="20"/>
                <w:szCs w:val="20"/>
              </w:rPr>
              <w:t>,</w:t>
            </w:r>
            <w:r w:rsidRPr="00D44EE6">
              <w:rPr>
                <w:rFonts w:ascii="Tahoma" w:hAnsi="Tahoma" w:cs="Tahoma"/>
                <w:sz w:val="20"/>
                <w:szCs w:val="20"/>
              </w:rPr>
              <w:t xml:space="preserve"> </w:t>
            </w:r>
            <w:r w:rsidR="00C43147" w:rsidRPr="00D44EE6">
              <w:rPr>
                <w:rFonts w:ascii="Tahoma" w:hAnsi="Tahoma" w:cs="Tahoma"/>
                <w:sz w:val="20"/>
                <w:szCs w:val="20"/>
              </w:rPr>
              <w:t xml:space="preserve">potvrzený Objednatelem </w:t>
            </w:r>
            <w:r w:rsidRPr="00D44EE6">
              <w:rPr>
                <w:rFonts w:ascii="Tahoma" w:hAnsi="Tahoma" w:cs="Tahoma"/>
                <w:sz w:val="20"/>
                <w:szCs w:val="20"/>
              </w:rPr>
              <w:t>(dále jen „</w:t>
            </w:r>
            <w:r w:rsidRPr="00D44EE6">
              <w:rPr>
                <w:rFonts w:ascii="Tahoma" w:hAnsi="Tahoma" w:cs="Tahoma"/>
                <w:b/>
                <w:sz w:val="20"/>
                <w:szCs w:val="20"/>
              </w:rPr>
              <w:t>přehled poskytnutých služeb</w:t>
            </w:r>
            <w:r w:rsidRPr="00D44EE6">
              <w:rPr>
                <w:rFonts w:ascii="Tahoma" w:hAnsi="Tahoma" w:cs="Tahoma"/>
                <w:sz w:val="20"/>
                <w:szCs w:val="20"/>
              </w:rPr>
              <w:t>“)</w:t>
            </w:r>
            <w:r w:rsidR="002645DA">
              <w:rPr>
                <w:rFonts w:ascii="Tahoma" w:hAnsi="Tahoma" w:cs="Tahoma"/>
                <w:sz w:val="20"/>
                <w:szCs w:val="20"/>
              </w:rPr>
              <w:t>.</w:t>
            </w:r>
          </w:p>
          <w:p w:rsidR="00517915" w:rsidRPr="00CD4472" w:rsidRDefault="00517915" w:rsidP="00517915">
            <w:pPr>
              <w:pStyle w:val="Odstavecseseznamem"/>
              <w:ind w:left="316"/>
              <w:jc w:val="both"/>
              <w:rPr>
                <w:rFonts w:ascii="Tahoma" w:hAnsi="Tahoma" w:cs="Tahoma"/>
                <w:sz w:val="20"/>
                <w:szCs w:val="20"/>
              </w:rPr>
            </w:pPr>
          </w:p>
        </w:tc>
        <w:tc>
          <w:tcPr>
            <w:tcW w:w="4536" w:type="dxa"/>
          </w:tcPr>
          <w:p w:rsidR="00BA31F3" w:rsidRPr="008B1E10" w:rsidRDefault="00125DC0" w:rsidP="00F80D89">
            <w:pPr>
              <w:pStyle w:val="Odstavecseseznamem"/>
              <w:numPr>
                <w:ilvl w:val="1"/>
                <w:numId w:val="33"/>
              </w:numPr>
              <w:ind w:left="320" w:hanging="426"/>
              <w:jc w:val="both"/>
              <w:rPr>
                <w:rFonts w:ascii="Tahoma" w:hAnsi="Tahoma" w:cs="Tahoma"/>
                <w:sz w:val="20"/>
                <w:szCs w:val="20"/>
                <w:lang w:val="en-GB"/>
              </w:rPr>
            </w:pPr>
            <w:r w:rsidRPr="008B1E10">
              <w:rPr>
                <w:rFonts w:ascii="Tahoma" w:hAnsi="Tahoma" w:cs="Tahoma"/>
                <w:sz w:val="20"/>
                <w:szCs w:val="20"/>
                <w:lang w:val="en-GB"/>
              </w:rPr>
              <w:t xml:space="preserve">The Client hereby undertakes to pay the Provider the Remuneration </w:t>
            </w:r>
            <w:r w:rsidR="00B41C1F" w:rsidRPr="008F0628">
              <w:rPr>
                <w:rFonts w:ascii="Tahoma" w:hAnsi="Tahoma" w:cs="Tahoma"/>
                <w:sz w:val="20"/>
                <w:szCs w:val="20"/>
                <w:lang w:val="en-GB"/>
              </w:rPr>
              <w:t>b</w:t>
            </w:r>
            <w:r w:rsidR="00CC7751" w:rsidRPr="008F0628">
              <w:rPr>
                <w:rFonts w:ascii="Tahoma" w:hAnsi="Tahoma" w:cs="Tahoma"/>
                <w:sz w:val="20"/>
                <w:szCs w:val="20"/>
                <w:lang w:val="en-GB"/>
              </w:rPr>
              <w:t>ased on</w:t>
            </w:r>
            <w:r w:rsidR="00B41C1F" w:rsidRPr="008F0628">
              <w:rPr>
                <w:rFonts w:ascii="Tahoma" w:hAnsi="Tahoma" w:cs="Tahoma"/>
                <w:sz w:val="20"/>
                <w:szCs w:val="20"/>
                <w:lang w:val="en-GB"/>
              </w:rPr>
              <w:t xml:space="preserve"> invoice</w:t>
            </w:r>
            <w:r w:rsidR="00CC7751" w:rsidRPr="008F0628">
              <w:rPr>
                <w:rFonts w:ascii="Tahoma" w:hAnsi="Tahoma" w:cs="Tahoma"/>
                <w:sz w:val="20"/>
                <w:szCs w:val="20"/>
                <w:lang w:val="en-GB"/>
              </w:rPr>
              <w:t>s (tax documents) issued by the Provider</w:t>
            </w:r>
            <w:r w:rsidR="008F0628" w:rsidRPr="008F0628">
              <w:rPr>
                <w:rFonts w:ascii="Tahoma" w:hAnsi="Tahoma" w:cs="Tahoma"/>
                <w:sz w:val="20"/>
                <w:szCs w:val="20"/>
                <w:lang w:val="en-GB"/>
              </w:rPr>
              <w:t xml:space="preserve"> </w:t>
            </w:r>
            <w:r w:rsidR="008F0628" w:rsidRPr="008F0628">
              <w:rPr>
                <w:rFonts w:ascii="Tahoma" w:hAnsi="Tahoma" w:cs="Tahoma"/>
                <w:sz w:val="20"/>
                <w:szCs w:val="20"/>
                <w:lang w:val="en"/>
              </w:rPr>
              <w:t>after the end of the relevant month.</w:t>
            </w:r>
          </w:p>
          <w:p w:rsidR="00BA31F3" w:rsidRDefault="00BA31F3" w:rsidP="00BA31F3">
            <w:pPr>
              <w:jc w:val="both"/>
              <w:rPr>
                <w:rFonts w:ascii="Tahoma" w:hAnsi="Tahoma" w:cs="Tahoma"/>
                <w:sz w:val="20"/>
                <w:szCs w:val="20"/>
                <w:lang w:val="en-GB"/>
              </w:rPr>
            </w:pPr>
          </w:p>
          <w:p w:rsidR="00C24D60" w:rsidRDefault="00C24D60" w:rsidP="00BA31F3">
            <w:pPr>
              <w:jc w:val="both"/>
              <w:rPr>
                <w:rFonts w:ascii="Tahoma" w:hAnsi="Tahoma" w:cs="Tahoma"/>
                <w:sz w:val="20"/>
                <w:szCs w:val="20"/>
                <w:lang w:val="en-GB"/>
              </w:rPr>
            </w:pPr>
          </w:p>
          <w:p w:rsidR="009832D7" w:rsidRPr="00D44EE6" w:rsidRDefault="00BA31F3" w:rsidP="00D44EE6">
            <w:pPr>
              <w:ind w:left="316"/>
              <w:jc w:val="both"/>
              <w:rPr>
                <w:rFonts w:ascii="Tahoma" w:hAnsi="Tahoma" w:cs="Tahoma"/>
                <w:sz w:val="20"/>
                <w:szCs w:val="20"/>
                <w:lang w:val="en-GB"/>
              </w:rPr>
            </w:pPr>
            <w:r w:rsidRPr="00D44EE6">
              <w:rPr>
                <w:rFonts w:ascii="Tahoma" w:hAnsi="Tahoma" w:cs="Tahoma"/>
                <w:sz w:val="20"/>
                <w:szCs w:val="20"/>
                <w:lang w:val="en"/>
              </w:rPr>
              <w:t>An integral part of each invoice (tax document) will be</w:t>
            </w:r>
            <w:r w:rsidR="002645DA" w:rsidRPr="00D44EE6">
              <w:rPr>
                <w:rFonts w:ascii="Tahoma" w:hAnsi="Tahoma" w:cs="Tahoma"/>
                <w:sz w:val="20"/>
                <w:szCs w:val="20"/>
                <w:lang w:val="en"/>
              </w:rPr>
              <w:t xml:space="preserve"> a</w:t>
            </w:r>
            <w:r w:rsidRPr="00D44EE6">
              <w:rPr>
                <w:rFonts w:ascii="Tahoma" w:hAnsi="Tahoma" w:cs="Tahoma"/>
                <w:sz w:val="20"/>
                <w:szCs w:val="20"/>
                <w:lang w:val="en"/>
              </w:rPr>
              <w:t xml:space="preserve"> written </w:t>
            </w:r>
            <w:r w:rsidR="00C43147" w:rsidRPr="00D44EE6">
              <w:rPr>
                <w:rFonts w:ascii="Tahoma" w:hAnsi="Tahoma" w:cs="Tahoma"/>
                <w:sz w:val="20"/>
                <w:szCs w:val="20"/>
                <w:lang w:val="en"/>
              </w:rPr>
              <w:t>overview</w:t>
            </w:r>
            <w:r w:rsidR="009832D7" w:rsidRPr="00D44EE6">
              <w:rPr>
                <w:rFonts w:ascii="Tahoma" w:hAnsi="Tahoma" w:cs="Tahoma"/>
                <w:sz w:val="20"/>
                <w:szCs w:val="20"/>
                <w:lang w:val="en"/>
              </w:rPr>
              <w:t xml:space="preserve"> of </w:t>
            </w:r>
            <w:r w:rsidR="00C344C7" w:rsidRPr="00D44EE6">
              <w:rPr>
                <w:rFonts w:ascii="Tahoma" w:hAnsi="Tahoma" w:cs="Tahoma"/>
                <w:sz w:val="20"/>
                <w:szCs w:val="20"/>
                <w:lang w:val="en"/>
              </w:rPr>
              <w:t xml:space="preserve">the </w:t>
            </w:r>
            <w:r w:rsidR="009832D7" w:rsidRPr="00D44EE6">
              <w:rPr>
                <w:rFonts w:ascii="Tahoma" w:hAnsi="Tahoma" w:cs="Tahoma"/>
                <w:sz w:val="20"/>
                <w:szCs w:val="20"/>
                <w:lang w:val="en"/>
              </w:rPr>
              <w:t xml:space="preserve">Services provided, which </w:t>
            </w:r>
            <w:r w:rsidR="00C344C7" w:rsidRPr="00D44EE6">
              <w:rPr>
                <w:rFonts w:ascii="Tahoma" w:hAnsi="Tahoma" w:cs="Tahoma"/>
                <w:sz w:val="20"/>
                <w:szCs w:val="20"/>
                <w:lang w:val="en"/>
              </w:rPr>
              <w:t>must</w:t>
            </w:r>
            <w:r w:rsidR="008F73EB" w:rsidRPr="00D44EE6">
              <w:rPr>
                <w:rFonts w:ascii="Tahoma" w:hAnsi="Tahoma" w:cs="Tahoma"/>
                <w:sz w:val="20"/>
                <w:szCs w:val="20"/>
                <w:lang w:val="en"/>
              </w:rPr>
              <w:t xml:space="preserve"> include</w:t>
            </w:r>
            <w:r w:rsidR="00C344C7" w:rsidRPr="00D44EE6">
              <w:rPr>
                <w:rFonts w:ascii="Tahoma" w:hAnsi="Tahoma" w:cs="Tahoma"/>
                <w:sz w:val="20"/>
                <w:szCs w:val="20"/>
                <w:lang w:val="en"/>
              </w:rPr>
              <w:t xml:space="preserve"> at least an overview of days/hours worked and</w:t>
            </w:r>
            <w:r w:rsidRPr="00D44EE6">
              <w:rPr>
                <w:rFonts w:ascii="Tahoma" w:hAnsi="Tahoma" w:cs="Tahoma"/>
                <w:sz w:val="20"/>
                <w:szCs w:val="20"/>
                <w:lang w:val="en"/>
              </w:rPr>
              <w:t xml:space="preserve"> information </w:t>
            </w:r>
            <w:r w:rsidR="008F73EB" w:rsidRPr="00D44EE6">
              <w:rPr>
                <w:rFonts w:ascii="Tahoma" w:hAnsi="Tahoma" w:cs="Tahoma"/>
                <w:sz w:val="20"/>
                <w:szCs w:val="20"/>
                <w:lang w:val="en"/>
              </w:rPr>
              <w:t xml:space="preserve">on </w:t>
            </w:r>
            <w:r w:rsidRPr="00D44EE6">
              <w:rPr>
                <w:rFonts w:ascii="Tahoma" w:hAnsi="Tahoma" w:cs="Tahoma"/>
                <w:sz w:val="20"/>
                <w:szCs w:val="20"/>
                <w:lang w:val="en"/>
              </w:rPr>
              <w:t xml:space="preserve">the material scope of the </w:t>
            </w:r>
            <w:r w:rsidR="00C344C7" w:rsidRPr="00D44EE6">
              <w:rPr>
                <w:rFonts w:ascii="Tahoma" w:hAnsi="Tahoma" w:cs="Tahoma"/>
                <w:sz w:val="20"/>
                <w:szCs w:val="20"/>
                <w:lang w:val="en"/>
              </w:rPr>
              <w:t>S</w:t>
            </w:r>
            <w:r w:rsidRPr="00D44EE6">
              <w:rPr>
                <w:rFonts w:ascii="Tahoma" w:hAnsi="Tahoma" w:cs="Tahoma"/>
                <w:sz w:val="20"/>
                <w:szCs w:val="20"/>
                <w:lang w:val="en"/>
              </w:rPr>
              <w:t xml:space="preserve">ervices provided </w:t>
            </w:r>
            <w:r w:rsidR="0066398D" w:rsidRPr="00D44EE6">
              <w:rPr>
                <w:rFonts w:ascii="Tahoma" w:hAnsi="Tahoma" w:cs="Tahoma"/>
                <w:sz w:val="20"/>
                <w:szCs w:val="20"/>
                <w:lang w:val="en"/>
              </w:rPr>
              <w:t>in</w:t>
            </w:r>
            <w:r w:rsidRPr="00D44EE6">
              <w:rPr>
                <w:rFonts w:ascii="Tahoma" w:hAnsi="Tahoma" w:cs="Tahoma"/>
                <w:sz w:val="20"/>
                <w:szCs w:val="20"/>
                <w:lang w:val="en"/>
              </w:rPr>
              <w:t xml:space="preserve"> the relevant month</w:t>
            </w:r>
            <w:r w:rsidR="00C43147" w:rsidRPr="00D44EE6">
              <w:rPr>
                <w:rFonts w:ascii="Tahoma" w:hAnsi="Tahoma" w:cs="Tahoma"/>
                <w:sz w:val="20"/>
                <w:szCs w:val="20"/>
                <w:lang w:val="en"/>
              </w:rPr>
              <w:t>, confirmed by the Client</w:t>
            </w:r>
            <w:r w:rsidRPr="00D44EE6">
              <w:rPr>
                <w:rFonts w:ascii="Tahoma" w:hAnsi="Tahoma" w:cs="Tahoma"/>
                <w:sz w:val="20"/>
                <w:szCs w:val="20"/>
                <w:lang w:val="en"/>
              </w:rPr>
              <w:t xml:space="preserve"> (hereinafter referred to as</w:t>
            </w:r>
            <w:r w:rsidR="00C344C7" w:rsidRPr="00D44EE6">
              <w:rPr>
                <w:rFonts w:ascii="Tahoma" w:hAnsi="Tahoma" w:cs="Tahoma"/>
                <w:sz w:val="20"/>
                <w:szCs w:val="20"/>
                <w:lang w:val="en"/>
              </w:rPr>
              <w:t xml:space="preserve"> the “</w:t>
            </w:r>
            <w:r w:rsidR="00C43147" w:rsidRPr="00D44EE6">
              <w:rPr>
                <w:rFonts w:ascii="Tahoma" w:hAnsi="Tahoma" w:cs="Tahoma"/>
                <w:b/>
                <w:sz w:val="20"/>
                <w:szCs w:val="20"/>
                <w:lang w:val="en"/>
              </w:rPr>
              <w:t>Overview of the Services</w:t>
            </w:r>
            <w:r w:rsidRPr="00D44EE6">
              <w:rPr>
                <w:rFonts w:ascii="Tahoma" w:hAnsi="Tahoma" w:cs="Tahoma"/>
                <w:sz w:val="20"/>
                <w:szCs w:val="20"/>
                <w:lang w:val="en"/>
              </w:rPr>
              <w:t>"</w:t>
            </w:r>
            <w:r w:rsidR="00C43147" w:rsidRPr="00D44EE6">
              <w:rPr>
                <w:rFonts w:ascii="Tahoma" w:hAnsi="Tahoma" w:cs="Tahoma"/>
                <w:sz w:val="20"/>
                <w:szCs w:val="20"/>
                <w:lang w:val="en"/>
              </w:rPr>
              <w:t>)</w:t>
            </w:r>
            <w:r w:rsidR="002645DA">
              <w:rPr>
                <w:rFonts w:ascii="Tahoma" w:hAnsi="Tahoma" w:cs="Tahoma"/>
                <w:sz w:val="20"/>
                <w:szCs w:val="20"/>
                <w:lang w:val="en"/>
              </w:rPr>
              <w:t>.</w:t>
            </w:r>
          </w:p>
          <w:p w:rsidR="00C52EE6" w:rsidRDefault="00C52EE6" w:rsidP="00D44EE6">
            <w:pPr>
              <w:pStyle w:val="Odstavecseseznamem"/>
              <w:ind w:left="603"/>
              <w:jc w:val="both"/>
            </w:pPr>
          </w:p>
        </w:tc>
      </w:tr>
      <w:tr w:rsidR="00517915" w:rsidTr="002D308C">
        <w:tc>
          <w:tcPr>
            <w:tcW w:w="4531" w:type="dxa"/>
          </w:tcPr>
          <w:p w:rsidR="00517915" w:rsidRDefault="00517915" w:rsidP="00F80D89">
            <w:pPr>
              <w:pStyle w:val="Odstavecseseznamem"/>
              <w:numPr>
                <w:ilvl w:val="1"/>
                <w:numId w:val="33"/>
              </w:numPr>
              <w:ind w:left="316" w:hanging="426"/>
              <w:jc w:val="both"/>
              <w:rPr>
                <w:rFonts w:ascii="Tahoma" w:hAnsi="Tahoma" w:cs="Tahoma"/>
                <w:sz w:val="20"/>
                <w:szCs w:val="20"/>
              </w:rPr>
            </w:pPr>
            <w:r>
              <w:rPr>
                <w:rFonts w:ascii="Tahoma" w:hAnsi="Tahoma" w:cs="Tahoma"/>
                <w:sz w:val="20"/>
                <w:szCs w:val="20"/>
              </w:rPr>
              <w:t xml:space="preserve">Poskytovatel je oprávněn vystavit fakturu (daňový doklad) nejdříve poté, co objednatel potvrdí správnost, úplnost a pravdivost poskytovatelem předloženého přehledu poskytnutých služeb podle předchozího odstavce. </w:t>
            </w:r>
          </w:p>
          <w:p w:rsidR="001F7BDB" w:rsidRDefault="001F7BDB" w:rsidP="00517915">
            <w:pPr>
              <w:pStyle w:val="Odstavecseseznamem"/>
              <w:ind w:left="316"/>
              <w:jc w:val="both"/>
              <w:rPr>
                <w:rFonts w:ascii="Tahoma" w:hAnsi="Tahoma" w:cs="Tahoma"/>
                <w:sz w:val="20"/>
                <w:szCs w:val="20"/>
              </w:rPr>
            </w:pPr>
          </w:p>
          <w:p w:rsidR="00517915" w:rsidRDefault="00517915" w:rsidP="00517915">
            <w:pPr>
              <w:pStyle w:val="Odstavecseseznamem"/>
              <w:ind w:left="316"/>
              <w:jc w:val="both"/>
              <w:rPr>
                <w:rFonts w:ascii="Tahoma" w:hAnsi="Tahoma" w:cs="Tahoma"/>
                <w:sz w:val="20"/>
                <w:szCs w:val="20"/>
              </w:rPr>
            </w:pPr>
            <w:r>
              <w:rPr>
                <w:rFonts w:ascii="Tahoma" w:hAnsi="Tahoma" w:cs="Tahoma"/>
                <w:sz w:val="20"/>
                <w:szCs w:val="20"/>
              </w:rPr>
              <w:t>Poskytovatel je přitom povinen předložit objednateli přehled poskytnutých služeb nejpozději do tří (3) pracovních dnů po skončení příslušného kalendářního měsíce.</w:t>
            </w:r>
          </w:p>
          <w:p w:rsidR="00517915" w:rsidRDefault="00517915" w:rsidP="00517915">
            <w:pPr>
              <w:pStyle w:val="Odstavecseseznamem"/>
              <w:ind w:left="316"/>
              <w:jc w:val="both"/>
              <w:rPr>
                <w:rFonts w:ascii="Tahoma" w:hAnsi="Tahoma" w:cs="Tahoma"/>
                <w:sz w:val="20"/>
                <w:szCs w:val="20"/>
              </w:rPr>
            </w:pPr>
          </w:p>
          <w:p w:rsidR="00517915" w:rsidRDefault="00517915" w:rsidP="00517915">
            <w:pPr>
              <w:pStyle w:val="Odstavecseseznamem"/>
              <w:ind w:left="316"/>
              <w:jc w:val="both"/>
              <w:rPr>
                <w:rFonts w:ascii="Tahoma" w:hAnsi="Tahoma" w:cs="Tahoma"/>
                <w:sz w:val="20"/>
                <w:szCs w:val="20"/>
              </w:rPr>
            </w:pPr>
            <w:r>
              <w:rPr>
                <w:rFonts w:ascii="Tahoma" w:hAnsi="Tahoma" w:cs="Tahoma"/>
                <w:sz w:val="20"/>
                <w:szCs w:val="20"/>
              </w:rPr>
              <w:t>Objednatel je povinen vyjádřit se k přehledu poskytnutých služeb nejpozději do pěti (5) pracovních dnů ode dne jeho předložení poskytovatelem, jinak se přehled poskytnutých služeb považuje za potvrzen</w:t>
            </w:r>
            <w:r w:rsidR="000D4BD9">
              <w:rPr>
                <w:rFonts w:ascii="Tahoma" w:hAnsi="Tahoma" w:cs="Tahoma"/>
                <w:sz w:val="20"/>
                <w:szCs w:val="20"/>
              </w:rPr>
              <w:t>ý</w:t>
            </w:r>
            <w:r>
              <w:rPr>
                <w:rFonts w:ascii="Tahoma" w:hAnsi="Tahoma" w:cs="Tahoma"/>
                <w:sz w:val="20"/>
                <w:szCs w:val="20"/>
              </w:rPr>
              <w:t>.</w:t>
            </w:r>
          </w:p>
          <w:p w:rsidR="00517915" w:rsidRDefault="00517915" w:rsidP="00517915">
            <w:pPr>
              <w:pStyle w:val="Odstavecseseznamem"/>
              <w:ind w:left="316"/>
              <w:jc w:val="both"/>
              <w:rPr>
                <w:rFonts w:ascii="Tahoma" w:hAnsi="Tahoma" w:cs="Tahoma"/>
                <w:sz w:val="20"/>
                <w:szCs w:val="20"/>
              </w:rPr>
            </w:pPr>
          </w:p>
        </w:tc>
        <w:tc>
          <w:tcPr>
            <w:tcW w:w="4536" w:type="dxa"/>
          </w:tcPr>
          <w:p w:rsidR="00517915" w:rsidRPr="00D44EE6" w:rsidRDefault="00854430" w:rsidP="00B43ADF">
            <w:pPr>
              <w:pStyle w:val="Odstavecseseznamem"/>
              <w:numPr>
                <w:ilvl w:val="1"/>
                <w:numId w:val="38"/>
              </w:numPr>
              <w:ind w:left="316" w:hanging="426"/>
              <w:jc w:val="both"/>
              <w:rPr>
                <w:rFonts w:ascii="Tahoma" w:hAnsi="Tahoma" w:cs="Tahoma"/>
                <w:sz w:val="20"/>
                <w:szCs w:val="20"/>
              </w:rPr>
            </w:pPr>
            <w:r w:rsidRPr="00854430">
              <w:rPr>
                <w:rFonts w:ascii="Tahoma" w:hAnsi="Tahoma" w:cs="Tahoma"/>
                <w:sz w:val="20"/>
                <w:szCs w:val="20"/>
                <w:lang w:val="en"/>
              </w:rPr>
              <w:t>The Provider is entitled to issue an invoice (tax document) at the earliest after the C</w:t>
            </w:r>
            <w:r>
              <w:rPr>
                <w:rFonts w:ascii="Tahoma" w:hAnsi="Tahoma" w:cs="Tahoma"/>
                <w:sz w:val="20"/>
                <w:szCs w:val="20"/>
                <w:lang w:val="en"/>
              </w:rPr>
              <w:t>lient</w:t>
            </w:r>
            <w:r w:rsidRPr="00854430">
              <w:rPr>
                <w:rFonts w:ascii="Tahoma" w:hAnsi="Tahoma" w:cs="Tahoma"/>
                <w:sz w:val="20"/>
                <w:szCs w:val="20"/>
                <w:lang w:val="en"/>
              </w:rPr>
              <w:t xml:space="preserve"> confirms the correctness, completeness and truthfulness of the </w:t>
            </w:r>
            <w:r w:rsidR="00D3436C">
              <w:rPr>
                <w:rFonts w:ascii="Tahoma" w:hAnsi="Tahoma" w:cs="Tahoma"/>
                <w:sz w:val="20"/>
                <w:szCs w:val="20"/>
                <w:lang w:val="en"/>
              </w:rPr>
              <w:t>Overview of the Services</w:t>
            </w:r>
            <w:r w:rsidRPr="00854430">
              <w:rPr>
                <w:rFonts w:ascii="Tahoma" w:hAnsi="Tahoma" w:cs="Tahoma"/>
                <w:sz w:val="20"/>
                <w:szCs w:val="20"/>
                <w:lang w:val="en"/>
              </w:rPr>
              <w:t xml:space="preserve"> </w:t>
            </w:r>
            <w:r>
              <w:rPr>
                <w:rFonts w:ascii="Tahoma" w:hAnsi="Tahoma" w:cs="Tahoma"/>
                <w:sz w:val="20"/>
                <w:szCs w:val="20"/>
                <w:lang w:val="en"/>
              </w:rPr>
              <w:t>submitted</w:t>
            </w:r>
            <w:r w:rsidRPr="00854430">
              <w:rPr>
                <w:rFonts w:ascii="Tahoma" w:hAnsi="Tahoma" w:cs="Tahoma"/>
                <w:sz w:val="20"/>
                <w:szCs w:val="20"/>
                <w:lang w:val="en"/>
              </w:rPr>
              <w:t xml:space="preserve"> by the </w:t>
            </w:r>
            <w:r>
              <w:rPr>
                <w:rFonts w:ascii="Tahoma" w:hAnsi="Tahoma" w:cs="Tahoma"/>
                <w:sz w:val="20"/>
                <w:szCs w:val="20"/>
                <w:lang w:val="en"/>
              </w:rPr>
              <w:t>P</w:t>
            </w:r>
            <w:r w:rsidRPr="00854430">
              <w:rPr>
                <w:rFonts w:ascii="Tahoma" w:hAnsi="Tahoma" w:cs="Tahoma"/>
                <w:sz w:val="20"/>
                <w:szCs w:val="20"/>
                <w:lang w:val="en"/>
              </w:rPr>
              <w:t>rovider.</w:t>
            </w:r>
          </w:p>
          <w:p w:rsidR="00B43ADF" w:rsidRPr="001F7BDB" w:rsidRDefault="00B43ADF" w:rsidP="00D44EE6">
            <w:pPr>
              <w:pStyle w:val="Odstavecseseznamem"/>
              <w:ind w:left="316"/>
              <w:jc w:val="both"/>
              <w:rPr>
                <w:rFonts w:ascii="Tahoma" w:hAnsi="Tahoma" w:cs="Tahoma"/>
                <w:sz w:val="20"/>
                <w:szCs w:val="20"/>
              </w:rPr>
            </w:pPr>
          </w:p>
          <w:p w:rsidR="001F7BDB" w:rsidRDefault="001F7BDB" w:rsidP="001F7BDB">
            <w:pPr>
              <w:jc w:val="both"/>
              <w:rPr>
                <w:rFonts w:ascii="Tahoma" w:hAnsi="Tahoma" w:cs="Tahoma"/>
                <w:sz w:val="20"/>
                <w:szCs w:val="20"/>
              </w:rPr>
            </w:pPr>
          </w:p>
          <w:p w:rsidR="001F7BDB" w:rsidRDefault="001F7BDB" w:rsidP="001F7BDB">
            <w:pPr>
              <w:ind w:left="320"/>
              <w:jc w:val="both"/>
              <w:rPr>
                <w:rFonts w:ascii="Tahoma" w:hAnsi="Tahoma" w:cs="Tahoma"/>
                <w:sz w:val="20"/>
                <w:szCs w:val="20"/>
                <w:lang w:val="en"/>
              </w:rPr>
            </w:pPr>
            <w:r w:rsidRPr="001F7BDB">
              <w:rPr>
                <w:rFonts w:ascii="Tahoma" w:hAnsi="Tahoma" w:cs="Tahoma"/>
                <w:sz w:val="20"/>
                <w:szCs w:val="20"/>
                <w:lang w:val="en"/>
              </w:rPr>
              <w:t xml:space="preserve">The Provider is obliged to provide the Client with </w:t>
            </w:r>
            <w:r>
              <w:rPr>
                <w:rFonts w:ascii="Tahoma" w:hAnsi="Tahoma" w:cs="Tahoma"/>
                <w:sz w:val="20"/>
                <w:szCs w:val="20"/>
                <w:lang w:val="en"/>
              </w:rPr>
              <w:t>the</w:t>
            </w:r>
            <w:r w:rsidRPr="001F7BDB">
              <w:rPr>
                <w:rFonts w:ascii="Tahoma" w:hAnsi="Tahoma" w:cs="Tahoma"/>
                <w:sz w:val="20"/>
                <w:szCs w:val="20"/>
                <w:lang w:val="en"/>
              </w:rPr>
              <w:t xml:space="preserve"> </w:t>
            </w:r>
            <w:r>
              <w:rPr>
                <w:rFonts w:ascii="Tahoma" w:hAnsi="Tahoma" w:cs="Tahoma"/>
                <w:sz w:val="20"/>
                <w:szCs w:val="20"/>
                <w:lang w:val="en"/>
              </w:rPr>
              <w:t>O</w:t>
            </w:r>
            <w:r w:rsidRPr="001F7BDB">
              <w:rPr>
                <w:rFonts w:ascii="Tahoma" w:hAnsi="Tahoma" w:cs="Tahoma"/>
                <w:sz w:val="20"/>
                <w:szCs w:val="20"/>
                <w:lang w:val="en"/>
              </w:rPr>
              <w:t xml:space="preserve">verview of the </w:t>
            </w:r>
            <w:r>
              <w:rPr>
                <w:rFonts w:ascii="Tahoma" w:hAnsi="Tahoma" w:cs="Tahoma"/>
                <w:sz w:val="20"/>
                <w:szCs w:val="20"/>
                <w:lang w:val="en"/>
              </w:rPr>
              <w:t>S</w:t>
            </w:r>
            <w:r w:rsidRPr="001F7BDB">
              <w:rPr>
                <w:rFonts w:ascii="Tahoma" w:hAnsi="Tahoma" w:cs="Tahoma"/>
                <w:sz w:val="20"/>
                <w:szCs w:val="20"/>
                <w:lang w:val="en"/>
              </w:rPr>
              <w:t xml:space="preserve">ervices within three (3) </w:t>
            </w:r>
            <w:r w:rsidR="000D4BD9">
              <w:rPr>
                <w:rFonts w:ascii="Tahoma" w:hAnsi="Tahoma" w:cs="Tahoma"/>
                <w:sz w:val="20"/>
                <w:szCs w:val="20"/>
                <w:lang w:val="en"/>
              </w:rPr>
              <w:t>working</w:t>
            </w:r>
            <w:r w:rsidRPr="001F7BDB">
              <w:rPr>
                <w:rFonts w:ascii="Tahoma" w:hAnsi="Tahoma" w:cs="Tahoma"/>
                <w:sz w:val="20"/>
                <w:szCs w:val="20"/>
                <w:lang w:val="en"/>
              </w:rPr>
              <w:t xml:space="preserve"> days after the end of the relevant month.</w:t>
            </w:r>
          </w:p>
          <w:p w:rsidR="001F7BDB" w:rsidRDefault="001F7BDB" w:rsidP="001F7BDB">
            <w:pPr>
              <w:ind w:left="320"/>
              <w:jc w:val="both"/>
              <w:rPr>
                <w:rFonts w:ascii="Tahoma" w:hAnsi="Tahoma" w:cs="Tahoma"/>
                <w:sz w:val="20"/>
                <w:szCs w:val="20"/>
              </w:rPr>
            </w:pPr>
          </w:p>
          <w:p w:rsidR="001F7BDB" w:rsidRDefault="001F7BDB" w:rsidP="001F7BDB">
            <w:pPr>
              <w:ind w:left="320"/>
              <w:jc w:val="both"/>
              <w:rPr>
                <w:rFonts w:ascii="Tahoma" w:hAnsi="Tahoma" w:cs="Tahoma"/>
                <w:sz w:val="20"/>
                <w:szCs w:val="20"/>
                <w:lang w:val="en"/>
              </w:rPr>
            </w:pPr>
            <w:r w:rsidRPr="001F7BDB">
              <w:rPr>
                <w:rFonts w:ascii="Tahoma" w:hAnsi="Tahoma" w:cs="Tahoma"/>
                <w:sz w:val="20"/>
                <w:szCs w:val="20"/>
                <w:lang w:val="en"/>
              </w:rPr>
              <w:t xml:space="preserve">The </w:t>
            </w:r>
            <w:r>
              <w:rPr>
                <w:rFonts w:ascii="Tahoma" w:hAnsi="Tahoma" w:cs="Tahoma"/>
                <w:sz w:val="20"/>
                <w:szCs w:val="20"/>
                <w:lang w:val="en"/>
              </w:rPr>
              <w:t>Client</w:t>
            </w:r>
            <w:r w:rsidRPr="001F7BDB">
              <w:rPr>
                <w:rFonts w:ascii="Tahoma" w:hAnsi="Tahoma" w:cs="Tahoma"/>
                <w:sz w:val="20"/>
                <w:szCs w:val="20"/>
                <w:lang w:val="en"/>
              </w:rPr>
              <w:t xml:space="preserve"> is obliged to comment on the</w:t>
            </w:r>
            <w:r>
              <w:rPr>
                <w:rFonts w:ascii="Tahoma" w:hAnsi="Tahoma" w:cs="Tahoma"/>
                <w:sz w:val="20"/>
                <w:szCs w:val="20"/>
                <w:lang w:val="en"/>
              </w:rPr>
              <w:t xml:space="preserve"> Overview of the Services</w:t>
            </w:r>
            <w:r w:rsidRPr="001F7BDB">
              <w:rPr>
                <w:rFonts w:ascii="Tahoma" w:hAnsi="Tahoma" w:cs="Tahoma"/>
                <w:sz w:val="20"/>
                <w:szCs w:val="20"/>
                <w:lang w:val="en"/>
              </w:rPr>
              <w:t xml:space="preserve"> within 5 (five) </w:t>
            </w:r>
            <w:r w:rsidR="000D4BD9">
              <w:rPr>
                <w:rFonts w:ascii="Tahoma" w:hAnsi="Tahoma" w:cs="Tahoma"/>
                <w:sz w:val="20"/>
                <w:szCs w:val="20"/>
                <w:lang w:val="en"/>
              </w:rPr>
              <w:t>working</w:t>
            </w:r>
            <w:r w:rsidRPr="001F7BDB">
              <w:rPr>
                <w:rFonts w:ascii="Tahoma" w:hAnsi="Tahoma" w:cs="Tahoma"/>
                <w:sz w:val="20"/>
                <w:szCs w:val="20"/>
                <w:lang w:val="en"/>
              </w:rPr>
              <w:t xml:space="preserve"> days from the date of its submission by the Provider, otherwise the </w:t>
            </w:r>
            <w:r>
              <w:rPr>
                <w:rFonts w:ascii="Tahoma" w:hAnsi="Tahoma" w:cs="Tahoma"/>
                <w:sz w:val="20"/>
                <w:szCs w:val="20"/>
                <w:lang w:val="en"/>
              </w:rPr>
              <w:t>Overview of the Services</w:t>
            </w:r>
            <w:r w:rsidRPr="001F7BDB">
              <w:rPr>
                <w:rFonts w:ascii="Tahoma" w:hAnsi="Tahoma" w:cs="Tahoma"/>
                <w:sz w:val="20"/>
                <w:szCs w:val="20"/>
                <w:lang w:val="en"/>
              </w:rPr>
              <w:t xml:space="preserve"> is deemed to be confirmed.</w:t>
            </w:r>
          </w:p>
          <w:p w:rsidR="009B4883" w:rsidRDefault="009B4883" w:rsidP="001F7BDB">
            <w:pPr>
              <w:ind w:left="320"/>
              <w:jc w:val="both"/>
              <w:rPr>
                <w:rFonts w:ascii="Tahoma" w:hAnsi="Tahoma" w:cs="Tahoma"/>
                <w:sz w:val="20"/>
                <w:szCs w:val="20"/>
                <w:lang w:val="en"/>
              </w:rPr>
            </w:pPr>
          </w:p>
          <w:p w:rsidR="00AC2B18" w:rsidRPr="001F7BDB" w:rsidRDefault="00AC2B18" w:rsidP="001F7BDB">
            <w:pPr>
              <w:ind w:left="320"/>
              <w:jc w:val="both"/>
              <w:rPr>
                <w:rFonts w:ascii="Tahoma" w:hAnsi="Tahoma" w:cs="Tahoma"/>
                <w:sz w:val="20"/>
                <w:szCs w:val="20"/>
              </w:rPr>
            </w:pPr>
          </w:p>
        </w:tc>
      </w:tr>
      <w:tr w:rsidR="00517915" w:rsidTr="002D308C">
        <w:tc>
          <w:tcPr>
            <w:tcW w:w="4531" w:type="dxa"/>
          </w:tcPr>
          <w:p w:rsidR="00517915" w:rsidRPr="00BC7B79" w:rsidRDefault="00517915" w:rsidP="00F80D89">
            <w:pPr>
              <w:pStyle w:val="Odstavecseseznamem"/>
              <w:numPr>
                <w:ilvl w:val="1"/>
                <w:numId w:val="38"/>
              </w:numPr>
              <w:ind w:left="316" w:hanging="426"/>
              <w:jc w:val="both"/>
              <w:rPr>
                <w:rFonts w:ascii="Tahoma" w:hAnsi="Tahoma" w:cs="Tahoma"/>
                <w:sz w:val="20"/>
                <w:szCs w:val="20"/>
              </w:rPr>
            </w:pPr>
            <w:r w:rsidRPr="00BC7B79">
              <w:rPr>
                <w:rFonts w:ascii="Tahoma" w:hAnsi="Tahoma" w:cs="Tahoma"/>
                <w:sz w:val="20"/>
                <w:szCs w:val="20"/>
              </w:rPr>
              <w:t>Splatnost řádně vystavené faktury (daňového dokladu) činí třicet (30) kalendářních dnů ode dne jejího doručení objednateli. Nedohodnou-li se smluvní strany jinak, bude každá faktura (daňový doklad) zaslána na emailovou adresu objednatele</w:t>
            </w:r>
            <w:r w:rsidR="00AC2B18">
              <w:rPr>
                <w:rFonts w:ascii="Tahoma" w:hAnsi="Tahoma" w:cs="Tahoma"/>
                <w:sz w:val="20"/>
                <w:szCs w:val="20"/>
              </w:rPr>
              <w:t>:</w:t>
            </w:r>
            <w:r w:rsidRPr="00BC7B79">
              <w:rPr>
                <w:rFonts w:ascii="Tahoma" w:hAnsi="Tahoma" w:cs="Tahoma"/>
                <w:sz w:val="20"/>
                <w:szCs w:val="20"/>
              </w:rPr>
              <w:t xml:space="preserve"> </w:t>
            </w:r>
            <w:hyperlink r:id="rId8" w:history="1">
              <w:r w:rsidRPr="00BC7B79">
                <w:rPr>
                  <w:rStyle w:val="Hypertextovodkaz"/>
                  <w:rFonts w:ascii="Tahoma" w:hAnsi="Tahoma" w:cs="Tahoma"/>
                  <w:sz w:val="20"/>
                  <w:szCs w:val="20"/>
                </w:rPr>
                <w:t>faktury@ngprague.cz</w:t>
              </w:r>
            </w:hyperlink>
            <w:r w:rsidRPr="00BC7B79">
              <w:rPr>
                <w:rFonts w:ascii="Tahoma" w:hAnsi="Tahoma" w:cs="Tahoma"/>
                <w:sz w:val="20"/>
                <w:szCs w:val="20"/>
              </w:rPr>
              <w:t>.</w:t>
            </w:r>
          </w:p>
          <w:p w:rsidR="00517915" w:rsidRDefault="00517915" w:rsidP="00517915">
            <w:pPr>
              <w:pStyle w:val="Odstavecseseznamem"/>
              <w:ind w:left="316"/>
              <w:jc w:val="both"/>
              <w:rPr>
                <w:rFonts w:ascii="Tahoma" w:hAnsi="Tahoma" w:cs="Tahoma"/>
                <w:sz w:val="20"/>
                <w:szCs w:val="20"/>
              </w:rPr>
            </w:pPr>
          </w:p>
        </w:tc>
        <w:tc>
          <w:tcPr>
            <w:tcW w:w="4536" w:type="dxa"/>
          </w:tcPr>
          <w:p w:rsidR="00517915" w:rsidRPr="00AC2B18" w:rsidRDefault="001F7BDB" w:rsidP="000D04ED">
            <w:pPr>
              <w:pStyle w:val="Odstavecseseznamem"/>
              <w:numPr>
                <w:ilvl w:val="1"/>
                <w:numId w:val="39"/>
              </w:numPr>
              <w:ind w:left="322" w:hanging="425"/>
              <w:jc w:val="both"/>
              <w:rPr>
                <w:rFonts w:ascii="Tahoma" w:hAnsi="Tahoma" w:cs="Tahoma"/>
                <w:sz w:val="20"/>
                <w:szCs w:val="20"/>
              </w:rPr>
            </w:pPr>
            <w:r w:rsidRPr="00AC2B18">
              <w:rPr>
                <w:rFonts w:ascii="Tahoma" w:hAnsi="Tahoma" w:cs="Tahoma"/>
                <w:sz w:val="20"/>
                <w:szCs w:val="20"/>
                <w:lang w:val="en"/>
              </w:rPr>
              <w:t xml:space="preserve">The due date of the invoice (tax document) is thirty (30) calendar days from the date of its delivery to the </w:t>
            </w:r>
            <w:r w:rsidR="00AC2B18" w:rsidRPr="00AC2B18">
              <w:rPr>
                <w:rFonts w:ascii="Tahoma" w:hAnsi="Tahoma" w:cs="Tahoma"/>
                <w:sz w:val="20"/>
                <w:szCs w:val="20"/>
                <w:lang w:val="en"/>
              </w:rPr>
              <w:t>Client</w:t>
            </w:r>
            <w:r w:rsidRPr="00AC2B18">
              <w:rPr>
                <w:rFonts w:ascii="Tahoma" w:hAnsi="Tahoma" w:cs="Tahoma"/>
                <w:sz w:val="20"/>
                <w:szCs w:val="20"/>
                <w:lang w:val="en"/>
              </w:rPr>
              <w:t xml:space="preserve">. Unless otherwise agreed by the </w:t>
            </w:r>
            <w:r w:rsidR="00AC2B18" w:rsidRPr="00AC2B18">
              <w:rPr>
                <w:rFonts w:ascii="Tahoma" w:hAnsi="Tahoma" w:cs="Tahoma"/>
                <w:sz w:val="20"/>
                <w:szCs w:val="20"/>
                <w:lang w:val="en"/>
              </w:rPr>
              <w:t>P</w:t>
            </w:r>
            <w:r w:rsidRPr="00AC2B18">
              <w:rPr>
                <w:rFonts w:ascii="Tahoma" w:hAnsi="Tahoma" w:cs="Tahoma"/>
                <w:sz w:val="20"/>
                <w:szCs w:val="20"/>
                <w:lang w:val="en"/>
              </w:rPr>
              <w:t xml:space="preserve">arties, each invoice (tax document) will be sent to the </w:t>
            </w:r>
            <w:r w:rsidR="00AC2B18" w:rsidRPr="00AC2B18">
              <w:rPr>
                <w:rFonts w:ascii="Tahoma" w:hAnsi="Tahoma" w:cs="Tahoma"/>
                <w:sz w:val="20"/>
                <w:szCs w:val="20"/>
                <w:lang w:val="en"/>
              </w:rPr>
              <w:t>Client</w:t>
            </w:r>
            <w:r w:rsidRPr="00AC2B18">
              <w:rPr>
                <w:rFonts w:ascii="Tahoma" w:hAnsi="Tahoma" w:cs="Tahoma"/>
                <w:sz w:val="20"/>
                <w:szCs w:val="20"/>
                <w:lang w:val="en"/>
              </w:rPr>
              <w:t>'s email address</w:t>
            </w:r>
            <w:r w:rsidR="00AC2B18" w:rsidRPr="00AC2B18">
              <w:rPr>
                <w:rFonts w:ascii="Tahoma" w:hAnsi="Tahoma" w:cs="Tahoma"/>
                <w:sz w:val="20"/>
                <w:szCs w:val="20"/>
                <w:lang w:val="en"/>
              </w:rPr>
              <w:t>:</w:t>
            </w:r>
            <w:r w:rsidRPr="00AC2B18">
              <w:rPr>
                <w:rFonts w:ascii="Tahoma" w:hAnsi="Tahoma" w:cs="Tahoma"/>
                <w:sz w:val="20"/>
                <w:szCs w:val="20"/>
                <w:lang w:val="en"/>
              </w:rPr>
              <w:t xml:space="preserve"> faktury@ngprague.cz.</w:t>
            </w:r>
          </w:p>
        </w:tc>
      </w:tr>
      <w:tr w:rsidR="00517915" w:rsidTr="002D308C">
        <w:tc>
          <w:tcPr>
            <w:tcW w:w="4531" w:type="dxa"/>
          </w:tcPr>
          <w:p w:rsidR="00AC2B18" w:rsidRDefault="00517915" w:rsidP="00F80D89">
            <w:pPr>
              <w:pStyle w:val="11slovantext"/>
              <w:numPr>
                <w:ilvl w:val="1"/>
                <w:numId w:val="39"/>
              </w:numPr>
              <w:spacing w:after="0" w:line="240" w:lineRule="auto"/>
              <w:ind w:left="316" w:hanging="426"/>
              <w:rPr>
                <w:rFonts w:ascii="Tahoma" w:hAnsi="Tahoma" w:cs="Tahoma"/>
                <w:sz w:val="20"/>
                <w:szCs w:val="20"/>
              </w:rPr>
            </w:pPr>
            <w:r w:rsidRPr="00945F1C">
              <w:rPr>
                <w:rFonts w:ascii="Tahoma" w:hAnsi="Tahoma" w:cs="Tahoma"/>
                <w:sz w:val="20"/>
                <w:szCs w:val="20"/>
              </w:rPr>
              <w:t xml:space="preserve">Nebude-li faktura (daňový doklad) vystavená poskytovatelem obsahovat </w:t>
            </w:r>
            <w:r w:rsidR="00B27D19">
              <w:rPr>
                <w:rFonts w:ascii="Tahoma" w:hAnsi="Tahoma" w:cs="Tahoma"/>
                <w:sz w:val="20"/>
                <w:szCs w:val="20"/>
              </w:rPr>
              <w:t>povinné</w:t>
            </w:r>
            <w:r w:rsidRPr="00945F1C">
              <w:rPr>
                <w:rFonts w:ascii="Tahoma" w:hAnsi="Tahoma" w:cs="Tahoma"/>
                <w:sz w:val="20"/>
                <w:szCs w:val="20"/>
              </w:rPr>
              <w:t xml:space="preserve"> náležitosti a/nebo bude</w:t>
            </w:r>
            <w:r>
              <w:rPr>
                <w:rFonts w:ascii="Tahoma" w:hAnsi="Tahoma" w:cs="Tahoma"/>
                <w:sz w:val="20"/>
                <w:szCs w:val="20"/>
              </w:rPr>
              <w:t xml:space="preserve"> vystavena </w:t>
            </w:r>
            <w:r w:rsidR="007E597E">
              <w:rPr>
                <w:rFonts w:ascii="Tahoma" w:hAnsi="Tahoma" w:cs="Tahoma"/>
                <w:sz w:val="20"/>
                <w:szCs w:val="20"/>
              </w:rPr>
              <w:t>předčasně</w:t>
            </w:r>
            <w:r>
              <w:rPr>
                <w:rFonts w:ascii="Tahoma" w:hAnsi="Tahoma" w:cs="Tahoma"/>
                <w:sz w:val="20"/>
                <w:szCs w:val="20"/>
              </w:rPr>
              <w:t xml:space="preserve"> a/nebo bude</w:t>
            </w:r>
            <w:r w:rsidRPr="00945F1C">
              <w:rPr>
                <w:rFonts w:ascii="Tahoma" w:hAnsi="Tahoma" w:cs="Tahoma"/>
                <w:sz w:val="20"/>
                <w:szCs w:val="20"/>
              </w:rPr>
              <w:t xml:space="preserve"> obsahovat nesprávné, neúplné a/nebo nepravdivé údaje, je </w:t>
            </w:r>
            <w:r>
              <w:rPr>
                <w:rFonts w:ascii="Tahoma" w:hAnsi="Tahoma" w:cs="Tahoma"/>
                <w:sz w:val="20"/>
                <w:szCs w:val="20"/>
              </w:rPr>
              <w:t>objednatel</w:t>
            </w:r>
            <w:r w:rsidRPr="00945F1C">
              <w:rPr>
                <w:rFonts w:ascii="Tahoma" w:hAnsi="Tahoma" w:cs="Tahoma"/>
                <w:sz w:val="20"/>
                <w:szCs w:val="20"/>
              </w:rPr>
              <w:t xml:space="preserve"> oprávněn vrátit</w:t>
            </w:r>
            <w:r>
              <w:rPr>
                <w:rFonts w:ascii="Tahoma" w:hAnsi="Tahoma" w:cs="Tahoma"/>
                <w:sz w:val="20"/>
                <w:szCs w:val="20"/>
              </w:rPr>
              <w:t xml:space="preserve"> ji</w:t>
            </w:r>
            <w:r w:rsidRPr="00945F1C">
              <w:rPr>
                <w:rFonts w:ascii="Tahoma" w:hAnsi="Tahoma" w:cs="Tahoma"/>
                <w:sz w:val="20"/>
                <w:szCs w:val="20"/>
              </w:rPr>
              <w:t xml:space="preserve"> ve lhůtě její splatnosti </w:t>
            </w:r>
            <w:r>
              <w:rPr>
                <w:rFonts w:ascii="Tahoma" w:hAnsi="Tahoma" w:cs="Tahoma"/>
                <w:sz w:val="20"/>
                <w:szCs w:val="20"/>
              </w:rPr>
              <w:t>poskytovateli</w:t>
            </w:r>
            <w:r w:rsidRPr="00945F1C">
              <w:rPr>
                <w:rFonts w:ascii="Tahoma" w:hAnsi="Tahoma" w:cs="Tahoma"/>
                <w:sz w:val="20"/>
                <w:szCs w:val="20"/>
              </w:rPr>
              <w:t xml:space="preserve">. </w:t>
            </w:r>
          </w:p>
          <w:p w:rsidR="00AC2B18" w:rsidRDefault="00AC2B18" w:rsidP="00AC2B18">
            <w:pPr>
              <w:pStyle w:val="11slovantext"/>
              <w:numPr>
                <w:ilvl w:val="0"/>
                <w:numId w:val="0"/>
              </w:numPr>
              <w:spacing w:after="0" w:line="240" w:lineRule="auto"/>
              <w:ind w:left="316"/>
              <w:rPr>
                <w:rFonts w:ascii="Tahoma" w:hAnsi="Tahoma" w:cs="Tahoma"/>
                <w:sz w:val="20"/>
                <w:szCs w:val="20"/>
              </w:rPr>
            </w:pPr>
          </w:p>
          <w:p w:rsidR="00517915" w:rsidRPr="00945F1C" w:rsidRDefault="00517915" w:rsidP="00AC2B18">
            <w:pPr>
              <w:pStyle w:val="11slovantext"/>
              <w:numPr>
                <w:ilvl w:val="0"/>
                <w:numId w:val="0"/>
              </w:numPr>
              <w:spacing w:after="0" w:line="240" w:lineRule="auto"/>
              <w:ind w:left="316"/>
              <w:rPr>
                <w:rFonts w:ascii="Tahoma" w:hAnsi="Tahoma" w:cs="Tahoma"/>
                <w:sz w:val="20"/>
                <w:szCs w:val="20"/>
              </w:rPr>
            </w:pPr>
            <w:r w:rsidRPr="00945F1C">
              <w:rPr>
                <w:rFonts w:ascii="Tahoma" w:hAnsi="Tahoma" w:cs="Tahoma"/>
                <w:sz w:val="20"/>
                <w:szCs w:val="20"/>
              </w:rPr>
              <w:t>V takovém případě se přeruší běh lhůty</w:t>
            </w:r>
            <w:r>
              <w:rPr>
                <w:rFonts w:ascii="Tahoma" w:hAnsi="Tahoma" w:cs="Tahoma"/>
                <w:sz w:val="20"/>
                <w:szCs w:val="20"/>
              </w:rPr>
              <w:t xml:space="preserve"> její </w:t>
            </w:r>
            <w:r w:rsidRPr="00945F1C">
              <w:rPr>
                <w:rFonts w:ascii="Tahoma" w:hAnsi="Tahoma" w:cs="Tahoma"/>
                <w:sz w:val="20"/>
                <w:szCs w:val="20"/>
              </w:rPr>
              <w:t xml:space="preserve">splatnosti a nová lhůta splatnosti, která bude činit třicet (30) dní, počne běžet </w:t>
            </w:r>
            <w:r w:rsidRPr="00945F1C">
              <w:rPr>
                <w:rFonts w:ascii="Tahoma" w:hAnsi="Tahoma" w:cs="Tahoma"/>
                <w:sz w:val="20"/>
                <w:szCs w:val="20"/>
              </w:rPr>
              <w:lastRenderedPageBreak/>
              <w:t>doručením opravené faktury</w:t>
            </w:r>
            <w:r>
              <w:rPr>
                <w:rFonts w:ascii="Tahoma" w:hAnsi="Tahoma" w:cs="Tahoma"/>
                <w:sz w:val="20"/>
                <w:szCs w:val="20"/>
              </w:rPr>
              <w:t xml:space="preserve"> (daňového dokladu) objednateli</w:t>
            </w:r>
            <w:r w:rsidRPr="00945F1C">
              <w:rPr>
                <w:rFonts w:ascii="Tahoma" w:hAnsi="Tahoma" w:cs="Tahoma"/>
                <w:sz w:val="20"/>
                <w:szCs w:val="20"/>
              </w:rPr>
              <w:t>.</w:t>
            </w:r>
          </w:p>
          <w:p w:rsidR="00517915" w:rsidRDefault="00517915" w:rsidP="00517915">
            <w:pPr>
              <w:pStyle w:val="Odstavecseseznamem"/>
              <w:ind w:left="316"/>
              <w:rPr>
                <w:rFonts w:ascii="Tahoma" w:hAnsi="Tahoma" w:cs="Tahoma"/>
                <w:sz w:val="20"/>
                <w:szCs w:val="20"/>
              </w:rPr>
            </w:pPr>
          </w:p>
        </w:tc>
        <w:tc>
          <w:tcPr>
            <w:tcW w:w="4536" w:type="dxa"/>
          </w:tcPr>
          <w:p w:rsidR="00C24D60" w:rsidRPr="00B90E29" w:rsidRDefault="00AC2B18" w:rsidP="000D04ED">
            <w:pPr>
              <w:pStyle w:val="Odstavecseseznamem"/>
              <w:numPr>
                <w:ilvl w:val="1"/>
                <w:numId w:val="40"/>
              </w:numPr>
              <w:ind w:left="322" w:hanging="425"/>
              <w:jc w:val="both"/>
              <w:rPr>
                <w:rFonts w:ascii="Tahoma" w:hAnsi="Tahoma" w:cs="Tahoma"/>
                <w:sz w:val="20"/>
                <w:szCs w:val="20"/>
              </w:rPr>
            </w:pPr>
            <w:r w:rsidRPr="00AC2B18">
              <w:rPr>
                <w:rFonts w:ascii="Tahoma" w:hAnsi="Tahoma" w:cs="Tahoma"/>
                <w:sz w:val="20"/>
                <w:szCs w:val="20"/>
                <w:lang w:val="en"/>
              </w:rPr>
              <w:lastRenderedPageBreak/>
              <w:t xml:space="preserve">If the invoice (the tax document) issued by the </w:t>
            </w:r>
            <w:r>
              <w:rPr>
                <w:rFonts w:ascii="Tahoma" w:hAnsi="Tahoma" w:cs="Tahoma"/>
                <w:sz w:val="20"/>
                <w:szCs w:val="20"/>
                <w:lang w:val="en"/>
              </w:rPr>
              <w:t>P</w:t>
            </w:r>
            <w:r w:rsidRPr="00AC2B18">
              <w:rPr>
                <w:rFonts w:ascii="Tahoma" w:hAnsi="Tahoma" w:cs="Tahoma"/>
                <w:sz w:val="20"/>
                <w:szCs w:val="20"/>
                <w:lang w:val="en"/>
              </w:rPr>
              <w:t xml:space="preserve">rovider </w:t>
            </w:r>
            <w:r>
              <w:rPr>
                <w:rFonts w:ascii="Tahoma" w:hAnsi="Tahoma" w:cs="Tahoma"/>
                <w:sz w:val="20"/>
                <w:szCs w:val="20"/>
                <w:lang w:val="en"/>
              </w:rPr>
              <w:t>will</w:t>
            </w:r>
            <w:r w:rsidRPr="00AC2B18">
              <w:rPr>
                <w:rFonts w:ascii="Tahoma" w:hAnsi="Tahoma" w:cs="Tahoma"/>
                <w:sz w:val="20"/>
                <w:szCs w:val="20"/>
                <w:lang w:val="en"/>
              </w:rPr>
              <w:t xml:space="preserve"> not contain mandatory </w:t>
            </w:r>
            <w:r>
              <w:rPr>
                <w:rFonts w:ascii="Tahoma" w:hAnsi="Tahoma" w:cs="Tahoma"/>
                <w:sz w:val="20"/>
                <w:szCs w:val="20"/>
                <w:lang w:val="en"/>
              </w:rPr>
              <w:t>elements</w:t>
            </w:r>
            <w:r w:rsidRPr="00AC2B18">
              <w:rPr>
                <w:rFonts w:ascii="Tahoma" w:hAnsi="Tahoma" w:cs="Tahoma"/>
                <w:sz w:val="20"/>
                <w:szCs w:val="20"/>
                <w:lang w:val="en"/>
              </w:rPr>
              <w:t xml:space="preserve"> and/or will be issued </w:t>
            </w:r>
            <w:r w:rsidR="007E597E">
              <w:rPr>
                <w:rFonts w:ascii="Tahoma" w:hAnsi="Tahoma" w:cs="Tahoma"/>
                <w:sz w:val="20"/>
                <w:szCs w:val="20"/>
                <w:lang w:val="en"/>
              </w:rPr>
              <w:t>prematurely</w:t>
            </w:r>
            <w:r w:rsidRPr="00AC2B18">
              <w:rPr>
                <w:rFonts w:ascii="Tahoma" w:hAnsi="Tahoma" w:cs="Tahoma"/>
                <w:sz w:val="20"/>
                <w:szCs w:val="20"/>
                <w:lang w:val="en"/>
              </w:rPr>
              <w:t xml:space="preserve"> and/or will contain incorrect, incomplete and/or untrue data, the C</w:t>
            </w:r>
            <w:r w:rsidR="00247C16">
              <w:rPr>
                <w:rFonts w:ascii="Tahoma" w:hAnsi="Tahoma" w:cs="Tahoma"/>
                <w:sz w:val="20"/>
                <w:szCs w:val="20"/>
                <w:lang w:val="en"/>
              </w:rPr>
              <w:t>lient</w:t>
            </w:r>
            <w:r w:rsidRPr="00AC2B18">
              <w:rPr>
                <w:rFonts w:ascii="Tahoma" w:hAnsi="Tahoma" w:cs="Tahoma"/>
                <w:sz w:val="20"/>
                <w:szCs w:val="20"/>
                <w:lang w:val="en"/>
              </w:rPr>
              <w:t xml:space="preserve"> is entitled to return it to the Provider within its due date.</w:t>
            </w:r>
          </w:p>
          <w:p w:rsidR="00C24D60" w:rsidRDefault="00C24D60" w:rsidP="00C24D60">
            <w:pPr>
              <w:pStyle w:val="Odstavecseseznamem"/>
              <w:ind w:left="320"/>
              <w:jc w:val="both"/>
              <w:rPr>
                <w:rFonts w:ascii="Tahoma" w:hAnsi="Tahoma" w:cs="Tahoma"/>
                <w:sz w:val="20"/>
                <w:szCs w:val="20"/>
              </w:rPr>
            </w:pPr>
          </w:p>
          <w:p w:rsidR="00C24D60" w:rsidRPr="00B90E29" w:rsidRDefault="00C24D60" w:rsidP="00B90E29">
            <w:pPr>
              <w:pStyle w:val="Odstavecseseznamem"/>
              <w:ind w:left="320"/>
              <w:jc w:val="both"/>
              <w:rPr>
                <w:rFonts w:ascii="Tahoma" w:hAnsi="Tahoma" w:cs="Tahoma"/>
                <w:sz w:val="20"/>
                <w:szCs w:val="20"/>
              </w:rPr>
            </w:pPr>
          </w:p>
          <w:p w:rsidR="00517915" w:rsidRPr="00AC2B18" w:rsidRDefault="00AC2B18" w:rsidP="00B90E29">
            <w:pPr>
              <w:pStyle w:val="Odstavecseseznamem"/>
              <w:ind w:left="320"/>
              <w:jc w:val="both"/>
              <w:rPr>
                <w:rFonts w:ascii="Tahoma" w:hAnsi="Tahoma" w:cs="Tahoma"/>
                <w:sz w:val="20"/>
                <w:szCs w:val="20"/>
              </w:rPr>
            </w:pPr>
            <w:r w:rsidRPr="00AC2B18">
              <w:rPr>
                <w:rFonts w:ascii="Tahoma" w:hAnsi="Tahoma" w:cs="Tahoma"/>
                <w:sz w:val="20"/>
                <w:szCs w:val="20"/>
                <w:lang w:val="en"/>
              </w:rPr>
              <w:t xml:space="preserve">In such a case, the period of maturity is interrupted, and the new maturity period of thirty </w:t>
            </w:r>
            <w:r w:rsidRPr="00AC2B18">
              <w:rPr>
                <w:rFonts w:ascii="Tahoma" w:hAnsi="Tahoma" w:cs="Tahoma"/>
                <w:sz w:val="20"/>
                <w:szCs w:val="20"/>
                <w:lang w:val="en"/>
              </w:rPr>
              <w:lastRenderedPageBreak/>
              <w:t xml:space="preserve">(30) days will start to run by delivering the corrected invoice (tax document) to the </w:t>
            </w:r>
            <w:r w:rsidR="007E597E">
              <w:rPr>
                <w:rFonts w:ascii="Tahoma" w:hAnsi="Tahoma" w:cs="Tahoma"/>
                <w:sz w:val="20"/>
                <w:szCs w:val="20"/>
                <w:lang w:val="en"/>
              </w:rPr>
              <w:t>Client</w:t>
            </w:r>
            <w:r w:rsidRPr="00AC2B18">
              <w:rPr>
                <w:rFonts w:ascii="Tahoma" w:hAnsi="Tahoma" w:cs="Tahoma"/>
                <w:sz w:val="20"/>
                <w:szCs w:val="20"/>
                <w:lang w:val="en"/>
              </w:rPr>
              <w:t>.</w:t>
            </w:r>
          </w:p>
        </w:tc>
      </w:tr>
      <w:tr w:rsidR="00517915" w:rsidTr="002D308C">
        <w:tc>
          <w:tcPr>
            <w:tcW w:w="4531" w:type="dxa"/>
          </w:tcPr>
          <w:p w:rsidR="00517915" w:rsidRDefault="00517915" w:rsidP="00F80D89">
            <w:pPr>
              <w:pStyle w:val="11slovantext"/>
              <w:numPr>
                <w:ilvl w:val="1"/>
                <w:numId w:val="40"/>
              </w:numPr>
              <w:spacing w:after="0" w:line="240" w:lineRule="auto"/>
              <w:ind w:left="315" w:hanging="425"/>
              <w:rPr>
                <w:rFonts w:ascii="Tahoma" w:hAnsi="Tahoma" w:cs="Tahoma"/>
                <w:sz w:val="20"/>
                <w:szCs w:val="20"/>
              </w:rPr>
            </w:pPr>
            <w:r>
              <w:rPr>
                <w:rFonts w:ascii="Tahoma" w:hAnsi="Tahoma" w:cs="Tahoma"/>
                <w:sz w:val="20"/>
                <w:szCs w:val="20"/>
              </w:rPr>
              <w:lastRenderedPageBreak/>
              <w:t xml:space="preserve">Úhradou </w:t>
            </w:r>
            <w:r w:rsidR="007E597E">
              <w:rPr>
                <w:rFonts w:ascii="Tahoma" w:hAnsi="Tahoma" w:cs="Tahoma"/>
                <w:sz w:val="20"/>
                <w:szCs w:val="20"/>
              </w:rPr>
              <w:t>faktury (daňového dokladu)</w:t>
            </w:r>
            <w:r>
              <w:rPr>
                <w:rFonts w:ascii="Tahoma" w:hAnsi="Tahoma" w:cs="Tahoma"/>
                <w:sz w:val="20"/>
                <w:szCs w:val="20"/>
              </w:rPr>
              <w:t xml:space="preserve"> se rozumí okamžik odepsání příslušné peněžní částky na vrub bankovního účtu objednatele uvedeného v záhlaví této smlouvy.</w:t>
            </w:r>
          </w:p>
          <w:p w:rsidR="00517915" w:rsidRPr="00945F1C" w:rsidRDefault="00517915" w:rsidP="00517915">
            <w:pPr>
              <w:pStyle w:val="11slovantext"/>
              <w:numPr>
                <w:ilvl w:val="0"/>
                <w:numId w:val="0"/>
              </w:numPr>
              <w:spacing w:after="0" w:line="240" w:lineRule="auto"/>
              <w:ind w:left="316"/>
              <w:rPr>
                <w:rFonts w:ascii="Tahoma" w:hAnsi="Tahoma" w:cs="Tahoma"/>
                <w:sz w:val="20"/>
                <w:szCs w:val="20"/>
              </w:rPr>
            </w:pPr>
          </w:p>
        </w:tc>
        <w:tc>
          <w:tcPr>
            <w:tcW w:w="4536" w:type="dxa"/>
          </w:tcPr>
          <w:p w:rsidR="00517915" w:rsidRPr="007E597E" w:rsidRDefault="007E597E" w:rsidP="000D04ED">
            <w:pPr>
              <w:pStyle w:val="Odstavecseseznamem"/>
              <w:numPr>
                <w:ilvl w:val="1"/>
                <w:numId w:val="41"/>
              </w:numPr>
              <w:jc w:val="both"/>
              <w:rPr>
                <w:rFonts w:ascii="Tahoma" w:hAnsi="Tahoma" w:cs="Tahoma"/>
                <w:sz w:val="20"/>
                <w:szCs w:val="20"/>
              </w:rPr>
            </w:pPr>
            <w:r w:rsidRPr="007E597E">
              <w:rPr>
                <w:rFonts w:ascii="Tahoma" w:hAnsi="Tahoma" w:cs="Tahoma"/>
                <w:sz w:val="20"/>
                <w:szCs w:val="20"/>
                <w:lang w:val="en"/>
              </w:rPr>
              <w:t xml:space="preserve">Payment of the invoice (tax document) means the moment of writing off the relevant amount </w:t>
            </w:r>
            <w:r w:rsidR="00247C16">
              <w:rPr>
                <w:rFonts w:ascii="Tahoma" w:hAnsi="Tahoma" w:cs="Tahoma"/>
                <w:sz w:val="20"/>
                <w:szCs w:val="20"/>
                <w:lang w:val="en"/>
              </w:rPr>
              <w:t xml:space="preserve">of </w:t>
            </w:r>
            <w:r w:rsidR="00247C16" w:rsidRPr="007E597E">
              <w:rPr>
                <w:rFonts w:ascii="Tahoma" w:hAnsi="Tahoma" w:cs="Tahoma"/>
                <w:sz w:val="20"/>
                <w:szCs w:val="20"/>
                <w:lang w:val="en"/>
              </w:rPr>
              <w:t>mone</w:t>
            </w:r>
            <w:r w:rsidR="00247C16">
              <w:rPr>
                <w:rFonts w:ascii="Tahoma" w:hAnsi="Tahoma" w:cs="Tahoma"/>
                <w:sz w:val="20"/>
                <w:szCs w:val="20"/>
                <w:lang w:val="en"/>
              </w:rPr>
              <w:t>y</w:t>
            </w:r>
            <w:r w:rsidR="00247C16" w:rsidRPr="007E597E">
              <w:rPr>
                <w:rFonts w:ascii="Tahoma" w:hAnsi="Tahoma" w:cs="Tahoma"/>
                <w:sz w:val="20"/>
                <w:szCs w:val="20"/>
                <w:lang w:val="en"/>
              </w:rPr>
              <w:t xml:space="preserve"> </w:t>
            </w:r>
            <w:r w:rsidRPr="007E597E">
              <w:rPr>
                <w:rFonts w:ascii="Tahoma" w:hAnsi="Tahoma" w:cs="Tahoma"/>
                <w:sz w:val="20"/>
                <w:szCs w:val="20"/>
                <w:lang w:val="en"/>
              </w:rPr>
              <w:t xml:space="preserve">to the debit of the </w:t>
            </w:r>
            <w:r>
              <w:rPr>
                <w:rFonts w:ascii="Tahoma" w:hAnsi="Tahoma" w:cs="Tahoma"/>
                <w:sz w:val="20"/>
                <w:szCs w:val="20"/>
                <w:lang w:val="en"/>
              </w:rPr>
              <w:t>Client</w:t>
            </w:r>
            <w:r w:rsidRPr="007E597E">
              <w:rPr>
                <w:rFonts w:ascii="Tahoma" w:hAnsi="Tahoma" w:cs="Tahoma"/>
                <w:sz w:val="20"/>
                <w:szCs w:val="20"/>
                <w:lang w:val="en"/>
              </w:rPr>
              <w:t xml:space="preserve">'s bank account </w:t>
            </w:r>
            <w:r w:rsidR="006E2599">
              <w:rPr>
                <w:rFonts w:ascii="Tahoma" w:hAnsi="Tahoma" w:cs="Tahoma"/>
                <w:sz w:val="20"/>
                <w:szCs w:val="20"/>
                <w:lang w:val="en"/>
              </w:rPr>
              <w:t>listed</w:t>
            </w:r>
            <w:r w:rsidRPr="007E597E">
              <w:rPr>
                <w:rFonts w:ascii="Tahoma" w:hAnsi="Tahoma" w:cs="Tahoma"/>
                <w:sz w:val="20"/>
                <w:szCs w:val="20"/>
                <w:lang w:val="en"/>
              </w:rPr>
              <w:t xml:space="preserve"> in the header of th</w:t>
            </w:r>
            <w:r>
              <w:rPr>
                <w:rFonts w:ascii="Tahoma" w:hAnsi="Tahoma" w:cs="Tahoma"/>
                <w:sz w:val="20"/>
                <w:szCs w:val="20"/>
                <w:lang w:val="en"/>
              </w:rPr>
              <w:t>e</w:t>
            </w:r>
            <w:r w:rsidRPr="007E597E">
              <w:rPr>
                <w:rFonts w:ascii="Tahoma" w:hAnsi="Tahoma" w:cs="Tahoma"/>
                <w:sz w:val="20"/>
                <w:szCs w:val="20"/>
                <w:lang w:val="en"/>
              </w:rPr>
              <w:t xml:space="preserve"> </w:t>
            </w:r>
            <w:r>
              <w:rPr>
                <w:rFonts w:ascii="Tahoma" w:hAnsi="Tahoma" w:cs="Tahoma"/>
                <w:sz w:val="20"/>
                <w:szCs w:val="20"/>
                <w:lang w:val="en"/>
              </w:rPr>
              <w:t>C</w:t>
            </w:r>
            <w:r w:rsidRPr="007E597E">
              <w:rPr>
                <w:rFonts w:ascii="Tahoma" w:hAnsi="Tahoma" w:cs="Tahoma"/>
                <w:sz w:val="20"/>
                <w:szCs w:val="20"/>
                <w:lang w:val="en"/>
              </w:rPr>
              <w:t>ontract.</w:t>
            </w:r>
          </w:p>
          <w:p w:rsidR="007E597E" w:rsidRPr="007E597E" w:rsidRDefault="007E597E" w:rsidP="007E597E">
            <w:pPr>
              <w:pStyle w:val="Odstavecseseznamem"/>
              <w:ind w:left="410"/>
              <w:jc w:val="both"/>
              <w:rPr>
                <w:rFonts w:ascii="Tahoma" w:hAnsi="Tahoma" w:cs="Tahoma"/>
                <w:sz w:val="20"/>
                <w:szCs w:val="20"/>
              </w:rPr>
            </w:pPr>
          </w:p>
        </w:tc>
      </w:tr>
      <w:tr w:rsidR="00517915" w:rsidTr="002D308C">
        <w:tc>
          <w:tcPr>
            <w:tcW w:w="4531" w:type="dxa"/>
          </w:tcPr>
          <w:p w:rsidR="00517915" w:rsidRDefault="00517915" w:rsidP="00F80D89">
            <w:pPr>
              <w:pStyle w:val="11slovantext"/>
              <w:numPr>
                <w:ilvl w:val="1"/>
                <w:numId w:val="41"/>
              </w:numPr>
              <w:spacing w:after="0" w:line="240" w:lineRule="auto"/>
              <w:ind w:left="315" w:hanging="426"/>
              <w:rPr>
                <w:rFonts w:ascii="Tahoma" w:hAnsi="Tahoma" w:cs="Tahoma"/>
                <w:sz w:val="20"/>
                <w:szCs w:val="20"/>
              </w:rPr>
            </w:pPr>
            <w:r w:rsidRPr="00012BAA">
              <w:rPr>
                <w:rFonts w:ascii="Tahoma" w:hAnsi="Tahoma" w:cs="Tahoma"/>
                <w:sz w:val="20"/>
                <w:szCs w:val="20"/>
              </w:rPr>
              <w:t>Objednatel neposkytuje jakékoliv zálohy na</w:t>
            </w:r>
            <w:r w:rsidR="00ED5C99">
              <w:rPr>
                <w:rFonts w:ascii="Tahoma" w:hAnsi="Tahoma" w:cs="Tahoma"/>
                <w:sz w:val="20"/>
                <w:szCs w:val="20"/>
              </w:rPr>
              <w:t xml:space="preserve"> úhradu</w:t>
            </w:r>
            <w:r w:rsidRPr="00012BAA">
              <w:rPr>
                <w:rFonts w:ascii="Tahoma" w:hAnsi="Tahoma" w:cs="Tahoma"/>
                <w:sz w:val="20"/>
                <w:szCs w:val="20"/>
              </w:rPr>
              <w:t xml:space="preserve"> odměn</w:t>
            </w:r>
            <w:r w:rsidR="00ED5C99">
              <w:rPr>
                <w:rFonts w:ascii="Tahoma" w:hAnsi="Tahoma" w:cs="Tahoma"/>
                <w:sz w:val="20"/>
                <w:szCs w:val="20"/>
              </w:rPr>
              <w:t>y</w:t>
            </w:r>
            <w:r>
              <w:rPr>
                <w:rFonts w:ascii="Tahoma" w:hAnsi="Tahoma" w:cs="Tahoma"/>
                <w:sz w:val="20"/>
                <w:szCs w:val="20"/>
              </w:rPr>
              <w:t xml:space="preserve"> a/nebo náhrad</w:t>
            </w:r>
            <w:r w:rsidR="00ED5C99">
              <w:rPr>
                <w:rFonts w:ascii="Tahoma" w:hAnsi="Tahoma" w:cs="Tahoma"/>
                <w:sz w:val="20"/>
                <w:szCs w:val="20"/>
              </w:rPr>
              <w:t>y</w:t>
            </w:r>
            <w:r>
              <w:rPr>
                <w:rFonts w:ascii="Tahoma" w:hAnsi="Tahoma" w:cs="Tahoma"/>
                <w:sz w:val="20"/>
                <w:szCs w:val="20"/>
              </w:rPr>
              <w:t xml:space="preserve"> nákladů</w:t>
            </w:r>
            <w:r w:rsidRPr="00012BAA">
              <w:rPr>
                <w:rFonts w:ascii="Tahoma" w:hAnsi="Tahoma" w:cs="Tahoma"/>
                <w:sz w:val="20"/>
                <w:szCs w:val="20"/>
              </w:rPr>
              <w:t>.</w:t>
            </w:r>
          </w:p>
          <w:p w:rsidR="00517915" w:rsidRPr="00945F1C" w:rsidRDefault="00517915" w:rsidP="00517915">
            <w:pPr>
              <w:pStyle w:val="11slovantext"/>
              <w:numPr>
                <w:ilvl w:val="0"/>
                <w:numId w:val="0"/>
              </w:numPr>
              <w:spacing w:after="0" w:line="240" w:lineRule="auto"/>
              <w:ind w:left="457"/>
              <w:rPr>
                <w:rFonts w:ascii="Tahoma" w:hAnsi="Tahoma" w:cs="Tahoma"/>
                <w:sz w:val="20"/>
                <w:szCs w:val="20"/>
              </w:rPr>
            </w:pPr>
          </w:p>
        </w:tc>
        <w:tc>
          <w:tcPr>
            <w:tcW w:w="4536" w:type="dxa"/>
          </w:tcPr>
          <w:p w:rsidR="00517915" w:rsidRPr="00897A4C" w:rsidRDefault="00AC2B18" w:rsidP="000D04ED">
            <w:pPr>
              <w:pStyle w:val="Odstavecseseznamem"/>
              <w:numPr>
                <w:ilvl w:val="1"/>
                <w:numId w:val="42"/>
              </w:numPr>
              <w:jc w:val="both"/>
              <w:rPr>
                <w:rFonts w:ascii="Tahoma" w:hAnsi="Tahoma" w:cs="Tahoma"/>
                <w:sz w:val="20"/>
                <w:szCs w:val="20"/>
              </w:rPr>
            </w:pPr>
            <w:r w:rsidRPr="00897A4C">
              <w:rPr>
                <w:rFonts w:ascii="Tahoma" w:hAnsi="Tahoma" w:cs="Tahoma"/>
                <w:sz w:val="20"/>
                <w:szCs w:val="20"/>
                <w:lang w:val="en"/>
              </w:rPr>
              <w:t xml:space="preserve">The Client does not provide any advance payments for </w:t>
            </w:r>
            <w:r w:rsidR="00897A4C">
              <w:rPr>
                <w:rFonts w:ascii="Tahoma" w:hAnsi="Tahoma" w:cs="Tahoma"/>
                <w:sz w:val="20"/>
                <w:szCs w:val="20"/>
                <w:lang w:val="en"/>
              </w:rPr>
              <w:t>the Remuneration</w:t>
            </w:r>
            <w:r w:rsidR="00F02475">
              <w:rPr>
                <w:rFonts w:ascii="Tahoma" w:hAnsi="Tahoma" w:cs="Tahoma"/>
                <w:sz w:val="20"/>
                <w:szCs w:val="20"/>
                <w:lang w:val="en"/>
              </w:rPr>
              <w:t>.</w:t>
            </w:r>
            <w:r w:rsidRPr="00897A4C">
              <w:rPr>
                <w:rFonts w:ascii="Tahoma" w:hAnsi="Tahoma" w:cs="Tahoma"/>
                <w:sz w:val="20"/>
                <w:szCs w:val="20"/>
                <w:lang w:val="en"/>
              </w:rPr>
              <w:t xml:space="preserve"> </w:t>
            </w:r>
          </w:p>
          <w:p w:rsidR="00897A4C" w:rsidRPr="00897A4C" w:rsidRDefault="00897A4C" w:rsidP="00897A4C">
            <w:pPr>
              <w:pStyle w:val="Odstavecseseznamem"/>
              <w:ind w:left="320"/>
              <w:jc w:val="both"/>
              <w:rPr>
                <w:rFonts w:ascii="Tahoma" w:hAnsi="Tahoma" w:cs="Tahoma"/>
                <w:sz w:val="20"/>
                <w:szCs w:val="20"/>
              </w:rPr>
            </w:pPr>
          </w:p>
        </w:tc>
      </w:tr>
      <w:tr w:rsidR="00517915" w:rsidTr="002D308C">
        <w:tc>
          <w:tcPr>
            <w:tcW w:w="4531" w:type="dxa"/>
          </w:tcPr>
          <w:p w:rsidR="00517915" w:rsidRPr="00DE00CE" w:rsidRDefault="00517915" w:rsidP="00DE00CE">
            <w:pPr>
              <w:pStyle w:val="Odstavecseseznamem"/>
              <w:ind w:left="457"/>
              <w:jc w:val="both"/>
              <w:rPr>
                <w:rFonts w:ascii="Tahoma" w:hAnsi="Tahoma" w:cs="Tahoma"/>
                <w:b/>
                <w:sz w:val="20"/>
                <w:szCs w:val="20"/>
              </w:rPr>
            </w:pPr>
          </w:p>
          <w:p w:rsidR="00517915" w:rsidRPr="00DE00CE" w:rsidRDefault="00517915" w:rsidP="00F80D89">
            <w:pPr>
              <w:pStyle w:val="Odstavecseseznamem"/>
              <w:numPr>
                <w:ilvl w:val="0"/>
                <w:numId w:val="42"/>
              </w:numPr>
              <w:ind w:left="457"/>
              <w:jc w:val="both"/>
              <w:rPr>
                <w:rFonts w:ascii="Tahoma" w:hAnsi="Tahoma" w:cs="Tahoma"/>
                <w:b/>
                <w:sz w:val="20"/>
                <w:szCs w:val="20"/>
              </w:rPr>
            </w:pPr>
            <w:r w:rsidRPr="00DE00CE">
              <w:rPr>
                <w:rFonts w:ascii="Tahoma" w:hAnsi="Tahoma" w:cs="Tahoma"/>
                <w:b/>
                <w:sz w:val="20"/>
                <w:szCs w:val="20"/>
              </w:rPr>
              <w:t>Práva a povinnosti smluvních stran</w:t>
            </w:r>
          </w:p>
          <w:p w:rsidR="00517915" w:rsidRPr="00DE00CE" w:rsidRDefault="00517915" w:rsidP="00DE00CE">
            <w:pPr>
              <w:pStyle w:val="Odstavecseseznamem"/>
              <w:ind w:left="457"/>
              <w:jc w:val="both"/>
              <w:rPr>
                <w:rFonts w:ascii="Tahoma" w:hAnsi="Tahoma" w:cs="Tahoma"/>
                <w:b/>
                <w:sz w:val="20"/>
                <w:szCs w:val="20"/>
              </w:rPr>
            </w:pPr>
          </w:p>
        </w:tc>
        <w:tc>
          <w:tcPr>
            <w:tcW w:w="4536" w:type="dxa"/>
          </w:tcPr>
          <w:p w:rsidR="00517915" w:rsidRPr="00DE00CE" w:rsidRDefault="00517915" w:rsidP="00DE00CE">
            <w:pPr>
              <w:jc w:val="both"/>
              <w:rPr>
                <w:rFonts w:ascii="Tahoma" w:hAnsi="Tahoma" w:cs="Tahoma"/>
                <w:sz w:val="20"/>
                <w:szCs w:val="20"/>
              </w:rPr>
            </w:pPr>
          </w:p>
          <w:p w:rsidR="006E215B" w:rsidRPr="00DE00CE" w:rsidRDefault="006E215B" w:rsidP="00F80D89">
            <w:pPr>
              <w:pStyle w:val="Odstavecseseznamem"/>
              <w:numPr>
                <w:ilvl w:val="0"/>
                <w:numId w:val="43"/>
              </w:numPr>
              <w:ind w:left="461"/>
              <w:jc w:val="both"/>
              <w:rPr>
                <w:rFonts w:ascii="Tahoma" w:hAnsi="Tahoma" w:cs="Tahoma"/>
                <w:b/>
                <w:sz w:val="20"/>
                <w:szCs w:val="20"/>
                <w:lang w:val="en-GB"/>
              </w:rPr>
            </w:pPr>
            <w:r w:rsidRPr="00DE00CE">
              <w:rPr>
                <w:rFonts w:ascii="Tahoma" w:hAnsi="Tahoma" w:cs="Tahoma"/>
                <w:b/>
                <w:sz w:val="20"/>
                <w:szCs w:val="20"/>
                <w:lang w:val="en-GB"/>
              </w:rPr>
              <w:t>Rights and Obligations of the Parties</w:t>
            </w:r>
          </w:p>
        </w:tc>
      </w:tr>
      <w:tr w:rsidR="00517915" w:rsidTr="002D308C">
        <w:tc>
          <w:tcPr>
            <w:tcW w:w="4531" w:type="dxa"/>
          </w:tcPr>
          <w:p w:rsidR="00517915" w:rsidRPr="004C14EC" w:rsidRDefault="00517915" w:rsidP="00F80D89">
            <w:pPr>
              <w:pStyle w:val="Odstavecseseznamem"/>
              <w:numPr>
                <w:ilvl w:val="1"/>
                <w:numId w:val="44"/>
              </w:numPr>
              <w:ind w:left="315" w:hanging="426"/>
              <w:jc w:val="both"/>
              <w:rPr>
                <w:rFonts w:ascii="Tahoma" w:hAnsi="Tahoma" w:cs="Tahoma"/>
                <w:sz w:val="20"/>
                <w:szCs w:val="20"/>
              </w:rPr>
            </w:pPr>
            <w:r w:rsidRPr="004C14EC">
              <w:rPr>
                <w:rFonts w:ascii="Tahoma" w:hAnsi="Tahoma" w:cs="Tahoma"/>
                <w:sz w:val="20"/>
                <w:szCs w:val="20"/>
              </w:rPr>
              <w:t>Poskytovatel je povinen postupovat při poskytování služeb podle této smlouvy s náležitou odbornou péčí, poctivě a pečlivě podle svých schopností, v souladu s obecně závaznými právními předpisy a v jejich mezích dále s ujednáními této smlouvy, jakož i s pokyny objednatele.</w:t>
            </w:r>
          </w:p>
          <w:p w:rsidR="00517915" w:rsidRPr="004C14EC" w:rsidRDefault="00517915" w:rsidP="004C14EC">
            <w:pPr>
              <w:pStyle w:val="Odstavecseseznamem"/>
              <w:ind w:left="316"/>
              <w:jc w:val="both"/>
              <w:rPr>
                <w:rFonts w:ascii="Tahoma" w:hAnsi="Tahoma" w:cs="Tahoma"/>
                <w:sz w:val="20"/>
                <w:szCs w:val="20"/>
              </w:rPr>
            </w:pPr>
          </w:p>
          <w:p w:rsidR="00517915" w:rsidRPr="004C14EC" w:rsidRDefault="00517915" w:rsidP="004C14EC">
            <w:pPr>
              <w:pStyle w:val="Odstavecseseznamem"/>
              <w:ind w:left="316"/>
              <w:jc w:val="both"/>
              <w:rPr>
                <w:rFonts w:ascii="Tahoma" w:hAnsi="Tahoma" w:cs="Tahoma"/>
                <w:sz w:val="20"/>
                <w:szCs w:val="20"/>
              </w:rPr>
            </w:pPr>
            <w:r w:rsidRPr="004C14EC">
              <w:rPr>
                <w:rFonts w:ascii="Tahoma" w:hAnsi="Tahoma" w:cs="Tahoma"/>
                <w:sz w:val="20"/>
                <w:szCs w:val="20"/>
              </w:rPr>
              <w:t>Od pokynů objednatele se poskytovatel může odchýlit jen tehdy, je-li to naléhavě nezbytné v zájmu objednatele a poskytovatel nemůže včas obdržet jeho souhlas.</w:t>
            </w:r>
          </w:p>
          <w:p w:rsidR="00517915" w:rsidRPr="004C14EC" w:rsidRDefault="00517915" w:rsidP="004C14EC">
            <w:pPr>
              <w:pStyle w:val="Odstavecseseznamem"/>
              <w:ind w:left="316"/>
              <w:jc w:val="both"/>
              <w:rPr>
                <w:rFonts w:ascii="Tahoma" w:hAnsi="Tahoma" w:cs="Tahoma"/>
                <w:sz w:val="20"/>
                <w:szCs w:val="20"/>
              </w:rPr>
            </w:pPr>
          </w:p>
        </w:tc>
        <w:tc>
          <w:tcPr>
            <w:tcW w:w="4536" w:type="dxa"/>
          </w:tcPr>
          <w:p w:rsidR="004C14EC" w:rsidRPr="004C14EC" w:rsidRDefault="004C14EC" w:rsidP="00F80D89">
            <w:pPr>
              <w:pStyle w:val="Odstavecseseznamem"/>
              <w:numPr>
                <w:ilvl w:val="1"/>
                <w:numId w:val="45"/>
              </w:numPr>
              <w:ind w:left="320" w:hanging="426"/>
              <w:jc w:val="both"/>
              <w:rPr>
                <w:rFonts w:ascii="Tahoma" w:hAnsi="Tahoma" w:cs="Tahoma"/>
                <w:sz w:val="20"/>
                <w:szCs w:val="20"/>
              </w:rPr>
            </w:pPr>
            <w:r w:rsidRPr="004C14EC">
              <w:rPr>
                <w:rFonts w:ascii="Tahoma" w:hAnsi="Tahoma" w:cs="Tahoma"/>
                <w:sz w:val="20"/>
                <w:szCs w:val="20"/>
                <w:lang w:val="en"/>
              </w:rPr>
              <w:t xml:space="preserve">The Provider is obliged to </w:t>
            </w:r>
            <w:r>
              <w:rPr>
                <w:rFonts w:ascii="Tahoma" w:hAnsi="Tahoma" w:cs="Tahoma"/>
                <w:sz w:val="20"/>
                <w:szCs w:val="20"/>
                <w:lang w:val="en"/>
              </w:rPr>
              <w:t xml:space="preserve">provide Services </w:t>
            </w:r>
            <w:r w:rsidRPr="004C14EC">
              <w:rPr>
                <w:rFonts w:ascii="Tahoma" w:hAnsi="Tahoma" w:cs="Tahoma"/>
                <w:sz w:val="20"/>
                <w:szCs w:val="20"/>
                <w:lang w:val="en"/>
              </w:rPr>
              <w:t>with due professional care</w:t>
            </w:r>
            <w:r>
              <w:rPr>
                <w:rFonts w:ascii="Tahoma" w:hAnsi="Tahoma" w:cs="Tahoma"/>
                <w:sz w:val="20"/>
                <w:szCs w:val="20"/>
                <w:lang w:val="en"/>
              </w:rPr>
              <w:t>, fairly and diligently according to his abilities</w:t>
            </w:r>
            <w:r w:rsidRPr="004C14EC">
              <w:rPr>
                <w:rFonts w:ascii="Tahoma" w:hAnsi="Tahoma" w:cs="Tahoma"/>
                <w:sz w:val="20"/>
                <w:szCs w:val="20"/>
                <w:lang w:val="en"/>
              </w:rPr>
              <w:t xml:space="preserve">, in accordance with generally binding legal regulations and within the limits thereof, with the provisions of </w:t>
            </w:r>
            <w:r>
              <w:rPr>
                <w:rFonts w:ascii="Tahoma" w:hAnsi="Tahoma" w:cs="Tahoma"/>
                <w:sz w:val="20"/>
                <w:szCs w:val="20"/>
                <w:lang w:val="en"/>
              </w:rPr>
              <w:t>the Contract</w:t>
            </w:r>
            <w:r w:rsidRPr="004C14EC">
              <w:rPr>
                <w:rFonts w:ascii="Tahoma" w:hAnsi="Tahoma" w:cs="Tahoma"/>
                <w:sz w:val="20"/>
                <w:szCs w:val="20"/>
                <w:lang w:val="en"/>
              </w:rPr>
              <w:t xml:space="preserve"> as well as with the Client's instructions.</w:t>
            </w:r>
          </w:p>
          <w:p w:rsidR="004C14EC" w:rsidRPr="004C14EC" w:rsidRDefault="004C14EC" w:rsidP="004C14EC">
            <w:pPr>
              <w:pStyle w:val="Odstavecseseznamem"/>
              <w:ind w:left="320"/>
              <w:jc w:val="both"/>
              <w:rPr>
                <w:rFonts w:ascii="Tahoma" w:hAnsi="Tahoma" w:cs="Tahoma"/>
                <w:sz w:val="20"/>
                <w:szCs w:val="20"/>
              </w:rPr>
            </w:pPr>
          </w:p>
          <w:p w:rsidR="00C24D60" w:rsidRDefault="00C24D60" w:rsidP="00DF259C">
            <w:pPr>
              <w:pStyle w:val="Odstavecseseznamem"/>
              <w:ind w:left="320"/>
              <w:jc w:val="both"/>
              <w:rPr>
                <w:rFonts w:ascii="Tahoma" w:hAnsi="Tahoma" w:cs="Tahoma"/>
                <w:sz w:val="20"/>
                <w:szCs w:val="20"/>
                <w:lang w:val="en"/>
              </w:rPr>
            </w:pPr>
          </w:p>
          <w:p w:rsidR="00517915" w:rsidRPr="004C14EC" w:rsidRDefault="004C14EC" w:rsidP="00DF259C">
            <w:pPr>
              <w:pStyle w:val="Odstavecseseznamem"/>
              <w:ind w:left="320"/>
              <w:jc w:val="both"/>
              <w:rPr>
                <w:rFonts w:ascii="Tahoma" w:hAnsi="Tahoma" w:cs="Tahoma"/>
                <w:sz w:val="20"/>
                <w:szCs w:val="20"/>
              </w:rPr>
            </w:pPr>
            <w:r w:rsidRPr="004C14EC">
              <w:rPr>
                <w:rFonts w:ascii="Tahoma" w:hAnsi="Tahoma" w:cs="Tahoma"/>
                <w:sz w:val="20"/>
                <w:szCs w:val="20"/>
                <w:lang w:val="en"/>
              </w:rPr>
              <w:t xml:space="preserve">The </w:t>
            </w:r>
            <w:r>
              <w:rPr>
                <w:rFonts w:ascii="Tahoma" w:hAnsi="Tahoma" w:cs="Tahoma"/>
                <w:sz w:val="20"/>
                <w:szCs w:val="20"/>
                <w:lang w:val="en"/>
              </w:rPr>
              <w:t>P</w:t>
            </w:r>
            <w:r w:rsidRPr="004C14EC">
              <w:rPr>
                <w:rFonts w:ascii="Tahoma" w:hAnsi="Tahoma" w:cs="Tahoma"/>
                <w:sz w:val="20"/>
                <w:szCs w:val="20"/>
                <w:lang w:val="en"/>
              </w:rPr>
              <w:t>rovider may de</w:t>
            </w:r>
            <w:r w:rsidR="005804D2">
              <w:rPr>
                <w:rFonts w:ascii="Tahoma" w:hAnsi="Tahoma" w:cs="Tahoma"/>
                <w:sz w:val="20"/>
                <w:szCs w:val="20"/>
                <w:lang w:val="en"/>
              </w:rPr>
              <w:t>rogate</w:t>
            </w:r>
            <w:r w:rsidRPr="004C14EC">
              <w:rPr>
                <w:rFonts w:ascii="Tahoma" w:hAnsi="Tahoma" w:cs="Tahoma"/>
                <w:sz w:val="20"/>
                <w:szCs w:val="20"/>
                <w:lang w:val="en"/>
              </w:rPr>
              <w:t xml:space="preserve"> from the </w:t>
            </w:r>
            <w:r w:rsidR="005804D2">
              <w:rPr>
                <w:rFonts w:ascii="Tahoma" w:hAnsi="Tahoma" w:cs="Tahoma"/>
                <w:sz w:val="20"/>
                <w:szCs w:val="20"/>
                <w:lang w:val="en"/>
              </w:rPr>
              <w:t xml:space="preserve">Client´s </w:t>
            </w:r>
            <w:r>
              <w:rPr>
                <w:rFonts w:ascii="Tahoma" w:hAnsi="Tahoma" w:cs="Tahoma"/>
                <w:sz w:val="20"/>
                <w:szCs w:val="20"/>
                <w:lang w:val="en"/>
              </w:rPr>
              <w:t>instructions</w:t>
            </w:r>
            <w:r w:rsidRPr="004C14EC">
              <w:rPr>
                <w:rFonts w:ascii="Tahoma" w:hAnsi="Tahoma" w:cs="Tahoma"/>
                <w:sz w:val="20"/>
                <w:szCs w:val="20"/>
                <w:lang w:val="en"/>
              </w:rPr>
              <w:t xml:space="preserve"> </w:t>
            </w:r>
            <w:r w:rsidR="005804D2">
              <w:rPr>
                <w:rFonts w:ascii="Tahoma" w:hAnsi="Tahoma" w:cs="Tahoma"/>
                <w:sz w:val="20"/>
                <w:szCs w:val="20"/>
                <w:lang w:val="en"/>
              </w:rPr>
              <w:t xml:space="preserve">only </w:t>
            </w:r>
            <w:r w:rsidRPr="004C14EC">
              <w:rPr>
                <w:rFonts w:ascii="Tahoma" w:hAnsi="Tahoma" w:cs="Tahoma"/>
                <w:sz w:val="20"/>
                <w:szCs w:val="20"/>
                <w:lang w:val="en"/>
              </w:rPr>
              <w:t xml:space="preserve">if it is urgently </w:t>
            </w:r>
            <w:r w:rsidR="005804D2">
              <w:rPr>
                <w:rFonts w:ascii="Tahoma" w:hAnsi="Tahoma" w:cs="Tahoma"/>
                <w:sz w:val="20"/>
                <w:szCs w:val="20"/>
                <w:lang w:val="en"/>
              </w:rPr>
              <w:t>necessary</w:t>
            </w:r>
            <w:r w:rsidRPr="004C14EC">
              <w:rPr>
                <w:rFonts w:ascii="Tahoma" w:hAnsi="Tahoma" w:cs="Tahoma"/>
                <w:sz w:val="20"/>
                <w:szCs w:val="20"/>
                <w:lang w:val="en"/>
              </w:rPr>
              <w:t xml:space="preserve"> in the </w:t>
            </w:r>
            <w:r w:rsidR="005804D2">
              <w:rPr>
                <w:rFonts w:ascii="Tahoma" w:hAnsi="Tahoma" w:cs="Tahoma"/>
                <w:sz w:val="20"/>
                <w:szCs w:val="20"/>
                <w:lang w:val="en"/>
              </w:rPr>
              <w:t>interest o</w:t>
            </w:r>
            <w:r w:rsidRPr="004C14EC">
              <w:rPr>
                <w:rFonts w:ascii="Tahoma" w:hAnsi="Tahoma" w:cs="Tahoma"/>
                <w:sz w:val="20"/>
                <w:szCs w:val="20"/>
                <w:lang w:val="en"/>
              </w:rPr>
              <w:t xml:space="preserve">f the </w:t>
            </w:r>
            <w:r>
              <w:rPr>
                <w:rFonts w:ascii="Tahoma" w:hAnsi="Tahoma" w:cs="Tahoma"/>
                <w:sz w:val="20"/>
                <w:szCs w:val="20"/>
                <w:lang w:val="en"/>
              </w:rPr>
              <w:t>C</w:t>
            </w:r>
            <w:r w:rsidRPr="004C14EC">
              <w:rPr>
                <w:rFonts w:ascii="Tahoma" w:hAnsi="Tahoma" w:cs="Tahoma"/>
                <w:sz w:val="20"/>
                <w:szCs w:val="20"/>
                <w:lang w:val="en"/>
              </w:rPr>
              <w:t xml:space="preserve">lient and the </w:t>
            </w:r>
            <w:r>
              <w:rPr>
                <w:rFonts w:ascii="Tahoma" w:hAnsi="Tahoma" w:cs="Tahoma"/>
                <w:sz w:val="20"/>
                <w:szCs w:val="20"/>
                <w:lang w:val="en"/>
              </w:rPr>
              <w:t>P</w:t>
            </w:r>
            <w:r w:rsidRPr="004C14EC">
              <w:rPr>
                <w:rFonts w:ascii="Tahoma" w:hAnsi="Tahoma" w:cs="Tahoma"/>
                <w:sz w:val="20"/>
                <w:szCs w:val="20"/>
                <w:lang w:val="en"/>
              </w:rPr>
              <w:t xml:space="preserve">rovider cannot </w:t>
            </w:r>
            <w:r w:rsidR="005804D2">
              <w:rPr>
                <w:rFonts w:ascii="Tahoma" w:hAnsi="Tahoma" w:cs="Tahoma"/>
                <w:sz w:val="20"/>
                <w:szCs w:val="20"/>
                <w:lang w:val="en"/>
              </w:rPr>
              <w:t>obtain</w:t>
            </w:r>
            <w:r w:rsidRPr="004C14EC">
              <w:rPr>
                <w:rFonts w:ascii="Tahoma" w:hAnsi="Tahoma" w:cs="Tahoma"/>
                <w:sz w:val="20"/>
                <w:szCs w:val="20"/>
                <w:lang w:val="en"/>
              </w:rPr>
              <w:t xml:space="preserve"> </w:t>
            </w:r>
            <w:r>
              <w:rPr>
                <w:rFonts w:ascii="Tahoma" w:hAnsi="Tahoma" w:cs="Tahoma"/>
                <w:sz w:val="20"/>
                <w:szCs w:val="20"/>
                <w:lang w:val="en"/>
              </w:rPr>
              <w:t>Client´s</w:t>
            </w:r>
            <w:r w:rsidRPr="004C14EC">
              <w:rPr>
                <w:rFonts w:ascii="Tahoma" w:hAnsi="Tahoma" w:cs="Tahoma"/>
                <w:sz w:val="20"/>
                <w:szCs w:val="20"/>
                <w:lang w:val="en"/>
              </w:rPr>
              <w:t xml:space="preserve"> consent in time.</w:t>
            </w:r>
          </w:p>
          <w:p w:rsidR="004C14EC" w:rsidRPr="004C14EC" w:rsidRDefault="004C14EC" w:rsidP="004C14EC">
            <w:pPr>
              <w:pStyle w:val="Odstavecseseznamem"/>
              <w:ind w:left="320"/>
              <w:jc w:val="both"/>
              <w:rPr>
                <w:rFonts w:ascii="Tahoma" w:hAnsi="Tahoma" w:cs="Tahoma"/>
                <w:sz w:val="20"/>
                <w:szCs w:val="20"/>
              </w:rPr>
            </w:pPr>
          </w:p>
        </w:tc>
      </w:tr>
      <w:tr w:rsidR="00517915" w:rsidTr="002D308C">
        <w:tc>
          <w:tcPr>
            <w:tcW w:w="4531" w:type="dxa"/>
          </w:tcPr>
          <w:p w:rsidR="00517915" w:rsidRDefault="00517915" w:rsidP="00F80D89">
            <w:pPr>
              <w:pStyle w:val="Odstavecseseznamem"/>
              <w:numPr>
                <w:ilvl w:val="1"/>
                <w:numId w:val="45"/>
              </w:numPr>
              <w:ind w:left="316" w:hanging="426"/>
              <w:jc w:val="both"/>
              <w:rPr>
                <w:rFonts w:ascii="Tahoma" w:hAnsi="Tahoma" w:cs="Tahoma"/>
                <w:sz w:val="20"/>
                <w:szCs w:val="20"/>
              </w:rPr>
            </w:pPr>
            <w:r>
              <w:rPr>
                <w:rFonts w:ascii="Tahoma" w:hAnsi="Tahoma" w:cs="Tahoma"/>
                <w:sz w:val="20"/>
                <w:szCs w:val="20"/>
              </w:rPr>
              <w:t>Poskytovatel je povinen písemně upozornit objednatele v případě, že jsou jeho pokyny zjevně nesprávné a/nebo nevhodné, a splnit takový pokyn objednatele výlučně jen tehdy, pokud na něm objednatel výslovně trvá.</w:t>
            </w:r>
          </w:p>
          <w:p w:rsidR="00517915" w:rsidRDefault="00517915" w:rsidP="00517915">
            <w:pPr>
              <w:pStyle w:val="Odstavecseseznamem"/>
              <w:ind w:left="316"/>
              <w:jc w:val="both"/>
              <w:rPr>
                <w:rFonts w:ascii="Tahoma" w:hAnsi="Tahoma" w:cs="Tahoma"/>
                <w:sz w:val="20"/>
                <w:szCs w:val="20"/>
              </w:rPr>
            </w:pPr>
          </w:p>
        </w:tc>
        <w:tc>
          <w:tcPr>
            <w:tcW w:w="4536" w:type="dxa"/>
          </w:tcPr>
          <w:p w:rsidR="00517915" w:rsidRPr="007E1330" w:rsidRDefault="007E1330" w:rsidP="00F80D89">
            <w:pPr>
              <w:pStyle w:val="Odstavecseseznamem"/>
              <w:numPr>
                <w:ilvl w:val="1"/>
                <w:numId w:val="46"/>
              </w:numPr>
              <w:ind w:left="316" w:hanging="426"/>
              <w:jc w:val="both"/>
              <w:rPr>
                <w:rFonts w:ascii="Tahoma" w:hAnsi="Tahoma" w:cs="Tahoma"/>
                <w:sz w:val="20"/>
                <w:szCs w:val="20"/>
              </w:rPr>
            </w:pPr>
            <w:r w:rsidRPr="007E1330">
              <w:rPr>
                <w:rFonts w:ascii="Tahoma" w:hAnsi="Tahoma" w:cs="Tahoma"/>
                <w:sz w:val="20"/>
                <w:szCs w:val="20"/>
                <w:lang w:val="en"/>
              </w:rPr>
              <w:t xml:space="preserve">The Provider is obliged to notify the Client in writing if </w:t>
            </w:r>
            <w:r w:rsidR="00DF259C">
              <w:rPr>
                <w:rFonts w:ascii="Tahoma" w:hAnsi="Tahoma" w:cs="Tahoma"/>
                <w:sz w:val="20"/>
                <w:szCs w:val="20"/>
                <w:lang w:val="en"/>
              </w:rPr>
              <w:t>Client´s</w:t>
            </w:r>
            <w:r w:rsidRPr="007E1330">
              <w:rPr>
                <w:rFonts w:ascii="Tahoma" w:hAnsi="Tahoma" w:cs="Tahoma"/>
                <w:sz w:val="20"/>
                <w:szCs w:val="20"/>
                <w:lang w:val="en"/>
              </w:rPr>
              <w:t xml:space="preserve"> instructions are </w:t>
            </w:r>
            <w:r>
              <w:rPr>
                <w:rFonts w:ascii="Tahoma" w:hAnsi="Tahoma" w:cs="Tahoma"/>
                <w:sz w:val="20"/>
                <w:szCs w:val="20"/>
                <w:lang w:val="en"/>
              </w:rPr>
              <w:t>obvious</w:t>
            </w:r>
            <w:r w:rsidRPr="007E1330">
              <w:rPr>
                <w:rFonts w:ascii="Tahoma" w:hAnsi="Tahoma" w:cs="Tahoma"/>
                <w:sz w:val="20"/>
                <w:szCs w:val="20"/>
                <w:lang w:val="en"/>
              </w:rPr>
              <w:t xml:space="preserve">ly incorrect and/or inappropriate and </w:t>
            </w:r>
            <w:r>
              <w:rPr>
                <w:rFonts w:ascii="Tahoma" w:hAnsi="Tahoma" w:cs="Tahoma"/>
                <w:sz w:val="20"/>
                <w:szCs w:val="20"/>
                <w:lang w:val="en"/>
              </w:rPr>
              <w:t>the Provider</w:t>
            </w:r>
            <w:r w:rsidRPr="007E1330">
              <w:rPr>
                <w:rFonts w:ascii="Tahoma" w:hAnsi="Tahoma" w:cs="Tahoma"/>
                <w:sz w:val="20"/>
                <w:szCs w:val="20"/>
                <w:lang w:val="en"/>
              </w:rPr>
              <w:t xml:space="preserve"> can fulfill such </w:t>
            </w:r>
            <w:r>
              <w:rPr>
                <w:rFonts w:ascii="Tahoma" w:hAnsi="Tahoma" w:cs="Tahoma"/>
                <w:sz w:val="20"/>
                <w:szCs w:val="20"/>
                <w:lang w:val="en"/>
              </w:rPr>
              <w:t xml:space="preserve">Client´s </w:t>
            </w:r>
            <w:r w:rsidRPr="007E1330">
              <w:rPr>
                <w:rFonts w:ascii="Tahoma" w:hAnsi="Tahoma" w:cs="Tahoma"/>
                <w:sz w:val="20"/>
                <w:szCs w:val="20"/>
                <w:lang w:val="en"/>
              </w:rPr>
              <w:t>instruction</w:t>
            </w:r>
            <w:r>
              <w:rPr>
                <w:rFonts w:ascii="Tahoma" w:hAnsi="Tahoma" w:cs="Tahoma"/>
                <w:sz w:val="20"/>
                <w:szCs w:val="20"/>
                <w:lang w:val="en"/>
              </w:rPr>
              <w:t>s</w:t>
            </w:r>
            <w:r w:rsidRPr="007E1330">
              <w:rPr>
                <w:rFonts w:ascii="Tahoma" w:hAnsi="Tahoma" w:cs="Tahoma"/>
                <w:sz w:val="20"/>
                <w:szCs w:val="20"/>
                <w:lang w:val="en"/>
              </w:rPr>
              <w:t xml:space="preserve"> only if the C</w:t>
            </w:r>
            <w:r>
              <w:rPr>
                <w:rFonts w:ascii="Tahoma" w:hAnsi="Tahoma" w:cs="Tahoma"/>
                <w:sz w:val="20"/>
                <w:szCs w:val="20"/>
                <w:lang w:val="en"/>
              </w:rPr>
              <w:t>lient</w:t>
            </w:r>
            <w:r w:rsidRPr="007E1330">
              <w:rPr>
                <w:rFonts w:ascii="Tahoma" w:hAnsi="Tahoma" w:cs="Tahoma"/>
                <w:sz w:val="20"/>
                <w:szCs w:val="20"/>
                <w:lang w:val="en"/>
              </w:rPr>
              <w:t xml:space="preserve"> explicitly insists on it.</w:t>
            </w:r>
          </w:p>
          <w:p w:rsidR="007E1330" w:rsidRPr="007E1330" w:rsidRDefault="007E1330" w:rsidP="007E1330">
            <w:pPr>
              <w:pStyle w:val="Odstavecseseznamem"/>
              <w:ind w:left="320"/>
              <w:jc w:val="both"/>
              <w:rPr>
                <w:rFonts w:ascii="Tahoma" w:hAnsi="Tahoma" w:cs="Tahoma"/>
                <w:sz w:val="20"/>
                <w:szCs w:val="20"/>
              </w:rPr>
            </w:pPr>
          </w:p>
        </w:tc>
      </w:tr>
      <w:tr w:rsidR="00517915" w:rsidTr="002D308C">
        <w:tc>
          <w:tcPr>
            <w:tcW w:w="4531" w:type="dxa"/>
          </w:tcPr>
          <w:p w:rsidR="00517915" w:rsidRDefault="00517915" w:rsidP="00F80D89">
            <w:pPr>
              <w:pStyle w:val="Odstavecseseznamem"/>
              <w:numPr>
                <w:ilvl w:val="1"/>
                <w:numId w:val="46"/>
              </w:numPr>
              <w:ind w:left="316" w:hanging="426"/>
              <w:jc w:val="both"/>
              <w:rPr>
                <w:rFonts w:ascii="Tahoma" w:hAnsi="Tahoma" w:cs="Tahoma"/>
                <w:sz w:val="20"/>
                <w:szCs w:val="20"/>
              </w:rPr>
            </w:pPr>
            <w:r w:rsidRPr="001B2F71">
              <w:rPr>
                <w:rFonts w:ascii="Tahoma" w:hAnsi="Tahoma" w:cs="Tahoma"/>
                <w:sz w:val="20"/>
                <w:szCs w:val="20"/>
              </w:rPr>
              <w:t>Poskytovatel je povinen bez zbytečného odkladu oznámit objednateli všechny okolnosti, které zjistil při poskytování služeb podle této smlouvy a které mohou mít vliv na změnu pokynů a/nebo oprávněných zájmů objednatele.</w:t>
            </w:r>
          </w:p>
          <w:p w:rsidR="00DF259C" w:rsidRPr="001B2F71" w:rsidRDefault="00DF259C" w:rsidP="00DF259C">
            <w:pPr>
              <w:pStyle w:val="Odstavecseseznamem"/>
              <w:ind w:left="316"/>
              <w:jc w:val="both"/>
              <w:rPr>
                <w:rFonts w:ascii="Tahoma" w:hAnsi="Tahoma" w:cs="Tahoma"/>
                <w:sz w:val="20"/>
                <w:szCs w:val="20"/>
              </w:rPr>
            </w:pPr>
          </w:p>
        </w:tc>
        <w:tc>
          <w:tcPr>
            <w:tcW w:w="4536" w:type="dxa"/>
          </w:tcPr>
          <w:p w:rsidR="00517915" w:rsidRPr="001B2F71" w:rsidRDefault="001B2F71" w:rsidP="00F80D89">
            <w:pPr>
              <w:pStyle w:val="Odstavecseseznamem"/>
              <w:numPr>
                <w:ilvl w:val="1"/>
                <w:numId w:val="50"/>
              </w:numPr>
              <w:ind w:left="316" w:hanging="426"/>
              <w:jc w:val="both"/>
              <w:rPr>
                <w:rFonts w:ascii="Tahoma" w:hAnsi="Tahoma" w:cs="Tahoma"/>
                <w:sz w:val="20"/>
                <w:szCs w:val="20"/>
              </w:rPr>
            </w:pPr>
            <w:r w:rsidRPr="001B2F71">
              <w:rPr>
                <w:rFonts w:ascii="Tahoma" w:hAnsi="Tahoma" w:cs="Tahoma"/>
                <w:sz w:val="20"/>
                <w:szCs w:val="20"/>
                <w:lang w:val="en"/>
              </w:rPr>
              <w:t>The Provider is obliged to notify the Client without undue delay of any circumstances</w:t>
            </w:r>
            <w:r>
              <w:rPr>
                <w:rFonts w:ascii="Tahoma" w:hAnsi="Tahoma" w:cs="Tahoma"/>
                <w:sz w:val="20"/>
                <w:szCs w:val="20"/>
                <w:lang w:val="en"/>
              </w:rPr>
              <w:t>, which</w:t>
            </w:r>
            <w:r w:rsidRPr="001B2F71">
              <w:rPr>
                <w:rFonts w:ascii="Tahoma" w:hAnsi="Tahoma" w:cs="Tahoma"/>
                <w:sz w:val="20"/>
                <w:szCs w:val="20"/>
                <w:lang w:val="en"/>
              </w:rPr>
              <w:t xml:space="preserve"> he discovered </w:t>
            </w:r>
            <w:r w:rsidR="003869E2">
              <w:rPr>
                <w:rFonts w:ascii="Tahoma" w:hAnsi="Tahoma" w:cs="Tahoma"/>
                <w:sz w:val="20"/>
                <w:szCs w:val="20"/>
                <w:lang w:val="en"/>
              </w:rPr>
              <w:t>in providing the Services</w:t>
            </w:r>
            <w:r w:rsidRPr="001B2F71">
              <w:rPr>
                <w:rFonts w:ascii="Tahoma" w:hAnsi="Tahoma" w:cs="Tahoma"/>
                <w:sz w:val="20"/>
                <w:szCs w:val="20"/>
                <w:lang w:val="en"/>
              </w:rPr>
              <w:t xml:space="preserve"> and which may </w:t>
            </w:r>
            <w:r w:rsidR="003869E2">
              <w:rPr>
                <w:rFonts w:ascii="Tahoma" w:hAnsi="Tahoma" w:cs="Tahoma"/>
                <w:sz w:val="20"/>
                <w:szCs w:val="20"/>
                <w:lang w:val="en"/>
              </w:rPr>
              <w:t>result in a</w:t>
            </w:r>
            <w:r w:rsidRPr="001B2F71">
              <w:rPr>
                <w:rFonts w:ascii="Tahoma" w:hAnsi="Tahoma" w:cs="Tahoma"/>
                <w:sz w:val="20"/>
                <w:szCs w:val="20"/>
                <w:lang w:val="en"/>
              </w:rPr>
              <w:t xml:space="preserve"> change of the </w:t>
            </w:r>
            <w:r w:rsidR="003869E2">
              <w:rPr>
                <w:rFonts w:ascii="Tahoma" w:hAnsi="Tahoma" w:cs="Tahoma"/>
                <w:sz w:val="20"/>
                <w:szCs w:val="20"/>
                <w:lang w:val="en"/>
              </w:rPr>
              <w:t>Client</w:t>
            </w:r>
            <w:r w:rsidRPr="001B2F71">
              <w:rPr>
                <w:rFonts w:ascii="Tahoma" w:hAnsi="Tahoma" w:cs="Tahoma"/>
                <w:sz w:val="20"/>
                <w:szCs w:val="20"/>
                <w:lang w:val="en"/>
              </w:rPr>
              <w:t>'s instructions and/or legitimate interests.</w:t>
            </w:r>
          </w:p>
        </w:tc>
      </w:tr>
      <w:tr w:rsidR="00517915" w:rsidTr="002D308C">
        <w:tc>
          <w:tcPr>
            <w:tcW w:w="4531" w:type="dxa"/>
          </w:tcPr>
          <w:p w:rsidR="00517915" w:rsidRDefault="00517915" w:rsidP="00F80D89">
            <w:pPr>
              <w:pStyle w:val="Odstavecseseznamem"/>
              <w:numPr>
                <w:ilvl w:val="1"/>
                <w:numId w:val="50"/>
              </w:numPr>
              <w:ind w:left="311" w:hanging="426"/>
              <w:jc w:val="both"/>
              <w:rPr>
                <w:rFonts w:ascii="Tahoma" w:hAnsi="Tahoma" w:cs="Tahoma"/>
                <w:sz w:val="20"/>
                <w:szCs w:val="20"/>
              </w:rPr>
            </w:pPr>
            <w:r>
              <w:rPr>
                <w:rFonts w:ascii="Tahoma" w:hAnsi="Tahoma" w:cs="Tahoma"/>
                <w:sz w:val="20"/>
                <w:szCs w:val="20"/>
              </w:rPr>
              <w:t xml:space="preserve">Poskytovatel se zavazuje, že výsledky služeb poskytnutých podle této smlouvy neposkytne třetím osobám, ledaže si smluvní strany ujednají jinak. </w:t>
            </w:r>
          </w:p>
          <w:p w:rsidR="00517915" w:rsidRDefault="00517915" w:rsidP="00517915">
            <w:pPr>
              <w:pStyle w:val="Odstavecseseznamem"/>
              <w:ind w:left="311"/>
              <w:jc w:val="both"/>
              <w:rPr>
                <w:rFonts w:ascii="Tahoma" w:hAnsi="Tahoma" w:cs="Tahoma"/>
                <w:sz w:val="20"/>
                <w:szCs w:val="20"/>
              </w:rPr>
            </w:pPr>
          </w:p>
        </w:tc>
        <w:tc>
          <w:tcPr>
            <w:tcW w:w="4536" w:type="dxa"/>
          </w:tcPr>
          <w:p w:rsidR="00517915" w:rsidRDefault="00571598" w:rsidP="00F80D89">
            <w:pPr>
              <w:pStyle w:val="Odstavecseseznamem"/>
              <w:numPr>
                <w:ilvl w:val="1"/>
                <w:numId w:val="47"/>
              </w:numPr>
              <w:ind w:left="316" w:hanging="426"/>
              <w:jc w:val="both"/>
            </w:pPr>
            <w:r w:rsidRPr="00571598">
              <w:rPr>
                <w:rFonts w:ascii="Tahoma" w:hAnsi="Tahoma" w:cs="Tahoma"/>
                <w:sz w:val="20"/>
                <w:szCs w:val="20"/>
                <w:lang w:val="en"/>
              </w:rPr>
              <w:t xml:space="preserve">The Provider undertakes </w:t>
            </w:r>
            <w:r w:rsidR="005035A6">
              <w:rPr>
                <w:rFonts w:ascii="Tahoma" w:hAnsi="Tahoma" w:cs="Tahoma"/>
                <w:sz w:val="20"/>
                <w:szCs w:val="20"/>
                <w:lang w:val="en"/>
              </w:rPr>
              <w:t xml:space="preserve">that he will </w:t>
            </w:r>
            <w:r w:rsidRPr="00571598">
              <w:rPr>
                <w:rFonts w:ascii="Tahoma" w:hAnsi="Tahoma" w:cs="Tahoma"/>
                <w:sz w:val="20"/>
                <w:szCs w:val="20"/>
                <w:lang w:val="en"/>
              </w:rPr>
              <w:t xml:space="preserve">not provide the </w:t>
            </w:r>
            <w:r w:rsidR="00AD7E0E">
              <w:rPr>
                <w:rFonts w:ascii="Tahoma" w:hAnsi="Tahoma" w:cs="Tahoma"/>
                <w:sz w:val="20"/>
                <w:szCs w:val="20"/>
                <w:lang w:val="en"/>
              </w:rPr>
              <w:t>outcomes</w:t>
            </w:r>
            <w:r w:rsidRPr="00571598">
              <w:rPr>
                <w:rFonts w:ascii="Tahoma" w:hAnsi="Tahoma" w:cs="Tahoma"/>
                <w:sz w:val="20"/>
                <w:szCs w:val="20"/>
                <w:lang w:val="en"/>
              </w:rPr>
              <w:t xml:space="preserve"> of the </w:t>
            </w:r>
            <w:r w:rsidR="00AD7E0E">
              <w:rPr>
                <w:rFonts w:ascii="Tahoma" w:hAnsi="Tahoma" w:cs="Tahoma"/>
                <w:sz w:val="20"/>
                <w:szCs w:val="20"/>
                <w:lang w:val="en"/>
              </w:rPr>
              <w:t>S</w:t>
            </w:r>
            <w:r w:rsidRPr="00571598">
              <w:rPr>
                <w:rFonts w:ascii="Tahoma" w:hAnsi="Tahoma" w:cs="Tahoma"/>
                <w:sz w:val="20"/>
                <w:szCs w:val="20"/>
                <w:lang w:val="en"/>
              </w:rPr>
              <w:t xml:space="preserve">ervices to </w:t>
            </w:r>
            <w:r w:rsidR="00EA5FF5">
              <w:rPr>
                <w:rFonts w:ascii="Tahoma" w:hAnsi="Tahoma" w:cs="Tahoma"/>
                <w:sz w:val="20"/>
                <w:szCs w:val="20"/>
                <w:lang w:val="en"/>
              </w:rPr>
              <w:t xml:space="preserve">the </w:t>
            </w:r>
            <w:r w:rsidRPr="00571598">
              <w:rPr>
                <w:rFonts w:ascii="Tahoma" w:hAnsi="Tahoma" w:cs="Tahoma"/>
                <w:sz w:val="20"/>
                <w:szCs w:val="20"/>
                <w:lang w:val="en"/>
              </w:rPr>
              <w:t xml:space="preserve">third parties, unless otherwise agreed by the </w:t>
            </w:r>
            <w:r w:rsidR="00AD7E0E">
              <w:rPr>
                <w:rFonts w:ascii="Tahoma" w:hAnsi="Tahoma" w:cs="Tahoma"/>
                <w:sz w:val="20"/>
                <w:szCs w:val="20"/>
                <w:lang w:val="en"/>
              </w:rPr>
              <w:t>P</w:t>
            </w:r>
            <w:r w:rsidRPr="00571598">
              <w:rPr>
                <w:rFonts w:ascii="Tahoma" w:hAnsi="Tahoma" w:cs="Tahoma"/>
                <w:sz w:val="20"/>
                <w:szCs w:val="20"/>
                <w:lang w:val="en"/>
              </w:rPr>
              <w:t>arties.</w:t>
            </w:r>
          </w:p>
        </w:tc>
      </w:tr>
      <w:tr w:rsidR="00517915" w:rsidTr="002D308C">
        <w:tc>
          <w:tcPr>
            <w:tcW w:w="4531" w:type="dxa"/>
          </w:tcPr>
          <w:p w:rsidR="00517915" w:rsidRPr="00B90E29" w:rsidRDefault="00517915" w:rsidP="00B90E29">
            <w:pPr>
              <w:pStyle w:val="Odstavecseseznamem"/>
              <w:numPr>
                <w:ilvl w:val="1"/>
                <w:numId w:val="47"/>
              </w:numPr>
              <w:ind w:left="311" w:hanging="426"/>
              <w:jc w:val="both"/>
              <w:rPr>
                <w:rFonts w:ascii="Tahoma" w:hAnsi="Tahoma" w:cs="Tahoma"/>
                <w:sz w:val="20"/>
                <w:szCs w:val="20"/>
              </w:rPr>
            </w:pPr>
            <w:r w:rsidRPr="00B90E29">
              <w:rPr>
                <w:rFonts w:ascii="Tahoma" w:hAnsi="Tahoma" w:cs="Tahoma"/>
                <w:sz w:val="20"/>
                <w:szCs w:val="20"/>
              </w:rPr>
              <w:t>Poskytovatel odpovídá v plné výši za veškeré škody, které objednateli a/nebo třetím osobám vzniknou v přímé souvislosti s poskytování služeb podle této smlouvy poskytovatelem.</w:t>
            </w:r>
          </w:p>
          <w:p w:rsidR="00517915" w:rsidRDefault="00517915" w:rsidP="00B90E29">
            <w:pPr>
              <w:pStyle w:val="Odstavecseseznamem"/>
              <w:ind w:left="311"/>
              <w:jc w:val="both"/>
              <w:rPr>
                <w:rFonts w:ascii="Tahoma" w:hAnsi="Tahoma" w:cs="Tahoma"/>
                <w:sz w:val="20"/>
                <w:szCs w:val="20"/>
              </w:rPr>
            </w:pPr>
          </w:p>
        </w:tc>
        <w:tc>
          <w:tcPr>
            <w:tcW w:w="4536" w:type="dxa"/>
          </w:tcPr>
          <w:p w:rsidR="005035A6" w:rsidRPr="00EA5FF5" w:rsidRDefault="005035A6" w:rsidP="00F80D89">
            <w:pPr>
              <w:pStyle w:val="Odstavecseseznamem"/>
              <w:numPr>
                <w:ilvl w:val="1"/>
                <w:numId w:val="90"/>
              </w:numPr>
              <w:ind w:left="316" w:hanging="426"/>
              <w:jc w:val="both"/>
              <w:rPr>
                <w:rFonts w:ascii="Tahoma" w:hAnsi="Tahoma" w:cs="Tahoma"/>
                <w:sz w:val="20"/>
                <w:szCs w:val="20"/>
                <w:lang w:val="en"/>
              </w:rPr>
            </w:pPr>
            <w:r w:rsidRPr="00EA5FF5">
              <w:rPr>
                <w:rFonts w:ascii="Tahoma" w:hAnsi="Tahoma" w:cs="Tahoma"/>
                <w:sz w:val="20"/>
                <w:szCs w:val="20"/>
                <w:lang w:val="en"/>
              </w:rPr>
              <w:t>The Provider is fully liable for any damages incurred to the Client and/or third parties in the direct connection with the provision of Services by the Provider.</w:t>
            </w:r>
          </w:p>
          <w:p w:rsidR="008F6D19" w:rsidRDefault="008F6D19" w:rsidP="005035A6">
            <w:pPr>
              <w:pStyle w:val="Odstavecseseznamem"/>
              <w:ind w:left="320"/>
              <w:jc w:val="both"/>
              <w:rPr>
                <w:rFonts w:ascii="Tahoma" w:hAnsi="Tahoma" w:cs="Tahoma"/>
                <w:sz w:val="20"/>
                <w:szCs w:val="20"/>
                <w:lang w:val="en"/>
              </w:rPr>
            </w:pPr>
          </w:p>
          <w:p w:rsidR="00517915" w:rsidRPr="005035A6" w:rsidRDefault="00517915" w:rsidP="005035A6">
            <w:pPr>
              <w:pStyle w:val="Odstavecseseznamem"/>
              <w:ind w:left="320"/>
              <w:jc w:val="both"/>
              <w:rPr>
                <w:rFonts w:ascii="Tahoma" w:hAnsi="Tahoma" w:cs="Tahoma"/>
                <w:sz w:val="20"/>
                <w:szCs w:val="20"/>
                <w:lang w:val="en"/>
              </w:rPr>
            </w:pPr>
          </w:p>
        </w:tc>
      </w:tr>
      <w:tr w:rsidR="00517915" w:rsidTr="002D308C">
        <w:tc>
          <w:tcPr>
            <w:tcW w:w="4531" w:type="dxa"/>
          </w:tcPr>
          <w:p w:rsidR="00517915" w:rsidRDefault="00517915" w:rsidP="00517915">
            <w:pPr>
              <w:pStyle w:val="11slovantext"/>
              <w:numPr>
                <w:ilvl w:val="0"/>
                <w:numId w:val="0"/>
              </w:numPr>
              <w:spacing w:after="0" w:line="240" w:lineRule="auto"/>
              <w:ind w:left="316"/>
              <w:rPr>
                <w:rFonts w:ascii="Tahoma" w:eastAsiaTheme="minorHAnsi" w:hAnsi="Tahoma" w:cs="Tahoma"/>
                <w:sz w:val="20"/>
                <w:szCs w:val="20"/>
              </w:rPr>
            </w:pPr>
          </w:p>
          <w:p w:rsidR="00517915" w:rsidRDefault="00517915" w:rsidP="00F80D89">
            <w:pPr>
              <w:pStyle w:val="11slovantext"/>
              <w:numPr>
                <w:ilvl w:val="1"/>
                <w:numId w:val="90"/>
              </w:numPr>
              <w:spacing w:after="0" w:line="240" w:lineRule="auto"/>
              <w:ind w:left="316" w:hanging="426"/>
              <w:rPr>
                <w:rFonts w:ascii="Tahoma" w:eastAsiaTheme="minorHAnsi" w:hAnsi="Tahoma" w:cs="Tahoma"/>
                <w:sz w:val="20"/>
                <w:szCs w:val="20"/>
              </w:rPr>
            </w:pPr>
            <w:r w:rsidRPr="002143D8">
              <w:rPr>
                <w:rFonts w:ascii="Tahoma" w:eastAsiaTheme="minorHAnsi" w:hAnsi="Tahoma" w:cs="Tahoma"/>
                <w:sz w:val="20"/>
                <w:szCs w:val="20"/>
              </w:rPr>
              <w:lastRenderedPageBreak/>
              <w:t>P</w:t>
            </w:r>
            <w:r>
              <w:rPr>
                <w:rFonts w:ascii="Tahoma" w:eastAsiaTheme="minorHAnsi" w:hAnsi="Tahoma" w:cs="Tahoma"/>
                <w:sz w:val="20"/>
                <w:szCs w:val="20"/>
              </w:rPr>
              <w:t>oskytovatel</w:t>
            </w:r>
            <w:r w:rsidRPr="002143D8">
              <w:rPr>
                <w:rFonts w:ascii="Tahoma" w:eastAsiaTheme="minorHAnsi" w:hAnsi="Tahoma" w:cs="Tahoma"/>
                <w:sz w:val="20"/>
                <w:szCs w:val="20"/>
              </w:rPr>
              <w:t xml:space="preserve"> je povinen zachovávat důvěrnost informací a mlčenlivost o všech záležitostech</w:t>
            </w:r>
            <w:r>
              <w:rPr>
                <w:rFonts w:ascii="Tahoma" w:eastAsiaTheme="minorHAnsi" w:hAnsi="Tahoma" w:cs="Tahoma"/>
                <w:sz w:val="20"/>
                <w:szCs w:val="20"/>
              </w:rPr>
              <w:t xml:space="preserve"> a skutečnostech</w:t>
            </w:r>
            <w:r w:rsidRPr="002143D8">
              <w:rPr>
                <w:rFonts w:ascii="Tahoma" w:eastAsiaTheme="minorHAnsi" w:hAnsi="Tahoma" w:cs="Tahoma"/>
                <w:sz w:val="20"/>
                <w:szCs w:val="20"/>
              </w:rPr>
              <w:t xml:space="preserve">, o nichž se dozvěděl v souvislosti </w:t>
            </w:r>
            <w:r>
              <w:rPr>
                <w:rFonts w:ascii="Tahoma" w:eastAsiaTheme="minorHAnsi" w:hAnsi="Tahoma" w:cs="Tahoma"/>
                <w:sz w:val="20"/>
                <w:szCs w:val="20"/>
              </w:rPr>
              <w:t>s poskytováním služeb podle této smlouvy</w:t>
            </w:r>
            <w:r w:rsidRPr="002143D8">
              <w:rPr>
                <w:rFonts w:ascii="Tahoma" w:eastAsiaTheme="minorHAnsi" w:hAnsi="Tahoma" w:cs="Tahoma"/>
                <w:sz w:val="20"/>
                <w:szCs w:val="20"/>
              </w:rPr>
              <w:t>.</w:t>
            </w:r>
            <w:r>
              <w:rPr>
                <w:rFonts w:ascii="Tahoma" w:eastAsiaTheme="minorHAnsi" w:hAnsi="Tahoma" w:cs="Tahoma"/>
                <w:sz w:val="20"/>
                <w:szCs w:val="20"/>
              </w:rPr>
              <w:t xml:space="preserve"> Tato povinnost mlčenlivosti trvá i po skončení obligačně právní účinnosti této smlouvy.   </w:t>
            </w:r>
          </w:p>
          <w:p w:rsidR="002B1A9C" w:rsidRDefault="002B1A9C" w:rsidP="002B1A9C">
            <w:pPr>
              <w:pStyle w:val="11slovantext"/>
              <w:numPr>
                <w:ilvl w:val="0"/>
                <w:numId w:val="0"/>
              </w:numPr>
              <w:spacing w:after="0" w:line="240" w:lineRule="auto"/>
              <w:ind w:left="316"/>
              <w:rPr>
                <w:rFonts w:ascii="Tahoma" w:eastAsiaTheme="minorHAnsi" w:hAnsi="Tahoma" w:cs="Tahoma"/>
                <w:sz w:val="20"/>
                <w:szCs w:val="20"/>
              </w:rPr>
            </w:pPr>
          </w:p>
          <w:p w:rsidR="00517915" w:rsidRDefault="00517915" w:rsidP="00517915">
            <w:pPr>
              <w:pStyle w:val="11slovantext"/>
              <w:numPr>
                <w:ilvl w:val="0"/>
                <w:numId w:val="0"/>
              </w:numPr>
              <w:spacing w:after="0" w:line="240" w:lineRule="auto"/>
              <w:ind w:left="316"/>
              <w:rPr>
                <w:rFonts w:ascii="Tahoma" w:eastAsiaTheme="minorHAnsi" w:hAnsi="Tahoma" w:cs="Tahoma"/>
                <w:sz w:val="20"/>
                <w:szCs w:val="20"/>
              </w:rPr>
            </w:pPr>
            <w:r>
              <w:rPr>
                <w:rFonts w:ascii="Tahoma" w:eastAsiaTheme="minorHAnsi" w:hAnsi="Tahoma" w:cs="Tahoma"/>
                <w:sz w:val="20"/>
                <w:szCs w:val="20"/>
              </w:rPr>
              <w:t>Povinnost mlčenlivosti se vztahuje i na zaměstnance poskytovatele.</w:t>
            </w:r>
            <w:r w:rsidRPr="002143D8">
              <w:rPr>
                <w:rFonts w:ascii="Tahoma" w:eastAsiaTheme="minorHAnsi" w:hAnsi="Tahoma" w:cs="Tahoma"/>
                <w:sz w:val="20"/>
                <w:szCs w:val="20"/>
              </w:rPr>
              <w:t xml:space="preserve"> </w:t>
            </w:r>
          </w:p>
          <w:p w:rsidR="00517915" w:rsidRPr="002143D8" w:rsidRDefault="00517915" w:rsidP="00517915">
            <w:pPr>
              <w:pStyle w:val="11slovantext"/>
              <w:numPr>
                <w:ilvl w:val="0"/>
                <w:numId w:val="0"/>
              </w:numPr>
              <w:spacing w:after="0" w:line="240" w:lineRule="auto"/>
              <w:ind w:left="316"/>
              <w:rPr>
                <w:rFonts w:ascii="Tahoma" w:hAnsi="Tahoma" w:cs="Tahoma"/>
                <w:sz w:val="20"/>
                <w:szCs w:val="20"/>
              </w:rPr>
            </w:pPr>
          </w:p>
        </w:tc>
        <w:tc>
          <w:tcPr>
            <w:tcW w:w="4536" w:type="dxa"/>
          </w:tcPr>
          <w:p w:rsidR="002B1A9C" w:rsidRPr="00256146" w:rsidRDefault="002B1A9C" w:rsidP="00517915">
            <w:pPr>
              <w:rPr>
                <w:lang w:val="it-IT"/>
              </w:rPr>
            </w:pPr>
          </w:p>
          <w:p w:rsidR="00661BEA" w:rsidRPr="00661BEA" w:rsidRDefault="002B1A9C" w:rsidP="00F80D89">
            <w:pPr>
              <w:pStyle w:val="Odstavecseseznamem"/>
              <w:numPr>
                <w:ilvl w:val="1"/>
                <w:numId w:val="48"/>
              </w:numPr>
              <w:ind w:left="316" w:hanging="426"/>
              <w:jc w:val="both"/>
              <w:rPr>
                <w:rFonts w:ascii="Tahoma" w:hAnsi="Tahoma" w:cs="Tahoma"/>
                <w:sz w:val="20"/>
                <w:szCs w:val="20"/>
              </w:rPr>
            </w:pPr>
            <w:r w:rsidRPr="002B1A9C">
              <w:rPr>
                <w:rFonts w:ascii="Tahoma" w:hAnsi="Tahoma" w:cs="Tahoma"/>
                <w:sz w:val="20"/>
                <w:szCs w:val="20"/>
                <w:lang w:val="en"/>
              </w:rPr>
              <w:lastRenderedPageBreak/>
              <w:t xml:space="preserve">The Provider is </w:t>
            </w:r>
            <w:r>
              <w:rPr>
                <w:rFonts w:ascii="Tahoma" w:hAnsi="Tahoma" w:cs="Tahoma"/>
                <w:sz w:val="20"/>
                <w:szCs w:val="20"/>
                <w:lang w:val="en"/>
              </w:rPr>
              <w:t xml:space="preserve">obliged </w:t>
            </w:r>
            <w:r w:rsidRPr="002B1A9C">
              <w:rPr>
                <w:rFonts w:ascii="Tahoma" w:hAnsi="Tahoma" w:cs="Tahoma"/>
                <w:sz w:val="20"/>
                <w:szCs w:val="20"/>
                <w:lang w:val="en"/>
              </w:rPr>
              <w:t xml:space="preserve">to maintain the confidentiality of the information and the confidentiality of all matters and facts learned in connection with the provision of </w:t>
            </w:r>
            <w:r>
              <w:rPr>
                <w:rFonts w:ascii="Tahoma" w:hAnsi="Tahoma" w:cs="Tahoma"/>
                <w:sz w:val="20"/>
                <w:szCs w:val="20"/>
                <w:lang w:val="en"/>
              </w:rPr>
              <w:t>the S</w:t>
            </w:r>
            <w:r w:rsidRPr="002B1A9C">
              <w:rPr>
                <w:rFonts w:ascii="Tahoma" w:hAnsi="Tahoma" w:cs="Tahoma"/>
                <w:sz w:val="20"/>
                <w:szCs w:val="20"/>
                <w:lang w:val="en"/>
              </w:rPr>
              <w:t>ervices. Th</w:t>
            </w:r>
            <w:r>
              <w:rPr>
                <w:rFonts w:ascii="Tahoma" w:hAnsi="Tahoma" w:cs="Tahoma"/>
                <w:sz w:val="20"/>
                <w:szCs w:val="20"/>
                <w:lang w:val="en"/>
              </w:rPr>
              <w:t>i</w:t>
            </w:r>
            <w:r w:rsidRPr="002B1A9C">
              <w:rPr>
                <w:rFonts w:ascii="Tahoma" w:hAnsi="Tahoma" w:cs="Tahoma"/>
                <w:sz w:val="20"/>
                <w:szCs w:val="20"/>
                <w:lang w:val="en"/>
              </w:rPr>
              <w:t>s obligation of confidentiality persist</w:t>
            </w:r>
            <w:r>
              <w:rPr>
                <w:rFonts w:ascii="Tahoma" w:hAnsi="Tahoma" w:cs="Tahoma"/>
                <w:sz w:val="20"/>
                <w:szCs w:val="20"/>
                <w:lang w:val="en"/>
              </w:rPr>
              <w:t>s</w:t>
            </w:r>
            <w:r w:rsidRPr="002B1A9C">
              <w:rPr>
                <w:rFonts w:ascii="Tahoma" w:hAnsi="Tahoma" w:cs="Tahoma"/>
                <w:sz w:val="20"/>
                <w:szCs w:val="20"/>
                <w:lang w:val="en"/>
              </w:rPr>
              <w:t xml:space="preserve"> even after the </w:t>
            </w:r>
            <w:r>
              <w:rPr>
                <w:rFonts w:ascii="Tahoma" w:hAnsi="Tahoma" w:cs="Tahoma"/>
                <w:sz w:val="20"/>
                <w:szCs w:val="20"/>
                <w:lang w:val="en"/>
              </w:rPr>
              <w:t xml:space="preserve">legally </w:t>
            </w:r>
            <w:r w:rsidRPr="002B1A9C">
              <w:rPr>
                <w:rFonts w:ascii="Tahoma" w:hAnsi="Tahoma" w:cs="Tahoma"/>
                <w:sz w:val="20"/>
                <w:szCs w:val="20"/>
                <w:lang w:val="en"/>
              </w:rPr>
              <w:t xml:space="preserve">binding </w:t>
            </w:r>
            <w:r w:rsidR="00661BEA">
              <w:rPr>
                <w:rFonts w:ascii="Tahoma" w:hAnsi="Tahoma" w:cs="Tahoma"/>
                <w:sz w:val="20"/>
                <w:szCs w:val="20"/>
                <w:lang w:val="en"/>
              </w:rPr>
              <w:t>effect</w:t>
            </w:r>
            <w:r w:rsidRPr="002B1A9C">
              <w:rPr>
                <w:rFonts w:ascii="Tahoma" w:hAnsi="Tahoma" w:cs="Tahoma"/>
                <w:sz w:val="20"/>
                <w:szCs w:val="20"/>
                <w:lang w:val="en"/>
              </w:rPr>
              <w:t xml:space="preserve"> of th</w:t>
            </w:r>
            <w:r>
              <w:rPr>
                <w:rFonts w:ascii="Tahoma" w:hAnsi="Tahoma" w:cs="Tahoma"/>
                <w:sz w:val="20"/>
                <w:szCs w:val="20"/>
                <w:lang w:val="en"/>
              </w:rPr>
              <w:t>e</w:t>
            </w:r>
            <w:r w:rsidRPr="002B1A9C">
              <w:rPr>
                <w:rFonts w:ascii="Tahoma" w:hAnsi="Tahoma" w:cs="Tahoma"/>
                <w:sz w:val="20"/>
                <w:szCs w:val="20"/>
                <w:lang w:val="en"/>
              </w:rPr>
              <w:t xml:space="preserve"> </w:t>
            </w:r>
            <w:r>
              <w:rPr>
                <w:rFonts w:ascii="Tahoma" w:hAnsi="Tahoma" w:cs="Tahoma"/>
                <w:sz w:val="20"/>
                <w:szCs w:val="20"/>
                <w:lang w:val="en"/>
              </w:rPr>
              <w:t>C</w:t>
            </w:r>
            <w:r w:rsidRPr="002B1A9C">
              <w:rPr>
                <w:rFonts w:ascii="Tahoma" w:hAnsi="Tahoma" w:cs="Tahoma"/>
                <w:sz w:val="20"/>
                <w:szCs w:val="20"/>
                <w:lang w:val="en"/>
              </w:rPr>
              <w:t>ontract has expired.</w:t>
            </w:r>
          </w:p>
          <w:p w:rsidR="00661BEA" w:rsidRDefault="00661BEA" w:rsidP="00661BEA">
            <w:pPr>
              <w:pStyle w:val="Odstavecseseznamem"/>
              <w:ind w:left="320"/>
              <w:jc w:val="both"/>
              <w:rPr>
                <w:rFonts w:ascii="Tahoma" w:hAnsi="Tahoma" w:cs="Tahoma"/>
                <w:sz w:val="20"/>
                <w:szCs w:val="20"/>
                <w:lang w:val="en"/>
              </w:rPr>
            </w:pPr>
          </w:p>
          <w:p w:rsidR="00517915" w:rsidRPr="002B1A9C" w:rsidRDefault="002B1A9C" w:rsidP="00661BEA">
            <w:pPr>
              <w:pStyle w:val="Odstavecseseznamem"/>
              <w:ind w:left="320"/>
              <w:jc w:val="both"/>
              <w:rPr>
                <w:rFonts w:ascii="Tahoma" w:hAnsi="Tahoma" w:cs="Tahoma"/>
                <w:sz w:val="20"/>
                <w:szCs w:val="20"/>
              </w:rPr>
            </w:pPr>
            <w:r w:rsidRPr="002B1A9C">
              <w:rPr>
                <w:rFonts w:ascii="Tahoma" w:hAnsi="Tahoma" w:cs="Tahoma"/>
                <w:sz w:val="20"/>
                <w:szCs w:val="20"/>
                <w:lang w:val="en"/>
              </w:rPr>
              <w:t xml:space="preserve">The </w:t>
            </w:r>
            <w:r>
              <w:rPr>
                <w:rFonts w:ascii="Tahoma" w:hAnsi="Tahoma" w:cs="Tahoma"/>
                <w:sz w:val="20"/>
                <w:szCs w:val="20"/>
                <w:lang w:val="en"/>
              </w:rPr>
              <w:t>obligation</w:t>
            </w:r>
            <w:r w:rsidRPr="002B1A9C">
              <w:rPr>
                <w:rFonts w:ascii="Tahoma" w:hAnsi="Tahoma" w:cs="Tahoma"/>
                <w:sz w:val="20"/>
                <w:szCs w:val="20"/>
                <w:lang w:val="en"/>
              </w:rPr>
              <w:t xml:space="preserve"> of confidentiality also applies to the employees of the</w:t>
            </w:r>
            <w:r>
              <w:rPr>
                <w:rFonts w:ascii="Tahoma" w:hAnsi="Tahoma" w:cs="Tahoma"/>
                <w:sz w:val="20"/>
                <w:szCs w:val="20"/>
                <w:lang w:val="en"/>
              </w:rPr>
              <w:t xml:space="preserve"> P</w:t>
            </w:r>
            <w:r w:rsidRPr="002B1A9C">
              <w:rPr>
                <w:rFonts w:ascii="Tahoma" w:hAnsi="Tahoma" w:cs="Tahoma"/>
                <w:sz w:val="20"/>
                <w:szCs w:val="20"/>
                <w:lang w:val="en"/>
              </w:rPr>
              <w:t>rovider.</w:t>
            </w:r>
          </w:p>
        </w:tc>
      </w:tr>
      <w:tr w:rsidR="00517915" w:rsidTr="002D308C">
        <w:tc>
          <w:tcPr>
            <w:tcW w:w="4531" w:type="dxa"/>
          </w:tcPr>
          <w:p w:rsidR="002B1A9C" w:rsidRDefault="00517915" w:rsidP="00F80D89">
            <w:pPr>
              <w:pStyle w:val="11slovantext"/>
              <w:numPr>
                <w:ilvl w:val="1"/>
                <w:numId w:val="48"/>
              </w:numPr>
              <w:spacing w:after="0" w:line="240" w:lineRule="auto"/>
              <w:ind w:left="316" w:hanging="426"/>
              <w:rPr>
                <w:rFonts w:ascii="Tahoma" w:hAnsi="Tahoma" w:cs="Tahoma"/>
                <w:sz w:val="20"/>
                <w:szCs w:val="20"/>
              </w:rPr>
            </w:pPr>
            <w:r>
              <w:rPr>
                <w:rFonts w:ascii="Tahoma" w:eastAsiaTheme="minorHAnsi" w:hAnsi="Tahoma" w:cs="Tahoma"/>
                <w:sz w:val="20"/>
                <w:szCs w:val="20"/>
              </w:rPr>
              <w:lastRenderedPageBreak/>
              <w:t>Poskytovatel</w:t>
            </w:r>
            <w:r w:rsidRPr="002143D8">
              <w:rPr>
                <w:rFonts w:ascii="Tahoma" w:eastAsiaTheme="minorHAnsi" w:hAnsi="Tahoma" w:cs="Tahoma"/>
                <w:sz w:val="20"/>
                <w:szCs w:val="20"/>
              </w:rPr>
              <w:t xml:space="preserve"> použije všechny dokumenty a materiály, které obdrží od </w:t>
            </w:r>
            <w:r>
              <w:rPr>
                <w:rFonts w:ascii="Tahoma" w:eastAsiaTheme="minorHAnsi" w:hAnsi="Tahoma" w:cs="Tahoma"/>
                <w:sz w:val="20"/>
                <w:szCs w:val="20"/>
              </w:rPr>
              <w:t>objednatele</w:t>
            </w:r>
            <w:r w:rsidRPr="002143D8">
              <w:rPr>
                <w:rFonts w:ascii="Tahoma" w:eastAsiaTheme="minorHAnsi" w:hAnsi="Tahoma" w:cs="Tahoma"/>
                <w:sz w:val="20"/>
                <w:szCs w:val="20"/>
              </w:rPr>
              <w:t xml:space="preserve"> v souvislosti s</w:t>
            </w:r>
            <w:r>
              <w:rPr>
                <w:rFonts w:ascii="Tahoma" w:eastAsiaTheme="minorHAnsi" w:hAnsi="Tahoma" w:cs="Tahoma"/>
                <w:sz w:val="20"/>
                <w:szCs w:val="20"/>
              </w:rPr>
              <w:t> poskytováním služeb</w:t>
            </w:r>
            <w:r w:rsidRPr="002143D8">
              <w:rPr>
                <w:rFonts w:ascii="Tahoma" w:eastAsiaTheme="minorHAnsi" w:hAnsi="Tahoma" w:cs="Tahoma"/>
                <w:sz w:val="20"/>
                <w:szCs w:val="20"/>
              </w:rPr>
              <w:t>, výhradně k</w:t>
            </w:r>
            <w:r>
              <w:rPr>
                <w:rFonts w:ascii="Tahoma" w:eastAsiaTheme="minorHAnsi" w:hAnsi="Tahoma" w:cs="Tahoma"/>
                <w:sz w:val="20"/>
                <w:szCs w:val="20"/>
              </w:rPr>
              <w:t> </w:t>
            </w:r>
            <w:r w:rsidRPr="002143D8">
              <w:rPr>
                <w:rFonts w:ascii="Tahoma" w:eastAsiaTheme="minorHAnsi" w:hAnsi="Tahoma" w:cs="Tahoma"/>
                <w:sz w:val="20"/>
                <w:szCs w:val="20"/>
              </w:rPr>
              <w:t>plnění</w:t>
            </w:r>
            <w:r>
              <w:rPr>
                <w:rFonts w:ascii="Tahoma" w:eastAsiaTheme="minorHAnsi" w:hAnsi="Tahoma" w:cs="Tahoma"/>
                <w:sz w:val="20"/>
                <w:szCs w:val="20"/>
              </w:rPr>
              <w:t xml:space="preserve"> v souladu s touto smlouvou.</w:t>
            </w:r>
            <w:r w:rsidRPr="002143D8">
              <w:rPr>
                <w:rFonts w:ascii="Tahoma" w:hAnsi="Tahoma" w:cs="Tahoma"/>
                <w:sz w:val="20"/>
                <w:szCs w:val="20"/>
              </w:rPr>
              <w:t xml:space="preserve"> </w:t>
            </w:r>
          </w:p>
          <w:p w:rsidR="002B1A9C" w:rsidRDefault="002B1A9C" w:rsidP="002B1A9C">
            <w:pPr>
              <w:pStyle w:val="11slovantext"/>
              <w:numPr>
                <w:ilvl w:val="0"/>
                <w:numId w:val="0"/>
              </w:numPr>
              <w:spacing w:after="0" w:line="240" w:lineRule="auto"/>
              <w:ind w:left="316"/>
              <w:rPr>
                <w:rFonts w:ascii="Tahoma" w:hAnsi="Tahoma" w:cs="Tahoma"/>
                <w:sz w:val="20"/>
                <w:szCs w:val="20"/>
              </w:rPr>
            </w:pPr>
          </w:p>
          <w:p w:rsidR="00517915" w:rsidRDefault="00517915" w:rsidP="002B1A9C">
            <w:pPr>
              <w:pStyle w:val="11slovantext"/>
              <w:numPr>
                <w:ilvl w:val="0"/>
                <w:numId w:val="0"/>
              </w:numPr>
              <w:spacing w:after="0" w:line="240" w:lineRule="auto"/>
              <w:ind w:left="316"/>
              <w:rPr>
                <w:rFonts w:ascii="Tahoma" w:hAnsi="Tahoma" w:cs="Tahoma"/>
                <w:sz w:val="20"/>
                <w:szCs w:val="20"/>
              </w:rPr>
            </w:pPr>
            <w:r w:rsidRPr="002143D8">
              <w:rPr>
                <w:rFonts w:ascii="Tahoma" w:hAnsi="Tahoma" w:cs="Tahoma"/>
                <w:sz w:val="20"/>
                <w:szCs w:val="20"/>
              </w:rPr>
              <w:t>Po skončení plnění</w:t>
            </w:r>
            <w:r>
              <w:rPr>
                <w:rFonts w:ascii="Tahoma" w:hAnsi="Tahoma" w:cs="Tahoma"/>
                <w:sz w:val="20"/>
                <w:szCs w:val="20"/>
              </w:rPr>
              <w:t xml:space="preserve"> v souladu s touto smlouvou je poskytovatel povinen předat objednateli </w:t>
            </w:r>
            <w:r w:rsidRPr="002143D8">
              <w:rPr>
                <w:rFonts w:ascii="Tahoma" w:hAnsi="Tahoma" w:cs="Tahoma"/>
                <w:sz w:val="20"/>
                <w:szCs w:val="20"/>
              </w:rPr>
              <w:t xml:space="preserve">všechny dokumenty, podklady a materiály, které od </w:t>
            </w:r>
            <w:r>
              <w:rPr>
                <w:rFonts w:ascii="Tahoma" w:hAnsi="Tahoma" w:cs="Tahoma"/>
                <w:sz w:val="20"/>
                <w:szCs w:val="20"/>
              </w:rPr>
              <w:t>objednatele</w:t>
            </w:r>
            <w:r w:rsidRPr="002143D8">
              <w:rPr>
                <w:rFonts w:ascii="Tahoma" w:hAnsi="Tahoma" w:cs="Tahoma"/>
                <w:sz w:val="20"/>
                <w:szCs w:val="20"/>
              </w:rPr>
              <w:t xml:space="preserve"> v souvislosti s</w:t>
            </w:r>
            <w:r>
              <w:rPr>
                <w:rFonts w:ascii="Tahoma" w:hAnsi="Tahoma" w:cs="Tahoma"/>
                <w:sz w:val="20"/>
                <w:szCs w:val="20"/>
              </w:rPr>
              <w:t> poskytováním služeb</w:t>
            </w:r>
            <w:r w:rsidR="005A31FF">
              <w:rPr>
                <w:rFonts w:ascii="Tahoma" w:hAnsi="Tahoma" w:cs="Tahoma"/>
                <w:sz w:val="20"/>
                <w:szCs w:val="20"/>
              </w:rPr>
              <w:t>.</w:t>
            </w:r>
          </w:p>
          <w:p w:rsidR="00517915" w:rsidRDefault="00517915" w:rsidP="00517915">
            <w:pPr>
              <w:pStyle w:val="Odstavecseseznamem"/>
              <w:ind w:left="1800"/>
              <w:jc w:val="both"/>
              <w:rPr>
                <w:rFonts w:ascii="Tahoma" w:hAnsi="Tahoma" w:cs="Tahoma"/>
                <w:sz w:val="20"/>
                <w:szCs w:val="20"/>
              </w:rPr>
            </w:pPr>
          </w:p>
        </w:tc>
        <w:tc>
          <w:tcPr>
            <w:tcW w:w="4536" w:type="dxa"/>
          </w:tcPr>
          <w:p w:rsidR="002B1A9C" w:rsidRPr="002B1A9C" w:rsidRDefault="002B1A9C" w:rsidP="00F80D89">
            <w:pPr>
              <w:pStyle w:val="Odstavecseseznamem"/>
              <w:numPr>
                <w:ilvl w:val="1"/>
                <w:numId w:val="49"/>
              </w:numPr>
              <w:ind w:left="316" w:hanging="426"/>
              <w:jc w:val="both"/>
              <w:rPr>
                <w:rFonts w:ascii="Tahoma" w:hAnsi="Tahoma" w:cs="Tahoma"/>
                <w:sz w:val="20"/>
                <w:szCs w:val="20"/>
              </w:rPr>
            </w:pPr>
            <w:r w:rsidRPr="002B1A9C">
              <w:rPr>
                <w:rFonts w:ascii="Tahoma" w:hAnsi="Tahoma" w:cs="Tahoma"/>
                <w:sz w:val="20"/>
                <w:szCs w:val="20"/>
                <w:lang w:val="en"/>
              </w:rPr>
              <w:t>The Provider will use all documents</w:t>
            </w:r>
            <w:r w:rsidR="005A31FF">
              <w:rPr>
                <w:rFonts w:ascii="Tahoma" w:hAnsi="Tahoma" w:cs="Tahoma"/>
                <w:sz w:val="20"/>
                <w:szCs w:val="20"/>
                <w:lang w:val="en"/>
              </w:rPr>
              <w:t xml:space="preserve"> and </w:t>
            </w:r>
            <w:r w:rsidRPr="002B1A9C">
              <w:rPr>
                <w:rFonts w:ascii="Tahoma" w:hAnsi="Tahoma" w:cs="Tahoma"/>
                <w:sz w:val="20"/>
                <w:szCs w:val="20"/>
                <w:lang w:val="en"/>
              </w:rPr>
              <w:t xml:space="preserve">materials received </w:t>
            </w:r>
            <w:r w:rsidR="005A31FF">
              <w:rPr>
                <w:rFonts w:ascii="Tahoma" w:hAnsi="Tahoma" w:cs="Tahoma"/>
                <w:sz w:val="20"/>
                <w:szCs w:val="20"/>
                <w:lang w:val="en"/>
              </w:rPr>
              <w:t>from</w:t>
            </w:r>
            <w:r w:rsidRPr="002B1A9C">
              <w:rPr>
                <w:rFonts w:ascii="Tahoma" w:hAnsi="Tahoma" w:cs="Tahoma"/>
                <w:sz w:val="20"/>
                <w:szCs w:val="20"/>
                <w:lang w:val="en"/>
              </w:rPr>
              <w:t xml:space="preserve"> the </w:t>
            </w:r>
            <w:r>
              <w:rPr>
                <w:rFonts w:ascii="Tahoma" w:hAnsi="Tahoma" w:cs="Tahoma"/>
                <w:sz w:val="20"/>
                <w:szCs w:val="20"/>
                <w:lang w:val="en"/>
              </w:rPr>
              <w:t>Client</w:t>
            </w:r>
            <w:r w:rsidRPr="002B1A9C">
              <w:rPr>
                <w:rFonts w:ascii="Tahoma" w:hAnsi="Tahoma" w:cs="Tahoma"/>
                <w:sz w:val="20"/>
                <w:szCs w:val="20"/>
                <w:lang w:val="en"/>
              </w:rPr>
              <w:t xml:space="preserve"> in connection with the provision of </w:t>
            </w:r>
            <w:r>
              <w:rPr>
                <w:rFonts w:ascii="Tahoma" w:hAnsi="Tahoma" w:cs="Tahoma"/>
                <w:sz w:val="20"/>
                <w:szCs w:val="20"/>
                <w:lang w:val="en"/>
              </w:rPr>
              <w:t>the S</w:t>
            </w:r>
            <w:r w:rsidRPr="002B1A9C">
              <w:rPr>
                <w:rFonts w:ascii="Tahoma" w:hAnsi="Tahoma" w:cs="Tahoma"/>
                <w:sz w:val="20"/>
                <w:szCs w:val="20"/>
                <w:lang w:val="en"/>
              </w:rPr>
              <w:t>ervices solely for performance in accordance with th</w:t>
            </w:r>
            <w:r>
              <w:rPr>
                <w:rFonts w:ascii="Tahoma" w:hAnsi="Tahoma" w:cs="Tahoma"/>
                <w:sz w:val="20"/>
                <w:szCs w:val="20"/>
                <w:lang w:val="en"/>
              </w:rPr>
              <w:t>e</w:t>
            </w:r>
            <w:r w:rsidRPr="002B1A9C">
              <w:rPr>
                <w:rFonts w:ascii="Tahoma" w:hAnsi="Tahoma" w:cs="Tahoma"/>
                <w:sz w:val="20"/>
                <w:szCs w:val="20"/>
                <w:lang w:val="en"/>
              </w:rPr>
              <w:t xml:space="preserve"> </w:t>
            </w:r>
            <w:r>
              <w:rPr>
                <w:rFonts w:ascii="Tahoma" w:hAnsi="Tahoma" w:cs="Tahoma"/>
                <w:sz w:val="20"/>
                <w:szCs w:val="20"/>
                <w:lang w:val="en"/>
              </w:rPr>
              <w:t>Contract</w:t>
            </w:r>
            <w:r w:rsidRPr="002B1A9C">
              <w:rPr>
                <w:rFonts w:ascii="Tahoma" w:hAnsi="Tahoma" w:cs="Tahoma"/>
                <w:sz w:val="20"/>
                <w:szCs w:val="20"/>
                <w:lang w:val="en"/>
              </w:rPr>
              <w:t xml:space="preserve">. </w:t>
            </w:r>
          </w:p>
          <w:p w:rsidR="002B1A9C" w:rsidRDefault="002B1A9C" w:rsidP="002B1A9C">
            <w:pPr>
              <w:pStyle w:val="Odstavecseseznamem"/>
              <w:ind w:left="320"/>
              <w:jc w:val="both"/>
              <w:rPr>
                <w:rFonts w:ascii="Tahoma" w:hAnsi="Tahoma" w:cs="Tahoma"/>
                <w:sz w:val="20"/>
                <w:szCs w:val="20"/>
                <w:lang w:val="en"/>
              </w:rPr>
            </w:pPr>
          </w:p>
          <w:p w:rsidR="00517915" w:rsidRPr="002B1A9C" w:rsidRDefault="002B1A9C" w:rsidP="002B1A9C">
            <w:pPr>
              <w:pStyle w:val="Odstavecseseznamem"/>
              <w:ind w:left="320"/>
              <w:jc w:val="both"/>
              <w:rPr>
                <w:rFonts w:ascii="Tahoma" w:hAnsi="Tahoma" w:cs="Tahoma"/>
                <w:sz w:val="20"/>
                <w:szCs w:val="20"/>
              </w:rPr>
            </w:pPr>
            <w:r w:rsidRPr="002B1A9C">
              <w:rPr>
                <w:rFonts w:ascii="Tahoma" w:hAnsi="Tahoma" w:cs="Tahoma"/>
                <w:sz w:val="20"/>
                <w:szCs w:val="20"/>
                <w:lang w:val="en"/>
              </w:rPr>
              <w:t xml:space="preserve">Upon termination of performance in accordance with </w:t>
            </w:r>
            <w:r w:rsidR="005A31FF">
              <w:rPr>
                <w:rFonts w:ascii="Tahoma" w:hAnsi="Tahoma" w:cs="Tahoma"/>
                <w:sz w:val="20"/>
                <w:szCs w:val="20"/>
                <w:lang w:val="en"/>
              </w:rPr>
              <w:t>the Contract</w:t>
            </w:r>
            <w:r w:rsidRPr="002B1A9C">
              <w:rPr>
                <w:rFonts w:ascii="Tahoma" w:hAnsi="Tahoma" w:cs="Tahoma"/>
                <w:sz w:val="20"/>
                <w:szCs w:val="20"/>
                <w:lang w:val="en"/>
              </w:rPr>
              <w:t xml:space="preserve">, the Provider is obliged to hand over to the </w:t>
            </w:r>
            <w:r w:rsidR="005A31FF">
              <w:rPr>
                <w:rFonts w:ascii="Tahoma" w:hAnsi="Tahoma" w:cs="Tahoma"/>
                <w:sz w:val="20"/>
                <w:szCs w:val="20"/>
                <w:lang w:val="en"/>
              </w:rPr>
              <w:t>Client</w:t>
            </w:r>
            <w:r w:rsidRPr="002B1A9C">
              <w:rPr>
                <w:rFonts w:ascii="Tahoma" w:hAnsi="Tahoma" w:cs="Tahoma"/>
                <w:sz w:val="20"/>
                <w:szCs w:val="20"/>
                <w:lang w:val="en"/>
              </w:rPr>
              <w:t xml:space="preserve"> all the documents</w:t>
            </w:r>
            <w:r w:rsidR="005A31FF">
              <w:rPr>
                <w:rFonts w:ascii="Tahoma" w:hAnsi="Tahoma" w:cs="Tahoma"/>
                <w:sz w:val="20"/>
                <w:szCs w:val="20"/>
                <w:lang w:val="en"/>
              </w:rPr>
              <w:t xml:space="preserve"> and </w:t>
            </w:r>
            <w:r w:rsidRPr="002B1A9C">
              <w:rPr>
                <w:rFonts w:ascii="Tahoma" w:hAnsi="Tahoma" w:cs="Tahoma"/>
                <w:sz w:val="20"/>
                <w:szCs w:val="20"/>
                <w:lang w:val="en"/>
              </w:rPr>
              <w:t xml:space="preserve">materials he </w:t>
            </w:r>
            <w:r w:rsidR="005A31FF">
              <w:rPr>
                <w:rFonts w:ascii="Tahoma" w:hAnsi="Tahoma" w:cs="Tahoma"/>
                <w:sz w:val="20"/>
                <w:szCs w:val="20"/>
                <w:lang w:val="en"/>
              </w:rPr>
              <w:t>received</w:t>
            </w:r>
            <w:r w:rsidRPr="002B1A9C">
              <w:rPr>
                <w:rFonts w:ascii="Tahoma" w:hAnsi="Tahoma" w:cs="Tahoma"/>
                <w:sz w:val="20"/>
                <w:szCs w:val="20"/>
                <w:lang w:val="en"/>
              </w:rPr>
              <w:t xml:space="preserve"> from the C</w:t>
            </w:r>
            <w:r w:rsidR="005A31FF">
              <w:rPr>
                <w:rFonts w:ascii="Tahoma" w:hAnsi="Tahoma" w:cs="Tahoma"/>
                <w:sz w:val="20"/>
                <w:szCs w:val="20"/>
                <w:lang w:val="en"/>
              </w:rPr>
              <w:t>lient</w:t>
            </w:r>
            <w:r w:rsidRPr="002B1A9C">
              <w:rPr>
                <w:rFonts w:ascii="Tahoma" w:hAnsi="Tahoma" w:cs="Tahoma"/>
                <w:sz w:val="20"/>
                <w:szCs w:val="20"/>
                <w:lang w:val="en"/>
              </w:rPr>
              <w:t xml:space="preserve"> in connection with the provision of </w:t>
            </w:r>
            <w:r w:rsidR="005A31FF">
              <w:rPr>
                <w:rFonts w:ascii="Tahoma" w:hAnsi="Tahoma" w:cs="Tahoma"/>
                <w:sz w:val="20"/>
                <w:szCs w:val="20"/>
                <w:lang w:val="en"/>
              </w:rPr>
              <w:t>S</w:t>
            </w:r>
            <w:r w:rsidRPr="002B1A9C">
              <w:rPr>
                <w:rFonts w:ascii="Tahoma" w:hAnsi="Tahoma" w:cs="Tahoma"/>
                <w:sz w:val="20"/>
                <w:szCs w:val="20"/>
                <w:lang w:val="en"/>
              </w:rPr>
              <w:t>ervices.</w:t>
            </w:r>
          </w:p>
          <w:p w:rsidR="002B1A9C" w:rsidRPr="002B1A9C" w:rsidRDefault="002B1A9C" w:rsidP="002B1A9C">
            <w:pPr>
              <w:pStyle w:val="Odstavecseseznamem"/>
              <w:ind w:left="320"/>
              <w:jc w:val="both"/>
              <w:rPr>
                <w:rFonts w:ascii="Tahoma" w:hAnsi="Tahoma" w:cs="Tahoma"/>
                <w:sz w:val="20"/>
                <w:szCs w:val="20"/>
              </w:rPr>
            </w:pPr>
          </w:p>
        </w:tc>
      </w:tr>
      <w:tr w:rsidR="00517915" w:rsidTr="002D308C">
        <w:tc>
          <w:tcPr>
            <w:tcW w:w="4531" w:type="dxa"/>
          </w:tcPr>
          <w:p w:rsidR="00517915" w:rsidRDefault="00517915" w:rsidP="00F80D89">
            <w:pPr>
              <w:pStyle w:val="11slovantext"/>
              <w:numPr>
                <w:ilvl w:val="1"/>
                <w:numId w:val="49"/>
              </w:numPr>
              <w:spacing w:after="0" w:line="240" w:lineRule="auto"/>
              <w:ind w:left="316" w:hanging="426"/>
              <w:rPr>
                <w:rFonts w:ascii="Tahoma" w:eastAsiaTheme="minorHAnsi" w:hAnsi="Tahoma" w:cs="Tahoma"/>
                <w:sz w:val="20"/>
                <w:szCs w:val="20"/>
              </w:rPr>
            </w:pPr>
            <w:r>
              <w:rPr>
                <w:rFonts w:ascii="Tahoma" w:eastAsiaTheme="minorHAnsi" w:hAnsi="Tahoma" w:cs="Tahoma"/>
                <w:sz w:val="20"/>
                <w:szCs w:val="20"/>
              </w:rPr>
              <w:t xml:space="preserve">Objednatel </w:t>
            </w:r>
            <w:r w:rsidRPr="00E111CB">
              <w:rPr>
                <w:rFonts w:ascii="Tahoma" w:eastAsiaTheme="minorHAnsi" w:hAnsi="Tahoma" w:cs="Tahoma"/>
                <w:sz w:val="20"/>
                <w:szCs w:val="20"/>
              </w:rPr>
              <w:t xml:space="preserve">je povinen předat včas </w:t>
            </w:r>
            <w:r>
              <w:rPr>
                <w:rFonts w:ascii="Tahoma" w:eastAsiaTheme="minorHAnsi" w:hAnsi="Tahoma" w:cs="Tahoma"/>
                <w:sz w:val="20"/>
                <w:szCs w:val="20"/>
              </w:rPr>
              <w:t>poskytovateli</w:t>
            </w:r>
            <w:r w:rsidRPr="00E111CB">
              <w:rPr>
                <w:rFonts w:ascii="Tahoma" w:eastAsiaTheme="minorHAnsi" w:hAnsi="Tahoma" w:cs="Tahoma"/>
                <w:sz w:val="20"/>
                <w:szCs w:val="20"/>
              </w:rPr>
              <w:t xml:space="preserve"> úplné, pravdivé a přehledné informace, jež jsou nezbytné k</w:t>
            </w:r>
            <w:r>
              <w:rPr>
                <w:rFonts w:ascii="Tahoma" w:eastAsiaTheme="minorHAnsi" w:hAnsi="Tahoma" w:cs="Tahoma"/>
                <w:sz w:val="20"/>
                <w:szCs w:val="20"/>
              </w:rPr>
              <w:t xml:space="preserve"> řádnému včasnému </w:t>
            </w:r>
            <w:r w:rsidRPr="00E111CB">
              <w:rPr>
                <w:rFonts w:ascii="Tahoma" w:eastAsiaTheme="minorHAnsi" w:hAnsi="Tahoma" w:cs="Tahoma"/>
                <w:sz w:val="20"/>
                <w:szCs w:val="20"/>
              </w:rPr>
              <w:t xml:space="preserve">plnění podle </w:t>
            </w:r>
            <w:r>
              <w:rPr>
                <w:rFonts w:ascii="Tahoma" w:eastAsiaTheme="minorHAnsi" w:hAnsi="Tahoma" w:cs="Tahoma"/>
                <w:sz w:val="20"/>
                <w:szCs w:val="20"/>
              </w:rPr>
              <w:t>této s</w:t>
            </w:r>
            <w:r w:rsidRPr="00E111CB">
              <w:rPr>
                <w:rFonts w:ascii="Tahoma" w:eastAsiaTheme="minorHAnsi" w:hAnsi="Tahoma" w:cs="Tahoma"/>
                <w:sz w:val="20"/>
                <w:szCs w:val="20"/>
              </w:rPr>
              <w:t>mlouvy</w:t>
            </w:r>
            <w:r>
              <w:rPr>
                <w:rFonts w:ascii="Tahoma" w:eastAsiaTheme="minorHAnsi" w:hAnsi="Tahoma" w:cs="Tahoma"/>
                <w:sz w:val="20"/>
                <w:szCs w:val="20"/>
              </w:rPr>
              <w:t>.</w:t>
            </w:r>
          </w:p>
          <w:p w:rsidR="00517915" w:rsidRPr="00E111CB" w:rsidRDefault="00517915" w:rsidP="00517915">
            <w:pPr>
              <w:pStyle w:val="Odstavecseseznamem"/>
              <w:ind w:left="1800"/>
              <w:jc w:val="both"/>
              <w:rPr>
                <w:rFonts w:ascii="Tahoma" w:hAnsi="Tahoma" w:cs="Tahoma"/>
                <w:sz w:val="20"/>
                <w:szCs w:val="20"/>
              </w:rPr>
            </w:pPr>
          </w:p>
        </w:tc>
        <w:tc>
          <w:tcPr>
            <w:tcW w:w="4536" w:type="dxa"/>
          </w:tcPr>
          <w:p w:rsidR="00517915" w:rsidRPr="00ED3D31" w:rsidRDefault="00ED3D31" w:rsidP="00F80D89">
            <w:pPr>
              <w:pStyle w:val="Odstavecseseznamem"/>
              <w:numPr>
                <w:ilvl w:val="1"/>
                <w:numId w:val="51"/>
              </w:numPr>
              <w:ind w:left="316" w:hanging="426"/>
              <w:jc w:val="both"/>
              <w:rPr>
                <w:rFonts w:ascii="Tahoma" w:hAnsi="Tahoma" w:cs="Tahoma"/>
                <w:sz w:val="20"/>
                <w:szCs w:val="20"/>
              </w:rPr>
            </w:pPr>
            <w:r w:rsidRPr="00ED3D31">
              <w:rPr>
                <w:rFonts w:ascii="Tahoma" w:hAnsi="Tahoma" w:cs="Tahoma"/>
                <w:sz w:val="20"/>
                <w:szCs w:val="20"/>
                <w:lang w:val="en"/>
              </w:rPr>
              <w:t xml:space="preserve">The </w:t>
            </w:r>
            <w:r>
              <w:rPr>
                <w:rFonts w:ascii="Tahoma" w:hAnsi="Tahoma" w:cs="Tahoma"/>
                <w:sz w:val="20"/>
                <w:szCs w:val="20"/>
                <w:lang w:val="en"/>
              </w:rPr>
              <w:t>Client is obliged</w:t>
            </w:r>
            <w:r w:rsidRPr="00ED3D31">
              <w:rPr>
                <w:rFonts w:ascii="Tahoma" w:hAnsi="Tahoma" w:cs="Tahoma"/>
                <w:sz w:val="20"/>
                <w:szCs w:val="20"/>
                <w:lang w:val="en"/>
              </w:rPr>
              <w:t xml:space="preserve"> to provide the Provider with timely, complete and accurate information that is necessary to ensure</w:t>
            </w:r>
            <w:r>
              <w:rPr>
                <w:rFonts w:ascii="Tahoma" w:hAnsi="Tahoma" w:cs="Tahoma"/>
                <w:sz w:val="20"/>
                <w:szCs w:val="20"/>
                <w:lang w:val="en"/>
              </w:rPr>
              <w:t xml:space="preserve"> proper and </w:t>
            </w:r>
            <w:r w:rsidRPr="00ED3D31">
              <w:rPr>
                <w:rFonts w:ascii="Tahoma" w:hAnsi="Tahoma" w:cs="Tahoma"/>
                <w:sz w:val="20"/>
                <w:szCs w:val="20"/>
                <w:lang w:val="en"/>
              </w:rPr>
              <w:t xml:space="preserve">timely performance under </w:t>
            </w:r>
            <w:r>
              <w:rPr>
                <w:rFonts w:ascii="Tahoma" w:hAnsi="Tahoma" w:cs="Tahoma"/>
                <w:sz w:val="20"/>
                <w:szCs w:val="20"/>
                <w:lang w:val="en"/>
              </w:rPr>
              <w:t>the Contract</w:t>
            </w:r>
            <w:r w:rsidRPr="00ED3D31">
              <w:rPr>
                <w:rFonts w:ascii="Tahoma" w:hAnsi="Tahoma" w:cs="Tahoma"/>
                <w:sz w:val="20"/>
                <w:szCs w:val="20"/>
                <w:lang w:val="en"/>
              </w:rPr>
              <w:t>.</w:t>
            </w:r>
          </w:p>
        </w:tc>
      </w:tr>
      <w:tr w:rsidR="00517915" w:rsidTr="00FE0647">
        <w:trPr>
          <w:trHeight w:val="2519"/>
        </w:trPr>
        <w:tc>
          <w:tcPr>
            <w:tcW w:w="4531" w:type="dxa"/>
          </w:tcPr>
          <w:p w:rsidR="00517915" w:rsidRDefault="00517915" w:rsidP="00FE0647">
            <w:pPr>
              <w:pStyle w:val="11slovantext"/>
              <w:numPr>
                <w:ilvl w:val="1"/>
                <w:numId w:val="51"/>
              </w:numPr>
              <w:spacing w:after="0" w:line="240" w:lineRule="auto"/>
              <w:ind w:left="314" w:hanging="426"/>
              <w:rPr>
                <w:rFonts w:ascii="Tahoma" w:hAnsi="Tahoma" w:cs="Tahoma"/>
                <w:sz w:val="20"/>
                <w:szCs w:val="20"/>
              </w:rPr>
            </w:pPr>
            <w:r>
              <w:rPr>
                <w:rFonts w:ascii="Tahoma" w:eastAsiaTheme="minorHAnsi" w:hAnsi="Tahoma" w:cs="Tahoma"/>
                <w:sz w:val="20"/>
                <w:szCs w:val="20"/>
              </w:rPr>
              <w:t>Objednatel</w:t>
            </w:r>
            <w:r w:rsidRPr="00F0477B">
              <w:rPr>
                <w:rFonts w:ascii="Tahoma" w:eastAsiaTheme="minorHAnsi" w:hAnsi="Tahoma" w:cs="Tahoma"/>
                <w:sz w:val="20"/>
                <w:szCs w:val="20"/>
              </w:rPr>
              <w:t xml:space="preserve"> je povinen </w:t>
            </w:r>
            <w:r w:rsidR="0013572B">
              <w:rPr>
                <w:rFonts w:ascii="Tahoma" w:eastAsiaTheme="minorHAnsi" w:hAnsi="Tahoma" w:cs="Tahoma"/>
                <w:sz w:val="20"/>
                <w:szCs w:val="20"/>
              </w:rPr>
              <w:t>zajistit</w:t>
            </w:r>
            <w:r w:rsidRPr="00F0477B">
              <w:rPr>
                <w:rFonts w:ascii="Tahoma" w:eastAsiaTheme="minorHAnsi" w:hAnsi="Tahoma" w:cs="Tahoma"/>
                <w:sz w:val="20"/>
                <w:szCs w:val="20"/>
              </w:rPr>
              <w:t xml:space="preserve"> řádné podmínky pro </w:t>
            </w:r>
            <w:r>
              <w:rPr>
                <w:rFonts w:ascii="Tahoma" w:eastAsiaTheme="minorHAnsi" w:hAnsi="Tahoma" w:cs="Tahoma"/>
                <w:sz w:val="20"/>
                <w:szCs w:val="20"/>
              </w:rPr>
              <w:t>činnost poskytovatele</w:t>
            </w:r>
            <w:r w:rsidRPr="00F0477B">
              <w:rPr>
                <w:rFonts w:ascii="Tahoma" w:eastAsiaTheme="minorHAnsi" w:hAnsi="Tahoma" w:cs="Tahoma"/>
                <w:sz w:val="20"/>
                <w:szCs w:val="20"/>
              </w:rPr>
              <w:t xml:space="preserve"> a poskytovat mu během plnění předmětu této </w:t>
            </w:r>
            <w:r>
              <w:rPr>
                <w:rFonts w:ascii="Tahoma" w:eastAsiaTheme="minorHAnsi" w:hAnsi="Tahoma" w:cs="Tahoma"/>
                <w:sz w:val="20"/>
                <w:szCs w:val="20"/>
              </w:rPr>
              <w:t>s</w:t>
            </w:r>
            <w:r w:rsidRPr="00F0477B">
              <w:rPr>
                <w:rFonts w:ascii="Tahoma" w:eastAsiaTheme="minorHAnsi" w:hAnsi="Tahoma" w:cs="Tahoma"/>
                <w:sz w:val="20"/>
                <w:szCs w:val="20"/>
              </w:rPr>
              <w:t xml:space="preserve">mlouvy </w:t>
            </w:r>
            <w:r>
              <w:rPr>
                <w:rFonts w:ascii="Tahoma" w:eastAsiaTheme="minorHAnsi" w:hAnsi="Tahoma" w:cs="Tahoma"/>
                <w:sz w:val="20"/>
                <w:szCs w:val="20"/>
              </w:rPr>
              <w:t xml:space="preserve">veškerou </w:t>
            </w:r>
            <w:r w:rsidRPr="00F0477B">
              <w:rPr>
                <w:rFonts w:ascii="Tahoma" w:eastAsiaTheme="minorHAnsi" w:hAnsi="Tahoma" w:cs="Tahoma"/>
                <w:sz w:val="20"/>
                <w:szCs w:val="20"/>
              </w:rPr>
              <w:t xml:space="preserve">nezbytnou součinnost, zejména předat </w:t>
            </w:r>
            <w:r>
              <w:rPr>
                <w:rFonts w:ascii="Tahoma" w:eastAsiaTheme="minorHAnsi" w:hAnsi="Tahoma" w:cs="Tahoma"/>
                <w:sz w:val="20"/>
                <w:szCs w:val="20"/>
              </w:rPr>
              <w:t>poskytovateli</w:t>
            </w:r>
            <w:r w:rsidRPr="00F0477B">
              <w:rPr>
                <w:rFonts w:ascii="Tahoma" w:eastAsiaTheme="minorHAnsi" w:hAnsi="Tahoma" w:cs="Tahoma"/>
                <w:sz w:val="20"/>
                <w:szCs w:val="20"/>
              </w:rPr>
              <w:t xml:space="preserve"> všechny dokumenty a materiály nezbytné k</w:t>
            </w:r>
            <w:r>
              <w:rPr>
                <w:rFonts w:ascii="Tahoma" w:eastAsiaTheme="minorHAnsi" w:hAnsi="Tahoma" w:cs="Tahoma"/>
                <w:sz w:val="20"/>
                <w:szCs w:val="20"/>
              </w:rPr>
              <w:t> řádní a včasnému poskytnutí služeb podle této smlouvy</w:t>
            </w:r>
            <w:r w:rsidRPr="00F0477B">
              <w:rPr>
                <w:rFonts w:ascii="Tahoma" w:eastAsiaTheme="minorHAnsi" w:hAnsi="Tahoma" w:cs="Tahoma"/>
                <w:sz w:val="20"/>
                <w:szCs w:val="20"/>
              </w:rPr>
              <w:t>.</w:t>
            </w:r>
          </w:p>
        </w:tc>
        <w:tc>
          <w:tcPr>
            <w:tcW w:w="4536" w:type="dxa"/>
          </w:tcPr>
          <w:p w:rsidR="002A6182" w:rsidRPr="002A6182" w:rsidRDefault="00723981" w:rsidP="00FE0647">
            <w:pPr>
              <w:pStyle w:val="Odstavecseseznamem"/>
              <w:numPr>
                <w:ilvl w:val="1"/>
                <w:numId w:val="49"/>
              </w:numPr>
              <w:ind w:left="316" w:hanging="426"/>
              <w:jc w:val="both"/>
            </w:pPr>
            <w:r w:rsidRPr="00FE0647">
              <w:rPr>
                <w:rFonts w:ascii="Tahoma" w:hAnsi="Tahoma" w:cs="Tahoma"/>
                <w:sz w:val="20"/>
                <w:szCs w:val="20"/>
                <w:lang w:val="en"/>
              </w:rPr>
              <w:t xml:space="preserve">The Client is obliged to </w:t>
            </w:r>
            <w:r w:rsidR="0013572B" w:rsidRPr="00FE0647">
              <w:rPr>
                <w:rFonts w:ascii="Tahoma" w:hAnsi="Tahoma" w:cs="Tahoma"/>
                <w:sz w:val="20"/>
                <w:szCs w:val="20"/>
                <w:lang w:val="en"/>
              </w:rPr>
              <w:t>ensure the</w:t>
            </w:r>
            <w:r w:rsidRPr="00FE0647">
              <w:rPr>
                <w:rFonts w:ascii="Tahoma" w:hAnsi="Tahoma" w:cs="Tahoma"/>
                <w:sz w:val="20"/>
                <w:szCs w:val="20"/>
                <w:lang w:val="en"/>
              </w:rPr>
              <w:t xml:space="preserve"> proper conditions for the activity of the Provider and to provide him with all the necessary co-operation during the performance of the subject matter of the Contract, in particular to transmit to the Provider all documents and materials necessary for the proper and timely provision of </w:t>
            </w:r>
            <w:r w:rsidR="0013572B" w:rsidRPr="00FE0647">
              <w:rPr>
                <w:rFonts w:ascii="Tahoma" w:hAnsi="Tahoma" w:cs="Tahoma"/>
                <w:sz w:val="20"/>
                <w:szCs w:val="20"/>
                <w:lang w:val="en"/>
              </w:rPr>
              <w:t>the Services.</w:t>
            </w:r>
          </w:p>
        </w:tc>
      </w:tr>
      <w:tr w:rsidR="00517915" w:rsidTr="002D308C">
        <w:tc>
          <w:tcPr>
            <w:tcW w:w="4531" w:type="dxa"/>
          </w:tcPr>
          <w:p w:rsidR="00517915" w:rsidRDefault="00517915" w:rsidP="00517915">
            <w:pPr>
              <w:pStyle w:val="Odstavecseseznamem"/>
              <w:ind w:left="1440"/>
              <w:jc w:val="both"/>
              <w:rPr>
                <w:rFonts w:ascii="Tahoma" w:hAnsi="Tahoma" w:cs="Tahoma"/>
                <w:b/>
                <w:sz w:val="20"/>
                <w:szCs w:val="20"/>
              </w:rPr>
            </w:pPr>
          </w:p>
          <w:p w:rsidR="00517915" w:rsidRPr="007E340E" w:rsidRDefault="00517915" w:rsidP="00B90E29">
            <w:pPr>
              <w:pStyle w:val="Odstavecseseznamem"/>
              <w:numPr>
                <w:ilvl w:val="0"/>
                <w:numId w:val="52"/>
              </w:numPr>
              <w:ind w:left="1022"/>
              <w:jc w:val="both"/>
              <w:rPr>
                <w:rFonts w:ascii="Tahoma" w:hAnsi="Tahoma" w:cs="Tahoma"/>
                <w:b/>
                <w:sz w:val="20"/>
                <w:szCs w:val="20"/>
              </w:rPr>
            </w:pPr>
            <w:r>
              <w:rPr>
                <w:rFonts w:ascii="Tahoma" w:hAnsi="Tahoma" w:cs="Tahoma"/>
                <w:b/>
                <w:sz w:val="20"/>
                <w:szCs w:val="20"/>
              </w:rPr>
              <w:t>Práva d</w:t>
            </w:r>
            <w:r w:rsidRPr="007E340E">
              <w:rPr>
                <w:rFonts w:ascii="Tahoma" w:hAnsi="Tahoma" w:cs="Tahoma"/>
                <w:b/>
                <w:sz w:val="20"/>
                <w:szCs w:val="20"/>
              </w:rPr>
              <w:t>uševní vlastnictví</w:t>
            </w:r>
          </w:p>
          <w:p w:rsidR="00517915" w:rsidRDefault="00517915" w:rsidP="00517915">
            <w:pPr>
              <w:pStyle w:val="11slovantext"/>
              <w:numPr>
                <w:ilvl w:val="0"/>
                <w:numId w:val="0"/>
              </w:numPr>
              <w:spacing w:after="0" w:line="240" w:lineRule="auto"/>
              <w:ind w:left="1800"/>
              <w:rPr>
                <w:rFonts w:ascii="Tahoma" w:eastAsiaTheme="minorHAnsi" w:hAnsi="Tahoma" w:cs="Tahoma"/>
                <w:sz w:val="20"/>
                <w:szCs w:val="20"/>
              </w:rPr>
            </w:pPr>
          </w:p>
        </w:tc>
        <w:tc>
          <w:tcPr>
            <w:tcW w:w="4536" w:type="dxa"/>
          </w:tcPr>
          <w:p w:rsidR="00517915" w:rsidRDefault="00517915" w:rsidP="00517915"/>
          <w:p w:rsidR="008B476A" w:rsidRPr="008B476A" w:rsidRDefault="008B476A" w:rsidP="00F80D89">
            <w:pPr>
              <w:pStyle w:val="Odstavecseseznamem"/>
              <w:numPr>
                <w:ilvl w:val="0"/>
                <w:numId w:val="54"/>
              </w:numPr>
              <w:jc w:val="center"/>
              <w:rPr>
                <w:rFonts w:ascii="Tahoma" w:hAnsi="Tahoma" w:cs="Tahoma"/>
                <w:b/>
                <w:sz w:val="20"/>
                <w:szCs w:val="20"/>
                <w:lang w:val="en-GB"/>
              </w:rPr>
            </w:pPr>
            <w:r>
              <w:rPr>
                <w:rFonts w:ascii="Tahoma" w:hAnsi="Tahoma" w:cs="Tahoma"/>
                <w:b/>
                <w:sz w:val="20"/>
                <w:szCs w:val="20"/>
                <w:lang w:val="en-GB"/>
              </w:rPr>
              <w:t>Intellectual Property Rights</w:t>
            </w:r>
          </w:p>
        </w:tc>
      </w:tr>
      <w:tr w:rsidR="00517915" w:rsidTr="002D308C">
        <w:tc>
          <w:tcPr>
            <w:tcW w:w="4531" w:type="dxa"/>
          </w:tcPr>
          <w:p w:rsidR="00517915" w:rsidRPr="0010156A" w:rsidRDefault="00517915" w:rsidP="00F80D89">
            <w:pPr>
              <w:pStyle w:val="11slovantext"/>
              <w:numPr>
                <w:ilvl w:val="1"/>
                <w:numId w:val="53"/>
              </w:numPr>
              <w:spacing w:after="0" w:line="240" w:lineRule="auto"/>
              <w:ind w:left="315" w:hanging="426"/>
              <w:rPr>
                <w:rFonts w:ascii="Tahoma" w:hAnsi="Tahoma" w:cs="Tahoma"/>
                <w:b/>
                <w:sz w:val="20"/>
                <w:szCs w:val="20"/>
              </w:rPr>
            </w:pPr>
            <w:r w:rsidRPr="0010156A">
              <w:rPr>
                <w:rFonts w:ascii="Tahoma" w:hAnsi="Tahoma" w:cs="Tahoma"/>
                <w:sz w:val="20"/>
                <w:szCs w:val="20"/>
              </w:rPr>
              <w:t>V případě, že v průběhu a v souvislosti s poskytováním služeb podle této smlouvy vznikne činností poskytovatele autorsk</w:t>
            </w:r>
            <w:r w:rsidR="00876D23">
              <w:rPr>
                <w:rFonts w:ascii="Tahoma" w:hAnsi="Tahoma" w:cs="Tahoma"/>
                <w:sz w:val="20"/>
                <w:szCs w:val="20"/>
              </w:rPr>
              <w:t>é</w:t>
            </w:r>
            <w:r w:rsidRPr="0010156A">
              <w:rPr>
                <w:rFonts w:ascii="Tahoma" w:hAnsi="Tahoma" w:cs="Tahoma"/>
                <w:sz w:val="20"/>
                <w:szCs w:val="20"/>
              </w:rPr>
              <w:t xml:space="preserve"> díl</w:t>
            </w:r>
            <w:r w:rsidR="00876D23">
              <w:rPr>
                <w:rFonts w:ascii="Tahoma" w:hAnsi="Tahoma" w:cs="Tahoma"/>
                <w:sz w:val="20"/>
                <w:szCs w:val="20"/>
              </w:rPr>
              <w:t>o</w:t>
            </w:r>
            <w:r w:rsidRPr="0010156A">
              <w:rPr>
                <w:rFonts w:ascii="Tahoma" w:hAnsi="Tahoma" w:cs="Tahoma"/>
                <w:sz w:val="20"/>
                <w:szCs w:val="20"/>
              </w:rPr>
              <w:t xml:space="preserve"> ve smyslu zákona č. 121/2000 Sb., o právu autorském, o právech souvisejících s právem autorským a o změně některých zákonů (autorský zákon),</w:t>
            </w:r>
            <w:r w:rsidR="00BF5A06">
              <w:rPr>
                <w:rFonts w:ascii="Tahoma" w:hAnsi="Tahoma" w:cs="Tahoma"/>
                <w:sz w:val="20"/>
                <w:szCs w:val="20"/>
              </w:rPr>
              <w:t xml:space="preserve"> ve znění pozdějších předpisů,</w:t>
            </w:r>
            <w:r w:rsidRPr="0010156A">
              <w:rPr>
                <w:rFonts w:ascii="Tahoma" w:hAnsi="Tahoma" w:cs="Tahoma"/>
                <w:sz w:val="20"/>
                <w:szCs w:val="20"/>
              </w:rPr>
              <w:t xml:space="preserve"> zavazuje se poskytovatel poskytnout objednateli bezúplatnou</w:t>
            </w:r>
            <w:r w:rsidR="00DF58F4">
              <w:rPr>
                <w:rFonts w:ascii="Tahoma" w:hAnsi="Tahoma" w:cs="Tahoma"/>
                <w:sz w:val="20"/>
                <w:szCs w:val="20"/>
              </w:rPr>
              <w:t>,</w:t>
            </w:r>
            <w:r w:rsidRPr="0010156A">
              <w:rPr>
                <w:rFonts w:ascii="Tahoma" w:hAnsi="Tahoma" w:cs="Tahoma"/>
                <w:sz w:val="20"/>
                <w:szCs w:val="20"/>
              </w:rPr>
              <w:t xml:space="preserve"> výhradní licenci k užití takového autorského díla v původní nebo zpracované či jinak změněné podobě</w:t>
            </w:r>
            <w:r>
              <w:rPr>
                <w:rFonts w:ascii="Tahoma" w:hAnsi="Tahoma" w:cs="Tahoma"/>
                <w:sz w:val="20"/>
                <w:szCs w:val="20"/>
              </w:rPr>
              <w:t xml:space="preserve"> nebo v souboru anebo ve spojení s jiným dílem či prvky</w:t>
            </w:r>
            <w:r w:rsidRPr="0010156A">
              <w:rPr>
                <w:rFonts w:ascii="Tahoma" w:hAnsi="Tahoma" w:cs="Tahoma"/>
                <w:sz w:val="20"/>
                <w:szCs w:val="20"/>
              </w:rPr>
              <w:t>, a to</w:t>
            </w:r>
            <w:r>
              <w:rPr>
                <w:rFonts w:ascii="Tahoma" w:hAnsi="Tahoma" w:cs="Tahoma"/>
                <w:sz w:val="20"/>
                <w:szCs w:val="20"/>
              </w:rPr>
              <w:t xml:space="preserve"> </w:t>
            </w:r>
            <w:r w:rsidR="00BF5A06">
              <w:rPr>
                <w:rFonts w:ascii="Tahoma" w:hAnsi="Tahoma" w:cs="Tahoma"/>
                <w:sz w:val="20"/>
                <w:szCs w:val="20"/>
              </w:rPr>
              <w:t xml:space="preserve">všemi způsoby užití v neomezeném územním, časovém a </w:t>
            </w:r>
            <w:r w:rsidR="00BF5A06">
              <w:rPr>
                <w:rFonts w:ascii="Tahoma" w:hAnsi="Tahoma" w:cs="Tahoma"/>
                <w:sz w:val="20"/>
                <w:szCs w:val="20"/>
              </w:rPr>
              <w:lastRenderedPageBreak/>
              <w:t>množstevním rozsahu</w:t>
            </w:r>
            <w:r>
              <w:rPr>
                <w:rFonts w:ascii="Tahoma" w:hAnsi="Tahoma" w:cs="Tahoma"/>
                <w:sz w:val="20"/>
                <w:szCs w:val="20"/>
              </w:rPr>
              <w:t xml:space="preserve"> (dále jen „</w:t>
            </w:r>
            <w:r>
              <w:rPr>
                <w:rFonts w:ascii="Tahoma" w:hAnsi="Tahoma" w:cs="Tahoma"/>
                <w:b/>
                <w:sz w:val="20"/>
                <w:szCs w:val="20"/>
              </w:rPr>
              <w:t>licence</w:t>
            </w:r>
            <w:r>
              <w:rPr>
                <w:rFonts w:ascii="Tahoma" w:hAnsi="Tahoma" w:cs="Tahoma"/>
                <w:sz w:val="20"/>
                <w:szCs w:val="20"/>
              </w:rPr>
              <w:t>“).</w:t>
            </w:r>
          </w:p>
          <w:p w:rsidR="00517915" w:rsidRDefault="00517915" w:rsidP="00517915">
            <w:pPr>
              <w:pStyle w:val="11slovantext"/>
              <w:numPr>
                <w:ilvl w:val="0"/>
                <w:numId w:val="0"/>
              </w:numPr>
              <w:spacing w:after="0" w:line="240" w:lineRule="auto"/>
              <w:ind w:left="316"/>
              <w:rPr>
                <w:rFonts w:ascii="Tahoma" w:hAnsi="Tahoma" w:cs="Tahoma"/>
                <w:b/>
                <w:sz w:val="20"/>
                <w:szCs w:val="20"/>
              </w:rPr>
            </w:pPr>
          </w:p>
        </w:tc>
        <w:tc>
          <w:tcPr>
            <w:tcW w:w="4536" w:type="dxa"/>
          </w:tcPr>
          <w:p w:rsidR="00517915" w:rsidRPr="0070170E" w:rsidRDefault="008B476A" w:rsidP="00F80D89">
            <w:pPr>
              <w:pStyle w:val="Odstavecseseznamem"/>
              <w:numPr>
                <w:ilvl w:val="1"/>
                <w:numId w:val="56"/>
              </w:numPr>
              <w:ind w:left="320" w:hanging="426"/>
              <w:jc w:val="both"/>
              <w:rPr>
                <w:rFonts w:ascii="Tahoma" w:hAnsi="Tahoma" w:cs="Tahoma"/>
                <w:sz w:val="20"/>
                <w:szCs w:val="20"/>
              </w:rPr>
            </w:pPr>
            <w:r w:rsidRPr="003B524F">
              <w:rPr>
                <w:rFonts w:ascii="Tahoma" w:hAnsi="Tahoma" w:cs="Tahoma"/>
                <w:sz w:val="20"/>
                <w:szCs w:val="20"/>
                <w:lang w:val="en"/>
              </w:rPr>
              <w:lastRenderedPageBreak/>
              <w:t xml:space="preserve">In the event that in the course of and in connection with the provision of </w:t>
            </w:r>
            <w:r w:rsidR="00BB0CC8">
              <w:rPr>
                <w:rFonts w:ascii="Tahoma" w:hAnsi="Tahoma" w:cs="Tahoma"/>
                <w:sz w:val="20"/>
                <w:szCs w:val="20"/>
                <w:lang w:val="en"/>
              </w:rPr>
              <w:t xml:space="preserve">the </w:t>
            </w:r>
            <w:r w:rsidR="003B524F">
              <w:rPr>
                <w:rFonts w:ascii="Tahoma" w:hAnsi="Tahoma" w:cs="Tahoma"/>
                <w:sz w:val="20"/>
                <w:szCs w:val="20"/>
                <w:lang w:val="en"/>
              </w:rPr>
              <w:t>S</w:t>
            </w:r>
            <w:r w:rsidRPr="003B524F">
              <w:rPr>
                <w:rFonts w:ascii="Tahoma" w:hAnsi="Tahoma" w:cs="Tahoma"/>
                <w:sz w:val="20"/>
                <w:szCs w:val="20"/>
                <w:lang w:val="en"/>
              </w:rPr>
              <w:t xml:space="preserve">ervices </w:t>
            </w:r>
            <w:r w:rsidR="00196E6B">
              <w:rPr>
                <w:rFonts w:ascii="Tahoma" w:hAnsi="Tahoma" w:cs="Tahoma"/>
                <w:sz w:val="20"/>
                <w:szCs w:val="20"/>
                <w:lang w:val="en"/>
              </w:rPr>
              <w:t>the Provider´s activities will result in creating of</w:t>
            </w:r>
            <w:r w:rsidR="00BB0CC8">
              <w:rPr>
                <w:rFonts w:ascii="Tahoma" w:hAnsi="Tahoma" w:cs="Tahoma"/>
                <w:sz w:val="20"/>
                <w:szCs w:val="20"/>
                <w:lang w:val="en"/>
              </w:rPr>
              <w:t xml:space="preserve"> an</w:t>
            </w:r>
            <w:r w:rsidR="00196E6B">
              <w:rPr>
                <w:rFonts w:ascii="Tahoma" w:hAnsi="Tahoma" w:cs="Tahoma"/>
                <w:sz w:val="20"/>
                <w:szCs w:val="20"/>
                <w:lang w:val="en"/>
              </w:rPr>
              <w:t xml:space="preserve"> </w:t>
            </w:r>
            <w:r w:rsidR="00DF58F4">
              <w:rPr>
                <w:rFonts w:ascii="Tahoma" w:hAnsi="Tahoma" w:cs="Tahoma"/>
                <w:sz w:val="20"/>
                <w:szCs w:val="20"/>
                <w:lang w:val="en"/>
              </w:rPr>
              <w:t>author´s</w:t>
            </w:r>
            <w:r w:rsidRPr="003B524F">
              <w:rPr>
                <w:rFonts w:ascii="Tahoma" w:hAnsi="Tahoma" w:cs="Tahoma"/>
                <w:sz w:val="20"/>
                <w:szCs w:val="20"/>
                <w:lang w:val="en"/>
              </w:rPr>
              <w:t xml:space="preserve"> work within the meaning of Act No. 121/2000 Coll., </w:t>
            </w:r>
            <w:r w:rsidR="003B524F">
              <w:rPr>
                <w:rFonts w:ascii="Tahoma" w:hAnsi="Tahoma" w:cs="Tahoma"/>
                <w:sz w:val="20"/>
                <w:szCs w:val="20"/>
                <w:lang w:val="en"/>
              </w:rPr>
              <w:t>o</w:t>
            </w:r>
            <w:r w:rsidRPr="003B524F">
              <w:rPr>
                <w:rFonts w:ascii="Tahoma" w:hAnsi="Tahoma" w:cs="Tahoma"/>
                <w:sz w:val="20"/>
                <w:szCs w:val="20"/>
                <w:lang w:val="en"/>
              </w:rPr>
              <w:t>n Copyright, on Rights Related to Copyright and on Amendments to Some Acts (the Copyright Act)</w:t>
            </w:r>
            <w:r w:rsidR="00BF5A06">
              <w:rPr>
                <w:rFonts w:ascii="Tahoma" w:hAnsi="Tahoma" w:cs="Tahoma"/>
                <w:sz w:val="20"/>
                <w:szCs w:val="20"/>
                <w:lang w:val="en"/>
              </w:rPr>
              <w:t>, as amended</w:t>
            </w:r>
            <w:r w:rsidRPr="003B524F">
              <w:rPr>
                <w:rFonts w:ascii="Tahoma" w:hAnsi="Tahoma" w:cs="Tahoma"/>
                <w:sz w:val="20"/>
                <w:szCs w:val="20"/>
                <w:lang w:val="en"/>
              </w:rPr>
              <w:t xml:space="preserve">, the Provider undertakes to provide the </w:t>
            </w:r>
            <w:r w:rsidR="003B524F">
              <w:rPr>
                <w:rFonts w:ascii="Tahoma" w:hAnsi="Tahoma" w:cs="Tahoma"/>
                <w:sz w:val="20"/>
                <w:szCs w:val="20"/>
                <w:lang w:val="en"/>
              </w:rPr>
              <w:t>Client</w:t>
            </w:r>
            <w:r w:rsidRPr="003B524F">
              <w:rPr>
                <w:rFonts w:ascii="Tahoma" w:hAnsi="Tahoma" w:cs="Tahoma"/>
                <w:sz w:val="20"/>
                <w:szCs w:val="20"/>
                <w:lang w:val="en"/>
              </w:rPr>
              <w:t xml:space="preserve"> with a free</w:t>
            </w:r>
            <w:r w:rsidR="00F772EB">
              <w:rPr>
                <w:rFonts w:ascii="Tahoma" w:hAnsi="Tahoma" w:cs="Tahoma"/>
                <w:sz w:val="20"/>
                <w:szCs w:val="20"/>
                <w:lang w:val="en"/>
              </w:rPr>
              <w:t xml:space="preserve"> of charge</w:t>
            </w:r>
            <w:r w:rsidRPr="003B524F">
              <w:rPr>
                <w:rFonts w:ascii="Tahoma" w:hAnsi="Tahoma" w:cs="Tahoma"/>
                <w:sz w:val="20"/>
                <w:szCs w:val="20"/>
                <w:lang w:val="en"/>
              </w:rPr>
              <w:t xml:space="preserve">, </w:t>
            </w:r>
            <w:r w:rsidR="00DF58F4">
              <w:rPr>
                <w:rFonts w:ascii="Tahoma" w:hAnsi="Tahoma" w:cs="Tahoma"/>
                <w:sz w:val="20"/>
                <w:szCs w:val="20"/>
                <w:lang w:val="en"/>
              </w:rPr>
              <w:t>exclusive</w:t>
            </w:r>
            <w:r w:rsidRPr="003B524F">
              <w:rPr>
                <w:rFonts w:ascii="Tahoma" w:hAnsi="Tahoma" w:cs="Tahoma"/>
                <w:sz w:val="20"/>
                <w:szCs w:val="20"/>
                <w:lang w:val="en"/>
              </w:rPr>
              <w:t xml:space="preserve"> license to use such a</w:t>
            </w:r>
            <w:r w:rsidR="00BB0CC8">
              <w:rPr>
                <w:rFonts w:ascii="Tahoma" w:hAnsi="Tahoma" w:cs="Tahoma"/>
                <w:sz w:val="20"/>
                <w:szCs w:val="20"/>
                <w:lang w:val="en"/>
              </w:rPr>
              <w:t>n</w:t>
            </w:r>
            <w:r w:rsidR="00DF58F4">
              <w:rPr>
                <w:rFonts w:ascii="Tahoma" w:hAnsi="Tahoma" w:cs="Tahoma"/>
                <w:sz w:val="20"/>
                <w:szCs w:val="20"/>
                <w:lang w:val="en"/>
              </w:rPr>
              <w:t xml:space="preserve"> author´s</w:t>
            </w:r>
            <w:r w:rsidRPr="003B524F">
              <w:rPr>
                <w:rFonts w:ascii="Tahoma" w:hAnsi="Tahoma" w:cs="Tahoma"/>
                <w:sz w:val="20"/>
                <w:szCs w:val="20"/>
                <w:lang w:val="en"/>
              </w:rPr>
              <w:t xml:space="preserve"> work in </w:t>
            </w:r>
            <w:r w:rsidR="00BB0CC8">
              <w:rPr>
                <w:rFonts w:ascii="Tahoma" w:hAnsi="Tahoma" w:cs="Tahoma"/>
                <w:sz w:val="20"/>
                <w:szCs w:val="20"/>
                <w:lang w:val="en"/>
              </w:rPr>
              <w:t xml:space="preserve">its </w:t>
            </w:r>
            <w:r w:rsidRPr="003B524F">
              <w:rPr>
                <w:rFonts w:ascii="Tahoma" w:hAnsi="Tahoma" w:cs="Tahoma"/>
                <w:sz w:val="20"/>
                <w:szCs w:val="20"/>
                <w:lang w:val="en"/>
              </w:rPr>
              <w:t xml:space="preserve">original or </w:t>
            </w:r>
            <w:r w:rsidR="00BB0CC8">
              <w:rPr>
                <w:rFonts w:ascii="Tahoma" w:hAnsi="Tahoma" w:cs="Tahoma"/>
                <w:sz w:val="20"/>
                <w:szCs w:val="20"/>
                <w:lang w:val="en"/>
              </w:rPr>
              <w:t>adapted</w:t>
            </w:r>
            <w:r w:rsidRPr="003B524F">
              <w:rPr>
                <w:rFonts w:ascii="Tahoma" w:hAnsi="Tahoma" w:cs="Tahoma"/>
                <w:sz w:val="20"/>
                <w:szCs w:val="20"/>
                <w:lang w:val="en"/>
              </w:rPr>
              <w:t xml:space="preserve"> or otherwise altered form or in a </w:t>
            </w:r>
            <w:r w:rsidR="00BB0CC8">
              <w:rPr>
                <w:rFonts w:ascii="Tahoma" w:hAnsi="Tahoma" w:cs="Tahoma"/>
                <w:sz w:val="20"/>
                <w:szCs w:val="20"/>
                <w:lang w:val="en"/>
              </w:rPr>
              <w:t>collection or connection</w:t>
            </w:r>
            <w:r w:rsidRPr="003B524F">
              <w:rPr>
                <w:rFonts w:ascii="Tahoma" w:hAnsi="Tahoma" w:cs="Tahoma"/>
                <w:sz w:val="20"/>
                <w:szCs w:val="20"/>
                <w:lang w:val="en"/>
              </w:rPr>
              <w:t xml:space="preserve"> with</w:t>
            </w:r>
            <w:r w:rsidR="00BB0CC8">
              <w:rPr>
                <w:rFonts w:ascii="Tahoma" w:hAnsi="Tahoma" w:cs="Tahoma"/>
                <w:sz w:val="20"/>
                <w:szCs w:val="20"/>
                <w:lang w:val="en"/>
              </w:rPr>
              <w:t xml:space="preserve"> any</w:t>
            </w:r>
            <w:r w:rsidRPr="003B524F">
              <w:rPr>
                <w:rFonts w:ascii="Tahoma" w:hAnsi="Tahoma" w:cs="Tahoma"/>
                <w:sz w:val="20"/>
                <w:szCs w:val="20"/>
                <w:lang w:val="en"/>
              </w:rPr>
              <w:t xml:space="preserve"> another work or elements </w:t>
            </w:r>
            <w:r w:rsidR="00BF5A06">
              <w:rPr>
                <w:rFonts w:ascii="Tahoma" w:hAnsi="Tahoma" w:cs="Tahoma"/>
                <w:sz w:val="20"/>
                <w:szCs w:val="20"/>
                <w:lang w:val="en"/>
              </w:rPr>
              <w:t>in all manners of use to unlimited territorial, time and quantitative scope</w:t>
            </w:r>
            <w:r w:rsidRPr="003B524F">
              <w:rPr>
                <w:rFonts w:ascii="Tahoma" w:hAnsi="Tahoma" w:cs="Tahoma"/>
                <w:sz w:val="20"/>
                <w:szCs w:val="20"/>
                <w:lang w:val="en"/>
              </w:rPr>
              <w:t xml:space="preserve"> (hereinafter referred to as </w:t>
            </w:r>
            <w:r w:rsidR="0070170E">
              <w:rPr>
                <w:rFonts w:ascii="Tahoma" w:hAnsi="Tahoma" w:cs="Tahoma"/>
                <w:sz w:val="20"/>
                <w:szCs w:val="20"/>
                <w:lang w:val="en"/>
              </w:rPr>
              <w:t xml:space="preserve">the </w:t>
            </w:r>
            <w:r w:rsidRPr="003B524F">
              <w:rPr>
                <w:rFonts w:ascii="Tahoma" w:hAnsi="Tahoma" w:cs="Tahoma"/>
                <w:sz w:val="20"/>
                <w:szCs w:val="20"/>
                <w:lang w:val="en"/>
              </w:rPr>
              <w:t>"</w:t>
            </w:r>
            <w:r w:rsidR="003B524F" w:rsidRPr="003B524F">
              <w:rPr>
                <w:rFonts w:ascii="Tahoma" w:hAnsi="Tahoma" w:cs="Tahoma"/>
                <w:b/>
                <w:sz w:val="20"/>
                <w:szCs w:val="20"/>
                <w:lang w:val="en"/>
              </w:rPr>
              <w:t>L</w:t>
            </w:r>
            <w:r w:rsidRPr="003B524F">
              <w:rPr>
                <w:rFonts w:ascii="Tahoma" w:hAnsi="Tahoma" w:cs="Tahoma"/>
                <w:b/>
                <w:sz w:val="20"/>
                <w:szCs w:val="20"/>
                <w:lang w:val="en"/>
              </w:rPr>
              <w:t>icen</w:t>
            </w:r>
            <w:r w:rsidR="00DF58F4">
              <w:rPr>
                <w:rFonts w:ascii="Tahoma" w:hAnsi="Tahoma" w:cs="Tahoma"/>
                <w:b/>
                <w:sz w:val="20"/>
                <w:szCs w:val="20"/>
                <w:lang w:val="en"/>
              </w:rPr>
              <w:t>ce</w:t>
            </w:r>
            <w:r w:rsidRPr="003B524F">
              <w:rPr>
                <w:rFonts w:ascii="Tahoma" w:hAnsi="Tahoma" w:cs="Tahoma"/>
                <w:sz w:val="20"/>
                <w:szCs w:val="20"/>
                <w:lang w:val="en"/>
              </w:rPr>
              <w:t>").</w:t>
            </w:r>
          </w:p>
          <w:p w:rsidR="0070170E" w:rsidRPr="003B524F" w:rsidRDefault="0070170E" w:rsidP="0070170E">
            <w:pPr>
              <w:pStyle w:val="Odstavecseseznamem"/>
              <w:ind w:left="320"/>
              <w:jc w:val="both"/>
              <w:rPr>
                <w:rFonts w:ascii="Tahoma" w:hAnsi="Tahoma" w:cs="Tahoma"/>
                <w:sz w:val="20"/>
                <w:szCs w:val="20"/>
              </w:rPr>
            </w:pPr>
          </w:p>
        </w:tc>
      </w:tr>
      <w:tr w:rsidR="00517915" w:rsidTr="002D308C">
        <w:tc>
          <w:tcPr>
            <w:tcW w:w="4531" w:type="dxa"/>
          </w:tcPr>
          <w:p w:rsidR="00517915" w:rsidRDefault="00517915" w:rsidP="00F80D89">
            <w:pPr>
              <w:pStyle w:val="11slovantext"/>
              <w:numPr>
                <w:ilvl w:val="1"/>
                <w:numId w:val="56"/>
              </w:numPr>
              <w:spacing w:after="0" w:line="240" w:lineRule="auto"/>
              <w:ind w:left="316" w:hanging="426"/>
              <w:rPr>
                <w:rFonts w:ascii="Tahoma" w:hAnsi="Tahoma" w:cs="Tahoma"/>
                <w:sz w:val="20"/>
                <w:szCs w:val="20"/>
              </w:rPr>
            </w:pPr>
            <w:r>
              <w:rPr>
                <w:rFonts w:ascii="Tahoma" w:hAnsi="Tahoma" w:cs="Tahoma"/>
                <w:sz w:val="20"/>
                <w:szCs w:val="20"/>
              </w:rPr>
              <w:t>Objednatel je oprávněn licenci podle odst. 6.1. smlouvy postoupit a/nebo poskytnout jako podlicenci třetí osobě, s čímž poskytovatel výslovně souhlasí.</w:t>
            </w:r>
          </w:p>
          <w:p w:rsidR="00517915" w:rsidRDefault="00517915" w:rsidP="00517915">
            <w:pPr>
              <w:pStyle w:val="11slovantext"/>
              <w:numPr>
                <w:ilvl w:val="0"/>
                <w:numId w:val="0"/>
              </w:numPr>
              <w:spacing w:after="0" w:line="240" w:lineRule="auto"/>
              <w:ind w:left="316"/>
              <w:rPr>
                <w:rFonts w:ascii="Tahoma" w:hAnsi="Tahoma" w:cs="Tahoma"/>
                <w:sz w:val="20"/>
                <w:szCs w:val="20"/>
              </w:rPr>
            </w:pPr>
          </w:p>
        </w:tc>
        <w:tc>
          <w:tcPr>
            <w:tcW w:w="4536" w:type="dxa"/>
          </w:tcPr>
          <w:p w:rsidR="003B524F" w:rsidRPr="003B524F" w:rsidRDefault="003B524F" w:rsidP="00F80D89">
            <w:pPr>
              <w:pStyle w:val="Odstavecseseznamem"/>
              <w:numPr>
                <w:ilvl w:val="1"/>
                <w:numId w:val="57"/>
              </w:numPr>
              <w:ind w:left="320" w:hanging="426"/>
              <w:jc w:val="both"/>
              <w:rPr>
                <w:rFonts w:ascii="Tahoma" w:eastAsia="Times New Roman" w:hAnsi="Tahoma" w:cs="Tahoma"/>
                <w:sz w:val="20"/>
                <w:szCs w:val="20"/>
                <w:lang w:eastAsia="cs-CZ"/>
              </w:rPr>
            </w:pPr>
            <w:r w:rsidRPr="003B524F">
              <w:rPr>
                <w:rFonts w:ascii="Tahoma" w:eastAsia="Times New Roman" w:hAnsi="Tahoma" w:cs="Tahoma"/>
                <w:sz w:val="20"/>
                <w:szCs w:val="20"/>
                <w:lang w:val="en" w:eastAsia="cs-CZ"/>
              </w:rPr>
              <w:t xml:space="preserve">The </w:t>
            </w:r>
            <w:r w:rsidR="00780D07">
              <w:rPr>
                <w:rFonts w:ascii="Tahoma" w:eastAsia="Times New Roman" w:hAnsi="Tahoma" w:cs="Tahoma"/>
                <w:sz w:val="20"/>
                <w:szCs w:val="20"/>
                <w:lang w:val="en" w:eastAsia="cs-CZ"/>
              </w:rPr>
              <w:t>Client</w:t>
            </w:r>
            <w:r w:rsidRPr="003B524F">
              <w:rPr>
                <w:rFonts w:ascii="Tahoma" w:eastAsia="Times New Roman" w:hAnsi="Tahoma" w:cs="Tahoma"/>
                <w:sz w:val="20"/>
                <w:szCs w:val="20"/>
                <w:lang w:val="en" w:eastAsia="cs-CZ"/>
              </w:rPr>
              <w:t xml:space="preserve"> is entitled to assign the licen</w:t>
            </w:r>
            <w:r w:rsidR="00D961DB">
              <w:rPr>
                <w:rFonts w:ascii="Tahoma" w:eastAsia="Times New Roman" w:hAnsi="Tahoma" w:cs="Tahoma"/>
                <w:sz w:val="20"/>
                <w:szCs w:val="20"/>
                <w:lang w:val="en" w:eastAsia="cs-CZ"/>
              </w:rPr>
              <w:t>c</w:t>
            </w:r>
            <w:r w:rsidRPr="003B524F">
              <w:rPr>
                <w:rFonts w:ascii="Tahoma" w:eastAsia="Times New Roman" w:hAnsi="Tahoma" w:cs="Tahoma"/>
                <w:sz w:val="20"/>
                <w:szCs w:val="20"/>
                <w:lang w:val="en" w:eastAsia="cs-CZ"/>
              </w:rPr>
              <w:t>e under par</w:t>
            </w:r>
            <w:r w:rsidR="00876D23">
              <w:rPr>
                <w:rFonts w:ascii="Tahoma" w:eastAsia="Times New Roman" w:hAnsi="Tahoma" w:cs="Tahoma"/>
                <w:sz w:val="20"/>
                <w:szCs w:val="20"/>
                <w:lang w:val="en" w:eastAsia="cs-CZ"/>
              </w:rPr>
              <w:t>.</w:t>
            </w:r>
            <w:r w:rsidRPr="003B524F">
              <w:rPr>
                <w:rFonts w:ascii="Tahoma" w:eastAsia="Times New Roman" w:hAnsi="Tahoma" w:cs="Tahoma"/>
                <w:sz w:val="20"/>
                <w:szCs w:val="20"/>
                <w:lang w:val="en" w:eastAsia="cs-CZ"/>
              </w:rPr>
              <w:t xml:space="preserve"> 6.1. </w:t>
            </w:r>
            <w:r w:rsidR="00F10289">
              <w:rPr>
                <w:rFonts w:ascii="Tahoma" w:eastAsia="Times New Roman" w:hAnsi="Tahoma" w:cs="Tahoma"/>
                <w:sz w:val="20"/>
                <w:szCs w:val="20"/>
                <w:lang w:val="en" w:eastAsia="cs-CZ"/>
              </w:rPr>
              <w:t xml:space="preserve">of the Contract </w:t>
            </w:r>
            <w:r w:rsidRPr="003B524F">
              <w:rPr>
                <w:rFonts w:ascii="Tahoma" w:eastAsia="Times New Roman" w:hAnsi="Tahoma" w:cs="Tahoma"/>
                <w:sz w:val="20"/>
                <w:szCs w:val="20"/>
                <w:lang w:val="en" w:eastAsia="cs-CZ"/>
              </w:rPr>
              <w:t xml:space="preserve">and / or </w:t>
            </w:r>
            <w:r w:rsidR="004D578F">
              <w:rPr>
                <w:rFonts w:ascii="Tahoma" w:eastAsia="Times New Roman" w:hAnsi="Tahoma" w:cs="Tahoma"/>
                <w:sz w:val="20"/>
                <w:szCs w:val="20"/>
                <w:lang w:val="en" w:eastAsia="cs-CZ"/>
              </w:rPr>
              <w:t>grant</w:t>
            </w:r>
            <w:r>
              <w:rPr>
                <w:rFonts w:ascii="Tahoma" w:eastAsia="Times New Roman" w:hAnsi="Tahoma" w:cs="Tahoma"/>
                <w:sz w:val="20"/>
                <w:szCs w:val="20"/>
                <w:lang w:val="en" w:eastAsia="cs-CZ"/>
              </w:rPr>
              <w:t xml:space="preserve"> </w:t>
            </w:r>
            <w:r w:rsidRPr="003B524F">
              <w:rPr>
                <w:rFonts w:ascii="Tahoma" w:eastAsia="Times New Roman" w:hAnsi="Tahoma" w:cs="Tahoma"/>
                <w:sz w:val="20"/>
                <w:szCs w:val="20"/>
                <w:lang w:val="en" w:eastAsia="cs-CZ"/>
              </w:rPr>
              <w:t>a</w:t>
            </w:r>
            <w:r w:rsidR="00D961DB">
              <w:rPr>
                <w:rFonts w:ascii="Tahoma" w:eastAsia="Times New Roman" w:hAnsi="Tahoma" w:cs="Tahoma"/>
                <w:sz w:val="20"/>
                <w:szCs w:val="20"/>
                <w:lang w:val="en" w:eastAsia="cs-CZ"/>
              </w:rPr>
              <w:t>n sublicence</w:t>
            </w:r>
            <w:r w:rsidRPr="003B524F">
              <w:rPr>
                <w:rFonts w:ascii="Tahoma" w:eastAsia="Times New Roman" w:hAnsi="Tahoma" w:cs="Tahoma"/>
                <w:sz w:val="20"/>
                <w:szCs w:val="20"/>
                <w:lang w:val="en" w:eastAsia="cs-CZ"/>
              </w:rPr>
              <w:t xml:space="preserve"> to a third party </w:t>
            </w:r>
            <w:r w:rsidR="00D961DB">
              <w:rPr>
                <w:rFonts w:ascii="Tahoma" w:eastAsia="Times New Roman" w:hAnsi="Tahoma" w:cs="Tahoma"/>
                <w:sz w:val="20"/>
                <w:szCs w:val="20"/>
                <w:lang w:val="en" w:eastAsia="cs-CZ"/>
              </w:rPr>
              <w:t>with which</w:t>
            </w:r>
            <w:r w:rsidRPr="003B524F">
              <w:rPr>
                <w:rFonts w:ascii="Tahoma" w:eastAsia="Times New Roman" w:hAnsi="Tahoma" w:cs="Tahoma"/>
                <w:sz w:val="20"/>
                <w:szCs w:val="20"/>
                <w:lang w:val="en" w:eastAsia="cs-CZ"/>
              </w:rPr>
              <w:t xml:space="preserve"> the </w:t>
            </w:r>
            <w:r>
              <w:rPr>
                <w:rFonts w:ascii="Tahoma" w:eastAsia="Times New Roman" w:hAnsi="Tahoma" w:cs="Tahoma"/>
                <w:sz w:val="20"/>
                <w:szCs w:val="20"/>
                <w:lang w:val="en" w:eastAsia="cs-CZ"/>
              </w:rPr>
              <w:t>P</w:t>
            </w:r>
            <w:r w:rsidRPr="003B524F">
              <w:rPr>
                <w:rFonts w:ascii="Tahoma" w:eastAsia="Times New Roman" w:hAnsi="Tahoma" w:cs="Tahoma"/>
                <w:sz w:val="20"/>
                <w:szCs w:val="20"/>
                <w:lang w:val="en" w:eastAsia="cs-CZ"/>
              </w:rPr>
              <w:t>rovider expressly agrees.</w:t>
            </w:r>
          </w:p>
          <w:p w:rsidR="00517915" w:rsidRDefault="00517915" w:rsidP="00517915"/>
        </w:tc>
      </w:tr>
      <w:tr w:rsidR="00517915" w:rsidTr="002D308C">
        <w:tc>
          <w:tcPr>
            <w:tcW w:w="4531" w:type="dxa"/>
          </w:tcPr>
          <w:p w:rsidR="00517915" w:rsidRPr="008C3FCB" w:rsidRDefault="00517915" w:rsidP="00F80D89">
            <w:pPr>
              <w:pStyle w:val="Odstavecseseznamem"/>
              <w:numPr>
                <w:ilvl w:val="0"/>
                <w:numId w:val="57"/>
              </w:numPr>
              <w:spacing w:before="240"/>
              <w:ind w:left="169" w:right="-111" w:hanging="284"/>
              <w:jc w:val="center"/>
              <w:rPr>
                <w:rFonts w:ascii="Tahoma" w:hAnsi="Tahoma" w:cs="Tahoma"/>
                <w:sz w:val="20"/>
                <w:szCs w:val="20"/>
              </w:rPr>
            </w:pPr>
            <w:r>
              <w:rPr>
                <w:rFonts w:ascii="Tahoma" w:hAnsi="Tahoma" w:cs="Tahoma"/>
                <w:b/>
                <w:sz w:val="20"/>
                <w:szCs w:val="20"/>
              </w:rPr>
              <w:t>Záruka za jakost, práva z vadného plněn</w:t>
            </w:r>
            <w:r w:rsidR="008B476A">
              <w:rPr>
                <w:rFonts w:ascii="Tahoma" w:hAnsi="Tahoma" w:cs="Tahoma"/>
                <w:b/>
                <w:sz w:val="20"/>
                <w:szCs w:val="20"/>
              </w:rPr>
              <w:t>í</w:t>
            </w:r>
            <w:r>
              <w:rPr>
                <w:rFonts w:ascii="Tahoma" w:hAnsi="Tahoma" w:cs="Tahoma"/>
                <w:b/>
                <w:sz w:val="20"/>
                <w:szCs w:val="20"/>
              </w:rPr>
              <w:t xml:space="preserve"> </w:t>
            </w:r>
          </w:p>
          <w:p w:rsidR="00517915" w:rsidRDefault="00517915" w:rsidP="00517915">
            <w:pPr>
              <w:pStyle w:val="Odstavecseseznamem"/>
              <w:ind w:left="316"/>
              <w:rPr>
                <w:rFonts w:ascii="Tahoma" w:hAnsi="Tahoma" w:cs="Tahoma"/>
                <w:sz w:val="20"/>
                <w:szCs w:val="20"/>
              </w:rPr>
            </w:pPr>
          </w:p>
        </w:tc>
        <w:tc>
          <w:tcPr>
            <w:tcW w:w="4536" w:type="dxa"/>
          </w:tcPr>
          <w:p w:rsidR="00517915" w:rsidRDefault="00517915" w:rsidP="00517915"/>
          <w:p w:rsidR="003D4DC8" w:rsidRPr="003D4DC8" w:rsidRDefault="003D4DC8" w:rsidP="00F80D89">
            <w:pPr>
              <w:pStyle w:val="Odstavecseseznamem"/>
              <w:numPr>
                <w:ilvl w:val="0"/>
                <w:numId w:val="58"/>
              </w:numPr>
              <w:spacing w:after="160"/>
              <w:ind w:left="178" w:hanging="284"/>
              <w:jc w:val="center"/>
              <w:rPr>
                <w:rFonts w:ascii="Tahoma" w:hAnsi="Tahoma" w:cs="Tahoma"/>
                <w:b/>
                <w:sz w:val="20"/>
                <w:szCs w:val="20"/>
                <w:lang w:val="en-GB"/>
              </w:rPr>
            </w:pPr>
            <w:r w:rsidRPr="003D4DC8">
              <w:rPr>
                <w:rFonts w:ascii="Tahoma" w:hAnsi="Tahoma" w:cs="Tahoma"/>
                <w:b/>
                <w:sz w:val="20"/>
                <w:szCs w:val="20"/>
                <w:lang w:val="en-GB"/>
              </w:rPr>
              <w:t xml:space="preserve">Quality Guarantee, </w:t>
            </w:r>
            <w:r w:rsidRPr="003D4DC8">
              <w:rPr>
                <w:rFonts w:ascii="Tahoma" w:hAnsi="Tahoma" w:cs="Tahoma"/>
                <w:b/>
                <w:bCs/>
                <w:sz w:val="20"/>
                <w:szCs w:val="20"/>
                <w:lang w:val="en-GB"/>
              </w:rPr>
              <w:t xml:space="preserve">Rights arising from </w:t>
            </w:r>
            <w:r w:rsidR="00CF2C6F">
              <w:rPr>
                <w:rFonts w:ascii="Tahoma" w:hAnsi="Tahoma" w:cs="Tahoma"/>
                <w:b/>
                <w:bCs/>
                <w:sz w:val="20"/>
                <w:szCs w:val="20"/>
                <w:lang w:val="en-GB"/>
              </w:rPr>
              <w:t>D</w:t>
            </w:r>
            <w:r w:rsidRPr="003D4DC8">
              <w:rPr>
                <w:rFonts w:ascii="Tahoma" w:hAnsi="Tahoma" w:cs="Tahoma"/>
                <w:b/>
                <w:bCs/>
                <w:sz w:val="20"/>
                <w:szCs w:val="20"/>
                <w:lang w:val="en-GB"/>
              </w:rPr>
              <w:t xml:space="preserve">efective </w:t>
            </w:r>
            <w:r w:rsidR="00CF2C6F">
              <w:rPr>
                <w:rFonts w:ascii="Tahoma" w:hAnsi="Tahoma" w:cs="Tahoma"/>
                <w:b/>
                <w:bCs/>
                <w:sz w:val="20"/>
                <w:szCs w:val="20"/>
                <w:lang w:val="en-GB"/>
              </w:rPr>
              <w:t>P</w:t>
            </w:r>
            <w:r w:rsidRPr="003D4DC8">
              <w:rPr>
                <w:rFonts w:ascii="Tahoma" w:hAnsi="Tahoma" w:cs="Tahoma"/>
                <w:b/>
                <w:bCs/>
                <w:sz w:val="20"/>
                <w:szCs w:val="20"/>
                <w:lang w:val="en-GB"/>
              </w:rPr>
              <w:t>erformance</w:t>
            </w:r>
          </w:p>
        </w:tc>
      </w:tr>
      <w:tr w:rsidR="00517915" w:rsidTr="002D308C">
        <w:tc>
          <w:tcPr>
            <w:tcW w:w="4531" w:type="dxa"/>
          </w:tcPr>
          <w:p w:rsidR="00F1165C" w:rsidRPr="00B90E29" w:rsidRDefault="00517915" w:rsidP="00B90E29">
            <w:pPr>
              <w:pStyle w:val="Odstavecseseznamem"/>
              <w:numPr>
                <w:ilvl w:val="1"/>
                <w:numId w:val="59"/>
              </w:numPr>
              <w:ind w:left="315" w:hanging="426"/>
              <w:jc w:val="both"/>
              <w:rPr>
                <w:rFonts w:ascii="Tahoma" w:hAnsi="Tahoma" w:cs="Tahoma"/>
                <w:sz w:val="20"/>
                <w:szCs w:val="20"/>
              </w:rPr>
            </w:pPr>
            <w:r w:rsidRPr="00B90E29">
              <w:rPr>
                <w:rFonts w:ascii="Tahoma" w:hAnsi="Tahoma" w:cs="Tahoma"/>
                <w:sz w:val="20"/>
                <w:szCs w:val="20"/>
              </w:rPr>
              <w:t xml:space="preserve">Poskytovatel se zavazuje, že jím poskytnuté </w:t>
            </w:r>
            <w:r w:rsidR="00B8675F" w:rsidRPr="00B90E29">
              <w:rPr>
                <w:rFonts w:ascii="Tahoma" w:hAnsi="Tahoma" w:cs="Tahoma"/>
                <w:sz w:val="20"/>
                <w:szCs w:val="20"/>
              </w:rPr>
              <w:t>plnění</w:t>
            </w:r>
            <w:r w:rsidRPr="00B90E29">
              <w:rPr>
                <w:rFonts w:ascii="Tahoma" w:hAnsi="Tahoma" w:cs="Tahoma"/>
                <w:sz w:val="20"/>
                <w:szCs w:val="20"/>
              </w:rPr>
              <w:t xml:space="preserve"> (hmotn</w:t>
            </w:r>
            <w:r w:rsidR="003D4DC8" w:rsidRPr="00B90E29">
              <w:rPr>
                <w:rFonts w:ascii="Tahoma" w:hAnsi="Tahoma" w:cs="Tahoma"/>
                <w:sz w:val="20"/>
                <w:szCs w:val="20"/>
              </w:rPr>
              <w:t>ý</w:t>
            </w:r>
            <w:r w:rsidRPr="00B90E29">
              <w:rPr>
                <w:rFonts w:ascii="Tahoma" w:hAnsi="Tahoma" w:cs="Tahoma"/>
                <w:sz w:val="20"/>
                <w:szCs w:val="20"/>
              </w:rPr>
              <w:t xml:space="preserve"> </w:t>
            </w:r>
            <w:r w:rsidR="003D4DC8" w:rsidRPr="00B90E29">
              <w:rPr>
                <w:rFonts w:ascii="Tahoma" w:hAnsi="Tahoma" w:cs="Tahoma"/>
                <w:sz w:val="20"/>
                <w:szCs w:val="20"/>
              </w:rPr>
              <w:t>v</w:t>
            </w:r>
            <w:r w:rsidRPr="00B90E29">
              <w:rPr>
                <w:rFonts w:ascii="Tahoma" w:hAnsi="Tahoma" w:cs="Tahoma"/>
                <w:sz w:val="20"/>
                <w:szCs w:val="20"/>
              </w:rPr>
              <w:t>ýsledek plnění) podle této smlouvy bude způsobilé pro použití k obvyklému účelu a že si zachová obvyklé vlastnosti po dobu dvaceti čtyř (24) měsíců ode dne, kdy objednatel takové plnění (</w:t>
            </w:r>
            <w:r w:rsidR="00B8675F" w:rsidRPr="00B90E29">
              <w:rPr>
                <w:rFonts w:ascii="Tahoma" w:hAnsi="Tahoma" w:cs="Tahoma"/>
                <w:sz w:val="20"/>
                <w:szCs w:val="20"/>
              </w:rPr>
              <w:t>hmotný</w:t>
            </w:r>
            <w:r w:rsidRPr="00B90E29">
              <w:rPr>
                <w:rFonts w:ascii="Tahoma" w:hAnsi="Tahoma" w:cs="Tahoma"/>
                <w:sz w:val="20"/>
                <w:szCs w:val="20"/>
              </w:rPr>
              <w:t xml:space="preserve"> výsledek plnění) podle této smlouvy převezme.</w:t>
            </w:r>
          </w:p>
          <w:p w:rsidR="00F1165C" w:rsidRPr="00FE0647" w:rsidRDefault="00F1165C" w:rsidP="00FE0647">
            <w:pPr>
              <w:jc w:val="both"/>
              <w:rPr>
                <w:rFonts w:ascii="Tahoma" w:hAnsi="Tahoma" w:cs="Tahoma"/>
                <w:sz w:val="20"/>
                <w:szCs w:val="20"/>
              </w:rPr>
            </w:pPr>
          </w:p>
        </w:tc>
        <w:tc>
          <w:tcPr>
            <w:tcW w:w="4536" w:type="dxa"/>
          </w:tcPr>
          <w:p w:rsidR="00257DED" w:rsidRPr="00F772EB" w:rsidRDefault="003D4DC8" w:rsidP="00F80D89">
            <w:pPr>
              <w:pStyle w:val="Odstavecseseznamem"/>
              <w:numPr>
                <w:ilvl w:val="1"/>
                <w:numId w:val="60"/>
              </w:numPr>
              <w:ind w:left="320" w:hanging="426"/>
              <w:jc w:val="both"/>
              <w:rPr>
                <w:rFonts w:ascii="Tahoma" w:hAnsi="Tahoma" w:cs="Tahoma"/>
                <w:sz w:val="20"/>
                <w:szCs w:val="20"/>
              </w:rPr>
            </w:pPr>
            <w:r w:rsidRPr="00F772EB">
              <w:rPr>
                <w:rFonts w:ascii="Tahoma" w:hAnsi="Tahoma" w:cs="Tahoma"/>
                <w:sz w:val="20"/>
                <w:szCs w:val="20"/>
                <w:lang w:val="en"/>
              </w:rPr>
              <w:t xml:space="preserve">The Provider </w:t>
            </w:r>
            <w:r w:rsidR="00257DED" w:rsidRPr="00F772EB">
              <w:rPr>
                <w:rFonts w:ascii="Tahoma" w:hAnsi="Tahoma" w:cs="Tahoma"/>
                <w:sz w:val="20"/>
                <w:szCs w:val="20"/>
                <w:lang w:val="en"/>
              </w:rPr>
              <w:t>hereby undertakes</w:t>
            </w:r>
            <w:r w:rsidRPr="00F772EB">
              <w:rPr>
                <w:rFonts w:ascii="Tahoma" w:hAnsi="Tahoma" w:cs="Tahoma"/>
                <w:sz w:val="20"/>
                <w:szCs w:val="20"/>
                <w:lang w:val="en"/>
              </w:rPr>
              <w:t xml:space="preserve"> that the </w:t>
            </w:r>
            <w:r w:rsidR="00B55514" w:rsidRPr="00F772EB">
              <w:rPr>
                <w:rFonts w:ascii="Tahoma" w:hAnsi="Tahoma" w:cs="Tahoma"/>
                <w:sz w:val="20"/>
                <w:szCs w:val="20"/>
                <w:lang w:val="en"/>
              </w:rPr>
              <w:t xml:space="preserve">Services (material outcomes of </w:t>
            </w:r>
            <w:r w:rsidR="00F772EB">
              <w:rPr>
                <w:rFonts w:ascii="Tahoma" w:hAnsi="Tahoma" w:cs="Tahoma"/>
                <w:sz w:val="20"/>
                <w:szCs w:val="20"/>
                <w:lang w:val="en"/>
              </w:rPr>
              <w:t xml:space="preserve">the </w:t>
            </w:r>
            <w:r w:rsidR="00B55514" w:rsidRPr="00F772EB">
              <w:rPr>
                <w:rFonts w:ascii="Tahoma" w:hAnsi="Tahoma" w:cs="Tahoma"/>
                <w:sz w:val="20"/>
                <w:szCs w:val="20"/>
                <w:lang w:val="en"/>
              </w:rPr>
              <w:t>Services)</w:t>
            </w:r>
            <w:r w:rsidRPr="00F772EB">
              <w:rPr>
                <w:rFonts w:ascii="Tahoma" w:hAnsi="Tahoma" w:cs="Tahoma"/>
                <w:sz w:val="20"/>
                <w:szCs w:val="20"/>
                <w:lang w:val="en"/>
              </w:rPr>
              <w:t xml:space="preserve"> </w:t>
            </w:r>
            <w:r w:rsidR="00B55514" w:rsidRPr="00F772EB">
              <w:rPr>
                <w:rFonts w:ascii="Tahoma" w:hAnsi="Tahoma" w:cs="Tahoma"/>
                <w:sz w:val="20"/>
                <w:szCs w:val="20"/>
                <w:lang w:val="en"/>
              </w:rPr>
              <w:t>w</w:t>
            </w:r>
            <w:r w:rsidRPr="00F772EB">
              <w:rPr>
                <w:rFonts w:ascii="Tahoma" w:hAnsi="Tahoma" w:cs="Tahoma"/>
                <w:sz w:val="20"/>
                <w:szCs w:val="20"/>
                <w:lang w:val="en"/>
              </w:rPr>
              <w:t xml:space="preserve">ill be </w:t>
            </w:r>
            <w:r w:rsidR="00B8675F" w:rsidRPr="00F772EB">
              <w:rPr>
                <w:rFonts w:ascii="Tahoma" w:hAnsi="Tahoma" w:cs="Tahoma"/>
                <w:sz w:val="20"/>
                <w:szCs w:val="20"/>
                <w:lang w:val="en"/>
              </w:rPr>
              <w:t>fit</w:t>
            </w:r>
            <w:r w:rsidRPr="00F772EB">
              <w:rPr>
                <w:rFonts w:ascii="Tahoma" w:hAnsi="Tahoma" w:cs="Tahoma"/>
                <w:sz w:val="20"/>
                <w:szCs w:val="20"/>
                <w:lang w:val="en"/>
              </w:rPr>
              <w:t xml:space="preserve"> for use for the </w:t>
            </w:r>
            <w:r w:rsidR="00B8675F" w:rsidRPr="00F772EB">
              <w:rPr>
                <w:rFonts w:ascii="Tahoma" w:hAnsi="Tahoma" w:cs="Tahoma"/>
                <w:sz w:val="20"/>
                <w:szCs w:val="20"/>
                <w:lang w:val="en"/>
              </w:rPr>
              <w:t>usual</w:t>
            </w:r>
            <w:r w:rsidRPr="00F772EB">
              <w:rPr>
                <w:rFonts w:ascii="Tahoma" w:hAnsi="Tahoma" w:cs="Tahoma"/>
                <w:sz w:val="20"/>
                <w:szCs w:val="20"/>
                <w:lang w:val="en"/>
              </w:rPr>
              <w:t xml:space="preserve"> purpose and that </w:t>
            </w:r>
            <w:r w:rsidR="00257DED" w:rsidRPr="00F772EB">
              <w:rPr>
                <w:rFonts w:ascii="Tahoma" w:hAnsi="Tahoma" w:cs="Tahoma"/>
                <w:sz w:val="20"/>
                <w:szCs w:val="20"/>
                <w:lang w:val="en"/>
              </w:rPr>
              <w:t>t</w:t>
            </w:r>
            <w:r w:rsidR="00B8675F" w:rsidRPr="00F772EB">
              <w:rPr>
                <w:rFonts w:ascii="Tahoma" w:hAnsi="Tahoma" w:cs="Tahoma"/>
                <w:sz w:val="20"/>
                <w:szCs w:val="20"/>
                <w:lang w:val="en"/>
              </w:rPr>
              <w:t>he Services (material outcomes of</w:t>
            </w:r>
            <w:r w:rsidR="00363659">
              <w:rPr>
                <w:rFonts w:ascii="Tahoma" w:hAnsi="Tahoma" w:cs="Tahoma"/>
                <w:sz w:val="20"/>
                <w:szCs w:val="20"/>
                <w:lang w:val="en"/>
              </w:rPr>
              <w:t xml:space="preserve"> the</w:t>
            </w:r>
            <w:r w:rsidR="00B8675F" w:rsidRPr="00F772EB">
              <w:rPr>
                <w:rFonts w:ascii="Tahoma" w:hAnsi="Tahoma" w:cs="Tahoma"/>
                <w:sz w:val="20"/>
                <w:szCs w:val="20"/>
                <w:lang w:val="en"/>
              </w:rPr>
              <w:t xml:space="preserve"> Services) </w:t>
            </w:r>
            <w:r w:rsidRPr="00F772EB">
              <w:rPr>
                <w:rFonts w:ascii="Tahoma" w:hAnsi="Tahoma" w:cs="Tahoma"/>
                <w:sz w:val="20"/>
                <w:szCs w:val="20"/>
                <w:lang w:val="en"/>
              </w:rPr>
              <w:t xml:space="preserve">will retain the </w:t>
            </w:r>
            <w:r w:rsidR="00B8675F" w:rsidRPr="00F772EB">
              <w:rPr>
                <w:rFonts w:ascii="Tahoma" w:hAnsi="Tahoma" w:cs="Tahoma"/>
                <w:sz w:val="20"/>
                <w:szCs w:val="20"/>
                <w:lang w:val="en"/>
              </w:rPr>
              <w:t>usual</w:t>
            </w:r>
            <w:r w:rsidRPr="00F772EB">
              <w:rPr>
                <w:rFonts w:ascii="Tahoma" w:hAnsi="Tahoma" w:cs="Tahoma"/>
                <w:sz w:val="20"/>
                <w:szCs w:val="20"/>
                <w:lang w:val="en"/>
              </w:rPr>
              <w:t xml:space="preserve"> </w:t>
            </w:r>
            <w:r w:rsidR="00B8675F" w:rsidRPr="00F772EB">
              <w:rPr>
                <w:rFonts w:ascii="Tahoma" w:hAnsi="Tahoma" w:cs="Tahoma"/>
                <w:sz w:val="20"/>
                <w:szCs w:val="20"/>
                <w:lang w:val="en"/>
              </w:rPr>
              <w:t>properties</w:t>
            </w:r>
            <w:r w:rsidRPr="00F772EB">
              <w:rPr>
                <w:rFonts w:ascii="Tahoma" w:hAnsi="Tahoma" w:cs="Tahoma"/>
                <w:sz w:val="20"/>
                <w:szCs w:val="20"/>
                <w:lang w:val="en"/>
              </w:rPr>
              <w:t xml:space="preserve"> for a period of twenty-four (24) months from the date on which the C</w:t>
            </w:r>
            <w:r w:rsidR="00B8675F" w:rsidRPr="00F772EB">
              <w:rPr>
                <w:rFonts w:ascii="Tahoma" w:hAnsi="Tahoma" w:cs="Tahoma"/>
                <w:sz w:val="20"/>
                <w:szCs w:val="20"/>
                <w:lang w:val="en"/>
              </w:rPr>
              <w:t>lient</w:t>
            </w:r>
            <w:r w:rsidRPr="00F772EB">
              <w:rPr>
                <w:rFonts w:ascii="Tahoma" w:hAnsi="Tahoma" w:cs="Tahoma"/>
                <w:sz w:val="20"/>
                <w:szCs w:val="20"/>
                <w:lang w:val="en"/>
              </w:rPr>
              <w:t xml:space="preserve"> </w:t>
            </w:r>
            <w:r w:rsidR="00B8675F" w:rsidRPr="00F772EB">
              <w:rPr>
                <w:rFonts w:ascii="Tahoma" w:hAnsi="Tahoma" w:cs="Tahoma"/>
                <w:sz w:val="20"/>
                <w:szCs w:val="20"/>
                <w:lang w:val="en"/>
              </w:rPr>
              <w:t>will take over the Services</w:t>
            </w:r>
            <w:r w:rsidRPr="00F772EB">
              <w:rPr>
                <w:rFonts w:ascii="Tahoma" w:hAnsi="Tahoma" w:cs="Tahoma"/>
                <w:sz w:val="20"/>
                <w:szCs w:val="20"/>
                <w:lang w:val="en"/>
              </w:rPr>
              <w:t xml:space="preserve"> (</w:t>
            </w:r>
            <w:r w:rsidR="00B8675F" w:rsidRPr="00F772EB">
              <w:rPr>
                <w:rFonts w:ascii="Tahoma" w:hAnsi="Tahoma" w:cs="Tahoma"/>
                <w:sz w:val="20"/>
                <w:szCs w:val="20"/>
                <w:lang w:val="en"/>
              </w:rPr>
              <w:t>material outcomes</w:t>
            </w:r>
            <w:r w:rsidRPr="00F772EB">
              <w:rPr>
                <w:rFonts w:ascii="Tahoma" w:hAnsi="Tahoma" w:cs="Tahoma"/>
                <w:sz w:val="20"/>
                <w:szCs w:val="20"/>
                <w:lang w:val="en"/>
              </w:rPr>
              <w:t xml:space="preserve"> of</w:t>
            </w:r>
            <w:r w:rsidR="00363659">
              <w:rPr>
                <w:rFonts w:ascii="Tahoma" w:hAnsi="Tahoma" w:cs="Tahoma"/>
                <w:sz w:val="20"/>
                <w:szCs w:val="20"/>
                <w:lang w:val="en"/>
              </w:rPr>
              <w:t xml:space="preserve"> the</w:t>
            </w:r>
            <w:r w:rsidRPr="00F772EB">
              <w:rPr>
                <w:rFonts w:ascii="Tahoma" w:hAnsi="Tahoma" w:cs="Tahoma"/>
                <w:sz w:val="20"/>
                <w:szCs w:val="20"/>
                <w:lang w:val="en"/>
              </w:rPr>
              <w:t xml:space="preserve"> </w:t>
            </w:r>
            <w:r w:rsidR="00B8675F" w:rsidRPr="00F772EB">
              <w:rPr>
                <w:rFonts w:ascii="Tahoma" w:hAnsi="Tahoma" w:cs="Tahoma"/>
                <w:sz w:val="20"/>
                <w:szCs w:val="20"/>
                <w:lang w:val="en"/>
              </w:rPr>
              <w:t>Services</w:t>
            </w:r>
            <w:r w:rsidRPr="00F772EB">
              <w:rPr>
                <w:rFonts w:ascii="Tahoma" w:hAnsi="Tahoma" w:cs="Tahoma"/>
                <w:sz w:val="20"/>
                <w:szCs w:val="20"/>
                <w:lang w:val="en"/>
              </w:rPr>
              <w:t>).</w:t>
            </w:r>
          </w:p>
          <w:p w:rsidR="00F772EB" w:rsidRPr="00B55514" w:rsidRDefault="00F772EB" w:rsidP="00F772EB">
            <w:pPr>
              <w:pStyle w:val="Odstavecseseznamem"/>
              <w:ind w:left="320"/>
              <w:jc w:val="both"/>
              <w:rPr>
                <w:rFonts w:ascii="Tahoma" w:hAnsi="Tahoma" w:cs="Tahoma"/>
                <w:sz w:val="20"/>
                <w:szCs w:val="20"/>
              </w:rPr>
            </w:pPr>
          </w:p>
        </w:tc>
      </w:tr>
      <w:tr w:rsidR="00517915" w:rsidTr="002D308C">
        <w:tc>
          <w:tcPr>
            <w:tcW w:w="4531" w:type="dxa"/>
          </w:tcPr>
          <w:p w:rsidR="00517915" w:rsidRDefault="00517915" w:rsidP="00F80D89">
            <w:pPr>
              <w:pStyle w:val="Odstavecseseznamem"/>
              <w:numPr>
                <w:ilvl w:val="1"/>
                <w:numId w:val="58"/>
              </w:numPr>
              <w:ind w:left="311" w:hanging="426"/>
              <w:jc w:val="both"/>
              <w:rPr>
                <w:rFonts w:ascii="Tahoma" w:hAnsi="Tahoma" w:cs="Tahoma"/>
                <w:sz w:val="20"/>
                <w:szCs w:val="20"/>
              </w:rPr>
            </w:pPr>
            <w:r>
              <w:rPr>
                <w:rFonts w:ascii="Tahoma" w:hAnsi="Tahoma" w:cs="Tahoma"/>
                <w:sz w:val="20"/>
                <w:szCs w:val="20"/>
              </w:rPr>
              <w:t>Práva a povinnosti smluvních stran ze záruky za jakost, jakož i z vadného plnění se analogicky řídí ustanoveními občanského zákoníku o kupní smlouvě.</w:t>
            </w:r>
          </w:p>
          <w:p w:rsidR="00517915" w:rsidRPr="00983BF4" w:rsidRDefault="00517915" w:rsidP="00517915">
            <w:pPr>
              <w:pStyle w:val="Odstavecseseznamem"/>
              <w:ind w:left="311"/>
              <w:jc w:val="both"/>
              <w:rPr>
                <w:rFonts w:ascii="Tahoma" w:hAnsi="Tahoma" w:cs="Tahoma"/>
                <w:sz w:val="20"/>
                <w:szCs w:val="20"/>
              </w:rPr>
            </w:pPr>
          </w:p>
        </w:tc>
        <w:tc>
          <w:tcPr>
            <w:tcW w:w="4536" w:type="dxa"/>
          </w:tcPr>
          <w:p w:rsidR="00517915" w:rsidRPr="00257DED" w:rsidRDefault="00257DED" w:rsidP="00F80D89">
            <w:pPr>
              <w:pStyle w:val="Odstavecseseznamem"/>
              <w:numPr>
                <w:ilvl w:val="1"/>
                <w:numId w:val="60"/>
              </w:numPr>
              <w:ind w:left="320" w:hanging="426"/>
              <w:jc w:val="both"/>
              <w:rPr>
                <w:rFonts w:ascii="Tahoma" w:hAnsi="Tahoma" w:cs="Tahoma"/>
                <w:sz w:val="20"/>
                <w:szCs w:val="20"/>
              </w:rPr>
            </w:pPr>
            <w:r w:rsidRPr="00257DED">
              <w:rPr>
                <w:rFonts w:ascii="Tahoma" w:hAnsi="Tahoma" w:cs="Tahoma"/>
                <w:sz w:val="20"/>
                <w:szCs w:val="20"/>
                <w:lang w:val="en"/>
              </w:rPr>
              <w:t xml:space="preserve">The rights and obligations of the </w:t>
            </w:r>
            <w:r>
              <w:rPr>
                <w:rFonts w:ascii="Tahoma" w:hAnsi="Tahoma" w:cs="Tahoma"/>
                <w:sz w:val="20"/>
                <w:szCs w:val="20"/>
                <w:lang w:val="en"/>
              </w:rPr>
              <w:t>P</w:t>
            </w:r>
            <w:r w:rsidRPr="00257DED">
              <w:rPr>
                <w:rFonts w:ascii="Tahoma" w:hAnsi="Tahoma" w:cs="Tahoma"/>
                <w:sz w:val="20"/>
                <w:szCs w:val="20"/>
                <w:lang w:val="en"/>
              </w:rPr>
              <w:t>arties</w:t>
            </w:r>
            <w:r>
              <w:rPr>
                <w:rFonts w:ascii="Tahoma" w:hAnsi="Tahoma" w:cs="Tahoma"/>
                <w:sz w:val="20"/>
                <w:szCs w:val="20"/>
                <w:lang w:val="en"/>
              </w:rPr>
              <w:t xml:space="preserve"> arising from</w:t>
            </w:r>
            <w:r w:rsidRPr="00257DED">
              <w:rPr>
                <w:rFonts w:ascii="Tahoma" w:hAnsi="Tahoma" w:cs="Tahoma"/>
                <w:sz w:val="20"/>
                <w:szCs w:val="20"/>
                <w:lang w:val="en"/>
              </w:rPr>
              <w:t xml:space="preserve"> the quality guarantee as well as </w:t>
            </w:r>
            <w:r>
              <w:rPr>
                <w:rFonts w:ascii="Tahoma" w:hAnsi="Tahoma" w:cs="Tahoma"/>
                <w:sz w:val="20"/>
                <w:szCs w:val="20"/>
                <w:lang w:val="en"/>
              </w:rPr>
              <w:t xml:space="preserve">from </w:t>
            </w:r>
            <w:r w:rsidRPr="00257DED">
              <w:rPr>
                <w:rFonts w:ascii="Tahoma" w:hAnsi="Tahoma" w:cs="Tahoma"/>
                <w:sz w:val="20"/>
                <w:szCs w:val="20"/>
                <w:lang w:val="en"/>
              </w:rPr>
              <w:t>the defective performance are analogously governed by the provisions of the Civil Code on the Purchase Contract.</w:t>
            </w:r>
          </w:p>
          <w:p w:rsidR="00257DED" w:rsidRPr="00257DED" w:rsidRDefault="00257DED" w:rsidP="00257DED">
            <w:pPr>
              <w:pStyle w:val="Odstavecseseznamem"/>
              <w:ind w:left="320"/>
              <w:jc w:val="both"/>
              <w:rPr>
                <w:rFonts w:ascii="Tahoma" w:hAnsi="Tahoma" w:cs="Tahoma"/>
                <w:sz w:val="20"/>
                <w:szCs w:val="20"/>
              </w:rPr>
            </w:pPr>
          </w:p>
        </w:tc>
      </w:tr>
      <w:tr w:rsidR="00517915" w:rsidTr="002D308C">
        <w:tc>
          <w:tcPr>
            <w:tcW w:w="4531" w:type="dxa"/>
          </w:tcPr>
          <w:p w:rsidR="00517915" w:rsidRDefault="00517915" w:rsidP="00F80D89">
            <w:pPr>
              <w:pStyle w:val="Odstavecseseznamem"/>
              <w:numPr>
                <w:ilvl w:val="1"/>
                <w:numId w:val="58"/>
              </w:numPr>
              <w:ind w:left="316" w:hanging="426"/>
              <w:jc w:val="both"/>
              <w:rPr>
                <w:rFonts w:ascii="Tahoma" w:hAnsi="Tahoma" w:cs="Tahoma"/>
                <w:sz w:val="20"/>
                <w:szCs w:val="20"/>
              </w:rPr>
            </w:pPr>
            <w:r>
              <w:rPr>
                <w:rFonts w:ascii="Tahoma" w:hAnsi="Tahoma" w:cs="Tahoma"/>
                <w:sz w:val="20"/>
                <w:szCs w:val="20"/>
              </w:rPr>
              <w:t>Objednatel je povinen oznámit poskytovateli jakoukoliv zjištěnou vadu plnění (hmotn</w:t>
            </w:r>
            <w:r w:rsidR="00752BC7">
              <w:rPr>
                <w:rFonts w:ascii="Tahoma" w:hAnsi="Tahoma" w:cs="Tahoma"/>
                <w:sz w:val="20"/>
                <w:szCs w:val="20"/>
              </w:rPr>
              <w:t>ého</w:t>
            </w:r>
            <w:r>
              <w:rPr>
                <w:rFonts w:ascii="Tahoma" w:hAnsi="Tahoma" w:cs="Tahoma"/>
                <w:sz w:val="20"/>
                <w:szCs w:val="20"/>
              </w:rPr>
              <w:t xml:space="preserve"> </w:t>
            </w:r>
            <w:r w:rsidR="00752BC7">
              <w:rPr>
                <w:rFonts w:ascii="Tahoma" w:hAnsi="Tahoma" w:cs="Tahoma"/>
                <w:sz w:val="20"/>
                <w:szCs w:val="20"/>
              </w:rPr>
              <w:t>v</w:t>
            </w:r>
            <w:r>
              <w:rPr>
                <w:rFonts w:ascii="Tahoma" w:hAnsi="Tahoma" w:cs="Tahoma"/>
                <w:sz w:val="20"/>
                <w:szCs w:val="20"/>
              </w:rPr>
              <w:t>ýsledku plnění) podle této smlouvy bez zbytečného odkladu poté, co ji zjistil.</w:t>
            </w:r>
          </w:p>
          <w:p w:rsidR="00752BC7" w:rsidRDefault="00752BC7" w:rsidP="00752BC7">
            <w:pPr>
              <w:pStyle w:val="Odstavecseseznamem"/>
              <w:ind w:left="316"/>
              <w:jc w:val="both"/>
              <w:rPr>
                <w:rFonts w:ascii="Tahoma" w:hAnsi="Tahoma" w:cs="Tahoma"/>
                <w:sz w:val="20"/>
                <w:szCs w:val="20"/>
              </w:rPr>
            </w:pPr>
          </w:p>
          <w:p w:rsidR="00517915" w:rsidRDefault="00517915" w:rsidP="00B90E29">
            <w:pPr>
              <w:ind w:left="316"/>
              <w:jc w:val="both"/>
              <w:rPr>
                <w:rFonts w:ascii="Tahoma" w:hAnsi="Tahoma" w:cs="Tahoma"/>
                <w:sz w:val="20"/>
                <w:szCs w:val="20"/>
              </w:rPr>
            </w:pPr>
            <w:r w:rsidRPr="008D46A7">
              <w:rPr>
                <w:rFonts w:ascii="Tahoma" w:hAnsi="Tahoma" w:cs="Tahoma"/>
                <w:sz w:val="20"/>
                <w:szCs w:val="20"/>
              </w:rPr>
              <w:t xml:space="preserve">Objednatel </w:t>
            </w:r>
            <w:r w:rsidR="00752BC7">
              <w:rPr>
                <w:rFonts w:ascii="Tahoma" w:hAnsi="Tahoma" w:cs="Tahoma"/>
                <w:sz w:val="20"/>
                <w:szCs w:val="20"/>
              </w:rPr>
              <w:t>vytkne</w:t>
            </w:r>
            <w:r w:rsidRPr="008D46A7">
              <w:rPr>
                <w:rFonts w:ascii="Tahoma" w:hAnsi="Tahoma" w:cs="Tahoma"/>
                <w:sz w:val="20"/>
                <w:szCs w:val="20"/>
              </w:rPr>
              <w:t xml:space="preserve"> zjištěn</w:t>
            </w:r>
            <w:r>
              <w:rPr>
                <w:rFonts w:ascii="Tahoma" w:hAnsi="Tahoma" w:cs="Tahoma"/>
                <w:sz w:val="20"/>
                <w:szCs w:val="20"/>
              </w:rPr>
              <w:t>ou</w:t>
            </w:r>
            <w:r w:rsidRPr="008D46A7">
              <w:rPr>
                <w:rFonts w:ascii="Tahoma" w:hAnsi="Tahoma" w:cs="Tahoma"/>
                <w:sz w:val="20"/>
                <w:szCs w:val="20"/>
              </w:rPr>
              <w:t xml:space="preserve"> vad</w:t>
            </w:r>
            <w:r>
              <w:rPr>
                <w:rFonts w:ascii="Tahoma" w:hAnsi="Tahoma" w:cs="Tahoma"/>
                <w:sz w:val="20"/>
                <w:szCs w:val="20"/>
              </w:rPr>
              <w:t xml:space="preserve">u  plnění (hmotného výsledku plnění) </w:t>
            </w:r>
            <w:r w:rsidRPr="008D46A7">
              <w:rPr>
                <w:rFonts w:ascii="Tahoma" w:hAnsi="Tahoma" w:cs="Tahoma"/>
                <w:sz w:val="20"/>
                <w:szCs w:val="20"/>
              </w:rPr>
              <w:t xml:space="preserve">vůči poskytovateli písemně v elektronické podobě zasláním emailové zprávy na emailovou adresu </w:t>
            </w:r>
            <w:r w:rsidR="005C35B0">
              <w:rPr>
                <w:rFonts w:ascii="Tahoma" w:hAnsi="Tahoma" w:cs="Tahoma"/>
                <w:sz w:val="20"/>
                <w:szCs w:val="20"/>
              </w:rPr>
              <w:t>poskytovatele</w:t>
            </w:r>
            <w:r w:rsidRPr="008D46A7">
              <w:rPr>
                <w:rFonts w:ascii="Tahoma" w:hAnsi="Tahoma" w:cs="Tahoma"/>
                <w:sz w:val="20"/>
                <w:szCs w:val="20"/>
              </w:rPr>
              <w:t>:</w:t>
            </w:r>
            <w:r w:rsidR="0013119B">
              <w:rPr>
                <w:rFonts w:ascii="Tahoma" w:hAnsi="Tahoma" w:cs="Tahoma"/>
                <w:sz w:val="20"/>
                <w:szCs w:val="20"/>
              </w:rPr>
              <w:t xml:space="preserve"> ……………………………</w:t>
            </w:r>
            <w:r w:rsidR="00493C7A">
              <w:rPr>
                <w:rFonts w:ascii="Tahoma" w:hAnsi="Tahoma" w:cs="Tahoma"/>
                <w:sz w:val="20"/>
                <w:szCs w:val="20"/>
              </w:rPr>
              <w:t>……</w:t>
            </w:r>
            <w:r w:rsidR="0013119B">
              <w:rPr>
                <w:rFonts w:ascii="Tahoma" w:hAnsi="Tahoma" w:cs="Tahoma"/>
                <w:sz w:val="20"/>
                <w:szCs w:val="20"/>
              </w:rPr>
              <w:t>.……</w:t>
            </w:r>
            <w:r w:rsidRPr="008D46A7">
              <w:rPr>
                <w:rFonts w:ascii="Tahoma" w:hAnsi="Tahoma" w:cs="Tahoma"/>
                <w:sz w:val="20"/>
                <w:szCs w:val="20"/>
              </w:rPr>
              <w:t xml:space="preserve"> nebo</w:t>
            </w:r>
            <w:r>
              <w:rPr>
                <w:rFonts w:ascii="Tahoma" w:hAnsi="Tahoma" w:cs="Tahoma"/>
                <w:sz w:val="20"/>
                <w:szCs w:val="20"/>
              </w:rPr>
              <w:t xml:space="preserve"> písemně v listinné podobě zasláním na adresu sídla </w:t>
            </w:r>
            <w:r w:rsidR="005C35B0">
              <w:rPr>
                <w:rFonts w:ascii="Tahoma" w:hAnsi="Tahoma" w:cs="Tahoma"/>
                <w:sz w:val="20"/>
                <w:szCs w:val="20"/>
              </w:rPr>
              <w:t xml:space="preserve">poskytovatele </w:t>
            </w:r>
            <w:r>
              <w:rPr>
                <w:rFonts w:ascii="Tahoma" w:hAnsi="Tahoma" w:cs="Tahoma"/>
                <w:sz w:val="20"/>
                <w:szCs w:val="20"/>
              </w:rPr>
              <w:t>uvedenou v záhlaví této smlouvy.</w:t>
            </w:r>
          </w:p>
          <w:p w:rsidR="00517915" w:rsidRPr="008D46A7" w:rsidRDefault="00517915" w:rsidP="00517915">
            <w:pPr>
              <w:jc w:val="both"/>
              <w:rPr>
                <w:rFonts w:ascii="Tahoma" w:hAnsi="Tahoma" w:cs="Tahoma"/>
                <w:sz w:val="20"/>
                <w:szCs w:val="20"/>
              </w:rPr>
            </w:pPr>
          </w:p>
        </w:tc>
        <w:tc>
          <w:tcPr>
            <w:tcW w:w="4536" w:type="dxa"/>
          </w:tcPr>
          <w:p w:rsidR="00ED20FC" w:rsidRPr="00ED20FC" w:rsidRDefault="008705F1" w:rsidP="00F80D89">
            <w:pPr>
              <w:pStyle w:val="Odstavecseseznamem"/>
              <w:numPr>
                <w:ilvl w:val="1"/>
                <w:numId w:val="61"/>
              </w:numPr>
              <w:ind w:left="320" w:hanging="426"/>
              <w:jc w:val="both"/>
              <w:rPr>
                <w:rFonts w:ascii="Tahoma" w:hAnsi="Tahoma" w:cs="Tahoma"/>
                <w:sz w:val="20"/>
                <w:szCs w:val="20"/>
              </w:rPr>
            </w:pPr>
            <w:r w:rsidRPr="0099781B">
              <w:rPr>
                <w:rFonts w:ascii="Tahoma" w:hAnsi="Tahoma" w:cs="Tahoma"/>
                <w:sz w:val="20"/>
                <w:szCs w:val="20"/>
                <w:lang w:val="en"/>
              </w:rPr>
              <w:t>The C</w:t>
            </w:r>
            <w:r w:rsidR="0099781B">
              <w:rPr>
                <w:rFonts w:ascii="Tahoma" w:hAnsi="Tahoma" w:cs="Tahoma"/>
                <w:sz w:val="20"/>
                <w:szCs w:val="20"/>
                <w:lang w:val="en"/>
              </w:rPr>
              <w:t>lient</w:t>
            </w:r>
            <w:r w:rsidRPr="0099781B">
              <w:rPr>
                <w:rFonts w:ascii="Tahoma" w:hAnsi="Tahoma" w:cs="Tahoma"/>
                <w:sz w:val="20"/>
                <w:szCs w:val="20"/>
                <w:lang w:val="en"/>
              </w:rPr>
              <w:t xml:space="preserve"> is obliged to notify the Provider of any </w:t>
            </w:r>
            <w:r w:rsidR="00752BC7">
              <w:rPr>
                <w:rFonts w:ascii="Tahoma" w:hAnsi="Tahoma" w:cs="Tahoma"/>
                <w:sz w:val="20"/>
                <w:szCs w:val="20"/>
                <w:lang w:val="en"/>
              </w:rPr>
              <w:t>discovered</w:t>
            </w:r>
            <w:r w:rsidRPr="0099781B">
              <w:rPr>
                <w:rFonts w:ascii="Tahoma" w:hAnsi="Tahoma" w:cs="Tahoma"/>
                <w:sz w:val="20"/>
                <w:szCs w:val="20"/>
                <w:lang w:val="en"/>
              </w:rPr>
              <w:t xml:space="preserve"> defect of </w:t>
            </w:r>
            <w:r w:rsidR="0099781B">
              <w:rPr>
                <w:rFonts w:ascii="Tahoma" w:hAnsi="Tahoma" w:cs="Tahoma"/>
                <w:sz w:val="20"/>
                <w:szCs w:val="20"/>
                <w:lang w:val="en"/>
              </w:rPr>
              <w:t xml:space="preserve">Services (material outcomes of </w:t>
            </w:r>
            <w:r w:rsidR="00AC7A3C">
              <w:rPr>
                <w:rFonts w:ascii="Tahoma" w:hAnsi="Tahoma" w:cs="Tahoma"/>
                <w:sz w:val="20"/>
                <w:szCs w:val="20"/>
                <w:lang w:val="en"/>
              </w:rPr>
              <w:t xml:space="preserve">the </w:t>
            </w:r>
            <w:r w:rsidR="0099781B">
              <w:rPr>
                <w:rFonts w:ascii="Tahoma" w:hAnsi="Tahoma" w:cs="Tahoma"/>
                <w:sz w:val="20"/>
                <w:szCs w:val="20"/>
                <w:lang w:val="en"/>
              </w:rPr>
              <w:t>Services)</w:t>
            </w:r>
            <w:r w:rsidRPr="0099781B">
              <w:rPr>
                <w:rFonts w:ascii="Tahoma" w:hAnsi="Tahoma" w:cs="Tahoma"/>
                <w:sz w:val="20"/>
                <w:szCs w:val="20"/>
                <w:lang w:val="en"/>
              </w:rPr>
              <w:t xml:space="preserve"> without undue delay after having discovered it.</w:t>
            </w:r>
          </w:p>
          <w:p w:rsidR="00ED20FC" w:rsidRPr="00ED20FC" w:rsidRDefault="00ED20FC" w:rsidP="00ED20FC">
            <w:pPr>
              <w:pStyle w:val="Odstavecseseznamem"/>
              <w:ind w:left="320"/>
              <w:jc w:val="both"/>
              <w:rPr>
                <w:rFonts w:ascii="Tahoma" w:hAnsi="Tahoma" w:cs="Tahoma"/>
                <w:sz w:val="20"/>
                <w:szCs w:val="20"/>
              </w:rPr>
            </w:pPr>
          </w:p>
          <w:p w:rsidR="00517915" w:rsidRPr="00D76FCE" w:rsidRDefault="008705F1" w:rsidP="00ED20FC">
            <w:pPr>
              <w:pStyle w:val="Odstavecseseznamem"/>
              <w:ind w:left="320"/>
              <w:jc w:val="both"/>
              <w:rPr>
                <w:rFonts w:ascii="Tahoma" w:hAnsi="Tahoma" w:cs="Tahoma"/>
                <w:sz w:val="20"/>
                <w:szCs w:val="20"/>
              </w:rPr>
            </w:pPr>
            <w:r w:rsidRPr="0099781B">
              <w:rPr>
                <w:rFonts w:ascii="Tahoma" w:hAnsi="Tahoma" w:cs="Tahoma"/>
                <w:sz w:val="20"/>
                <w:szCs w:val="20"/>
                <w:lang w:val="en"/>
              </w:rPr>
              <w:t>The C</w:t>
            </w:r>
            <w:r w:rsidR="00752BC7">
              <w:rPr>
                <w:rFonts w:ascii="Tahoma" w:hAnsi="Tahoma" w:cs="Tahoma"/>
                <w:sz w:val="20"/>
                <w:szCs w:val="20"/>
                <w:lang w:val="en"/>
              </w:rPr>
              <w:t>lient</w:t>
            </w:r>
            <w:r w:rsidRPr="0099781B">
              <w:rPr>
                <w:rFonts w:ascii="Tahoma" w:hAnsi="Tahoma" w:cs="Tahoma"/>
                <w:sz w:val="20"/>
                <w:szCs w:val="20"/>
                <w:lang w:val="en"/>
              </w:rPr>
              <w:t xml:space="preserve"> will </w:t>
            </w:r>
            <w:r w:rsidR="00752BC7">
              <w:rPr>
                <w:rFonts w:ascii="Tahoma" w:hAnsi="Tahoma" w:cs="Tahoma"/>
                <w:sz w:val="20"/>
                <w:szCs w:val="20"/>
                <w:lang w:val="en"/>
              </w:rPr>
              <w:t xml:space="preserve">claim a </w:t>
            </w:r>
            <w:r w:rsidR="000950BA">
              <w:rPr>
                <w:rFonts w:ascii="Tahoma" w:hAnsi="Tahoma" w:cs="Tahoma"/>
                <w:sz w:val="20"/>
                <w:szCs w:val="20"/>
                <w:lang w:val="en"/>
              </w:rPr>
              <w:t xml:space="preserve">discovered </w:t>
            </w:r>
            <w:r w:rsidR="00752BC7">
              <w:rPr>
                <w:rFonts w:ascii="Tahoma" w:hAnsi="Tahoma" w:cs="Tahoma"/>
                <w:sz w:val="20"/>
                <w:szCs w:val="20"/>
                <w:lang w:val="en"/>
              </w:rPr>
              <w:t>defect</w:t>
            </w:r>
            <w:r w:rsidRPr="0099781B">
              <w:rPr>
                <w:rFonts w:ascii="Tahoma" w:hAnsi="Tahoma" w:cs="Tahoma"/>
                <w:sz w:val="20"/>
                <w:szCs w:val="20"/>
                <w:lang w:val="en"/>
              </w:rPr>
              <w:t xml:space="preserve"> </w:t>
            </w:r>
            <w:r w:rsidR="00752BC7">
              <w:rPr>
                <w:rFonts w:ascii="Tahoma" w:hAnsi="Tahoma" w:cs="Tahoma"/>
                <w:sz w:val="20"/>
                <w:szCs w:val="20"/>
                <w:lang w:val="en"/>
              </w:rPr>
              <w:t xml:space="preserve">of Services (material outcomes of </w:t>
            </w:r>
            <w:r w:rsidR="00AC7A3C">
              <w:rPr>
                <w:rFonts w:ascii="Tahoma" w:hAnsi="Tahoma" w:cs="Tahoma"/>
                <w:sz w:val="20"/>
                <w:szCs w:val="20"/>
                <w:lang w:val="en"/>
              </w:rPr>
              <w:t xml:space="preserve">the </w:t>
            </w:r>
            <w:r w:rsidR="00752BC7">
              <w:rPr>
                <w:rFonts w:ascii="Tahoma" w:hAnsi="Tahoma" w:cs="Tahoma"/>
                <w:sz w:val="20"/>
                <w:szCs w:val="20"/>
                <w:lang w:val="en"/>
              </w:rPr>
              <w:t xml:space="preserve">Services) </w:t>
            </w:r>
            <w:r w:rsidRPr="0099781B">
              <w:rPr>
                <w:rFonts w:ascii="Tahoma" w:hAnsi="Tahoma" w:cs="Tahoma"/>
                <w:sz w:val="20"/>
                <w:szCs w:val="20"/>
                <w:lang w:val="en"/>
              </w:rPr>
              <w:t>to</w:t>
            </w:r>
            <w:r w:rsidR="00752BC7">
              <w:rPr>
                <w:rFonts w:ascii="Tahoma" w:hAnsi="Tahoma" w:cs="Tahoma"/>
                <w:sz w:val="20"/>
                <w:szCs w:val="20"/>
                <w:lang w:val="en"/>
              </w:rPr>
              <w:t>wards</w:t>
            </w:r>
            <w:r w:rsidRPr="0099781B">
              <w:rPr>
                <w:rFonts w:ascii="Tahoma" w:hAnsi="Tahoma" w:cs="Tahoma"/>
                <w:sz w:val="20"/>
                <w:szCs w:val="20"/>
                <w:lang w:val="en"/>
              </w:rPr>
              <w:t xml:space="preserve"> the Provider in writ</w:t>
            </w:r>
            <w:r w:rsidR="000950BA">
              <w:rPr>
                <w:rFonts w:ascii="Tahoma" w:hAnsi="Tahoma" w:cs="Tahoma"/>
                <w:sz w:val="20"/>
                <w:szCs w:val="20"/>
                <w:lang w:val="en"/>
              </w:rPr>
              <w:t>ing by</w:t>
            </w:r>
            <w:r w:rsidRPr="0099781B">
              <w:rPr>
                <w:rFonts w:ascii="Tahoma" w:hAnsi="Tahoma" w:cs="Tahoma"/>
                <w:sz w:val="20"/>
                <w:szCs w:val="20"/>
                <w:lang w:val="en"/>
              </w:rPr>
              <w:t xml:space="preserve"> sending an email message to</w:t>
            </w:r>
            <w:r w:rsidR="00D76FCE">
              <w:rPr>
                <w:rFonts w:ascii="Tahoma" w:hAnsi="Tahoma" w:cs="Tahoma"/>
                <w:sz w:val="20"/>
                <w:szCs w:val="20"/>
                <w:lang w:val="en"/>
              </w:rPr>
              <w:t xml:space="preserve"> </w:t>
            </w:r>
            <w:r w:rsidR="005C35B0">
              <w:rPr>
                <w:rFonts w:ascii="Tahoma" w:hAnsi="Tahoma" w:cs="Tahoma"/>
                <w:sz w:val="20"/>
                <w:szCs w:val="20"/>
                <w:lang w:val="en"/>
              </w:rPr>
              <w:t>Provider</w:t>
            </w:r>
            <w:r w:rsidR="005C35B0" w:rsidRPr="0099781B">
              <w:rPr>
                <w:rFonts w:ascii="Tahoma" w:hAnsi="Tahoma" w:cs="Tahoma"/>
                <w:sz w:val="20"/>
                <w:szCs w:val="20"/>
                <w:lang w:val="en"/>
              </w:rPr>
              <w:t xml:space="preserve">'s </w:t>
            </w:r>
            <w:r w:rsidRPr="0099781B">
              <w:rPr>
                <w:rFonts w:ascii="Tahoma" w:hAnsi="Tahoma" w:cs="Tahoma"/>
                <w:sz w:val="20"/>
                <w:szCs w:val="20"/>
                <w:lang w:val="en"/>
              </w:rPr>
              <w:t xml:space="preserve">email address: </w:t>
            </w:r>
            <w:r w:rsidR="0013119B">
              <w:rPr>
                <w:rFonts w:ascii="Tahoma" w:hAnsi="Tahoma" w:cs="Tahoma"/>
                <w:sz w:val="20"/>
                <w:szCs w:val="20"/>
                <w:lang w:val="en"/>
              </w:rPr>
              <w:t>…………………………………</w:t>
            </w:r>
            <w:r w:rsidR="00493C7A">
              <w:rPr>
                <w:rFonts w:ascii="Tahoma" w:hAnsi="Tahoma" w:cs="Tahoma"/>
                <w:sz w:val="20"/>
                <w:szCs w:val="20"/>
                <w:lang w:val="en"/>
              </w:rPr>
              <w:t>…</w:t>
            </w:r>
            <w:r w:rsidR="0013119B">
              <w:rPr>
                <w:rFonts w:ascii="Tahoma" w:hAnsi="Tahoma" w:cs="Tahoma"/>
                <w:sz w:val="20"/>
                <w:szCs w:val="20"/>
                <w:lang w:val="en"/>
              </w:rPr>
              <w:t>……..……..</w:t>
            </w:r>
            <w:r w:rsidR="0013119B" w:rsidRPr="0099781B">
              <w:rPr>
                <w:rFonts w:ascii="Tahoma" w:hAnsi="Tahoma" w:cs="Tahoma"/>
                <w:sz w:val="20"/>
                <w:szCs w:val="20"/>
                <w:lang w:val="en"/>
              </w:rPr>
              <w:t xml:space="preserve"> </w:t>
            </w:r>
            <w:r w:rsidRPr="0099781B">
              <w:rPr>
                <w:rFonts w:ascii="Tahoma" w:hAnsi="Tahoma" w:cs="Tahoma"/>
                <w:sz w:val="20"/>
                <w:szCs w:val="20"/>
                <w:lang w:val="en"/>
              </w:rPr>
              <w:t xml:space="preserve">or in writing by sending it to the </w:t>
            </w:r>
            <w:r w:rsidR="00D76FCE">
              <w:rPr>
                <w:rFonts w:ascii="Tahoma" w:hAnsi="Tahoma" w:cs="Tahoma"/>
                <w:sz w:val="20"/>
                <w:szCs w:val="20"/>
                <w:lang w:val="en"/>
              </w:rPr>
              <w:t xml:space="preserve">address of the </w:t>
            </w:r>
            <w:r w:rsidR="005C35B0">
              <w:rPr>
                <w:rFonts w:ascii="Tahoma" w:hAnsi="Tahoma" w:cs="Tahoma"/>
                <w:sz w:val="20"/>
                <w:szCs w:val="20"/>
                <w:lang w:val="en"/>
              </w:rPr>
              <w:t>Provider</w:t>
            </w:r>
            <w:r w:rsidRPr="0099781B">
              <w:rPr>
                <w:rFonts w:ascii="Tahoma" w:hAnsi="Tahoma" w:cs="Tahoma"/>
                <w:sz w:val="20"/>
                <w:szCs w:val="20"/>
                <w:lang w:val="en"/>
              </w:rPr>
              <w:t>'s</w:t>
            </w:r>
            <w:r w:rsidR="00D76FCE">
              <w:rPr>
                <w:rFonts w:ascii="Tahoma" w:hAnsi="Tahoma" w:cs="Tahoma"/>
                <w:sz w:val="20"/>
                <w:szCs w:val="20"/>
                <w:lang w:val="en"/>
              </w:rPr>
              <w:t xml:space="preserve"> registered seat listed in the header of the Contract</w:t>
            </w:r>
            <w:r w:rsidRPr="0099781B">
              <w:rPr>
                <w:rFonts w:ascii="Tahoma" w:hAnsi="Tahoma" w:cs="Tahoma"/>
                <w:sz w:val="20"/>
                <w:szCs w:val="20"/>
                <w:lang w:val="en"/>
              </w:rPr>
              <w:t>.</w:t>
            </w:r>
          </w:p>
          <w:p w:rsidR="00D76FCE" w:rsidRPr="00D76FCE" w:rsidRDefault="00D76FCE" w:rsidP="00D76FCE">
            <w:pPr>
              <w:pStyle w:val="Odstavecseseznamem"/>
              <w:ind w:left="360"/>
              <w:jc w:val="both"/>
              <w:rPr>
                <w:rFonts w:ascii="Tahoma" w:hAnsi="Tahoma" w:cs="Tahoma"/>
                <w:sz w:val="20"/>
                <w:szCs w:val="20"/>
              </w:rPr>
            </w:pPr>
          </w:p>
        </w:tc>
      </w:tr>
      <w:tr w:rsidR="00517915" w:rsidTr="002D308C">
        <w:tc>
          <w:tcPr>
            <w:tcW w:w="4531" w:type="dxa"/>
          </w:tcPr>
          <w:p w:rsidR="00517915" w:rsidRPr="000A30AD" w:rsidRDefault="00517915" w:rsidP="00F80D89">
            <w:pPr>
              <w:pStyle w:val="Odstavecseseznamem"/>
              <w:numPr>
                <w:ilvl w:val="1"/>
                <w:numId w:val="61"/>
              </w:numPr>
              <w:ind w:left="316" w:hanging="426"/>
              <w:jc w:val="both"/>
              <w:rPr>
                <w:rFonts w:ascii="Tahoma" w:hAnsi="Tahoma" w:cs="Tahoma"/>
                <w:sz w:val="20"/>
                <w:szCs w:val="20"/>
              </w:rPr>
            </w:pPr>
            <w:r w:rsidRPr="000A30AD">
              <w:rPr>
                <w:rFonts w:ascii="Tahoma" w:hAnsi="Tahoma" w:cs="Tahoma"/>
                <w:sz w:val="20"/>
                <w:szCs w:val="20"/>
              </w:rPr>
              <w:t>Poskytovatel je povinen odstranit vytčenou vadu plnění (hmotného výsledku plnění)</w:t>
            </w:r>
            <w:r w:rsidR="00ED20FC">
              <w:rPr>
                <w:rFonts w:ascii="Tahoma" w:hAnsi="Tahoma" w:cs="Tahoma"/>
                <w:sz w:val="20"/>
                <w:szCs w:val="20"/>
              </w:rPr>
              <w:t xml:space="preserve"> </w:t>
            </w:r>
            <w:r w:rsidRPr="000A30AD">
              <w:rPr>
                <w:rFonts w:ascii="Tahoma" w:hAnsi="Tahoma" w:cs="Tahoma"/>
                <w:sz w:val="20"/>
                <w:szCs w:val="20"/>
              </w:rPr>
              <w:t xml:space="preserve">podle této smlouvy bez zbytečného odkladu, nejpozději však do patnácti (15) kalendářních dnů ode dne jejího vytčení objednatelem. </w:t>
            </w:r>
          </w:p>
          <w:p w:rsidR="00517915" w:rsidRPr="000A30AD" w:rsidRDefault="00517915" w:rsidP="000A30AD">
            <w:pPr>
              <w:pStyle w:val="Odstavecseseznamem"/>
              <w:ind w:left="316"/>
              <w:jc w:val="both"/>
              <w:rPr>
                <w:rFonts w:ascii="Tahoma" w:hAnsi="Tahoma" w:cs="Tahoma"/>
                <w:sz w:val="20"/>
                <w:szCs w:val="20"/>
              </w:rPr>
            </w:pPr>
          </w:p>
        </w:tc>
        <w:tc>
          <w:tcPr>
            <w:tcW w:w="4536" w:type="dxa"/>
          </w:tcPr>
          <w:p w:rsidR="00517915" w:rsidRPr="000A30AD" w:rsidRDefault="000A30AD" w:rsidP="00F80D89">
            <w:pPr>
              <w:pStyle w:val="Odstavecseseznamem"/>
              <w:numPr>
                <w:ilvl w:val="1"/>
                <w:numId w:val="62"/>
              </w:numPr>
              <w:ind w:left="320" w:hanging="426"/>
              <w:jc w:val="both"/>
              <w:rPr>
                <w:rFonts w:ascii="Tahoma" w:hAnsi="Tahoma" w:cs="Tahoma"/>
                <w:sz w:val="20"/>
                <w:szCs w:val="20"/>
              </w:rPr>
            </w:pPr>
            <w:r w:rsidRPr="000A30AD">
              <w:rPr>
                <w:rFonts w:ascii="Tahoma" w:hAnsi="Tahoma" w:cs="Tahoma"/>
                <w:sz w:val="20"/>
                <w:szCs w:val="20"/>
                <w:lang w:val="en"/>
              </w:rPr>
              <w:t>The Provider is obliged to remove the</w:t>
            </w:r>
            <w:r w:rsidR="00AA76F3">
              <w:rPr>
                <w:rFonts w:ascii="Tahoma" w:hAnsi="Tahoma" w:cs="Tahoma"/>
                <w:sz w:val="20"/>
                <w:szCs w:val="20"/>
                <w:lang w:val="en"/>
              </w:rPr>
              <w:t xml:space="preserve"> claimed</w:t>
            </w:r>
            <w:r w:rsidRPr="000A30AD">
              <w:rPr>
                <w:rFonts w:ascii="Tahoma" w:hAnsi="Tahoma" w:cs="Tahoma"/>
                <w:sz w:val="20"/>
                <w:szCs w:val="20"/>
                <w:lang w:val="en"/>
              </w:rPr>
              <w:t xml:space="preserve"> defect</w:t>
            </w:r>
            <w:r w:rsidR="00AA76F3">
              <w:rPr>
                <w:rFonts w:ascii="Tahoma" w:hAnsi="Tahoma" w:cs="Tahoma"/>
                <w:sz w:val="20"/>
                <w:szCs w:val="20"/>
                <w:lang w:val="en"/>
              </w:rPr>
              <w:t xml:space="preserve"> of </w:t>
            </w:r>
            <w:r w:rsidR="00AC7A3C">
              <w:rPr>
                <w:rFonts w:ascii="Tahoma" w:hAnsi="Tahoma" w:cs="Tahoma"/>
                <w:sz w:val="20"/>
                <w:szCs w:val="20"/>
                <w:lang w:val="en"/>
              </w:rPr>
              <w:t xml:space="preserve">the </w:t>
            </w:r>
            <w:r w:rsidR="00AA76F3">
              <w:rPr>
                <w:rFonts w:ascii="Tahoma" w:hAnsi="Tahoma" w:cs="Tahoma"/>
                <w:sz w:val="20"/>
                <w:szCs w:val="20"/>
                <w:lang w:val="en"/>
              </w:rPr>
              <w:t>Services (material outcomes of</w:t>
            </w:r>
            <w:r w:rsidR="00AC7A3C">
              <w:rPr>
                <w:rFonts w:ascii="Tahoma" w:hAnsi="Tahoma" w:cs="Tahoma"/>
                <w:sz w:val="20"/>
                <w:szCs w:val="20"/>
                <w:lang w:val="en"/>
              </w:rPr>
              <w:t xml:space="preserve"> the</w:t>
            </w:r>
            <w:r w:rsidR="00AA76F3">
              <w:rPr>
                <w:rFonts w:ascii="Tahoma" w:hAnsi="Tahoma" w:cs="Tahoma"/>
                <w:sz w:val="20"/>
                <w:szCs w:val="20"/>
                <w:lang w:val="en"/>
              </w:rPr>
              <w:t xml:space="preserve"> Services)</w:t>
            </w:r>
            <w:r w:rsidRPr="000A30AD">
              <w:rPr>
                <w:rFonts w:ascii="Tahoma" w:hAnsi="Tahoma" w:cs="Tahoma"/>
                <w:sz w:val="20"/>
                <w:szCs w:val="20"/>
                <w:lang w:val="en"/>
              </w:rPr>
              <w:t xml:space="preserve"> without undue delay, but no later than fifteen (15) calendar days from the date of its </w:t>
            </w:r>
            <w:r w:rsidR="00AA76F3">
              <w:rPr>
                <w:rFonts w:ascii="Tahoma" w:hAnsi="Tahoma" w:cs="Tahoma"/>
                <w:sz w:val="20"/>
                <w:szCs w:val="20"/>
                <w:lang w:val="en"/>
              </w:rPr>
              <w:t>notification</w:t>
            </w:r>
            <w:r w:rsidRPr="000A30AD">
              <w:rPr>
                <w:rFonts w:ascii="Tahoma" w:hAnsi="Tahoma" w:cs="Tahoma"/>
                <w:sz w:val="20"/>
                <w:szCs w:val="20"/>
                <w:lang w:val="en"/>
              </w:rPr>
              <w:t xml:space="preserve"> by the C</w:t>
            </w:r>
            <w:r w:rsidR="00AA76F3">
              <w:rPr>
                <w:rFonts w:ascii="Tahoma" w:hAnsi="Tahoma" w:cs="Tahoma"/>
                <w:sz w:val="20"/>
                <w:szCs w:val="20"/>
                <w:lang w:val="en"/>
              </w:rPr>
              <w:t>lient</w:t>
            </w:r>
            <w:r w:rsidRPr="000A30AD">
              <w:rPr>
                <w:rFonts w:ascii="Tahoma" w:hAnsi="Tahoma" w:cs="Tahoma"/>
                <w:sz w:val="20"/>
                <w:szCs w:val="20"/>
                <w:lang w:val="en"/>
              </w:rPr>
              <w:t>.</w:t>
            </w:r>
          </w:p>
        </w:tc>
      </w:tr>
      <w:tr w:rsidR="00517915" w:rsidTr="002D308C">
        <w:tc>
          <w:tcPr>
            <w:tcW w:w="4531" w:type="dxa"/>
          </w:tcPr>
          <w:p w:rsidR="00AC7A3C" w:rsidRDefault="00517915" w:rsidP="00F80D89">
            <w:pPr>
              <w:pStyle w:val="Odstavecseseznamem"/>
              <w:numPr>
                <w:ilvl w:val="1"/>
                <w:numId w:val="62"/>
              </w:numPr>
              <w:ind w:left="316" w:hanging="426"/>
              <w:jc w:val="both"/>
              <w:rPr>
                <w:rFonts w:ascii="Tahoma" w:hAnsi="Tahoma" w:cs="Tahoma"/>
                <w:sz w:val="20"/>
                <w:szCs w:val="20"/>
              </w:rPr>
            </w:pPr>
            <w:r w:rsidRPr="0062601D">
              <w:rPr>
                <w:rFonts w:ascii="Tahoma" w:hAnsi="Tahoma" w:cs="Tahoma"/>
                <w:sz w:val="20"/>
                <w:szCs w:val="20"/>
              </w:rPr>
              <w:t>Neodstraní-li poskytovatel vytčenou vadu plnění (hmotného výsledku plnění)</w:t>
            </w:r>
            <w:r>
              <w:rPr>
                <w:rFonts w:ascii="Tahoma" w:hAnsi="Tahoma" w:cs="Tahoma"/>
                <w:sz w:val="20"/>
                <w:szCs w:val="20"/>
              </w:rPr>
              <w:t xml:space="preserve"> </w:t>
            </w:r>
            <w:r w:rsidRPr="0062601D">
              <w:rPr>
                <w:rFonts w:ascii="Tahoma" w:hAnsi="Tahoma" w:cs="Tahoma"/>
                <w:sz w:val="20"/>
                <w:szCs w:val="20"/>
              </w:rPr>
              <w:t>řádně a včas,</w:t>
            </w:r>
            <w:r>
              <w:rPr>
                <w:rFonts w:ascii="Tahoma" w:hAnsi="Tahoma" w:cs="Tahoma"/>
                <w:sz w:val="20"/>
                <w:szCs w:val="20"/>
              </w:rPr>
              <w:t xml:space="preserve"> a to ani v dodatečné přiměřené lhůtě poskytnuté mu k tomu objednatelem,</w:t>
            </w:r>
            <w:r w:rsidRPr="0062601D">
              <w:rPr>
                <w:rFonts w:ascii="Tahoma" w:hAnsi="Tahoma" w:cs="Tahoma"/>
                <w:sz w:val="20"/>
                <w:szCs w:val="20"/>
              </w:rPr>
              <w:t xml:space="preserve"> je objednatel oprávněn </w:t>
            </w:r>
            <w:r w:rsidRPr="0062601D">
              <w:rPr>
                <w:rFonts w:ascii="Tahoma" w:hAnsi="Tahoma" w:cs="Tahoma"/>
                <w:sz w:val="20"/>
                <w:szCs w:val="20"/>
              </w:rPr>
              <w:lastRenderedPageBreak/>
              <w:t xml:space="preserve">nechat odstranit vytčenou vadu plnění (hmotného výsledku plnění) třetí osobou. </w:t>
            </w:r>
          </w:p>
          <w:p w:rsidR="00AC7A3C" w:rsidRDefault="00AC7A3C" w:rsidP="00AC7A3C">
            <w:pPr>
              <w:pStyle w:val="Odstavecseseznamem"/>
              <w:ind w:left="316"/>
              <w:jc w:val="both"/>
              <w:rPr>
                <w:rFonts w:ascii="Tahoma" w:hAnsi="Tahoma" w:cs="Tahoma"/>
                <w:sz w:val="20"/>
                <w:szCs w:val="20"/>
              </w:rPr>
            </w:pPr>
          </w:p>
          <w:p w:rsidR="00517915" w:rsidRPr="00AC7A3C" w:rsidRDefault="00AC7A3C" w:rsidP="00AC7A3C">
            <w:pPr>
              <w:pStyle w:val="Odstavecseseznamem"/>
              <w:ind w:left="316"/>
              <w:jc w:val="both"/>
              <w:rPr>
                <w:rFonts w:ascii="Tahoma" w:hAnsi="Tahoma" w:cs="Tahoma"/>
                <w:sz w:val="20"/>
                <w:szCs w:val="20"/>
              </w:rPr>
            </w:pPr>
            <w:r>
              <w:rPr>
                <w:rFonts w:ascii="Tahoma" w:hAnsi="Tahoma" w:cs="Tahoma"/>
                <w:sz w:val="20"/>
                <w:szCs w:val="20"/>
              </w:rPr>
              <w:t xml:space="preserve">V takovém případě se </w:t>
            </w:r>
            <w:r w:rsidR="00517915" w:rsidRPr="00AC7A3C">
              <w:rPr>
                <w:rFonts w:ascii="Tahoma" w:hAnsi="Tahoma" w:cs="Tahoma"/>
                <w:sz w:val="20"/>
                <w:szCs w:val="20"/>
              </w:rPr>
              <w:t>Poskytovatel zavazuje nahradit objednateli veškeré účelně vynaložené náklady na odstranění vytčené vady plnění (hmotného výsledku plnění) třetí osobou. Tímto není dotčen nárok objednatele na náhradu škody.</w:t>
            </w:r>
          </w:p>
          <w:p w:rsidR="00517915" w:rsidRPr="0062601D" w:rsidRDefault="00517915" w:rsidP="00517915">
            <w:pPr>
              <w:pStyle w:val="Odstavecseseznamem"/>
              <w:ind w:left="316"/>
              <w:jc w:val="both"/>
              <w:rPr>
                <w:rFonts w:ascii="Tahoma" w:hAnsi="Tahoma" w:cs="Tahoma"/>
                <w:sz w:val="20"/>
                <w:szCs w:val="20"/>
              </w:rPr>
            </w:pPr>
          </w:p>
        </w:tc>
        <w:tc>
          <w:tcPr>
            <w:tcW w:w="4536" w:type="dxa"/>
          </w:tcPr>
          <w:p w:rsidR="00AC7A3C" w:rsidRPr="00AC7A3C" w:rsidRDefault="006807DC" w:rsidP="00F80D89">
            <w:pPr>
              <w:pStyle w:val="Odstavecseseznamem"/>
              <w:numPr>
                <w:ilvl w:val="1"/>
                <w:numId w:val="63"/>
              </w:numPr>
              <w:ind w:left="320" w:hanging="426"/>
              <w:jc w:val="both"/>
              <w:rPr>
                <w:rFonts w:ascii="Tahoma" w:hAnsi="Tahoma" w:cs="Tahoma"/>
                <w:sz w:val="20"/>
                <w:szCs w:val="20"/>
              </w:rPr>
            </w:pPr>
            <w:r w:rsidRPr="006807DC">
              <w:rPr>
                <w:rFonts w:ascii="Tahoma" w:hAnsi="Tahoma" w:cs="Tahoma"/>
                <w:sz w:val="20"/>
                <w:szCs w:val="20"/>
                <w:lang w:val="en"/>
              </w:rPr>
              <w:lastRenderedPageBreak/>
              <w:t xml:space="preserve">If the Provider </w:t>
            </w:r>
            <w:r w:rsidR="00AC7A3C">
              <w:rPr>
                <w:rFonts w:ascii="Tahoma" w:hAnsi="Tahoma" w:cs="Tahoma"/>
                <w:sz w:val="20"/>
                <w:szCs w:val="20"/>
                <w:lang w:val="en"/>
              </w:rPr>
              <w:t>will</w:t>
            </w:r>
            <w:r w:rsidRPr="006807DC">
              <w:rPr>
                <w:rFonts w:ascii="Tahoma" w:hAnsi="Tahoma" w:cs="Tahoma"/>
                <w:sz w:val="20"/>
                <w:szCs w:val="20"/>
                <w:lang w:val="en"/>
              </w:rPr>
              <w:t xml:space="preserve"> not remove</w:t>
            </w:r>
            <w:r w:rsidR="00ED20FC">
              <w:rPr>
                <w:rFonts w:ascii="Tahoma" w:hAnsi="Tahoma" w:cs="Tahoma"/>
                <w:sz w:val="20"/>
                <w:szCs w:val="20"/>
                <w:lang w:val="en"/>
              </w:rPr>
              <w:t xml:space="preserve"> a</w:t>
            </w:r>
            <w:r w:rsidRPr="006807DC">
              <w:rPr>
                <w:rFonts w:ascii="Tahoma" w:hAnsi="Tahoma" w:cs="Tahoma"/>
                <w:sz w:val="20"/>
                <w:szCs w:val="20"/>
                <w:lang w:val="en"/>
              </w:rPr>
              <w:t xml:space="preserve"> </w:t>
            </w:r>
            <w:r w:rsidR="00AC7A3C">
              <w:rPr>
                <w:rFonts w:ascii="Tahoma" w:hAnsi="Tahoma" w:cs="Tahoma"/>
                <w:sz w:val="20"/>
                <w:szCs w:val="20"/>
                <w:lang w:val="en"/>
              </w:rPr>
              <w:t>claimed</w:t>
            </w:r>
            <w:r w:rsidRPr="006807DC">
              <w:rPr>
                <w:rFonts w:ascii="Tahoma" w:hAnsi="Tahoma" w:cs="Tahoma"/>
                <w:sz w:val="20"/>
                <w:szCs w:val="20"/>
                <w:lang w:val="en"/>
              </w:rPr>
              <w:t xml:space="preserve"> defect </w:t>
            </w:r>
            <w:r w:rsidR="00AC7A3C">
              <w:rPr>
                <w:rFonts w:ascii="Tahoma" w:hAnsi="Tahoma" w:cs="Tahoma"/>
                <w:sz w:val="20"/>
                <w:szCs w:val="20"/>
                <w:lang w:val="en"/>
              </w:rPr>
              <w:t>of the Services</w:t>
            </w:r>
            <w:r w:rsidRPr="006807DC">
              <w:rPr>
                <w:rFonts w:ascii="Tahoma" w:hAnsi="Tahoma" w:cs="Tahoma"/>
                <w:sz w:val="20"/>
                <w:szCs w:val="20"/>
                <w:lang w:val="en"/>
              </w:rPr>
              <w:t xml:space="preserve"> (material</w:t>
            </w:r>
            <w:r w:rsidR="00AC7A3C">
              <w:rPr>
                <w:rFonts w:ascii="Tahoma" w:hAnsi="Tahoma" w:cs="Tahoma"/>
                <w:sz w:val="20"/>
                <w:szCs w:val="20"/>
                <w:lang w:val="en"/>
              </w:rPr>
              <w:t xml:space="preserve"> outcomes of the Services</w:t>
            </w:r>
            <w:r w:rsidRPr="006807DC">
              <w:rPr>
                <w:rFonts w:ascii="Tahoma" w:hAnsi="Tahoma" w:cs="Tahoma"/>
                <w:sz w:val="20"/>
                <w:szCs w:val="20"/>
                <w:lang w:val="en"/>
              </w:rPr>
              <w:t xml:space="preserve">) </w:t>
            </w:r>
            <w:r w:rsidR="00AC7A3C">
              <w:rPr>
                <w:rFonts w:ascii="Tahoma" w:hAnsi="Tahoma" w:cs="Tahoma"/>
                <w:sz w:val="20"/>
                <w:szCs w:val="20"/>
                <w:lang w:val="en"/>
              </w:rPr>
              <w:t>proper and timely</w:t>
            </w:r>
            <w:r w:rsidRPr="006807DC">
              <w:rPr>
                <w:rFonts w:ascii="Tahoma" w:hAnsi="Tahoma" w:cs="Tahoma"/>
                <w:sz w:val="20"/>
                <w:szCs w:val="20"/>
                <w:lang w:val="en"/>
              </w:rPr>
              <w:t xml:space="preserve">, even within the additional reasonable period </w:t>
            </w:r>
            <w:r w:rsidR="00AC7A3C">
              <w:rPr>
                <w:rFonts w:ascii="Tahoma" w:hAnsi="Tahoma" w:cs="Tahoma"/>
                <w:sz w:val="20"/>
                <w:szCs w:val="20"/>
                <w:lang w:val="en"/>
              </w:rPr>
              <w:t xml:space="preserve">of time </w:t>
            </w:r>
            <w:r w:rsidRPr="006807DC">
              <w:rPr>
                <w:rFonts w:ascii="Tahoma" w:hAnsi="Tahoma" w:cs="Tahoma"/>
                <w:sz w:val="20"/>
                <w:szCs w:val="20"/>
                <w:lang w:val="en"/>
              </w:rPr>
              <w:t>provided to him by the Client, the C</w:t>
            </w:r>
            <w:r w:rsidR="00AC7A3C">
              <w:rPr>
                <w:rFonts w:ascii="Tahoma" w:hAnsi="Tahoma" w:cs="Tahoma"/>
                <w:sz w:val="20"/>
                <w:szCs w:val="20"/>
                <w:lang w:val="en"/>
              </w:rPr>
              <w:t>lient</w:t>
            </w:r>
            <w:r w:rsidRPr="006807DC">
              <w:rPr>
                <w:rFonts w:ascii="Tahoma" w:hAnsi="Tahoma" w:cs="Tahoma"/>
                <w:sz w:val="20"/>
                <w:szCs w:val="20"/>
                <w:lang w:val="en"/>
              </w:rPr>
              <w:t xml:space="preserve"> is entitled to remove </w:t>
            </w:r>
            <w:r w:rsidRPr="006807DC">
              <w:rPr>
                <w:rFonts w:ascii="Tahoma" w:hAnsi="Tahoma" w:cs="Tahoma"/>
                <w:sz w:val="20"/>
                <w:szCs w:val="20"/>
                <w:lang w:val="en"/>
              </w:rPr>
              <w:lastRenderedPageBreak/>
              <w:t xml:space="preserve">the </w:t>
            </w:r>
            <w:r w:rsidR="00AC7A3C">
              <w:rPr>
                <w:rFonts w:ascii="Tahoma" w:hAnsi="Tahoma" w:cs="Tahoma"/>
                <w:sz w:val="20"/>
                <w:szCs w:val="20"/>
                <w:lang w:val="en"/>
              </w:rPr>
              <w:t>claimed</w:t>
            </w:r>
            <w:r w:rsidRPr="006807DC">
              <w:rPr>
                <w:rFonts w:ascii="Tahoma" w:hAnsi="Tahoma" w:cs="Tahoma"/>
                <w:sz w:val="20"/>
                <w:szCs w:val="20"/>
                <w:lang w:val="en"/>
              </w:rPr>
              <w:t xml:space="preserve"> defect of</w:t>
            </w:r>
            <w:r w:rsidR="00AC7A3C">
              <w:rPr>
                <w:rFonts w:ascii="Tahoma" w:hAnsi="Tahoma" w:cs="Tahoma"/>
                <w:sz w:val="20"/>
                <w:szCs w:val="20"/>
                <w:lang w:val="en"/>
              </w:rPr>
              <w:t xml:space="preserve"> the Services </w:t>
            </w:r>
            <w:r w:rsidRPr="006807DC">
              <w:rPr>
                <w:rFonts w:ascii="Tahoma" w:hAnsi="Tahoma" w:cs="Tahoma"/>
                <w:sz w:val="20"/>
                <w:szCs w:val="20"/>
                <w:lang w:val="en"/>
              </w:rPr>
              <w:t xml:space="preserve">(material </w:t>
            </w:r>
            <w:r w:rsidR="00AC7A3C">
              <w:rPr>
                <w:rFonts w:ascii="Tahoma" w:hAnsi="Tahoma" w:cs="Tahoma"/>
                <w:sz w:val="20"/>
                <w:szCs w:val="20"/>
                <w:lang w:val="en"/>
              </w:rPr>
              <w:t>outcomes of the Services</w:t>
            </w:r>
            <w:r w:rsidRPr="006807DC">
              <w:rPr>
                <w:rFonts w:ascii="Tahoma" w:hAnsi="Tahoma" w:cs="Tahoma"/>
                <w:sz w:val="20"/>
                <w:szCs w:val="20"/>
                <w:lang w:val="en"/>
              </w:rPr>
              <w:t xml:space="preserve">) by a third party. </w:t>
            </w:r>
          </w:p>
          <w:p w:rsidR="00AC7A3C" w:rsidRPr="00AC7A3C" w:rsidRDefault="00AC7A3C" w:rsidP="00AC7A3C">
            <w:pPr>
              <w:pStyle w:val="Odstavecseseznamem"/>
              <w:ind w:left="320"/>
              <w:jc w:val="both"/>
              <w:rPr>
                <w:rFonts w:ascii="Tahoma" w:hAnsi="Tahoma" w:cs="Tahoma"/>
                <w:sz w:val="20"/>
                <w:szCs w:val="20"/>
              </w:rPr>
            </w:pPr>
          </w:p>
          <w:p w:rsidR="00517915" w:rsidRPr="000F142A" w:rsidRDefault="000F142A" w:rsidP="00AC7A3C">
            <w:pPr>
              <w:pStyle w:val="Odstavecseseznamem"/>
              <w:ind w:left="320"/>
              <w:jc w:val="both"/>
              <w:rPr>
                <w:rFonts w:ascii="Tahoma" w:hAnsi="Tahoma" w:cs="Tahoma"/>
                <w:sz w:val="20"/>
                <w:szCs w:val="20"/>
              </w:rPr>
            </w:pPr>
            <w:r w:rsidRPr="000F142A">
              <w:rPr>
                <w:rFonts w:ascii="Tahoma" w:hAnsi="Tahoma" w:cs="Tahoma"/>
                <w:sz w:val="20"/>
                <w:szCs w:val="20"/>
                <w:lang w:val="en"/>
              </w:rPr>
              <w:t xml:space="preserve">In such case, the Provider undertakes to compensate the Client for any purposefully spent costs for the removal of the </w:t>
            </w:r>
            <w:r>
              <w:rPr>
                <w:rFonts w:ascii="Tahoma" w:hAnsi="Tahoma" w:cs="Tahoma"/>
                <w:sz w:val="20"/>
                <w:szCs w:val="20"/>
                <w:lang w:val="en"/>
              </w:rPr>
              <w:t>claimed</w:t>
            </w:r>
            <w:r w:rsidRPr="000F142A">
              <w:rPr>
                <w:rFonts w:ascii="Tahoma" w:hAnsi="Tahoma" w:cs="Tahoma"/>
                <w:sz w:val="20"/>
                <w:szCs w:val="20"/>
                <w:lang w:val="en"/>
              </w:rPr>
              <w:t xml:space="preserve"> defect of </w:t>
            </w:r>
            <w:r w:rsidR="00D0372B">
              <w:rPr>
                <w:rFonts w:ascii="Tahoma" w:hAnsi="Tahoma" w:cs="Tahoma"/>
                <w:sz w:val="20"/>
                <w:szCs w:val="20"/>
                <w:lang w:val="en"/>
              </w:rPr>
              <w:t>the Services</w:t>
            </w:r>
            <w:r w:rsidRPr="000F142A">
              <w:rPr>
                <w:rFonts w:ascii="Tahoma" w:hAnsi="Tahoma" w:cs="Tahoma"/>
                <w:sz w:val="20"/>
                <w:szCs w:val="20"/>
                <w:lang w:val="en"/>
              </w:rPr>
              <w:t xml:space="preserve"> (material </w:t>
            </w:r>
            <w:r w:rsidR="00D0372B">
              <w:rPr>
                <w:rFonts w:ascii="Tahoma" w:hAnsi="Tahoma" w:cs="Tahoma"/>
                <w:sz w:val="20"/>
                <w:szCs w:val="20"/>
                <w:lang w:val="en"/>
              </w:rPr>
              <w:t>outcomes</w:t>
            </w:r>
            <w:r w:rsidRPr="000F142A">
              <w:rPr>
                <w:rFonts w:ascii="Tahoma" w:hAnsi="Tahoma" w:cs="Tahoma"/>
                <w:sz w:val="20"/>
                <w:szCs w:val="20"/>
                <w:lang w:val="en"/>
              </w:rPr>
              <w:t xml:space="preserve"> of the </w:t>
            </w:r>
            <w:r w:rsidR="00D0372B">
              <w:rPr>
                <w:rFonts w:ascii="Tahoma" w:hAnsi="Tahoma" w:cs="Tahoma"/>
                <w:sz w:val="20"/>
                <w:szCs w:val="20"/>
                <w:lang w:val="en"/>
              </w:rPr>
              <w:t>Services</w:t>
            </w:r>
            <w:r w:rsidRPr="000F142A">
              <w:rPr>
                <w:rFonts w:ascii="Tahoma" w:hAnsi="Tahoma" w:cs="Tahoma"/>
                <w:sz w:val="20"/>
                <w:szCs w:val="20"/>
                <w:lang w:val="en"/>
              </w:rPr>
              <w:t xml:space="preserve">) by a third party. This does not affect the </w:t>
            </w:r>
            <w:r w:rsidR="00D0372B">
              <w:rPr>
                <w:rFonts w:ascii="Tahoma" w:hAnsi="Tahoma" w:cs="Tahoma"/>
                <w:sz w:val="20"/>
                <w:szCs w:val="20"/>
                <w:lang w:val="en"/>
              </w:rPr>
              <w:t>Client</w:t>
            </w:r>
            <w:r w:rsidRPr="000F142A">
              <w:rPr>
                <w:rFonts w:ascii="Tahoma" w:hAnsi="Tahoma" w:cs="Tahoma"/>
                <w:sz w:val="20"/>
                <w:szCs w:val="20"/>
                <w:lang w:val="en"/>
              </w:rPr>
              <w:t>'s claim for damages.</w:t>
            </w:r>
          </w:p>
        </w:tc>
      </w:tr>
      <w:tr w:rsidR="00517915" w:rsidTr="002D308C">
        <w:tc>
          <w:tcPr>
            <w:tcW w:w="4531" w:type="dxa"/>
          </w:tcPr>
          <w:p w:rsidR="00517915" w:rsidRPr="005B0D5B" w:rsidRDefault="00517915" w:rsidP="00E30AD0">
            <w:pPr>
              <w:pStyle w:val="Odstavecseseznamem"/>
              <w:numPr>
                <w:ilvl w:val="1"/>
                <w:numId w:val="63"/>
              </w:numPr>
              <w:ind w:left="316" w:hanging="426"/>
              <w:jc w:val="both"/>
              <w:rPr>
                <w:rFonts w:ascii="Tahoma" w:hAnsi="Tahoma" w:cs="Tahoma"/>
                <w:sz w:val="20"/>
                <w:szCs w:val="20"/>
              </w:rPr>
            </w:pPr>
            <w:r w:rsidRPr="005B0D5B">
              <w:rPr>
                <w:rFonts w:ascii="Tahoma" w:hAnsi="Tahoma" w:cs="Tahoma"/>
                <w:sz w:val="20"/>
                <w:szCs w:val="20"/>
              </w:rPr>
              <w:lastRenderedPageBreak/>
              <w:t xml:space="preserve">Poskytovatel odpovídá za to, že plnění </w:t>
            </w:r>
            <w:r>
              <w:rPr>
                <w:rFonts w:ascii="Tahoma" w:hAnsi="Tahoma" w:cs="Tahoma"/>
                <w:sz w:val="20"/>
                <w:szCs w:val="20"/>
              </w:rPr>
              <w:t xml:space="preserve">podle této smlouvy </w:t>
            </w:r>
            <w:r w:rsidRPr="005B0D5B">
              <w:rPr>
                <w:rFonts w:ascii="Tahoma" w:hAnsi="Tahoma" w:cs="Tahoma"/>
                <w:sz w:val="20"/>
                <w:szCs w:val="20"/>
              </w:rPr>
              <w:t>nemá právní vady. Uplatní-li třetí osoba vůči objednateli jakékoli nároky z titulu svého průmyslového nebo jiného duševního vlastnictví včetně práva autorského k</w:t>
            </w:r>
            <w:r>
              <w:rPr>
                <w:rFonts w:ascii="Tahoma" w:hAnsi="Tahoma" w:cs="Tahoma"/>
                <w:sz w:val="20"/>
                <w:szCs w:val="20"/>
              </w:rPr>
              <w:t> </w:t>
            </w:r>
            <w:r w:rsidRPr="005B0D5B">
              <w:rPr>
                <w:rFonts w:ascii="Tahoma" w:hAnsi="Tahoma" w:cs="Tahoma"/>
                <w:sz w:val="20"/>
                <w:szCs w:val="20"/>
              </w:rPr>
              <w:t>plnění</w:t>
            </w:r>
            <w:r>
              <w:rPr>
                <w:rFonts w:ascii="Tahoma" w:hAnsi="Tahoma" w:cs="Tahoma"/>
                <w:sz w:val="20"/>
                <w:szCs w:val="20"/>
              </w:rPr>
              <w:t xml:space="preserve"> podle této smlouvy</w:t>
            </w:r>
            <w:r w:rsidRPr="005B0D5B">
              <w:rPr>
                <w:rFonts w:ascii="Tahoma" w:hAnsi="Tahoma" w:cs="Tahoma"/>
                <w:sz w:val="20"/>
                <w:szCs w:val="20"/>
              </w:rPr>
              <w:t xml:space="preserve">, je poskytovatel </w:t>
            </w:r>
            <w:r>
              <w:rPr>
                <w:rFonts w:ascii="Tahoma" w:hAnsi="Tahoma" w:cs="Tahoma"/>
                <w:sz w:val="20"/>
                <w:szCs w:val="20"/>
              </w:rPr>
              <w:t xml:space="preserve"> </w:t>
            </w:r>
            <w:r w:rsidRPr="005B0D5B">
              <w:rPr>
                <w:rFonts w:ascii="Tahoma" w:hAnsi="Tahoma" w:cs="Tahoma"/>
                <w:sz w:val="20"/>
                <w:szCs w:val="20"/>
              </w:rPr>
              <w:t>povinen tyto nároky na své náklady vypořádat včetně případného soudního sporu. Uvedený závazek poskytovatele trvá i po ukončení záruky</w:t>
            </w:r>
            <w:r>
              <w:rPr>
                <w:rFonts w:ascii="Tahoma" w:hAnsi="Tahoma" w:cs="Tahoma"/>
                <w:sz w:val="20"/>
                <w:szCs w:val="20"/>
              </w:rPr>
              <w:t xml:space="preserve"> podle odst. 7.1. smlouvy</w:t>
            </w:r>
            <w:r w:rsidRPr="005B0D5B">
              <w:rPr>
                <w:rFonts w:ascii="Tahoma" w:hAnsi="Tahoma" w:cs="Tahoma"/>
                <w:sz w:val="20"/>
                <w:szCs w:val="20"/>
              </w:rPr>
              <w:t>.</w:t>
            </w:r>
          </w:p>
        </w:tc>
        <w:tc>
          <w:tcPr>
            <w:tcW w:w="4536" w:type="dxa"/>
          </w:tcPr>
          <w:p w:rsidR="009B4883" w:rsidRDefault="006505FB" w:rsidP="00B90E29">
            <w:pPr>
              <w:pStyle w:val="Odstavecseseznamem"/>
              <w:numPr>
                <w:ilvl w:val="1"/>
                <w:numId w:val="62"/>
              </w:numPr>
              <w:jc w:val="both"/>
              <w:rPr>
                <w:lang w:val="en"/>
              </w:rPr>
            </w:pPr>
            <w:r w:rsidRPr="00B90E29">
              <w:rPr>
                <w:rFonts w:ascii="Tahoma" w:hAnsi="Tahoma" w:cs="Tahoma"/>
                <w:sz w:val="20"/>
                <w:szCs w:val="20"/>
                <w:lang w:val="en"/>
              </w:rPr>
              <w:t xml:space="preserve">The Provider is responsible that the Services provided under the Contract have no legal defects. If a third party makes against the Client any claim due to industrial or other intellectual property, including the copyright to </w:t>
            </w:r>
            <w:r w:rsidR="00F36C87" w:rsidRPr="00B90E29">
              <w:rPr>
                <w:rFonts w:ascii="Tahoma" w:hAnsi="Tahoma" w:cs="Tahoma"/>
                <w:sz w:val="20"/>
                <w:szCs w:val="20"/>
                <w:lang w:val="en"/>
              </w:rPr>
              <w:t xml:space="preserve">the </w:t>
            </w:r>
            <w:r w:rsidRPr="00B90E29">
              <w:rPr>
                <w:rFonts w:ascii="Tahoma" w:hAnsi="Tahoma" w:cs="Tahoma"/>
                <w:sz w:val="20"/>
                <w:szCs w:val="20"/>
                <w:lang w:val="en"/>
              </w:rPr>
              <w:t>Services provided under the Contract, the Provider shall settle such claims at his own expense, including any litigation. The aforesaid obligation of the Provider continues after the quality guarantee under par. 7.1. of the Contract is terminated.</w:t>
            </w:r>
          </w:p>
          <w:p w:rsidR="0062297D" w:rsidRPr="00B90E29" w:rsidRDefault="0062297D" w:rsidP="00B90E29">
            <w:pPr>
              <w:pStyle w:val="Odstavecseseznamem"/>
              <w:ind w:left="320"/>
              <w:jc w:val="both"/>
              <w:rPr>
                <w:rFonts w:ascii="Tahoma" w:hAnsi="Tahoma" w:cs="Tahoma"/>
                <w:sz w:val="20"/>
                <w:szCs w:val="20"/>
              </w:rPr>
            </w:pPr>
          </w:p>
          <w:p w:rsidR="005C35B0" w:rsidRPr="00F36C87" w:rsidRDefault="005C35B0" w:rsidP="00B90E29">
            <w:pPr>
              <w:pStyle w:val="Odstavecseseznamem"/>
              <w:ind w:left="320"/>
              <w:jc w:val="both"/>
              <w:rPr>
                <w:rFonts w:ascii="Tahoma" w:hAnsi="Tahoma" w:cs="Tahoma"/>
                <w:sz w:val="20"/>
                <w:szCs w:val="20"/>
              </w:rPr>
            </w:pPr>
          </w:p>
          <w:p w:rsidR="00F36C87" w:rsidRPr="006505FB" w:rsidRDefault="00F36C87" w:rsidP="00B90E29">
            <w:pPr>
              <w:pStyle w:val="Odstavecseseznamem"/>
              <w:ind w:left="320"/>
              <w:jc w:val="both"/>
              <w:rPr>
                <w:rFonts w:ascii="Tahoma" w:hAnsi="Tahoma" w:cs="Tahoma"/>
                <w:sz w:val="20"/>
                <w:szCs w:val="20"/>
              </w:rPr>
            </w:pPr>
          </w:p>
        </w:tc>
      </w:tr>
      <w:tr w:rsidR="00517915" w:rsidTr="002D308C">
        <w:tc>
          <w:tcPr>
            <w:tcW w:w="4531" w:type="dxa"/>
          </w:tcPr>
          <w:p w:rsidR="00517915" w:rsidRDefault="00517915" w:rsidP="00517915">
            <w:pPr>
              <w:pStyle w:val="Odstavecseseznamem"/>
              <w:ind w:left="1440"/>
              <w:jc w:val="both"/>
              <w:rPr>
                <w:rFonts w:ascii="Tahoma" w:hAnsi="Tahoma" w:cs="Tahoma"/>
                <w:b/>
                <w:sz w:val="20"/>
                <w:szCs w:val="20"/>
              </w:rPr>
            </w:pPr>
          </w:p>
          <w:p w:rsidR="00517915" w:rsidRDefault="00517915" w:rsidP="00B90E29">
            <w:pPr>
              <w:pStyle w:val="Odstavecseseznamem"/>
              <w:numPr>
                <w:ilvl w:val="0"/>
                <w:numId w:val="93"/>
              </w:numPr>
              <w:jc w:val="center"/>
              <w:rPr>
                <w:rFonts w:ascii="Tahoma" w:hAnsi="Tahoma" w:cs="Tahoma"/>
                <w:b/>
                <w:sz w:val="20"/>
                <w:szCs w:val="20"/>
              </w:rPr>
            </w:pPr>
            <w:r w:rsidRPr="00F63761">
              <w:rPr>
                <w:rFonts w:ascii="Tahoma" w:hAnsi="Tahoma" w:cs="Tahoma"/>
                <w:b/>
                <w:sz w:val="20"/>
                <w:szCs w:val="20"/>
              </w:rPr>
              <w:t>Sankční ujednání</w:t>
            </w:r>
          </w:p>
          <w:p w:rsidR="00517915" w:rsidRPr="00F63761" w:rsidRDefault="00517915" w:rsidP="00517915">
            <w:pPr>
              <w:pStyle w:val="Odstavecseseznamem"/>
              <w:ind w:left="1440"/>
              <w:jc w:val="both"/>
              <w:rPr>
                <w:rFonts w:ascii="Tahoma" w:hAnsi="Tahoma" w:cs="Tahoma"/>
                <w:b/>
                <w:sz w:val="20"/>
                <w:szCs w:val="20"/>
              </w:rPr>
            </w:pPr>
          </w:p>
        </w:tc>
        <w:tc>
          <w:tcPr>
            <w:tcW w:w="4536" w:type="dxa"/>
          </w:tcPr>
          <w:p w:rsidR="00517915" w:rsidRDefault="00517915" w:rsidP="00517915"/>
          <w:p w:rsidR="007C0AA2" w:rsidRPr="00273418" w:rsidRDefault="007C0AA2" w:rsidP="00F80D89">
            <w:pPr>
              <w:pStyle w:val="Odstavecseseznamem"/>
              <w:numPr>
                <w:ilvl w:val="0"/>
                <w:numId w:val="65"/>
              </w:numPr>
              <w:ind w:left="36"/>
              <w:jc w:val="center"/>
              <w:rPr>
                <w:rFonts w:ascii="Tahoma" w:hAnsi="Tahoma" w:cs="Tahoma"/>
                <w:b/>
                <w:sz w:val="20"/>
                <w:szCs w:val="20"/>
                <w:lang w:val="en-GB"/>
              </w:rPr>
            </w:pPr>
            <w:r w:rsidRPr="00273418">
              <w:rPr>
                <w:rFonts w:ascii="Tahoma" w:hAnsi="Tahoma" w:cs="Tahoma"/>
                <w:b/>
                <w:sz w:val="20"/>
                <w:szCs w:val="20"/>
                <w:lang w:val="en-GB"/>
              </w:rPr>
              <w:t>Penalties</w:t>
            </w:r>
          </w:p>
        </w:tc>
      </w:tr>
      <w:tr w:rsidR="00517915" w:rsidTr="002D308C">
        <w:tc>
          <w:tcPr>
            <w:tcW w:w="4531" w:type="dxa"/>
          </w:tcPr>
          <w:p w:rsidR="00517915" w:rsidRDefault="00517915" w:rsidP="00F80D89">
            <w:pPr>
              <w:pStyle w:val="Odstavecseseznamem"/>
              <w:numPr>
                <w:ilvl w:val="1"/>
                <w:numId w:val="66"/>
              </w:numPr>
              <w:ind w:left="315" w:hanging="426"/>
              <w:jc w:val="both"/>
              <w:rPr>
                <w:rFonts w:ascii="Tahoma" w:hAnsi="Tahoma" w:cs="Tahoma"/>
                <w:sz w:val="20"/>
                <w:szCs w:val="20"/>
              </w:rPr>
            </w:pPr>
            <w:r w:rsidRPr="008D2BF8">
              <w:rPr>
                <w:rFonts w:ascii="Tahoma" w:hAnsi="Tahoma" w:cs="Tahoma"/>
                <w:sz w:val="20"/>
                <w:szCs w:val="20"/>
              </w:rPr>
              <w:t>V případě prodlení poskytovatele s poskytováním služeb podle této smlouvy v termínech stanovených</w:t>
            </w:r>
            <w:r>
              <w:rPr>
                <w:rFonts w:ascii="Tahoma" w:hAnsi="Tahoma" w:cs="Tahoma"/>
                <w:sz w:val="20"/>
                <w:szCs w:val="20"/>
              </w:rPr>
              <w:t xml:space="preserve"> v jednotlivých požadavcích</w:t>
            </w:r>
            <w:r w:rsidRPr="008D2BF8">
              <w:rPr>
                <w:rFonts w:ascii="Tahoma" w:hAnsi="Tahoma" w:cs="Tahoma"/>
                <w:sz w:val="20"/>
                <w:szCs w:val="20"/>
              </w:rPr>
              <w:t xml:space="preserve"> objednatele, vzniká objednateli nárok na zaplacení smluvní pokuty ve výši</w:t>
            </w:r>
            <w:r w:rsidR="00554276">
              <w:rPr>
                <w:rFonts w:ascii="Tahoma" w:hAnsi="Tahoma" w:cs="Tahoma"/>
                <w:sz w:val="20"/>
                <w:szCs w:val="20"/>
              </w:rPr>
              <w:t xml:space="preserve"> 50 EUR (slovy: padesát euro) </w:t>
            </w:r>
            <w:r w:rsidRPr="008D2BF8">
              <w:rPr>
                <w:rFonts w:ascii="Tahoma" w:hAnsi="Tahoma" w:cs="Tahoma"/>
                <w:sz w:val="20"/>
                <w:szCs w:val="20"/>
              </w:rPr>
              <w:t>denně za každý, byť i započatý den prodlení.</w:t>
            </w:r>
          </w:p>
          <w:p w:rsidR="00517915" w:rsidRDefault="00517915" w:rsidP="00517915">
            <w:pPr>
              <w:pStyle w:val="Odstavecseseznamem"/>
              <w:ind w:left="316"/>
              <w:jc w:val="both"/>
              <w:rPr>
                <w:rFonts w:ascii="Tahoma" w:hAnsi="Tahoma" w:cs="Tahoma"/>
                <w:sz w:val="20"/>
                <w:szCs w:val="20"/>
              </w:rPr>
            </w:pPr>
          </w:p>
        </w:tc>
        <w:tc>
          <w:tcPr>
            <w:tcW w:w="4536" w:type="dxa"/>
          </w:tcPr>
          <w:p w:rsidR="00554276" w:rsidRPr="00554276" w:rsidRDefault="00554276" w:rsidP="00F80D89">
            <w:pPr>
              <w:pStyle w:val="Odstavecseseznamem"/>
              <w:numPr>
                <w:ilvl w:val="1"/>
                <w:numId w:val="67"/>
              </w:numPr>
              <w:ind w:left="320" w:hanging="426"/>
              <w:jc w:val="both"/>
              <w:rPr>
                <w:rFonts w:ascii="Tahoma" w:hAnsi="Tahoma" w:cs="Tahoma"/>
                <w:sz w:val="20"/>
                <w:szCs w:val="20"/>
              </w:rPr>
            </w:pPr>
            <w:r w:rsidRPr="00554276">
              <w:rPr>
                <w:rFonts w:ascii="Tahoma" w:hAnsi="Tahoma" w:cs="Tahoma"/>
                <w:sz w:val="20"/>
                <w:szCs w:val="20"/>
                <w:lang w:val="en"/>
              </w:rPr>
              <w:t xml:space="preserve">In the event of the Provider's delay in providing the </w:t>
            </w:r>
            <w:r>
              <w:rPr>
                <w:rFonts w:ascii="Tahoma" w:hAnsi="Tahoma" w:cs="Tahoma"/>
                <w:sz w:val="20"/>
                <w:szCs w:val="20"/>
                <w:lang w:val="en"/>
              </w:rPr>
              <w:t>Services</w:t>
            </w:r>
            <w:r w:rsidRPr="00554276">
              <w:rPr>
                <w:rFonts w:ascii="Tahoma" w:hAnsi="Tahoma" w:cs="Tahoma"/>
                <w:sz w:val="20"/>
                <w:szCs w:val="20"/>
                <w:lang w:val="en"/>
              </w:rPr>
              <w:t xml:space="preserve"> </w:t>
            </w:r>
            <w:r>
              <w:rPr>
                <w:rFonts w:ascii="Tahoma" w:hAnsi="Tahoma" w:cs="Tahoma"/>
                <w:sz w:val="20"/>
                <w:szCs w:val="20"/>
                <w:lang w:val="en"/>
              </w:rPr>
              <w:t xml:space="preserve">within </w:t>
            </w:r>
            <w:r w:rsidRPr="00554276">
              <w:rPr>
                <w:rFonts w:ascii="Tahoma" w:hAnsi="Tahoma" w:cs="Tahoma"/>
                <w:sz w:val="20"/>
                <w:szCs w:val="20"/>
                <w:lang w:val="en"/>
              </w:rPr>
              <w:t xml:space="preserve">the terms specified in the individual </w:t>
            </w:r>
            <w:r>
              <w:rPr>
                <w:rFonts w:ascii="Tahoma" w:hAnsi="Tahoma" w:cs="Tahoma"/>
                <w:sz w:val="20"/>
                <w:szCs w:val="20"/>
                <w:lang w:val="en"/>
              </w:rPr>
              <w:t>requests</w:t>
            </w:r>
            <w:r w:rsidRPr="00554276">
              <w:rPr>
                <w:rFonts w:ascii="Tahoma" w:hAnsi="Tahoma" w:cs="Tahoma"/>
                <w:sz w:val="20"/>
                <w:szCs w:val="20"/>
                <w:lang w:val="en"/>
              </w:rPr>
              <w:t xml:space="preserve"> of the Client, the C</w:t>
            </w:r>
            <w:r>
              <w:rPr>
                <w:rFonts w:ascii="Tahoma" w:hAnsi="Tahoma" w:cs="Tahoma"/>
                <w:sz w:val="20"/>
                <w:szCs w:val="20"/>
                <w:lang w:val="en"/>
              </w:rPr>
              <w:t>lient</w:t>
            </w:r>
            <w:r w:rsidRPr="00554276">
              <w:rPr>
                <w:rFonts w:ascii="Tahoma" w:hAnsi="Tahoma" w:cs="Tahoma"/>
                <w:sz w:val="20"/>
                <w:szCs w:val="20"/>
                <w:lang w:val="en"/>
              </w:rPr>
              <w:t xml:space="preserve"> </w:t>
            </w:r>
            <w:r w:rsidR="00EE7799">
              <w:rPr>
                <w:rFonts w:ascii="Tahoma" w:hAnsi="Tahoma" w:cs="Tahoma"/>
                <w:sz w:val="20"/>
                <w:szCs w:val="20"/>
                <w:lang w:val="en"/>
              </w:rPr>
              <w:t>wi</w:t>
            </w:r>
            <w:r w:rsidRPr="00554276">
              <w:rPr>
                <w:rFonts w:ascii="Tahoma" w:hAnsi="Tahoma" w:cs="Tahoma"/>
                <w:sz w:val="20"/>
                <w:szCs w:val="20"/>
                <w:lang w:val="en"/>
              </w:rPr>
              <w:t>ll be entitled to the payment of a contractual penalty in the amount of</w:t>
            </w:r>
            <w:r>
              <w:rPr>
                <w:rFonts w:ascii="Tahoma" w:hAnsi="Tahoma" w:cs="Tahoma"/>
                <w:sz w:val="20"/>
                <w:szCs w:val="20"/>
                <w:lang w:val="en"/>
              </w:rPr>
              <w:t xml:space="preserve"> </w:t>
            </w:r>
            <w:r w:rsidR="00EE7799">
              <w:rPr>
                <w:rFonts w:ascii="Tahoma" w:hAnsi="Tahoma" w:cs="Tahoma"/>
                <w:sz w:val="20"/>
                <w:szCs w:val="20"/>
                <w:lang w:val="en"/>
              </w:rPr>
              <w:t xml:space="preserve">EUR </w:t>
            </w:r>
            <w:r>
              <w:rPr>
                <w:rFonts w:ascii="Tahoma" w:hAnsi="Tahoma" w:cs="Tahoma"/>
                <w:sz w:val="20"/>
                <w:szCs w:val="20"/>
                <w:lang w:val="en"/>
              </w:rPr>
              <w:t xml:space="preserve">50 (in words: fifty euros) </w:t>
            </w:r>
            <w:r w:rsidRPr="00554276">
              <w:rPr>
                <w:rFonts w:ascii="Tahoma" w:hAnsi="Tahoma" w:cs="Tahoma"/>
                <w:sz w:val="20"/>
                <w:szCs w:val="20"/>
                <w:lang w:val="en"/>
              </w:rPr>
              <w:t xml:space="preserve">for each </w:t>
            </w:r>
            <w:r w:rsidR="00EE7799">
              <w:rPr>
                <w:rFonts w:ascii="Tahoma" w:hAnsi="Tahoma" w:cs="Tahoma"/>
                <w:sz w:val="20"/>
                <w:szCs w:val="20"/>
                <w:lang w:val="en"/>
              </w:rPr>
              <w:t xml:space="preserve">commenced </w:t>
            </w:r>
            <w:r w:rsidRPr="00554276">
              <w:rPr>
                <w:rFonts w:ascii="Tahoma" w:hAnsi="Tahoma" w:cs="Tahoma"/>
                <w:sz w:val="20"/>
                <w:szCs w:val="20"/>
                <w:lang w:val="en"/>
              </w:rPr>
              <w:t>day</w:t>
            </w:r>
            <w:r w:rsidR="00EE7799">
              <w:rPr>
                <w:rFonts w:ascii="Tahoma" w:hAnsi="Tahoma" w:cs="Tahoma"/>
                <w:sz w:val="20"/>
                <w:szCs w:val="20"/>
                <w:lang w:val="en"/>
              </w:rPr>
              <w:t xml:space="preserve"> of delay.</w:t>
            </w:r>
          </w:p>
        </w:tc>
      </w:tr>
      <w:tr w:rsidR="00517915" w:rsidTr="002D308C">
        <w:tc>
          <w:tcPr>
            <w:tcW w:w="4531" w:type="dxa"/>
          </w:tcPr>
          <w:p w:rsidR="00517915" w:rsidRPr="00CB16CC" w:rsidRDefault="00517915" w:rsidP="00F80D89">
            <w:pPr>
              <w:pStyle w:val="Odstavecseseznamem"/>
              <w:numPr>
                <w:ilvl w:val="1"/>
                <w:numId w:val="67"/>
              </w:numPr>
              <w:ind w:left="316" w:hanging="426"/>
              <w:jc w:val="both"/>
              <w:rPr>
                <w:rFonts w:ascii="Tahoma" w:hAnsi="Tahoma" w:cs="Tahoma"/>
                <w:sz w:val="20"/>
                <w:szCs w:val="20"/>
              </w:rPr>
            </w:pPr>
            <w:r w:rsidRPr="00CB16CC">
              <w:rPr>
                <w:rFonts w:ascii="Tahoma" w:hAnsi="Tahoma" w:cs="Tahoma"/>
                <w:sz w:val="20"/>
                <w:szCs w:val="20"/>
              </w:rPr>
              <w:t xml:space="preserve">V případě, že poskytovatel poruší svou povinnost mlčenlivosti podle odst. </w:t>
            </w:r>
            <w:r>
              <w:rPr>
                <w:rFonts w:ascii="Tahoma" w:hAnsi="Tahoma" w:cs="Tahoma"/>
                <w:sz w:val="20"/>
                <w:szCs w:val="20"/>
              </w:rPr>
              <w:t>5</w:t>
            </w:r>
            <w:r w:rsidRPr="00CB16CC">
              <w:rPr>
                <w:rFonts w:ascii="Tahoma" w:hAnsi="Tahoma" w:cs="Tahoma"/>
                <w:sz w:val="20"/>
                <w:szCs w:val="20"/>
              </w:rPr>
              <w:t>.</w:t>
            </w:r>
            <w:r w:rsidR="00952131">
              <w:rPr>
                <w:rFonts w:ascii="Tahoma" w:hAnsi="Tahoma" w:cs="Tahoma"/>
                <w:sz w:val="20"/>
                <w:szCs w:val="20"/>
              </w:rPr>
              <w:t>6</w:t>
            </w:r>
            <w:r w:rsidRPr="00CB16CC">
              <w:rPr>
                <w:rFonts w:ascii="Tahoma" w:hAnsi="Tahoma" w:cs="Tahoma"/>
                <w:sz w:val="20"/>
                <w:szCs w:val="20"/>
              </w:rPr>
              <w:t xml:space="preserve">. smlouvy, vznikne objednateli nárok na zaplacení smluvní pokuty ve výši </w:t>
            </w:r>
            <w:r w:rsidR="00EE7799">
              <w:rPr>
                <w:rFonts w:ascii="Tahoma" w:hAnsi="Tahoma" w:cs="Tahoma"/>
                <w:sz w:val="20"/>
                <w:szCs w:val="20"/>
              </w:rPr>
              <w:t>1500 EUR</w:t>
            </w:r>
            <w:r w:rsidRPr="00CB16CC">
              <w:rPr>
                <w:rFonts w:ascii="Tahoma" w:hAnsi="Tahoma" w:cs="Tahoma"/>
                <w:sz w:val="20"/>
                <w:szCs w:val="20"/>
              </w:rPr>
              <w:t xml:space="preserve"> (slovy: </w:t>
            </w:r>
            <w:r w:rsidR="00EE7799">
              <w:rPr>
                <w:rFonts w:ascii="Tahoma" w:hAnsi="Tahoma" w:cs="Tahoma"/>
                <w:sz w:val="20"/>
                <w:szCs w:val="20"/>
              </w:rPr>
              <w:t>jeden tisíc pět set euro)</w:t>
            </w:r>
            <w:r w:rsidRPr="00CB16CC">
              <w:rPr>
                <w:rFonts w:ascii="Tahoma" w:hAnsi="Tahoma" w:cs="Tahoma"/>
                <w:sz w:val="20"/>
                <w:szCs w:val="20"/>
              </w:rPr>
              <w:t xml:space="preserve"> za každý jednotlivý případ porušení této povinnosti mlčenlivosti.</w:t>
            </w:r>
          </w:p>
          <w:p w:rsidR="00517915" w:rsidRDefault="00517915" w:rsidP="00517915">
            <w:pPr>
              <w:pStyle w:val="Odstavecseseznamem"/>
              <w:ind w:left="316"/>
              <w:jc w:val="both"/>
              <w:rPr>
                <w:rFonts w:ascii="Tahoma" w:hAnsi="Tahoma" w:cs="Tahoma"/>
                <w:sz w:val="20"/>
                <w:szCs w:val="20"/>
              </w:rPr>
            </w:pPr>
            <w:r>
              <w:rPr>
                <w:rFonts w:ascii="Tahoma" w:hAnsi="Tahoma" w:cs="Tahoma"/>
                <w:sz w:val="20"/>
                <w:szCs w:val="20"/>
              </w:rPr>
              <w:t xml:space="preserve"> </w:t>
            </w:r>
          </w:p>
        </w:tc>
        <w:tc>
          <w:tcPr>
            <w:tcW w:w="4536" w:type="dxa"/>
          </w:tcPr>
          <w:p w:rsidR="00517915" w:rsidRPr="00EE7799" w:rsidRDefault="00EE7799" w:rsidP="00F80D89">
            <w:pPr>
              <w:pStyle w:val="Odstavecseseznamem"/>
              <w:numPr>
                <w:ilvl w:val="1"/>
                <w:numId w:val="68"/>
              </w:numPr>
              <w:ind w:left="320" w:hanging="426"/>
              <w:jc w:val="both"/>
              <w:rPr>
                <w:rFonts w:ascii="Tahoma" w:hAnsi="Tahoma" w:cs="Tahoma"/>
                <w:sz w:val="20"/>
                <w:szCs w:val="20"/>
              </w:rPr>
            </w:pPr>
            <w:r w:rsidRPr="00EE7799">
              <w:rPr>
                <w:rFonts w:ascii="Tahoma" w:hAnsi="Tahoma" w:cs="Tahoma"/>
                <w:sz w:val="20"/>
                <w:szCs w:val="20"/>
                <w:lang w:val="en"/>
              </w:rPr>
              <w:t>In the event that the Provider breaches his obligation of confidentiality under par</w:t>
            </w:r>
            <w:r>
              <w:rPr>
                <w:rFonts w:ascii="Tahoma" w:hAnsi="Tahoma" w:cs="Tahoma"/>
                <w:sz w:val="20"/>
                <w:szCs w:val="20"/>
                <w:lang w:val="en"/>
              </w:rPr>
              <w:t>.</w:t>
            </w:r>
            <w:r w:rsidRPr="00EE7799">
              <w:rPr>
                <w:rFonts w:ascii="Tahoma" w:hAnsi="Tahoma" w:cs="Tahoma"/>
                <w:sz w:val="20"/>
                <w:szCs w:val="20"/>
                <w:lang w:val="en"/>
              </w:rPr>
              <w:t xml:space="preserve"> 5.</w:t>
            </w:r>
            <w:r w:rsidR="00952131">
              <w:rPr>
                <w:rFonts w:ascii="Tahoma" w:hAnsi="Tahoma" w:cs="Tahoma"/>
                <w:sz w:val="20"/>
                <w:szCs w:val="20"/>
                <w:lang w:val="en"/>
              </w:rPr>
              <w:t>6</w:t>
            </w:r>
            <w:r w:rsidRPr="00EE7799">
              <w:rPr>
                <w:rFonts w:ascii="Tahoma" w:hAnsi="Tahoma" w:cs="Tahoma"/>
                <w:sz w:val="20"/>
                <w:szCs w:val="20"/>
                <w:lang w:val="en"/>
              </w:rPr>
              <w:t>.</w:t>
            </w:r>
            <w:r w:rsidR="00952131">
              <w:rPr>
                <w:rFonts w:ascii="Tahoma" w:hAnsi="Tahoma" w:cs="Tahoma"/>
                <w:sz w:val="20"/>
                <w:szCs w:val="20"/>
                <w:lang w:val="en"/>
              </w:rPr>
              <w:t xml:space="preserve"> of the Contract</w:t>
            </w:r>
            <w:r w:rsidRPr="00EE7799">
              <w:rPr>
                <w:rFonts w:ascii="Tahoma" w:hAnsi="Tahoma" w:cs="Tahoma"/>
                <w:sz w:val="20"/>
                <w:szCs w:val="20"/>
                <w:lang w:val="en"/>
              </w:rPr>
              <w:t xml:space="preserve"> the C</w:t>
            </w:r>
            <w:r>
              <w:rPr>
                <w:rFonts w:ascii="Tahoma" w:hAnsi="Tahoma" w:cs="Tahoma"/>
                <w:sz w:val="20"/>
                <w:szCs w:val="20"/>
                <w:lang w:val="en"/>
              </w:rPr>
              <w:t>lient</w:t>
            </w:r>
            <w:r w:rsidRPr="00EE7799">
              <w:rPr>
                <w:rFonts w:ascii="Tahoma" w:hAnsi="Tahoma" w:cs="Tahoma"/>
                <w:sz w:val="20"/>
                <w:szCs w:val="20"/>
                <w:lang w:val="en"/>
              </w:rPr>
              <w:t xml:space="preserve"> </w:t>
            </w:r>
            <w:r>
              <w:rPr>
                <w:rFonts w:ascii="Tahoma" w:hAnsi="Tahoma" w:cs="Tahoma"/>
                <w:sz w:val="20"/>
                <w:szCs w:val="20"/>
                <w:lang w:val="en"/>
              </w:rPr>
              <w:t>wi</w:t>
            </w:r>
            <w:r w:rsidRPr="00EE7799">
              <w:rPr>
                <w:rFonts w:ascii="Tahoma" w:hAnsi="Tahoma" w:cs="Tahoma"/>
                <w:sz w:val="20"/>
                <w:szCs w:val="20"/>
                <w:lang w:val="en"/>
              </w:rPr>
              <w:t xml:space="preserve">ll be entitled to the payment of a contractual </w:t>
            </w:r>
            <w:r>
              <w:rPr>
                <w:rFonts w:ascii="Tahoma" w:hAnsi="Tahoma" w:cs="Tahoma"/>
                <w:sz w:val="20"/>
                <w:szCs w:val="20"/>
                <w:lang w:val="en"/>
              </w:rPr>
              <w:t>penalty</w:t>
            </w:r>
            <w:r w:rsidRPr="00EE7799">
              <w:rPr>
                <w:rFonts w:ascii="Tahoma" w:hAnsi="Tahoma" w:cs="Tahoma"/>
                <w:sz w:val="20"/>
                <w:szCs w:val="20"/>
                <w:lang w:val="en"/>
              </w:rPr>
              <w:t xml:space="preserve"> of EUR 1500 (in words: one thousand</w:t>
            </w:r>
            <w:r w:rsidR="00952131">
              <w:rPr>
                <w:rFonts w:ascii="Tahoma" w:hAnsi="Tahoma" w:cs="Tahoma"/>
                <w:sz w:val="20"/>
                <w:szCs w:val="20"/>
                <w:lang w:val="en"/>
              </w:rPr>
              <w:t xml:space="preserve"> and</w:t>
            </w:r>
            <w:r w:rsidRPr="00EE7799">
              <w:rPr>
                <w:rFonts w:ascii="Tahoma" w:hAnsi="Tahoma" w:cs="Tahoma"/>
                <w:sz w:val="20"/>
                <w:szCs w:val="20"/>
                <w:lang w:val="en"/>
              </w:rPr>
              <w:t xml:space="preserve"> five hundred euros) for each individual case of breach of t</w:t>
            </w:r>
            <w:r>
              <w:rPr>
                <w:rFonts w:ascii="Tahoma" w:hAnsi="Tahoma" w:cs="Tahoma"/>
                <w:sz w:val="20"/>
                <w:szCs w:val="20"/>
                <w:lang w:val="en"/>
              </w:rPr>
              <w:t>he obligation</w:t>
            </w:r>
            <w:r w:rsidRPr="00EE7799">
              <w:rPr>
                <w:rFonts w:ascii="Tahoma" w:hAnsi="Tahoma" w:cs="Tahoma"/>
                <w:sz w:val="20"/>
                <w:szCs w:val="20"/>
                <w:lang w:val="en"/>
              </w:rPr>
              <w:t xml:space="preserve"> of confidentiality.</w:t>
            </w:r>
          </w:p>
        </w:tc>
      </w:tr>
      <w:tr w:rsidR="00517915" w:rsidTr="002D308C">
        <w:tc>
          <w:tcPr>
            <w:tcW w:w="4531" w:type="dxa"/>
          </w:tcPr>
          <w:p w:rsidR="00517915" w:rsidRDefault="00517915" w:rsidP="00F80D89">
            <w:pPr>
              <w:pStyle w:val="Odstavecseseznamem"/>
              <w:numPr>
                <w:ilvl w:val="1"/>
                <w:numId w:val="68"/>
              </w:numPr>
              <w:ind w:left="316" w:hanging="426"/>
              <w:jc w:val="both"/>
              <w:rPr>
                <w:rFonts w:ascii="Tahoma" w:hAnsi="Tahoma" w:cs="Tahoma"/>
                <w:sz w:val="20"/>
                <w:szCs w:val="20"/>
              </w:rPr>
            </w:pPr>
            <w:r w:rsidRPr="009E669E">
              <w:rPr>
                <w:rFonts w:ascii="Tahoma" w:hAnsi="Tahoma" w:cs="Tahoma"/>
                <w:sz w:val="20"/>
                <w:szCs w:val="20"/>
              </w:rPr>
              <w:t xml:space="preserve">V případě prodlení objednatele s úhradu řádně doručené faktury (daňového dokladu) ve lhůtě její splatnosti vznikne poskytovateli nárok na zaplacení smluvní pokuty ve výši </w:t>
            </w:r>
            <w:r w:rsidR="00EE7799">
              <w:rPr>
                <w:rFonts w:ascii="Tahoma" w:hAnsi="Tahoma" w:cs="Tahoma"/>
                <w:sz w:val="20"/>
                <w:szCs w:val="20"/>
              </w:rPr>
              <w:t>50 EUR (slovy: padesát euro)</w:t>
            </w:r>
            <w:r w:rsidRPr="009E669E">
              <w:rPr>
                <w:rFonts w:ascii="Tahoma" w:hAnsi="Tahoma" w:cs="Tahoma"/>
                <w:sz w:val="20"/>
                <w:szCs w:val="20"/>
              </w:rPr>
              <w:t xml:space="preserve"> denně za každý, byť i započatý den prodlení.</w:t>
            </w:r>
          </w:p>
          <w:p w:rsidR="00517915" w:rsidRPr="006327D9" w:rsidRDefault="00517915" w:rsidP="00517915">
            <w:pPr>
              <w:pStyle w:val="Odstavecseseznamem"/>
              <w:ind w:left="316"/>
              <w:jc w:val="both"/>
              <w:rPr>
                <w:rFonts w:ascii="Tahoma" w:hAnsi="Tahoma" w:cs="Tahoma"/>
                <w:sz w:val="20"/>
                <w:szCs w:val="20"/>
              </w:rPr>
            </w:pPr>
          </w:p>
        </w:tc>
        <w:tc>
          <w:tcPr>
            <w:tcW w:w="4536" w:type="dxa"/>
          </w:tcPr>
          <w:p w:rsidR="00517915" w:rsidRPr="00EE7799" w:rsidRDefault="00EE7799" w:rsidP="00EF1F02">
            <w:pPr>
              <w:pStyle w:val="Odstavecseseznamem"/>
              <w:numPr>
                <w:ilvl w:val="1"/>
                <w:numId w:val="92"/>
              </w:numPr>
              <w:ind w:left="316" w:hanging="426"/>
              <w:jc w:val="both"/>
              <w:rPr>
                <w:rFonts w:ascii="Tahoma" w:hAnsi="Tahoma" w:cs="Tahoma"/>
                <w:sz w:val="20"/>
                <w:szCs w:val="20"/>
              </w:rPr>
            </w:pPr>
            <w:r w:rsidRPr="00EE7799">
              <w:rPr>
                <w:rFonts w:ascii="Tahoma" w:hAnsi="Tahoma" w:cs="Tahoma"/>
                <w:sz w:val="20"/>
                <w:szCs w:val="20"/>
                <w:lang w:val="en"/>
              </w:rPr>
              <w:t xml:space="preserve">In </w:t>
            </w:r>
            <w:r>
              <w:rPr>
                <w:rFonts w:ascii="Tahoma" w:hAnsi="Tahoma" w:cs="Tahoma"/>
                <w:sz w:val="20"/>
                <w:szCs w:val="20"/>
                <w:lang w:val="en"/>
              </w:rPr>
              <w:t>the event</w:t>
            </w:r>
            <w:r w:rsidRPr="00EE7799">
              <w:rPr>
                <w:rFonts w:ascii="Tahoma" w:hAnsi="Tahoma" w:cs="Tahoma"/>
                <w:sz w:val="20"/>
                <w:szCs w:val="20"/>
                <w:lang w:val="en"/>
              </w:rPr>
              <w:t xml:space="preserve"> of </w:t>
            </w:r>
            <w:r>
              <w:rPr>
                <w:rFonts w:ascii="Tahoma" w:hAnsi="Tahoma" w:cs="Tahoma"/>
                <w:sz w:val="20"/>
                <w:szCs w:val="20"/>
                <w:lang w:val="en"/>
              </w:rPr>
              <w:t xml:space="preserve">the Client´s </w:t>
            </w:r>
            <w:r w:rsidRPr="00EE7799">
              <w:rPr>
                <w:rFonts w:ascii="Tahoma" w:hAnsi="Tahoma" w:cs="Tahoma"/>
                <w:sz w:val="20"/>
                <w:szCs w:val="20"/>
                <w:lang w:val="en"/>
              </w:rPr>
              <w:t xml:space="preserve">delay </w:t>
            </w:r>
            <w:r>
              <w:rPr>
                <w:rFonts w:ascii="Tahoma" w:hAnsi="Tahoma" w:cs="Tahoma"/>
                <w:sz w:val="20"/>
                <w:szCs w:val="20"/>
                <w:lang w:val="en"/>
              </w:rPr>
              <w:t>in</w:t>
            </w:r>
            <w:r w:rsidRPr="00EE7799">
              <w:rPr>
                <w:rFonts w:ascii="Tahoma" w:hAnsi="Tahoma" w:cs="Tahoma"/>
                <w:sz w:val="20"/>
                <w:szCs w:val="20"/>
                <w:lang w:val="en"/>
              </w:rPr>
              <w:t xml:space="preserve"> pay</w:t>
            </w:r>
            <w:r>
              <w:rPr>
                <w:rFonts w:ascii="Tahoma" w:hAnsi="Tahoma" w:cs="Tahoma"/>
                <w:sz w:val="20"/>
                <w:szCs w:val="20"/>
                <w:lang w:val="en"/>
              </w:rPr>
              <w:t>ing</w:t>
            </w:r>
            <w:r w:rsidRPr="00EE7799">
              <w:rPr>
                <w:rFonts w:ascii="Tahoma" w:hAnsi="Tahoma" w:cs="Tahoma"/>
                <w:sz w:val="20"/>
                <w:szCs w:val="20"/>
                <w:lang w:val="en"/>
              </w:rPr>
              <w:t xml:space="preserve"> the properly received invoice (tax document) within the maturity date, the Provider will be entitled to payment of a contractual penalty </w:t>
            </w:r>
            <w:r w:rsidR="00DD4529">
              <w:rPr>
                <w:rFonts w:ascii="Tahoma" w:hAnsi="Tahoma" w:cs="Tahoma"/>
                <w:sz w:val="20"/>
                <w:szCs w:val="20"/>
                <w:lang w:val="en"/>
              </w:rPr>
              <w:t>of EUR 50</w:t>
            </w:r>
            <w:r w:rsidRPr="00EE7799">
              <w:rPr>
                <w:rFonts w:ascii="Tahoma" w:hAnsi="Tahoma" w:cs="Tahoma"/>
                <w:sz w:val="20"/>
                <w:szCs w:val="20"/>
                <w:lang w:val="en"/>
              </w:rPr>
              <w:t xml:space="preserve"> (</w:t>
            </w:r>
            <w:r w:rsidR="00DD4529">
              <w:rPr>
                <w:rFonts w:ascii="Tahoma" w:hAnsi="Tahoma" w:cs="Tahoma"/>
                <w:sz w:val="20"/>
                <w:szCs w:val="20"/>
                <w:lang w:val="en"/>
              </w:rPr>
              <w:t>in words: fifty euros</w:t>
            </w:r>
            <w:r w:rsidRPr="00EE7799">
              <w:rPr>
                <w:rFonts w:ascii="Tahoma" w:hAnsi="Tahoma" w:cs="Tahoma"/>
                <w:sz w:val="20"/>
                <w:szCs w:val="20"/>
                <w:lang w:val="en"/>
              </w:rPr>
              <w:t>) for each</w:t>
            </w:r>
            <w:r w:rsidR="00DD4529">
              <w:rPr>
                <w:rFonts w:ascii="Tahoma" w:hAnsi="Tahoma" w:cs="Tahoma"/>
                <w:sz w:val="20"/>
                <w:szCs w:val="20"/>
                <w:lang w:val="en"/>
              </w:rPr>
              <w:t xml:space="preserve"> commenced</w:t>
            </w:r>
            <w:r w:rsidRPr="00EE7799">
              <w:rPr>
                <w:rFonts w:ascii="Tahoma" w:hAnsi="Tahoma" w:cs="Tahoma"/>
                <w:sz w:val="20"/>
                <w:szCs w:val="20"/>
                <w:lang w:val="en"/>
              </w:rPr>
              <w:t xml:space="preserve"> day of delay.</w:t>
            </w:r>
          </w:p>
        </w:tc>
      </w:tr>
      <w:tr w:rsidR="00517915" w:rsidTr="002D308C">
        <w:tc>
          <w:tcPr>
            <w:tcW w:w="4531" w:type="dxa"/>
          </w:tcPr>
          <w:p w:rsidR="00517915" w:rsidRDefault="00517915" w:rsidP="00EF1F02">
            <w:pPr>
              <w:pStyle w:val="Odstavecseseznamem"/>
              <w:numPr>
                <w:ilvl w:val="1"/>
                <w:numId w:val="92"/>
              </w:numPr>
              <w:ind w:left="316" w:hanging="426"/>
              <w:jc w:val="both"/>
              <w:rPr>
                <w:rFonts w:ascii="Tahoma" w:hAnsi="Tahoma" w:cs="Tahoma"/>
                <w:sz w:val="20"/>
                <w:szCs w:val="20"/>
              </w:rPr>
            </w:pPr>
            <w:r>
              <w:rPr>
                <w:rFonts w:ascii="Tahoma" w:hAnsi="Tahoma" w:cs="Tahoma"/>
                <w:sz w:val="20"/>
                <w:szCs w:val="20"/>
              </w:rPr>
              <w:t>Uplatněním nároku na zaplacení smluvní pokuty není dotčen nárok oprávněné strany na náhradu vzniklé škody v celé její výši.</w:t>
            </w:r>
          </w:p>
          <w:p w:rsidR="00517915" w:rsidRDefault="00517915" w:rsidP="00517915">
            <w:pPr>
              <w:pStyle w:val="Odstavecseseznamem"/>
              <w:ind w:left="316"/>
              <w:jc w:val="both"/>
              <w:rPr>
                <w:rFonts w:ascii="Tahoma" w:hAnsi="Tahoma" w:cs="Tahoma"/>
                <w:sz w:val="20"/>
                <w:szCs w:val="20"/>
              </w:rPr>
            </w:pPr>
          </w:p>
        </w:tc>
        <w:tc>
          <w:tcPr>
            <w:tcW w:w="4536" w:type="dxa"/>
          </w:tcPr>
          <w:p w:rsidR="006B044B" w:rsidRPr="006B044B" w:rsidRDefault="006B044B" w:rsidP="00250D09">
            <w:pPr>
              <w:pStyle w:val="Odstavecseseznamem"/>
              <w:numPr>
                <w:ilvl w:val="1"/>
                <w:numId w:val="69"/>
              </w:numPr>
              <w:ind w:left="316" w:hanging="426"/>
              <w:jc w:val="both"/>
              <w:rPr>
                <w:rFonts w:ascii="Tahoma" w:hAnsi="Tahoma" w:cs="Tahoma"/>
                <w:sz w:val="20"/>
                <w:szCs w:val="20"/>
              </w:rPr>
            </w:pPr>
            <w:r w:rsidRPr="006B044B">
              <w:rPr>
                <w:rFonts w:ascii="Tahoma" w:hAnsi="Tahoma" w:cs="Tahoma"/>
                <w:sz w:val="20"/>
                <w:szCs w:val="20"/>
                <w:lang w:val="en"/>
              </w:rPr>
              <w:t xml:space="preserve">The right to payment of the contractual penalty </w:t>
            </w:r>
            <w:r>
              <w:rPr>
                <w:rFonts w:ascii="Tahoma" w:hAnsi="Tahoma" w:cs="Tahoma"/>
                <w:sz w:val="20"/>
                <w:szCs w:val="20"/>
                <w:lang w:val="en"/>
              </w:rPr>
              <w:t>wi</w:t>
            </w:r>
            <w:r w:rsidRPr="006B044B">
              <w:rPr>
                <w:rFonts w:ascii="Tahoma" w:hAnsi="Tahoma" w:cs="Tahoma"/>
                <w:sz w:val="20"/>
                <w:szCs w:val="20"/>
                <w:lang w:val="en"/>
              </w:rPr>
              <w:t xml:space="preserve">ll not affect the right of the entitled </w:t>
            </w:r>
            <w:r>
              <w:rPr>
                <w:rFonts w:ascii="Tahoma" w:hAnsi="Tahoma" w:cs="Tahoma"/>
                <w:sz w:val="20"/>
                <w:szCs w:val="20"/>
                <w:lang w:val="en"/>
              </w:rPr>
              <w:t>P</w:t>
            </w:r>
            <w:r w:rsidRPr="006B044B">
              <w:rPr>
                <w:rFonts w:ascii="Tahoma" w:hAnsi="Tahoma" w:cs="Tahoma"/>
                <w:sz w:val="20"/>
                <w:szCs w:val="20"/>
                <w:lang w:val="en"/>
              </w:rPr>
              <w:t>arty to compensation for the damage incurred in its entirety.</w:t>
            </w:r>
          </w:p>
          <w:p w:rsidR="006B044B" w:rsidRPr="006B044B" w:rsidRDefault="006B044B" w:rsidP="006B044B">
            <w:pPr>
              <w:pStyle w:val="Odstavecseseznamem"/>
              <w:ind w:left="320"/>
              <w:jc w:val="both"/>
              <w:rPr>
                <w:rFonts w:ascii="Tahoma" w:hAnsi="Tahoma" w:cs="Tahoma"/>
                <w:sz w:val="20"/>
                <w:szCs w:val="20"/>
              </w:rPr>
            </w:pPr>
          </w:p>
        </w:tc>
      </w:tr>
      <w:tr w:rsidR="00517915" w:rsidTr="002D308C">
        <w:tc>
          <w:tcPr>
            <w:tcW w:w="4531" w:type="dxa"/>
          </w:tcPr>
          <w:p w:rsidR="00517915" w:rsidRDefault="00517915" w:rsidP="00517915">
            <w:pPr>
              <w:pStyle w:val="Odstavecseseznamem"/>
              <w:ind w:left="1440"/>
              <w:jc w:val="both"/>
              <w:rPr>
                <w:rFonts w:ascii="Tahoma" w:hAnsi="Tahoma" w:cs="Tahoma"/>
                <w:b/>
                <w:sz w:val="20"/>
                <w:szCs w:val="20"/>
              </w:rPr>
            </w:pPr>
          </w:p>
          <w:p w:rsidR="00517915" w:rsidRDefault="00517915" w:rsidP="00F80D89">
            <w:pPr>
              <w:pStyle w:val="Odstavecseseznamem"/>
              <w:numPr>
                <w:ilvl w:val="0"/>
                <w:numId w:val="69"/>
              </w:numPr>
              <w:ind w:left="882" w:hanging="425"/>
              <w:jc w:val="both"/>
              <w:rPr>
                <w:rFonts w:ascii="Tahoma" w:hAnsi="Tahoma" w:cs="Tahoma"/>
                <w:b/>
                <w:sz w:val="20"/>
                <w:szCs w:val="20"/>
              </w:rPr>
            </w:pPr>
            <w:r w:rsidRPr="007C0E49">
              <w:rPr>
                <w:rFonts w:ascii="Tahoma" w:hAnsi="Tahoma" w:cs="Tahoma"/>
                <w:b/>
                <w:sz w:val="20"/>
                <w:szCs w:val="20"/>
              </w:rPr>
              <w:lastRenderedPageBreak/>
              <w:t xml:space="preserve">Trvání </w:t>
            </w:r>
            <w:r>
              <w:rPr>
                <w:rFonts w:ascii="Tahoma" w:hAnsi="Tahoma" w:cs="Tahoma"/>
                <w:b/>
                <w:sz w:val="20"/>
                <w:szCs w:val="20"/>
              </w:rPr>
              <w:t xml:space="preserve">a ukončení </w:t>
            </w:r>
            <w:r w:rsidRPr="007C0E49">
              <w:rPr>
                <w:rFonts w:ascii="Tahoma" w:hAnsi="Tahoma" w:cs="Tahoma"/>
                <w:b/>
                <w:sz w:val="20"/>
                <w:szCs w:val="20"/>
              </w:rPr>
              <w:t>smlouvy</w:t>
            </w:r>
          </w:p>
          <w:p w:rsidR="00517915" w:rsidRPr="007C0E49" w:rsidRDefault="00517915" w:rsidP="00517915">
            <w:pPr>
              <w:pStyle w:val="Odstavecseseznamem"/>
              <w:ind w:left="1440"/>
              <w:jc w:val="both"/>
              <w:rPr>
                <w:rFonts w:ascii="Tahoma" w:hAnsi="Tahoma" w:cs="Tahoma"/>
                <w:b/>
                <w:sz w:val="20"/>
                <w:szCs w:val="20"/>
              </w:rPr>
            </w:pPr>
          </w:p>
        </w:tc>
        <w:tc>
          <w:tcPr>
            <w:tcW w:w="4536" w:type="dxa"/>
          </w:tcPr>
          <w:p w:rsidR="00517915" w:rsidRDefault="00517915" w:rsidP="00517915"/>
          <w:p w:rsidR="006B044B" w:rsidRPr="00CF2C6F" w:rsidRDefault="006B044B" w:rsidP="00F80D89">
            <w:pPr>
              <w:pStyle w:val="Odstavecseseznamem"/>
              <w:numPr>
                <w:ilvl w:val="0"/>
                <w:numId w:val="70"/>
              </w:numPr>
              <w:ind w:left="178" w:right="-110" w:hanging="284"/>
              <w:jc w:val="both"/>
              <w:rPr>
                <w:rFonts w:ascii="Tahoma" w:hAnsi="Tahoma" w:cs="Tahoma"/>
                <w:b/>
                <w:sz w:val="20"/>
                <w:szCs w:val="20"/>
                <w:lang w:val="en-GB"/>
              </w:rPr>
            </w:pPr>
            <w:r w:rsidRPr="00CF2C6F">
              <w:rPr>
                <w:rFonts w:ascii="Tahoma" w:hAnsi="Tahoma" w:cs="Tahoma"/>
                <w:b/>
                <w:sz w:val="20"/>
                <w:szCs w:val="20"/>
                <w:lang w:val="en-GB"/>
              </w:rPr>
              <w:lastRenderedPageBreak/>
              <w:t>Duration and Termination of the Contract</w:t>
            </w:r>
          </w:p>
        </w:tc>
      </w:tr>
      <w:tr w:rsidR="00517915" w:rsidTr="002D308C">
        <w:tc>
          <w:tcPr>
            <w:tcW w:w="4531" w:type="dxa"/>
          </w:tcPr>
          <w:p w:rsidR="00517915" w:rsidRPr="00952131" w:rsidRDefault="00517915" w:rsidP="00F80D89">
            <w:pPr>
              <w:pStyle w:val="Odstavecseseznamem"/>
              <w:numPr>
                <w:ilvl w:val="1"/>
                <w:numId w:val="71"/>
              </w:numPr>
              <w:ind w:left="315" w:hanging="426"/>
              <w:jc w:val="both"/>
              <w:rPr>
                <w:rFonts w:ascii="Tahoma" w:hAnsi="Tahoma" w:cs="Tahoma"/>
                <w:sz w:val="20"/>
                <w:szCs w:val="20"/>
              </w:rPr>
            </w:pPr>
            <w:r>
              <w:rPr>
                <w:rFonts w:ascii="Tahoma" w:hAnsi="Tahoma" w:cs="Tahoma"/>
                <w:sz w:val="20"/>
                <w:szCs w:val="20"/>
              </w:rPr>
              <w:lastRenderedPageBreak/>
              <w:t>Tato smlouva se uzavírá na dobu určitou v délce trvání d</w:t>
            </w:r>
            <w:r w:rsidR="00A1720F">
              <w:rPr>
                <w:rFonts w:ascii="Tahoma" w:hAnsi="Tahoma" w:cs="Tahoma"/>
                <w:sz w:val="20"/>
                <w:szCs w:val="20"/>
              </w:rPr>
              <w:t>evíti</w:t>
            </w:r>
            <w:r>
              <w:rPr>
                <w:rFonts w:ascii="Tahoma" w:hAnsi="Tahoma" w:cs="Tahoma"/>
                <w:sz w:val="20"/>
                <w:szCs w:val="20"/>
              </w:rPr>
              <w:t xml:space="preserve"> (</w:t>
            </w:r>
            <w:r w:rsidR="00A1720F">
              <w:rPr>
                <w:rFonts w:ascii="Tahoma" w:hAnsi="Tahoma" w:cs="Tahoma"/>
                <w:sz w:val="20"/>
                <w:szCs w:val="20"/>
              </w:rPr>
              <w:t>9</w:t>
            </w:r>
            <w:r>
              <w:rPr>
                <w:rFonts w:ascii="Tahoma" w:hAnsi="Tahoma" w:cs="Tahoma"/>
                <w:sz w:val="20"/>
                <w:szCs w:val="20"/>
              </w:rPr>
              <w:t xml:space="preserve">) kalendářních měsíců počínaje dnem nabytí její obligačně právní účinnosti způsobem podle odst. </w:t>
            </w:r>
            <w:r w:rsidR="00952131">
              <w:rPr>
                <w:rFonts w:ascii="Tahoma" w:hAnsi="Tahoma" w:cs="Tahoma"/>
                <w:sz w:val="20"/>
                <w:szCs w:val="20"/>
              </w:rPr>
              <w:t>10</w:t>
            </w:r>
            <w:r w:rsidRPr="00952131">
              <w:rPr>
                <w:rFonts w:ascii="Tahoma" w:hAnsi="Tahoma" w:cs="Tahoma"/>
                <w:sz w:val="20"/>
                <w:szCs w:val="20"/>
              </w:rPr>
              <w:t>.2. smlouvy.</w:t>
            </w:r>
          </w:p>
          <w:p w:rsidR="00517915" w:rsidRDefault="00517915" w:rsidP="00517915">
            <w:pPr>
              <w:pStyle w:val="Odstavecseseznamem"/>
              <w:ind w:left="1800"/>
              <w:jc w:val="both"/>
              <w:rPr>
                <w:rFonts w:ascii="Tahoma" w:hAnsi="Tahoma" w:cs="Tahoma"/>
                <w:sz w:val="20"/>
                <w:szCs w:val="20"/>
              </w:rPr>
            </w:pPr>
          </w:p>
        </w:tc>
        <w:tc>
          <w:tcPr>
            <w:tcW w:w="4536" w:type="dxa"/>
          </w:tcPr>
          <w:p w:rsidR="00FB12A4" w:rsidRPr="00FB12A4" w:rsidRDefault="00FB12A4" w:rsidP="00F80D89">
            <w:pPr>
              <w:pStyle w:val="Odstavecseseznamem"/>
              <w:numPr>
                <w:ilvl w:val="1"/>
                <w:numId w:val="72"/>
              </w:numPr>
              <w:ind w:left="320" w:hanging="426"/>
              <w:jc w:val="both"/>
              <w:rPr>
                <w:lang w:val="en"/>
              </w:rPr>
            </w:pPr>
            <w:r>
              <w:rPr>
                <w:rFonts w:ascii="Tahoma" w:hAnsi="Tahoma" w:cs="Tahoma"/>
                <w:sz w:val="20"/>
                <w:szCs w:val="20"/>
                <w:lang w:val="en"/>
              </w:rPr>
              <w:t>The C</w:t>
            </w:r>
            <w:r w:rsidRPr="00FB12A4">
              <w:rPr>
                <w:rFonts w:ascii="Tahoma" w:hAnsi="Tahoma" w:cs="Tahoma"/>
                <w:sz w:val="20"/>
                <w:szCs w:val="20"/>
                <w:lang w:val="en"/>
              </w:rPr>
              <w:t xml:space="preserve">ontract is concluded for a fixed term of </w:t>
            </w:r>
            <w:r w:rsidR="00D44EE6">
              <w:rPr>
                <w:rFonts w:ascii="Tahoma" w:hAnsi="Tahoma" w:cs="Tahoma"/>
                <w:sz w:val="20"/>
                <w:szCs w:val="20"/>
                <w:lang w:val="en"/>
              </w:rPr>
              <w:t>nine</w:t>
            </w:r>
            <w:r w:rsidRPr="00FB12A4">
              <w:rPr>
                <w:rFonts w:ascii="Tahoma" w:hAnsi="Tahoma" w:cs="Tahoma"/>
                <w:sz w:val="20"/>
                <w:szCs w:val="20"/>
                <w:lang w:val="en"/>
              </w:rPr>
              <w:t xml:space="preserve"> (</w:t>
            </w:r>
            <w:r w:rsidR="00D44EE6">
              <w:rPr>
                <w:rFonts w:ascii="Tahoma" w:hAnsi="Tahoma" w:cs="Tahoma"/>
                <w:sz w:val="20"/>
                <w:szCs w:val="20"/>
                <w:lang w:val="en"/>
              </w:rPr>
              <w:t>9</w:t>
            </w:r>
            <w:r w:rsidRPr="00FB12A4">
              <w:rPr>
                <w:rFonts w:ascii="Tahoma" w:hAnsi="Tahoma" w:cs="Tahoma"/>
                <w:sz w:val="20"/>
                <w:szCs w:val="20"/>
                <w:lang w:val="en"/>
              </w:rPr>
              <w:t>) months starting from the date of its legally binding effect as described in par</w:t>
            </w:r>
            <w:r>
              <w:rPr>
                <w:rFonts w:ascii="Tahoma" w:hAnsi="Tahoma" w:cs="Tahoma"/>
                <w:sz w:val="20"/>
                <w:szCs w:val="20"/>
                <w:lang w:val="en"/>
              </w:rPr>
              <w:t>.</w:t>
            </w:r>
            <w:r w:rsidRPr="00FB12A4">
              <w:rPr>
                <w:rFonts w:ascii="Tahoma" w:hAnsi="Tahoma" w:cs="Tahoma"/>
                <w:sz w:val="20"/>
                <w:szCs w:val="20"/>
                <w:lang w:val="en"/>
              </w:rPr>
              <w:t xml:space="preserve"> </w:t>
            </w:r>
            <w:r w:rsidR="00952131">
              <w:rPr>
                <w:rFonts w:ascii="Tahoma" w:hAnsi="Tahoma" w:cs="Tahoma"/>
                <w:sz w:val="20"/>
                <w:szCs w:val="20"/>
                <w:lang w:val="en"/>
              </w:rPr>
              <w:t>10</w:t>
            </w:r>
            <w:r w:rsidRPr="00FB12A4">
              <w:rPr>
                <w:rFonts w:ascii="Tahoma" w:hAnsi="Tahoma" w:cs="Tahoma"/>
                <w:sz w:val="20"/>
                <w:szCs w:val="20"/>
                <w:lang w:val="en"/>
              </w:rPr>
              <w:t xml:space="preserve">.2. </w:t>
            </w:r>
            <w:r>
              <w:rPr>
                <w:rFonts w:ascii="Tahoma" w:hAnsi="Tahoma" w:cs="Tahoma"/>
                <w:sz w:val="20"/>
                <w:szCs w:val="20"/>
                <w:lang w:val="en"/>
              </w:rPr>
              <w:t>of the Contract</w:t>
            </w:r>
            <w:r w:rsidRPr="00FB12A4">
              <w:rPr>
                <w:rFonts w:ascii="Tahoma" w:hAnsi="Tahoma" w:cs="Tahoma"/>
                <w:sz w:val="20"/>
                <w:szCs w:val="20"/>
                <w:lang w:val="en"/>
              </w:rPr>
              <w:t>.</w:t>
            </w:r>
          </w:p>
        </w:tc>
      </w:tr>
      <w:tr w:rsidR="00517915" w:rsidTr="002D308C">
        <w:tc>
          <w:tcPr>
            <w:tcW w:w="4531" w:type="dxa"/>
          </w:tcPr>
          <w:p w:rsidR="00517915" w:rsidRDefault="00517915" w:rsidP="00F80D89">
            <w:pPr>
              <w:pStyle w:val="Odstavecseseznamem"/>
              <w:numPr>
                <w:ilvl w:val="1"/>
                <w:numId w:val="72"/>
              </w:numPr>
              <w:ind w:left="316" w:hanging="426"/>
              <w:jc w:val="both"/>
              <w:rPr>
                <w:rFonts w:ascii="Tahoma" w:hAnsi="Tahoma" w:cs="Tahoma"/>
                <w:sz w:val="20"/>
                <w:szCs w:val="20"/>
              </w:rPr>
            </w:pPr>
            <w:r>
              <w:rPr>
                <w:rFonts w:ascii="Tahoma" w:hAnsi="Tahoma" w:cs="Tahoma"/>
                <w:sz w:val="20"/>
                <w:szCs w:val="20"/>
              </w:rPr>
              <w:t>Tato smlouva může být ukončena kdykoliv na základě písemné dohody smluvních stran.</w:t>
            </w:r>
          </w:p>
          <w:p w:rsidR="00517915" w:rsidRPr="00035069" w:rsidRDefault="00517915" w:rsidP="00517915">
            <w:pPr>
              <w:pStyle w:val="Odstavecseseznamem"/>
              <w:ind w:left="457"/>
              <w:jc w:val="both"/>
              <w:rPr>
                <w:rFonts w:ascii="Tahoma" w:hAnsi="Tahoma" w:cs="Tahoma"/>
                <w:sz w:val="20"/>
                <w:szCs w:val="20"/>
              </w:rPr>
            </w:pPr>
          </w:p>
        </w:tc>
        <w:tc>
          <w:tcPr>
            <w:tcW w:w="4536" w:type="dxa"/>
          </w:tcPr>
          <w:p w:rsidR="00517915" w:rsidRPr="00DC1E1C" w:rsidRDefault="00DC1E1C" w:rsidP="00F80D89">
            <w:pPr>
              <w:pStyle w:val="Odstavecseseznamem"/>
              <w:numPr>
                <w:ilvl w:val="1"/>
                <w:numId w:val="73"/>
              </w:numPr>
              <w:ind w:left="320" w:hanging="426"/>
              <w:jc w:val="both"/>
              <w:rPr>
                <w:rFonts w:ascii="Tahoma" w:hAnsi="Tahoma" w:cs="Tahoma"/>
                <w:sz w:val="20"/>
                <w:szCs w:val="20"/>
              </w:rPr>
            </w:pPr>
            <w:r>
              <w:rPr>
                <w:rFonts w:ascii="Tahoma" w:hAnsi="Tahoma" w:cs="Tahoma"/>
                <w:sz w:val="20"/>
                <w:szCs w:val="20"/>
                <w:lang w:val="en"/>
              </w:rPr>
              <w:t>The Contract</w:t>
            </w:r>
            <w:r w:rsidRPr="00DC1E1C">
              <w:rPr>
                <w:rFonts w:ascii="Tahoma" w:hAnsi="Tahoma" w:cs="Tahoma"/>
                <w:sz w:val="20"/>
                <w:szCs w:val="20"/>
                <w:lang w:val="en"/>
              </w:rPr>
              <w:t xml:space="preserve"> may be terminated at any time upon written agreement of the Parties.</w:t>
            </w:r>
          </w:p>
        </w:tc>
      </w:tr>
      <w:tr w:rsidR="00517915" w:rsidTr="002D308C">
        <w:tc>
          <w:tcPr>
            <w:tcW w:w="4531" w:type="dxa"/>
          </w:tcPr>
          <w:p w:rsidR="00517915" w:rsidRDefault="00517915" w:rsidP="00F80D89">
            <w:pPr>
              <w:pStyle w:val="Odstavecseseznamem"/>
              <w:numPr>
                <w:ilvl w:val="1"/>
                <w:numId w:val="73"/>
              </w:numPr>
              <w:ind w:left="316" w:hanging="426"/>
              <w:jc w:val="both"/>
              <w:rPr>
                <w:rFonts w:ascii="Tahoma" w:hAnsi="Tahoma" w:cs="Tahoma"/>
                <w:sz w:val="20"/>
                <w:szCs w:val="20"/>
              </w:rPr>
            </w:pPr>
            <w:r w:rsidRPr="00230312">
              <w:rPr>
                <w:rFonts w:ascii="Tahoma" w:hAnsi="Tahoma" w:cs="Tahoma"/>
                <w:sz w:val="20"/>
                <w:szCs w:val="20"/>
              </w:rPr>
              <w:t xml:space="preserve">Objednatel je oprávněn </w:t>
            </w:r>
            <w:r>
              <w:rPr>
                <w:rFonts w:ascii="Tahoma" w:hAnsi="Tahoma" w:cs="Tahoma"/>
                <w:sz w:val="20"/>
                <w:szCs w:val="20"/>
              </w:rPr>
              <w:t>tuto smlouvu kdykoliv vypovědět bez uvedení důvodu s třicetidenní (30) výpovědní lhůtou, která počne běžet prvním dnem následujícím po doručení písemné výpovědi poskytovateli na adresu jeho sídla uvedenou v záhlaví této smlouvy.</w:t>
            </w:r>
          </w:p>
          <w:p w:rsidR="00517915" w:rsidRDefault="00517915" w:rsidP="00517915">
            <w:pPr>
              <w:pStyle w:val="Odstavecseseznamem"/>
              <w:ind w:left="457"/>
              <w:jc w:val="both"/>
              <w:rPr>
                <w:rFonts w:ascii="Tahoma" w:hAnsi="Tahoma" w:cs="Tahoma"/>
                <w:sz w:val="20"/>
                <w:szCs w:val="20"/>
              </w:rPr>
            </w:pPr>
          </w:p>
          <w:p w:rsidR="00517915" w:rsidRDefault="00517915" w:rsidP="00517915">
            <w:pPr>
              <w:pStyle w:val="Odstavecseseznamem"/>
              <w:ind w:left="316"/>
              <w:jc w:val="both"/>
              <w:rPr>
                <w:rFonts w:ascii="Tahoma" w:hAnsi="Tahoma" w:cs="Tahoma"/>
                <w:sz w:val="20"/>
                <w:szCs w:val="20"/>
              </w:rPr>
            </w:pPr>
            <w:r>
              <w:rPr>
                <w:rFonts w:ascii="Tahoma" w:hAnsi="Tahoma" w:cs="Tahoma"/>
                <w:sz w:val="20"/>
                <w:szCs w:val="20"/>
              </w:rPr>
              <w:t>Poskytovatel je v takovém případě oprávněn a současně i povinen učinit již jen takové úkony, které jsou nezbytné k ochraně práv a oprávněných zájmů objednatele.</w:t>
            </w:r>
          </w:p>
          <w:p w:rsidR="00517915" w:rsidRPr="00230312" w:rsidRDefault="00517915" w:rsidP="00517915">
            <w:pPr>
              <w:pStyle w:val="Odstavecseseznamem"/>
              <w:ind w:left="457"/>
              <w:jc w:val="both"/>
              <w:rPr>
                <w:rFonts w:ascii="Tahoma" w:hAnsi="Tahoma" w:cs="Tahoma"/>
                <w:sz w:val="20"/>
                <w:szCs w:val="20"/>
              </w:rPr>
            </w:pPr>
            <w:r>
              <w:rPr>
                <w:rFonts w:ascii="Tahoma" w:hAnsi="Tahoma" w:cs="Tahoma"/>
                <w:sz w:val="20"/>
                <w:szCs w:val="20"/>
              </w:rPr>
              <w:t xml:space="preserve"> </w:t>
            </w:r>
          </w:p>
        </w:tc>
        <w:tc>
          <w:tcPr>
            <w:tcW w:w="4536" w:type="dxa"/>
          </w:tcPr>
          <w:p w:rsidR="00DC1E1C" w:rsidRPr="00DC1E1C" w:rsidRDefault="00DC1E1C" w:rsidP="00F80D89">
            <w:pPr>
              <w:pStyle w:val="Odstavecseseznamem"/>
              <w:numPr>
                <w:ilvl w:val="1"/>
                <w:numId w:val="75"/>
              </w:numPr>
              <w:ind w:left="320" w:hanging="426"/>
              <w:jc w:val="both"/>
              <w:rPr>
                <w:rFonts w:ascii="Tahoma" w:hAnsi="Tahoma" w:cs="Tahoma"/>
                <w:sz w:val="20"/>
                <w:szCs w:val="20"/>
              </w:rPr>
            </w:pPr>
            <w:r w:rsidRPr="00DC1E1C">
              <w:rPr>
                <w:rFonts w:ascii="Tahoma" w:hAnsi="Tahoma" w:cs="Tahoma"/>
                <w:sz w:val="20"/>
                <w:szCs w:val="20"/>
                <w:lang w:val="en"/>
              </w:rPr>
              <w:t xml:space="preserve">The </w:t>
            </w:r>
            <w:r>
              <w:rPr>
                <w:rFonts w:ascii="Tahoma" w:hAnsi="Tahoma" w:cs="Tahoma"/>
                <w:sz w:val="20"/>
                <w:szCs w:val="20"/>
                <w:lang w:val="en"/>
              </w:rPr>
              <w:t>Client</w:t>
            </w:r>
            <w:r w:rsidRPr="00DC1E1C">
              <w:rPr>
                <w:rFonts w:ascii="Tahoma" w:hAnsi="Tahoma" w:cs="Tahoma"/>
                <w:sz w:val="20"/>
                <w:szCs w:val="20"/>
                <w:lang w:val="en"/>
              </w:rPr>
              <w:t xml:space="preserve"> is entitled to terminate th</w:t>
            </w:r>
            <w:r>
              <w:rPr>
                <w:rFonts w:ascii="Tahoma" w:hAnsi="Tahoma" w:cs="Tahoma"/>
                <w:sz w:val="20"/>
                <w:szCs w:val="20"/>
                <w:lang w:val="en"/>
              </w:rPr>
              <w:t>e</w:t>
            </w:r>
            <w:r w:rsidRPr="00DC1E1C">
              <w:rPr>
                <w:rFonts w:ascii="Tahoma" w:hAnsi="Tahoma" w:cs="Tahoma"/>
                <w:sz w:val="20"/>
                <w:szCs w:val="20"/>
                <w:lang w:val="en"/>
              </w:rPr>
              <w:t xml:space="preserve"> </w:t>
            </w:r>
            <w:r>
              <w:rPr>
                <w:rFonts w:ascii="Tahoma" w:hAnsi="Tahoma" w:cs="Tahoma"/>
                <w:sz w:val="20"/>
                <w:szCs w:val="20"/>
                <w:lang w:val="en"/>
              </w:rPr>
              <w:t>Contract</w:t>
            </w:r>
            <w:r w:rsidRPr="00DC1E1C">
              <w:rPr>
                <w:rFonts w:ascii="Tahoma" w:hAnsi="Tahoma" w:cs="Tahoma"/>
                <w:sz w:val="20"/>
                <w:szCs w:val="20"/>
                <w:lang w:val="en"/>
              </w:rPr>
              <w:t xml:space="preserve"> at any time without giving any reason for the 30-day notice period commencing on the first day after delivery of the written notice to the</w:t>
            </w:r>
            <w:r>
              <w:rPr>
                <w:rFonts w:ascii="Tahoma" w:hAnsi="Tahoma" w:cs="Tahoma"/>
                <w:sz w:val="20"/>
                <w:szCs w:val="20"/>
                <w:lang w:val="en"/>
              </w:rPr>
              <w:t xml:space="preserve"> address of the</w:t>
            </w:r>
            <w:r w:rsidRPr="00DC1E1C">
              <w:rPr>
                <w:rFonts w:ascii="Tahoma" w:hAnsi="Tahoma" w:cs="Tahoma"/>
                <w:sz w:val="20"/>
                <w:szCs w:val="20"/>
                <w:lang w:val="en"/>
              </w:rPr>
              <w:t xml:space="preserve"> Provider</w:t>
            </w:r>
            <w:r>
              <w:rPr>
                <w:rFonts w:ascii="Tahoma" w:hAnsi="Tahoma" w:cs="Tahoma"/>
                <w:sz w:val="20"/>
                <w:szCs w:val="20"/>
                <w:lang w:val="en"/>
              </w:rPr>
              <w:t>´s</w:t>
            </w:r>
            <w:r w:rsidRPr="00DC1E1C">
              <w:rPr>
                <w:rFonts w:ascii="Tahoma" w:hAnsi="Tahoma" w:cs="Tahoma"/>
                <w:sz w:val="20"/>
                <w:szCs w:val="20"/>
                <w:lang w:val="en"/>
              </w:rPr>
              <w:t xml:space="preserve"> registered </w:t>
            </w:r>
            <w:r>
              <w:rPr>
                <w:rFonts w:ascii="Tahoma" w:hAnsi="Tahoma" w:cs="Tahoma"/>
                <w:sz w:val="20"/>
                <w:szCs w:val="20"/>
                <w:lang w:val="en"/>
              </w:rPr>
              <w:t>seat listed in the header of the Contract.</w:t>
            </w:r>
          </w:p>
          <w:p w:rsidR="00DC1E1C" w:rsidRPr="00DC1E1C" w:rsidRDefault="00DC1E1C" w:rsidP="00DC1E1C">
            <w:pPr>
              <w:pStyle w:val="Odstavecseseznamem"/>
              <w:ind w:left="320"/>
              <w:jc w:val="both"/>
              <w:rPr>
                <w:rFonts w:ascii="Tahoma" w:hAnsi="Tahoma" w:cs="Tahoma"/>
                <w:sz w:val="20"/>
                <w:szCs w:val="20"/>
              </w:rPr>
            </w:pPr>
          </w:p>
          <w:p w:rsidR="00493C7A" w:rsidRDefault="00493C7A" w:rsidP="00DC1E1C">
            <w:pPr>
              <w:pStyle w:val="Odstavecseseznamem"/>
              <w:ind w:left="320"/>
              <w:jc w:val="both"/>
              <w:rPr>
                <w:rFonts w:ascii="Tahoma" w:hAnsi="Tahoma" w:cs="Tahoma"/>
                <w:sz w:val="20"/>
                <w:szCs w:val="20"/>
                <w:lang w:val="en"/>
              </w:rPr>
            </w:pPr>
          </w:p>
          <w:p w:rsidR="00517915" w:rsidRPr="00DC1E1C" w:rsidRDefault="00DC1E1C" w:rsidP="00DC1E1C">
            <w:pPr>
              <w:pStyle w:val="Odstavecseseznamem"/>
              <w:ind w:left="320"/>
              <w:jc w:val="both"/>
              <w:rPr>
                <w:rFonts w:ascii="Tahoma" w:hAnsi="Tahoma" w:cs="Tahoma"/>
                <w:sz w:val="20"/>
                <w:szCs w:val="20"/>
              </w:rPr>
            </w:pPr>
            <w:r w:rsidRPr="00DC1E1C">
              <w:rPr>
                <w:rFonts w:ascii="Tahoma" w:hAnsi="Tahoma" w:cs="Tahoma"/>
                <w:sz w:val="20"/>
                <w:szCs w:val="20"/>
                <w:lang w:val="en"/>
              </w:rPr>
              <w:t xml:space="preserve">In such a case, the Provider is entitled and at the same time obliged to do only such acts </w:t>
            </w:r>
            <w:r w:rsidR="005854D9">
              <w:rPr>
                <w:rFonts w:ascii="Tahoma" w:hAnsi="Tahoma" w:cs="Tahoma"/>
                <w:sz w:val="20"/>
                <w:szCs w:val="20"/>
                <w:lang w:val="en"/>
              </w:rPr>
              <w:t>which</w:t>
            </w:r>
            <w:r w:rsidRPr="00DC1E1C">
              <w:rPr>
                <w:rFonts w:ascii="Tahoma" w:hAnsi="Tahoma" w:cs="Tahoma"/>
                <w:sz w:val="20"/>
                <w:szCs w:val="20"/>
                <w:lang w:val="en"/>
              </w:rPr>
              <w:t xml:space="preserve"> are necessary to protect the rights and legitimate interests of the Client.</w:t>
            </w:r>
          </w:p>
        </w:tc>
      </w:tr>
      <w:tr w:rsidR="00517915" w:rsidTr="002D308C">
        <w:tc>
          <w:tcPr>
            <w:tcW w:w="4531" w:type="dxa"/>
          </w:tcPr>
          <w:p w:rsidR="00517915" w:rsidRDefault="00517915" w:rsidP="00F80D89">
            <w:pPr>
              <w:pStyle w:val="Odstavecseseznamem"/>
              <w:numPr>
                <w:ilvl w:val="1"/>
                <w:numId w:val="75"/>
              </w:numPr>
              <w:ind w:left="316" w:hanging="426"/>
              <w:jc w:val="both"/>
              <w:rPr>
                <w:rFonts w:ascii="Tahoma" w:hAnsi="Tahoma" w:cs="Tahoma"/>
                <w:sz w:val="20"/>
                <w:szCs w:val="20"/>
              </w:rPr>
            </w:pPr>
            <w:r>
              <w:rPr>
                <w:rFonts w:ascii="Tahoma" w:hAnsi="Tahoma" w:cs="Tahoma"/>
                <w:sz w:val="20"/>
                <w:szCs w:val="20"/>
              </w:rPr>
              <w:t>Objednatel je oprávněn odstoupit od této smlouvy v případě jejího porušení podstatným způsobem, za něj se považuje zejména, nikoliv však výlučně:</w:t>
            </w:r>
          </w:p>
          <w:p w:rsidR="00517915" w:rsidRDefault="00517915" w:rsidP="00517915">
            <w:pPr>
              <w:pStyle w:val="Odstavecseseznamem"/>
              <w:ind w:left="457"/>
              <w:jc w:val="both"/>
              <w:rPr>
                <w:rFonts w:ascii="Tahoma" w:hAnsi="Tahoma" w:cs="Tahoma"/>
                <w:sz w:val="20"/>
                <w:szCs w:val="20"/>
              </w:rPr>
            </w:pPr>
          </w:p>
          <w:p w:rsidR="00517915" w:rsidRDefault="00517915" w:rsidP="00F80D89">
            <w:pPr>
              <w:pStyle w:val="Odstavecseseznamem"/>
              <w:numPr>
                <w:ilvl w:val="0"/>
                <w:numId w:val="6"/>
              </w:numPr>
              <w:ind w:left="741" w:hanging="425"/>
              <w:jc w:val="both"/>
              <w:rPr>
                <w:rFonts w:ascii="Tahoma" w:hAnsi="Tahoma" w:cs="Tahoma"/>
                <w:sz w:val="20"/>
                <w:szCs w:val="20"/>
              </w:rPr>
            </w:pPr>
            <w:r>
              <w:rPr>
                <w:rFonts w:ascii="Tahoma" w:hAnsi="Tahoma" w:cs="Tahoma"/>
                <w:sz w:val="20"/>
                <w:szCs w:val="20"/>
              </w:rPr>
              <w:t>prodlení poskytovatele s poskytováním jakéhokoliv plnění podle této smlouvy o více než deset (10) kalendářních dnů,</w:t>
            </w:r>
          </w:p>
          <w:p w:rsidR="00517915" w:rsidRDefault="00517915" w:rsidP="00F80D89">
            <w:pPr>
              <w:pStyle w:val="Odstavecseseznamem"/>
              <w:numPr>
                <w:ilvl w:val="0"/>
                <w:numId w:val="6"/>
              </w:numPr>
              <w:ind w:left="741" w:hanging="425"/>
              <w:jc w:val="both"/>
              <w:rPr>
                <w:rFonts w:ascii="Tahoma" w:hAnsi="Tahoma" w:cs="Tahoma"/>
                <w:sz w:val="20"/>
                <w:szCs w:val="20"/>
              </w:rPr>
            </w:pPr>
            <w:r>
              <w:rPr>
                <w:rFonts w:ascii="Tahoma" w:hAnsi="Tahoma" w:cs="Tahoma"/>
                <w:sz w:val="20"/>
                <w:szCs w:val="20"/>
              </w:rPr>
              <w:t>postup poskytovatele při poskytování služeb podle této smlouvy v rozporu s pokyny objednatele a/nebo v rozporu s jeho oprávněnými zájmy, které byly a/nebo musely být poskytovateli známy,</w:t>
            </w:r>
          </w:p>
          <w:p w:rsidR="00517915" w:rsidRDefault="00517915" w:rsidP="00F80D89">
            <w:pPr>
              <w:pStyle w:val="Odstavecseseznamem"/>
              <w:numPr>
                <w:ilvl w:val="0"/>
                <w:numId w:val="6"/>
              </w:numPr>
              <w:ind w:left="741" w:hanging="425"/>
              <w:jc w:val="both"/>
              <w:rPr>
                <w:rFonts w:ascii="Tahoma" w:hAnsi="Tahoma" w:cs="Tahoma"/>
                <w:sz w:val="20"/>
                <w:szCs w:val="20"/>
              </w:rPr>
            </w:pPr>
            <w:r>
              <w:rPr>
                <w:rFonts w:ascii="Tahoma" w:hAnsi="Tahoma" w:cs="Tahoma"/>
                <w:sz w:val="20"/>
                <w:szCs w:val="20"/>
              </w:rPr>
              <w:t>porušení povinnosti poskytovatele podle odst. 5.</w:t>
            </w:r>
            <w:r w:rsidR="00952131">
              <w:rPr>
                <w:rFonts w:ascii="Tahoma" w:hAnsi="Tahoma" w:cs="Tahoma"/>
                <w:sz w:val="20"/>
                <w:szCs w:val="20"/>
              </w:rPr>
              <w:t>6</w:t>
            </w:r>
            <w:r>
              <w:rPr>
                <w:rFonts w:ascii="Tahoma" w:hAnsi="Tahoma" w:cs="Tahoma"/>
                <w:sz w:val="20"/>
                <w:szCs w:val="20"/>
              </w:rPr>
              <w:t>. a odst. 5.</w:t>
            </w:r>
            <w:r w:rsidR="00952131">
              <w:rPr>
                <w:rFonts w:ascii="Tahoma" w:hAnsi="Tahoma" w:cs="Tahoma"/>
                <w:sz w:val="20"/>
                <w:szCs w:val="20"/>
              </w:rPr>
              <w:t>7</w:t>
            </w:r>
            <w:r>
              <w:rPr>
                <w:rFonts w:ascii="Tahoma" w:hAnsi="Tahoma" w:cs="Tahoma"/>
                <w:sz w:val="20"/>
                <w:szCs w:val="20"/>
              </w:rPr>
              <w:t>. smlouvy.</w:t>
            </w:r>
          </w:p>
          <w:p w:rsidR="00517915" w:rsidRDefault="00517915" w:rsidP="00517915">
            <w:pPr>
              <w:pStyle w:val="Odstavecseseznamem"/>
              <w:ind w:left="817"/>
              <w:jc w:val="both"/>
              <w:rPr>
                <w:rFonts w:ascii="Tahoma" w:hAnsi="Tahoma" w:cs="Tahoma"/>
                <w:sz w:val="20"/>
                <w:szCs w:val="20"/>
              </w:rPr>
            </w:pPr>
            <w:r>
              <w:rPr>
                <w:rFonts w:ascii="Tahoma" w:hAnsi="Tahoma" w:cs="Tahoma"/>
                <w:sz w:val="20"/>
                <w:szCs w:val="20"/>
              </w:rPr>
              <w:t xml:space="preserve">  </w:t>
            </w:r>
          </w:p>
        </w:tc>
        <w:tc>
          <w:tcPr>
            <w:tcW w:w="4536" w:type="dxa"/>
          </w:tcPr>
          <w:p w:rsidR="00D56443" w:rsidRPr="000B42E6" w:rsidRDefault="00D56443" w:rsidP="00F80D89">
            <w:pPr>
              <w:pStyle w:val="Odstavecseseznamem"/>
              <w:numPr>
                <w:ilvl w:val="1"/>
                <w:numId w:val="76"/>
              </w:numPr>
              <w:ind w:left="320" w:hanging="426"/>
              <w:jc w:val="both"/>
              <w:rPr>
                <w:rFonts w:ascii="Tahoma" w:hAnsi="Tahoma" w:cs="Tahoma"/>
                <w:sz w:val="20"/>
                <w:szCs w:val="20"/>
              </w:rPr>
            </w:pPr>
            <w:r w:rsidRPr="000B42E6">
              <w:rPr>
                <w:rFonts w:ascii="Tahoma" w:hAnsi="Tahoma" w:cs="Tahoma"/>
                <w:sz w:val="20"/>
                <w:szCs w:val="20"/>
                <w:lang w:val="en"/>
              </w:rPr>
              <w:t>The Client is entitled to withdraw from the Contract in the event of its fundamental breach, in particular, but not exclusively:</w:t>
            </w:r>
          </w:p>
          <w:p w:rsidR="00D56443" w:rsidRPr="000B42E6" w:rsidRDefault="00D56443" w:rsidP="00D56443">
            <w:pPr>
              <w:pStyle w:val="Odstavecseseznamem"/>
              <w:ind w:left="320"/>
              <w:jc w:val="both"/>
              <w:rPr>
                <w:rFonts w:ascii="Tahoma" w:hAnsi="Tahoma" w:cs="Tahoma"/>
                <w:sz w:val="20"/>
                <w:szCs w:val="20"/>
                <w:lang w:val="en"/>
              </w:rPr>
            </w:pPr>
          </w:p>
          <w:p w:rsidR="00D56443" w:rsidRPr="000B42E6" w:rsidRDefault="00D56443" w:rsidP="00D56443">
            <w:pPr>
              <w:pStyle w:val="Odstavecseseznamem"/>
              <w:ind w:left="320"/>
              <w:jc w:val="both"/>
              <w:rPr>
                <w:rFonts w:ascii="Tahoma" w:hAnsi="Tahoma" w:cs="Tahoma"/>
                <w:sz w:val="20"/>
                <w:szCs w:val="20"/>
                <w:lang w:val="en"/>
              </w:rPr>
            </w:pPr>
          </w:p>
          <w:p w:rsidR="00D56443" w:rsidRPr="000D04ED" w:rsidRDefault="00D56443" w:rsidP="00F80D89">
            <w:pPr>
              <w:pStyle w:val="Odstavecseseznamem"/>
              <w:numPr>
                <w:ilvl w:val="0"/>
                <w:numId w:val="77"/>
              </w:numPr>
              <w:jc w:val="both"/>
              <w:rPr>
                <w:rFonts w:ascii="Tahoma" w:hAnsi="Tahoma" w:cs="Tahoma"/>
                <w:sz w:val="20"/>
                <w:szCs w:val="20"/>
              </w:rPr>
            </w:pPr>
            <w:r w:rsidRPr="000B42E6">
              <w:rPr>
                <w:rFonts w:ascii="Tahoma" w:hAnsi="Tahoma" w:cs="Tahoma"/>
                <w:sz w:val="20"/>
                <w:szCs w:val="20"/>
                <w:lang w:val="en"/>
              </w:rPr>
              <w:t xml:space="preserve">the Provider's delay in providing </w:t>
            </w:r>
            <w:r w:rsidR="00952131">
              <w:rPr>
                <w:rFonts w:ascii="Tahoma" w:hAnsi="Tahoma" w:cs="Tahoma"/>
                <w:sz w:val="20"/>
                <w:szCs w:val="20"/>
                <w:lang w:val="en"/>
              </w:rPr>
              <w:t xml:space="preserve">any </w:t>
            </w:r>
            <w:r w:rsidRPr="000B42E6">
              <w:rPr>
                <w:rFonts w:ascii="Tahoma" w:hAnsi="Tahoma" w:cs="Tahoma"/>
                <w:sz w:val="20"/>
                <w:szCs w:val="20"/>
                <w:lang w:val="en"/>
              </w:rPr>
              <w:t>Services for more than ten (10) calendar days,</w:t>
            </w:r>
          </w:p>
          <w:p w:rsidR="000D04ED" w:rsidRDefault="000D04ED" w:rsidP="000D04ED">
            <w:pPr>
              <w:jc w:val="both"/>
              <w:rPr>
                <w:rFonts w:ascii="Tahoma" w:hAnsi="Tahoma" w:cs="Tahoma"/>
                <w:sz w:val="20"/>
                <w:szCs w:val="20"/>
              </w:rPr>
            </w:pPr>
          </w:p>
          <w:p w:rsidR="000D04ED" w:rsidRPr="000D04ED" w:rsidRDefault="000D04ED" w:rsidP="000D04ED">
            <w:pPr>
              <w:jc w:val="both"/>
              <w:rPr>
                <w:rFonts w:ascii="Tahoma" w:hAnsi="Tahoma" w:cs="Tahoma"/>
                <w:sz w:val="20"/>
                <w:szCs w:val="20"/>
              </w:rPr>
            </w:pPr>
          </w:p>
          <w:p w:rsidR="00D56443" w:rsidRPr="000D04ED" w:rsidRDefault="00D56443" w:rsidP="00F80D89">
            <w:pPr>
              <w:pStyle w:val="Odstavecseseznamem"/>
              <w:numPr>
                <w:ilvl w:val="0"/>
                <w:numId w:val="77"/>
              </w:numPr>
              <w:jc w:val="both"/>
              <w:rPr>
                <w:rFonts w:ascii="Tahoma" w:hAnsi="Tahoma" w:cs="Tahoma"/>
                <w:sz w:val="20"/>
                <w:szCs w:val="20"/>
              </w:rPr>
            </w:pPr>
            <w:r w:rsidRPr="000B42E6">
              <w:rPr>
                <w:rFonts w:ascii="Tahoma" w:hAnsi="Tahoma" w:cs="Tahoma"/>
                <w:sz w:val="20"/>
                <w:szCs w:val="20"/>
                <w:lang w:val="en"/>
              </w:rPr>
              <w:t>the procedure of the Provider in providing Services in contravention of the Client's instructions and / or in contradiction with its legitimate interests which were and / or had to be known to the Provider,</w:t>
            </w:r>
          </w:p>
          <w:p w:rsidR="000D04ED" w:rsidRPr="000B42E6" w:rsidRDefault="000D04ED" w:rsidP="000D04ED">
            <w:pPr>
              <w:pStyle w:val="Odstavecseseznamem"/>
              <w:ind w:left="680"/>
              <w:jc w:val="both"/>
              <w:rPr>
                <w:rFonts w:ascii="Tahoma" w:hAnsi="Tahoma" w:cs="Tahoma"/>
                <w:sz w:val="20"/>
                <w:szCs w:val="20"/>
              </w:rPr>
            </w:pPr>
          </w:p>
          <w:p w:rsidR="00517915" w:rsidRPr="000B42E6" w:rsidRDefault="00D56443" w:rsidP="00F80D89">
            <w:pPr>
              <w:pStyle w:val="Odstavecseseznamem"/>
              <w:numPr>
                <w:ilvl w:val="0"/>
                <w:numId w:val="77"/>
              </w:numPr>
              <w:jc w:val="both"/>
              <w:rPr>
                <w:rFonts w:ascii="Tahoma" w:hAnsi="Tahoma" w:cs="Tahoma"/>
                <w:sz w:val="20"/>
                <w:szCs w:val="20"/>
              </w:rPr>
            </w:pPr>
            <w:r w:rsidRPr="000B42E6">
              <w:rPr>
                <w:rFonts w:ascii="Tahoma" w:hAnsi="Tahoma" w:cs="Tahoma"/>
                <w:sz w:val="20"/>
                <w:szCs w:val="20"/>
                <w:lang w:val="en"/>
              </w:rPr>
              <w:t>breach of the Provider's obligation under par. 5.</w:t>
            </w:r>
            <w:r w:rsidR="00952131">
              <w:rPr>
                <w:rFonts w:ascii="Tahoma" w:hAnsi="Tahoma" w:cs="Tahoma"/>
                <w:sz w:val="20"/>
                <w:szCs w:val="20"/>
                <w:lang w:val="en"/>
              </w:rPr>
              <w:t>6</w:t>
            </w:r>
            <w:r w:rsidRPr="000B42E6">
              <w:rPr>
                <w:rFonts w:ascii="Tahoma" w:hAnsi="Tahoma" w:cs="Tahoma"/>
                <w:sz w:val="20"/>
                <w:szCs w:val="20"/>
                <w:lang w:val="en"/>
              </w:rPr>
              <w:t>. and par. 5.</w:t>
            </w:r>
            <w:r w:rsidR="00952131">
              <w:rPr>
                <w:rFonts w:ascii="Tahoma" w:hAnsi="Tahoma" w:cs="Tahoma"/>
                <w:sz w:val="20"/>
                <w:szCs w:val="20"/>
                <w:lang w:val="en"/>
              </w:rPr>
              <w:t>7</w:t>
            </w:r>
            <w:r w:rsidRPr="000B42E6">
              <w:rPr>
                <w:rFonts w:ascii="Tahoma" w:hAnsi="Tahoma" w:cs="Tahoma"/>
                <w:sz w:val="20"/>
                <w:szCs w:val="20"/>
                <w:lang w:val="en"/>
              </w:rPr>
              <w:t>. of the Contract.</w:t>
            </w:r>
          </w:p>
          <w:p w:rsidR="00BD1DC2" w:rsidRPr="000B42E6" w:rsidRDefault="00BD1DC2" w:rsidP="00BD1DC2">
            <w:pPr>
              <w:pStyle w:val="Odstavecseseznamem"/>
              <w:ind w:left="680"/>
              <w:jc w:val="both"/>
              <w:rPr>
                <w:rFonts w:ascii="Tahoma" w:hAnsi="Tahoma" w:cs="Tahoma"/>
                <w:sz w:val="20"/>
                <w:szCs w:val="20"/>
              </w:rPr>
            </w:pPr>
          </w:p>
        </w:tc>
      </w:tr>
      <w:tr w:rsidR="00517915" w:rsidTr="002D308C">
        <w:tc>
          <w:tcPr>
            <w:tcW w:w="4531" w:type="dxa"/>
          </w:tcPr>
          <w:p w:rsidR="00517915" w:rsidRDefault="00517915" w:rsidP="00F80D89">
            <w:pPr>
              <w:pStyle w:val="Odstavecseseznamem"/>
              <w:numPr>
                <w:ilvl w:val="1"/>
                <w:numId w:val="76"/>
              </w:numPr>
              <w:ind w:left="316" w:hanging="426"/>
              <w:jc w:val="both"/>
              <w:rPr>
                <w:rFonts w:ascii="Tahoma" w:hAnsi="Tahoma" w:cs="Tahoma"/>
                <w:sz w:val="20"/>
                <w:szCs w:val="20"/>
              </w:rPr>
            </w:pPr>
            <w:r>
              <w:rPr>
                <w:rFonts w:ascii="Tahoma" w:hAnsi="Tahoma" w:cs="Tahoma"/>
                <w:sz w:val="20"/>
                <w:szCs w:val="20"/>
              </w:rPr>
              <w:t>Poskytovatel je oprávněn odstoupit od této smlouvy v případě, že objednatel je i přes předchozí písemnou výzvu poskytovatele v prodlení s úhradou svých peněžitých závazků vyplývajících z této smlouvy po dobu delší než třicet (30) kalendářních dnů.</w:t>
            </w:r>
          </w:p>
          <w:p w:rsidR="00D56443" w:rsidRDefault="00D56443" w:rsidP="00D56443">
            <w:pPr>
              <w:pStyle w:val="Odstavecseseznamem"/>
              <w:ind w:left="316"/>
              <w:jc w:val="both"/>
              <w:rPr>
                <w:rFonts w:ascii="Tahoma" w:hAnsi="Tahoma" w:cs="Tahoma"/>
                <w:sz w:val="20"/>
                <w:szCs w:val="20"/>
              </w:rPr>
            </w:pPr>
          </w:p>
        </w:tc>
        <w:tc>
          <w:tcPr>
            <w:tcW w:w="4536" w:type="dxa"/>
          </w:tcPr>
          <w:p w:rsidR="00517915" w:rsidRPr="000B42E6" w:rsidRDefault="000B42E6" w:rsidP="00F80D89">
            <w:pPr>
              <w:pStyle w:val="Odstavecseseznamem"/>
              <w:numPr>
                <w:ilvl w:val="1"/>
                <w:numId w:val="78"/>
              </w:numPr>
              <w:ind w:left="320" w:hanging="426"/>
              <w:jc w:val="both"/>
              <w:rPr>
                <w:rFonts w:ascii="Tahoma" w:hAnsi="Tahoma" w:cs="Tahoma"/>
                <w:sz w:val="20"/>
                <w:szCs w:val="20"/>
              </w:rPr>
            </w:pPr>
            <w:r w:rsidRPr="000B42E6">
              <w:rPr>
                <w:rFonts w:ascii="Tahoma" w:hAnsi="Tahoma" w:cs="Tahoma"/>
                <w:sz w:val="20"/>
                <w:szCs w:val="20"/>
                <w:lang w:val="en"/>
              </w:rPr>
              <w:t>The Provider is entitled to withdraw from th</w:t>
            </w:r>
            <w:r>
              <w:rPr>
                <w:rFonts w:ascii="Tahoma" w:hAnsi="Tahoma" w:cs="Tahoma"/>
                <w:sz w:val="20"/>
                <w:szCs w:val="20"/>
                <w:lang w:val="en"/>
              </w:rPr>
              <w:t>e</w:t>
            </w:r>
            <w:r w:rsidRPr="000B42E6">
              <w:rPr>
                <w:rFonts w:ascii="Tahoma" w:hAnsi="Tahoma" w:cs="Tahoma"/>
                <w:sz w:val="20"/>
                <w:szCs w:val="20"/>
                <w:lang w:val="en"/>
              </w:rPr>
              <w:t xml:space="preserve"> </w:t>
            </w:r>
            <w:r>
              <w:rPr>
                <w:rFonts w:ascii="Tahoma" w:hAnsi="Tahoma" w:cs="Tahoma"/>
                <w:sz w:val="20"/>
                <w:szCs w:val="20"/>
                <w:lang w:val="en"/>
              </w:rPr>
              <w:t>Contrac</w:t>
            </w:r>
            <w:r w:rsidRPr="000B42E6">
              <w:rPr>
                <w:rFonts w:ascii="Tahoma" w:hAnsi="Tahoma" w:cs="Tahoma"/>
                <w:sz w:val="20"/>
                <w:szCs w:val="20"/>
                <w:lang w:val="en"/>
              </w:rPr>
              <w:t>t in the event that the C</w:t>
            </w:r>
            <w:r>
              <w:rPr>
                <w:rFonts w:ascii="Tahoma" w:hAnsi="Tahoma" w:cs="Tahoma"/>
                <w:sz w:val="20"/>
                <w:szCs w:val="20"/>
                <w:lang w:val="en"/>
              </w:rPr>
              <w:t>lient</w:t>
            </w:r>
            <w:r w:rsidRPr="000B42E6">
              <w:rPr>
                <w:rFonts w:ascii="Tahoma" w:hAnsi="Tahoma" w:cs="Tahoma"/>
                <w:sz w:val="20"/>
                <w:szCs w:val="20"/>
                <w:lang w:val="en"/>
              </w:rPr>
              <w:t xml:space="preserve">, despite the prior written request of the Provider, is delayed to pay </w:t>
            </w:r>
            <w:r>
              <w:rPr>
                <w:rFonts w:ascii="Tahoma" w:hAnsi="Tahoma" w:cs="Tahoma"/>
                <w:sz w:val="20"/>
                <w:szCs w:val="20"/>
                <w:lang w:val="en"/>
              </w:rPr>
              <w:t xml:space="preserve">for </w:t>
            </w:r>
            <w:r w:rsidRPr="000B42E6">
              <w:rPr>
                <w:rFonts w:ascii="Tahoma" w:hAnsi="Tahoma" w:cs="Tahoma"/>
                <w:sz w:val="20"/>
                <w:szCs w:val="20"/>
                <w:lang w:val="en"/>
              </w:rPr>
              <w:t>his</w:t>
            </w:r>
            <w:r>
              <w:rPr>
                <w:rFonts w:ascii="Tahoma" w:hAnsi="Tahoma" w:cs="Tahoma"/>
                <w:sz w:val="20"/>
                <w:szCs w:val="20"/>
                <w:lang w:val="en"/>
              </w:rPr>
              <w:t xml:space="preserve"> </w:t>
            </w:r>
            <w:r w:rsidRPr="000B42E6">
              <w:rPr>
                <w:rFonts w:ascii="Tahoma" w:hAnsi="Tahoma" w:cs="Tahoma"/>
                <w:sz w:val="20"/>
                <w:szCs w:val="20"/>
                <w:lang w:val="en"/>
              </w:rPr>
              <w:t>financial obligations under th</w:t>
            </w:r>
            <w:r>
              <w:rPr>
                <w:rFonts w:ascii="Tahoma" w:hAnsi="Tahoma" w:cs="Tahoma"/>
                <w:sz w:val="20"/>
                <w:szCs w:val="20"/>
                <w:lang w:val="en"/>
              </w:rPr>
              <w:t>e</w:t>
            </w:r>
            <w:r w:rsidRPr="000B42E6">
              <w:rPr>
                <w:rFonts w:ascii="Tahoma" w:hAnsi="Tahoma" w:cs="Tahoma"/>
                <w:sz w:val="20"/>
                <w:szCs w:val="20"/>
                <w:lang w:val="en"/>
              </w:rPr>
              <w:t xml:space="preserve"> </w:t>
            </w:r>
            <w:r>
              <w:rPr>
                <w:rFonts w:ascii="Tahoma" w:hAnsi="Tahoma" w:cs="Tahoma"/>
                <w:sz w:val="20"/>
                <w:szCs w:val="20"/>
                <w:lang w:val="en"/>
              </w:rPr>
              <w:t>Contrac</w:t>
            </w:r>
            <w:r w:rsidRPr="000B42E6">
              <w:rPr>
                <w:rFonts w:ascii="Tahoma" w:hAnsi="Tahoma" w:cs="Tahoma"/>
                <w:sz w:val="20"/>
                <w:szCs w:val="20"/>
                <w:lang w:val="en"/>
              </w:rPr>
              <w:t>t for more than thirty (30) calendar days.</w:t>
            </w:r>
          </w:p>
        </w:tc>
      </w:tr>
      <w:tr w:rsidR="00517915" w:rsidTr="002D308C">
        <w:tc>
          <w:tcPr>
            <w:tcW w:w="4531" w:type="dxa"/>
          </w:tcPr>
          <w:p w:rsidR="00517915" w:rsidRDefault="00517915" w:rsidP="00F80D89">
            <w:pPr>
              <w:pStyle w:val="Odstavecseseznamem"/>
              <w:numPr>
                <w:ilvl w:val="1"/>
                <w:numId w:val="78"/>
              </w:numPr>
              <w:ind w:left="316" w:hanging="426"/>
              <w:jc w:val="both"/>
              <w:rPr>
                <w:rFonts w:ascii="Tahoma" w:hAnsi="Tahoma" w:cs="Tahoma"/>
                <w:sz w:val="20"/>
                <w:szCs w:val="20"/>
              </w:rPr>
            </w:pPr>
            <w:r>
              <w:rPr>
                <w:rFonts w:ascii="Tahoma" w:hAnsi="Tahoma" w:cs="Tahoma"/>
                <w:sz w:val="20"/>
                <w:szCs w:val="20"/>
              </w:rPr>
              <w:t>Účinky odstoupení od smlouvy nastávají okamžikem doručení písemného oznámení o odstoupení od smlouvy na adresu smluvní strany uvedenou v záhlaví této smlouvy.</w:t>
            </w:r>
          </w:p>
          <w:p w:rsidR="00517915" w:rsidRDefault="00517915" w:rsidP="00517915">
            <w:pPr>
              <w:pStyle w:val="Odstavecseseznamem"/>
              <w:ind w:left="457"/>
              <w:jc w:val="both"/>
              <w:rPr>
                <w:rFonts w:ascii="Tahoma" w:hAnsi="Tahoma" w:cs="Tahoma"/>
                <w:sz w:val="20"/>
                <w:szCs w:val="20"/>
              </w:rPr>
            </w:pPr>
          </w:p>
        </w:tc>
        <w:tc>
          <w:tcPr>
            <w:tcW w:w="4536" w:type="dxa"/>
          </w:tcPr>
          <w:p w:rsidR="00517915" w:rsidRPr="00B555C0" w:rsidRDefault="00B555C0" w:rsidP="00634D14">
            <w:pPr>
              <w:pStyle w:val="Odstavecseseznamem"/>
              <w:numPr>
                <w:ilvl w:val="1"/>
                <w:numId w:val="91"/>
              </w:numPr>
              <w:ind w:left="316" w:hanging="426"/>
              <w:jc w:val="both"/>
              <w:rPr>
                <w:rFonts w:ascii="Tahoma" w:hAnsi="Tahoma" w:cs="Tahoma"/>
                <w:sz w:val="20"/>
                <w:szCs w:val="20"/>
              </w:rPr>
            </w:pPr>
            <w:r w:rsidRPr="00B555C0">
              <w:rPr>
                <w:rFonts w:ascii="Tahoma" w:hAnsi="Tahoma" w:cs="Tahoma"/>
                <w:sz w:val="20"/>
                <w:szCs w:val="20"/>
                <w:lang w:val="en"/>
              </w:rPr>
              <w:lastRenderedPageBreak/>
              <w:t xml:space="preserve">The effects of withdrawal are at the moment of delivery of a written notice of withdrawal </w:t>
            </w:r>
            <w:r>
              <w:rPr>
                <w:rFonts w:ascii="Tahoma" w:hAnsi="Tahoma" w:cs="Tahoma"/>
                <w:sz w:val="20"/>
                <w:szCs w:val="20"/>
                <w:lang w:val="en"/>
              </w:rPr>
              <w:t xml:space="preserve"> to the address</w:t>
            </w:r>
            <w:r w:rsidR="005F7C95">
              <w:rPr>
                <w:rFonts w:ascii="Tahoma" w:hAnsi="Tahoma" w:cs="Tahoma"/>
                <w:sz w:val="20"/>
                <w:szCs w:val="20"/>
                <w:lang w:val="en"/>
              </w:rPr>
              <w:t xml:space="preserve"> of</w:t>
            </w:r>
            <w:r w:rsidR="008470E3">
              <w:rPr>
                <w:rFonts w:ascii="Tahoma" w:hAnsi="Tahoma" w:cs="Tahoma"/>
                <w:sz w:val="20"/>
                <w:szCs w:val="20"/>
                <w:lang w:val="en"/>
              </w:rPr>
              <w:t xml:space="preserve"> the</w:t>
            </w:r>
            <w:r w:rsidR="001C0FC7">
              <w:rPr>
                <w:rFonts w:ascii="Tahoma" w:hAnsi="Tahoma" w:cs="Tahoma"/>
                <w:sz w:val="20"/>
                <w:szCs w:val="20"/>
                <w:lang w:val="en"/>
              </w:rPr>
              <w:t xml:space="preserve"> other</w:t>
            </w:r>
            <w:r w:rsidR="008470E3">
              <w:rPr>
                <w:rFonts w:ascii="Tahoma" w:hAnsi="Tahoma" w:cs="Tahoma"/>
                <w:sz w:val="20"/>
                <w:szCs w:val="20"/>
                <w:lang w:val="en"/>
              </w:rPr>
              <w:t xml:space="preserve"> Party</w:t>
            </w:r>
            <w:r w:rsidR="005F7C95">
              <w:rPr>
                <w:rFonts w:ascii="Tahoma" w:hAnsi="Tahoma" w:cs="Tahoma"/>
                <w:sz w:val="20"/>
                <w:szCs w:val="20"/>
                <w:lang w:val="en"/>
              </w:rPr>
              <w:t xml:space="preserve"> listed in the header of the Contract</w:t>
            </w:r>
            <w:r w:rsidRPr="00B555C0">
              <w:rPr>
                <w:rFonts w:ascii="Tahoma" w:hAnsi="Tahoma" w:cs="Tahoma"/>
                <w:sz w:val="20"/>
                <w:szCs w:val="20"/>
                <w:lang w:val="en"/>
              </w:rPr>
              <w:t>.</w:t>
            </w:r>
          </w:p>
        </w:tc>
      </w:tr>
      <w:tr w:rsidR="00517915" w:rsidRPr="00526147" w:rsidTr="002D308C">
        <w:tc>
          <w:tcPr>
            <w:tcW w:w="4531" w:type="dxa"/>
          </w:tcPr>
          <w:p w:rsidR="00517915" w:rsidRDefault="00517915" w:rsidP="00634D14">
            <w:pPr>
              <w:pStyle w:val="Odstavecseseznamem"/>
              <w:numPr>
                <w:ilvl w:val="0"/>
                <w:numId w:val="91"/>
              </w:numPr>
              <w:ind w:left="174"/>
              <w:jc w:val="center"/>
              <w:rPr>
                <w:rFonts w:ascii="Tahoma" w:hAnsi="Tahoma" w:cs="Tahoma"/>
                <w:b/>
                <w:sz w:val="20"/>
                <w:szCs w:val="20"/>
              </w:rPr>
            </w:pPr>
            <w:r>
              <w:rPr>
                <w:rFonts w:ascii="Tahoma" w:hAnsi="Tahoma" w:cs="Tahoma"/>
                <w:b/>
                <w:sz w:val="20"/>
                <w:szCs w:val="20"/>
              </w:rPr>
              <w:t xml:space="preserve"> </w:t>
            </w:r>
            <w:r w:rsidRPr="00526147">
              <w:rPr>
                <w:rFonts w:ascii="Tahoma" w:hAnsi="Tahoma" w:cs="Tahoma"/>
                <w:b/>
                <w:sz w:val="20"/>
                <w:szCs w:val="20"/>
              </w:rPr>
              <w:t>Závěrečná ujednání</w:t>
            </w:r>
          </w:p>
          <w:p w:rsidR="00517915" w:rsidRPr="00526147" w:rsidRDefault="00517915" w:rsidP="00517915">
            <w:pPr>
              <w:pStyle w:val="Odstavecseseznamem"/>
              <w:ind w:left="174"/>
              <w:rPr>
                <w:rFonts w:ascii="Tahoma" w:hAnsi="Tahoma" w:cs="Tahoma"/>
                <w:b/>
                <w:sz w:val="20"/>
                <w:szCs w:val="20"/>
              </w:rPr>
            </w:pPr>
          </w:p>
        </w:tc>
        <w:tc>
          <w:tcPr>
            <w:tcW w:w="4536" w:type="dxa"/>
          </w:tcPr>
          <w:p w:rsidR="00B05A2D" w:rsidRPr="008470E3" w:rsidRDefault="00B05A2D" w:rsidP="00F80D89">
            <w:pPr>
              <w:pStyle w:val="Odstavecseseznamem"/>
              <w:numPr>
                <w:ilvl w:val="0"/>
                <w:numId w:val="35"/>
              </w:numPr>
              <w:ind w:hanging="466"/>
              <w:jc w:val="center"/>
              <w:rPr>
                <w:rFonts w:ascii="Tahoma" w:hAnsi="Tahoma" w:cs="Tahoma"/>
                <w:b/>
                <w:sz w:val="20"/>
                <w:szCs w:val="20"/>
                <w:lang w:val="en-GB"/>
              </w:rPr>
            </w:pPr>
            <w:r w:rsidRPr="008470E3">
              <w:rPr>
                <w:rFonts w:ascii="Tahoma" w:hAnsi="Tahoma" w:cs="Tahoma"/>
                <w:b/>
                <w:sz w:val="20"/>
                <w:szCs w:val="20"/>
                <w:lang w:val="en-GB"/>
              </w:rPr>
              <w:t>Final Provisions</w:t>
            </w:r>
          </w:p>
        </w:tc>
      </w:tr>
      <w:tr w:rsidR="00517915" w:rsidRPr="00526147" w:rsidTr="002D308C">
        <w:tc>
          <w:tcPr>
            <w:tcW w:w="4531" w:type="dxa"/>
          </w:tcPr>
          <w:p w:rsidR="00517915" w:rsidRPr="00E72C68" w:rsidRDefault="00517915" w:rsidP="00F80D89">
            <w:pPr>
              <w:pStyle w:val="Odstavecseseznamem"/>
              <w:numPr>
                <w:ilvl w:val="1"/>
                <w:numId w:val="36"/>
              </w:numPr>
              <w:ind w:left="456" w:hanging="567"/>
              <w:contextualSpacing w:val="0"/>
              <w:jc w:val="both"/>
              <w:rPr>
                <w:rFonts w:ascii="Tahoma" w:hAnsi="Tahoma" w:cs="Tahoma"/>
                <w:b/>
                <w:sz w:val="20"/>
                <w:szCs w:val="20"/>
              </w:rPr>
            </w:pPr>
            <w:r w:rsidRPr="00127029">
              <w:rPr>
                <w:rFonts w:ascii="Tahoma" w:hAnsi="Tahoma" w:cs="Tahoma"/>
                <w:sz w:val="20"/>
                <w:szCs w:val="20"/>
              </w:rPr>
              <w:t xml:space="preserve">Závazky </w:t>
            </w:r>
            <w:r>
              <w:rPr>
                <w:rFonts w:ascii="Tahoma" w:hAnsi="Tahoma" w:cs="Tahoma"/>
                <w:sz w:val="20"/>
                <w:szCs w:val="20"/>
              </w:rPr>
              <w:t>s</w:t>
            </w:r>
            <w:r w:rsidRPr="00127029">
              <w:rPr>
                <w:rFonts w:ascii="Tahoma" w:hAnsi="Tahoma" w:cs="Tahoma"/>
                <w:sz w:val="20"/>
                <w:szCs w:val="20"/>
              </w:rPr>
              <w:t xml:space="preserve">mluvních stran založené touto </w:t>
            </w:r>
            <w:r>
              <w:rPr>
                <w:rFonts w:ascii="Tahoma" w:hAnsi="Tahoma" w:cs="Tahoma"/>
                <w:sz w:val="20"/>
                <w:szCs w:val="20"/>
              </w:rPr>
              <w:t>s</w:t>
            </w:r>
            <w:r w:rsidRPr="00127029">
              <w:rPr>
                <w:rFonts w:ascii="Tahoma" w:hAnsi="Tahoma" w:cs="Tahoma"/>
                <w:sz w:val="20"/>
                <w:szCs w:val="20"/>
              </w:rPr>
              <w:t>mlouvou se řídí právní řádem České republiky, zejména příslušnými ustanoveními občanského zákoníku</w:t>
            </w:r>
            <w:r>
              <w:rPr>
                <w:rFonts w:ascii="Tahoma" w:hAnsi="Tahoma" w:cs="Tahoma"/>
                <w:sz w:val="20"/>
                <w:szCs w:val="20"/>
              </w:rPr>
              <w:t xml:space="preserve"> a </w:t>
            </w:r>
            <w:r w:rsidR="00B05A2D">
              <w:rPr>
                <w:rFonts w:ascii="Tahoma" w:hAnsi="Tahoma" w:cs="Tahoma"/>
                <w:sz w:val="20"/>
                <w:szCs w:val="20"/>
              </w:rPr>
              <w:t>ZZVZ</w:t>
            </w:r>
            <w:r>
              <w:rPr>
                <w:rFonts w:ascii="Tahoma" w:hAnsi="Tahoma" w:cs="Tahoma"/>
                <w:sz w:val="20"/>
                <w:szCs w:val="20"/>
              </w:rPr>
              <w:t>.</w:t>
            </w:r>
          </w:p>
          <w:p w:rsidR="00517915" w:rsidRPr="00127029" w:rsidRDefault="00517915" w:rsidP="00517915">
            <w:pPr>
              <w:pStyle w:val="Odstavecseseznamem"/>
              <w:ind w:left="315"/>
              <w:contextualSpacing w:val="0"/>
              <w:jc w:val="both"/>
              <w:rPr>
                <w:rFonts w:ascii="Tahoma" w:hAnsi="Tahoma" w:cs="Tahoma"/>
                <w:b/>
                <w:sz w:val="20"/>
                <w:szCs w:val="20"/>
              </w:rPr>
            </w:pPr>
          </w:p>
        </w:tc>
        <w:tc>
          <w:tcPr>
            <w:tcW w:w="4536" w:type="dxa"/>
          </w:tcPr>
          <w:p w:rsidR="00517915" w:rsidRDefault="008470E3" w:rsidP="00F80D89">
            <w:pPr>
              <w:pStyle w:val="Odstavecseseznamem"/>
              <w:numPr>
                <w:ilvl w:val="1"/>
                <w:numId w:val="74"/>
              </w:numPr>
              <w:ind w:left="320"/>
              <w:jc w:val="both"/>
              <w:rPr>
                <w:rFonts w:ascii="Tahoma" w:hAnsi="Tahoma" w:cs="Tahoma"/>
                <w:sz w:val="20"/>
                <w:szCs w:val="20"/>
                <w:lang w:val="en-GB"/>
              </w:rPr>
            </w:pPr>
            <w:r>
              <w:rPr>
                <w:rFonts w:ascii="Tahoma" w:hAnsi="Tahoma" w:cs="Tahoma"/>
                <w:sz w:val="20"/>
                <w:szCs w:val="20"/>
                <w:lang w:val="en-GB"/>
              </w:rPr>
              <w:t>O</w:t>
            </w:r>
            <w:r w:rsidR="00B05A2D" w:rsidRPr="008470E3">
              <w:rPr>
                <w:rFonts w:ascii="Tahoma" w:hAnsi="Tahoma" w:cs="Tahoma"/>
                <w:sz w:val="20"/>
                <w:szCs w:val="20"/>
                <w:lang w:val="en-GB"/>
              </w:rPr>
              <w:t xml:space="preserve">bligations of the Parties arising from the Contract </w:t>
            </w:r>
            <w:r w:rsidR="00FE6497" w:rsidRPr="008470E3">
              <w:rPr>
                <w:rFonts w:ascii="Tahoma" w:hAnsi="Tahoma" w:cs="Tahoma"/>
                <w:sz w:val="20"/>
                <w:szCs w:val="20"/>
                <w:lang w:val="en-GB"/>
              </w:rPr>
              <w:t>will</w:t>
            </w:r>
            <w:r w:rsidR="00B05A2D" w:rsidRPr="008470E3">
              <w:rPr>
                <w:rFonts w:ascii="Tahoma" w:hAnsi="Tahoma" w:cs="Tahoma"/>
                <w:sz w:val="20"/>
                <w:szCs w:val="20"/>
                <w:lang w:val="en-GB"/>
              </w:rPr>
              <w:t xml:space="preserve"> be governed by the applicable legislation of the Czech Republic, particularly by </w:t>
            </w:r>
            <w:r w:rsidR="00CF784C" w:rsidRPr="008470E3">
              <w:rPr>
                <w:rFonts w:ascii="Tahoma" w:hAnsi="Tahoma" w:cs="Tahoma"/>
                <w:sz w:val="20"/>
                <w:szCs w:val="20"/>
                <w:lang w:val="en-GB"/>
              </w:rPr>
              <w:t xml:space="preserve">relevant provisions of </w:t>
            </w:r>
            <w:r>
              <w:rPr>
                <w:rFonts w:ascii="Tahoma" w:hAnsi="Tahoma" w:cs="Tahoma"/>
                <w:sz w:val="20"/>
                <w:szCs w:val="20"/>
                <w:lang w:val="en-GB"/>
              </w:rPr>
              <w:t xml:space="preserve">the </w:t>
            </w:r>
            <w:r w:rsidR="00CF784C" w:rsidRPr="008470E3">
              <w:rPr>
                <w:rFonts w:ascii="Tahoma" w:hAnsi="Tahoma" w:cs="Tahoma"/>
                <w:sz w:val="20"/>
                <w:szCs w:val="20"/>
                <w:lang w:val="en-GB"/>
              </w:rPr>
              <w:t>Civil Code and</w:t>
            </w:r>
            <w:r>
              <w:rPr>
                <w:rFonts w:ascii="Tahoma" w:hAnsi="Tahoma" w:cs="Tahoma"/>
                <w:sz w:val="20"/>
                <w:szCs w:val="20"/>
                <w:lang w:val="en-GB"/>
              </w:rPr>
              <w:t xml:space="preserve"> the</w:t>
            </w:r>
            <w:r w:rsidR="00CF784C" w:rsidRPr="008470E3">
              <w:rPr>
                <w:rFonts w:ascii="Tahoma" w:hAnsi="Tahoma" w:cs="Tahoma"/>
                <w:sz w:val="20"/>
                <w:szCs w:val="20"/>
                <w:lang w:val="en-GB"/>
              </w:rPr>
              <w:t xml:space="preserve"> ZZVZ.</w:t>
            </w:r>
          </w:p>
          <w:p w:rsidR="00AB0A7B" w:rsidRPr="008470E3" w:rsidRDefault="00AB0A7B" w:rsidP="00AB0A7B">
            <w:pPr>
              <w:pStyle w:val="Odstavecseseznamem"/>
              <w:ind w:left="320"/>
              <w:jc w:val="both"/>
              <w:rPr>
                <w:rFonts w:ascii="Tahoma" w:hAnsi="Tahoma" w:cs="Tahoma"/>
                <w:sz w:val="20"/>
                <w:szCs w:val="20"/>
                <w:lang w:val="en-GB"/>
              </w:rPr>
            </w:pPr>
          </w:p>
        </w:tc>
      </w:tr>
      <w:tr w:rsidR="00517915" w:rsidRPr="00526147" w:rsidTr="002D308C">
        <w:tc>
          <w:tcPr>
            <w:tcW w:w="4531" w:type="dxa"/>
          </w:tcPr>
          <w:p w:rsidR="00517915" w:rsidRDefault="00517915" w:rsidP="00F80D89">
            <w:pPr>
              <w:pStyle w:val="Odstavecseseznamem"/>
              <w:numPr>
                <w:ilvl w:val="1"/>
                <w:numId w:val="74"/>
              </w:numPr>
              <w:ind w:left="452" w:hanging="567"/>
              <w:jc w:val="both"/>
              <w:rPr>
                <w:rFonts w:ascii="Tahoma" w:hAnsi="Tahoma" w:cs="Tahoma"/>
                <w:sz w:val="20"/>
                <w:szCs w:val="20"/>
              </w:rPr>
            </w:pPr>
            <w:r w:rsidRPr="00035069">
              <w:rPr>
                <w:rFonts w:ascii="Tahoma" w:hAnsi="Tahoma" w:cs="Tahoma"/>
                <w:sz w:val="20"/>
                <w:szCs w:val="20"/>
              </w:rPr>
              <w:t>Tato smlouva nabývá platnosti dnem jejího podpisu oprávněnými zástupci smluvních stran a obligačně právní účinnosti dnem jejího uveřejnění v registru smluv podle zákona č. 340/2015 Sb., o zvláštních podmínkách účinnosti některých smluv, uveřejňování těchto smluv a o registru smluv (zákon o registru smluv), ve znění pozdějších předpisů (dále jen „</w:t>
            </w:r>
            <w:r w:rsidRPr="00035069">
              <w:rPr>
                <w:rFonts w:ascii="Tahoma" w:hAnsi="Tahoma" w:cs="Tahoma"/>
                <w:b/>
                <w:sz w:val="20"/>
                <w:szCs w:val="20"/>
              </w:rPr>
              <w:t>zákon o registru smluv</w:t>
            </w:r>
            <w:r w:rsidRPr="00035069">
              <w:rPr>
                <w:rFonts w:ascii="Tahoma" w:hAnsi="Tahoma" w:cs="Tahoma"/>
                <w:sz w:val="20"/>
                <w:szCs w:val="20"/>
              </w:rPr>
              <w:t xml:space="preserve">“).  </w:t>
            </w:r>
          </w:p>
          <w:p w:rsidR="00517915" w:rsidRPr="00035069" w:rsidRDefault="00517915" w:rsidP="00517915">
            <w:pPr>
              <w:pStyle w:val="Odstavecseseznamem"/>
              <w:ind w:left="316"/>
              <w:jc w:val="both"/>
              <w:rPr>
                <w:rFonts w:ascii="Tahoma" w:hAnsi="Tahoma" w:cs="Tahoma"/>
                <w:sz w:val="20"/>
                <w:szCs w:val="20"/>
              </w:rPr>
            </w:pPr>
          </w:p>
        </w:tc>
        <w:tc>
          <w:tcPr>
            <w:tcW w:w="4536" w:type="dxa"/>
          </w:tcPr>
          <w:p w:rsidR="00517915" w:rsidRPr="007044F3" w:rsidRDefault="00AB0A7B" w:rsidP="00F80D89">
            <w:pPr>
              <w:pStyle w:val="Odstavecseseznamem"/>
              <w:numPr>
                <w:ilvl w:val="1"/>
                <w:numId w:val="79"/>
              </w:numPr>
              <w:ind w:left="320"/>
              <w:jc w:val="both"/>
              <w:rPr>
                <w:b/>
              </w:rPr>
            </w:pPr>
            <w:r w:rsidRPr="00AB0A7B">
              <w:rPr>
                <w:rFonts w:ascii="Tahoma" w:hAnsi="Tahoma" w:cs="Tahoma"/>
                <w:sz w:val="20"/>
                <w:szCs w:val="20"/>
                <w:lang w:val="en"/>
              </w:rPr>
              <w:t>Th</w:t>
            </w:r>
            <w:r>
              <w:rPr>
                <w:rFonts w:ascii="Tahoma" w:hAnsi="Tahoma" w:cs="Tahoma"/>
                <w:sz w:val="20"/>
                <w:szCs w:val="20"/>
                <w:lang w:val="en"/>
              </w:rPr>
              <w:t>e</w:t>
            </w:r>
            <w:r w:rsidRPr="00AB0A7B">
              <w:rPr>
                <w:rFonts w:ascii="Tahoma" w:hAnsi="Tahoma" w:cs="Tahoma"/>
                <w:sz w:val="20"/>
                <w:szCs w:val="20"/>
                <w:lang w:val="en"/>
              </w:rPr>
              <w:t xml:space="preserve"> </w:t>
            </w:r>
            <w:r>
              <w:rPr>
                <w:rFonts w:ascii="Tahoma" w:hAnsi="Tahoma" w:cs="Tahoma"/>
                <w:sz w:val="20"/>
                <w:szCs w:val="20"/>
                <w:lang w:val="en"/>
              </w:rPr>
              <w:t>Contract</w:t>
            </w:r>
            <w:r w:rsidRPr="00AB0A7B">
              <w:rPr>
                <w:rFonts w:ascii="Tahoma" w:hAnsi="Tahoma" w:cs="Tahoma"/>
                <w:sz w:val="20"/>
                <w:szCs w:val="20"/>
                <w:lang w:val="en"/>
              </w:rPr>
              <w:t xml:space="preserve"> enter</w:t>
            </w:r>
            <w:r>
              <w:rPr>
                <w:rFonts w:ascii="Tahoma" w:hAnsi="Tahoma" w:cs="Tahoma"/>
                <w:sz w:val="20"/>
                <w:szCs w:val="20"/>
                <w:lang w:val="en"/>
              </w:rPr>
              <w:t>s</w:t>
            </w:r>
            <w:r w:rsidRPr="00AB0A7B">
              <w:rPr>
                <w:rFonts w:ascii="Tahoma" w:hAnsi="Tahoma" w:cs="Tahoma"/>
                <w:sz w:val="20"/>
                <w:szCs w:val="20"/>
                <w:lang w:val="en"/>
              </w:rPr>
              <w:t xml:space="preserve"> into force on the date of its signature by the authorized representatives of the Parties and </w:t>
            </w:r>
            <w:r>
              <w:rPr>
                <w:rFonts w:ascii="Tahoma" w:hAnsi="Tahoma" w:cs="Tahoma"/>
                <w:sz w:val="20"/>
                <w:szCs w:val="20"/>
                <w:lang w:val="en"/>
              </w:rPr>
              <w:t xml:space="preserve">becomes legally </w:t>
            </w:r>
            <w:r w:rsidR="00594A0A">
              <w:rPr>
                <w:rFonts w:ascii="Tahoma" w:hAnsi="Tahoma" w:cs="Tahoma"/>
                <w:sz w:val="20"/>
                <w:szCs w:val="20"/>
                <w:lang w:val="en"/>
              </w:rPr>
              <w:t>effective</w:t>
            </w:r>
            <w:r w:rsidRPr="00AB0A7B">
              <w:rPr>
                <w:rFonts w:ascii="Tahoma" w:hAnsi="Tahoma" w:cs="Tahoma"/>
                <w:sz w:val="20"/>
                <w:szCs w:val="20"/>
                <w:lang w:val="en"/>
              </w:rPr>
              <w:t xml:space="preserve"> on the day of its </w:t>
            </w:r>
            <w:r w:rsidR="00594A0A">
              <w:rPr>
                <w:rFonts w:ascii="Tahoma" w:hAnsi="Tahoma" w:cs="Tahoma"/>
                <w:sz w:val="20"/>
                <w:szCs w:val="20"/>
                <w:lang w:val="en"/>
              </w:rPr>
              <w:t>disclosure</w:t>
            </w:r>
            <w:r w:rsidRPr="00AB0A7B">
              <w:rPr>
                <w:rFonts w:ascii="Tahoma" w:hAnsi="Tahoma" w:cs="Tahoma"/>
                <w:sz w:val="20"/>
                <w:szCs w:val="20"/>
                <w:lang w:val="en"/>
              </w:rPr>
              <w:t xml:space="preserve"> in the Register of </w:t>
            </w:r>
            <w:r w:rsidR="007044F3">
              <w:rPr>
                <w:rFonts w:ascii="Tahoma" w:hAnsi="Tahoma" w:cs="Tahoma"/>
                <w:sz w:val="20"/>
                <w:szCs w:val="20"/>
                <w:lang w:val="en"/>
              </w:rPr>
              <w:t>Contracts</w:t>
            </w:r>
            <w:r w:rsidRPr="00AB0A7B">
              <w:rPr>
                <w:rFonts w:ascii="Tahoma" w:hAnsi="Tahoma" w:cs="Tahoma"/>
                <w:sz w:val="20"/>
                <w:szCs w:val="20"/>
                <w:lang w:val="en"/>
              </w:rPr>
              <w:t xml:space="preserve"> pursuant to Act No. 340/2015 Coll., On Special Conditions for the Effectiveness of Certain Contracts, the </w:t>
            </w:r>
            <w:r w:rsidR="00D73E1C">
              <w:rPr>
                <w:rFonts w:ascii="Tahoma" w:hAnsi="Tahoma" w:cs="Tahoma"/>
                <w:sz w:val="20"/>
                <w:szCs w:val="20"/>
                <w:lang w:val="en"/>
              </w:rPr>
              <w:t>Disclosure</w:t>
            </w:r>
            <w:r w:rsidRPr="00AB0A7B">
              <w:rPr>
                <w:rFonts w:ascii="Tahoma" w:hAnsi="Tahoma" w:cs="Tahoma"/>
                <w:sz w:val="20"/>
                <w:szCs w:val="20"/>
                <w:lang w:val="en"/>
              </w:rPr>
              <w:t xml:space="preserve"> of such Contracts and the Register of </w:t>
            </w:r>
            <w:r w:rsidR="00D73E1C">
              <w:rPr>
                <w:rFonts w:ascii="Tahoma" w:hAnsi="Tahoma" w:cs="Tahoma"/>
                <w:sz w:val="20"/>
                <w:szCs w:val="20"/>
                <w:lang w:val="en"/>
              </w:rPr>
              <w:t>Contract (Act on The Register of Contract</w:t>
            </w:r>
            <w:r w:rsidR="00594A0A">
              <w:rPr>
                <w:rFonts w:ascii="Tahoma" w:hAnsi="Tahoma" w:cs="Tahoma"/>
                <w:sz w:val="20"/>
                <w:szCs w:val="20"/>
                <w:lang w:val="en"/>
              </w:rPr>
              <w:t>s</w:t>
            </w:r>
            <w:r w:rsidR="00D73E1C">
              <w:rPr>
                <w:rFonts w:ascii="Tahoma" w:hAnsi="Tahoma" w:cs="Tahoma"/>
                <w:sz w:val="20"/>
                <w:szCs w:val="20"/>
                <w:lang w:val="en"/>
              </w:rPr>
              <w:t>)</w:t>
            </w:r>
            <w:r w:rsidRPr="00AB0A7B">
              <w:rPr>
                <w:rFonts w:ascii="Tahoma" w:hAnsi="Tahoma" w:cs="Tahoma"/>
                <w:sz w:val="20"/>
                <w:szCs w:val="20"/>
                <w:lang w:val="en"/>
              </w:rPr>
              <w:t>, as amended (hereinafter the "</w:t>
            </w:r>
            <w:r w:rsidR="00D73E1C" w:rsidRPr="00D73E1C">
              <w:rPr>
                <w:rFonts w:ascii="Tahoma" w:hAnsi="Tahoma" w:cs="Tahoma"/>
                <w:b/>
                <w:sz w:val="20"/>
                <w:szCs w:val="20"/>
                <w:lang w:val="en"/>
              </w:rPr>
              <w:t>Act on The Register of Contract</w:t>
            </w:r>
            <w:r w:rsidR="00F7573D">
              <w:rPr>
                <w:rFonts w:ascii="Tahoma" w:hAnsi="Tahoma" w:cs="Tahoma"/>
                <w:b/>
                <w:sz w:val="20"/>
                <w:szCs w:val="20"/>
                <w:lang w:val="en"/>
              </w:rPr>
              <w:t>s</w:t>
            </w:r>
            <w:r w:rsidRPr="00AB0A7B">
              <w:rPr>
                <w:rFonts w:ascii="Tahoma" w:hAnsi="Tahoma" w:cs="Tahoma"/>
                <w:sz w:val="20"/>
                <w:szCs w:val="20"/>
                <w:lang w:val="en"/>
              </w:rPr>
              <w:t>").</w:t>
            </w:r>
          </w:p>
          <w:p w:rsidR="007044F3" w:rsidRPr="00AB0A7B" w:rsidRDefault="007044F3" w:rsidP="007044F3">
            <w:pPr>
              <w:pStyle w:val="Odstavecseseznamem"/>
              <w:ind w:left="320"/>
              <w:jc w:val="both"/>
              <w:rPr>
                <w:b/>
              </w:rPr>
            </w:pPr>
          </w:p>
        </w:tc>
      </w:tr>
      <w:tr w:rsidR="00517915" w:rsidRPr="00526147" w:rsidTr="002D308C">
        <w:tc>
          <w:tcPr>
            <w:tcW w:w="4531" w:type="dxa"/>
          </w:tcPr>
          <w:p w:rsidR="00266B93" w:rsidRPr="0056063E" w:rsidRDefault="00517915" w:rsidP="009F1FD1">
            <w:pPr>
              <w:pStyle w:val="Odstavecseseznamem"/>
              <w:numPr>
                <w:ilvl w:val="1"/>
                <w:numId w:val="79"/>
              </w:numPr>
              <w:ind w:left="452" w:hanging="567"/>
              <w:contextualSpacing w:val="0"/>
              <w:jc w:val="both"/>
              <w:rPr>
                <w:rFonts w:ascii="Tahoma" w:hAnsi="Tahoma" w:cs="Tahoma"/>
                <w:b/>
                <w:sz w:val="20"/>
                <w:szCs w:val="20"/>
              </w:rPr>
            </w:pPr>
            <w:r w:rsidRPr="0056063E">
              <w:rPr>
                <w:rFonts w:ascii="Tahoma" w:hAnsi="Tahoma" w:cs="Tahoma"/>
                <w:sz w:val="20"/>
                <w:szCs w:val="20"/>
              </w:rPr>
              <w:t>Stane-li se některé ujednání této smlouvy neúčinným nebo neplatným, nezpůsobuje tato skutečnost neúčinnost nebo neplatnost celé smlouvy a veškerá ostatní ujednání této smlouvy zůstávají zcela nedotčena.</w:t>
            </w:r>
            <w:r w:rsidRPr="0056063E">
              <w:rPr>
                <w:sz w:val="20"/>
                <w:szCs w:val="20"/>
              </w:rPr>
              <w:t xml:space="preserve"> </w:t>
            </w:r>
            <w:r w:rsidRPr="0056063E">
              <w:rPr>
                <w:rFonts w:ascii="Tahoma" w:hAnsi="Tahoma" w:cs="Tahoma"/>
                <w:sz w:val="20"/>
                <w:szCs w:val="20"/>
              </w:rPr>
              <w:t>Na místo neplatného nebo neúčinného ujednání se smluvní strany zavazují nahradit tato ujednání takovým obsahem, který umožní, aby bylo dosaženo sjednaného účelu smlouvy.</w:t>
            </w:r>
          </w:p>
          <w:p w:rsidR="00517915" w:rsidRPr="00127029" w:rsidRDefault="00517915" w:rsidP="00517915">
            <w:pPr>
              <w:pStyle w:val="Odstavecseseznamem"/>
              <w:ind w:left="1800"/>
              <w:contextualSpacing w:val="0"/>
              <w:jc w:val="both"/>
              <w:rPr>
                <w:rFonts w:ascii="Tahoma" w:hAnsi="Tahoma" w:cs="Tahoma"/>
                <w:b/>
              </w:rPr>
            </w:pPr>
          </w:p>
        </w:tc>
        <w:tc>
          <w:tcPr>
            <w:tcW w:w="4536" w:type="dxa"/>
          </w:tcPr>
          <w:p w:rsidR="00266B93" w:rsidRPr="00402F31" w:rsidRDefault="00402F31" w:rsidP="00F80D89">
            <w:pPr>
              <w:pStyle w:val="Odstavecseseznamem"/>
              <w:numPr>
                <w:ilvl w:val="1"/>
                <w:numId w:val="80"/>
              </w:numPr>
              <w:ind w:left="316"/>
              <w:jc w:val="both"/>
              <w:rPr>
                <w:rFonts w:ascii="Tahoma" w:hAnsi="Tahoma" w:cs="Tahoma"/>
                <w:b/>
                <w:sz w:val="20"/>
                <w:szCs w:val="20"/>
              </w:rPr>
            </w:pPr>
            <w:r w:rsidRPr="00266B93">
              <w:rPr>
                <w:rFonts w:ascii="Tahoma" w:hAnsi="Tahoma" w:cs="Tahoma"/>
                <w:sz w:val="20"/>
                <w:szCs w:val="20"/>
                <w:lang w:val="en"/>
              </w:rPr>
              <w:t>If any provision of th</w:t>
            </w:r>
            <w:r w:rsidR="00AF1C96" w:rsidRPr="00266B93">
              <w:rPr>
                <w:rFonts w:ascii="Tahoma" w:hAnsi="Tahoma" w:cs="Tahoma"/>
                <w:sz w:val="20"/>
                <w:szCs w:val="20"/>
                <w:lang w:val="en"/>
              </w:rPr>
              <w:t>e</w:t>
            </w:r>
            <w:r w:rsidRPr="00266B93">
              <w:rPr>
                <w:rFonts w:ascii="Tahoma" w:hAnsi="Tahoma" w:cs="Tahoma"/>
                <w:sz w:val="20"/>
                <w:szCs w:val="20"/>
                <w:lang w:val="en"/>
              </w:rPr>
              <w:t xml:space="preserve"> </w:t>
            </w:r>
            <w:r w:rsidR="00AF1C96" w:rsidRPr="00266B93">
              <w:rPr>
                <w:rFonts w:ascii="Tahoma" w:hAnsi="Tahoma" w:cs="Tahoma"/>
                <w:sz w:val="20"/>
                <w:szCs w:val="20"/>
                <w:lang w:val="en"/>
              </w:rPr>
              <w:t>Contract</w:t>
            </w:r>
            <w:r w:rsidRPr="00266B93">
              <w:rPr>
                <w:rFonts w:ascii="Tahoma" w:hAnsi="Tahoma" w:cs="Tahoma"/>
                <w:sz w:val="20"/>
                <w:szCs w:val="20"/>
                <w:lang w:val="en"/>
              </w:rPr>
              <w:t xml:space="preserve"> becomes ineffective or void, this </w:t>
            </w:r>
            <w:r w:rsidR="00F51CD3" w:rsidRPr="00266B93">
              <w:rPr>
                <w:rFonts w:ascii="Tahoma" w:hAnsi="Tahoma" w:cs="Tahoma"/>
                <w:sz w:val="20"/>
                <w:szCs w:val="20"/>
                <w:lang w:val="en"/>
              </w:rPr>
              <w:t>wi</w:t>
            </w:r>
            <w:r w:rsidRPr="00266B93">
              <w:rPr>
                <w:rFonts w:ascii="Tahoma" w:hAnsi="Tahoma" w:cs="Tahoma"/>
                <w:sz w:val="20"/>
                <w:szCs w:val="20"/>
                <w:lang w:val="en"/>
              </w:rPr>
              <w:t xml:space="preserve">ll not cause the Contract to become ineffective or void, and all other provisions of </w:t>
            </w:r>
            <w:r w:rsidR="00F51CD3" w:rsidRPr="00266B93">
              <w:rPr>
                <w:rFonts w:ascii="Tahoma" w:hAnsi="Tahoma" w:cs="Tahoma"/>
                <w:sz w:val="20"/>
                <w:szCs w:val="20"/>
                <w:lang w:val="en"/>
              </w:rPr>
              <w:t>the Contract</w:t>
            </w:r>
            <w:r w:rsidRPr="00266B93">
              <w:rPr>
                <w:rFonts w:ascii="Tahoma" w:hAnsi="Tahoma" w:cs="Tahoma"/>
                <w:sz w:val="20"/>
                <w:szCs w:val="20"/>
                <w:lang w:val="en"/>
              </w:rPr>
              <w:t xml:space="preserve"> </w:t>
            </w:r>
            <w:r w:rsidR="00F51CD3" w:rsidRPr="00266B93">
              <w:rPr>
                <w:rFonts w:ascii="Tahoma" w:hAnsi="Tahoma" w:cs="Tahoma"/>
                <w:sz w:val="20"/>
                <w:szCs w:val="20"/>
                <w:lang w:val="en"/>
              </w:rPr>
              <w:t>wi</w:t>
            </w:r>
            <w:r w:rsidRPr="00266B93">
              <w:rPr>
                <w:rFonts w:ascii="Tahoma" w:hAnsi="Tahoma" w:cs="Tahoma"/>
                <w:sz w:val="20"/>
                <w:szCs w:val="20"/>
                <w:lang w:val="en"/>
              </w:rPr>
              <w:t xml:space="preserve">ll remain unaffected. Instead of an invalid or ineffective </w:t>
            </w:r>
            <w:r w:rsidR="00F51CD3" w:rsidRPr="00266B93">
              <w:rPr>
                <w:rFonts w:ascii="Tahoma" w:hAnsi="Tahoma" w:cs="Tahoma"/>
                <w:sz w:val="20"/>
                <w:szCs w:val="20"/>
                <w:lang w:val="en"/>
              </w:rPr>
              <w:t>provision</w:t>
            </w:r>
            <w:r w:rsidRPr="00266B93">
              <w:rPr>
                <w:rFonts w:ascii="Tahoma" w:hAnsi="Tahoma" w:cs="Tahoma"/>
                <w:sz w:val="20"/>
                <w:szCs w:val="20"/>
                <w:lang w:val="en"/>
              </w:rPr>
              <w:t xml:space="preserve">, the </w:t>
            </w:r>
            <w:r w:rsidR="00F51CD3" w:rsidRPr="00266B93">
              <w:rPr>
                <w:rFonts w:ascii="Tahoma" w:hAnsi="Tahoma" w:cs="Tahoma"/>
                <w:sz w:val="20"/>
                <w:szCs w:val="20"/>
                <w:lang w:val="en"/>
              </w:rPr>
              <w:t>P</w:t>
            </w:r>
            <w:r w:rsidRPr="00266B93">
              <w:rPr>
                <w:rFonts w:ascii="Tahoma" w:hAnsi="Tahoma" w:cs="Tahoma"/>
                <w:sz w:val="20"/>
                <w:szCs w:val="20"/>
                <w:lang w:val="en"/>
              </w:rPr>
              <w:t xml:space="preserve">arties undertake to replace such </w:t>
            </w:r>
            <w:r w:rsidR="00F51CD3" w:rsidRPr="00266B93">
              <w:rPr>
                <w:rFonts w:ascii="Tahoma" w:hAnsi="Tahoma" w:cs="Tahoma"/>
                <w:sz w:val="20"/>
                <w:szCs w:val="20"/>
                <w:lang w:val="en"/>
              </w:rPr>
              <w:t>provision</w:t>
            </w:r>
            <w:r w:rsidRPr="00266B93">
              <w:rPr>
                <w:rFonts w:ascii="Tahoma" w:hAnsi="Tahoma" w:cs="Tahoma"/>
                <w:sz w:val="20"/>
                <w:szCs w:val="20"/>
                <w:lang w:val="en"/>
              </w:rPr>
              <w:t xml:space="preserve"> with such content as to enable the agreed purpose of the </w:t>
            </w:r>
            <w:r w:rsidR="00F51CD3" w:rsidRPr="00266B93">
              <w:rPr>
                <w:rFonts w:ascii="Tahoma" w:hAnsi="Tahoma" w:cs="Tahoma"/>
                <w:sz w:val="20"/>
                <w:szCs w:val="20"/>
                <w:lang w:val="en"/>
              </w:rPr>
              <w:t>C</w:t>
            </w:r>
            <w:r w:rsidRPr="00266B93">
              <w:rPr>
                <w:rFonts w:ascii="Tahoma" w:hAnsi="Tahoma" w:cs="Tahoma"/>
                <w:sz w:val="20"/>
                <w:szCs w:val="20"/>
                <w:lang w:val="en"/>
              </w:rPr>
              <w:t>ontract to be attained.</w:t>
            </w:r>
          </w:p>
        </w:tc>
      </w:tr>
      <w:tr w:rsidR="00517915" w:rsidRPr="00526147" w:rsidTr="002D308C">
        <w:tc>
          <w:tcPr>
            <w:tcW w:w="4531" w:type="dxa"/>
          </w:tcPr>
          <w:p w:rsidR="00517915" w:rsidRPr="00864A7D" w:rsidRDefault="00517915" w:rsidP="00F80D89">
            <w:pPr>
              <w:pStyle w:val="Odstavecseseznamem"/>
              <w:numPr>
                <w:ilvl w:val="1"/>
                <w:numId w:val="80"/>
              </w:numPr>
              <w:ind w:left="452" w:hanging="567"/>
              <w:contextualSpacing w:val="0"/>
              <w:jc w:val="both"/>
              <w:rPr>
                <w:rFonts w:ascii="Tahoma" w:hAnsi="Tahoma" w:cs="Tahoma"/>
                <w:b/>
                <w:sz w:val="20"/>
                <w:szCs w:val="20"/>
              </w:rPr>
            </w:pPr>
            <w:r w:rsidRPr="007F5B5E">
              <w:rPr>
                <w:rFonts w:ascii="Tahoma" w:hAnsi="Tahoma" w:cs="Tahoma"/>
                <w:sz w:val="20"/>
                <w:szCs w:val="20"/>
              </w:rPr>
              <w:t>Jakékoliv změny a</w:t>
            </w:r>
            <w:r>
              <w:rPr>
                <w:rFonts w:ascii="Tahoma" w:hAnsi="Tahoma" w:cs="Tahoma"/>
                <w:sz w:val="20"/>
                <w:szCs w:val="20"/>
              </w:rPr>
              <w:t>/nebo</w:t>
            </w:r>
            <w:r w:rsidRPr="007F5B5E">
              <w:rPr>
                <w:rFonts w:ascii="Tahoma" w:hAnsi="Tahoma" w:cs="Tahoma"/>
                <w:sz w:val="20"/>
                <w:szCs w:val="20"/>
              </w:rPr>
              <w:t xml:space="preserve"> do</w:t>
            </w:r>
            <w:r>
              <w:rPr>
                <w:rFonts w:ascii="Tahoma" w:hAnsi="Tahoma" w:cs="Tahoma"/>
                <w:sz w:val="20"/>
                <w:szCs w:val="20"/>
              </w:rPr>
              <w:t>plnění</w:t>
            </w:r>
            <w:r w:rsidRPr="007F5B5E">
              <w:rPr>
                <w:rFonts w:ascii="Tahoma" w:hAnsi="Tahoma" w:cs="Tahoma"/>
                <w:sz w:val="20"/>
                <w:szCs w:val="20"/>
              </w:rPr>
              <w:t xml:space="preserve"> této </w:t>
            </w:r>
            <w:r>
              <w:rPr>
                <w:rFonts w:ascii="Tahoma" w:hAnsi="Tahoma" w:cs="Tahoma"/>
                <w:sz w:val="20"/>
                <w:szCs w:val="20"/>
              </w:rPr>
              <w:t>s</w:t>
            </w:r>
            <w:r w:rsidRPr="007F5B5E">
              <w:rPr>
                <w:rFonts w:ascii="Tahoma" w:hAnsi="Tahoma" w:cs="Tahoma"/>
                <w:sz w:val="20"/>
                <w:szCs w:val="20"/>
              </w:rPr>
              <w:t xml:space="preserve">mlouvy lze učinit </w:t>
            </w:r>
            <w:r>
              <w:rPr>
                <w:rFonts w:ascii="Tahoma" w:hAnsi="Tahoma" w:cs="Tahoma"/>
                <w:sz w:val="20"/>
                <w:szCs w:val="20"/>
              </w:rPr>
              <w:t>výlučně formou</w:t>
            </w:r>
            <w:r w:rsidRPr="007F5B5E">
              <w:rPr>
                <w:rFonts w:ascii="Tahoma" w:hAnsi="Tahoma" w:cs="Tahoma"/>
                <w:sz w:val="20"/>
                <w:szCs w:val="20"/>
              </w:rPr>
              <w:t xml:space="preserve"> písemn</w:t>
            </w:r>
            <w:r>
              <w:rPr>
                <w:rFonts w:ascii="Tahoma" w:hAnsi="Tahoma" w:cs="Tahoma"/>
                <w:sz w:val="20"/>
                <w:szCs w:val="20"/>
              </w:rPr>
              <w:t>ých, vzestupně číslovaných dodatků</w:t>
            </w:r>
            <w:r w:rsidRPr="007F5B5E">
              <w:rPr>
                <w:rFonts w:ascii="Tahoma" w:hAnsi="Tahoma" w:cs="Tahoma"/>
                <w:sz w:val="20"/>
                <w:szCs w:val="20"/>
              </w:rPr>
              <w:t xml:space="preserve"> </w:t>
            </w:r>
            <w:r>
              <w:rPr>
                <w:rFonts w:ascii="Tahoma" w:hAnsi="Tahoma" w:cs="Tahoma"/>
                <w:sz w:val="20"/>
                <w:szCs w:val="20"/>
              </w:rPr>
              <w:t>k této smlouvě, které budou opatřeny vlastnoručními podpisy oprávněných zástupců smluvních stran.</w:t>
            </w:r>
          </w:p>
          <w:p w:rsidR="00517915" w:rsidRPr="00035069" w:rsidRDefault="00517915" w:rsidP="00517915">
            <w:pPr>
              <w:pStyle w:val="Odstavecseseznamem"/>
              <w:ind w:left="315"/>
              <w:contextualSpacing w:val="0"/>
              <w:jc w:val="both"/>
              <w:rPr>
                <w:rFonts w:ascii="Tahoma" w:hAnsi="Tahoma" w:cs="Tahoma"/>
                <w:b/>
                <w:sz w:val="20"/>
                <w:szCs w:val="20"/>
              </w:rPr>
            </w:pPr>
          </w:p>
        </w:tc>
        <w:tc>
          <w:tcPr>
            <w:tcW w:w="4536" w:type="dxa"/>
          </w:tcPr>
          <w:p w:rsidR="00517915" w:rsidRPr="00C7754B" w:rsidRDefault="00C7754B" w:rsidP="00F80D89">
            <w:pPr>
              <w:pStyle w:val="Odstavecseseznamem"/>
              <w:numPr>
                <w:ilvl w:val="1"/>
                <w:numId w:val="81"/>
              </w:numPr>
              <w:ind w:left="320"/>
              <w:jc w:val="both"/>
              <w:rPr>
                <w:rFonts w:ascii="Tahoma" w:hAnsi="Tahoma" w:cs="Tahoma"/>
                <w:b/>
                <w:sz w:val="20"/>
                <w:szCs w:val="20"/>
              </w:rPr>
            </w:pPr>
            <w:r w:rsidRPr="00C7754B">
              <w:rPr>
                <w:rFonts w:ascii="Tahoma" w:hAnsi="Tahoma" w:cs="Tahoma"/>
                <w:sz w:val="20"/>
                <w:szCs w:val="20"/>
                <w:lang w:val="en"/>
              </w:rPr>
              <w:t xml:space="preserve">Any </w:t>
            </w:r>
            <w:r w:rsidR="00041B58">
              <w:rPr>
                <w:rFonts w:ascii="Tahoma" w:hAnsi="Tahoma" w:cs="Tahoma"/>
                <w:sz w:val="20"/>
                <w:szCs w:val="20"/>
                <w:lang w:val="en"/>
              </w:rPr>
              <w:t>alterations</w:t>
            </w:r>
            <w:r w:rsidRPr="00C7754B">
              <w:rPr>
                <w:rFonts w:ascii="Tahoma" w:hAnsi="Tahoma" w:cs="Tahoma"/>
                <w:sz w:val="20"/>
                <w:szCs w:val="20"/>
                <w:lang w:val="en"/>
              </w:rPr>
              <w:t xml:space="preserve"> and/or additions to th</w:t>
            </w:r>
            <w:r>
              <w:rPr>
                <w:rFonts w:ascii="Tahoma" w:hAnsi="Tahoma" w:cs="Tahoma"/>
                <w:sz w:val="20"/>
                <w:szCs w:val="20"/>
                <w:lang w:val="en"/>
              </w:rPr>
              <w:t>e</w:t>
            </w:r>
            <w:r w:rsidRPr="00C7754B">
              <w:rPr>
                <w:rFonts w:ascii="Tahoma" w:hAnsi="Tahoma" w:cs="Tahoma"/>
                <w:sz w:val="20"/>
                <w:szCs w:val="20"/>
                <w:lang w:val="en"/>
              </w:rPr>
              <w:t xml:space="preserve"> </w:t>
            </w:r>
            <w:r>
              <w:rPr>
                <w:rFonts w:ascii="Tahoma" w:hAnsi="Tahoma" w:cs="Tahoma"/>
                <w:sz w:val="20"/>
                <w:szCs w:val="20"/>
                <w:lang w:val="en"/>
              </w:rPr>
              <w:t>Contract can</w:t>
            </w:r>
            <w:r w:rsidRPr="00C7754B">
              <w:rPr>
                <w:rFonts w:ascii="Tahoma" w:hAnsi="Tahoma" w:cs="Tahoma"/>
                <w:sz w:val="20"/>
                <w:szCs w:val="20"/>
                <w:lang w:val="en"/>
              </w:rPr>
              <w:t xml:space="preserve"> be made only in the form of written, ascendingly numbered amendments to t</w:t>
            </w:r>
            <w:r>
              <w:rPr>
                <w:rFonts w:ascii="Tahoma" w:hAnsi="Tahoma" w:cs="Tahoma"/>
                <w:sz w:val="20"/>
                <w:szCs w:val="20"/>
                <w:lang w:val="en"/>
              </w:rPr>
              <w:t>he</w:t>
            </w:r>
            <w:r w:rsidRPr="00C7754B">
              <w:rPr>
                <w:rFonts w:ascii="Tahoma" w:hAnsi="Tahoma" w:cs="Tahoma"/>
                <w:sz w:val="20"/>
                <w:szCs w:val="20"/>
                <w:lang w:val="en"/>
              </w:rPr>
              <w:t xml:space="preserve"> </w:t>
            </w:r>
            <w:r>
              <w:rPr>
                <w:rFonts w:ascii="Tahoma" w:hAnsi="Tahoma" w:cs="Tahoma"/>
                <w:sz w:val="20"/>
                <w:szCs w:val="20"/>
                <w:lang w:val="en"/>
              </w:rPr>
              <w:t>Contract</w:t>
            </w:r>
            <w:r w:rsidRPr="00C7754B">
              <w:rPr>
                <w:rFonts w:ascii="Tahoma" w:hAnsi="Tahoma" w:cs="Tahoma"/>
                <w:sz w:val="20"/>
                <w:szCs w:val="20"/>
                <w:lang w:val="en"/>
              </w:rPr>
              <w:t xml:space="preserve">, which </w:t>
            </w:r>
            <w:r>
              <w:rPr>
                <w:rFonts w:ascii="Tahoma" w:hAnsi="Tahoma" w:cs="Tahoma"/>
                <w:sz w:val="20"/>
                <w:szCs w:val="20"/>
                <w:lang w:val="en"/>
              </w:rPr>
              <w:t>have to</w:t>
            </w:r>
            <w:r w:rsidRPr="00C7754B">
              <w:rPr>
                <w:rFonts w:ascii="Tahoma" w:hAnsi="Tahoma" w:cs="Tahoma"/>
                <w:sz w:val="20"/>
                <w:szCs w:val="20"/>
                <w:lang w:val="en"/>
              </w:rPr>
              <w:t xml:space="preserve"> bear the handwritten signatures of the authorized representatives of the</w:t>
            </w:r>
            <w:r>
              <w:rPr>
                <w:rFonts w:ascii="Tahoma" w:hAnsi="Tahoma" w:cs="Tahoma"/>
                <w:sz w:val="20"/>
                <w:szCs w:val="20"/>
                <w:lang w:val="en"/>
              </w:rPr>
              <w:t xml:space="preserve"> </w:t>
            </w:r>
            <w:r w:rsidRPr="00C7754B">
              <w:rPr>
                <w:rFonts w:ascii="Tahoma" w:hAnsi="Tahoma" w:cs="Tahoma"/>
                <w:sz w:val="20"/>
                <w:szCs w:val="20"/>
                <w:lang w:val="en"/>
              </w:rPr>
              <w:t>Parties.</w:t>
            </w:r>
          </w:p>
        </w:tc>
      </w:tr>
      <w:tr w:rsidR="00517915" w:rsidRPr="00526147" w:rsidTr="002D308C">
        <w:tc>
          <w:tcPr>
            <w:tcW w:w="4531" w:type="dxa"/>
          </w:tcPr>
          <w:p w:rsidR="00517915" w:rsidRPr="004A1782" w:rsidRDefault="00517915" w:rsidP="00F80D89">
            <w:pPr>
              <w:pStyle w:val="Odstavecseseznamem"/>
              <w:numPr>
                <w:ilvl w:val="1"/>
                <w:numId w:val="81"/>
              </w:numPr>
              <w:ind w:left="452" w:hanging="567"/>
              <w:contextualSpacing w:val="0"/>
              <w:jc w:val="both"/>
              <w:rPr>
                <w:rFonts w:ascii="Tahoma" w:hAnsi="Tahoma" w:cs="Tahoma"/>
                <w:b/>
                <w:sz w:val="20"/>
                <w:szCs w:val="20"/>
              </w:rPr>
            </w:pPr>
            <w:r w:rsidRPr="004A1782">
              <w:rPr>
                <w:rFonts w:ascii="Tahoma" w:hAnsi="Tahoma" w:cs="Tahoma"/>
                <w:sz w:val="20"/>
                <w:szCs w:val="20"/>
              </w:rPr>
              <w:t xml:space="preserve">V případě jakýchkoliv rozporů, zejména výkladových, mezi českým a anglickým zněním této </w:t>
            </w:r>
            <w:r>
              <w:rPr>
                <w:rFonts w:ascii="Tahoma" w:hAnsi="Tahoma" w:cs="Tahoma"/>
                <w:sz w:val="20"/>
                <w:szCs w:val="20"/>
              </w:rPr>
              <w:t>s</w:t>
            </w:r>
            <w:r w:rsidRPr="004A1782">
              <w:rPr>
                <w:rFonts w:ascii="Tahoma" w:hAnsi="Tahoma" w:cs="Tahoma"/>
                <w:sz w:val="20"/>
                <w:szCs w:val="20"/>
              </w:rPr>
              <w:t xml:space="preserve">mlouvy mají aplikační přednost ujednání české jazykové verze </w:t>
            </w:r>
            <w:r>
              <w:rPr>
                <w:rFonts w:ascii="Tahoma" w:hAnsi="Tahoma" w:cs="Tahoma"/>
                <w:sz w:val="20"/>
                <w:szCs w:val="20"/>
              </w:rPr>
              <w:t>s</w:t>
            </w:r>
            <w:r w:rsidRPr="004A1782">
              <w:rPr>
                <w:rFonts w:ascii="Tahoma" w:hAnsi="Tahoma" w:cs="Tahoma"/>
                <w:sz w:val="20"/>
                <w:szCs w:val="20"/>
              </w:rPr>
              <w:t>mlouvy.</w:t>
            </w:r>
          </w:p>
          <w:p w:rsidR="00517915" w:rsidRPr="004A1782" w:rsidRDefault="00517915" w:rsidP="00517915">
            <w:pPr>
              <w:pStyle w:val="Odstavecseseznamem"/>
              <w:ind w:left="316"/>
              <w:contextualSpacing w:val="0"/>
              <w:jc w:val="both"/>
              <w:rPr>
                <w:rFonts w:ascii="Tahoma" w:hAnsi="Tahoma" w:cs="Tahoma"/>
                <w:b/>
                <w:sz w:val="20"/>
                <w:szCs w:val="20"/>
              </w:rPr>
            </w:pPr>
          </w:p>
        </w:tc>
        <w:tc>
          <w:tcPr>
            <w:tcW w:w="4536" w:type="dxa"/>
          </w:tcPr>
          <w:p w:rsidR="00517915" w:rsidRPr="00967145" w:rsidRDefault="00C7754B" w:rsidP="00F80D89">
            <w:pPr>
              <w:pStyle w:val="Odstavecseseznamem"/>
              <w:numPr>
                <w:ilvl w:val="1"/>
                <w:numId w:val="82"/>
              </w:numPr>
              <w:ind w:left="320"/>
              <w:jc w:val="both"/>
              <w:rPr>
                <w:b/>
              </w:rPr>
            </w:pPr>
            <w:r w:rsidRPr="00C7754B">
              <w:rPr>
                <w:rFonts w:ascii="Tahoma" w:hAnsi="Tahoma" w:cs="Tahoma"/>
                <w:sz w:val="20"/>
                <w:szCs w:val="20"/>
                <w:lang w:val="en"/>
              </w:rPr>
              <w:t xml:space="preserve">In the event of any discrepancies, in particular </w:t>
            </w:r>
            <w:r>
              <w:rPr>
                <w:rFonts w:ascii="Tahoma" w:hAnsi="Tahoma" w:cs="Tahoma"/>
                <w:sz w:val="20"/>
                <w:szCs w:val="20"/>
                <w:lang w:val="en"/>
              </w:rPr>
              <w:t xml:space="preserve">of </w:t>
            </w:r>
            <w:r w:rsidR="00967145">
              <w:rPr>
                <w:rFonts w:ascii="Tahoma" w:hAnsi="Tahoma" w:cs="Tahoma"/>
                <w:sz w:val="20"/>
                <w:szCs w:val="20"/>
                <w:lang w:val="en"/>
              </w:rPr>
              <w:t xml:space="preserve">the </w:t>
            </w:r>
            <w:r w:rsidRPr="00C7754B">
              <w:rPr>
                <w:rFonts w:ascii="Tahoma" w:hAnsi="Tahoma" w:cs="Tahoma"/>
                <w:sz w:val="20"/>
                <w:szCs w:val="20"/>
                <w:lang w:val="en"/>
              </w:rPr>
              <w:t>interpretation, between the Czech and English versions of th</w:t>
            </w:r>
            <w:r>
              <w:rPr>
                <w:rFonts w:ascii="Tahoma" w:hAnsi="Tahoma" w:cs="Tahoma"/>
                <w:sz w:val="20"/>
                <w:szCs w:val="20"/>
                <w:lang w:val="en"/>
              </w:rPr>
              <w:t>e</w:t>
            </w:r>
            <w:r w:rsidRPr="00C7754B">
              <w:rPr>
                <w:rFonts w:ascii="Tahoma" w:hAnsi="Tahoma" w:cs="Tahoma"/>
                <w:sz w:val="20"/>
                <w:szCs w:val="20"/>
                <w:lang w:val="en"/>
              </w:rPr>
              <w:t xml:space="preserve"> </w:t>
            </w:r>
            <w:r>
              <w:rPr>
                <w:rFonts w:ascii="Tahoma" w:hAnsi="Tahoma" w:cs="Tahoma"/>
                <w:sz w:val="20"/>
                <w:szCs w:val="20"/>
                <w:lang w:val="en"/>
              </w:rPr>
              <w:t>Contract</w:t>
            </w:r>
            <w:r w:rsidRPr="00C7754B">
              <w:rPr>
                <w:rFonts w:ascii="Tahoma" w:hAnsi="Tahoma" w:cs="Tahoma"/>
                <w:sz w:val="20"/>
                <w:szCs w:val="20"/>
                <w:lang w:val="en"/>
              </w:rPr>
              <w:t xml:space="preserve">, the application of the Czech language version of the </w:t>
            </w:r>
            <w:r>
              <w:rPr>
                <w:rFonts w:ascii="Tahoma" w:hAnsi="Tahoma" w:cs="Tahoma"/>
                <w:sz w:val="20"/>
                <w:szCs w:val="20"/>
                <w:lang w:val="en"/>
              </w:rPr>
              <w:t>Contract</w:t>
            </w:r>
            <w:r w:rsidRPr="00C7754B">
              <w:rPr>
                <w:rFonts w:ascii="Tahoma" w:hAnsi="Tahoma" w:cs="Tahoma"/>
                <w:sz w:val="20"/>
                <w:szCs w:val="20"/>
                <w:lang w:val="en"/>
              </w:rPr>
              <w:t xml:space="preserve"> </w:t>
            </w:r>
            <w:r>
              <w:rPr>
                <w:rFonts w:ascii="Tahoma" w:hAnsi="Tahoma" w:cs="Tahoma"/>
                <w:sz w:val="20"/>
                <w:szCs w:val="20"/>
                <w:lang w:val="en"/>
              </w:rPr>
              <w:t>wi</w:t>
            </w:r>
            <w:r w:rsidRPr="00C7754B">
              <w:rPr>
                <w:rFonts w:ascii="Tahoma" w:hAnsi="Tahoma" w:cs="Tahoma"/>
                <w:sz w:val="20"/>
                <w:szCs w:val="20"/>
                <w:lang w:val="en"/>
              </w:rPr>
              <w:t>ll prevail.</w:t>
            </w:r>
          </w:p>
          <w:p w:rsidR="00967145" w:rsidRPr="00C7754B" w:rsidRDefault="00967145" w:rsidP="00967145">
            <w:pPr>
              <w:pStyle w:val="Odstavecseseznamem"/>
              <w:ind w:left="320"/>
              <w:jc w:val="both"/>
              <w:rPr>
                <w:b/>
              </w:rPr>
            </w:pPr>
          </w:p>
        </w:tc>
      </w:tr>
      <w:tr w:rsidR="00517915" w:rsidRPr="00526147" w:rsidTr="002D308C">
        <w:tc>
          <w:tcPr>
            <w:tcW w:w="4531" w:type="dxa"/>
          </w:tcPr>
          <w:p w:rsidR="00967145" w:rsidRPr="00967145" w:rsidRDefault="00517915" w:rsidP="00F80D89">
            <w:pPr>
              <w:pStyle w:val="Odstavecseseznamem"/>
              <w:numPr>
                <w:ilvl w:val="1"/>
                <w:numId w:val="82"/>
              </w:numPr>
              <w:ind w:left="452" w:hanging="567"/>
              <w:contextualSpacing w:val="0"/>
              <w:jc w:val="both"/>
              <w:rPr>
                <w:rFonts w:ascii="Tahoma" w:hAnsi="Tahoma" w:cs="Tahoma"/>
                <w:b/>
                <w:sz w:val="20"/>
                <w:szCs w:val="20"/>
              </w:rPr>
            </w:pPr>
            <w:r w:rsidRPr="006D083B">
              <w:rPr>
                <w:rFonts w:ascii="Tahoma" w:hAnsi="Tahoma" w:cs="Tahoma"/>
                <w:sz w:val="20"/>
                <w:szCs w:val="20"/>
              </w:rPr>
              <w:t xml:space="preserve">Smluvní strany se zavazují řešit veškeré spory, které by v budoucnu mohly vzniknout z plnění poskytovaného na základě této smlouvy, zásadně smírnou cestou. </w:t>
            </w:r>
          </w:p>
          <w:p w:rsidR="00967145" w:rsidRPr="00967145" w:rsidRDefault="00967145" w:rsidP="00967145">
            <w:pPr>
              <w:pStyle w:val="Odstavecseseznamem"/>
              <w:ind w:left="452"/>
              <w:contextualSpacing w:val="0"/>
              <w:jc w:val="both"/>
              <w:rPr>
                <w:rFonts w:ascii="Tahoma" w:hAnsi="Tahoma" w:cs="Tahoma"/>
                <w:b/>
                <w:sz w:val="20"/>
                <w:szCs w:val="20"/>
              </w:rPr>
            </w:pPr>
          </w:p>
          <w:p w:rsidR="00517915" w:rsidRPr="006D083B" w:rsidRDefault="00517915" w:rsidP="00967145">
            <w:pPr>
              <w:pStyle w:val="Odstavecseseznamem"/>
              <w:ind w:left="452"/>
              <w:contextualSpacing w:val="0"/>
              <w:jc w:val="both"/>
              <w:rPr>
                <w:rFonts w:ascii="Tahoma" w:hAnsi="Tahoma" w:cs="Tahoma"/>
                <w:b/>
                <w:sz w:val="20"/>
                <w:szCs w:val="20"/>
              </w:rPr>
            </w:pPr>
            <w:r w:rsidRPr="006D083B">
              <w:rPr>
                <w:rFonts w:ascii="Tahoma" w:hAnsi="Tahoma" w:cs="Tahoma"/>
                <w:sz w:val="20"/>
                <w:szCs w:val="20"/>
              </w:rPr>
              <w:t xml:space="preserve">Vzniknou-li však mezi smluvními stranami v rámci rozsahu této smlouvy spory, které nelze vyřešit dohodou, bude takový spor řešen před soudem věcně a </w:t>
            </w:r>
            <w:r w:rsidRPr="006D083B">
              <w:rPr>
                <w:rFonts w:ascii="Tahoma" w:hAnsi="Tahoma" w:cs="Tahoma"/>
                <w:sz w:val="20"/>
                <w:szCs w:val="20"/>
              </w:rPr>
              <w:lastRenderedPageBreak/>
              <w:t>místně příslušným podle sídla objednatele.</w:t>
            </w:r>
          </w:p>
          <w:p w:rsidR="00517915" w:rsidRPr="00035069" w:rsidRDefault="00517915" w:rsidP="00517915">
            <w:pPr>
              <w:pStyle w:val="Odstavecseseznamem"/>
              <w:ind w:left="1800"/>
              <w:contextualSpacing w:val="0"/>
              <w:jc w:val="both"/>
              <w:rPr>
                <w:rFonts w:ascii="Tahoma" w:hAnsi="Tahoma" w:cs="Tahoma"/>
                <w:b/>
                <w:sz w:val="20"/>
                <w:szCs w:val="20"/>
              </w:rPr>
            </w:pPr>
          </w:p>
        </w:tc>
        <w:tc>
          <w:tcPr>
            <w:tcW w:w="4536" w:type="dxa"/>
          </w:tcPr>
          <w:p w:rsidR="00967145" w:rsidRPr="004C131F" w:rsidRDefault="00967145" w:rsidP="00F80D89">
            <w:pPr>
              <w:pStyle w:val="Odstavecseseznamem"/>
              <w:numPr>
                <w:ilvl w:val="1"/>
                <w:numId w:val="83"/>
              </w:numPr>
              <w:ind w:left="320"/>
              <w:jc w:val="both"/>
              <w:rPr>
                <w:rFonts w:ascii="Tahoma" w:hAnsi="Tahoma" w:cs="Tahoma"/>
                <w:sz w:val="20"/>
                <w:szCs w:val="20"/>
                <w:lang w:val="en-GB"/>
              </w:rPr>
            </w:pPr>
            <w:r w:rsidRPr="00967145">
              <w:rPr>
                <w:rFonts w:ascii="Tahoma" w:hAnsi="Tahoma" w:cs="Tahoma"/>
                <w:sz w:val="20"/>
                <w:szCs w:val="20"/>
                <w:lang w:val="en"/>
              </w:rPr>
              <w:lastRenderedPageBreak/>
              <w:t xml:space="preserve">The Parties undertake to resolve any disputes which may arise in the future from </w:t>
            </w:r>
            <w:r>
              <w:rPr>
                <w:rFonts w:ascii="Tahoma" w:hAnsi="Tahoma" w:cs="Tahoma"/>
                <w:sz w:val="20"/>
                <w:szCs w:val="20"/>
                <w:lang w:val="en"/>
              </w:rPr>
              <w:t>Contract</w:t>
            </w:r>
            <w:r w:rsidRPr="00967145">
              <w:rPr>
                <w:rFonts w:ascii="Tahoma" w:hAnsi="Tahoma" w:cs="Tahoma"/>
                <w:sz w:val="20"/>
                <w:szCs w:val="20"/>
                <w:lang w:val="en"/>
              </w:rPr>
              <w:t xml:space="preserve"> in a generally amiable way. </w:t>
            </w:r>
          </w:p>
          <w:p w:rsidR="004C131F" w:rsidRPr="00967145" w:rsidRDefault="004C131F" w:rsidP="004C131F">
            <w:pPr>
              <w:pStyle w:val="Odstavecseseznamem"/>
              <w:ind w:left="320"/>
              <w:jc w:val="both"/>
              <w:rPr>
                <w:rFonts w:ascii="Tahoma" w:hAnsi="Tahoma" w:cs="Tahoma"/>
                <w:sz w:val="20"/>
                <w:szCs w:val="20"/>
                <w:lang w:val="en-GB"/>
              </w:rPr>
            </w:pPr>
          </w:p>
          <w:p w:rsidR="00967145" w:rsidRDefault="00967145" w:rsidP="00967145">
            <w:pPr>
              <w:pStyle w:val="Odstavecseseznamem"/>
              <w:ind w:left="320"/>
              <w:jc w:val="both"/>
              <w:rPr>
                <w:rFonts w:ascii="Tahoma" w:hAnsi="Tahoma" w:cs="Tahoma"/>
                <w:sz w:val="20"/>
                <w:szCs w:val="20"/>
                <w:lang w:val="en-GB"/>
              </w:rPr>
            </w:pPr>
          </w:p>
          <w:p w:rsidR="000D04ED" w:rsidRPr="000D04ED" w:rsidRDefault="000D04ED" w:rsidP="00967145">
            <w:pPr>
              <w:pStyle w:val="Odstavecseseznamem"/>
              <w:ind w:left="320"/>
              <w:jc w:val="both"/>
              <w:rPr>
                <w:rFonts w:ascii="Tahoma" w:hAnsi="Tahoma" w:cs="Tahoma"/>
                <w:sz w:val="20"/>
                <w:szCs w:val="20"/>
                <w:lang w:val="en-GB"/>
              </w:rPr>
            </w:pPr>
          </w:p>
          <w:p w:rsidR="00967145" w:rsidRPr="00967145" w:rsidRDefault="00967145" w:rsidP="00967145">
            <w:pPr>
              <w:pStyle w:val="Odstavecseseznamem"/>
              <w:ind w:left="320"/>
              <w:jc w:val="both"/>
              <w:rPr>
                <w:rFonts w:ascii="Tahoma" w:hAnsi="Tahoma" w:cs="Tahoma"/>
                <w:sz w:val="20"/>
                <w:szCs w:val="20"/>
                <w:lang w:val="en-GB"/>
              </w:rPr>
            </w:pPr>
            <w:r w:rsidRPr="00967145">
              <w:rPr>
                <w:rFonts w:ascii="Tahoma" w:hAnsi="Tahoma" w:cs="Tahoma"/>
                <w:sz w:val="20"/>
                <w:szCs w:val="20"/>
                <w:lang w:val="en"/>
              </w:rPr>
              <w:t xml:space="preserve">If, however, </w:t>
            </w:r>
            <w:r>
              <w:rPr>
                <w:rFonts w:ascii="Tahoma" w:hAnsi="Tahoma" w:cs="Tahoma"/>
                <w:sz w:val="20"/>
                <w:szCs w:val="20"/>
                <w:lang w:val="en"/>
              </w:rPr>
              <w:t>any</w:t>
            </w:r>
            <w:r w:rsidRPr="00967145">
              <w:rPr>
                <w:rFonts w:ascii="Tahoma" w:hAnsi="Tahoma" w:cs="Tahoma"/>
                <w:sz w:val="20"/>
                <w:szCs w:val="20"/>
                <w:lang w:val="en"/>
              </w:rPr>
              <w:t xml:space="preserve"> disputes</w:t>
            </w:r>
            <w:r w:rsidR="004C131F">
              <w:rPr>
                <w:rFonts w:ascii="Tahoma" w:hAnsi="Tahoma" w:cs="Tahoma"/>
                <w:sz w:val="20"/>
                <w:szCs w:val="20"/>
                <w:lang w:val="en"/>
              </w:rPr>
              <w:t xml:space="preserve"> arise</w:t>
            </w:r>
            <w:r w:rsidRPr="00967145">
              <w:rPr>
                <w:rFonts w:ascii="Tahoma" w:hAnsi="Tahoma" w:cs="Tahoma"/>
                <w:sz w:val="20"/>
                <w:szCs w:val="20"/>
                <w:lang w:val="en"/>
              </w:rPr>
              <w:t xml:space="preserve"> between the Parties within the scope of th</w:t>
            </w:r>
            <w:r w:rsidR="004C131F">
              <w:rPr>
                <w:rFonts w:ascii="Tahoma" w:hAnsi="Tahoma" w:cs="Tahoma"/>
                <w:sz w:val="20"/>
                <w:szCs w:val="20"/>
                <w:lang w:val="en"/>
              </w:rPr>
              <w:t>e</w:t>
            </w:r>
            <w:r w:rsidRPr="00967145">
              <w:rPr>
                <w:rFonts w:ascii="Tahoma" w:hAnsi="Tahoma" w:cs="Tahoma"/>
                <w:sz w:val="20"/>
                <w:szCs w:val="20"/>
                <w:lang w:val="en"/>
              </w:rPr>
              <w:t xml:space="preserve"> </w:t>
            </w:r>
            <w:r w:rsidR="004C131F">
              <w:rPr>
                <w:rFonts w:ascii="Tahoma" w:hAnsi="Tahoma" w:cs="Tahoma"/>
                <w:sz w:val="20"/>
                <w:szCs w:val="20"/>
                <w:lang w:val="en"/>
              </w:rPr>
              <w:t>Contract</w:t>
            </w:r>
            <w:r w:rsidRPr="00967145">
              <w:rPr>
                <w:rFonts w:ascii="Tahoma" w:hAnsi="Tahoma" w:cs="Tahoma"/>
                <w:sz w:val="20"/>
                <w:szCs w:val="20"/>
                <w:lang w:val="en"/>
              </w:rPr>
              <w:t xml:space="preserve"> that cannot be settled by agreement, such dispute shall be </w:t>
            </w:r>
            <w:r w:rsidR="004C131F">
              <w:rPr>
                <w:rFonts w:ascii="Tahoma" w:hAnsi="Tahoma" w:cs="Tahoma"/>
                <w:sz w:val="20"/>
                <w:szCs w:val="20"/>
                <w:lang w:val="en"/>
              </w:rPr>
              <w:t>resolved</w:t>
            </w:r>
            <w:r w:rsidRPr="00967145">
              <w:rPr>
                <w:rFonts w:ascii="Tahoma" w:hAnsi="Tahoma" w:cs="Tahoma"/>
                <w:sz w:val="20"/>
                <w:szCs w:val="20"/>
                <w:lang w:val="en"/>
              </w:rPr>
              <w:t xml:space="preserve"> before a court </w:t>
            </w:r>
            <w:r w:rsidR="004C131F">
              <w:rPr>
                <w:rFonts w:ascii="Tahoma" w:hAnsi="Tahoma" w:cs="Tahoma"/>
                <w:sz w:val="20"/>
                <w:szCs w:val="20"/>
                <w:lang w:val="en"/>
              </w:rPr>
              <w:t>materially and</w:t>
            </w:r>
            <w:r w:rsidRPr="00967145">
              <w:rPr>
                <w:rFonts w:ascii="Tahoma" w:hAnsi="Tahoma" w:cs="Tahoma"/>
                <w:sz w:val="20"/>
                <w:szCs w:val="20"/>
                <w:lang w:val="en"/>
              </w:rPr>
              <w:t xml:space="preserve"> </w:t>
            </w:r>
            <w:r w:rsidRPr="00967145">
              <w:rPr>
                <w:rFonts w:ascii="Tahoma" w:hAnsi="Tahoma" w:cs="Tahoma"/>
                <w:sz w:val="20"/>
                <w:szCs w:val="20"/>
                <w:lang w:val="en"/>
              </w:rPr>
              <w:lastRenderedPageBreak/>
              <w:t xml:space="preserve">locally competent according to the </w:t>
            </w:r>
            <w:r w:rsidR="004C131F">
              <w:rPr>
                <w:rFonts w:ascii="Tahoma" w:hAnsi="Tahoma" w:cs="Tahoma"/>
                <w:sz w:val="20"/>
                <w:szCs w:val="20"/>
                <w:lang w:val="en"/>
              </w:rPr>
              <w:t xml:space="preserve">registered </w:t>
            </w:r>
            <w:r w:rsidRPr="00967145">
              <w:rPr>
                <w:rFonts w:ascii="Tahoma" w:hAnsi="Tahoma" w:cs="Tahoma"/>
                <w:sz w:val="20"/>
                <w:szCs w:val="20"/>
                <w:lang w:val="en"/>
              </w:rPr>
              <w:t>seat of the Client.</w:t>
            </w:r>
          </w:p>
          <w:p w:rsidR="00517915" w:rsidRPr="00526147" w:rsidRDefault="00517915" w:rsidP="00967145">
            <w:pPr>
              <w:jc w:val="both"/>
              <w:rPr>
                <w:b/>
              </w:rPr>
            </w:pPr>
          </w:p>
        </w:tc>
      </w:tr>
      <w:tr w:rsidR="00517915" w:rsidRPr="00526147" w:rsidTr="002D308C">
        <w:tc>
          <w:tcPr>
            <w:tcW w:w="4531" w:type="dxa"/>
          </w:tcPr>
          <w:p w:rsidR="00986F1F" w:rsidRPr="00986F1F" w:rsidRDefault="00517915" w:rsidP="00F80D89">
            <w:pPr>
              <w:pStyle w:val="Odstavecseseznamem"/>
              <w:numPr>
                <w:ilvl w:val="1"/>
                <w:numId w:val="83"/>
              </w:numPr>
              <w:ind w:left="452" w:hanging="567"/>
              <w:contextualSpacing w:val="0"/>
              <w:jc w:val="both"/>
              <w:rPr>
                <w:rFonts w:ascii="Tahoma" w:hAnsi="Tahoma" w:cs="Tahoma"/>
                <w:b/>
                <w:sz w:val="20"/>
                <w:szCs w:val="20"/>
              </w:rPr>
            </w:pPr>
            <w:r w:rsidRPr="004A1782">
              <w:rPr>
                <w:rFonts w:ascii="Tahoma" w:hAnsi="Tahoma" w:cs="Tahoma"/>
                <w:sz w:val="20"/>
                <w:szCs w:val="20"/>
              </w:rPr>
              <w:lastRenderedPageBreak/>
              <w:t xml:space="preserve">Má-li být podle této </w:t>
            </w:r>
            <w:r>
              <w:rPr>
                <w:rFonts w:ascii="Tahoma" w:hAnsi="Tahoma" w:cs="Tahoma"/>
                <w:sz w:val="20"/>
                <w:szCs w:val="20"/>
              </w:rPr>
              <w:t>s</w:t>
            </w:r>
            <w:r w:rsidRPr="004A1782">
              <w:rPr>
                <w:rFonts w:ascii="Tahoma" w:hAnsi="Tahoma" w:cs="Tahoma"/>
                <w:sz w:val="20"/>
                <w:szCs w:val="20"/>
              </w:rPr>
              <w:t xml:space="preserve">mlouvy doručena listina oznamující provedení určitého právního jednání, považuje se taková listina za doručenou dnem jejího převzetí adresátem, nestanoví-li tato </w:t>
            </w:r>
            <w:r>
              <w:rPr>
                <w:rFonts w:ascii="Tahoma" w:hAnsi="Tahoma" w:cs="Tahoma"/>
                <w:sz w:val="20"/>
                <w:szCs w:val="20"/>
              </w:rPr>
              <w:t>s</w:t>
            </w:r>
            <w:r w:rsidRPr="004A1782">
              <w:rPr>
                <w:rFonts w:ascii="Tahoma" w:hAnsi="Tahoma" w:cs="Tahoma"/>
                <w:sz w:val="20"/>
                <w:szCs w:val="20"/>
              </w:rPr>
              <w:t xml:space="preserve">mlouva v konkrétním ujednání jinak. </w:t>
            </w:r>
          </w:p>
          <w:p w:rsidR="00986F1F" w:rsidRPr="00986F1F" w:rsidRDefault="00986F1F" w:rsidP="00986F1F">
            <w:pPr>
              <w:pStyle w:val="Odstavecseseznamem"/>
              <w:ind w:left="452"/>
              <w:contextualSpacing w:val="0"/>
              <w:jc w:val="both"/>
              <w:rPr>
                <w:rFonts w:ascii="Tahoma" w:hAnsi="Tahoma" w:cs="Tahoma"/>
                <w:b/>
                <w:sz w:val="20"/>
                <w:szCs w:val="20"/>
              </w:rPr>
            </w:pPr>
          </w:p>
          <w:p w:rsidR="00517915" w:rsidRPr="00035069" w:rsidRDefault="00517915" w:rsidP="00266B93">
            <w:pPr>
              <w:pStyle w:val="Odstavecseseznamem"/>
              <w:ind w:left="452"/>
              <w:contextualSpacing w:val="0"/>
              <w:jc w:val="both"/>
              <w:rPr>
                <w:rFonts w:ascii="Tahoma" w:hAnsi="Tahoma" w:cs="Tahoma"/>
                <w:b/>
                <w:sz w:val="20"/>
                <w:szCs w:val="20"/>
              </w:rPr>
            </w:pPr>
          </w:p>
        </w:tc>
        <w:tc>
          <w:tcPr>
            <w:tcW w:w="4536" w:type="dxa"/>
          </w:tcPr>
          <w:p w:rsidR="00986F1F" w:rsidRPr="00986F1F" w:rsidRDefault="004C131F" w:rsidP="00F80D89">
            <w:pPr>
              <w:pStyle w:val="Odstavecseseznamem"/>
              <w:numPr>
                <w:ilvl w:val="1"/>
                <w:numId w:val="84"/>
              </w:numPr>
              <w:ind w:left="320"/>
              <w:jc w:val="both"/>
              <w:rPr>
                <w:rFonts w:ascii="Tahoma" w:hAnsi="Tahoma" w:cs="Tahoma"/>
                <w:b/>
                <w:sz w:val="20"/>
                <w:szCs w:val="20"/>
              </w:rPr>
            </w:pPr>
            <w:r w:rsidRPr="004C131F">
              <w:rPr>
                <w:rFonts w:ascii="Tahoma" w:hAnsi="Tahoma" w:cs="Tahoma"/>
                <w:sz w:val="20"/>
                <w:szCs w:val="20"/>
                <w:lang w:val="en"/>
              </w:rPr>
              <w:t xml:space="preserve">If a document announcing the execution of a particular </w:t>
            </w:r>
            <w:r>
              <w:rPr>
                <w:rFonts w:ascii="Tahoma" w:hAnsi="Tahoma" w:cs="Tahoma"/>
                <w:sz w:val="20"/>
                <w:szCs w:val="20"/>
                <w:lang w:val="en"/>
              </w:rPr>
              <w:t>juridical act</w:t>
            </w:r>
            <w:r w:rsidRPr="004C131F">
              <w:rPr>
                <w:rFonts w:ascii="Tahoma" w:hAnsi="Tahoma" w:cs="Tahoma"/>
                <w:sz w:val="20"/>
                <w:szCs w:val="20"/>
                <w:lang w:val="en"/>
              </w:rPr>
              <w:t xml:space="preserve"> is served under t</w:t>
            </w:r>
            <w:r>
              <w:rPr>
                <w:rFonts w:ascii="Tahoma" w:hAnsi="Tahoma" w:cs="Tahoma"/>
                <w:sz w:val="20"/>
                <w:szCs w:val="20"/>
                <w:lang w:val="en"/>
              </w:rPr>
              <w:t>he</w:t>
            </w:r>
            <w:r w:rsidRPr="004C131F">
              <w:rPr>
                <w:rFonts w:ascii="Tahoma" w:hAnsi="Tahoma" w:cs="Tahoma"/>
                <w:sz w:val="20"/>
                <w:szCs w:val="20"/>
                <w:lang w:val="en"/>
              </w:rPr>
              <w:t xml:space="preserve"> </w:t>
            </w:r>
            <w:r>
              <w:rPr>
                <w:rFonts w:ascii="Tahoma" w:hAnsi="Tahoma" w:cs="Tahoma"/>
                <w:sz w:val="20"/>
                <w:szCs w:val="20"/>
                <w:lang w:val="en"/>
              </w:rPr>
              <w:t>Contract</w:t>
            </w:r>
            <w:r w:rsidRPr="004C131F">
              <w:rPr>
                <w:rFonts w:ascii="Tahoma" w:hAnsi="Tahoma" w:cs="Tahoma"/>
                <w:sz w:val="20"/>
                <w:szCs w:val="20"/>
                <w:lang w:val="en"/>
              </w:rPr>
              <w:t xml:space="preserve">, such document shall be deemed to have </w:t>
            </w:r>
            <w:r>
              <w:rPr>
                <w:rFonts w:ascii="Tahoma" w:hAnsi="Tahoma" w:cs="Tahoma"/>
                <w:sz w:val="20"/>
                <w:szCs w:val="20"/>
                <w:lang w:val="en"/>
              </w:rPr>
              <w:t>reached the destination</w:t>
            </w:r>
            <w:r w:rsidRPr="004C131F">
              <w:rPr>
                <w:rFonts w:ascii="Tahoma" w:hAnsi="Tahoma" w:cs="Tahoma"/>
                <w:sz w:val="20"/>
                <w:szCs w:val="20"/>
                <w:lang w:val="en"/>
              </w:rPr>
              <w:t xml:space="preserve"> on the date of its receipt by the addressee unless otherwise provided in th</w:t>
            </w:r>
            <w:r>
              <w:rPr>
                <w:rFonts w:ascii="Tahoma" w:hAnsi="Tahoma" w:cs="Tahoma"/>
                <w:sz w:val="20"/>
                <w:szCs w:val="20"/>
                <w:lang w:val="en"/>
              </w:rPr>
              <w:t>e</w:t>
            </w:r>
            <w:r w:rsidRPr="004C131F">
              <w:rPr>
                <w:rFonts w:ascii="Tahoma" w:hAnsi="Tahoma" w:cs="Tahoma"/>
                <w:sz w:val="20"/>
                <w:szCs w:val="20"/>
                <w:lang w:val="en"/>
              </w:rPr>
              <w:t xml:space="preserve"> </w:t>
            </w:r>
            <w:r>
              <w:rPr>
                <w:rFonts w:ascii="Tahoma" w:hAnsi="Tahoma" w:cs="Tahoma"/>
                <w:sz w:val="20"/>
                <w:szCs w:val="20"/>
                <w:lang w:val="en"/>
              </w:rPr>
              <w:t>Contrac</w:t>
            </w:r>
            <w:r w:rsidRPr="004C131F">
              <w:rPr>
                <w:rFonts w:ascii="Tahoma" w:hAnsi="Tahoma" w:cs="Tahoma"/>
                <w:sz w:val="20"/>
                <w:szCs w:val="20"/>
                <w:lang w:val="en"/>
              </w:rPr>
              <w:t xml:space="preserve">t in </w:t>
            </w:r>
            <w:r>
              <w:rPr>
                <w:rFonts w:ascii="Tahoma" w:hAnsi="Tahoma" w:cs="Tahoma"/>
                <w:sz w:val="20"/>
                <w:szCs w:val="20"/>
                <w:lang w:val="en"/>
              </w:rPr>
              <w:t>its</w:t>
            </w:r>
            <w:r w:rsidRPr="004C131F">
              <w:rPr>
                <w:rFonts w:ascii="Tahoma" w:hAnsi="Tahoma" w:cs="Tahoma"/>
                <w:sz w:val="20"/>
                <w:szCs w:val="20"/>
                <w:lang w:val="en"/>
              </w:rPr>
              <w:t xml:space="preserve"> particular </w:t>
            </w:r>
            <w:r>
              <w:rPr>
                <w:rFonts w:ascii="Tahoma" w:hAnsi="Tahoma" w:cs="Tahoma"/>
                <w:sz w:val="20"/>
                <w:szCs w:val="20"/>
                <w:lang w:val="en"/>
              </w:rPr>
              <w:t>provision</w:t>
            </w:r>
            <w:r w:rsidRPr="004C131F">
              <w:rPr>
                <w:rFonts w:ascii="Tahoma" w:hAnsi="Tahoma" w:cs="Tahoma"/>
                <w:sz w:val="20"/>
                <w:szCs w:val="20"/>
                <w:lang w:val="en"/>
              </w:rPr>
              <w:t>.</w:t>
            </w:r>
          </w:p>
          <w:p w:rsidR="00517915" w:rsidRPr="004C131F" w:rsidRDefault="00517915" w:rsidP="00986F1F">
            <w:pPr>
              <w:pStyle w:val="Odstavecseseznamem"/>
              <w:ind w:left="320"/>
              <w:jc w:val="both"/>
              <w:rPr>
                <w:rFonts w:ascii="Tahoma" w:hAnsi="Tahoma" w:cs="Tahoma"/>
                <w:b/>
                <w:sz w:val="20"/>
                <w:szCs w:val="20"/>
              </w:rPr>
            </w:pPr>
          </w:p>
        </w:tc>
      </w:tr>
      <w:tr w:rsidR="00517915" w:rsidRPr="00526147" w:rsidTr="002D308C">
        <w:tc>
          <w:tcPr>
            <w:tcW w:w="4531" w:type="dxa"/>
          </w:tcPr>
          <w:p w:rsidR="00517915" w:rsidRPr="00595418" w:rsidRDefault="00517915" w:rsidP="00F80D89">
            <w:pPr>
              <w:pStyle w:val="Odstavecseseznamem"/>
              <w:numPr>
                <w:ilvl w:val="1"/>
                <w:numId w:val="85"/>
              </w:numPr>
              <w:ind w:left="452" w:hanging="562"/>
              <w:contextualSpacing w:val="0"/>
              <w:jc w:val="both"/>
              <w:rPr>
                <w:rFonts w:ascii="Tahoma" w:hAnsi="Tahoma" w:cs="Tahoma"/>
                <w:b/>
              </w:rPr>
            </w:pPr>
            <w:r w:rsidRPr="005C7029">
              <w:rPr>
                <w:rFonts w:ascii="Tahoma" w:hAnsi="Tahoma" w:cs="Tahoma"/>
                <w:sz w:val="20"/>
                <w:szCs w:val="20"/>
              </w:rPr>
              <w:t xml:space="preserve">Pro případ povinnosti uveřejnění této </w:t>
            </w:r>
            <w:r>
              <w:rPr>
                <w:rFonts w:ascii="Tahoma" w:hAnsi="Tahoma" w:cs="Tahoma"/>
                <w:sz w:val="20"/>
                <w:szCs w:val="20"/>
              </w:rPr>
              <w:t>s</w:t>
            </w:r>
            <w:r w:rsidRPr="005C7029">
              <w:rPr>
                <w:rFonts w:ascii="Tahoma" w:hAnsi="Tahoma" w:cs="Tahoma"/>
                <w:sz w:val="20"/>
                <w:szCs w:val="20"/>
              </w:rPr>
              <w:t xml:space="preserve">mlouvy podle zákona o registru smluv </w:t>
            </w:r>
            <w:r>
              <w:rPr>
                <w:rFonts w:ascii="Tahoma" w:hAnsi="Tahoma" w:cs="Tahoma"/>
                <w:sz w:val="20"/>
                <w:szCs w:val="20"/>
              </w:rPr>
              <w:t>s</w:t>
            </w:r>
            <w:r w:rsidRPr="005C7029">
              <w:rPr>
                <w:rFonts w:ascii="Tahoma" w:hAnsi="Tahoma" w:cs="Tahoma"/>
                <w:sz w:val="20"/>
                <w:szCs w:val="20"/>
              </w:rPr>
              <w:t xml:space="preserve">mluvní strany sjednávají, že uveřejnění provede </w:t>
            </w:r>
            <w:r>
              <w:rPr>
                <w:rFonts w:ascii="Tahoma" w:hAnsi="Tahoma" w:cs="Tahoma"/>
                <w:sz w:val="20"/>
                <w:szCs w:val="20"/>
              </w:rPr>
              <w:t>objednatel</w:t>
            </w:r>
            <w:r w:rsidRPr="005C7029">
              <w:rPr>
                <w:rFonts w:ascii="Tahoma" w:hAnsi="Tahoma" w:cs="Tahoma"/>
                <w:sz w:val="20"/>
                <w:szCs w:val="20"/>
              </w:rPr>
              <w:t>. Smluvní strany berou na vědomí, že nebudou uveřejněny ty informace, které nelze poskytnout podle předpisů upravujících svobodný přístup k informacím</w:t>
            </w:r>
            <w:r w:rsidRPr="00595418">
              <w:rPr>
                <w:rFonts w:ascii="Tahoma" w:hAnsi="Tahoma" w:cs="Tahoma"/>
              </w:rPr>
              <w:t xml:space="preserve">. </w:t>
            </w:r>
          </w:p>
          <w:p w:rsidR="00517915" w:rsidRPr="00035069" w:rsidRDefault="00517915" w:rsidP="00517915">
            <w:pPr>
              <w:pStyle w:val="Odstavecseseznamem"/>
              <w:ind w:left="1800"/>
              <w:contextualSpacing w:val="0"/>
              <w:jc w:val="both"/>
              <w:rPr>
                <w:rFonts w:ascii="Tahoma" w:hAnsi="Tahoma" w:cs="Tahoma"/>
                <w:b/>
                <w:sz w:val="20"/>
                <w:szCs w:val="20"/>
              </w:rPr>
            </w:pPr>
          </w:p>
        </w:tc>
        <w:tc>
          <w:tcPr>
            <w:tcW w:w="4536" w:type="dxa"/>
          </w:tcPr>
          <w:p w:rsidR="00517915" w:rsidRPr="00F7573D" w:rsidRDefault="00F7573D" w:rsidP="00F80D89">
            <w:pPr>
              <w:pStyle w:val="Odstavecseseznamem"/>
              <w:numPr>
                <w:ilvl w:val="1"/>
                <w:numId w:val="86"/>
              </w:numPr>
              <w:ind w:left="320"/>
              <w:jc w:val="both"/>
              <w:rPr>
                <w:rFonts w:ascii="Tahoma" w:hAnsi="Tahoma" w:cs="Tahoma"/>
                <w:b/>
                <w:sz w:val="20"/>
                <w:szCs w:val="20"/>
              </w:rPr>
            </w:pPr>
            <w:r w:rsidRPr="00F7573D">
              <w:rPr>
                <w:rFonts w:ascii="Tahoma" w:hAnsi="Tahoma" w:cs="Tahoma"/>
                <w:sz w:val="20"/>
                <w:szCs w:val="20"/>
                <w:lang w:val="en"/>
              </w:rPr>
              <w:t xml:space="preserve">In the case of the obligation to </w:t>
            </w:r>
            <w:r w:rsidR="006B1842">
              <w:rPr>
                <w:rFonts w:ascii="Tahoma" w:hAnsi="Tahoma" w:cs="Tahoma"/>
                <w:sz w:val="20"/>
                <w:szCs w:val="20"/>
                <w:lang w:val="en"/>
              </w:rPr>
              <w:t>disclosure</w:t>
            </w:r>
            <w:r w:rsidRPr="00F7573D">
              <w:rPr>
                <w:rFonts w:ascii="Tahoma" w:hAnsi="Tahoma" w:cs="Tahoma"/>
                <w:sz w:val="20"/>
                <w:szCs w:val="20"/>
                <w:lang w:val="en"/>
              </w:rPr>
              <w:t xml:space="preserve"> t</w:t>
            </w:r>
            <w:r>
              <w:rPr>
                <w:rFonts w:ascii="Tahoma" w:hAnsi="Tahoma" w:cs="Tahoma"/>
                <w:sz w:val="20"/>
                <w:szCs w:val="20"/>
                <w:lang w:val="en"/>
              </w:rPr>
              <w:t>he</w:t>
            </w:r>
            <w:r w:rsidRPr="00F7573D">
              <w:rPr>
                <w:rFonts w:ascii="Tahoma" w:hAnsi="Tahoma" w:cs="Tahoma"/>
                <w:sz w:val="20"/>
                <w:szCs w:val="20"/>
                <w:lang w:val="en"/>
              </w:rPr>
              <w:t xml:space="preserve"> </w:t>
            </w:r>
            <w:r>
              <w:rPr>
                <w:rFonts w:ascii="Tahoma" w:hAnsi="Tahoma" w:cs="Tahoma"/>
                <w:sz w:val="20"/>
                <w:szCs w:val="20"/>
                <w:lang w:val="en"/>
              </w:rPr>
              <w:t>C</w:t>
            </w:r>
            <w:r w:rsidRPr="00F7573D">
              <w:rPr>
                <w:rFonts w:ascii="Tahoma" w:hAnsi="Tahoma" w:cs="Tahoma"/>
                <w:sz w:val="20"/>
                <w:szCs w:val="20"/>
                <w:lang w:val="en"/>
              </w:rPr>
              <w:t>ontract under the Act on The Register of Contract</w:t>
            </w:r>
            <w:r>
              <w:rPr>
                <w:rFonts w:ascii="Tahoma" w:hAnsi="Tahoma" w:cs="Tahoma"/>
                <w:sz w:val="20"/>
                <w:szCs w:val="20"/>
                <w:lang w:val="en"/>
              </w:rPr>
              <w:t>s</w:t>
            </w:r>
            <w:r w:rsidRPr="00F7573D">
              <w:rPr>
                <w:rFonts w:ascii="Tahoma" w:hAnsi="Tahoma" w:cs="Tahoma"/>
                <w:sz w:val="20"/>
                <w:szCs w:val="20"/>
                <w:lang w:val="en"/>
              </w:rPr>
              <w:t xml:space="preserve">, the Parties agree that the </w:t>
            </w:r>
            <w:r w:rsidR="006B1842">
              <w:rPr>
                <w:rFonts w:ascii="Tahoma" w:hAnsi="Tahoma" w:cs="Tahoma"/>
                <w:sz w:val="20"/>
                <w:szCs w:val="20"/>
                <w:lang w:val="en"/>
              </w:rPr>
              <w:t>disclosure</w:t>
            </w:r>
            <w:r w:rsidRPr="00F7573D">
              <w:rPr>
                <w:rFonts w:ascii="Tahoma" w:hAnsi="Tahoma" w:cs="Tahoma"/>
                <w:sz w:val="20"/>
                <w:szCs w:val="20"/>
                <w:lang w:val="en"/>
              </w:rPr>
              <w:t xml:space="preserve"> </w:t>
            </w:r>
            <w:r w:rsidR="00266B93">
              <w:rPr>
                <w:rFonts w:ascii="Tahoma" w:hAnsi="Tahoma" w:cs="Tahoma"/>
                <w:sz w:val="20"/>
                <w:szCs w:val="20"/>
                <w:lang w:val="en"/>
              </w:rPr>
              <w:t>will</w:t>
            </w:r>
            <w:r w:rsidRPr="00F7573D">
              <w:rPr>
                <w:rFonts w:ascii="Tahoma" w:hAnsi="Tahoma" w:cs="Tahoma"/>
                <w:sz w:val="20"/>
                <w:szCs w:val="20"/>
                <w:lang w:val="en"/>
              </w:rPr>
              <w:t xml:space="preserve"> be made by the Client. The Parties take note that the information that cannot be disclosed under the rules governing free access to information will not be disclosed.</w:t>
            </w:r>
          </w:p>
        </w:tc>
      </w:tr>
      <w:tr w:rsidR="00517915" w:rsidRPr="00526147" w:rsidTr="002D308C">
        <w:tc>
          <w:tcPr>
            <w:tcW w:w="4531" w:type="dxa"/>
          </w:tcPr>
          <w:p w:rsidR="00517915" w:rsidRPr="008C3AD1" w:rsidRDefault="00517915" w:rsidP="00F80D89">
            <w:pPr>
              <w:pStyle w:val="Odstavecseseznamem"/>
              <w:numPr>
                <w:ilvl w:val="1"/>
                <w:numId w:val="86"/>
              </w:numPr>
              <w:ind w:left="452" w:hanging="567"/>
              <w:contextualSpacing w:val="0"/>
              <w:jc w:val="both"/>
              <w:rPr>
                <w:rFonts w:ascii="Tahoma" w:hAnsi="Tahoma" w:cs="Tahoma"/>
                <w:b/>
                <w:sz w:val="20"/>
                <w:szCs w:val="20"/>
              </w:rPr>
            </w:pPr>
            <w:r w:rsidRPr="008C3AD1">
              <w:rPr>
                <w:rFonts w:ascii="Tahoma" w:hAnsi="Tahoma" w:cs="Tahoma"/>
                <w:sz w:val="20"/>
                <w:szCs w:val="20"/>
              </w:rPr>
              <w:t xml:space="preserve">Tato </w:t>
            </w:r>
            <w:r>
              <w:rPr>
                <w:rFonts w:ascii="Tahoma" w:hAnsi="Tahoma" w:cs="Tahoma"/>
                <w:sz w:val="20"/>
                <w:szCs w:val="20"/>
              </w:rPr>
              <w:t>s</w:t>
            </w:r>
            <w:r w:rsidRPr="008C3AD1">
              <w:rPr>
                <w:rFonts w:ascii="Tahoma" w:hAnsi="Tahoma" w:cs="Tahoma"/>
                <w:sz w:val="20"/>
                <w:szCs w:val="20"/>
              </w:rPr>
              <w:t xml:space="preserve">mlouva je vyhotovena ve dvou (2) stejnopisech s platností originálu, přičemž každá ze </w:t>
            </w:r>
            <w:r>
              <w:rPr>
                <w:rFonts w:ascii="Tahoma" w:hAnsi="Tahoma" w:cs="Tahoma"/>
                <w:sz w:val="20"/>
                <w:szCs w:val="20"/>
              </w:rPr>
              <w:t>s</w:t>
            </w:r>
            <w:r w:rsidRPr="008C3AD1">
              <w:rPr>
                <w:rFonts w:ascii="Tahoma" w:hAnsi="Tahoma" w:cs="Tahoma"/>
                <w:sz w:val="20"/>
                <w:szCs w:val="20"/>
              </w:rPr>
              <w:t>mluvních stran obdrží po jednom (1) vyhotovení.</w:t>
            </w:r>
          </w:p>
          <w:p w:rsidR="00517915" w:rsidRPr="008C3AD1" w:rsidRDefault="00517915" w:rsidP="00517915">
            <w:pPr>
              <w:pStyle w:val="Odstavecseseznamem"/>
              <w:ind w:left="426" w:hanging="568"/>
              <w:contextualSpacing w:val="0"/>
              <w:jc w:val="both"/>
              <w:rPr>
                <w:rFonts w:ascii="Tahoma" w:hAnsi="Tahoma" w:cs="Tahoma"/>
                <w:b/>
                <w:sz w:val="20"/>
                <w:szCs w:val="20"/>
              </w:rPr>
            </w:pPr>
          </w:p>
        </w:tc>
        <w:tc>
          <w:tcPr>
            <w:tcW w:w="4536" w:type="dxa"/>
          </w:tcPr>
          <w:p w:rsidR="00517915" w:rsidRPr="00F668F8" w:rsidRDefault="00F668F8" w:rsidP="00F80D89">
            <w:pPr>
              <w:pStyle w:val="Odstavecseseznamem"/>
              <w:numPr>
                <w:ilvl w:val="1"/>
                <w:numId w:val="87"/>
              </w:numPr>
              <w:ind w:left="320"/>
              <w:jc w:val="both"/>
              <w:rPr>
                <w:b/>
              </w:rPr>
            </w:pPr>
            <w:r w:rsidRPr="00F668F8">
              <w:rPr>
                <w:rFonts w:ascii="Tahoma" w:hAnsi="Tahoma" w:cs="Tahoma"/>
                <w:sz w:val="20"/>
                <w:szCs w:val="20"/>
                <w:lang w:val="en"/>
              </w:rPr>
              <w:t>Th</w:t>
            </w:r>
            <w:r>
              <w:rPr>
                <w:rFonts w:ascii="Tahoma" w:hAnsi="Tahoma" w:cs="Tahoma"/>
                <w:sz w:val="20"/>
                <w:szCs w:val="20"/>
                <w:lang w:val="en"/>
              </w:rPr>
              <w:t>e</w:t>
            </w:r>
            <w:r w:rsidRPr="00F668F8">
              <w:rPr>
                <w:rFonts w:ascii="Tahoma" w:hAnsi="Tahoma" w:cs="Tahoma"/>
                <w:sz w:val="20"/>
                <w:szCs w:val="20"/>
                <w:lang w:val="en"/>
              </w:rPr>
              <w:t xml:space="preserve"> </w:t>
            </w:r>
            <w:r>
              <w:rPr>
                <w:rFonts w:ascii="Tahoma" w:hAnsi="Tahoma" w:cs="Tahoma"/>
                <w:sz w:val="20"/>
                <w:szCs w:val="20"/>
                <w:lang w:val="en"/>
              </w:rPr>
              <w:t>Contract</w:t>
            </w:r>
            <w:r w:rsidRPr="00F668F8">
              <w:rPr>
                <w:rFonts w:ascii="Tahoma" w:hAnsi="Tahoma" w:cs="Tahoma"/>
                <w:sz w:val="20"/>
                <w:szCs w:val="20"/>
                <w:lang w:val="en"/>
              </w:rPr>
              <w:t xml:space="preserve"> is </w:t>
            </w:r>
            <w:r>
              <w:rPr>
                <w:rFonts w:ascii="Tahoma" w:hAnsi="Tahoma" w:cs="Tahoma"/>
                <w:sz w:val="20"/>
                <w:szCs w:val="20"/>
                <w:lang w:val="en"/>
              </w:rPr>
              <w:t xml:space="preserve">executed </w:t>
            </w:r>
            <w:r w:rsidRPr="00F668F8">
              <w:rPr>
                <w:rFonts w:ascii="Tahoma" w:hAnsi="Tahoma" w:cs="Tahoma"/>
                <w:sz w:val="20"/>
                <w:szCs w:val="20"/>
                <w:lang w:val="en"/>
              </w:rPr>
              <w:t>in two (2) co</w:t>
            </w:r>
            <w:r>
              <w:rPr>
                <w:rFonts w:ascii="Tahoma" w:hAnsi="Tahoma" w:cs="Tahoma"/>
                <w:sz w:val="20"/>
                <w:szCs w:val="20"/>
                <w:lang w:val="en"/>
              </w:rPr>
              <w:t>unterparts</w:t>
            </w:r>
            <w:r w:rsidRPr="00F668F8">
              <w:rPr>
                <w:rFonts w:ascii="Tahoma" w:hAnsi="Tahoma" w:cs="Tahoma"/>
                <w:sz w:val="20"/>
                <w:szCs w:val="20"/>
                <w:lang w:val="en"/>
              </w:rPr>
              <w:t>,</w:t>
            </w:r>
            <w:r>
              <w:rPr>
                <w:rFonts w:ascii="Tahoma" w:hAnsi="Tahoma" w:cs="Tahoma"/>
                <w:sz w:val="20"/>
                <w:szCs w:val="20"/>
                <w:lang w:val="en"/>
              </w:rPr>
              <w:t xml:space="preserve"> each of the validity of original, of which</w:t>
            </w:r>
            <w:r w:rsidRPr="00F668F8">
              <w:rPr>
                <w:rFonts w:ascii="Tahoma" w:hAnsi="Tahoma" w:cs="Tahoma"/>
                <w:sz w:val="20"/>
                <w:szCs w:val="20"/>
                <w:lang w:val="en"/>
              </w:rPr>
              <w:t xml:space="preserve"> each Party </w:t>
            </w:r>
            <w:r>
              <w:rPr>
                <w:rFonts w:ascii="Tahoma" w:hAnsi="Tahoma" w:cs="Tahoma"/>
                <w:sz w:val="20"/>
                <w:szCs w:val="20"/>
                <w:lang w:val="en"/>
              </w:rPr>
              <w:t xml:space="preserve">will </w:t>
            </w:r>
            <w:r w:rsidRPr="00F668F8">
              <w:rPr>
                <w:rFonts w:ascii="Tahoma" w:hAnsi="Tahoma" w:cs="Tahoma"/>
                <w:sz w:val="20"/>
                <w:szCs w:val="20"/>
                <w:lang w:val="en"/>
              </w:rPr>
              <w:t>receiv</w:t>
            </w:r>
            <w:r>
              <w:rPr>
                <w:rFonts w:ascii="Tahoma" w:hAnsi="Tahoma" w:cs="Tahoma"/>
                <w:sz w:val="20"/>
                <w:szCs w:val="20"/>
                <w:lang w:val="en"/>
              </w:rPr>
              <w:t>e</w:t>
            </w:r>
            <w:r w:rsidRPr="00F668F8">
              <w:rPr>
                <w:rFonts w:ascii="Tahoma" w:hAnsi="Tahoma" w:cs="Tahoma"/>
                <w:sz w:val="20"/>
                <w:szCs w:val="20"/>
                <w:lang w:val="en"/>
              </w:rPr>
              <w:t xml:space="preserve"> one (1) </w:t>
            </w:r>
            <w:r>
              <w:rPr>
                <w:rFonts w:ascii="Tahoma" w:hAnsi="Tahoma" w:cs="Tahoma"/>
                <w:sz w:val="20"/>
                <w:szCs w:val="20"/>
                <w:lang w:val="en"/>
              </w:rPr>
              <w:t>counterpart</w:t>
            </w:r>
            <w:r w:rsidRPr="00F668F8">
              <w:rPr>
                <w:rFonts w:ascii="Tahoma" w:hAnsi="Tahoma" w:cs="Tahoma"/>
                <w:sz w:val="20"/>
                <w:szCs w:val="20"/>
                <w:lang w:val="en"/>
              </w:rPr>
              <w:t>.</w:t>
            </w:r>
          </w:p>
        </w:tc>
      </w:tr>
      <w:tr w:rsidR="00517915" w:rsidRPr="00526147" w:rsidTr="002D308C">
        <w:tc>
          <w:tcPr>
            <w:tcW w:w="4531" w:type="dxa"/>
          </w:tcPr>
          <w:p w:rsidR="00517915" w:rsidRPr="008C3AD1" w:rsidRDefault="00517915" w:rsidP="00F80D89">
            <w:pPr>
              <w:pStyle w:val="Odstavecseseznamem"/>
              <w:numPr>
                <w:ilvl w:val="1"/>
                <w:numId w:val="87"/>
              </w:numPr>
              <w:ind w:left="452" w:hanging="567"/>
              <w:contextualSpacing w:val="0"/>
              <w:jc w:val="both"/>
              <w:rPr>
                <w:rFonts w:ascii="Tahoma" w:hAnsi="Tahoma" w:cs="Tahoma"/>
                <w:b/>
                <w:sz w:val="20"/>
                <w:szCs w:val="20"/>
              </w:rPr>
            </w:pPr>
            <w:r w:rsidRPr="008C3AD1">
              <w:rPr>
                <w:rFonts w:ascii="Tahoma" w:hAnsi="Tahoma" w:cs="Tahoma"/>
                <w:sz w:val="20"/>
                <w:szCs w:val="20"/>
              </w:rPr>
              <w:t xml:space="preserve">Smluvní strany souhlasně prohlašují, že si </w:t>
            </w:r>
            <w:r>
              <w:rPr>
                <w:rFonts w:ascii="Tahoma" w:hAnsi="Tahoma" w:cs="Tahoma"/>
                <w:sz w:val="20"/>
                <w:szCs w:val="20"/>
              </w:rPr>
              <w:t>s</w:t>
            </w:r>
            <w:r w:rsidRPr="008C3AD1">
              <w:rPr>
                <w:rFonts w:ascii="Tahoma" w:hAnsi="Tahoma" w:cs="Tahoma"/>
                <w:sz w:val="20"/>
                <w:szCs w:val="20"/>
              </w:rPr>
              <w:t xml:space="preserve">mlouvu pozorně přečetly, že její obsah je srozumitelný a určitý a že jim nejsou známy žádné důvody, pro které by tato </w:t>
            </w:r>
            <w:r>
              <w:rPr>
                <w:rFonts w:ascii="Tahoma" w:hAnsi="Tahoma" w:cs="Tahoma"/>
                <w:sz w:val="20"/>
                <w:szCs w:val="20"/>
              </w:rPr>
              <w:t>s</w:t>
            </w:r>
            <w:r w:rsidRPr="008C3AD1">
              <w:rPr>
                <w:rFonts w:ascii="Tahoma" w:hAnsi="Tahoma" w:cs="Tahoma"/>
                <w:sz w:val="20"/>
                <w:szCs w:val="20"/>
              </w:rPr>
              <w:t xml:space="preserve">mlouva nemohla být uzavřena a závazky z ní řádně splněny nebo které by způsobovaly neplatnost </w:t>
            </w:r>
            <w:r>
              <w:rPr>
                <w:rFonts w:ascii="Tahoma" w:hAnsi="Tahoma" w:cs="Tahoma"/>
                <w:sz w:val="20"/>
                <w:szCs w:val="20"/>
              </w:rPr>
              <w:t xml:space="preserve">a/nebo obligačně právní neúčinnost </w:t>
            </w:r>
            <w:r w:rsidRPr="008C3AD1">
              <w:rPr>
                <w:rFonts w:ascii="Tahoma" w:hAnsi="Tahoma" w:cs="Tahoma"/>
                <w:sz w:val="20"/>
                <w:szCs w:val="20"/>
              </w:rPr>
              <w:t xml:space="preserve">této </w:t>
            </w:r>
            <w:r>
              <w:rPr>
                <w:rFonts w:ascii="Tahoma" w:hAnsi="Tahoma" w:cs="Tahoma"/>
                <w:sz w:val="20"/>
                <w:szCs w:val="20"/>
              </w:rPr>
              <w:t>s</w:t>
            </w:r>
            <w:r w:rsidRPr="008C3AD1">
              <w:rPr>
                <w:rFonts w:ascii="Tahoma" w:hAnsi="Tahoma" w:cs="Tahoma"/>
                <w:sz w:val="20"/>
                <w:szCs w:val="20"/>
              </w:rPr>
              <w:t>mlouvy.</w:t>
            </w:r>
          </w:p>
          <w:p w:rsidR="00517915" w:rsidRPr="008C3AD1" w:rsidRDefault="00517915" w:rsidP="00517915">
            <w:pPr>
              <w:pStyle w:val="Odstavecseseznamem"/>
              <w:ind w:left="426" w:hanging="568"/>
              <w:contextualSpacing w:val="0"/>
              <w:jc w:val="both"/>
              <w:rPr>
                <w:rFonts w:ascii="Tahoma" w:hAnsi="Tahoma" w:cs="Tahoma"/>
                <w:sz w:val="20"/>
                <w:szCs w:val="20"/>
              </w:rPr>
            </w:pPr>
          </w:p>
        </w:tc>
        <w:tc>
          <w:tcPr>
            <w:tcW w:w="4536" w:type="dxa"/>
          </w:tcPr>
          <w:p w:rsidR="00517915" w:rsidRPr="00A72BB5" w:rsidRDefault="00A72BB5" w:rsidP="00F80D89">
            <w:pPr>
              <w:pStyle w:val="Odstavecseseznamem"/>
              <w:numPr>
                <w:ilvl w:val="1"/>
                <w:numId w:val="89"/>
              </w:numPr>
              <w:ind w:left="461" w:hanging="567"/>
              <w:jc w:val="both"/>
              <w:rPr>
                <w:rFonts w:ascii="Tahoma" w:hAnsi="Tahoma" w:cs="Tahoma"/>
                <w:sz w:val="20"/>
                <w:szCs w:val="20"/>
              </w:rPr>
            </w:pPr>
            <w:r w:rsidRPr="00A72BB5">
              <w:rPr>
                <w:rFonts w:ascii="Tahoma" w:hAnsi="Tahoma" w:cs="Tahoma"/>
                <w:sz w:val="20"/>
                <w:szCs w:val="20"/>
                <w:lang w:val="en"/>
              </w:rPr>
              <w:t xml:space="preserve">The Parties agree to declare that they have read </w:t>
            </w:r>
            <w:r w:rsidR="00266B93" w:rsidRPr="00A72BB5">
              <w:rPr>
                <w:rFonts w:ascii="Tahoma" w:hAnsi="Tahoma" w:cs="Tahoma"/>
                <w:sz w:val="20"/>
                <w:szCs w:val="20"/>
                <w:lang w:val="en"/>
              </w:rPr>
              <w:t xml:space="preserve">the </w:t>
            </w:r>
            <w:r w:rsidR="00266B93">
              <w:rPr>
                <w:rFonts w:ascii="Tahoma" w:hAnsi="Tahoma" w:cs="Tahoma"/>
                <w:sz w:val="20"/>
                <w:szCs w:val="20"/>
                <w:lang w:val="en"/>
              </w:rPr>
              <w:t>Contract</w:t>
            </w:r>
            <w:r w:rsidR="00266B93" w:rsidRPr="00A72BB5">
              <w:rPr>
                <w:rFonts w:ascii="Tahoma" w:hAnsi="Tahoma" w:cs="Tahoma"/>
                <w:sz w:val="20"/>
                <w:szCs w:val="20"/>
                <w:lang w:val="en"/>
              </w:rPr>
              <w:t xml:space="preserve"> </w:t>
            </w:r>
            <w:r w:rsidRPr="00A72BB5">
              <w:rPr>
                <w:rFonts w:ascii="Tahoma" w:hAnsi="Tahoma" w:cs="Tahoma"/>
                <w:sz w:val="20"/>
                <w:szCs w:val="20"/>
                <w:lang w:val="en"/>
              </w:rPr>
              <w:t>carefully that its content is understandable and unambiguous and that there are no reasons why it could not have been concluded and the obligations were duly fulfilled or that would give rise to invalidity and / the ineffectiveness of th</w:t>
            </w:r>
            <w:r w:rsidR="00266B93">
              <w:rPr>
                <w:rFonts w:ascii="Tahoma" w:hAnsi="Tahoma" w:cs="Tahoma"/>
                <w:sz w:val="20"/>
                <w:szCs w:val="20"/>
                <w:lang w:val="en"/>
              </w:rPr>
              <w:t>e</w:t>
            </w:r>
            <w:r w:rsidRPr="00A72BB5">
              <w:rPr>
                <w:rFonts w:ascii="Tahoma" w:hAnsi="Tahoma" w:cs="Tahoma"/>
                <w:sz w:val="20"/>
                <w:szCs w:val="20"/>
                <w:lang w:val="en"/>
              </w:rPr>
              <w:t xml:space="preserve"> </w:t>
            </w:r>
            <w:r w:rsidR="00266B93">
              <w:rPr>
                <w:rFonts w:ascii="Tahoma" w:hAnsi="Tahoma" w:cs="Tahoma"/>
                <w:sz w:val="20"/>
                <w:szCs w:val="20"/>
                <w:lang w:val="en"/>
              </w:rPr>
              <w:t>Contract</w:t>
            </w:r>
            <w:r w:rsidRPr="00A72BB5">
              <w:rPr>
                <w:rFonts w:ascii="Tahoma" w:hAnsi="Tahoma" w:cs="Tahoma"/>
                <w:sz w:val="20"/>
                <w:szCs w:val="20"/>
                <w:lang w:val="en"/>
              </w:rPr>
              <w:t>.</w:t>
            </w:r>
          </w:p>
        </w:tc>
      </w:tr>
      <w:tr w:rsidR="00517915" w:rsidRPr="00526147" w:rsidTr="002D308C">
        <w:tc>
          <w:tcPr>
            <w:tcW w:w="4531" w:type="dxa"/>
          </w:tcPr>
          <w:p w:rsidR="00517915" w:rsidRPr="008C3AD1" w:rsidRDefault="00517915" w:rsidP="00F80D89">
            <w:pPr>
              <w:pStyle w:val="Odstavecseseznamem"/>
              <w:numPr>
                <w:ilvl w:val="1"/>
                <w:numId w:val="88"/>
              </w:numPr>
              <w:ind w:left="456" w:hanging="567"/>
              <w:contextualSpacing w:val="0"/>
              <w:jc w:val="both"/>
              <w:rPr>
                <w:rFonts w:ascii="Tahoma" w:hAnsi="Tahoma" w:cs="Tahoma"/>
                <w:b/>
                <w:sz w:val="20"/>
                <w:szCs w:val="20"/>
              </w:rPr>
            </w:pPr>
            <w:r w:rsidRPr="008C3AD1">
              <w:rPr>
                <w:rFonts w:ascii="Tahoma" w:hAnsi="Tahoma" w:cs="Tahoma"/>
                <w:sz w:val="20"/>
                <w:szCs w:val="20"/>
              </w:rPr>
              <w:t xml:space="preserve">Na znamení toho, že </w:t>
            </w:r>
            <w:r>
              <w:rPr>
                <w:rFonts w:ascii="Tahoma" w:hAnsi="Tahoma" w:cs="Tahoma"/>
                <w:sz w:val="20"/>
                <w:szCs w:val="20"/>
              </w:rPr>
              <w:t>s</w:t>
            </w:r>
            <w:r w:rsidRPr="008C3AD1">
              <w:rPr>
                <w:rFonts w:ascii="Tahoma" w:hAnsi="Tahoma" w:cs="Tahoma"/>
                <w:sz w:val="20"/>
                <w:szCs w:val="20"/>
              </w:rPr>
              <w:t xml:space="preserve">mluvní strany s obsahem této </w:t>
            </w:r>
            <w:r>
              <w:rPr>
                <w:rFonts w:ascii="Tahoma" w:hAnsi="Tahoma" w:cs="Tahoma"/>
                <w:sz w:val="20"/>
                <w:szCs w:val="20"/>
              </w:rPr>
              <w:t>s</w:t>
            </w:r>
            <w:r w:rsidRPr="008C3AD1">
              <w:rPr>
                <w:rFonts w:ascii="Tahoma" w:hAnsi="Tahoma" w:cs="Tahoma"/>
                <w:sz w:val="20"/>
                <w:szCs w:val="20"/>
              </w:rPr>
              <w:t xml:space="preserve">mlouvy bez výhrad a ze své svobodné a vážné vůle souhlasí, připojují oprávnění zástupci </w:t>
            </w:r>
            <w:r w:rsidR="00034AB4">
              <w:rPr>
                <w:rFonts w:ascii="Tahoma" w:hAnsi="Tahoma" w:cs="Tahoma"/>
                <w:sz w:val="20"/>
                <w:szCs w:val="20"/>
              </w:rPr>
              <w:t>s</w:t>
            </w:r>
            <w:r w:rsidRPr="008C3AD1">
              <w:rPr>
                <w:rFonts w:ascii="Tahoma" w:hAnsi="Tahoma" w:cs="Tahoma"/>
                <w:sz w:val="20"/>
                <w:szCs w:val="20"/>
              </w:rPr>
              <w:t>mluvních stran své vlastnoruční podpisy.</w:t>
            </w:r>
          </w:p>
          <w:p w:rsidR="00517915" w:rsidRPr="008C3AD1" w:rsidRDefault="00517915" w:rsidP="00517915">
            <w:pPr>
              <w:pStyle w:val="Odstavecseseznamem"/>
              <w:ind w:left="426" w:hanging="568"/>
              <w:contextualSpacing w:val="0"/>
              <w:jc w:val="both"/>
              <w:rPr>
                <w:rFonts w:ascii="Tahoma" w:hAnsi="Tahoma" w:cs="Tahoma"/>
                <w:sz w:val="20"/>
                <w:szCs w:val="20"/>
              </w:rPr>
            </w:pPr>
          </w:p>
        </w:tc>
        <w:tc>
          <w:tcPr>
            <w:tcW w:w="4536" w:type="dxa"/>
          </w:tcPr>
          <w:p w:rsidR="00517915" w:rsidRPr="00A72BB5" w:rsidRDefault="00A72BB5" w:rsidP="00F80D89">
            <w:pPr>
              <w:pStyle w:val="Odstavecseseznamem"/>
              <w:numPr>
                <w:ilvl w:val="1"/>
                <w:numId w:val="89"/>
              </w:numPr>
              <w:ind w:left="461" w:hanging="567"/>
              <w:jc w:val="both"/>
              <w:rPr>
                <w:rFonts w:ascii="Tahoma" w:hAnsi="Tahoma" w:cs="Tahoma"/>
                <w:b/>
                <w:sz w:val="20"/>
                <w:szCs w:val="20"/>
              </w:rPr>
            </w:pPr>
            <w:r w:rsidRPr="00A72BB5">
              <w:rPr>
                <w:rFonts w:ascii="Tahoma" w:hAnsi="Tahoma" w:cs="Tahoma"/>
                <w:sz w:val="20"/>
                <w:szCs w:val="20"/>
                <w:lang w:val="en-GB"/>
              </w:rPr>
              <w:t xml:space="preserve">In witness of </w:t>
            </w:r>
            <w:r>
              <w:rPr>
                <w:rFonts w:ascii="Tahoma" w:hAnsi="Tahoma" w:cs="Tahoma"/>
                <w:sz w:val="20"/>
                <w:szCs w:val="20"/>
                <w:lang w:val="en-GB"/>
              </w:rPr>
              <w:t>their</w:t>
            </w:r>
            <w:r w:rsidRPr="00A72BB5">
              <w:rPr>
                <w:rFonts w:ascii="Tahoma" w:hAnsi="Tahoma" w:cs="Tahoma"/>
                <w:sz w:val="20"/>
                <w:szCs w:val="20"/>
                <w:lang w:val="en-GB"/>
              </w:rPr>
              <w:t xml:space="preserve"> consent to the content of th</w:t>
            </w:r>
            <w:r>
              <w:rPr>
                <w:rFonts w:ascii="Tahoma" w:hAnsi="Tahoma" w:cs="Tahoma"/>
                <w:sz w:val="20"/>
                <w:szCs w:val="20"/>
                <w:lang w:val="en-GB"/>
              </w:rPr>
              <w:t>e</w:t>
            </w:r>
            <w:r w:rsidRPr="00A72BB5">
              <w:rPr>
                <w:rFonts w:ascii="Tahoma" w:hAnsi="Tahoma" w:cs="Tahoma"/>
                <w:sz w:val="20"/>
                <w:szCs w:val="20"/>
                <w:lang w:val="en-GB"/>
              </w:rPr>
              <w:t xml:space="preserve"> Contract without any reservations and upon their free and earnest will, the</w:t>
            </w:r>
            <w:r>
              <w:rPr>
                <w:rFonts w:ascii="Tahoma" w:hAnsi="Tahoma" w:cs="Tahoma"/>
                <w:sz w:val="20"/>
                <w:szCs w:val="20"/>
                <w:lang w:val="en-GB"/>
              </w:rPr>
              <w:t xml:space="preserve"> authorize</w:t>
            </w:r>
            <w:r w:rsidR="00034AB4">
              <w:rPr>
                <w:rFonts w:ascii="Tahoma" w:hAnsi="Tahoma" w:cs="Tahoma"/>
                <w:sz w:val="20"/>
                <w:szCs w:val="20"/>
                <w:lang w:val="en-GB"/>
              </w:rPr>
              <w:t>d</w:t>
            </w:r>
            <w:r>
              <w:rPr>
                <w:rFonts w:ascii="Tahoma" w:hAnsi="Tahoma" w:cs="Tahoma"/>
                <w:sz w:val="20"/>
                <w:szCs w:val="20"/>
                <w:lang w:val="en-GB"/>
              </w:rPr>
              <w:t xml:space="preserve"> representatives of the</w:t>
            </w:r>
            <w:r w:rsidRPr="00A72BB5">
              <w:rPr>
                <w:rFonts w:ascii="Tahoma" w:hAnsi="Tahoma" w:cs="Tahoma"/>
                <w:sz w:val="20"/>
                <w:szCs w:val="20"/>
                <w:lang w:val="en-GB"/>
              </w:rPr>
              <w:t xml:space="preserve"> Parties sign by their hand.</w:t>
            </w:r>
          </w:p>
        </w:tc>
      </w:tr>
      <w:tr w:rsidR="00517915" w:rsidRPr="00526147" w:rsidTr="002D308C">
        <w:tc>
          <w:tcPr>
            <w:tcW w:w="4531" w:type="dxa"/>
          </w:tcPr>
          <w:p w:rsidR="00517915" w:rsidRDefault="00517915" w:rsidP="00B833A5">
            <w:pPr>
              <w:pStyle w:val="Odstavecseseznamem"/>
              <w:tabs>
                <w:tab w:val="center" w:pos="2227"/>
              </w:tabs>
              <w:ind w:left="426"/>
              <w:contextualSpacing w:val="0"/>
              <w:jc w:val="both"/>
              <w:rPr>
                <w:rFonts w:ascii="Tahoma" w:hAnsi="Tahoma" w:cs="Tahoma"/>
                <w:sz w:val="20"/>
                <w:szCs w:val="20"/>
              </w:rPr>
            </w:pPr>
            <w:r w:rsidRPr="008C3AD1">
              <w:rPr>
                <w:rFonts w:ascii="Tahoma" w:hAnsi="Tahoma" w:cs="Tahoma"/>
                <w:sz w:val="20"/>
                <w:szCs w:val="20"/>
              </w:rPr>
              <w:t xml:space="preserve">V Praze dne </w:t>
            </w:r>
            <w:r w:rsidR="00B833A5">
              <w:rPr>
                <w:rFonts w:ascii="Tahoma" w:hAnsi="Tahoma" w:cs="Tahoma"/>
                <w:sz w:val="20"/>
                <w:szCs w:val="20"/>
              </w:rPr>
              <w:t xml:space="preserve">   6.11.2018</w:t>
            </w:r>
            <w:r w:rsidR="00B833A5">
              <w:rPr>
                <w:rFonts w:ascii="Tahoma" w:hAnsi="Tahoma" w:cs="Tahoma"/>
                <w:sz w:val="20"/>
                <w:szCs w:val="20"/>
              </w:rPr>
              <w:tab/>
            </w:r>
          </w:p>
          <w:p w:rsidR="00517915" w:rsidRPr="008C3AD1" w:rsidRDefault="00517915" w:rsidP="00517915">
            <w:pPr>
              <w:pStyle w:val="Odstavecseseznamem"/>
              <w:ind w:left="426"/>
              <w:contextualSpacing w:val="0"/>
              <w:jc w:val="both"/>
              <w:rPr>
                <w:rFonts w:ascii="Tahoma" w:hAnsi="Tahoma" w:cs="Tahoma"/>
                <w:sz w:val="20"/>
                <w:szCs w:val="20"/>
              </w:rPr>
            </w:pPr>
          </w:p>
        </w:tc>
        <w:tc>
          <w:tcPr>
            <w:tcW w:w="4536" w:type="dxa"/>
          </w:tcPr>
          <w:p w:rsidR="00A72BB5" w:rsidRPr="00A72BB5" w:rsidRDefault="00A72BB5" w:rsidP="00A72BB5">
            <w:pPr>
              <w:ind w:left="1028" w:hanging="567"/>
              <w:jc w:val="both"/>
              <w:rPr>
                <w:rFonts w:ascii="Tahoma" w:hAnsi="Tahoma" w:cs="Tahoma"/>
                <w:sz w:val="20"/>
                <w:szCs w:val="20"/>
              </w:rPr>
            </w:pPr>
            <w:r w:rsidRPr="00A72BB5">
              <w:rPr>
                <w:rFonts w:ascii="Tahoma" w:hAnsi="Tahoma" w:cs="Tahoma"/>
                <w:sz w:val="20"/>
                <w:szCs w:val="20"/>
              </w:rPr>
              <w:t xml:space="preserve">Prague, </w:t>
            </w:r>
            <w:r w:rsidR="00B833A5">
              <w:rPr>
                <w:rFonts w:ascii="Tahoma" w:hAnsi="Tahoma" w:cs="Tahoma"/>
                <w:sz w:val="20"/>
                <w:szCs w:val="20"/>
              </w:rPr>
              <w:t xml:space="preserve"> 6.11.2018</w:t>
            </w:r>
          </w:p>
        </w:tc>
      </w:tr>
      <w:tr w:rsidR="00517915" w:rsidRPr="00526147" w:rsidTr="002D308C">
        <w:tc>
          <w:tcPr>
            <w:tcW w:w="4531" w:type="dxa"/>
          </w:tcPr>
          <w:p w:rsidR="00517915" w:rsidRDefault="00517915" w:rsidP="00517915">
            <w:pPr>
              <w:pStyle w:val="Odstavecseseznamem"/>
              <w:ind w:left="426"/>
              <w:contextualSpacing w:val="0"/>
              <w:jc w:val="both"/>
              <w:rPr>
                <w:rFonts w:ascii="Tahoma" w:hAnsi="Tahoma" w:cs="Tahoma"/>
                <w:b/>
                <w:sz w:val="20"/>
                <w:szCs w:val="20"/>
              </w:rPr>
            </w:pPr>
          </w:p>
          <w:p w:rsidR="00517915" w:rsidRDefault="00517915" w:rsidP="00517915">
            <w:pPr>
              <w:pStyle w:val="Odstavecseseznamem"/>
              <w:ind w:left="426"/>
              <w:contextualSpacing w:val="0"/>
              <w:jc w:val="both"/>
              <w:rPr>
                <w:rFonts w:ascii="Tahoma" w:hAnsi="Tahoma" w:cs="Tahoma"/>
                <w:b/>
                <w:sz w:val="20"/>
                <w:szCs w:val="20"/>
              </w:rPr>
            </w:pPr>
          </w:p>
          <w:p w:rsidR="005C35B0" w:rsidRDefault="005C35B0" w:rsidP="00517915">
            <w:pPr>
              <w:pStyle w:val="Odstavecseseznamem"/>
              <w:ind w:left="426"/>
              <w:contextualSpacing w:val="0"/>
              <w:jc w:val="both"/>
              <w:rPr>
                <w:rFonts w:ascii="Tahoma" w:hAnsi="Tahoma" w:cs="Tahoma"/>
                <w:b/>
                <w:sz w:val="20"/>
                <w:szCs w:val="20"/>
              </w:rPr>
            </w:pPr>
          </w:p>
          <w:p w:rsidR="00517915" w:rsidRPr="008C3AD1" w:rsidRDefault="00517915" w:rsidP="00517915">
            <w:pPr>
              <w:pStyle w:val="Odstavecseseznamem"/>
              <w:ind w:left="426"/>
              <w:contextualSpacing w:val="0"/>
              <w:jc w:val="both"/>
              <w:rPr>
                <w:rFonts w:ascii="Tahoma" w:hAnsi="Tahoma" w:cs="Tahoma"/>
                <w:sz w:val="20"/>
                <w:szCs w:val="20"/>
              </w:rPr>
            </w:pPr>
            <w:r w:rsidRPr="008C3AD1">
              <w:rPr>
                <w:rFonts w:ascii="Tahoma" w:hAnsi="Tahoma" w:cs="Tahoma"/>
                <w:sz w:val="20"/>
                <w:szCs w:val="20"/>
              </w:rPr>
              <w:t>__________________</w:t>
            </w:r>
            <w:r>
              <w:rPr>
                <w:rFonts w:ascii="Tahoma" w:hAnsi="Tahoma" w:cs="Tahoma"/>
                <w:sz w:val="20"/>
                <w:szCs w:val="20"/>
              </w:rPr>
              <w:t>____</w:t>
            </w:r>
            <w:r w:rsidRPr="008C3AD1">
              <w:rPr>
                <w:rFonts w:ascii="Tahoma" w:hAnsi="Tahoma" w:cs="Tahoma"/>
                <w:sz w:val="20"/>
                <w:szCs w:val="20"/>
              </w:rPr>
              <w:t>__</w:t>
            </w:r>
          </w:p>
          <w:p w:rsidR="00517915" w:rsidRDefault="00517915" w:rsidP="00517915">
            <w:pPr>
              <w:pStyle w:val="Odstavecseseznamem"/>
              <w:ind w:left="426"/>
              <w:contextualSpacing w:val="0"/>
              <w:jc w:val="both"/>
              <w:rPr>
                <w:rFonts w:ascii="Tahoma" w:hAnsi="Tahoma" w:cs="Tahoma"/>
                <w:b/>
                <w:sz w:val="20"/>
                <w:szCs w:val="20"/>
              </w:rPr>
            </w:pPr>
            <w:r w:rsidRPr="008C3AD1">
              <w:rPr>
                <w:rFonts w:ascii="Tahoma" w:hAnsi="Tahoma" w:cs="Tahoma"/>
                <w:sz w:val="20"/>
                <w:szCs w:val="20"/>
              </w:rPr>
              <w:t>Za</w:t>
            </w:r>
            <w:r>
              <w:rPr>
                <w:rFonts w:ascii="Tahoma" w:hAnsi="Tahoma" w:cs="Tahoma"/>
                <w:b/>
                <w:sz w:val="20"/>
                <w:szCs w:val="20"/>
              </w:rPr>
              <w:t xml:space="preserve"> Národní galerii v Praze</w:t>
            </w:r>
          </w:p>
          <w:p w:rsidR="00517915" w:rsidRDefault="00517915" w:rsidP="00517915">
            <w:pPr>
              <w:pStyle w:val="Odstavecseseznamem"/>
              <w:ind w:left="426"/>
              <w:contextualSpacing w:val="0"/>
              <w:jc w:val="both"/>
              <w:rPr>
                <w:rFonts w:ascii="Tahoma" w:hAnsi="Tahoma" w:cs="Tahoma"/>
                <w:sz w:val="20"/>
                <w:szCs w:val="20"/>
              </w:rPr>
            </w:pPr>
            <w:r w:rsidRPr="008C3AD1">
              <w:rPr>
                <w:rFonts w:ascii="Tahoma" w:hAnsi="Tahoma" w:cs="Tahoma"/>
                <w:sz w:val="20"/>
                <w:szCs w:val="20"/>
              </w:rPr>
              <w:t>Jiří Fajt, generální ředitel</w:t>
            </w:r>
          </w:p>
          <w:p w:rsidR="00A72BB5" w:rsidRDefault="00A72BB5" w:rsidP="00517915">
            <w:pPr>
              <w:pStyle w:val="Odstavecseseznamem"/>
              <w:ind w:left="426"/>
              <w:contextualSpacing w:val="0"/>
              <w:jc w:val="both"/>
              <w:rPr>
                <w:rFonts w:ascii="Tahoma" w:hAnsi="Tahoma" w:cs="Tahoma"/>
                <w:sz w:val="20"/>
                <w:szCs w:val="20"/>
              </w:rPr>
            </w:pPr>
          </w:p>
          <w:p w:rsidR="00517915" w:rsidRPr="008C3AD1" w:rsidRDefault="00517915" w:rsidP="00517915">
            <w:pPr>
              <w:pStyle w:val="Odstavecseseznamem"/>
              <w:ind w:left="426"/>
              <w:contextualSpacing w:val="0"/>
              <w:jc w:val="both"/>
              <w:rPr>
                <w:rFonts w:ascii="Tahoma" w:hAnsi="Tahoma" w:cs="Tahoma"/>
                <w:sz w:val="20"/>
                <w:szCs w:val="20"/>
              </w:rPr>
            </w:pPr>
          </w:p>
        </w:tc>
        <w:tc>
          <w:tcPr>
            <w:tcW w:w="4536" w:type="dxa"/>
          </w:tcPr>
          <w:p w:rsidR="00A72BB5" w:rsidRPr="00256146" w:rsidRDefault="00A72BB5" w:rsidP="00A72BB5">
            <w:pPr>
              <w:rPr>
                <w:rFonts w:cs="Tahoma"/>
                <w:szCs w:val="20"/>
              </w:rPr>
            </w:pPr>
          </w:p>
          <w:p w:rsidR="00A72BB5" w:rsidRPr="00256146" w:rsidRDefault="00A72BB5" w:rsidP="00A72BB5">
            <w:pPr>
              <w:rPr>
                <w:rFonts w:cs="Tahoma"/>
                <w:szCs w:val="20"/>
              </w:rPr>
            </w:pPr>
          </w:p>
          <w:p w:rsidR="005C35B0" w:rsidRPr="00256146" w:rsidRDefault="005C35B0" w:rsidP="00A72BB5">
            <w:pPr>
              <w:rPr>
                <w:rFonts w:cs="Tahoma"/>
                <w:szCs w:val="20"/>
              </w:rPr>
            </w:pPr>
          </w:p>
          <w:p w:rsidR="00A72BB5" w:rsidRPr="00A72BB5" w:rsidRDefault="00A72BB5" w:rsidP="00A72BB5">
            <w:pPr>
              <w:ind w:left="457"/>
              <w:jc w:val="both"/>
              <w:rPr>
                <w:rFonts w:ascii="Tahoma" w:hAnsi="Tahoma" w:cs="Tahoma"/>
                <w:sz w:val="20"/>
                <w:szCs w:val="20"/>
                <w:lang w:val="en-GB"/>
              </w:rPr>
            </w:pPr>
            <w:r>
              <w:rPr>
                <w:rFonts w:ascii="Tahoma" w:hAnsi="Tahoma" w:cs="Tahoma"/>
                <w:sz w:val="20"/>
                <w:szCs w:val="20"/>
                <w:lang w:val="en-GB"/>
              </w:rPr>
              <w:t>___</w:t>
            </w:r>
            <w:r w:rsidRPr="00A72BB5">
              <w:rPr>
                <w:rFonts w:ascii="Tahoma" w:hAnsi="Tahoma" w:cs="Tahoma"/>
                <w:sz w:val="20"/>
                <w:szCs w:val="20"/>
                <w:lang w:val="en-GB"/>
              </w:rPr>
              <w:t>___________________________________</w:t>
            </w:r>
          </w:p>
          <w:p w:rsidR="00A72BB5" w:rsidRPr="00A72BB5" w:rsidRDefault="00A72BB5" w:rsidP="00B90E29">
            <w:pPr>
              <w:ind w:left="457"/>
              <w:jc w:val="both"/>
              <w:rPr>
                <w:rFonts w:ascii="Tahoma" w:hAnsi="Tahoma" w:cs="Tahoma"/>
                <w:b/>
                <w:sz w:val="20"/>
                <w:szCs w:val="20"/>
                <w:lang w:val="en-GB"/>
              </w:rPr>
            </w:pPr>
            <w:r w:rsidRPr="00A72BB5">
              <w:rPr>
                <w:rFonts w:ascii="Tahoma" w:hAnsi="Tahoma" w:cs="Tahoma"/>
                <w:sz w:val="20"/>
                <w:szCs w:val="20"/>
                <w:lang w:val="en-GB"/>
              </w:rPr>
              <w:t>On behalf of the</w:t>
            </w:r>
            <w:r w:rsidRPr="00A72BB5">
              <w:rPr>
                <w:rFonts w:ascii="Tahoma" w:hAnsi="Tahoma" w:cs="Tahoma"/>
                <w:b/>
                <w:sz w:val="20"/>
                <w:szCs w:val="20"/>
                <w:lang w:val="en-GB"/>
              </w:rPr>
              <w:t xml:space="preserve"> National Gallery in Prague</w:t>
            </w:r>
          </w:p>
          <w:p w:rsidR="00517915" w:rsidRPr="00526147" w:rsidRDefault="00A72BB5" w:rsidP="00B90E29">
            <w:pPr>
              <w:ind w:left="457"/>
              <w:jc w:val="both"/>
              <w:rPr>
                <w:b/>
              </w:rPr>
            </w:pPr>
            <w:r w:rsidRPr="00A72BB5">
              <w:rPr>
                <w:rFonts w:ascii="Tahoma" w:hAnsi="Tahoma" w:cs="Tahoma"/>
                <w:sz w:val="20"/>
                <w:szCs w:val="20"/>
                <w:lang w:val="en-GB"/>
              </w:rPr>
              <w:t>Jiri Fajt, General Director</w:t>
            </w:r>
          </w:p>
        </w:tc>
      </w:tr>
      <w:tr w:rsidR="00517915" w:rsidRPr="00526147" w:rsidTr="002D308C">
        <w:tc>
          <w:tcPr>
            <w:tcW w:w="4531" w:type="dxa"/>
          </w:tcPr>
          <w:p w:rsidR="000D04ED" w:rsidRDefault="000D04ED" w:rsidP="00A72BB5">
            <w:pPr>
              <w:pStyle w:val="Odstavecseseznamem"/>
              <w:ind w:left="426"/>
              <w:contextualSpacing w:val="0"/>
              <w:jc w:val="both"/>
              <w:rPr>
                <w:rFonts w:ascii="Tahoma" w:hAnsi="Tahoma" w:cs="Tahoma"/>
                <w:sz w:val="20"/>
                <w:szCs w:val="20"/>
              </w:rPr>
            </w:pPr>
          </w:p>
          <w:p w:rsidR="000D04ED" w:rsidRDefault="000D04ED" w:rsidP="00A72BB5">
            <w:pPr>
              <w:pStyle w:val="Odstavecseseznamem"/>
              <w:ind w:left="426"/>
              <w:contextualSpacing w:val="0"/>
              <w:jc w:val="both"/>
              <w:rPr>
                <w:rFonts w:ascii="Tahoma" w:hAnsi="Tahoma" w:cs="Tahoma"/>
                <w:sz w:val="20"/>
                <w:szCs w:val="20"/>
              </w:rPr>
            </w:pPr>
          </w:p>
          <w:p w:rsidR="000D04ED" w:rsidRDefault="000D04ED" w:rsidP="00A72BB5">
            <w:pPr>
              <w:pStyle w:val="Odstavecseseznamem"/>
              <w:ind w:left="426"/>
              <w:contextualSpacing w:val="0"/>
              <w:jc w:val="both"/>
              <w:rPr>
                <w:rFonts w:ascii="Tahoma" w:hAnsi="Tahoma" w:cs="Tahoma"/>
                <w:sz w:val="20"/>
                <w:szCs w:val="20"/>
              </w:rPr>
            </w:pPr>
          </w:p>
          <w:p w:rsidR="000D04ED" w:rsidRDefault="000D04ED" w:rsidP="00A72BB5">
            <w:pPr>
              <w:pStyle w:val="Odstavecseseznamem"/>
              <w:ind w:left="426"/>
              <w:contextualSpacing w:val="0"/>
              <w:jc w:val="both"/>
              <w:rPr>
                <w:rFonts w:ascii="Tahoma" w:hAnsi="Tahoma" w:cs="Tahoma"/>
                <w:sz w:val="20"/>
                <w:szCs w:val="20"/>
              </w:rPr>
            </w:pPr>
          </w:p>
          <w:p w:rsidR="000D04ED" w:rsidRDefault="000D04ED" w:rsidP="00A72BB5">
            <w:pPr>
              <w:pStyle w:val="Odstavecseseznamem"/>
              <w:ind w:left="426"/>
              <w:contextualSpacing w:val="0"/>
              <w:jc w:val="both"/>
              <w:rPr>
                <w:rFonts w:ascii="Tahoma" w:hAnsi="Tahoma" w:cs="Tahoma"/>
                <w:sz w:val="20"/>
                <w:szCs w:val="20"/>
              </w:rPr>
            </w:pPr>
          </w:p>
          <w:p w:rsidR="000D04ED" w:rsidRDefault="000D04ED" w:rsidP="00A72BB5">
            <w:pPr>
              <w:pStyle w:val="Odstavecseseznamem"/>
              <w:ind w:left="426"/>
              <w:contextualSpacing w:val="0"/>
              <w:jc w:val="both"/>
              <w:rPr>
                <w:rFonts w:ascii="Tahoma" w:hAnsi="Tahoma" w:cs="Tahoma"/>
                <w:sz w:val="20"/>
                <w:szCs w:val="20"/>
              </w:rPr>
            </w:pPr>
          </w:p>
          <w:p w:rsidR="00517915" w:rsidRDefault="00517915" w:rsidP="00A72BB5">
            <w:pPr>
              <w:pStyle w:val="Odstavecseseznamem"/>
              <w:ind w:left="426"/>
              <w:contextualSpacing w:val="0"/>
              <w:jc w:val="both"/>
              <w:rPr>
                <w:rFonts w:ascii="Tahoma" w:hAnsi="Tahoma" w:cs="Tahoma"/>
                <w:sz w:val="20"/>
                <w:szCs w:val="20"/>
              </w:rPr>
            </w:pPr>
            <w:r w:rsidRPr="008C3AD1">
              <w:rPr>
                <w:rFonts w:ascii="Tahoma" w:hAnsi="Tahoma" w:cs="Tahoma"/>
                <w:sz w:val="20"/>
                <w:szCs w:val="20"/>
              </w:rPr>
              <w:lastRenderedPageBreak/>
              <w:t xml:space="preserve">V </w:t>
            </w:r>
            <w:r w:rsidR="00B833A5">
              <w:rPr>
                <w:rFonts w:ascii="Tahoma" w:hAnsi="Tahoma" w:cs="Tahoma"/>
                <w:sz w:val="20"/>
                <w:szCs w:val="20"/>
              </w:rPr>
              <w:t>B</w:t>
            </w:r>
            <w:r w:rsidR="00E30AD0">
              <w:rPr>
                <w:rFonts w:ascii="Tahoma" w:hAnsi="Tahoma" w:cs="Tahoma"/>
                <w:sz w:val="20"/>
                <w:szCs w:val="20"/>
              </w:rPr>
              <w:t>e</w:t>
            </w:r>
            <w:r w:rsidR="00B833A5">
              <w:rPr>
                <w:rFonts w:ascii="Tahoma" w:hAnsi="Tahoma" w:cs="Tahoma"/>
                <w:sz w:val="20"/>
                <w:szCs w:val="20"/>
              </w:rPr>
              <w:t>rlíně</w:t>
            </w:r>
            <w:r w:rsidRPr="008C3AD1">
              <w:rPr>
                <w:rFonts w:ascii="Tahoma" w:hAnsi="Tahoma" w:cs="Tahoma"/>
                <w:sz w:val="20"/>
                <w:szCs w:val="20"/>
              </w:rPr>
              <w:t xml:space="preserve"> dne </w:t>
            </w:r>
            <w:r w:rsidR="00B833A5">
              <w:rPr>
                <w:rFonts w:ascii="Tahoma" w:hAnsi="Tahoma" w:cs="Tahoma"/>
                <w:sz w:val="20"/>
                <w:szCs w:val="20"/>
              </w:rPr>
              <w:t xml:space="preserve">  26.10.18</w:t>
            </w:r>
          </w:p>
          <w:p w:rsidR="00D2076E" w:rsidRDefault="00D2076E" w:rsidP="00A72BB5">
            <w:pPr>
              <w:pStyle w:val="Odstavecseseznamem"/>
              <w:ind w:left="426"/>
              <w:contextualSpacing w:val="0"/>
              <w:jc w:val="both"/>
              <w:rPr>
                <w:rFonts w:ascii="Tahoma" w:hAnsi="Tahoma" w:cs="Tahoma"/>
                <w:b/>
                <w:sz w:val="20"/>
                <w:szCs w:val="20"/>
              </w:rPr>
            </w:pPr>
          </w:p>
        </w:tc>
        <w:tc>
          <w:tcPr>
            <w:tcW w:w="4536" w:type="dxa"/>
          </w:tcPr>
          <w:p w:rsidR="000D04ED" w:rsidRDefault="000D04ED" w:rsidP="00A72BB5">
            <w:pPr>
              <w:ind w:left="426" w:firstLine="35"/>
              <w:rPr>
                <w:rFonts w:ascii="Tahoma" w:hAnsi="Tahoma" w:cs="Tahoma"/>
                <w:sz w:val="20"/>
                <w:szCs w:val="20"/>
              </w:rPr>
            </w:pPr>
          </w:p>
          <w:p w:rsidR="000D04ED" w:rsidRDefault="000D04ED" w:rsidP="00A72BB5">
            <w:pPr>
              <w:ind w:left="426" w:firstLine="35"/>
              <w:rPr>
                <w:rFonts w:ascii="Tahoma" w:hAnsi="Tahoma" w:cs="Tahoma"/>
                <w:sz w:val="20"/>
                <w:szCs w:val="20"/>
              </w:rPr>
            </w:pPr>
          </w:p>
          <w:p w:rsidR="000D04ED" w:rsidRDefault="000D04ED" w:rsidP="00A72BB5">
            <w:pPr>
              <w:ind w:left="426" w:firstLine="35"/>
              <w:rPr>
                <w:rFonts w:ascii="Tahoma" w:hAnsi="Tahoma" w:cs="Tahoma"/>
                <w:sz w:val="20"/>
                <w:szCs w:val="20"/>
              </w:rPr>
            </w:pPr>
          </w:p>
          <w:p w:rsidR="000D04ED" w:rsidRDefault="000D04ED" w:rsidP="00A72BB5">
            <w:pPr>
              <w:ind w:left="426" w:firstLine="35"/>
              <w:rPr>
                <w:rFonts w:ascii="Tahoma" w:hAnsi="Tahoma" w:cs="Tahoma"/>
                <w:sz w:val="20"/>
                <w:szCs w:val="20"/>
              </w:rPr>
            </w:pPr>
          </w:p>
          <w:p w:rsidR="000D04ED" w:rsidRDefault="000D04ED" w:rsidP="00A72BB5">
            <w:pPr>
              <w:ind w:left="426" w:firstLine="35"/>
              <w:rPr>
                <w:rFonts w:ascii="Tahoma" w:hAnsi="Tahoma" w:cs="Tahoma"/>
                <w:sz w:val="20"/>
                <w:szCs w:val="20"/>
              </w:rPr>
            </w:pPr>
          </w:p>
          <w:p w:rsidR="000D04ED" w:rsidRDefault="000D04ED" w:rsidP="00A72BB5">
            <w:pPr>
              <w:ind w:left="426" w:firstLine="35"/>
              <w:rPr>
                <w:rFonts w:ascii="Tahoma" w:hAnsi="Tahoma" w:cs="Tahoma"/>
                <w:sz w:val="20"/>
                <w:szCs w:val="20"/>
              </w:rPr>
            </w:pPr>
          </w:p>
          <w:p w:rsidR="00517915" w:rsidRPr="00A72BB5" w:rsidRDefault="00B833A5" w:rsidP="00B833A5">
            <w:pPr>
              <w:ind w:left="426" w:firstLine="35"/>
              <w:rPr>
                <w:rFonts w:ascii="Tahoma" w:hAnsi="Tahoma" w:cs="Tahoma"/>
                <w:sz w:val="20"/>
                <w:szCs w:val="20"/>
              </w:rPr>
            </w:pPr>
            <w:r>
              <w:rPr>
                <w:rFonts w:ascii="Tahoma" w:hAnsi="Tahoma" w:cs="Tahoma"/>
                <w:sz w:val="20"/>
                <w:szCs w:val="20"/>
              </w:rPr>
              <w:lastRenderedPageBreak/>
              <w:t>Berlin</w:t>
            </w:r>
            <w:r w:rsidR="00E30AD0">
              <w:rPr>
                <w:rFonts w:ascii="Tahoma" w:hAnsi="Tahoma" w:cs="Tahoma"/>
                <w:sz w:val="20"/>
                <w:szCs w:val="20"/>
              </w:rPr>
              <w:t>,</w:t>
            </w:r>
            <w:r>
              <w:rPr>
                <w:rFonts w:ascii="Tahoma" w:hAnsi="Tahoma" w:cs="Tahoma"/>
                <w:sz w:val="20"/>
                <w:szCs w:val="20"/>
              </w:rPr>
              <w:t xml:space="preserve">   26.10.18</w:t>
            </w:r>
          </w:p>
        </w:tc>
      </w:tr>
      <w:tr w:rsidR="00517915" w:rsidRPr="00526147" w:rsidTr="002D308C">
        <w:tc>
          <w:tcPr>
            <w:tcW w:w="4531" w:type="dxa"/>
          </w:tcPr>
          <w:p w:rsidR="00517915" w:rsidRDefault="00517915" w:rsidP="00517915">
            <w:pPr>
              <w:pStyle w:val="Odstavecseseznamem"/>
              <w:ind w:left="426"/>
              <w:contextualSpacing w:val="0"/>
              <w:jc w:val="both"/>
              <w:rPr>
                <w:rFonts w:ascii="Tahoma" w:hAnsi="Tahoma" w:cs="Tahoma"/>
                <w:b/>
                <w:sz w:val="20"/>
                <w:szCs w:val="20"/>
              </w:rPr>
            </w:pPr>
          </w:p>
          <w:p w:rsidR="00517915" w:rsidRDefault="00517915" w:rsidP="00517915">
            <w:pPr>
              <w:pStyle w:val="Odstavecseseznamem"/>
              <w:ind w:left="426"/>
              <w:contextualSpacing w:val="0"/>
              <w:jc w:val="both"/>
              <w:rPr>
                <w:rFonts w:ascii="Tahoma" w:hAnsi="Tahoma" w:cs="Tahoma"/>
                <w:b/>
                <w:sz w:val="20"/>
                <w:szCs w:val="20"/>
              </w:rPr>
            </w:pPr>
          </w:p>
          <w:p w:rsidR="00517915" w:rsidRDefault="00517915" w:rsidP="00517915">
            <w:pPr>
              <w:ind w:left="457"/>
              <w:rPr>
                <w:rFonts w:ascii="Tahoma" w:hAnsi="Tahoma" w:cs="Tahoma"/>
                <w:sz w:val="20"/>
                <w:szCs w:val="20"/>
              </w:rPr>
            </w:pPr>
            <w:r>
              <w:rPr>
                <w:rFonts w:ascii="Tahoma" w:hAnsi="Tahoma" w:cs="Tahoma"/>
                <w:sz w:val="20"/>
                <w:szCs w:val="20"/>
              </w:rPr>
              <w:t>_____________________________</w:t>
            </w:r>
          </w:p>
          <w:p w:rsidR="00517915" w:rsidRDefault="00517915" w:rsidP="00517915">
            <w:pPr>
              <w:ind w:left="457"/>
              <w:rPr>
                <w:rFonts w:ascii="Tahoma" w:hAnsi="Tahoma" w:cs="Tahoma"/>
                <w:b/>
                <w:sz w:val="20"/>
                <w:szCs w:val="20"/>
              </w:rPr>
            </w:pPr>
            <w:r w:rsidRPr="008C3AD1">
              <w:rPr>
                <w:rFonts w:ascii="Tahoma" w:hAnsi="Tahoma" w:cs="Tahoma"/>
                <w:sz w:val="20"/>
                <w:szCs w:val="20"/>
              </w:rPr>
              <w:t>Za</w:t>
            </w:r>
            <w:r>
              <w:rPr>
                <w:rFonts w:ascii="Tahoma" w:hAnsi="Tahoma" w:cs="Tahoma"/>
                <w:b/>
                <w:sz w:val="20"/>
                <w:szCs w:val="20"/>
              </w:rPr>
              <w:t xml:space="preserve"> </w:t>
            </w:r>
            <w:r w:rsidRPr="00FB1D48">
              <w:rPr>
                <w:rFonts w:ascii="Tahoma" w:hAnsi="Tahoma" w:cs="Tahoma"/>
                <w:b/>
                <w:sz w:val="20"/>
                <w:szCs w:val="20"/>
              </w:rPr>
              <w:t xml:space="preserve">TBO SPACE </w:t>
            </w:r>
            <w:r>
              <w:rPr>
                <w:rFonts w:ascii="Tahoma" w:hAnsi="Tahoma" w:cs="Tahoma"/>
                <w:b/>
                <w:sz w:val="20"/>
                <w:szCs w:val="20"/>
              </w:rPr>
              <w:t>-</w:t>
            </w:r>
            <w:r w:rsidRPr="00FB1D48">
              <w:rPr>
                <w:rFonts w:ascii="Tahoma" w:hAnsi="Tahoma" w:cs="Tahoma"/>
                <w:b/>
                <w:sz w:val="20"/>
                <w:szCs w:val="20"/>
              </w:rPr>
              <w:t xml:space="preserve"> DIGITAL EXPLORERS GmbH</w:t>
            </w:r>
          </w:p>
          <w:p w:rsidR="00517915" w:rsidRDefault="00517915" w:rsidP="00E30AD0">
            <w:pPr>
              <w:ind w:left="457"/>
              <w:rPr>
                <w:rFonts w:ascii="Tahoma" w:hAnsi="Tahoma" w:cs="Tahoma"/>
                <w:b/>
                <w:sz w:val="20"/>
                <w:szCs w:val="20"/>
              </w:rPr>
            </w:pPr>
            <w:r>
              <w:rPr>
                <w:rFonts w:ascii="Tahoma" w:hAnsi="Tahoma" w:cs="Tahoma"/>
                <w:sz w:val="20"/>
                <w:szCs w:val="20"/>
              </w:rPr>
              <w:t>Steve Johnson – Wozowiecki, výkonný ředitel</w:t>
            </w:r>
          </w:p>
        </w:tc>
        <w:tc>
          <w:tcPr>
            <w:tcW w:w="4536" w:type="dxa"/>
          </w:tcPr>
          <w:p w:rsidR="00C36593" w:rsidRDefault="00C36593" w:rsidP="00517915">
            <w:pPr>
              <w:ind w:left="426" w:hanging="568"/>
              <w:rPr>
                <w:b/>
              </w:rPr>
            </w:pPr>
          </w:p>
          <w:p w:rsidR="00C36593" w:rsidRDefault="00C36593" w:rsidP="00C36593">
            <w:pPr>
              <w:ind w:left="426" w:hanging="426"/>
              <w:rPr>
                <w:b/>
              </w:rPr>
            </w:pPr>
          </w:p>
          <w:p w:rsidR="00C36593" w:rsidRDefault="00C36593" w:rsidP="00C36593">
            <w:pPr>
              <w:ind w:left="457"/>
              <w:rPr>
                <w:rFonts w:ascii="Tahoma" w:hAnsi="Tahoma" w:cs="Tahoma"/>
                <w:sz w:val="20"/>
                <w:szCs w:val="20"/>
              </w:rPr>
            </w:pPr>
            <w:r>
              <w:rPr>
                <w:rFonts w:ascii="Tahoma" w:hAnsi="Tahoma" w:cs="Tahoma"/>
                <w:sz w:val="20"/>
                <w:szCs w:val="20"/>
              </w:rPr>
              <w:t>__________________________________</w:t>
            </w:r>
          </w:p>
          <w:p w:rsidR="00C36593" w:rsidRDefault="00C36593" w:rsidP="00C36593">
            <w:pPr>
              <w:ind w:left="457"/>
              <w:rPr>
                <w:rFonts w:ascii="Tahoma" w:hAnsi="Tahoma" w:cs="Tahoma"/>
                <w:b/>
                <w:sz w:val="20"/>
                <w:szCs w:val="20"/>
              </w:rPr>
            </w:pPr>
            <w:r w:rsidRPr="00C36593">
              <w:rPr>
                <w:rFonts w:ascii="Tahoma" w:hAnsi="Tahoma" w:cs="Tahoma"/>
                <w:sz w:val="20"/>
                <w:szCs w:val="20"/>
              </w:rPr>
              <w:t>On behalf of</w:t>
            </w:r>
            <w:r>
              <w:rPr>
                <w:rFonts w:ascii="Tahoma" w:hAnsi="Tahoma" w:cs="Tahoma"/>
                <w:b/>
                <w:sz w:val="20"/>
                <w:szCs w:val="20"/>
              </w:rPr>
              <w:t xml:space="preserve"> </w:t>
            </w:r>
            <w:r w:rsidR="009978C3">
              <w:rPr>
                <w:rFonts w:ascii="Tahoma" w:hAnsi="Tahoma" w:cs="Tahoma"/>
                <w:b/>
                <w:sz w:val="20"/>
                <w:szCs w:val="20"/>
              </w:rPr>
              <w:t xml:space="preserve">the </w:t>
            </w:r>
            <w:r w:rsidRPr="00FB1D48">
              <w:rPr>
                <w:rFonts w:ascii="Tahoma" w:hAnsi="Tahoma" w:cs="Tahoma"/>
                <w:b/>
                <w:sz w:val="20"/>
                <w:szCs w:val="20"/>
              </w:rPr>
              <w:t xml:space="preserve">TBO SPACE </w:t>
            </w:r>
            <w:r>
              <w:rPr>
                <w:rFonts w:ascii="Tahoma" w:hAnsi="Tahoma" w:cs="Tahoma"/>
                <w:b/>
                <w:sz w:val="20"/>
                <w:szCs w:val="20"/>
              </w:rPr>
              <w:t>-</w:t>
            </w:r>
            <w:r w:rsidRPr="00FB1D48">
              <w:rPr>
                <w:rFonts w:ascii="Tahoma" w:hAnsi="Tahoma" w:cs="Tahoma"/>
                <w:b/>
                <w:sz w:val="20"/>
                <w:szCs w:val="20"/>
              </w:rPr>
              <w:t xml:space="preserve"> DIGITAL EXPLORERS GmbH</w:t>
            </w:r>
          </w:p>
          <w:p w:rsidR="00C36593" w:rsidRDefault="00C36593" w:rsidP="00C36593">
            <w:pPr>
              <w:ind w:left="457"/>
              <w:rPr>
                <w:rFonts w:ascii="Tahoma" w:hAnsi="Tahoma" w:cs="Tahoma"/>
                <w:b/>
                <w:sz w:val="20"/>
                <w:szCs w:val="20"/>
              </w:rPr>
            </w:pPr>
            <w:r>
              <w:rPr>
                <w:rFonts w:ascii="Tahoma" w:hAnsi="Tahoma" w:cs="Tahoma"/>
                <w:sz w:val="20"/>
                <w:szCs w:val="20"/>
              </w:rPr>
              <w:t>Steve Johnson – Wozowiecki, CEO</w:t>
            </w:r>
          </w:p>
          <w:p w:rsidR="00C36593" w:rsidRPr="00526147" w:rsidRDefault="00C36593" w:rsidP="00C36593">
            <w:pPr>
              <w:ind w:left="426" w:hanging="426"/>
              <w:rPr>
                <w:b/>
              </w:rPr>
            </w:pPr>
          </w:p>
        </w:tc>
      </w:tr>
    </w:tbl>
    <w:p w:rsidR="00C87C9F" w:rsidRPr="00526147" w:rsidRDefault="00C87C9F" w:rsidP="00E30AD0">
      <w:pPr>
        <w:ind w:left="426" w:hanging="568"/>
        <w:rPr>
          <w:b/>
        </w:rPr>
      </w:pPr>
    </w:p>
    <w:sectPr w:rsidR="00C87C9F" w:rsidRPr="00526147">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70A4" w:rsidRDefault="000F70A4" w:rsidP="00E05FD8">
      <w:pPr>
        <w:spacing w:after="0" w:line="240" w:lineRule="auto"/>
      </w:pPr>
      <w:r>
        <w:separator/>
      </w:r>
    </w:p>
  </w:endnote>
  <w:endnote w:type="continuationSeparator" w:id="0">
    <w:p w:rsidR="000F70A4" w:rsidRDefault="000F70A4" w:rsidP="00E05F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7136946"/>
      <w:docPartObj>
        <w:docPartGallery w:val="Page Numbers (Bottom of Page)"/>
        <w:docPartUnique/>
      </w:docPartObj>
    </w:sdtPr>
    <w:sdtEndPr/>
    <w:sdtContent>
      <w:p w:rsidR="005F7254" w:rsidRDefault="005F7254">
        <w:pPr>
          <w:pStyle w:val="Zpat"/>
          <w:jc w:val="center"/>
        </w:pPr>
        <w:r>
          <w:fldChar w:fldCharType="begin"/>
        </w:r>
        <w:r>
          <w:instrText>PAGE   \* MERGEFORMAT</w:instrText>
        </w:r>
        <w:r>
          <w:fldChar w:fldCharType="separate"/>
        </w:r>
        <w:r w:rsidR="00BF6691">
          <w:rPr>
            <w:noProof/>
          </w:rPr>
          <w:t>1</w:t>
        </w:r>
        <w:r>
          <w:fldChar w:fldCharType="end"/>
        </w:r>
      </w:p>
    </w:sdtContent>
  </w:sdt>
  <w:p w:rsidR="005F7254" w:rsidRDefault="005F725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70A4" w:rsidRDefault="000F70A4" w:rsidP="00E05FD8">
      <w:pPr>
        <w:spacing w:after="0" w:line="240" w:lineRule="auto"/>
      </w:pPr>
      <w:r>
        <w:separator/>
      </w:r>
    </w:p>
  </w:footnote>
  <w:footnote w:type="continuationSeparator" w:id="0">
    <w:p w:rsidR="000F70A4" w:rsidRDefault="000F70A4" w:rsidP="00E05F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02A52"/>
    <w:multiLevelType w:val="multilevel"/>
    <w:tmpl w:val="5CD85D70"/>
    <w:lvl w:ilvl="0">
      <w:start w:val="10"/>
      <w:numFmt w:val="decimal"/>
      <w:lvlText w:val="%1."/>
      <w:lvlJc w:val="left"/>
      <w:pPr>
        <w:ind w:left="450" w:hanging="450"/>
      </w:pPr>
      <w:rPr>
        <w:rFonts w:hint="default"/>
      </w:rPr>
    </w:lvl>
    <w:lvl w:ilvl="1">
      <w:start w:val="9"/>
      <w:numFmt w:val="decimal"/>
      <w:lvlText w:val="%1.%2."/>
      <w:lvlJc w:val="left"/>
      <w:pPr>
        <w:ind w:left="1867" w:hanging="45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26C07A4"/>
    <w:multiLevelType w:val="multilevel"/>
    <w:tmpl w:val="45E24B88"/>
    <w:lvl w:ilvl="0">
      <w:start w:val="4"/>
      <w:numFmt w:val="decimal"/>
      <w:lvlText w:val="%1."/>
      <w:lvlJc w:val="left"/>
      <w:pPr>
        <w:ind w:left="360" w:hanging="360"/>
      </w:pPr>
      <w:rPr>
        <w:rFonts w:hint="default"/>
      </w:rPr>
    </w:lvl>
    <w:lvl w:ilvl="1">
      <w:start w:val="1"/>
      <w:numFmt w:val="decimal"/>
      <w:lvlText w:val="%1.%2."/>
      <w:lvlJc w:val="left"/>
      <w:pPr>
        <w:ind w:left="410" w:hanging="360"/>
      </w:pPr>
      <w:rPr>
        <w:rFonts w:hint="default"/>
        <w:b w:val="0"/>
      </w:rPr>
    </w:lvl>
    <w:lvl w:ilvl="2">
      <w:start w:val="1"/>
      <w:numFmt w:val="decimal"/>
      <w:lvlText w:val="%1.%2.%3."/>
      <w:lvlJc w:val="left"/>
      <w:pPr>
        <w:ind w:left="820" w:hanging="720"/>
      </w:pPr>
      <w:rPr>
        <w:rFonts w:hint="default"/>
      </w:rPr>
    </w:lvl>
    <w:lvl w:ilvl="3">
      <w:start w:val="1"/>
      <w:numFmt w:val="decimal"/>
      <w:lvlText w:val="%1.%2.%3.%4."/>
      <w:lvlJc w:val="left"/>
      <w:pPr>
        <w:ind w:left="870" w:hanging="720"/>
      </w:pPr>
      <w:rPr>
        <w:rFonts w:hint="default"/>
      </w:rPr>
    </w:lvl>
    <w:lvl w:ilvl="4">
      <w:start w:val="1"/>
      <w:numFmt w:val="decimal"/>
      <w:lvlText w:val="%1.%2.%3.%4.%5."/>
      <w:lvlJc w:val="left"/>
      <w:pPr>
        <w:ind w:left="1280" w:hanging="1080"/>
      </w:pPr>
      <w:rPr>
        <w:rFonts w:hint="default"/>
      </w:rPr>
    </w:lvl>
    <w:lvl w:ilvl="5">
      <w:start w:val="1"/>
      <w:numFmt w:val="decimal"/>
      <w:lvlText w:val="%1.%2.%3.%4.%5.%6."/>
      <w:lvlJc w:val="left"/>
      <w:pPr>
        <w:ind w:left="1330" w:hanging="1080"/>
      </w:pPr>
      <w:rPr>
        <w:rFonts w:hint="default"/>
      </w:rPr>
    </w:lvl>
    <w:lvl w:ilvl="6">
      <w:start w:val="1"/>
      <w:numFmt w:val="decimal"/>
      <w:lvlText w:val="%1.%2.%3.%4.%5.%6.%7."/>
      <w:lvlJc w:val="left"/>
      <w:pPr>
        <w:ind w:left="1740" w:hanging="1440"/>
      </w:pPr>
      <w:rPr>
        <w:rFonts w:hint="default"/>
      </w:rPr>
    </w:lvl>
    <w:lvl w:ilvl="7">
      <w:start w:val="1"/>
      <w:numFmt w:val="decimal"/>
      <w:lvlText w:val="%1.%2.%3.%4.%5.%6.%7.%8."/>
      <w:lvlJc w:val="left"/>
      <w:pPr>
        <w:ind w:left="1790" w:hanging="1440"/>
      </w:pPr>
      <w:rPr>
        <w:rFonts w:hint="default"/>
      </w:rPr>
    </w:lvl>
    <w:lvl w:ilvl="8">
      <w:start w:val="1"/>
      <w:numFmt w:val="decimal"/>
      <w:lvlText w:val="%1.%2.%3.%4.%5.%6.%7.%8.%9."/>
      <w:lvlJc w:val="left"/>
      <w:pPr>
        <w:ind w:left="2200" w:hanging="1800"/>
      </w:pPr>
      <w:rPr>
        <w:rFonts w:hint="default"/>
      </w:rPr>
    </w:lvl>
  </w:abstractNum>
  <w:abstractNum w:abstractNumId="2" w15:restartNumberingAfterBreak="0">
    <w:nsid w:val="043C24D9"/>
    <w:multiLevelType w:val="multilevel"/>
    <w:tmpl w:val="050E4CDC"/>
    <w:lvl w:ilvl="0">
      <w:start w:val="5"/>
      <w:numFmt w:val="decimal"/>
      <w:lvlText w:val="%1."/>
      <w:lvlJc w:val="left"/>
      <w:pPr>
        <w:ind w:left="360" w:hanging="360"/>
      </w:pPr>
      <w:rPr>
        <w:rFonts w:hint="default"/>
      </w:rPr>
    </w:lvl>
    <w:lvl w:ilvl="1">
      <w:start w:val="8"/>
      <w:numFmt w:val="decimal"/>
      <w:lvlText w:val="%1.%2."/>
      <w:lvlJc w:val="left"/>
      <w:pPr>
        <w:ind w:left="410" w:hanging="360"/>
      </w:pPr>
      <w:rPr>
        <w:rFonts w:hint="default"/>
        <w:b w:val="0"/>
      </w:rPr>
    </w:lvl>
    <w:lvl w:ilvl="2">
      <w:start w:val="1"/>
      <w:numFmt w:val="decimal"/>
      <w:lvlText w:val="%1.%2.%3."/>
      <w:lvlJc w:val="left"/>
      <w:pPr>
        <w:ind w:left="820" w:hanging="720"/>
      </w:pPr>
      <w:rPr>
        <w:rFonts w:hint="default"/>
      </w:rPr>
    </w:lvl>
    <w:lvl w:ilvl="3">
      <w:start w:val="1"/>
      <w:numFmt w:val="decimal"/>
      <w:lvlText w:val="%1.%2.%3.%4."/>
      <w:lvlJc w:val="left"/>
      <w:pPr>
        <w:ind w:left="870" w:hanging="720"/>
      </w:pPr>
      <w:rPr>
        <w:rFonts w:hint="default"/>
      </w:rPr>
    </w:lvl>
    <w:lvl w:ilvl="4">
      <w:start w:val="1"/>
      <w:numFmt w:val="decimal"/>
      <w:lvlText w:val="%1.%2.%3.%4.%5."/>
      <w:lvlJc w:val="left"/>
      <w:pPr>
        <w:ind w:left="1280" w:hanging="1080"/>
      </w:pPr>
      <w:rPr>
        <w:rFonts w:hint="default"/>
      </w:rPr>
    </w:lvl>
    <w:lvl w:ilvl="5">
      <w:start w:val="1"/>
      <w:numFmt w:val="decimal"/>
      <w:lvlText w:val="%1.%2.%3.%4.%5.%6."/>
      <w:lvlJc w:val="left"/>
      <w:pPr>
        <w:ind w:left="1330" w:hanging="1080"/>
      </w:pPr>
      <w:rPr>
        <w:rFonts w:hint="default"/>
      </w:rPr>
    </w:lvl>
    <w:lvl w:ilvl="6">
      <w:start w:val="1"/>
      <w:numFmt w:val="decimal"/>
      <w:lvlText w:val="%1.%2.%3.%4.%5.%6.%7."/>
      <w:lvlJc w:val="left"/>
      <w:pPr>
        <w:ind w:left="1740" w:hanging="1440"/>
      </w:pPr>
      <w:rPr>
        <w:rFonts w:hint="default"/>
      </w:rPr>
    </w:lvl>
    <w:lvl w:ilvl="7">
      <w:start w:val="1"/>
      <w:numFmt w:val="decimal"/>
      <w:lvlText w:val="%1.%2.%3.%4.%5.%6.%7.%8."/>
      <w:lvlJc w:val="left"/>
      <w:pPr>
        <w:ind w:left="1790" w:hanging="1440"/>
      </w:pPr>
      <w:rPr>
        <w:rFonts w:hint="default"/>
      </w:rPr>
    </w:lvl>
    <w:lvl w:ilvl="8">
      <w:start w:val="1"/>
      <w:numFmt w:val="decimal"/>
      <w:lvlText w:val="%1.%2.%3.%4.%5.%6.%7.%8.%9."/>
      <w:lvlJc w:val="left"/>
      <w:pPr>
        <w:ind w:left="2200" w:hanging="1800"/>
      </w:pPr>
      <w:rPr>
        <w:rFonts w:hint="default"/>
      </w:rPr>
    </w:lvl>
  </w:abstractNum>
  <w:abstractNum w:abstractNumId="3" w15:restartNumberingAfterBreak="0">
    <w:nsid w:val="054435D7"/>
    <w:multiLevelType w:val="multilevel"/>
    <w:tmpl w:val="18389D5A"/>
    <w:lvl w:ilvl="0">
      <w:start w:val="4"/>
      <w:numFmt w:val="decimal"/>
      <w:lvlText w:val="%1."/>
      <w:lvlJc w:val="left"/>
      <w:pPr>
        <w:ind w:left="360" w:hanging="360"/>
      </w:pPr>
      <w:rPr>
        <w:rFonts w:hint="default"/>
      </w:rPr>
    </w:lvl>
    <w:lvl w:ilvl="1">
      <w:start w:val="7"/>
      <w:numFmt w:val="decimal"/>
      <w:lvlText w:val="%1.%2."/>
      <w:lvlJc w:val="left"/>
      <w:pPr>
        <w:ind w:left="410" w:hanging="360"/>
      </w:pPr>
      <w:rPr>
        <w:rFonts w:hint="default"/>
        <w:b w:val="0"/>
      </w:rPr>
    </w:lvl>
    <w:lvl w:ilvl="2">
      <w:start w:val="1"/>
      <w:numFmt w:val="decimal"/>
      <w:lvlText w:val="%1.%2.%3."/>
      <w:lvlJc w:val="left"/>
      <w:pPr>
        <w:ind w:left="820" w:hanging="720"/>
      </w:pPr>
      <w:rPr>
        <w:rFonts w:hint="default"/>
      </w:rPr>
    </w:lvl>
    <w:lvl w:ilvl="3">
      <w:start w:val="1"/>
      <w:numFmt w:val="decimal"/>
      <w:lvlText w:val="%1.%2.%3.%4."/>
      <w:lvlJc w:val="left"/>
      <w:pPr>
        <w:ind w:left="870" w:hanging="720"/>
      </w:pPr>
      <w:rPr>
        <w:rFonts w:hint="default"/>
      </w:rPr>
    </w:lvl>
    <w:lvl w:ilvl="4">
      <w:start w:val="1"/>
      <w:numFmt w:val="decimal"/>
      <w:lvlText w:val="%1.%2.%3.%4.%5."/>
      <w:lvlJc w:val="left"/>
      <w:pPr>
        <w:ind w:left="1280" w:hanging="1080"/>
      </w:pPr>
      <w:rPr>
        <w:rFonts w:hint="default"/>
      </w:rPr>
    </w:lvl>
    <w:lvl w:ilvl="5">
      <w:start w:val="1"/>
      <w:numFmt w:val="decimal"/>
      <w:lvlText w:val="%1.%2.%3.%4.%5.%6."/>
      <w:lvlJc w:val="left"/>
      <w:pPr>
        <w:ind w:left="1330" w:hanging="1080"/>
      </w:pPr>
      <w:rPr>
        <w:rFonts w:hint="default"/>
      </w:rPr>
    </w:lvl>
    <w:lvl w:ilvl="6">
      <w:start w:val="1"/>
      <w:numFmt w:val="decimal"/>
      <w:lvlText w:val="%1.%2.%3.%4.%5.%6.%7."/>
      <w:lvlJc w:val="left"/>
      <w:pPr>
        <w:ind w:left="1740" w:hanging="1440"/>
      </w:pPr>
      <w:rPr>
        <w:rFonts w:hint="default"/>
      </w:rPr>
    </w:lvl>
    <w:lvl w:ilvl="7">
      <w:start w:val="1"/>
      <w:numFmt w:val="decimal"/>
      <w:lvlText w:val="%1.%2.%3.%4.%5.%6.%7.%8."/>
      <w:lvlJc w:val="left"/>
      <w:pPr>
        <w:ind w:left="1790" w:hanging="1440"/>
      </w:pPr>
      <w:rPr>
        <w:rFonts w:hint="default"/>
      </w:rPr>
    </w:lvl>
    <w:lvl w:ilvl="8">
      <w:start w:val="1"/>
      <w:numFmt w:val="decimal"/>
      <w:lvlText w:val="%1.%2.%3.%4.%5.%6.%7.%8.%9."/>
      <w:lvlJc w:val="left"/>
      <w:pPr>
        <w:ind w:left="2200" w:hanging="1800"/>
      </w:pPr>
      <w:rPr>
        <w:rFonts w:hint="default"/>
      </w:rPr>
    </w:lvl>
  </w:abstractNum>
  <w:abstractNum w:abstractNumId="4" w15:restartNumberingAfterBreak="0">
    <w:nsid w:val="05DF7BFE"/>
    <w:multiLevelType w:val="multilevel"/>
    <w:tmpl w:val="FDC061C0"/>
    <w:lvl w:ilvl="0">
      <w:start w:val="5"/>
      <w:numFmt w:val="decimal"/>
      <w:lvlText w:val="%1."/>
      <w:lvlJc w:val="left"/>
      <w:pPr>
        <w:ind w:left="360" w:hanging="360"/>
      </w:pPr>
      <w:rPr>
        <w:rFonts w:hint="default"/>
      </w:rPr>
    </w:lvl>
    <w:lvl w:ilvl="1">
      <w:start w:val="4"/>
      <w:numFmt w:val="decimal"/>
      <w:lvlText w:val="%1.%2."/>
      <w:lvlJc w:val="left"/>
      <w:pPr>
        <w:ind w:left="410" w:hanging="360"/>
      </w:pPr>
      <w:rPr>
        <w:rFonts w:hint="default"/>
        <w:b w:val="0"/>
      </w:rPr>
    </w:lvl>
    <w:lvl w:ilvl="2">
      <w:start w:val="1"/>
      <w:numFmt w:val="decimal"/>
      <w:lvlText w:val="%1.%2.%3."/>
      <w:lvlJc w:val="left"/>
      <w:pPr>
        <w:ind w:left="820" w:hanging="720"/>
      </w:pPr>
      <w:rPr>
        <w:rFonts w:hint="default"/>
      </w:rPr>
    </w:lvl>
    <w:lvl w:ilvl="3">
      <w:start w:val="1"/>
      <w:numFmt w:val="decimal"/>
      <w:lvlText w:val="%1.%2.%3.%4."/>
      <w:lvlJc w:val="left"/>
      <w:pPr>
        <w:ind w:left="870" w:hanging="720"/>
      </w:pPr>
      <w:rPr>
        <w:rFonts w:hint="default"/>
      </w:rPr>
    </w:lvl>
    <w:lvl w:ilvl="4">
      <w:start w:val="1"/>
      <w:numFmt w:val="decimal"/>
      <w:lvlText w:val="%1.%2.%3.%4.%5."/>
      <w:lvlJc w:val="left"/>
      <w:pPr>
        <w:ind w:left="1280" w:hanging="1080"/>
      </w:pPr>
      <w:rPr>
        <w:rFonts w:hint="default"/>
      </w:rPr>
    </w:lvl>
    <w:lvl w:ilvl="5">
      <w:start w:val="1"/>
      <w:numFmt w:val="decimal"/>
      <w:lvlText w:val="%1.%2.%3.%4.%5.%6."/>
      <w:lvlJc w:val="left"/>
      <w:pPr>
        <w:ind w:left="1330" w:hanging="1080"/>
      </w:pPr>
      <w:rPr>
        <w:rFonts w:hint="default"/>
      </w:rPr>
    </w:lvl>
    <w:lvl w:ilvl="6">
      <w:start w:val="1"/>
      <w:numFmt w:val="decimal"/>
      <w:lvlText w:val="%1.%2.%3.%4.%5.%6.%7."/>
      <w:lvlJc w:val="left"/>
      <w:pPr>
        <w:ind w:left="1740" w:hanging="1440"/>
      </w:pPr>
      <w:rPr>
        <w:rFonts w:hint="default"/>
      </w:rPr>
    </w:lvl>
    <w:lvl w:ilvl="7">
      <w:start w:val="1"/>
      <w:numFmt w:val="decimal"/>
      <w:lvlText w:val="%1.%2.%3.%4.%5.%6.%7.%8."/>
      <w:lvlJc w:val="left"/>
      <w:pPr>
        <w:ind w:left="1790" w:hanging="1440"/>
      </w:pPr>
      <w:rPr>
        <w:rFonts w:hint="default"/>
      </w:rPr>
    </w:lvl>
    <w:lvl w:ilvl="8">
      <w:start w:val="1"/>
      <w:numFmt w:val="decimal"/>
      <w:lvlText w:val="%1.%2.%3.%4.%5.%6.%7.%8.%9."/>
      <w:lvlJc w:val="left"/>
      <w:pPr>
        <w:ind w:left="2200" w:hanging="1800"/>
      </w:pPr>
      <w:rPr>
        <w:rFonts w:hint="default"/>
      </w:rPr>
    </w:lvl>
  </w:abstractNum>
  <w:abstractNum w:abstractNumId="5" w15:restartNumberingAfterBreak="0">
    <w:nsid w:val="089448BB"/>
    <w:multiLevelType w:val="multilevel"/>
    <w:tmpl w:val="2442767C"/>
    <w:lvl w:ilvl="0">
      <w:start w:val="2"/>
      <w:numFmt w:val="decimal"/>
      <w:lvlText w:val="%1."/>
      <w:lvlJc w:val="left"/>
      <w:pPr>
        <w:ind w:left="1440" w:hanging="360"/>
      </w:pPr>
      <w:rPr>
        <w:rFonts w:hint="default"/>
        <w:b/>
      </w:rPr>
    </w:lvl>
    <w:lvl w:ilvl="1">
      <w:start w:val="1"/>
      <w:numFmt w:val="decimal"/>
      <w:isLgl/>
      <w:lvlText w:val="%1.%2."/>
      <w:lvlJc w:val="left"/>
      <w:pPr>
        <w:ind w:left="1800" w:hanging="720"/>
      </w:pPr>
      <w:rPr>
        <w:rFonts w:hint="default"/>
        <w:b w:val="0"/>
        <w:sz w:val="20"/>
        <w:szCs w:val="2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6" w15:restartNumberingAfterBreak="0">
    <w:nsid w:val="0E9C1F46"/>
    <w:multiLevelType w:val="multilevel"/>
    <w:tmpl w:val="83583570"/>
    <w:lvl w:ilvl="0">
      <w:start w:val="6"/>
      <w:numFmt w:val="decimal"/>
      <w:lvlText w:val="%1."/>
      <w:lvlJc w:val="left"/>
      <w:pPr>
        <w:ind w:left="360" w:hanging="360"/>
      </w:pPr>
      <w:rPr>
        <w:rFonts w:hint="default"/>
        <w:b/>
      </w:rPr>
    </w:lvl>
    <w:lvl w:ilvl="1">
      <w:start w:val="1"/>
      <w:numFmt w:val="decimal"/>
      <w:lvlText w:val="%1.%2."/>
      <w:lvlJc w:val="left"/>
      <w:pPr>
        <w:ind w:left="410" w:hanging="360"/>
      </w:pPr>
      <w:rPr>
        <w:rFonts w:hint="default"/>
        <w:b w:val="0"/>
      </w:rPr>
    </w:lvl>
    <w:lvl w:ilvl="2">
      <w:start w:val="1"/>
      <w:numFmt w:val="decimal"/>
      <w:lvlText w:val="%1.%2.%3."/>
      <w:lvlJc w:val="left"/>
      <w:pPr>
        <w:ind w:left="820" w:hanging="720"/>
      </w:pPr>
      <w:rPr>
        <w:rFonts w:hint="default"/>
      </w:rPr>
    </w:lvl>
    <w:lvl w:ilvl="3">
      <w:start w:val="1"/>
      <w:numFmt w:val="decimal"/>
      <w:lvlText w:val="%1.%2.%3.%4."/>
      <w:lvlJc w:val="left"/>
      <w:pPr>
        <w:ind w:left="870" w:hanging="720"/>
      </w:pPr>
      <w:rPr>
        <w:rFonts w:hint="default"/>
      </w:rPr>
    </w:lvl>
    <w:lvl w:ilvl="4">
      <w:start w:val="1"/>
      <w:numFmt w:val="decimal"/>
      <w:lvlText w:val="%1.%2.%3.%4.%5."/>
      <w:lvlJc w:val="left"/>
      <w:pPr>
        <w:ind w:left="1280" w:hanging="1080"/>
      </w:pPr>
      <w:rPr>
        <w:rFonts w:hint="default"/>
      </w:rPr>
    </w:lvl>
    <w:lvl w:ilvl="5">
      <w:start w:val="1"/>
      <w:numFmt w:val="decimal"/>
      <w:lvlText w:val="%1.%2.%3.%4.%5.%6."/>
      <w:lvlJc w:val="left"/>
      <w:pPr>
        <w:ind w:left="1330" w:hanging="1080"/>
      </w:pPr>
      <w:rPr>
        <w:rFonts w:hint="default"/>
      </w:rPr>
    </w:lvl>
    <w:lvl w:ilvl="6">
      <w:start w:val="1"/>
      <w:numFmt w:val="decimal"/>
      <w:lvlText w:val="%1.%2.%3.%4.%5.%6.%7."/>
      <w:lvlJc w:val="left"/>
      <w:pPr>
        <w:ind w:left="1740" w:hanging="1440"/>
      </w:pPr>
      <w:rPr>
        <w:rFonts w:hint="default"/>
      </w:rPr>
    </w:lvl>
    <w:lvl w:ilvl="7">
      <w:start w:val="1"/>
      <w:numFmt w:val="decimal"/>
      <w:lvlText w:val="%1.%2.%3.%4.%5.%6.%7.%8."/>
      <w:lvlJc w:val="left"/>
      <w:pPr>
        <w:ind w:left="1790" w:hanging="1440"/>
      </w:pPr>
      <w:rPr>
        <w:rFonts w:hint="default"/>
      </w:rPr>
    </w:lvl>
    <w:lvl w:ilvl="8">
      <w:start w:val="1"/>
      <w:numFmt w:val="decimal"/>
      <w:lvlText w:val="%1.%2.%3.%4.%5.%6.%7.%8.%9."/>
      <w:lvlJc w:val="left"/>
      <w:pPr>
        <w:ind w:left="2200" w:hanging="1800"/>
      </w:pPr>
      <w:rPr>
        <w:rFonts w:hint="default"/>
      </w:rPr>
    </w:lvl>
  </w:abstractNum>
  <w:abstractNum w:abstractNumId="7" w15:restartNumberingAfterBreak="0">
    <w:nsid w:val="0F961784"/>
    <w:multiLevelType w:val="multilevel"/>
    <w:tmpl w:val="A5264532"/>
    <w:lvl w:ilvl="0">
      <w:start w:val="8"/>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042739B"/>
    <w:multiLevelType w:val="hybridMultilevel"/>
    <w:tmpl w:val="AE26917C"/>
    <w:lvl w:ilvl="0" w:tplc="2DDCBA32">
      <w:start w:val="1"/>
      <w:numFmt w:val="lowerLetter"/>
      <w:lvlText w:val="%1)"/>
      <w:lvlJc w:val="left"/>
      <w:pPr>
        <w:ind w:left="680" w:hanging="360"/>
      </w:pPr>
      <w:rPr>
        <w:rFonts w:hint="default"/>
      </w:rPr>
    </w:lvl>
    <w:lvl w:ilvl="1" w:tplc="04050019" w:tentative="1">
      <w:start w:val="1"/>
      <w:numFmt w:val="lowerLetter"/>
      <w:lvlText w:val="%2."/>
      <w:lvlJc w:val="left"/>
      <w:pPr>
        <w:ind w:left="1400" w:hanging="360"/>
      </w:pPr>
    </w:lvl>
    <w:lvl w:ilvl="2" w:tplc="0405001B" w:tentative="1">
      <w:start w:val="1"/>
      <w:numFmt w:val="lowerRoman"/>
      <w:lvlText w:val="%3."/>
      <w:lvlJc w:val="right"/>
      <w:pPr>
        <w:ind w:left="2120" w:hanging="180"/>
      </w:pPr>
    </w:lvl>
    <w:lvl w:ilvl="3" w:tplc="0405000F" w:tentative="1">
      <w:start w:val="1"/>
      <w:numFmt w:val="decimal"/>
      <w:lvlText w:val="%4."/>
      <w:lvlJc w:val="left"/>
      <w:pPr>
        <w:ind w:left="2840" w:hanging="360"/>
      </w:pPr>
    </w:lvl>
    <w:lvl w:ilvl="4" w:tplc="04050019" w:tentative="1">
      <w:start w:val="1"/>
      <w:numFmt w:val="lowerLetter"/>
      <w:lvlText w:val="%5."/>
      <w:lvlJc w:val="left"/>
      <w:pPr>
        <w:ind w:left="3560" w:hanging="360"/>
      </w:pPr>
    </w:lvl>
    <w:lvl w:ilvl="5" w:tplc="0405001B" w:tentative="1">
      <w:start w:val="1"/>
      <w:numFmt w:val="lowerRoman"/>
      <w:lvlText w:val="%6."/>
      <w:lvlJc w:val="right"/>
      <w:pPr>
        <w:ind w:left="4280" w:hanging="180"/>
      </w:pPr>
    </w:lvl>
    <w:lvl w:ilvl="6" w:tplc="0405000F" w:tentative="1">
      <w:start w:val="1"/>
      <w:numFmt w:val="decimal"/>
      <w:lvlText w:val="%7."/>
      <w:lvlJc w:val="left"/>
      <w:pPr>
        <w:ind w:left="5000" w:hanging="360"/>
      </w:pPr>
    </w:lvl>
    <w:lvl w:ilvl="7" w:tplc="04050019" w:tentative="1">
      <w:start w:val="1"/>
      <w:numFmt w:val="lowerLetter"/>
      <w:lvlText w:val="%8."/>
      <w:lvlJc w:val="left"/>
      <w:pPr>
        <w:ind w:left="5720" w:hanging="360"/>
      </w:pPr>
    </w:lvl>
    <w:lvl w:ilvl="8" w:tplc="0405001B" w:tentative="1">
      <w:start w:val="1"/>
      <w:numFmt w:val="lowerRoman"/>
      <w:lvlText w:val="%9."/>
      <w:lvlJc w:val="right"/>
      <w:pPr>
        <w:ind w:left="6440" w:hanging="180"/>
      </w:pPr>
    </w:lvl>
  </w:abstractNum>
  <w:abstractNum w:abstractNumId="9" w15:restartNumberingAfterBreak="0">
    <w:nsid w:val="110D6118"/>
    <w:multiLevelType w:val="hybridMultilevel"/>
    <w:tmpl w:val="5D3C2232"/>
    <w:lvl w:ilvl="0" w:tplc="F776011E">
      <w:start w:val="1"/>
      <w:numFmt w:val="lowerLetter"/>
      <w:lvlText w:val="%1)"/>
      <w:lvlJc w:val="left"/>
      <w:pPr>
        <w:ind w:left="1396" w:hanging="720"/>
      </w:pPr>
      <w:rPr>
        <w:rFonts w:ascii="Tahoma" w:eastAsiaTheme="minorHAnsi" w:hAnsi="Tahoma" w:cs="Tahoma"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24D53B0"/>
    <w:multiLevelType w:val="multilevel"/>
    <w:tmpl w:val="DA98B8B2"/>
    <w:lvl w:ilvl="0">
      <w:start w:val="6"/>
      <w:numFmt w:val="decimal"/>
      <w:lvlText w:val="%1."/>
      <w:lvlJc w:val="left"/>
      <w:pPr>
        <w:ind w:left="360" w:hanging="360"/>
      </w:pPr>
      <w:rPr>
        <w:rFonts w:hint="default"/>
      </w:rPr>
    </w:lvl>
    <w:lvl w:ilvl="1">
      <w:start w:val="10"/>
      <w:numFmt w:val="decimal"/>
      <w:lvlText w:val="%1.%2."/>
      <w:lvlJc w:val="left"/>
      <w:pPr>
        <w:ind w:left="410" w:hanging="360"/>
      </w:pPr>
      <w:rPr>
        <w:rFonts w:hint="default"/>
        <w:b w:val="0"/>
      </w:rPr>
    </w:lvl>
    <w:lvl w:ilvl="2">
      <w:start w:val="1"/>
      <w:numFmt w:val="decimal"/>
      <w:lvlText w:val="%1.%2.%3."/>
      <w:lvlJc w:val="left"/>
      <w:pPr>
        <w:ind w:left="820" w:hanging="720"/>
      </w:pPr>
      <w:rPr>
        <w:rFonts w:hint="default"/>
      </w:rPr>
    </w:lvl>
    <w:lvl w:ilvl="3">
      <w:start w:val="1"/>
      <w:numFmt w:val="decimal"/>
      <w:lvlText w:val="%1.%2.%3.%4."/>
      <w:lvlJc w:val="left"/>
      <w:pPr>
        <w:ind w:left="870" w:hanging="720"/>
      </w:pPr>
      <w:rPr>
        <w:rFonts w:hint="default"/>
      </w:rPr>
    </w:lvl>
    <w:lvl w:ilvl="4">
      <w:start w:val="1"/>
      <w:numFmt w:val="decimal"/>
      <w:lvlText w:val="%1.%2.%3.%4.%5."/>
      <w:lvlJc w:val="left"/>
      <w:pPr>
        <w:ind w:left="1280" w:hanging="1080"/>
      </w:pPr>
      <w:rPr>
        <w:rFonts w:hint="default"/>
      </w:rPr>
    </w:lvl>
    <w:lvl w:ilvl="5">
      <w:start w:val="1"/>
      <w:numFmt w:val="decimal"/>
      <w:lvlText w:val="%1.%2.%3.%4.%5.%6."/>
      <w:lvlJc w:val="left"/>
      <w:pPr>
        <w:ind w:left="1330" w:hanging="1080"/>
      </w:pPr>
      <w:rPr>
        <w:rFonts w:hint="default"/>
      </w:rPr>
    </w:lvl>
    <w:lvl w:ilvl="6">
      <w:start w:val="1"/>
      <w:numFmt w:val="decimal"/>
      <w:lvlText w:val="%1.%2.%3.%4.%5.%6.%7."/>
      <w:lvlJc w:val="left"/>
      <w:pPr>
        <w:ind w:left="1740" w:hanging="1440"/>
      </w:pPr>
      <w:rPr>
        <w:rFonts w:hint="default"/>
      </w:rPr>
    </w:lvl>
    <w:lvl w:ilvl="7">
      <w:start w:val="1"/>
      <w:numFmt w:val="decimal"/>
      <w:lvlText w:val="%1.%2.%3.%4.%5.%6.%7.%8."/>
      <w:lvlJc w:val="left"/>
      <w:pPr>
        <w:ind w:left="1790" w:hanging="1440"/>
      </w:pPr>
      <w:rPr>
        <w:rFonts w:hint="default"/>
      </w:rPr>
    </w:lvl>
    <w:lvl w:ilvl="8">
      <w:start w:val="1"/>
      <w:numFmt w:val="decimal"/>
      <w:lvlText w:val="%1.%2.%3.%4.%5.%6.%7.%8.%9."/>
      <w:lvlJc w:val="left"/>
      <w:pPr>
        <w:ind w:left="2200" w:hanging="1800"/>
      </w:pPr>
      <w:rPr>
        <w:rFonts w:hint="default"/>
      </w:rPr>
    </w:lvl>
  </w:abstractNum>
  <w:abstractNum w:abstractNumId="11" w15:restartNumberingAfterBreak="0">
    <w:nsid w:val="12D34D97"/>
    <w:multiLevelType w:val="multilevel"/>
    <w:tmpl w:val="6FF207C4"/>
    <w:lvl w:ilvl="0">
      <w:start w:val="4"/>
      <w:numFmt w:val="decimal"/>
      <w:lvlText w:val="%1."/>
      <w:lvlJc w:val="left"/>
      <w:pPr>
        <w:ind w:left="360" w:hanging="360"/>
      </w:pPr>
      <w:rPr>
        <w:rFonts w:hint="default"/>
      </w:rPr>
    </w:lvl>
    <w:lvl w:ilvl="1">
      <w:start w:val="5"/>
      <w:numFmt w:val="decimal"/>
      <w:lvlText w:val="%1.%2."/>
      <w:lvlJc w:val="left"/>
      <w:pPr>
        <w:ind w:left="410" w:hanging="360"/>
      </w:pPr>
      <w:rPr>
        <w:rFonts w:hint="default"/>
        <w:b w:val="0"/>
      </w:rPr>
    </w:lvl>
    <w:lvl w:ilvl="2">
      <w:start w:val="1"/>
      <w:numFmt w:val="decimal"/>
      <w:lvlText w:val="%1.%2.%3."/>
      <w:lvlJc w:val="left"/>
      <w:pPr>
        <w:ind w:left="820" w:hanging="720"/>
      </w:pPr>
      <w:rPr>
        <w:rFonts w:hint="default"/>
      </w:rPr>
    </w:lvl>
    <w:lvl w:ilvl="3">
      <w:start w:val="1"/>
      <w:numFmt w:val="decimal"/>
      <w:lvlText w:val="%1.%2.%3.%4."/>
      <w:lvlJc w:val="left"/>
      <w:pPr>
        <w:ind w:left="870" w:hanging="720"/>
      </w:pPr>
      <w:rPr>
        <w:rFonts w:hint="default"/>
      </w:rPr>
    </w:lvl>
    <w:lvl w:ilvl="4">
      <w:start w:val="1"/>
      <w:numFmt w:val="decimal"/>
      <w:lvlText w:val="%1.%2.%3.%4.%5."/>
      <w:lvlJc w:val="left"/>
      <w:pPr>
        <w:ind w:left="1280" w:hanging="1080"/>
      </w:pPr>
      <w:rPr>
        <w:rFonts w:hint="default"/>
      </w:rPr>
    </w:lvl>
    <w:lvl w:ilvl="5">
      <w:start w:val="1"/>
      <w:numFmt w:val="decimal"/>
      <w:lvlText w:val="%1.%2.%3.%4.%5.%6."/>
      <w:lvlJc w:val="left"/>
      <w:pPr>
        <w:ind w:left="1330" w:hanging="1080"/>
      </w:pPr>
      <w:rPr>
        <w:rFonts w:hint="default"/>
      </w:rPr>
    </w:lvl>
    <w:lvl w:ilvl="6">
      <w:start w:val="1"/>
      <w:numFmt w:val="decimal"/>
      <w:lvlText w:val="%1.%2.%3.%4.%5.%6.%7."/>
      <w:lvlJc w:val="left"/>
      <w:pPr>
        <w:ind w:left="1740" w:hanging="1440"/>
      </w:pPr>
      <w:rPr>
        <w:rFonts w:hint="default"/>
      </w:rPr>
    </w:lvl>
    <w:lvl w:ilvl="7">
      <w:start w:val="1"/>
      <w:numFmt w:val="decimal"/>
      <w:lvlText w:val="%1.%2.%3.%4.%5.%6.%7.%8."/>
      <w:lvlJc w:val="left"/>
      <w:pPr>
        <w:ind w:left="1790" w:hanging="1440"/>
      </w:pPr>
      <w:rPr>
        <w:rFonts w:hint="default"/>
      </w:rPr>
    </w:lvl>
    <w:lvl w:ilvl="8">
      <w:start w:val="1"/>
      <w:numFmt w:val="decimal"/>
      <w:lvlText w:val="%1.%2.%3.%4.%5.%6.%7.%8.%9."/>
      <w:lvlJc w:val="left"/>
      <w:pPr>
        <w:ind w:left="2200" w:hanging="1800"/>
      </w:pPr>
      <w:rPr>
        <w:rFonts w:hint="default"/>
      </w:rPr>
    </w:lvl>
  </w:abstractNum>
  <w:abstractNum w:abstractNumId="12" w15:restartNumberingAfterBreak="0">
    <w:nsid w:val="13DC25E4"/>
    <w:multiLevelType w:val="multilevel"/>
    <w:tmpl w:val="AABEE2C2"/>
    <w:lvl w:ilvl="0">
      <w:start w:val="5"/>
      <w:numFmt w:val="decimal"/>
      <w:lvlText w:val="%1."/>
      <w:lvlJc w:val="left"/>
      <w:pPr>
        <w:ind w:left="360" w:hanging="360"/>
      </w:pPr>
      <w:rPr>
        <w:rFonts w:hint="default"/>
      </w:rPr>
    </w:lvl>
    <w:lvl w:ilvl="1">
      <w:start w:val="3"/>
      <w:numFmt w:val="decimal"/>
      <w:lvlText w:val="%1.%2."/>
      <w:lvlJc w:val="left"/>
      <w:pPr>
        <w:ind w:left="410" w:hanging="360"/>
      </w:pPr>
      <w:rPr>
        <w:rFonts w:hint="default"/>
        <w:b w:val="0"/>
      </w:rPr>
    </w:lvl>
    <w:lvl w:ilvl="2">
      <w:start w:val="1"/>
      <w:numFmt w:val="decimal"/>
      <w:lvlText w:val="%1.%2.%3."/>
      <w:lvlJc w:val="left"/>
      <w:pPr>
        <w:ind w:left="820" w:hanging="720"/>
      </w:pPr>
      <w:rPr>
        <w:rFonts w:hint="default"/>
      </w:rPr>
    </w:lvl>
    <w:lvl w:ilvl="3">
      <w:start w:val="1"/>
      <w:numFmt w:val="decimal"/>
      <w:lvlText w:val="%1.%2.%3.%4."/>
      <w:lvlJc w:val="left"/>
      <w:pPr>
        <w:ind w:left="870" w:hanging="720"/>
      </w:pPr>
      <w:rPr>
        <w:rFonts w:hint="default"/>
      </w:rPr>
    </w:lvl>
    <w:lvl w:ilvl="4">
      <w:start w:val="1"/>
      <w:numFmt w:val="decimal"/>
      <w:lvlText w:val="%1.%2.%3.%4.%5."/>
      <w:lvlJc w:val="left"/>
      <w:pPr>
        <w:ind w:left="1280" w:hanging="1080"/>
      </w:pPr>
      <w:rPr>
        <w:rFonts w:hint="default"/>
      </w:rPr>
    </w:lvl>
    <w:lvl w:ilvl="5">
      <w:start w:val="1"/>
      <w:numFmt w:val="decimal"/>
      <w:lvlText w:val="%1.%2.%3.%4.%5.%6."/>
      <w:lvlJc w:val="left"/>
      <w:pPr>
        <w:ind w:left="1330" w:hanging="1080"/>
      </w:pPr>
      <w:rPr>
        <w:rFonts w:hint="default"/>
      </w:rPr>
    </w:lvl>
    <w:lvl w:ilvl="6">
      <w:start w:val="1"/>
      <w:numFmt w:val="decimal"/>
      <w:lvlText w:val="%1.%2.%3.%4.%5.%6.%7."/>
      <w:lvlJc w:val="left"/>
      <w:pPr>
        <w:ind w:left="1740" w:hanging="1440"/>
      </w:pPr>
      <w:rPr>
        <w:rFonts w:hint="default"/>
      </w:rPr>
    </w:lvl>
    <w:lvl w:ilvl="7">
      <w:start w:val="1"/>
      <w:numFmt w:val="decimal"/>
      <w:lvlText w:val="%1.%2.%3.%4.%5.%6.%7.%8."/>
      <w:lvlJc w:val="left"/>
      <w:pPr>
        <w:ind w:left="1790" w:hanging="1440"/>
      </w:pPr>
      <w:rPr>
        <w:rFonts w:hint="default"/>
      </w:rPr>
    </w:lvl>
    <w:lvl w:ilvl="8">
      <w:start w:val="1"/>
      <w:numFmt w:val="decimal"/>
      <w:lvlText w:val="%1.%2.%3.%4.%5.%6.%7.%8.%9."/>
      <w:lvlJc w:val="left"/>
      <w:pPr>
        <w:ind w:left="2200" w:hanging="1800"/>
      </w:pPr>
      <w:rPr>
        <w:rFonts w:hint="default"/>
      </w:rPr>
    </w:lvl>
  </w:abstractNum>
  <w:abstractNum w:abstractNumId="13" w15:restartNumberingAfterBreak="0">
    <w:nsid w:val="150F2721"/>
    <w:multiLevelType w:val="multilevel"/>
    <w:tmpl w:val="E4984F86"/>
    <w:lvl w:ilvl="0">
      <w:start w:val="8"/>
      <w:numFmt w:val="decimal"/>
      <w:lvlText w:val="%1."/>
      <w:lvlJc w:val="left"/>
      <w:pPr>
        <w:ind w:left="360" w:hanging="360"/>
      </w:pPr>
      <w:rPr>
        <w:rFonts w:hint="default"/>
        <w:b/>
      </w:rPr>
    </w:lvl>
    <w:lvl w:ilvl="1">
      <w:start w:val="6"/>
      <w:numFmt w:val="decimal"/>
      <w:lvlText w:val="%1.%2."/>
      <w:lvlJc w:val="left"/>
      <w:pPr>
        <w:ind w:left="410" w:hanging="360"/>
      </w:pPr>
      <w:rPr>
        <w:rFonts w:hint="default"/>
        <w:b w:val="0"/>
      </w:rPr>
    </w:lvl>
    <w:lvl w:ilvl="2">
      <w:start w:val="1"/>
      <w:numFmt w:val="decimal"/>
      <w:lvlText w:val="%1.%2.%3."/>
      <w:lvlJc w:val="left"/>
      <w:pPr>
        <w:ind w:left="820" w:hanging="720"/>
      </w:pPr>
      <w:rPr>
        <w:rFonts w:hint="default"/>
      </w:rPr>
    </w:lvl>
    <w:lvl w:ilvl="3">
      <w:start w:val="1"/>
      <w:numFmt w:val="decimal"/>
      <w:lvlText w:val="%1.%2.%3.%4."/>
      <w:lvlJc w:val="left"/>
      <w:pPr>
        <w:ind w:left="870" w:hanging="720"/>
      </w:pPr>
      <w:rPr>
        <w:rFonts w:hint="default"/>
      </w:rPr>
    </w:lvl>
    <w:lvl w:ilvl="4">
      <w:start w:val="1"/>
      <w:numFmt w:val="decimal"/>
      <w:lvlText w:val="%1.%2.%3.%4.%5."/>
      <w:lvlJc w:val="left"/>
      <w:pPr>
        <w:ind w:left="1280" w:hanging="1080"/>
      </w:pPr>
      <w:rPr>
        <w:rFonts w:hint="default"/>
      </w:rPr>
    </w:lvl>
    <w:lvl w:ilvl="5">
      <w:start w:val="1"/>
      <w:numFmt w:val="decimal"/>
      <w:lvlText w:val="%1.%2.%3.%4.%5.%6."/>
      <w:lvlJc w:val="left"/>
      <w:pPr>
        <w:ind w:left="1330" w:hanging="1080"/>
      </w:pPr>
      <w:rPr>
        <w:rFonts w:hint="default"/>
      </w:rPr>
    </w:lvl>
    <w:lvl w:ilvl="6">
      <w:start w:val="1"/>
      <w:numFmt w:val="decimal"/>
      <w:lvlText w:val="%1.%2.%3.%4.%5.%6.%7."/>
      <w:lvlJc w:val="left"/>
      <w:pPr>
        <w:ind w:left="1740" w:hanging="1440"/>
      </w:pPr>
      <w:rPr>
        <w:rFonts w:hint="default"/>
      </w:rPr>
    </w:lvl>
    <w:lvl w:ilvl="7">
      <w:start w:val="1"/>
      <w:numFmt w:val="decimal"/>
      <w:lvlText w:val="%1.%2.%3.%4.%5.%6.%7.%8."/>
      <w:lvlJc w:val="left"/>
      <w:pPr>
        <w:ind w:left="1790" w:hanging="1440"/>
      </w:pPr>
      <w:rPr>
        <w:rFonts w:hint="default"/>
      </w:rPr>
    </w:lvl>
    <w:lvl w:ilvl="8">
      <w:start w:val="1"/>
      <w:numFmt w:val="decimal"/>
      <w:lvlText w:val="%1.%2.%3.%4.%5.%6.%7.%8.%9."/>
      <w:lvlJc w:val="left"/>
      <w:pPr>
        <w:ind w:left="2200" w:hanging="1800"/>
      </w:pPr>
      <w:rPr>
        <w:rFonts w:hint="default"/>
      </w:rPr>
    </w:lvl>
  </w:abstractNum>
  <w:abstractNum w:abstractNumId="14" w15:restartNumberingAfterBreak="0">
    <w:nsid w:val="16671EAA"/>
    <w:multiLevelType w:val="multilevel"/>
    <w:tmpl w:val="A9802086"/>
    <w:lvl w:ilvl="0">
      <w:start w:val="10"/>
      <w:numFmt w:val="decimal"/>
      <w:lvlText w:val="%1."/>
      <w:lvlJc w:val="left"/>
      <w:pPr>
        <w:ind w:left="450" w:hanging="450"/>
      </w:pPr>
      <w:rPr>
        <w:rFonts w:hint="default"/>
      </w:rPr>
    </w:lvl>
    <w:lvl w:ilvl="1">
      <w:start w:val="3"/>
      <w:numFmt w:val="decimal"/>
      <w:lvlText w:val="%1.%2."/>
      <w:lvlJc w:val="left"/>
      <w:pPr>
        <w:ind w:left="1170" w:hanging="45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16F572E2"/>
    <w:multiLevelType w:val="hybridMultilevel"/>
    <w:tmpl w:val="66E61C2A"/>
    <w:lvl w:ilvl="0" w:tplc="B2248406">
      <w:start w:val="1"/>
      <w:numFmt w:val="lowerLetter"/>
      <w:lvlText w:val="%1)"/>
      <w:lvlJc w:val="left"/>
      <w:pPr>
        <w:ind w:left="817" w:hanging="360"/>
      </w:pPr>
      <w:rPr>
        <w:rFonts w:hint="default"/>
      </w:rPr>
    </w:lvl>
    <w:lvl w:ilvl="1" w:tplc="04050019" w:tentative="1">
      <w:start w:val="1"/>
      <w:numFmt w:val="lowerLetter"/>
      <w:lvlText w:val="%2."/>
      <w:lvlJc w:val="left"/>
      <w:pPr>
        <w:ind w:left="1537" w:hanging="360"/>
      </w:pPr>
    </w:lvl>
    <w:lvl w:ilvl="2" w:tplc="0405001B" w:tentative="1">
      <w:start w:val="1"/>
      <w:numFmt w:val="lowerRoman"/>
      <w:lvlText w:val="%3."/>
      <w:lvlJc w:val="right"/>
      <w:pPr>
        <w:ind w:left="2257" w:hanging="180"/>
      </w:pPr>
    </w:lvl>
    <w:lvl w:ilvl="3" w:tplc="0405000F" w:tentative="1">
      <w:start w:val="1"/>
      <w:numFmt w:val="decimal"/>
      <w:lvlText w:val="%4."/>
      <w:lvlJc w:val="left"/>
      <w:pPr>
        <w:ind w:left="2977" w:hanging="360"/>
      </w:pPr>
    </w:lvl>
    <w:lvl w:ilvl="4" w:tplc="04050019" w:tentative="1">
      <w:start w:val="1"/>
      <w:numFmt w:val="lowerLetter"/>
      <w:lvlText w:val="%5."/>
      <w:lvlJc w:val="left"/>
      <w:pPr>
        <w:ind w:left="3697" w:hanging="360"/>
      </w:pPr>
    </w:lvl>
    <w:lvl w:ilvl="5" w:tplc="0405001B" w:tentative="1">
      <w:start w:val="1"/>
      <w:numFmt w:val="lowerRoman"/>
      <w:lvlText w:val="%6."/>
      <w:lvlJc w:val="right"/>
      <w:pPr>
        <w:ind w:left="4417" w:hanging="180"/>
      </w:pPr>
    </w:lvl>
    <w:lvl w:ilvl="6" w:tplc="0405000F" w:tentative="1">
      <w:start w:val="1"/>
      <w:numFmt w:val="decimal"/>
      <w:lvlText w:val="%7."/>
      <w:lvlJc w:val="left"/>
      <w:pPr>
        <w:ind w:left="5137" w:hanging="360"/>
      </w:pPr>
    </w:lvl>
    <w:lvl w:ilvl="7" w:tplc="04050019" w:tentative="1">
      <w:start w:val="1"/>
      <w:numFmt w:val="lowerLetter"/>
      <w:lvlText w:val="%8."/>
      <w:lvlJc w:val="left"/>
      <w:pPr>
        <w:ind w:left="5857" w:hanging="360"/>
      </w:pPr>
    </w:lvl>
    <w:lvl w:ilvl="8" w:tplc="0405001B" w:tentative="1">
      <w:start w:val="1"/>
      <w:numFmt w:val="lowerRoman"/>
      <w:lvlText w:val="%9."/>
      <w:lvlJc w:val="right"/>
      <w:pPr>
        <w:ind w:left="6577" w:hanging="180"/>
      </w:pPr>
    </w:lvl>
  </w:abstractNum>
  <w:abstractNum w:abstractNumId="16" w15:restartNumberingAfterBreak="0">
    <w:nsid w:val="18122E98"/>
    <w:multiLevelType w:val="multilevel"/>
    <w:tmpl w:val="0526FEDE"/>
    <w:lvl w:ilvl="0">
      <w:start w:val="7"/>
      <w:numFmt w:val="decimal"/>
      <w:lvlText w:val="%1."/>
      <w:lvlJc w:val="left"/>
      <w:pPr>
        <w:ind w:left="360" w:hanging="360"/>
      </w:pPr>
      <w:rPr>
        <w:rFonts w:hint="default"/>
        <w:b/>
      </w:rPr>
    </w:lvl>
    <w:lvl w:ilvl="1">
      <w:start w:val="2"/>
      <w:numFmt w:val="decimal"/>
      <w:lvlText w:val="%1.%2."/>
      <w:lvlJc w:val="left"/>
      <w:pPr>
        <w:ind w:left="410" w:hanging="360"/>
      </w:pPr>
      <w:rPr>
        <w:rFonts w:hint="default"/>
        <w:b w:val="0"/>
      </w:rPr>
    </w:lvl>
    <w:lvl w:ilvl="2">
      <w:start w:val="1"/>
      <w:numFmt w:val="decimal"/>
      <w:lvlText w:val="%1.%2.%3."/>
      <w:lvlJc w:val="left"/>
      <w:pPr>
        <w:ind w:left="820" w:hanging="720"/>
      </w:pPr>
      <w:rPr>
        <w:rFonts w:hint="default"/>
      </w:rPr>
    </w:lvl>
    <w:lvl w:ilvl="3">
      <w:start w:val="1"/>
      <w:numFmt w:val="decimal"/>
      <w:lvlText w:val="%1.%2.%3.%4."/>
      <w:lvlJc w:val="left"/>
      <w:pPr>
        <w:ind w:left="870" w:hanging="720"/>
      </w:pPr>
      <w:rPr>
        <w:rFonts w:hint="default"/>
      </w:rPr>
    </w:lvl>
    <w:lvl w:ilvl="4">
      <w:start w:val="1"/>
      <w:numFmt w:val="decimal"/>
      <w:lvlText w:val="%1.%2.%3.%4.%5."/>
      <w:lvlJc w:val="left"/>
      <w:pPr>
        <w:ind w:left="1280" w:hanging="1080"/>
      </w:pPr>
      <w:rPr>
        <w:rFonts w:hint="default"/>
      </w:rPr>
    </w:lvl>
    <w:lvl w:ilvl="5">
      <w:start w:val="1"/>
      <w:numFmt w:val="decimal"/>
      <w:lvlText w:val="%1.%2.%3.%4.%5.%6."/>
      <w:lvlJc w:val="left"/>
      <w:pPr>
        <w:ind w:left="1330" w:hanging="1080"/>
      </w:pPr>
      <w:rPr>
        <w:rFonts w:hint="default"/>
      </w:rPr>
    </w:lvl>
    <w:lvl w:ilvl="6">
      <w:start w:val="1"/>
      <w:numFmt w:val="decimal"/>
      <w:lvlText w:val="%1.%2.%3.%4.%5.%6.%7."/>
      <w:lvlJc w:val="left"/>
      <w:pPr>
        <w:ind w:left="1740" w:hanging="1440"/>
      </w:pPr>
      <w:rPr>
        <w:rFonts w:hint="default"/>
      </w:rPr>
    </w:lvl>
    <w:lvl w:ilvl="7">
      <w:start w:val="1"/>
      <w:numFmt w:val="decimal"/>
      <w:lvlText w:val="%1.%2.%3.%4.%5.%6.%7.%8."/>
      <w:lvlJc w:val="left"/>
      <w:pPr>
        <w:ind w:left="1790" w:hanging="1440"/>
      </w:pPr>
      <w:rPr>
        <w:rFonts w:hint="default"/>
      </w:rPr>
    </w:lvl>
    <w:lvl w:ilvl="8">
      <w:start w:val="1"/>
      <w:numFmt w:val="decimal"/>
      <w:lvlText w:val="%1.%2.%3.%4.%5.%6.%7.%8.%9."/>
      <w:lvlJc w:val="left"/>
      <w:pPr>
        <w:ind w:left="2200" w:hanging="1800"/>
      </w:pPr>
      <w:rPr>
        <w:rFonts w:hint="default"/>
      </w:rPr>
    </w:lvl>
  </w:abstractNum>
  <w:abstractNum w:abstractNumId="17" w15:restartNumberingAfterBreak="0">
    <w:nsid w:val="198423C3"/>
    <w:multiLevelType w:val="multilevel"/>
    <w:tmpl w:val="A5ECD9E8"/>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b w:val="0"/>
        <w:sz w:val="20"/>
        <w:szCs w:val="2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8" w15:restartNumberingAfterBreak="0">
    <w:nsid w:val="1D0E698F"/>
    <w:multiLevelType w:val="multilevel"/>
    <w:tmpl w:val="6D001940"/>
    <w:lvl w:ilvl="0">
      <w:start w:val="10"/>
      <w:numFmt w:val="decimal"/>
      <w:lvlText w:val="%1."/>
      <w:lvlJc w:val="left"/>
      <w:pPr>
        <w:ind w:left="450" w:hanging="450"/>
      </w:pPr>
      <w:rPr>
        <w:rFonts w:hint="default"/>
      </w:rPr>
    </w:lvl>
    <w:lvl w:ilvl="1">
      <w:start w:val="8"/>
      <w:numFmt w:val="decimal"/>
      <w:lvlText w:val="%1.%2."/>
      <w:lvlJc w:val="left"/>
      <w:pPr>
        <w:ind w:left="1867" w:hanging="45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1E5A0DA3"/>
    <w:multiLevelType w:val="multilevel"/>
    <w:tmpl w:val="3350D296"/>
    <w:lvl w:ilvl="0">
      <w:start w:val="3"/>
      <w:numFmt w:val="decimal"/>
      <w:lvlText w:val="%1."/>
      <w:lvlJc w:val="left"/>
      <w:pPr>
        <w:ind w:left="360" w:hanging="360"/>
      </w:pPr>
      <w:rPr>
        <w:rFonts w:hint="default"/>
      </w:rPr>
    </w:lvl>
    <w:lvl w:ilvl="1">
      <w:start w:val="4"/>
      <w:numFmt w:val="decimal"/>
      <w:lvlText w:val="%1.%2."/>
      <w:lvlJc w:val="left"/>
      <w:pPr>
        <w:ind w:left="410" w:hanging="360"/>
      </w:pPr>
      <w:rPr>
        <w:rFonts w:hint="default"/>
        <w:b w:val="0"/>
      </w:rPr>
    </w:lvl>
    <w:lvl w:ilvl="2">
      <w:start w:val="1"/>
      <w:numFmt w:val="decimal"/>
      <w:lvlText w:val="%1.%2.%3."/>
      <w:lvlJc w:val="left"/>
      <w:pPr>
        <w:ind w:left="820" w:hanging="720"/>
      </w:pPr>
      <w:rPr>
        <w:rFonts w:hint="default"/>
      </w:rPr>
    </w:lvl>
    <w:lvl w:ilvl="3">
      <w:start w:val="1"/>
      <w:numFmt w:val="decimal"/>
      <w:lvlText w:val="%1.%2.%3.%4."/>
      <w:lvlJc w:val="left"/>
      <w:pPr>
        <w:ind w:left="870" w:hanging="720"/>
      </w:pPr>
      <w:rPr>
        <w:rFonts w:hint="default"/>
      </w:rPr>
    </w:lvl>
    <w:lvl w:ilvl="4">
      <w:start w:val="1"/>
      <w:numFmt w:val="decimal"/>
      <w:lvlText w:val="%1.%2.%3.%4.%5."/>
      <w:lvlJc w:val="left"/>
      <w:pPr>
        <w:ind w:left="1280" w:hanging="1080"/>
      </w:pPr>
      <w:rPr>
        <w:rFonts w:hint="default"/>
      </w:rPr>
    </w:lvl>
    <w:lvl w:ilvl="5">
      <w:start w:val="1"/>
      <w:numFmt w:val="decimal"/>
      <w:lvlText w:val="%1.%2.%3.%4.%5.%6."/>
      <w:lvlJc w:val="left"/>
      <w:pPr>
        <w:ind w:left="1330" w:hanging="1080"/>
      </w:pPr>
      <w:rPr>
        <w:rFonts w:hint="default"/>
      </w:rPr>
    </w:lvl>
    <w:lvl w:ilvl="6">
      <w:start w:val="1"/>
      <w:numFmt w:val="decimal"/>
      <w:lvlText w:val="%1.%2.%3.%4.%5.%6.%7."/>
      <w:lvlJc w:val="left"/>
      <w:pPr>
        <w:ind w:left="1740" w:hanging="1440"/>
      </w:pPr>
      <w:rPr>
        <w:rFonts w:hint="default"/>
      </w:rPr>
    </w:lvl>
    <w:lvl w:ilvl="7">
      <w:start w:val="1"/>
      <w:numFmt w:val="decimal"/>
      <w:lvlText w:val="%1.%2.%3.%4.%5.%6.%7.%8."/>
      <w:lvlJc w:val="left"/>
      <w:pPr>
        <w:ind w:left="1790" w:hanging="1440"/>
      </w:pPr>
      <w:rPr>
        <w:rFonts w:hint="default"/>
      </w:rPr>
    </w:lvl>
    <w:lvl w:ilvl="8">
      <w:start w:val="1"/>
      <w:numFmt w:val="decimal"/>
      <w:lvlText w:val="%1.%2.%3.%4.%5.%6.%7.%8.%9."/>
      <w:lvlJc w:val="left"/>
      <w:pPr>
        <w:ind w:left="2200" w:hanging="1800"/>
      </w:pPr>
      <w:rPr>
        <w:rFonts w:hint="default"/>
      </w:rPr>
    </w:lvl>
  </w:abstractNum>
  <w:abstractNum w:abstractNumId="20" w15:restartNumberingAfterBreak="0">
    <w:nsid w:val="22C80546"/>
    <w:multiLevelType w:val="multilevel"/>
    <w:tmpl w:val="0E9844B2"/>
    <w:lvl w:ilvl="0">
      <w:start w:val="5"/>
      <w:numFmt w:val="decimal"/>
      <w:lvlText w:val="%1."/>
      <w:lvlJc w:val="left"/>
      <w:pPr>
        <w:ind w:left="360" w:hanging="360"/>
      </w:pPr>
      <w:rPr>
        <w:rFonts w:hint="default"/>
      </w:rPr>
    </w:lvl>
    <w:lvl w:ilvl="1">
      <w:start w:val="2"/>
      <w:numFmt w:val="decimal"/>
      <w:lvlText w:val="%1.%2."/>
      <w:lvlJc w:val="left"/>
      <w:pPr>
        <w:ind w:left="410" w:hanging="360"/>
      </w:pPr>
      <w:rPr>
        <w:rFonts w:hint="default"/>
        <w:b w:val="0"/>
      </w:rPr>
    </w:lvl>
    <w:lvl w:ilvl="2">
      <w:start w:val="1"/>
      <w:numFmt w:val="decimal"/>
      <w:lvlText w:val="%1.%2.%3."/>
      <w:lvlJc w:val="left"/>
      <w:pPr>
        <w:ind w:left="820" w:hanging="720"/>
      </w:pPr>
      <w:rPr>
        <w:rFonts w:hint="default"/>
      </w:rPr>
    </w:lvl>
    <w:lvl w:ilvl="3">
      <w:start w:val="1"/>
      <w:numFmt w:val="decimal"/>
      <w:lvlText w:val="%1.%2.%3.%4."/>
      <w:lvlJc w:val="left"/>
      <w:pPr>
        <w:ind w:left="870" w:hanging="720"/>
      </w:pPr>
      <w:rPr>
        <w:rFonts w:hint="default"/>
      </w:rPr>
    </w:lvl>
    <w:lvl w:ilvl="4">
      <w:start w:val="1"/>
      <w:numFmt w:val="decimal"/>
      <w:lvlText w:val="%1.%2.%3.%4.%5."/>
      <w:lvlJc w:val="left"/>
      <w:pPr>
        <w:ind w:left="1280" w:hanging="1080"/>
      </w:pPr>
      <w:rPr>
        <w:rFonts w:hint="default"/>
      </w:rPr>
    </w:lvl>
    <w:lvl w:ilvl="5">
      <w:start w:val="1"/>
      <w:numFmt w:val="decimal"/>
      <w:lvlText w:val="%1.%2.%3.%4.%5.%6."/>
      <w:lvlJc w:val="left"/>
      <w:pPr>
        <w:ind w:left="1330" w:hanging="1080"/>
      </w:pPr>
      <w:rPr>
        <w:rFonts w:hint="default"/>
      </w:rPr>
    </w:lvl>
    <w:lvl w:ilvl="6">
      <w:start w:val="1"/>
      <w:numFmt w:val="decimal"/>
      <w:lvlText w:val="%1.%2.%3.%4.%5.%6.%7."/>
      <w:lvlJc w:val="left"/>
      <w:pPr>
        <w:ind w:left="1740" w:hanging="1440"/>
      </w:pPr>
      <w:rPr>
        <w:rFonts w:hint="default"/>
      </w:rPr>
    </w:lvl>
    <w:lvl w:ilvl="7">
      <w:start w:val="1"/>
      <w:numFmt w:val="decimal"/>
      <w:lvlText w:val="%1.%2.%3.%4.%5.%6.%7.%8."/>
      <w:lvlJc w:val="left"/>
      <w:pPr>
        <w:ind w:left="1790" w:hanging="1440"/>
      </w:pPr>
      <w:rPr>
        <w:rFonts w:hint="default"/>
      </w:rPr>
    </w:lvl>
    <w:lvl w:ilvl="8">
      <w:start w:val="1"/>
      <w:numFmt w:val="decimal"/>
      <w:lvlText w:val="%1.%2.%3.%4.%5.%6.%7.%8.%9."/>
      <w:lvlJc w:val="left"/>
      <w:pPr>
        <w:ind w:left="2200" w:hanging="1800"/>
      </w:pPr>
      <w:rPr>
        <w:rFonts w:hint="default"/>
      </w:rPr>
    </w:lvl>
  </w:abstractNum>
  <w:abstractNum w:abstractNumId="21" w15:restartNumberingAfterBreak="0">
    <w:nsid w:val="250E4E6C"/>
    <w:multiLevelType w:val="multilevel"/>
    <w:tmpl w:val="379CDD82"/>
    <w:lvl w:ilvl="0">
      <w:start w:val="2"/>
      <w:numFmt w:val="decimal"/>
      <w:lvlText w:val="%1."/>
      <w:lvlJc w:val="left"/>
      <w:pPr>
        <w:ind w:left="1440" w:hanging="360"/>
      </w:pPr>
      <w:rPr>
        <w:rFonts w:hint="default"/>
        <w:b/>
      </w:rPr>
    </w:lvl>
    <w:lvl w:ilvl="1">
      <w:start w:val="2"/>
      <w:numFmt w:val="decimal"/>
      <w:isLgl/>
      <w:lvlText w:val="%1.%2."/>
      <w:lvlJc w:val="left"/>
      <w:pPr>
        <w:ind w:left="1800" w:hanging="720"/>
      </w:pPr>
      <w:rPr>
        <w:rFonts w:hint="default"/>
        <w:b w:val="0"/>
        <w:sz w:val="20"/>
        <w:szCs w:val="2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2" w15:restartNumberingAfterBreak="0">
    <w:nsid w:val="260C5698"/>
    <w:multiLevelType w:val="multilevel"/>
    <w:tmpl w:val="A5C4DD6E"/>
    <w:lvl w:ilvl="0">
      <w:start w:val="10"/>
      <w:numFmt w:val="decimal"/>
      <w:lvlText w:val="%1."/>
      <w:lvlJc w:val="left"/>
      <w:pPr>
        <w:ind w:left="450" w:hanging="450"/>
      </w:pPr>
      <w:rPr>
        <w:rFonts w:hint="default"/>
      </w:rPr>
    </w:lvl>
    <w:lvl w:ilvl="1">
      <w:start w:val="7"/>
      <w:numFmt w:val="decimal"/>
      <w:lvlText w:val="%1.%2."/>
      <w:lvlJc w:val="left"/>
      <w:pPr>
        <w:ind w:left="1867" w:hanging="45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28F87026"/>
    <w:multiLevelType w:val="multilevel"/>
    <w:tmpl w:val="98E63A26"/>
    <w:lvl w:ilvl="0">
      <w:start w:val="6"/>
      <w:numFmt w:val="decimal"/>
      <w:lvlText w:val="%1."/>
      <w:lvlJc w:val="left"/>
      <w:pPr>
        <w:ind w:left="360" w:hanging="360"/>
      </w:pPr>
      <w:rPr>
        <w:rFonts w:hint="default"/>
      </w:rPr>
    </w:lvl>
    <w:lvl w:ilvl="1">
      <w:start w:val="9"/>
      <w:numFmt w:val="decimal"/>
      <w:lvlText w:val="%1.%2."/>
      <w:lvlJc w:val="left"/>
      <w:pPr>
        <w:ind w:left="410" w:hanging="360"/>
      </w:pPr>
      <w:rPr>
        <w:rFonts w:hint="default"/>
        <w:b w:val="0"/>
      </w:rPr>
    </w:lvl>
    <w:lvl w:ilvl="2">
      <w:start w:val="1"/>
      <w:numFmt w:val="decimal"/>
      <w:lvlText w:val="%1.%2.%3."/>
      <w:lvlJc w:val="left"/>
      <w:pPr>
        <w:ind w:left="820" w:hanging="720"/>
      </w:pPr>
      <w:rPr>
        <w:rFonts w:hint="default"/>
      </w:rPr>
    </w:lvl>
    <w:lvl w:ilvl="3">
      <w:start w:val="1"/>
      <w:numFmt w:val="decimal"/>
      <w:lvlText w:val="%1.%2.%3.%4."/>
      <w:lvlJc w:val="left"/>
      <w:pPr>
        <w:ind w:left="870" w:hanging="720"/>
      </w:pPr>
      <w:rPr>
        <w:rFonts w:hint="default"/>
      </w:rPr>
    </w:lvl>
    <w:lvl w:ilvl="4">
      <w:start w:val="1"/>
      <w:numFmt w:val="decimal"/>
      <w:lvlText w:val="%1.%2.%3.%4.%5."/>
      <w:lvlJc w:val="left"/>
      <w:pPr>
        <w:ind w:left="1280" w:hanging="1080"/>
      </w:pPr>
      <w:rPr>
        <w:rFonts w:hint="default"/>
      </w:rPr>
    </w:lvl>
    <w:lvl w:ilvl="5">
      <w:start w:val="1"/>
      <w:numFmt w:val="decimal"/>
      <w:lvlText w:val="%1.%2.%3.%4.%5.%6."/>
      <w:lvlJc w:val="left"/>
      <w:pPr>
        <w:ind w:left="1330" w:hanging="1080"/>
      </w:pPr>
      <w:rPr>
        <w:rFonts w:hint="default"/>
      </w:rPr>
    </w:lvl>
    <w:lvl w:ilvl="6">
      <w:start w:val="1"/>
      <w:numFmt w:val="decimal"/>
      <w:lvlText w:val="%1.%2.%3.%4.%5.%6.%7."/>
      <w:lvlJc w:val="left"/>
      <w:pPr>
        <w:ind w:left="1740" w:hanging="1440"/>
      </w:pPr>
      <w:rPr>
        <w:rFonts w:hint="default"/>
      </w:rPr>
    </w:lvl>
    <w:lvl w:ilvl="7">
      <w:start w:val="1"/>
      <w:numFmt w:val="decimal"/>
      <w:lvlText w:val="%1.%2.%3.%4.%5.%6.%7.%8."/>
      <w:lvlJc w:val="left"/>
      <w:pPr>
        <w:ind w:left="1790" w:hanging="1440"/>
      </w:pPr>
      <w:rPr>
        <w:rFonts w:hint="default"/>
      </w:rPr>
    </w:lvl>
    <w:lvl w:ilvl="8">
      <w:start w:val="1"/>
      <w:numFmt w:val="decimal"/>
      <w:lvlText w:val="%1.%2.%3.%4.%5.%6.%7.%8.%9."/>
      <w:lvlJc w:val="left"/>
      <w:pPr>
        <w:ind w:left="2200" w:hanging="1800"/>
      </w:pPr>
      <w:rPr>
        <w:rFonts w:hint="default"/>
      </w:rPr>
    </w:lvl>
  </w:abstractNum>
  <w:abstractNum w:abstractNumId="24" w15:restartNumberingAfterBreak="0">
    <w:nsid w:val="292C26FA"/>
    <w:multiLevelType w:val="multilevel"/>
    <w:tmpl w:val="58F66692"/>
    <w:lvl w:ilvl="0">
      <w:start w:val="3"/>
      <w:numFmt w:val="decimal"/>
      <w:lvlText w:val="%1."/>
      <w:lvlJc w:val="left"/>
      <w:pPr>
        <w:ind w:left="1440" w:hanging="360"/>
      </w:pPr>
      <w:rPr>
        <w:rFonts w:hint="default"/>
        <w:b/>
      </w:rPr>
    </w:lvl>
    <w:lvl w:ilvl="1">
      <w:start w:val="1"/>
      <w:numFmt w:val="decimal"/>
      <w:isLgl/>
      <w:lvlText w:val="%1.%2."/>
      <w:lvlJc w:val="left"/>
      <w:pPr>
        <w:ind w:left="1800" w:hanging="720"/>
      </w:pPr>
      <w:rPr>
        <w:rFonts w:hint="default"/>
        <w:b w:val="0"/>
        <w:sz w:val="20"/>
        <w:szCs w:val="2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5" w15:restartNumberingAfterBreak="0">
    <w:nsid w:val="2D9E427A"/>
    <w:multiLevelType w:val="multilevel"/>
    <w:tmpl w:val="64FEC750"/>
    <w:lvl w:ilvl="0">
      <w:start w:val="8"/>
      <w:numFmt w:val="decimal"/>
      <w:lvlText w:val="%1."/>
      <w:lvlJc w:val="left"/>
      <w:pPr>
        <w:ind w:left="360" w:hanging="360"/>
      </w:pPr>
      <w:rPr>
        <w:rFonts w:hint="default"/>
        <w:b/>
      </w:rPr>
    </w:lvl>
    <w:lvl w:ilvl="1">
      <w:start w:val="6"/>
      <w:numFmt w:val="decimal"/>
      <w:lvlText w:val="%1.%2."/>
      <w:lvlJc w:val="left"/>
      <w:pPr>
        <w:ind w:left="410" w:hanging="360"/>
      </w:pPr>
      <w:rPr>
        <w:rFonts w:hint="default"/>
        <w:b w:val="0"/>
      </w:rPr>
    </w:lvl>
    <w:lvl w:ilvl="2">
      <w:start w:val="1"/>
      <w:numFmt w:val="decimal"/>
      <w:lvlText w:val="%1.%2.%3."/>
      <w:lvlJc w:val="left"/>
      <w:pPr>
        <w:ind w:left="820" w:hanging="720"/>
      </w:pPr>
      <w:rPr>
        <w:rFonts w:hint="default"/>
      </w:rPr>
    </w:lvl>
    <w:lvl w:ilvl="3">
      <w:start w:val="1"/>
      <w:numFmt w:val="decimal"/>
      <w:lvlText w:val="%1.%2.%3.%4."/>
      <w:lvlJc w:val="left"/>
      <w:pPr>
        <w:ind w:left="870" w:hanging="720"/>
      </w:pPr>
      <w:rPr>
        <w:rFonts w:hint="default"/>
      </w:rPr>
    </w:lvl>
    <w:lvl w:ilvl="4">
      <w:start w:val="1"/>
      <w:numFmt w:val="decimal"/>
      <w:lvlText w:val="%1.%2.%3.%4.%5."/>
      <w:lvlJc w:val="left"/>
      <w:pPr>
        <w:ind w:left="1280" w:hanging="1080"/>
      </w:pPr>
      <w:rPr>
        <w:rFonts w:hint="default"/>
      </w:rPr>
    </w:lvl>
    <w:lvl w:ilvl="5">
      <w:start w:val="1"/>
      <w:numFmt w:val="decimal"/>
      <w:lvlText w:val="%1.%2.%3.%4.%5.%6."/>
      <w:lvlJc w:val="left"/>
      <w:pPr>
        <w:ind w:left="1330" w:hanging="1080"/>
      </w:pPr>
      <w:rPr>
        <w:rFonts w:hint="default"/>
      </w:rPr>
    </w:lvl>
    <w:lvl w:ilvl="6">
      <w:start w:val="1"/>
      <w:numFmt w:val="decimal"/>
      <w:lvlText w:val="%1.%2.%3.%4.%5.%6.%7."/>
      <w:lvlJc w:val="left"/>
      <w:pPr>
        <w:ind w:left="1740" w:hanging="1440"/>
      </w:pPr>
      <w:rPr>
        <w:rFonts w:hint="default"/>
      </w:rPr>
    </w:lvl>
    <w:lvl w:ilvl="7">
      <w:start w:val="1"/>
      <w:numFmt w:val="decimal"/>
      <w:lvlText w:val="%1.%2.%3.%4.%5.%6.%7.%8."/>
      <w:lvlJc w:val="left"/>
      <w:pPr>
        <w:ind w:left="1790" w:hanging="1440"/>
      </w:pPr>
      <w:rPr>
        <w:rFonts w:hint="default"/>
      </w:rPr>
    </w:lvl>
    <w:lvl w:ilvl="8">
      <w:start w:val="1"/>
      <w:numFmt w:val="decimal"/>
      <w:lvlText w:val="%1.%2.%3.%4.%5.%6.%7.%8.%9."/>
      <w:lvlJc w:val="left"/>
      <w:pPr>
        <w:ind w:left="2200" w:hanging="1800"/>
      </w:pPr>
      <w:rPr>
        <w:rFonts w:hint="default"/>
      </w:rPr>
    </w:lvl>
  </w:abstractNum>
  <w:abstractNum w:abstractNumId="26" w15:restartNumberingAfterBreak="0">
    <w:nsid w:val="2E117855"/>
    <w:multiLevelType w:val="multilevel"/>
    <w:tmpl w:val="A5ECD9E8"/>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b w:val="0"/>
        <w:sz w:val="20"/>
        <w:szCs w:val="2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7" w15:restartNumberingAfterBreak="0">
    <w:nsid w:val="2E3B452C"/>
    <w:multiLevelType w:val="multilevel"/>
    <w:tmpl w:val="817868C8"/>
    <w:lvl w:ilvl="0">
      <w:start w:val="2"/>
      <w:numFmt w:val="decimal"/>
      <w:lvlText w:val="%1."/>
      <w:lvlJc w:val="left"/>
      <w:pPr>
        <w:ind w:left="1440" w:hanging="360"/>
      </w:pPr>
      <w:rPr>
        <w:rFonts w:hint="default"/>
        <w:b/>
      </w:rPr>
    </w:lvl>
    <w:lvl w:ilvl="1">
      <w:start w:val="1"/>
      <w:numFmt w:val="decimal"/>
      <w:isLgl/>
      <w:lvlText w:val="%1.%2."/>
      <w:lvlJc w:val="left"/>
      <w:pPr>
        <w:ind w:left="1800" w:hanging="720"/>
      </w:pPr>
      <w:rPr>
        <w:rFonts w:hint="default"/>
        <w:b w:val="0"/>
        <w:sz w:val="20"/>
        <w:szCs w:val="2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8" w15:restartNumberingAfterBreak="0">
    <w:nsid w:val="2E7D1DB2"/>
    <w:multiLevelType w:val="multilevel"/>
    <w:tmpl w:val="ED009E60"/>
    <w:lvl w:ilvl="0">
      <w:start w:val="9"/>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300853D7"/>
    <w:multiLevelType w:val="multilevel"/>
    <w:tmpl w:val="3478487A"/>
    <w:lvl w:ilvl="0">
      <w:start w:val="4"/>
      <w:numFmt w:val="decimal"/>
      <w:lvlText w:val="%1."/>
      <w:lvlJc w:val="left"/>
      <w:pPr>
        <w:ind w:left="360" w:hanging="360"/>
      </w:pPr>
      <w:rPr>
        <w:rFonts w:hint="default"/>
      </w:rPr>
    </w:lvl>
    <w:lvl w:ilvl="1">
      <w:start w:val="8"/>
      <w:numFmt w:val="decimal"/>
      <w:lvlText w:val="%1.%2."/>
      <w:lvlJc w:val="left"/>
      <w:pPr>
        <w:ind w:left="410" w:hanging="360"/>
      </w:pPr>
      <w:rPr>
        <w:rFonts w:hint="default"/>
        <w:b w:val="0"/>
      </w:rPr>
    </w:lvl>
    <w:lvl w:ilvl="2">
      <w:start w:val="1"/>
      <w:numFmt w:val="decimal"/>
      <w:lvlText w:val="%1.%2.%3."/>
      <w:lvlJc w:val="left"/>
      <w:pPr>
        <w:ind w:left="820" w:hanging="720"/>
      </w:pPr>
      <w:rPr>
        <w:rFonts w:hint="default"/>
      </w:rPr>
    </w:lvl>
    <w:lvl w:ilvl="3">
      <w:start w:val="1"/>
      <w:numFmt w:val="decimal"/>
      <w:lvlText w:val="%1.%2.%3.%4."/>
      <w:lvlJc w:val="left"/>
      <w:pPr>
        <w:ind w:left="870" w:hanging="720"/>
      </w:pPr>
      <w:rPr>
        <w:rFonts w:hint="default"/>
      </w:rPr>
    </w:lvl>
    <w:lvl w:ilvl="4">
      <w:start w:val="1"/>
      <w:numFmt w:val="decimal"/>
      <w:lvlText w:val="%1.%2.%3.%4.%5."/>
      <w:lvlJc w:val="left"/>
      <w:pPr>
        <w:ind w:left="1280" w:hanging="1080"/>
      </w:pPr>
      <w:rPr>
        <w:rFonts w:hint="default"/>
      </w:rPr>
    </w:lvl>
    <w:lvl w:ilvl="5">
      <w:start w:val="1"/>
      <w:numFmt w:val="decimal"/>
      <w:lvlText w:val="%1.%2.%3.%4.%5.%6."/>
      <w:lvlJc w:val="left"/>
      <w:pPr>
        <w:ind w:left="1330" w:hanging="1080"/>
      </w:pPr>
      <w:rPr>
        <w:rFonts w:hint="default"/>
      </w:rPr>
    </w:lvl>
    <w:lvl w:ilvl="6">
      <w:start w:val="1"/>
      <w:numFmt w:val="decimal"/>
      <w:lvlText w:val="%1.%2.%3.%4.%5.%6.%7."/>
      <w:lvlJc w:val="left"/>
      <w:pPr>
        <w:ind w:left="1740" w:hanging="1440"/>
      </w:pPr>
      <w:rPr>
        <w:rFonts w:hint="default"/>
      </w:rPr>
    </w:lvl>
    <w:lvl w:ilvl="7">
      <w:start w:val="1"/>
      <w:numFmt w:val="decimal"/>
      <w:lvlText w:val="%1.%2.%3.%4.%5.%6.%7.%8."/>
      <w:lvlJc w:val="left"/>
      <w:pPr>
        <w:ind w:left="1790" w:hanging="1440"/>
      </w:pPr>
      <w:rPr>
        <w:rFonts w:hint="default"/>
      </w:rPr>
    </w:lvl>
    <w:lvl w:ilvl="8">
      <w:start w:val="1"/>
      <w:numFmt w:val="decimal"/>
      <w:lvlText w:val="%1.%2.%3.%4.%5.%6.%7.%8.%9."/>
      <w:lvlJc w:val="left"/>
      <w:pPr>
        <w:ind w:left="2200" w:hanging="1800"/>
      </w:pPr>
      <w:rPr>
        <w:rFonts w:hint="default"/>
      </w:rPr>
    </w:lvl>
  </w:abstractNum>
  <w:abstractNum w:abstractNumId="30" w15:restartNumberingAfterBreak="0">
    <w:nsid w:val="309E47E5"/>
    <w:multiLevelType w:val="multilevel"/>
    <w:tmpl w:val="01BCC66E"/>
    <w:lvl w:ilvl="0">
      <w:start w:val="10"/>
      <w:numFmt w:val="decimal"/>
      <w:lvlText w:val="%1."/>
      <w:lvlJc w:val="left"/>
      <w:pPr>
        <w:ind w:left="360" w:hanging="360"/>
      </w:pPr>
      <w:rPr>
        <w:rFonts w:ascii="Tahoma" w:hAnsi="Tahoma" w:cs="Tahoma" w:hint="default"/>
        <w:sz w:val="20"/>
        <w:szCs w:val="20"/>
      </w:rPr>
    </w:lvl>
    <w:lvl w:ilvl="1">
      <w:start w:val="4"/>
      <w:numFmt w:val="decimal"/>
      <w:lvlText w:val="%1.%2."/>
      <w:lvlJc w:val="left"/>
      <w:pPr>
        <w:ind w:left="410" w:hanging="360"/>
      </w:pPr>
      <w:rPr>
        <w:rFonts w:hint="default"/>
        <w:b w:val="0"/>
      </w:rPr>
    </w:lvl>
    <w:lvl w:ilvl="2">
      <w:start w:val="1"/>
      <w:numFmt w:val="decimal"/>
      <w:lvlText w:val="%1.%2.%3."/>
      <w:lvlJc w:val="left"/>
      <w:pPr>
        <w:ind w:left="820" w:hanging="720"/>
      </w:pPr>
      <w:rPr>
        <w:rFonts w:hint="default"/>
      </w:rPr>
    </w:lvl>
    <w:lvl w:ilvl="3">
      <w:start w:val="1"/>
      <w:numFmt w:val="decimal"/>
      <w:lvlText w:val="%1.%2.%3.%4."/>
      <w:lvlJc w:val="left"/>
      <w:pPr>
        <w:ind w:left="870" w:hanging="720"/>
      </w:pPr>
      <w:rPr>
        <w:rFonts w:hint="default"/>
      </w:rPr>
    </w:lvl>
    <w:lvl w:ilvl="4">
      <w:start w:val="1"/>
      <w:numFmt w:val="decimal"/>
      <w:lvlText w:val="%1.%2.%3.%4.%5."/>
      <w:lvlJc w:val="left"/>
      <w:pPr>
        <w:ind w:left="1280" w:hanging="1080"/>
      </w:pPr>
      <w:rPr>
        <w:rFonts w:hint="default"/>
      </w:rPr>
    </w:lvl>
    <w:lvl w:ilvl="5">
      <w:start w:val="1"/>
      <w:numFmt w:val="decimal"/>
      <w:lvlText w:val="%1.%2.%3.%4.%5.%6."/>
      <w:lvlJc w:val="left"/>
      <w:pPr>
        <w:ind w:left="1330" w:hanging="1080"/>
      </w:pPr>
      <w:rPr>
        <w:rFonts w:hint="default"/>
      </w:rPr>
    </w:lvl>
    <w:lvl w:ilvl="6">
      <w:start w:val="1"/>
      <w:numFmt w:val="decimal"/>
      <w:lvlText w:val="%1.%2.%3.%4.%5.%6.%7."/>
      <w:lvlJc w:val="left"/>
      <w:pPr>
        <w:ind w:left="1740" w:hanging="1440"/>
      </w:pPr>
      <w:rPr>
        <w:rFonts w:hint="default"/>
      </w:rPr>
    </w:lvl>
    <w:lvl w:ilvl="7">
      <w:start w:val="1"/>
      <w:numFmt w:val="decimal"/>
      <w:lvlText w:val="%1.%2.%3.%4.%5.%6.%7.%8."/>
      <w:lvlJc w:val="left"/>
      <w:pPr>
        <w:ind w:left="1790" w:hanging="1440"/>
      </w:pPr>
      <w:rPr>
        <w:rFonts w:hint="default"/>
      </w:rPr>
    </w:lvl>
    <w:lvl w:ilvl="8">
      <w:start w:val="1"/>
      <w:numFmt w:val="decimal"/>
      <w:lvlText w:val="%1.%2.%3.%4.%5.%6.%7.%8.%9."/>
      <w:lvlJc w:val="left"/>
      <w:pPr>
        <w:ind w:left="2200" w:hanging="1800"/>
      </w:pPr>
      <w:rPr>
        <w:rFonts w:hint="default"/>
      </w:rPr>
    </w:lvl>
  </w:abstractNum>
  <w:abstractNum w:abstractNumId="31" w15:restartNumberingAfterBreak="0">
    <w:nsid w:val="332F485A"/>
    <w:multiLevelType w:val="hybridMultilevel"/>
    <w:tmpl w:val="DC7897D8"/>
    <w:lvl w:ilvl="0" w:tplc="04050017">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3356273E"/>
    <w:multiLevelType w:val="multilevel"/>
    <w:tmpl w:val="84123E0C"/>
    <w:lvl w:ilvl="0">
      <w:start w:val="10"/>
      <w:numFmt w:val="decimal"/>
      <w:lvlText w:val="%1."/>
      <w:lvlJc w:val="left"/>
      <w:pPr>
        <w:ind w:left="450" w:hanging="450"/>
      </w:pPr>
      <w:rPr>
        <w:rFonts w:hint="default"/>
      </w:rPr>
    </w:lvl>
    <w:lvl w:ilvl="1">
      <w:start w:val="8"/>
      <w:numFmt w:val="decimal"/>
      <w:lvlText w:val="%1.%2."/>
      <w:lvlJc w:val="left"/>
      <w:pPr>
        <w:ind w:left="1867" w:hanging="450"/>
      </w:pPr>
      <w:rPr>
        <w:rFonts w:hint="default"/>
        <w:b w:val="0"/>
        <w:sz w:val="20"/>
        <w:szCs w:val="2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339F2127"/>
    <w:multiLevelType w:val="multilevel"/>
    <w:tmpl w:val="6F58FAA6"/>
    <w:lvl w:ilvl="0">
      <w:start w:val="8"/>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33A20723"/>
    <w:multiLevelType w:val="multilevel"/>
    <w:tmpl w:val="87A420B6"/>
    <w:lvl w:ilvl="0">
      <w:start w:val="3"/>
      <w:numFmt w:val="decimal"/>
      <w:lvlText w:val="%1."/>
      <w:lvlJc w:val="left"/>
      <w:pPr>
        <w:ind w:left="360" w:hanging="360"/>
      </w:pPr>
      <w:rPr>
        <w:rFonts w:hint="default"/>
      </w:rPr>
    </w:lvl>
    <w:lvl w:ilvl="1">
      <w:start w:val="2"/>
      <w:numFmt w:val="decimal"/>
      <w:lvlText w:val="%1.%2."/>
      <w:lvlJc w:val="left"/>
      <w:pPr>
        <w:ind w:left="898" w:hanging="720"/>
      </w:pPr>
      <w:rPr>
        <w:rFonts w:hint="default"/>
      </w:rPr>
    </w:lvl>
    <w:lvl w:ilvl="2">
      <w:start w:val="1"/>
      <w:numFmt w:val="decimal"/>
      <w:lvlText w:val="%1.%2.%3."/>
      <w:lvlJc w:val="left"/>
      <w:pPr>
        <w:ind w:left="1076" w:hanging="720"/>
      </w:pPr>
      <w:rPr>
        <w:rFonts w:hint="default"/>
      </w:rPr>
    </w:lvl>
    <w:lvl w:ilvl="3">
      <w:start w:val="1"/>
      <w:numFmt w:val="decimal"/>
      <w:lvlText w:val="%1.%2.%3.%4."/>
      <w:lvlJc w:val="left"/>
      <w:pPr>
        <w:ind w:left="1614" w:hanging="1080"/>
      </w:pPr>
      <w:rPr>
        <w:rFonts w:hint="default"/>
      </w:rPr>
    </w:lvl>
    <w:lvl w:ilvl="4">
      <w:start w:val="1"/>
      <w:numFmt w:val="decimal"/>
      <w:lvlText w:val="%1.%2.%3.%4.%5."/>
      <w:lvlJc w:val="left"/>
      <w:pPr>
        <w:ind w:left="1792" w:hanging="1080"/>
      </w:pPr>
      <w:rPr>
        <w:rFonts w:hint="default"/>
      </w:rPr>
    </w:lvl>
    <w:lvl w:ilvl="5">
      <w:start w:val="1"/>
      <w:numFmt w:val="decimal"/>
      <w:lvlText w:val="%1.%2.%3.%4.%5.%6."/>
      <w:lvlJc w:val="left"/>
      <w:pPr>
        <w:ind w:left="2330" w:hanging="1440"/>
      </w:pPr>
      <w:rPr>
        <w:rFonts w:hint="default"/>
      </w:rPr>
    </w:lvl>
    <w:lvl w:ilvl="6">
      <w:start w:val="1"/>
      <w:numFmt w:val="decimal"/>
      <w:lvlText w:val="%1.%2.%3.%4.%5.%6.%7."/>
      <w:lvlJc w:val="left"/>
      <w:pPr>
        <w:ind w:left="2868" w:hanging="1800"/>
      </w:pPr>
      <w:rPr>
        <w:rFonts w:hint="default"/>
      </w:rPr>
    </w:lvl>
    <w:lvl w:ilvl="7">
      <w:start w:val="1"/>
      <w:numFmt w:val="decimal"/>
      <w:lvlText w:val="%1.%2.%3.%4.%5.%6.%7.%8."/>
      <w:lvlJc w:val="left"/>
      <w:pPr>
        <w:ind w:left="3046" w:hanging="1800"/>
      </w:pPr>
      <w:rPr>
        <w:rFonts w:hint="default"/>
      </w:rPr>
    </w:lvl>
    <w:lvl w:ilvl="8">
      <w:start w:val="1"/>
      <w:numFmt w:val="decimal"/>
      <w:lvlText w:val="%1.%2.%3.%4.%5.%6.%7.%8.%9."/>
      <w:lvlJc w:val="left"/>
      <w:pPr>
        <w:ind w:left="3584" w:hanging="2160"/>
      </w:pPr>
      <w:rPr>
        <w:rFonts w:hint="default"/>
      </w:rPr>
    </w:lvl>
  </w:abstractNum>
  <w:abstractNum w:abstractNumId="35" w15:restartNumberingAfterBreak="0">
    <w:nsid w:val="349042EA"/>
    <w:multiLevelType w:val="multilevel"/>
    <w:tmpl w:val="F5E03F5E"/>
    <w:lvl w:ilvl="0">
      <w:start w:val="9"/>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35900994"/>
    <w:multiLevelType w:val="multilevel"/>
    <w:tmpl w:val="E6AAA5FE"/>
    <w:lvl w:ilvl="0">
      <w:start w:val="5"/>
      <w:numFmt w:val="decimal"/>
      <w:lvlText w:val="%1."/>
      <w:lvlJc w:val="left"/>
      <w:pPr>
        <w:ind w:left="360" w:hanging="360"/>
      </w:pPr>
      <w:rPr>
        <w:rFonts w:hint="default"/>
      </w:rPr>
    </w:lvl>
    <w:lvl w:ilvl="1">
      <w:start w:val="1"/>
      <w:numFmt w:val="decimal"/>
      <w:lvlText w:val="%1.%2."/>
      <w:lvlJc w:val="left"/>
      <w:pPr>
        <w:ind w:left="410" w:hanging="360"/>
      </w:pPr>
      <w:rPr>
        <w:rFonts w:hint="default"/>
        <w:b w:val="0"/>
      </w:rPr>
    </w:lvl>
    <w:lvl w:ilvl="2">
      <w:start w:val="1"/>
      <w:numFmt w:val="decimal"/>
      <w:lvlText w:val="%1.%2.%3."/>
      <w:lvlJc w:val="left"/>
      <w:pPr>
        <w:ind w:left="820" w:hanging="720"/>
      </w:pPr>
      <w:rPr>
        <w:rFonts w:hint="default"/>
      </w:rPr>
    </w:lvl>
    <w:lvl w:ilvl="3">
      <w:start w:val="1"/>
      <w:numFmt w:val="decimal"/>
      <w:lvlText w:val="%1.%2.%3.%4."/>
      <w:lvlJc w:val="left"/>
      <w:pPr>
        <w:ind w:left="870" w:hanging="720"/>
      </w:pPr>
      <w:rPr>
        <w:rFonts w:hint="default"/>
      </w:rPr>
    </w:lvl>
    <w:lvl w:ilvl="4">
      <w:start w:val="1"/>
      <w:numFmt w:val="decimal"/>
      <w:lvlText w:val="%1.%2.%3.%4.%5."/>
      <w:lvlJc w:val="left"/>
      <w:pPr>
        <w:ind w:left="1280" w:hanging="1080"/>
      </w:pPr>
      <w:rPr>
        <w:rFonts w:hint="default"/>
      </w:rPr>
    </w:lvl>
    <w:lvl w:ilvl="5">
      <w:start w:val="1"/>
      <w:numFmt w:val="decimal"/>
      <w:lvlText w:val="%1.%2.%3.%4.%5.%6."/>
      <w:lvlJc w:val="left"/>
      <w:pPr>
        <w:ind w:left="1330" w:hanging="1080"/>
      </w:pPr>
      <w:rPr>
        <w:rFonts w:hint="default"/>
      </w:rPr>
    </w:lvl>
    <w:lvl w:ilvl="6">
      <w:start w:val="1"/>
      <w:numFmt w:val="decimal"/>
      <w:lvlText w:val="%1.%2.%3.%4.%5.%6.%7."/>
      <w:lvlJc w:val="left"/>
      <w:pPr>
        <w:ind w:left="1740" w:hanging="1440"/>
      </w:pPr>
      <w:rPr>
        <w:rFonts w:hint="default"/>
      </w:rPr>
    </w:lvl>
    <w:lvl w:ilvl="7">
      <w:start w:val="1"/>
      <w:numFmt w:val="decimal"/>
      <w:lvlText w:val="%1.%2.%3.%4.%5.%6.%7.%8."/>
      <w:lvlJc w:val="left"/>
      <w:pPr>
        <w:ind w:left="1790" w:hanging="1440"/>
      </w:pPr>
      <w:rPr>
        <w:rFonts w:hint="default"/>
      </w:rPr>
    </w:lvl>
    <w:lvl w:ilvl="8">
      <w:start w:val="1"/>
      <w:numFmt w:val="decimal"/>
      <w:lvlText w:val="%1.%2.%3.%4.%5.%6.%7.%8.%9."/>
      <w:lvlJc w:val="left"/>
      <w:pPr>
        <w:ind w:left="2200" w:hanging="1800"/>
      </w:pPr>
      <w:rPr>
        <w:rFonts w:hint="default"/>
      </w:rPr>
    </w:lvl>
  </w:abstractNum>
  <w:abstractNum w:abstractNumId="37" w15:restartNumberingAfterBreak="0">
    <w:nsid w:val="362C6FCD"/>
    <w:multiLevelType w:val="multilevel"/>
    <w:tmpl w:val="C2441E78"/>
    <w:lvl w:ilvl="0">
      <w:start w:val="1"/>
      <w:numFmt w:val="decimal"/>
      <w:pStyle w:val="1lneksmlouvy"/>
      <w:lvlText w:val="%1."/>
      <w:lvlJc w:val="left"/>
      <w:pPr>
        <w:tabs>
          <w:tab w:val="num" w:pos="737"/>
        </w:tabs>
        <w:ind w:left="737" w:hanging="737"/>
      </w:pPr>
      <w:rPr>
        <w:rFonts w:ascii="Times New Roman" w:hAnsi="Times New Roman" w:cs="Times New Roman" w:hint="default"/>
        <w:b/>
        <w:i w:val="0"/>
        <w:caps/>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11slovantext"/>
      <w:lvlText w:val="%1.%2"/>
      <w:lvlJc w:val="left"/>
      <w:pPr>
        <w:tabs>
          <w:tab w:val="num" w:pos="1447"/>
        </w:tabs>
        <w:ind w:left="1447" w:hanging="737"/>
      </w:pPr>
      <w:rPr>
        <w:rFonts w:hint="default"/>
      </w:rPr>
    </w:lvl>
    <w:lvl w:ilvl="2">
      <w:start w:val="1"/>
      <w:numFmt w:val="decimal"/>
      <w:lvlText w:val="%1.%2.%3"/>
      <w:lvlJc w:val="left"/>
      <w:pPr>
        <w:tabs>
          <w:tab w:val="num" w:pos="2211"/>
        </w:tabs>
        <w:ind w:left="2211" w:hanging="737"/>
      </w:pPr>
      <w:rPr>
        <w:rFonts w:ascii="Times New Roman" w:hAnsi="Times New Roman" w:cs="Times New Roman" w:hint="default"/>
        <w:b w:val="0"/>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371318C7"/>
    <w:multiLevelType w:val="multilevel"/>
    <w:tmpl w:val="2D72BAE4"/>
    <w:lvl w:ilvl="0">
      <w:start w:val="8"/>
      <w:numFmt w:val="decimal"/>
      <w:lvlText w:val="%1."/>
      <w:lvlJc w:val="left"/>
      <w:pPr>
        <w:ind w:left="360" w:hanging="360"/>
      </w:pPr>
      <w:rPr>
        <w:rFonts w:hint="default"/>
        <w:b/>
      </w:rPr>
    </w:lvl>
    <w:lvl w:ilvl="1">
      <w:start w:val="6"/>
      <w:numFmt w:val="decimal"/>
      <w:lvlText w:val="%1.%2."/>
      <w:lvlJc w:val="left"/>
      <w:pPr>
        <w:ind w:left="410" w:hanging="360"/>
      </w:pPr>
      <w:rPr>
        <w:rFonts w:hint="default"/>
        <w:b w:val="0"/>
      </w:rPr>
    </w:lvl>
    <w:lvl w:ilvl="2">
      <w:start w:val="1"/>
      <w:numFmt w:val="decimal"/>
      <w:lvlText w:val="%1.%2.%3."/>
      <w:lvlJc w:val="left"/>
      <w:pPr>
        <w:ind w:left="820" w:hanging="720"/>
      </w:pPr>
      <w:rPr>
        <w:rFonts w:hint="default"/>
      </w:rPr>
    </w:lvl>
    <w:lvl w:ilvl="3">
      <w:start w:val="1"/>
      <w:numFmt w:val="decimal"/>
      <w:lvlText w:val="%1.%2.%3.%4."/>
      <w:lvlJc w:val="left"/>
      <w:pPr>
        <w:ind w:left="870" w:hanging="720"/>
      </w:pPr>
      <w:rPr>
        <w:rFonts w:hint="default"/>
      </w:rPr>
    </w:lvl>
    <w:lvl w:ilvl="4">
      <w:start w:val="1"/>
      <w:numFmt w:val="decimal"/>
      <w:lvlText w:val="%1.%2.%3.%4.%5."/>
      <w:lvlJc w:val="left"/>
      <w:pPr>
        <w:ind w:left="1280" w:hanging="1080"/>
      </w:pPr>
      <w:rPr>
        <w:rFonts w:hint="default"/>
      </w:rPr>
    </w:lvl>
    <w:lvl w:ilvl="5">
      <w:start w:val="1"/>
      <w:numFmt w:val="decimal"/>
      <w:lvlText w:val="%1.%2.%3.%4.%5.%6."/>
      <w:lvlJc w:val="left"/>
      <w:pPr>
        <w:ind w:left="1330" w:hanging="1080"/>
      </w:pPr>
      <w:rPr>
        <w:rFonts w:hint="default"/>
      </w:rPr>
    </w:lvl>
    <w:lvl w:ilvl="6">
      <w:start w:val="1"/>
      <w:numFmt w:val="decimal"/>
      <w:lvlText w:val="%1.%2.%3.%4.%5.%6.%7."/>
      <w:lvlJc w:val="left"/>
      <w:pPr>
        <w:ind w:left="1740" w:hanging="1440"/>
      </w:pPr>
      <w:rPr>
        <w:rFonts w:hint="default"/>
      </w:rPr>
    </w:lvl>
    <w:lvl w:ilvl="7">
      <w:start w:val="1"/>
      <w:numFmt w:val="decimal"/>
      <w:lvlText w:val="%1.%2.%3.%4.%5.%6.%7.%8."/>
      <w:lvlJc w:val="left"/>
      <w:pPr>
        <w:ind w:left="1790" w:hanging="1440"/>
      </w:pPr>
      <w:rPr>
        <w:rFonts w:hint="default"/>
      </w:rPr>
    </w:lvl>
    <w:lvl w:ilvl="8">
      <w:start w:val="1"/>
      <w:numFmt w:val="decimal"/>
      <w:lvlText w:val="%1.%2.%3.%4.%5.%6.%7.%8.%9."/>
      <w:lvlJc w:val="left"/>
      <w:pPr>
        <w:ind w:left="2200" w:hanging="1800"/>
      </w:pPr>
      <w:rPr>
        <w:rFonts w:hint="default"/>
      </w:rPr>
    </w:lvl>
  </w:abstractNum>
  <w:abstractNum w:abstractNumId="39" w15:restartNumberingAfterBreak="0">
    <w:nsid w:val="390000C5"/>
    <w:multiLevelType w:val="multilevel"/>
    <w:tmpl w:val="D630B034"/>
    <w:lvl w:ilvl="0">
      <w:start w:val="6"/>
      <w:numFmt w:val="decimal"/>
      <w:lvlText w:val="%1."/>
      <w:lvlJc w:val="left"/>
      <w:pPr>
        <w:ind w:left="360" w:hanging="360"/>
      </w:pPr>
      <w:rPr>
        <w:rFonts w:hint="default"/>
        <w:b/>
      </w:rPr>
    </w:lvl>
    <w:lvl w:ilvl="1">
      <w:start w:val="1"/>
      <w:numFmt w:val="decimal"/>
      <w:lvlText w:val="%1.%2."/>
      <w:lvlJc w:val="left"/>
      <w:pPr>
        <w:ind w:left="410" w:hanging="360"/>
      </w:pPr>
      <w:rPr>
        <w:rFonts w:hint="default"/>
        <w:b w:val="0"/>
      </w:rPr>
    </w:lvl>
    <w:lvl w:ilvl="2">
      <w:start w:val="1"/>
      <w:numFmt w:val="decimal"/>
      <w:lvlText w:val="%1.%2.%3."/>
      <w:lvlJc w:val="left"/>
      <w:pPr>
        <w:ind w:left="820" w:hanging="720"/>
      </w:pPr>
      <w:rPr>
        <w:rFonts w:hint="default"/>
      </w:rPr>
    </w:lvl>
    <w:lvl w:ilvl="3">
      <w:start w:val="1"/>
      <w:numFmt w:val="decimal"/>
      <w:lvlText w:val="%1.%2.%3.%4."/>
      <w:lvlJc w:val="left"/>
      <w:pPr>
        <w:ind w:left="870" w:hanging="720"/>
      </w:pPr>
      <w:rPr>
        <w:rFonts w:hint="default"/>
      </w:rPr>
    </w:lvl>
    <w:lvl w:ilvl="4">
      <w:start w:val="1"/>
      <w:numFmt w:val="decimal"/>
      <w:lvlText w:val="%1.%2.%3.%4.%5."/>
      <w:lvlJc w:val="left"/>
      <w:pPr>
        <w:ind w:left="1280" w:hanging="1080"/>
      </w:pPr>
      <w:rPr>
        <w:rFonts w:hint="default"/>
      </w:rPr>
    </w:lvl>
    <w:lvl w:ilvl="5">
      <w:start w:val="1"/>
      <w:numFmt w:val="decimal"/>
      <w:lvlText w:val="%1.%2.%3.%4.%5.%6."/>
      <w:lvlJc w:val="left"/>
      <w:pPr>
        <w:ind w:left="1330" w:hanging="1080"/>
      </w:pPr>
      <w:rPr>
        <w:rFonts w:hint="default"/>
      </w:rPr>
    </w:lvl>
    <w:lvl w:ilvl="6">
      <w:start w:val="1"/>
      <w:numFmt w:val="decimal"/>
      <w:lvlText w:val="%1.%2.%3.%4.%5.%6.%7."/>
      <w:lvlJc w:val="left"/>
      <w:pPr>
        <w:ind w:left="1740" w:hanging="1440"/>
      </w:pPr>
      <w:rPr>
        <w:rFonts w:hint="default"/>
      </w:rPr>
    </w:lvl>
    <w:lvl w:ilvl="7">
      <w:start w:val="1"/>
      <w:numFmt w:val="decimal"/>
      <w:lvlText w:val="%1.%2.%3.%4.%5.%6.%7.%8."/>
      <w:lvlJc w:val="left"/>
      <w:pPr>
        <w:ind w:left="1790" w:hanging="1440"/>
      </w:pPr>
      <w:rPr>
        <w:rFonts w:hint="default"/>
      </w:rPr>
    </w:lvl>
    <w:lvl w:ilvl="8">
      <w:start w:val="1"/>
      <w:numFmt w:val="decimal"/>
      <w:lvlText w:val="%1.%2.%3.%4.%5.%6.%7.%8.%9."/>
      <w:lvlJc w:val="left"/>
      <w:pPr>
        <w:ind w:left="2200" w:hanging="1800"/>
      </w:pPr>
      <w:rPr>
        <w:rFonts w:hint="default"/>
      </w:rPr>
    </w:lvl>
  </w:abstractNum>
  <w:abstractNum w:abstractNumId="40" w15:restartNumberingAfterBreak="0">
    <w:nsid w:val="39CC0CA2"/>
    <w:multiLevelType w:val="multilevel"/>
    <w:tmpl w:val="98289C66"/>
    <w:lvl w:ilvl="0">
      <w:start w:val="7"/>
      <w:numFmt w:val="decimal"/>
      <w:lvlText w:val="%1."/>
      <w:lvlJc w:val="left"/>
      <w:pPr>
        <w:ind w:left="360" w:hanging="360"/>
      </w:pPr>
      <w:rPr>
        <w:rFonts w:hint="default"/>
        <w:b/>
      </w:rPr>
    </w:lvl>
    <w:lvl w:ilvl="1">
      <w:start w:val="1"/>
      <w:numFmt w:val="decimal"/>
      <w:lvlText w:val="%1.%2."/>
      <w:lvlJc w:val="left"/>
      <w:pPr>
        <w:ind w:left="410" w:hanging="360"/>
      </w:pPr>
      <w:rPr>
        <w:rFonts w:hint="default"/>
        <w:b w:val="0"/>
      </w:rPr>
    </w:lvl>
    <w:lvl w:ilvl="2">
      <w:start w:val="1"/>
      <w:numFmt w:val="decimal"/>
      <w:lvlText w:val="%1.%2.%3."/>
      <w:lvlJc w:val="left"/>
      <w:pPr>
        <w:ind w:left="820" w:hanging="720"/>
      </w:pPr>
      <w:rPr>
        <w:rFonts w:hint="default"/>
      </w:rPr>
    </w:lvl>
    <w:lvl w:ilvl="3">
      <w:start w:val="1"/>
      <w:numFmt w:val="decimal"/>
      <w:lvlText w:val="%1.%2.%3.%4."/>
      <w:lvlJc w:val="left"/>
      <w:pPr>
        <w:ind w:left="870" w:hanging="720"/>
      </w:pPr>
      <w:rPr>
        <w:rFonts w:hint="default"/>
      </w:rPr>
    </w:lvl>
    <w:lvl w:ilvl="4">
      <w:start w:val="1"/>
      <w:numFmt w:val="decimal"/>
      <w:lvlText w:val="%1.%2.%3.%4.%5."/>
      <w:lvlJc w:val="left"/>
      <w:pPr>
        <w:ind w:left="1280" w:hanging="1080"/>
      </w:pPr>
      <w:rPr>
        <w:rFonts w:hint="default"/>
      </w:rPr>
    </w:lvl>
    <w:lvl w:ilvl="5">
      <w:start w:val="1"/>
      <w:numFmt w:val="decimal"/>
      <w:lvlText w:val="%1.%2.%3.%4.%5.%6."/>
      <w:lvlJc w:val="left"/>
      <w:pPr>
        <w:ind w:left="1330" w:hanging="1080"/>
      </w:pPr>
      <w:rPr>
        <w:rFonts w:hint="default"/>
      </w:rPr>
    </w:lvl>
    <w:lvl w:ilvl="6">
      <w:start w:val="1"/>
      <w:numFmt w:val="decimal"/>
      <w:lvlText w:val="%1.%2.%3.%4.%5.%6.%7."/>
      <w:lvlJc w:val="left"/>
      <w:pPr>
        <w:ind w:left="1740" w:hanging="1440"/>
      </w:pPr>
      <w:rPr>
        <w:rFonts w:hint="default"/>
      </w:rPr>
    </w:lvl>
    <w:lvl w:ilvl="7">
      <w:start w:val="1"/>
      <w:numFmt w:val="decimal"/>
      <w:lvlText w:val="%1.%2.%3.%4.%5.%6.%7.%8."/>
      <w:lvlJc w:val="left"/>
      <w:pPr>
        <w:ind w:left="1790" w:hanging="1440"/>
      </w:pPr>
      <w:rPr>
        <w:rFonts w:hint="default"/>
      </w:rPr>
    </w:lvl>
    <w:lvl w:ilvl="8">
      <w:start w:val="1"/>
      <w:numFmt w:val="decimal"/>
      <w:lvlText w:val="%1.%2.%3.%4.%5.%6.%7.%8.%9."/>
      <w:lvlJc w:val="left"/>
      <w:pPr>
        <w:ind w:left="2200" w:hanging="1800"/>
      </w:pPr>
      <w:rPr>
        <w:rFonts w:hint="default"/>
      </w:rPr>
    </w:lvl>
  </w:abstractNum>
  <w:abstractNum w:abstractNumId="41" w15:restartNumberingAfterBreak="0">
    <w:nsid w:val="3BE872EC"/>
    <w:multiLevelType w:val="multilevel"/>
    <w:tmpl w:val="F6F22EA2"/>
    <w:lvl w:ilvl="0">
      <w:start w:val="2"/>
      <w:numFmt w:val="decimal"/>
      <w:lvlText w:val="%1."/>
      <w:lvlJc w:val="left"/>
      <w:pPr>
        <w:ind w:left="1440" w:hanging="360"/>
      </w:pPr>
      <w:rPr>
        <w:rFonts w:hint="default"/>
        <w:b/>
      </w:rPr>
    </w:lvl>
    <w:lvl w:ilvl="1">
      <w:start w:val="3"/>
      <w:numFmt w:val="decimal"/>
      <w:isLgl/>
      <w:lvlText w:val="%1.%2."/>
      <w:lvlJc w:val="left"/>
      <w:pPr>
        <w:ind w:left="1800" w:hanging="720"/>
      </w:pPr>
      <w:rPr>
        <w:rFonts w:hint="default"/>
        <w:b w:val="0"/>
        <w:sz w:val="20"/>
        <w:szCs w:val="2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42" w15:restartNumberingAfterBreak="0">
    <w:nsid w:val="3C327DD5"/>
    <w:multiLevelType w:val="multilevel"/>
    <w:tmpl w:val="97922BB0"/>
    <w:lvl w:ilvl="0">
      <w:start w:val="10"/>
      <w:numFmt w:val="decimal"/>
      <w:lvlText w:val="%1."/>
      <w:lvlJc w:val="left"/>
      <w:pPr>
        <w:ind w:left="450" w:hanging="450"/>
      </w:pPr>
      <w:rPr>
        <w:rFonts w:hint="default"/>
      </w:rPr>
    </w:lvl>
    <w:lvl w:ilvl="1">
      <w:start w:val="1"/>
      <w:numFmt w:val="decimal"/>
      <w:lvlText w:val="%1.%2."/>
      <w:lvlJc w:val="left"/>
      <w:pPr>
        <w:ind w:left="1170" w:hanging="45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3CE302B7"/>
    <w:multiLevelType w:val="hybridMultilevel"/>
    <w:tmpl w:val="7D3CC930"/>
    <w:lvl w:ilvl="0" w:tplc="2EFE29F2">
      <w:start w:val="1"/>
      <w:numFmt w:val="lowerLetter"/>
      <w:lvlText w:val="%1)"/>
      <w:lvlJc w:val="left"/>
      <w:pPr>
        <w:ind w:left="676" w:hanging="360"/>
      </w:pPr>
      <w:rPr>
        <w:rFonts w:hint="default"/>
      </w:rPr>
    </w:lvl>
    <w:lvl w:ilvl="1" w:tplc="04050019" w:tentative="1">
      <w:start w:val="1"/>
      <w:numFmt w:val="lowerLetter"/>
      <w:lvlText w:val="%2."/>
      <w:lvlJc w:val="left"/>
      <w:pPr>
        <w:ind w:left="1396" w:hanging="360"/>
      </w:pPr>
    </w:lvl>
    <w:lvl w:ilvl="2" w:tplc="0405001B" w:tentative="1">
      <w:start w:val="1"/>
      <w:numFmt w:val="lowerRoman"/>
      <w:lvlText w:val="%3."/>
      <w:lvlJc w:val="right"/>
      <w:pPr>
        <w:ind w:left="2116" w:hanging="180"/>
      </w:pPr>
    </w:lvl>
    <w:lvl w:ilvl="3" w:tplc="0405000F" w:tentative="1">
      <w:start w:val="1"/>
      <w:numFmt w:val="decimal"/>
      <w:lvlText w:val="%4."/>
      <w:lvlJc w:val="left"/>
      <w:pPr>
        <w:ind w:left="2836" w:hanging="360"/>
      </w:pPr>
    </w:lvl>
    <w:lvl w:ilvl="4" w:tplc="04050019" w:tentative="1">
      <w:start w:val="1"/>
      <w:numFmt w:val="lowerLetter"/>
      <w:lvlText w:val="%5."/>
      <w:lvlJc w:val="left"/>
      <w:pPr>
        <w:ind w:left="3556" w:hanging="360"/>
      </w:pPr>
    </w:lvl>
    <w:lvl w:ilvl="5" w:tplc="0405001B" w:tentative="1">
      <w:start w:val="1"/>
      <w:numFmt w:val="lowerRoman"/>
      <w:lvlText w:val="%6."/>
      <w:lvlJc w:val="right"/>
      <w:pPr>
        <w:ind w:left="4276" w:hanging="180"/>
      </w:pPr>
    </w:lvl>
    <w:lvl w:ilvl="6" w:tplc="0405000F" w:tentative="1">
      <w:start w:val="1"/>
      <w:numFmt w:val="decimal"/>
      <w:lvlText w:val="%7."/>
      <w:lvlJc w:val="left"/>
      <w:pPr>
        <w:ind w:left="4996" w:hanging="360"/>
      </w:pPr>
    </w:lvl>
    <w:lvl w:ilvl="7" w:tplc="04050019" w:tentative="1">
      <w:start w:val="1"/>
      <w:numFmt w:val="lowerLetter"/>
      <w:lvlText w:val="%8."/>
      <w:lvlJc w:val="left"/>
      <w:pPr>
        <w:ind w:left="5716" w:hanging="360"/>
      </w:pPr>
    </w:lvl>
    <w:lvl w:ilvl="8" w:tplc="0405001B" w:tentative="1">
      <w:start w:val="1"/>
      <w:numFmt w:val="lowerRoman"/>
      <w:lvlText w:val="%9."/>
      <w:lvlJc w:val="right"/>
      <w:pPr>
        <w:ind w:left="6436" w:hanging="180"/>
      </w:pPr>
    </w:lvl>
  </w:abstractNum>
  <w:abstractNum w:abstractNumId="44" w15:restartNumberingAfterBreak="0">
    <w:nsid w:val="3E5056F8"/>
    <w:multiLevelType w:val="multilevel"/>
    <w:tmpl w:val="7EC4A97C"/>
    <w:lvl w:ilvl="0">
      <w:start w:val="9"/>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5" w15:restartNumberingAfterBreak="0">
    <w:nsid w:val="408A1EB4"/>
    <w:multiLevelType w:val="multilevel"/>
    <w:tmpl w:val="7018DACC"/>
    <w:lvl w:ilvl="0">
      <w:start w:val="3"/>
      <w:numFmt w:val="decimal"/>
      <w:lvlText w:val="%1."/>
      <w:lvlJc w:val="left"/>
      <w:pPr>
        <w:ind w:left="1440" w:hanging="360"/>
      </w:pPr>
      <w:rPr>
        <w:rFonts w:hint="default"/>
        <w:b/>
      </w:rPr>
    </w:lvl>
    <w:lvl w:ilvl="1">
      <w:start w:val="4"/>
      <w:numFmt w:val="decimal"/>
      <w:isLgl/>
      <w:lvlText w:val="%1.%2."/>
      <w:lvlJc w:val="left"/>
      <w:pPr>
        <w:ind w:left="1800" w:hanging="720"/>
      </w:pPr>
      <w:rPr>
        <w:rFonts w:hint="default"/>
        <w:b w:val="0"/>
        <w:sz w:val="20"/>
        <w:szCs w:val="2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46" w15:restartNumberingAfterBreak="0">
    <w:nsid w:val="41A76EED"/>
    <w:multiLevelType w:val="multilevel"/>
    <w:tmpl w:val="82D47FD4"/>
    <w:lvl w:ilvl="0">
      <w:start w:val="4"/>
      <w:numFmt w:val="decimal"/>
      <w:lvlText w:val="%1."/>
      <w:lvlJc w:val="left"/>
      <w:pPr>
        <w:ind w:left="360" w:hanging="360"/>
      </w:pPr>
      <w:rPr>
        <w:rFonts w:hint="default"/>
      </w:rPr>
    </w:lvl>
    <w:lvl w:ilvl="1">
      <w:start w:val="5"/>
      <w:numFmt w:val="decimal"/>
      <w:lvlText w:val="%1.%2."/>
      <w:lvlJc w:val="left"/>
      <w:pPr>
        <w:ind w:left="410" w:hanging="360"/>
      </w:pPr>
      <w:rPr>
        <w:rFonts w:hint="default"/>
        <w:b w:val="0"/>
      </w:rPr>
    </w:lvl>
    <w:lvl w:ilvl="2">
      <w:start w:val="1"/>
      <w:numFmt w:val="decimal"/>
      <w:lvlText w:val="%1.%2.%3."/>
      <w:lvlJc w:val="left"/>
      <w:pPr>
        <w:ind w:left="820" w:hanging="720"/>
      </w:pPr>
      <w:rPr>
        <w:rFonts w:hint="default"/>
      </w:rPr>
    </w:lvl>
    <w:lvl w:ilvl="3">
      <w:start w:val="1"/>
      <w:numFmt w:val="decimal"/>
      <w:lvlText w:val="%1.%2.%3.%4."/>
      <w:lvlJc w:val="left"/>
      <w:pPr>
        <w:ind w:left="870" w:hanging="720"/>
      </w:pPr>
      <w:rPr>
        <w:rFonts w:hint="default"/>
      </w:rPr>
    </w:lvl>
    <w:lvl w:ilvl="4">
      <w:start w:val="1"/>
      <w:numFmt w:val="decimal"/>
      <w:lvlText w:val="%1.%2.%3.%4.%5."/>
      <w:lvlJc w:val="left"/>
      <w:pPr>
        <w:ind w:left="1280" w:hanging="1080"/>
      </w:pPr>
      <w:rPr>
        <w:rFonts w:hint="default"/>
      </w:rPr>
    </w:lvl>
    <w:lvl w:ilvl="5">
      <w:start w:val="1"/>
      <w:numFmt w:val="decimal"/>
      <w:lvlText w:val="%1.%2.%3.%4.%5.%6."/>
      <w:lvlJc w:val="left"/>
      <w:pPr>
        <w:ind w:left="1330" w:hanging="1080"/>
      </w:pPr>
      <w:rPr>
        <w:rFonts w:hint="default"/>
      </w:rPr>
    </w:lvl>
    <w:lvl w:ilvl="6">
      <w:start w:val="1"/>
      <w:numFmt w:val="decimal"/>
      <w:lvlText w:val="%1.%2.%3.%4.%5.%6.%7."/>
      <w:lvlJc w:val="left"/>
      <w:pPr>
        <w:ind w:left="1740" w:hanging="1440"/>
      </w:pPr>
      <w:rPr>
        <w:rFonts w:hint="default"/>
      </w:rPr>
    </w:lvl>
    <w:lvl w:ilvl="7">
      <w:start w:val="1"/>
      <w:numFmt w:val="decimal"/>
      <w:lvlText w:val="%1.%2.%3.%4.%5.%6.%7.%8."/>
      <w:lvlJc w:val="left"/>
      <w:pPr>
        <w:ind w:left="1790" w:hanging="1440"/>
      </w:pPr>
      <w:rPr>
        <w:rFonts w:hint="default"/>
      </w:rPr>
    </w:lvl>
    <w:lvl w:ilvl="8">
      <w:start w:val="1"/>
      <w:numFmt w:val="decimal"/>
      <w:lvlText w:val="%1.%2.%3.%4.%5.%6.%7.%8.%9."/>
      <w:lvlJc w:val="left"/>
      <w:pPr>
        <w:ind w:left="2200" w:hanging="1800"/>
      </w:pPr>
      <w:rPr>
        <w:rFonts w:hint="default"/>
      </w:rPr>
    </w:lvl>
  </w:abstractNum>
  <w:abstractNum w:abstractNumId="47" w15:restartNumberingAfterBreak="0">
    <w:nsid w:val="42AB68E8"/>
    <w:multiLevelType w:val="multilevel"/>
    <w:tmpl w:val="98289C66"/>
    <w:lvl w:ilvl="0">
      <w:start w:val="7"/>
      <w:numFmt w:val="decimal"/>
      <w:lvlText w:val="%1."/>
      <w:lvlJc w:val="left"/>
      <w:pPr>
        <w:ind w:left="360" w:hanging="360"/>
      </w:pPr>
      <w:rPr>
        <w:rFonts w:hint="default"/>
        <w:b/>
      </w:rPr>
    </w:lvl>
    <w:lvl w:ilvl="1">
      <w:start w:val="1"/>
      <w:numFmt w:val="decimal"/>
      <w:lvlText w:val="%1.%2."/>
      <w:lvlJc w:val="left"/>
      <w:pPr>
        <w:ind w:left="410" w:hanging="360"/>
      </w:pPr>
      <w:rPr>
        <w:rFonts w:hint="default"/>
        <w:b w:val="0"/>
      </w:rPr>
    </w:lvl>
    <w:lvl w:ilvl="2">
      <w:start w:val="1"/>
      <w:numFmt w:val="decimal"/>
      <w:lvlText w:val="%1.%2.%3."/>
      <w:lvlJc w:val="left"/>
      <w:pPr>
        <w:ind w:left="820" w:hanging="720"/>
      </w:pPr>
      <w:rPr>
        <w:rFonts w:hint="default"/>
      </w:rPr>
    </w:lvl>
    <w:lvl w:ilvl="3">
      <w:start w:val="1"/>
      <w:numFmt w:val="decimal"/>
      <w:lvlText w:val="%1.%2.%3.%4."/>
      <w:lvlJc w:val="left"/>
      <w:pPr>
        <w:ind w:left="870" w:hanging="720"/>
      </w:pPr>
      <w:rPr>
        <w:rFonts w:hint="default"/>
      </w:rPr>
    </w:lvl>
    <w:lvl w:ilvl="4">
      <w:start w:val="1"/>
      <w:numFmt w:val="decimal"/>
      <w:lvlText w:val="%1.%2.%3.%4.%5."/>
      <w:lvlJc w:val="left"/>
      <w:pPr>
        <w:ind w:left="1280" w:hanging="1080"/>
      </w:pPr>
      <w:rPr>
        <w:rFonts w:hint="default"/>
      </w:rPr>
    </w:lvl>
    <w:lvl w:ilvl="5">
      <w:start w:val="1"/>
      <w:numFmt w:val="decimal"/>
      <w:lvlText w:val="%1.%2.%3.%4.%5.%6."/>
      <w:lvlJc w:val="left"/>
      <w:pPr>
        <w:ind w:left="1330" w:hanging="1080"/>
      </w:pPr>
      <w:rPr>
        <w:rFonts w:hint="default"/>
      </w:rPr>
    </w:lvl>
    <w:lvl w:ilvl="6">
      <w:start w:val="1"/>
      <w:numFmt w:val="decimal"/>
      <w:lvlText w:val="%1.%2.%3.%4.%5.%6.%7."/>
      <w:lvlJc w:val="left"/>
      <w:pPr>
        <w:ind w:left="1740" w:hanging="1440"/>
      </w:pPr>
      <w:rPr>
        <w:rFonts w:hint="default"/>
      </w:rPr>
    </w:lvl>
    <w:lvl w:ilvl="7">
      <w:start w:val="1"/>
      <w:numFmt w:val="decimal"/>
      <w:lvlText w:val="%1.%2.%3.%4.%5.%6.%7.%8."/>
      <w:lvlJc w:val="left"/>
      <w:pPr>
        <w:ind w:left="1790" w:hanging="1440"/>
      </w:pPr>
      <w:rPr>
        <w:rFonts w:hint="default"/>
      </w:rPr>
    </w:lvl>
    <w:lvl w:ilvl="8">
      <w:start w:val="1"/>
      <w:numFmt w:val="decimal"/>
      <w:lvlText w:val="%1.%2.%3.%4.%5.%6.%7.%8.%9."/>
      <w:lvlJc w:val="left"/>
      <w:pPr>
        <w:ind w:left="2200" w:hanging="1800"/>
      </w:pPr>
      <w:rPr>
        <w:rFonts w:hint="default"/>
      </w:rPr>
    </w:lvl>
  </w:abstractNum>
  <w:abstractNum w:abstractNumId="48" w15:restartNumberingAfterBreak="0">
    <w:nsid w:val="45BB5B42"/>
    <w:multiLevelType w:val="multilevel"/>
    <w:tmpl w:val="819CA0CA"/>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9" w15:restartNumberingAfterBreak="0">
    <w:nsid w:val="45DA0D63"/>
    <w:multiLevelType w:val="multilevel"/>
    <w:tmpl w:val="90FCA386"/>
    <w:lvl w:ilvl="0">
      <w:start w:val="10"/>
      <w:numFmt w:val="decimal"/>
      <w:lvlText w:val="%1."/>
      <w:lvlJc w:val="left"/>
      <w:pPr>
        <w:ind w:left="450" w:hanging="450"/>
      </w:pPr>
      <w:rPr>
        <w:rFonts w:hint="default"/>
      </w:rPr>
    </w:lvl>
    <w:lvl w:ilvl="1">
      <w:start w:val="11"/>
      <w:numFmt w:val="decimal"/>
      <w:lvlText w:val="%1.%2."/>
      <w:lvlJc w:val="left"/>
      <w:pPr>
        <w:ind w:left="1867" w:hanging="45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0" w15:restartNumberingAfterBreak="0">
    <w:nsid w:val="461C7073"/>
    <w:multiLevelType w:val="multilevel"/>
    <w:tmpl w:val="4C6E6A26"/>
    <w:lvl w:ilvl="0">
      <w:start w:val="3"/>
      <w:numFmt w:val="decimal"/>
      <w:lvlText w:val="%1."/>
      <w:lvlJc w:val="left"/>
      <w:pPr>
        <w:ind w:left="360" w:hanging="360"/>
      </w:pPr>
      <w:rPr>
        <w:rFonts w:hint="default"/>
      </w:rPr>
    </w:lvl>
    <w:lvl w:ilvl="1">
      <w:start w:val="5"/>
      <w:numFmt w:val="decimal"/>
      <w:lvlText w:val="%1.%2."/>
      <w:lvlJc w:val="left"/>
      <w:pPr>
        <w:ind w:left="410" w:hanging="360"/>
      </w:pPr>
      <w:rPr>
        <w:rFonts w:hint="default"/>
        <w:b w:val="0"/>
      </w:rPr>
    </w:lvl>
    <w:lvl w:ilvl="2">
      <w:start w:val="1"/>
      <w:numFmt w:val="decimal"/>
      <w:lvlText w:val="%1.%2.%3."/>
      <w:lvlJc w:val="left"/>
      <w:pPr>
        <w:ind w:left="820" w:hanging="720"/>
      </w:pPr>
      <w:rPr>
        <w:rFonts w:hint="default"/>
      </w:rPr>
    </w:lvl>
    <w:lvl w:ilvl="3">
      <w:start w:val="1"/>
      <w:numFmt w:val="decimal"/>
      <w:lvlText w:val="%1.%2.%3.%4."/>
      <w:lvlJc w:val="left"/>
      <w:pPr>
        <w:ind w:left="870" w:hanging="720"/>
      </w:pPr>
      <w:rPr>
        <w:rFonts w:hint="default"/>
      </w:rPr>
    </w:lvl>
    <w:lvl w:ilvl="4">
      <w:start w:val="1"/>
      <w:numFmt w:val="decimal"/>
      <w:lvlText w:val="%1.%2.%3.%4.%5."/>
      <w:lvlJc w:val="left"/>
      <w:pPr>
        <w:ind w:left="1280" w:hanging="1080"/>
      </w:pPr>
      <w:rPr>
        <w:rFonts w:hint="default"/>
      </w:rPr>
    </w:lvl>
    <w:lvl w:ilvl="5">
      <w:start w:val="1"/>
      <w:numFmt w:val="decimal"/>
      <w:lvlText w:val="%1.%2.%3.%4.%5.%6."/>
      <w:lvlJc w:val="left"/>
      <w:pPr>
        <w:ind w:left="1330" w:hanging="1080"/>
      </w:pPr>
      <w:rPr>
        <w:rFonts w:hint="default"/>
      </w:rPr>
    </w:lvl>
    <w:lvl w:ilvl="6">
      <w:start w:val="1"/>
      <w:numFmt w:val="decimal"/>
      <w:lvlText w:val="%1.%2.%3.%4.%5.%6.%7."/>
      <w:lvlJc w:val="left"/>
      <w:pPr>
        <w:ind w:left="1740" w:hanging="1440"/>
      </w:pPr>
      <w:rPr>
        <w:rFonts w:hint="default"/>
      </w:rPr>
    </w:lvl>
    <w:lvl w:ilvl="7">
      <w:start w:val="1"/>
      <w:numFmt w:val="decimal"/>
      <w:lvlText w:val="%1.%2.%3.%4.%5.%6.%7.%8."/>
      <w:lvlJc w:val="left"/>
      <w:pPr>
        <w:ind w:left="1790" w:hanging="1440"/>
      </w:pPr>
      <w:rPr>
        <w:rFonts w:hint="default"/>
      </w:rPr>
    </w:lvl>
    <w:lvl w:ilvl="8">
      <w:start w:val="1"/>
      <w:numFmt w:val="decimal"/>
      <w:lvlText w:val="%1.%2.%3.%4.%5.%6.%7.%8.%9."/>
      <w:lvlJc w:val="left"/>
      <w:pPr>
        <w:ind w:left="2200" w:hanging="1800"/>
      </w:pPr>
      <w:rPr>
        <w:rFonts w:hint="default"/>
      </w:rPr>
    </w:lvl>
  </w:abstractNum>
  <w:abstractNum w:abstractNumId="51" w15:restartNumberingAfterBreak="0">
    <w:nsid w:val="46765468"/>
    <w:multiLevelType w:val="multilevel"/>
    <w:tmpl w:val="1200CBA6"/>
    <w:lvl w:ilvl="0">
      <w:start w:val="3"/>
      <w:numFmt w:val="decimal"/>
      <w:lvlText w:val="%1."/>
      <w:lvlJc w:val="left"/>
      <w:pPr>
        <w:ind w:left="360" w:hanging="360"/>
      </w:pPr>
      <w:rPr>
        <w:rFonts w:hint="default"/>
      </w:rPr>
    </w:lvl>
    <w:lvl w:ilvl="1">
      <w:start w:val="3"/>
      <w:numFmt w:val="decimal"/>
      <w:lvlText w:val="%1.%2."/>
      <w:lvlJc w:val="left"/>
      <w:pPr>
        <w:ind w:left="410" w:hanging="360"/>
      </w:pPr>
      <w:rPr>
        <w:rFonts w:hint="default"/>
        <w:b w:val="0"/>
      </w:rPr>
    </w:lvl>
    <w:lvl w:ilvl="2">
      <w:start w:val="1"/>
      <w:numFmt w:val="decimal"/>
      <w:lvlText w:val="%1.%2.%3."/>
      <w:lvlJc w:val="left"/>
      <w:pPr>
        <w:ind w:left="820" w:hanging="720"/>
      </w:pPr>
      <w:rPr>
        <w:rFonts w:hint="default"/>
      </w:rPr>
    </w:lvl>
    <w:lvl w:ilvl="3">
      <w:start w:val="1"/>
      <w:numFmt w:val="decimal"/>
      <w:lvlText w:val="%1.%2.%3.%4."/>
      <w:lvlJc w:val="left"/>
      <w:pPr>
        <w:ind w:left="870" w:hanging="720"/>
      </w:pPr>
      <w:rPr>
        <w:rFonts w:hint="default"/>
      </w:rPr>
    </w:lvl>
    <w:lvl w:ilvl="4">
      <w:start w:val="1"/>
      <w:numFmt w:val="decimal"/>
      <w:lvlText w:val="%1.%2.%3.%4.%5."/>
      <w:lvlJc w:val="left"/>
      <w:pPr>
        <w:ind w:left="1280" w:hanging="1080"/>
      </w:pPr>
      <w:rPr>
        <w:rFonts w:hint="default"/>
      </w:rPr>
    </w:lvl>
    <w:lvl w:ilvl="5">
      <w:start w:val="1"/>
      <w:numFmt w:val="decimal"/>
      <w:lvlText w:val="%1.%2.%3.%4.%5.%6."/>
      <w:lvlJc w:val="left"/>
      <w:pPr>
        <w:ind w:left="1330" w:hanging="1080"/>
      </w:pPr>
      <w:rPr>
        <w:rFonts w:hint="default"/>
      </w:rPr>
    </w:lvl>
    <w:lvl w:ilvl="6">
      <w:start w:val="1"/>
      <w:numFmt w:val="decimal"/>
      <w:lvlText w:val="%1.%2.%3.%4.%5.%6.%7."/>
      <w:lvlJc w:val="left"/>
      <w:pPr>
        <w:ind w:left="1740" w:hanging="1440"/>
      </w:pPr>
      <w:rPr>
        <w:rFonts w:hint="default"/>
      </w:rPr>
    </w:lvl>
    <w:lvl w:ilvl="7">
      <w:start w:val="1"/>
      <w:numFmt w:val="decimal"/>
      <w:lvlText w:val="%1.%2.%3.%4.%5.%6.%7.%8."/>
      <w:lvlJc w:val="left"/>
      <w:pPr>
        <w:ind w:left="1790" w:hanging="1440"/>
      </w:pPr>
      <w:rPr>
        <w:rFonts w:hint="default"/>
      </w:rPr>
    </w:lvl>
    <w:lvl w:ilvl="8">
      <w:start w:val="1"/>
      <w:numFmt w:val="decimal"/>
      <w:lvlText w:val="%1.%2.%3.%4.%5.%6.%7.%8.%9."/>
      <w:lvlJc w:val="left"/>
      <w:pPr>
        <w:ind w:left="2200" w:hanging="1800"/>
      </w:pPr>
      <w:rPr>
        <w:rFonts w:hint="default"/>
      </w:rPr>
    </w:lvl>
  </w:abstractNum>
  <w:abstractNum w:abstractNumId="52" w15:restartNumberingAfterBreak="0">
    <w:nsid w:val="46DB775F"/>
    <w:multiLevelType w:val="multilevel"/>
    <w:tmpl w:val="F812874A"/>
    <w:lvl w:ilvl="0">
      <w:start w:val="7"/>
      <w:numFmt w:val="decimal"/>
      <w:lvlText w:val="%1."/>
      <w:lvlJc w:val="left"/>
      <w:pPr>
        <w:ind w:left="360" w:hanging="360"/>
      </w:pPr>
      <w:rPr>
        <w:rFonts w:hint="default"/>
        <w:b/>
      </w:rPr>
    </w:lvl>
    <w:lvl w:ilvl="1">
      <w:start w:val="5"/>
      <w:numFmt w:val="decimal"/>
      <w:lvlText w:val="%1.%2."/>
      <w:lvlJc w:val="left"/>
      <w:pPr>
        <w:ind w:left="410" w:hanging="360"/>
      </w:pPr>
      <w:rPr>
        <w:rFonts w:hint="default"/>
        <w:b w:val="0"/>
      </w:rPr>
    </w:lvl>
    <w:lvl w:ilvl="2">
      <w:start w:val="1"/>
      <w:numFmt w:val="decimal"/>
      <w:lvlText w:val="%1.%2.%3."/>
      <w:lvlJc w:val="left"/>
      <w:pPr>
        <w:ind w:left="820" w:hanging="720"/>
      </w:pPr>
      <w:rPr>
        <w:rFonts w:hint="default"/>
      </w:rPr>
    </w:lvl>
    <w:lvl w:ilvl="3">
      <w:start w:val="1"/>
      <w:numFmt w:val="decimal"/>
      <w:lvlText w:val="%1.%2.%3.%4."/>
      <w:lvlJc w:val="left"/>
      <w:pPr>
        <w:ind w:left="870" w:hanging="720"/>
      </w:pPr>
      <w:rPr>
        <w:rFonts w:hint="default"/>
      </w:rPr>
    </w:lvl>
    <w:lvl w:ilvl="4">
      <w:start w:val="1"/>
      <w:numFmt w:val="decimal"/>
      <w:lvlText w:val="%1.%2.%3.%4.%5."/>
      <w:lvlJc w:val="left"/>
      <w:pPr>
        <w:ind w:left="1280" w:hanging="1080"/>
      </w:pPr>
      <w:rPr>
        <w:rFonts w:hint="default"/>
      </w:rPr>
    </w:lvl>
    <w:lvl w:ilvl="5">
      <w:start w:val="1"/>
      <w:numFmt w:val="decimal"/>
      <w:lvlText w:val="%1.%2.%3.%4.%5.%6."/>
      <w:lvlJc w:val="left"/>
      <w:pPr>
        <w:ind w:left="1330" w:hanging="1080"/>
      </w:pPr>
      <w:rPr>
        <w:rFonts w:hint="default"/>
      </w:rPr>
    </w:lvl>
    <w:lvl w:ilvl="6">
      <w:start w:val="1"/>
      <w:numFmt w:val="decimal"/>
      <w:lvlText w:val="%1.%2.%3.%4.%5.%6.%7."/>
      <w:lvlJc w:val="left"/>
      <w:pPr>
        <w:ind w:left="1740" w:hanging="1440"/>
      </w:pPr>
      <w:rPr>
        <w:rFonts w:hint="default"/>
      </w:rPr>
    </w:lvl>
    <w:lvl w:ilvl="7">
      <w:start w:val="1"/>
      <w:numFmt w:val="decimal"/>
      <w:lvlText w:val="%1.%2.%3.%4.%5.%6.%7.%8."/>
      <w:lvlJc w:val="left"/>
      <w:pPr>
        <w:ind w:left="1790" w:hanging="1440"/>
      </w:pPr>
      <w:rPr>
        <w:rFonts w:hint="default"/>
      </w:rPr>
    </w:lvl>
    <w:lvl w:ilvl="8">
      <w:start w:val="1"/>
      <w:numFmt w:val="decimal"/>
      <w:lvlText w:val="%1.%2.%3.%4.%5.%6.%7.%8.%9."/>
      <w:lvlJc w:val="left"/>
      <w:pPr>
        <w:ind w:left="2200" w:hanging="1800"/>
      </w:pPr>
      <w:rPr>
        <w:rFonts w:hint="default"/>
      </w:rPr>
    </w:lvl>
  </w:abstractNum>
  <w:abstractNum w:abstractNumId="53" w15:restartNumberingAfterBreak="0">
    <w:nsid w:val="46E2186A"/>
    <w:multiLevelType w:val="multilevel"/>
    <w:tmpl w:val="FA0C615E"/>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4" w15:restartNumberingAfterBreak="0">
    <w:nsid w:val="4AAF680A"/>
    <w:multiLevelType w:val="multilevel"/>
    <w:tmpl w:val="138E892A"/>
    <w:lvl w:ilvl="0">
      <w:start w:val="10"/>
      <w:numFmt w:val="decimal"/>
      <w:lvlText w:val="%1."/>
      <w:lvlJc w:val="left"/>
      <w:pPr>
        <w:ind w:left="450" w:hanging="450"/>
      </w:pPr>
      <w:rPr>
        <w:rFonts w:hint="default"/>
      </w:rPr>
    </w:lvl>
    <w:lvl w:ilvl="1">
      <w:start w:val="2"/>
      <w:numFmt w:val="decimal"/>
      <w:lvlText w:val="%1.%2."/>
      <w:lvlJc w:val="left"/>
      <w:pPr>
        <w:ind w:left="1170" w:hanging="45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5" w15:restartNumberingAfterBreak="0">
    <w:nsid w:val="4AD2209F"/>
    <w:multiLevelType w:val="multilevel"/>
    <w:tmpl w:val="99C2547C"/>
    <w:lvl w:ilvl="0">
      <w:start w:val="10"/>
      <w:numFmt w:val="decimal"/>
      <w:lvlText w:val="%1."/>
      <w:lvlJc w:val="left"/>
      <w:pPr>
        <w:ind w:left="450" w:hanging="450"/>
      </w:pPr>
      <w:rPr>
        <w:rFonts w:hint="default"/>
      </w:rPr>
    </w:lvl>
    <w:lvl w:ilvl="1">
      <w:start w:val="5"/>
      <w:numFmt w:val="decimal"/>
      <w:lvlText w:val="%1.%2."/>
      <w:lvlJc w:val="left"/>
      <w:pPr>
        <w:ind w:left="1170" w:hanging="45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6" w15:restartNumberingAfterBreak="0">
    <w:nsid w:val="4AEF6EFA"/>
    <w:multiLevelType w:val="multilevel"/>
    <w:tmpl w:val="15420290"/>
    <w:lvl w:ilvl="0">
      <w:start w:val="6"/>
      <w:numFmt w:val="decimal"/>
      <w:lvlText w:val="%1."/>
      <w:lvlJc w:val="left"/>
      <w:pPr>
        <w:ind w:left="360" w:hanging="360"/>
      </w:pPr>
      <w:rPr>
        <w:rFonts w:hint="default"/>
        <w:b/>
      </w:rPr>
    </w:lvl>
    <w:lvl w:ilvl="1">
      <w:start w:val="2"/>
      <w:numFmt w:val="decimal"/>
      <w:lvlText w:val="%1.%2."/>
      <w:lvlJc w:val="left"/>
      <w:pPr>
        <w:ind w:left="410" w:hanging="360"/>
      </w:pPr>
      <w:rPr>
        <w:rFonts w:hint="default"/>
        <w:b w:val="0"/>
      </w:rPr>
    </w:lvl>
    <w:lvl w:ilvl="2">
      <w:start w:val="1"/>
      <w:numFmt w:val="decimal"/>
      <w:lvlText w:val="%1.%2.%3."/>
      <w:lvlJc w:val="left"/>
      <w:pPr>
        <w:ind w:left="820" w:hanging="720"/>
      </w:pPr>
      <w:rPr>
        <w:rFonts w:hint="default"/>
      </w:rPr>
    </w:lvl>
    <w:lvl w:ilvl="3">
      <w:start w:val="1"/>
      <w:numFmt w:val="decimal"/>
      <w:lvlText w:val="%1.%2.%3.%4."/>
      <w:lvlJc w:val="left"/>
      <w:pPr>
        <w:ind w:left="870" w:hanging="720"/>
      </w:pPr>
      <w:rPr>
        <w:rFonts w:hint="default"/>
      </w:rPr>
    </w:lvl>
    <w:lvl w:ilvl="4">
      <w:start w:val="1"/>
      <w:numFmt w:val="decimal"/>
      <w:lvlText w:val="%1.%2.%3.%4.%5."/>
      <w:lvlJc w:val="left"/>
      <w:pPr>
        <w:ind w:left="1280" w:hanging="1080"/>
      </w:pPr>
      <w:rPr>
        <w:rFonts w:hint="default"/>
      </w:rPr>
    </w:lvl>
    <w:lvl w:ilvl="5">
      <w:start w:val="1"/>
      <w:numFmt w:val="decimal"/>
      <w:lvlText w:val="%1.%2.%3.%4.%5.%6."/>
      <w:lvlJc w:val="left"/>
      <w:pPr>
        <w:ind w:left="1330" w:hanging="1080"/>
      </w:pPr>
      <w:rPr>
        <w:rFonts w:hint="default"/>
      </w:rPr>
    </w:lvl>
    <w:lvl w:ilvl="6">
      <w:start w:val="1"/>
      <w:numFmt w:val="decimal"/>
      <w:lvlText w:val="%1.%2.%3.%4.%5.%6.%7."/>
      <w:lvlJc w:val="left"/>
      <w:pPr>
        <w:ind w:left="1740" w:hanging="1440"/>
      </w:pPr>
      <w:rPr>
        <w:rFonts w:hint="default"/>
      </w:rPr>
    </w:lvl>
    <w:lvl w:ilvl="7">
      <w:start w:val="1"/>
      <w:numFmt w:val="decimal"/>
      <w:lvlText w:val="%1.%2.%3.%4.%5.%6.%7.%8."/>
      <w:lvlJc w:val="left"/>
      <w:pPr>
        <w:ind w:left="1790" w:hanging="1440"/>
      </w:pPr>
      <w:rPr>
        <w:rFonts w:hint="default"/>
      </w:rPr>
    </w:lvl>
    <w:lvl w:ilvl="8">
      <w:start w:val="1"/>
      <w:numFmt w:val="decimal"/>
      <w:lvlText w:val="%1.%2.%3.%4.%5.%6.%7.%8.%9."/>
      <w:lvlJc w:val="left"/>
      <w:pPr>
        <w:ind w:left="2200" w:hanging="1800"/>
      </w:pPr>
      <w:rPr>
        <w:rFonts w:hint="default"/>
      </w:rPr>
    </w:lvl>
  </w:abstractNum>
  <w:abstractNum w:abstractNumId="57" w15:restartNumberingAfterBreak="0">
    <w:nsid w:val="4B025392"/>
    <w:multiLevelType w:val="multilevel"/>
    <w:tmpl w:val="74DA63BC"/>
    <w:lvl w:ilvl="0">
      <w:start w:val="1"/>
      <w:numFmt w:val="decimal"/>
      <w:lvlText w:val="%1."/>
      <w:lvlJc w:val="left"/>
      <w:pPr>
        <w:ind w:left="1440" w:hanging="360"/>
      </w:pPr>
      <w:rPr>
        <w:rFonts w:hint="default"/>
        <w:b/>
      </w:rPr>
    </w:lvl>
    <w:lvl w:ilvl="1">
      <w:start w:val="2"/>
      <w:numFmt w:val="decimal"/>
      <w:isLgl/>
      <w:lvlText w:val="%1.%2."/>
      <w:lvlJc w:val="left"/>
      <w:pPr>
        <w:ind w:left="1800" w:hanging="720"/>
      </w:pPr>
      <w:rPr>
        <w:rFonts w:hint="default"/>
        <w:b w:val="0"/>
        <w:sz w:val="20"/>
        <w:szCs w:val="2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58" w15:restartNumberingAfterBreak="0">
    <w:nsid w:val="4CE9528A"/>
    <w:multiLevelType w:val="multilevel"/>
    <w:tmpl w:val="797E64E6"/>
    <w:lvl w:ilvl="0">
      <w:start w:val="3"/>
      <w:numFmt w:val="decimal"/>
      <w:lvlText w:val="%1."/>
      <w:lvlJc w:val="left"/>
      <w:pPr>
        <w:ind w:left="360" w:hanging="360"/>
      </w:pPr>
      <w:rPr>
        <w:rFonts w:hint="default"/>
      </w:rPr>
    </w:lvl>
    <w:lvl w:ilvl="1">
      <w:start w:val="1"/>
      <w:numFmt w:val="decimal"/>
      <w:lvlText w:val="%1.%2."/>
      <w:lvlJc w:val="left"/>
      <w:pPr>
        <w:ind w:left="898" w:hanging="720"/>
      </w:pPr>
      <w:rPr>
        <w:rFonts w:hint="default"/>
      </w:rPr>
    </w:lvl>
    <w:lvl w:ilvl="2">
      <w:start w:val="1"/>
      <w:numFmt w:val="decimal"/>
      <w:lvlText w:val="%1.%2.%3."/>
      <w:lvlJc w:val="left"/>
      <w:pPr>
        <w:ind w:left="1076" w:hanging="720"/>
      </w:pPr>
      <w:rPr>
        <w:rFonts w:hint="default"/>
      </w:rPr>
    </w:lvl>
    <w:lvl w:ilvl="3">
      <w:start w:val="1"/>
      <w:numFmt w:val="decimal"/>
      <w:lvlText w:val="%1.%2.%3.%4."/>
      <w:lvlJc w:val="left"/>
      <w:pPr>
        <w:ind w:left="1614" w:hanging="1080"/>
      </w:pPr>
      <w:rPr>
        <w:rFonts w:hint="default"/>
      </w:rPr>
    </w:lvl>
    <w:lvl w:ilvl="4">
      <w:start w:val="1"/>
      <w:numFmt w:val="decimal"/>
      <w:lvlText w:val="%1.%2.%3.%4.%5."/>
      <w:lvlJc w:val="left"/>
      <w:pPr>
        <w:ind w:left="1792" w:hanging="1080"/>
      </w:pPr>
      <w:rPr>
        <w:rFonts w:hint="default"/>
      </w:rPr>
    </w:lvl>
    <w:lvl w:ilvl="5">
      <w:start w:val="1"/>
      <w:numFmt w:val="decimal"/>
      <w:lvlText w:val="%1.%2.%3.%4.%5.%6."/>
      <w:lvlJc w:val="left"/>
      <w:pPr>
        <w:ind w:left="2330" w:hanging="1440"/>
      </w:pPr>
      <w:rPr>
        <w:rFonts w:hint="default"/>
      </w:rPr>
    </w:lvl>
    <w:lvl w:ilvl="6">
      <w:start w:val="1"/>
      <w:numFmt w:val="decimal"/>
      <w:lvlText w:val="%1.%2.%3.%4.%5.%6.%7."/>
      <w:lvlJc w:val="left"/>
      <w:pPr>
        <w:ind w:left="2868" w:hanging="1800"/>
      </w:pPr>
      <w:rPr>
        <w:rFonts w:hint="default"/>
      </w:rPr>
    </w:lvl>
    <w:lvl w:ilvl="7">
      <w:start w:val="1"/>
      <w:numFmt w:val="decimal"/>
      <w:lvlText w:val="%1.%2.%3.%4.%5.%6.%7.%8."/>
      <w:lvlJc w:val="left"/>
      <w:pPr>
        <w:ind w:left="3046" w:hanging="1800"/>
      </w:pPr>
      <w:rPr>
        <w:rFonts w:hint="default"/>
      </w:rPr>
    </w:lvl>
    <w:lvl w:ilvl="8">
      <w:start w:val="1"/>
      <w:numFmt w:val="decimal"/>
      <w:lvlText w:val="%1.%2.%3.%4.%5.%6.%7.%8.%9."/>
      <w:lvlJc w:val="left"/>
      <w:pPr>
        <w:ind w:left="3584" w:hanging="2160"/>
      </w:pPr>
      <w:rPr>
        <w:rFonts w:hint="default"/>
      </w:rPr>
    </w:lvl>
  </w:abstractNum>
  <w:abstractNum w:abstractNumId="59" w15:restartNumberingAfterBreak="0">
    <w:nsid w:val="4DEF7C6A"/>
    <w:multiLevelType w:val="multilevel"/>
    <w:tmpl w:val="A5ECD9E8"/>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b w:val="0"/>
        <w:sz w:val="20"/>
        <w:szCs w:val="2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60" w15:restartNumberingAfterBreak="0">
    <w:nsid w:val="51724310"/>
    <w:multiLevelType w:val="multilevel"/>
    <w:tmpl w:val="97B2F030"/>
    <w:lvl w:ilvl="0">
      <w:start w:val="4"/>
      <w:numFmt w:val="decimal"/>
      <w:lvlText w:val="%1."/>
      <w:lvlJc w:val="left"/>
      <w:pPr>
        <w:ind w:left="360" w:hanging="360"/>
      </w:pPr>
      <w:rPr>
        <w:rFonts w:hint="default"/>
      </w:rPr>
    </w:lvl>
    <w:lvl w:ilvl="1">
      <w:start w:val="4"/>
      <w:numFmt w:val="decimal"/>
      <w:lvlText w:val="%1.%2."/>
      <w:lvlJc w:val="left"/>
      <w:pPr>
        <w:ind w:left="410" w:hanging="360"/>
      </w:pPr>
      <w:rPr>
        <w:rFonts w:hint="default"/>
        <w:b w:val="0"/>
      </w:rPr>
    </w:lvl>
    <w:lvl w:ilvl="2">
      <w:start w:val="1"/>
      <w:numFmt w:val="decimal"/>
      <w:lvlText w:val="%1.%2.%3."/>
      <w:lvlJc w:val="left"/>
      <w:pPr>
        <w:ind w:left="820" w:hanging="720"/>
      </w:pPr>
      <w:rPr>
        <w:rFonts w:hint="default"/>
      </w:rPr>
    </w:lvl>
    <w:lvl w:ilvl="3">
      <w:start w:val="1"/>
      <w:numFmt w:val="decimal"/>
      <w:lvlText w:val="%1.%2.%3.%4."/>
      <w:lvlJc w:val="left"/>
      <w:pPr>
        <w:ind w:left="870" w:hanging="720"/>
      </w:pPr>
      <w:rPr>
        <w:rFonts w:hint="default"/>
      </w:rPr>
    </w:lvl>
    <w:lvl w:ilvl="4">
      <w:start w:val="1"/>
      <w:numFmt w:val="decimal"/>
      <w:lvlText w:val="%1.%2.%3.%4.%5."/>
      <w:lvlJc w:val="left"/>
      <w:pPr>
        <w:ind w:left="1280" w:hanging="1080"/>
      </w:pPr>
      <w:rPr>
        <w:rFonts w:hint="default"/>
      </w:rPr>
    </w:lvl>
    <w:lvl w:ilvl="5">
      <w:start w:val="1"/>
      <w:numFmt w:val="decimal"/>
      <w:lvlText w:val="%1.%2.%3.%4.%5.%6."/>
      <w:lvlJc w:val="left"/>
      <w:pPr>
        <w:ind w:left="1330" w:hanging="1080"/>
      </w:pPr>
      <w:rPr>
        <w:rFonts w:hint="default"/>
      </w:rPr>
    </w:lvl>
    <w:lvl w:ilvl="6">
      <w:start w:val="1"/>
      <w:numFmt w:val="decimal"/>
      <w:lvlText w:val="%1.%2.%3.%4.%5.%6.%7."/>
      <w:lvlJc w:val="left"/>
      <w:pPr>
        <w:ind w:left="1740" w:hanging="1440"/>
      </w:pPr>
      <w:rPr>
        <w:rFonts w:hint="default"/>
      </w:rPr>
    </w:lvl>
    <w:lvl w:ilvl="7">
      <w:start w:val="1"/>
      <w:numFmt w:val="decimal"/>
      <w:lvlText w:val="%1.%2.%3.%4.%5.%6.%7.%8."/>
      <w:lvlJc w:val="left"/>
      <w:pPr>
        <w:ind w:left="1790" w:hanging="1440"/>
      </w:pPr>
      <w:rPr>
        <w:rFonts w:hint="default"/>
      </w:rPr>
    </w:lvl>
    <w:lvl w:ilvl="8">
      <w:start w:val="1"/>
      <w:numFmt w:val="decimal"/>
      <w:lvlText w:val="%1.%2.%3.%4.%5.%6.%7.%8.%9."/>
      <w:lvlJc w:val="left"/>
      <w:pPr>
        <w:ind w:left="2200" w:hanging="1800"/>
      </w:pPr>
      <w:rPr>
        <w:rFonts w:hint="default"/>
      </w:rPr>
    </w:lvl>
  </w:abstractNum>
  <w:abstractNum w:abstractNumId="61" w15:restartNumberingAfterBreak="0">
    <w:nsid w:val="521D7BFA"/>
    <w:multiLevelType w:val="multilevel"/>
    <w:tmpl w:val="BF6E7706"/>
    <w:lvl w:ilvl="0">
      <w:start w:val="8"/>
      <w:numFmt w:val="decimal"/>
      <w:lvlText w:val="%1."/>
      <w:lvlJc w:val="left"/>
      <w:pPr>
        <w:ind w:left="360" w:hanging="360"/>
      </w:pPr>
      <w:rPr>
        <w:rFonts w:hint="default"/>
        <w:b/>
      </w:rPr>
    </w:lvl>
    <w:lvl w:ilvl="1">
      <w:start w:val="1"/>
      <w:numFmt w:val="decimal"/>
      <w:lvlText w:val="%1.%2."/>
      <w:lvlJc w:val="left"/>
      <w:pPr>
        <w:ind w:left="410" w:hanging="360"/>
      </w:pPr>
      <w:rPr>
        <w:rFonts w:hint="default"/>
        <w:b w:val="0"/>
      </w:rPr>
    </w:lvl>
    <w:lvl w:ilvl="2">
      <w:start w:val="1"/>
      <w:numFmt w:val="decimal"/>
      <w:lvlText w:val="%1.%2.%3."/>
      <w:lvlJc w:val="left"/>
      <w:pPr>
        <w:ind w:left="820" w:hanging="720"/>
      </w:pPr>
      <w:rPr>
        <w:rFonts w:hint="default"/>
      </w:rPr>
    </w:lvl>
    <w:lvl w:ilvl="3">
      <w:start w:val="1"/>
      <w:numFmt w:val="decimal"/>
      <w:lvlText w:val="%1.%2.%3.%4."/>
      <w:lvlJc w:val="left"/>
      <w:pPr>
        <w:ind w:left="870" w:hanging="720"/>
      </w:pPr>
      <w:rPr>
        <w:rFonts w:hint="default"/>
      </w:rPr>
    </w:lvl>
    <w:lvl w:ilvl="4">
      <w:start w:val="1"/>
      <w:numFmt w:val="decimal"/>
      <w:lvlText w:val="%1.%2.%3.%4.%5."/>
      <w:lvlJc w:val="left"/>
      <w:pPr>
        <w:ind w:left="1280" w:hanging="1080"/>
      </w:pPr>
      <w:rPr>
        <w:rFonts w:hint="default"/>
      </w:rPr>
    </w:lvl>
    <w:lvl w:ilvl="5">
      <w:start w:val="1"/>
      <w:numFmt w:val="decimal"/>
      <w:lvlText w:val="%1.%2.%3.%4.%5.%6."/>
      <w:lvlJc w:val="left"/>
      <w:pPr>
        <w:ind w:left="1330" w:hanging="1080"/>
      </w:pPr>
      <w:rPr>
        <w:rFonts w:hint="default"/>
      </w:rPr>
    </w:lvl>
    <w:lvl w:ilvl="6">
      <w:start w:val="1"/>
      <w:numFmt w:val="decimal"/>
      <w:lvlText w:val="%1.%2.%3.%4.%5.%6.%7."/>
      <w:lvlJc w:val="left"/>
      <w:pPr>
        <w:ind w:left="1740" w:hanging="1440"/>
      </w:pPr>
      <w:rPr>
        <w:rFonts w:hint="default"/>
      </w:rPr>
    </w:lvl>
    <w:lvl w:ilvl="7">
      <w:start w:val="1"/>
      <w:numFmt w:val="decimal"/>
      <w:lvlText w:val="%1.%2.%3.%4.%5.%6.%7.%8."/>
      <w:lvlJc w:val="left"/>
      <w:pPr>
        <w:ind w:left="1790" w:hanging="1440"/>
      </w:pPr>
      <w:rPr>
        <w:rFonts w:hint="default"/>
      </w:rPr>
    </w:lvl>
    <w:lvl w:ilvl="8">
      <w:start w:val="1"/>
      <w:numFmt w:val="decimal"/>
      <w:lvlText w:val="%1.%2.%3.%4.%5.%6.%7.%8.%9."/>
      <w:lvlJc w:val="left"/>
      <w:pPr>
        <w:ind w:left="2200" w:hanging="1800"/>
      </w:pPr>
      <w:rPr>
        <w:rFonts w:hint="default"/>
      </w:rPr>
    </w:lvl>
  </w:abstractNum>
  <w:abstractNum w:abstractNumId="62" w15:restartNumberingAfterBreak="0">
    <w:nsid w:val="53A35AA7"/>
    <w:multiLevelType w:val="multilevel"/>
    <w:tmpl w:val="018CA1B8"/>
    <w:lvl w:ilvl="0">
      <w:start w:val="7"/>
      <w:numFmt w:val="decimal"/>
      <w:lvlText w:val="%1."/>
      <w:lvlJc w:val="left"/>
      <w:pPr>
        <w:ind w:left="360" w:hanging="360"/>
      </w:pPr>
      <w:rPr>
        <w:rFonts w:hint="default"/>
        <w:b/>
      </w:rPr>
    </w:lvl>
    <w:lvl w:ilvl="1">
      <w:start w:val="3"/>
      <w:numFmt w:val="decimal"/>
      <w:lvlText w:val="%1.%2."/>
      <w:lvlJc w:val="left"/>
      <w:pPr>
        <w:ind w:left="410" w:hanging="360"/>
      </w:pPr>
      <w:rPr>
        <w:rFonts w:hint="default"/>
        <w:b w:val="0"/>
      </w:rPr>
    </w:lvl>
    <w:lvl w:ilvl="2">
      <w:start w:val="1"/>
      <w:numFmt w:val="decimal"/>
      <w:lvlText w:val="%1.%2.%3."/>
      <w:lvlJc w:val="left"/>
      <w:pPr>
        <w:ind w:left="820" w:hanging="720"/>
      </w:pPr>
      <w:rPr>
        <w:rFonts w:hint="default"/>
      </w:rPr>
    </w:lvl>
    <w:lvl w:ilvl="3">
      <w:start w:val="1"/>
      <w:numFmt w:val="decimal"/>
      <w:lvlText w:val="%1.%2.%3.%4."/>
      <w:lvlJc w:val="left"/>
      <w:pPr>
        <w:ind w:left="870" w:hanging="720"/>
      </w:pPr>
      <w:rPr>
        <w:rFonts w:hint="default"/>
      </w:rPr>
    </w:lvl>
    <w:lvl w:ilvl="4">
      <w:start w:val="1"/>
      <w:numFmt w:val="decimal"/>
      <w:lvlText w:val="%1.%2.%3.%4.%5."/>
      <w:lvlJc w:val="left"/>
      <w:pPr>
        <w:ind w:left="1280" w:hanging="1080"/>
      </w:pPr>
      <w:rPr>
        <w:rFonts w:hint="default"/>
      </w:rPr>
    </w:lvl>
    <w:lvl w:ilvl="5">
      <w:start w:val="1"/>
      <w:numFmt w:val="decimal"/>
      <w:lvlText w:val="%1.%2.%3.%4.%5.%6."/>
      <w:lvlJc w:val="left"/>
      <w:pPr>
        <w:ind w:left="1330" w:hanging="1080"/>
      </w:pPr>
      <w:rPr>
        <w:rFonts w:hint="default"/>
      </w:rPr>
    </w:lvl>
    <w:lvl w:ilvl="6">
      <w:start w:val="1"/>
      <w:numFmt w:val="decimal"/>
      <w:lvlText w:val="%1.%2.%3.%4.%5.%6.%7."/>
      <w:lvlJc w:val="left"/>
      <w:pPr>
        <w:ind w:left="1740" w:hanging="1440"/>
      </w:pPr>
      <w:rPr>
        <w:rFonts w:hint="default"/>
      </w:rPr>
    </w:lvl>
    <w:lvl w:ilvl="7">
      <w:start w:val="1"/>
      <w:numFmt w:val="decimal"/>
      <w:lvlText w:val="%1.%2.%3.%4.%5.%6.%7.%8."/>
      <w:lvlJc w:val="left"/>
      <w:pPr>
        <w:ind w:left="1790" w:hanging="1440"/>
      </w:pPr>
      <w:rPr>
        <w:rFonts w:hint="default"/>
      </w:rPr>
    </w:lvl>
    <w:lvl w:ilvl="8">
      <w:start w:val="1"/>
      <w:numFmt w:val="decimal"/>
      <w:lvlText w:val="%1.%2.%3.%4.%5.%6.%7.%8.%9."/>
      <w:lvlJc w:val="left"/>
      <w:pPr>
        <w:ind w:left="2200" w:hanging="1800"/>
      </w:pPr>
      <w:rPr>
        <w:rFonts w:hint="default"/>
      </w:rPr>
    </w:lvl>
  </w:abstractNum>
  <w:abstractNum w:abstractNumId="63" w15:restartNumberingAfterBreak="0">
    <w:nsid w:val="56537AF3"/>
    <w:multiLevelType w:val="multilevel"/>
    <w:tmpl w:val="C3C624F2"/>
    <w:lvl w:ilvl="0">
      <w:start w:val="4"/>
      <w:numFmt w:val="decimal"/>
      <w:lvlText w:val="%1"/>
      <w:lvlJc w:val="left"/>
      <w:pPr>
        <w:tabs>
          <w:tab w:val="num" w:pos="720"/>
        </w:tabs>
        <w:ind w:left="720" w:hanging="720"/>
      </w:pPr>
      <w:rPr>
        <w:rFonts w:hint="default"/>
        <w:b/>
      </w:rPr>
    </w:lvl>
    <w:lvl w:ilvl="1">
      <w:start w:val="3"/>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64" w15:restartNumberingAfterBreak="0">
    <w:nsid w:val="581E40D0"/>
    <w:multiLevelType w:val="multilevel"/>
    <w:tmpl w:val="7BA010E6"/>
    <w:lvl w:ilvl="0">
      <w:start w:val="7"/>
      <w:numFmt w:val="decimal"/>
      <w:lvlText w:val="%1."/>
      <w:lvlJc w:val="left"/>
      <w:pPr>
        <w:ind w:left="360" w:hanging="360"/>
      </w:pPr>
      <w:rPr>
        <w:rFonts w:hint="default"/>
        <w:b/>
      </w:rPr>
    </w:lvl>
    <w:lvl w:ilvl="1">
      <w:start w:val="4"/>
      <w:numFmt w:val="decimal"/>
      <w:lvlText w:val="%1.%2."/>
      <w:lvlJc w:val="left"/>
      <w:pPr>
        <w:ind w:left="410" w:hanging="360"/>
      </w:pPr>
      <w:rPr>
        <w:rFonts w:hint="default"/>
        <w:b w:val="0"/>
      </w:rPr>
    </w:lvl>
    <w:lvl w:ilvl="2">
      <w:start w:val="1"/>
      <w:numFmt w:val="decimal"/>
      <w:lvlText w:val="%1.%2.%3."/>
      <w:lvlJc w:val="left"/>
      <w:pPr>
        <w:ind w:left="820" w:hanging="720"/>
      </w:pPr>
      <w:rPr>
        <w:rFonts w:hint="default"/>
      </w:rPr>
    </w:lvl>
    <w:lvl w:ilvl="3">
      <w:start w:val="1"/>
      <w:numFmt w:val="decimal"/>
      <w:lvlText w:val="%1.%2.%3.%4."/>
      <w:lvlJc w:val="left"/>
      <w:pPr>
        <w:ind w:left="870" w:hanging="720"/>
      </w:pPr>
      <w:rPr>
        <w:rFonts w:hint="default"/>
      </w:rPr>
    </w:lvl>
    <w:lvl w:ilvl="4">
      <w:start w:val="1"/>
      <w:numFmt w:val="decimal"/>
      <w:lvlText w:val="%1.%2.%3.%4.%5."/>
      <w:lvlJc w:val="left"/>
      <w:pPr>
        <w:ind w:left="1280" w:hanging="1080"/>
      </w:pPr>
      <w:rPr>
        <w:rFonts w:hint="default"/>
      </w:rPr>
    </w:lvl>
    <w:lvl w:ilvl="5">
      <w:start w:val="1"/>
      <w:numFmt w:val="decimal"/>
      <w:lvlText w:val="%1.%2.%3.%4.%5.%6."/>
      <w:lvlJc w:val="left"/>
      <w:pPr>
        <w:ind w:left="1330" w:hanging="1080"/>
      </w:pPr>
      <w:rPr>
        <w:rFonts w:hint="default"/>
      </w:rPr>
    </w:lvl>
    <w:lvl w:ilvl="6">
      <w:start w:val="1"/>
      <w:numFmt w:val="decimal"/>
      <w:lvlText w:val="%1.%2.%3.%4.%5.%6.%7."/>
      <w:lvlJc w:val="left"/>
      <w:pPr>
        <w:ind w:left="1740" w:hanging="1440"/>
      </w:pPr>
      <w:rPr>
        <w:rFonts w:hint="default"/>
      </w:rPr>
    </w:lvl>
    <w:lvl w:ilvl="7">
      <w:start w:val="1"/>
      <w:numFmt w:val="decimal"/>
      <w:lvlText w:val="%1.%2.%3.%4.%5.%6.%7.%8."/>
      <w:lvlJc w:val="left"/>
      <w:pPr>
        <w:ind w:left="1790" w:hanging="1440"/>
      </w:pPr>
      <w:rPr>
        <w:rFonts w:hint="default"/>
      </w:rPr>
    </w:lvl>
    <w:lvl w:ilvl="8">
      <w:start w:val="1"/>
      <w:numFmt w:val="decimal"/>
      <w:lvlText w:val="%1.%2.%3.%4.%5.%6.%7.%8.%9."/>
      <w:lvlJc w:val="left"/>
      <w:pPr>
        <w:ind w:left="2200" w:hanging="1800"/>
      </w:pPr>
      <w:rPr>
        <w:rFonts w:hint="default"/>
      </w:rPr>
    </w:lvl>
  </w:abstractNum>
  <w:abstractNum w:abstractNumId="65" w15:restartNumberingAfterBreak="0">
    <w:nsid w:val="58520824"/>
    <w:multiLevelType w:val="multilevel"/>
    <w:tmpl w:val="87707CFA"/>
    <w:lvl w:ilvl="0">
      <w:start w:val="5"/>
      <w:numFmt w:val="decimal"/>
      <w:lvlText w:val="%1."/>
      <w:lvlJc w:val="left"/>
      <w:pPr>
        <w:ind w:left="360" w:hanging="360"/>
      </w:pPr>
      <w:rPr>
        <w:rFonts w:hint="default"/>
      </w:rPr>
    </w:lvl>
    <w:lvl w:ilvl="1">
      <w:start w:val="7"/>
      <w:numFmt w:val="decimal"/>
      <w:lvlText w:val="%1.%2."/>
      <w:lvlJc w:val="left"/>
      <w:pPr>
        <w:ind w:left="410" w:hanging="360"/>
      </w:pPr>
      <w:rPr>
        <w:rFonts w:hint="default"/>
        <w:b w:val="0"/>
      </w:rPr>
    </w:lvl>
    <w:lvl w:ilvl="2">
      <w:start w:val="1"/>
      <w:numFmt w:val="decimal"/>
      <w:lvlText w:val="%1.%2.%3."/>
      <w:lvlJc w:val="left"/>
      <w:pPr>
        <w:ind w:left="820" w:hanging="720"/>
      </w:pPr>
      <w:rPr>
        <w:rFonts w:hint="default"/>
      </w:rPr>
    </w:lvl>
    <w:lvl w:ilvl="3">
      <w:start w:val="1"/>
      <w:numFmt w:val="decimal"/>
      <w:lvlText w:val="%1.%2.%3.%4."/>
      <w:lvlJc w:val="left"/>
      <w:pPr>
        <w:ind w:left="870" w:hanging="720"/>
      </w:pPr>
      <w:rPr>
        <w:rFonts w:hint="default"/>
      </w:rPr>
    </w:lvl>
    <w:lvl w:ilvl="4">
      <w:start w:val="1"/>
      <w:numFmt w:val="decimal"/>
      <w:lvlText w:val="%1.%2.%3.%4.%5."/>
      <w:lvlJc w:val="left"/>
      <w:pPr>
        <w:ind w:left="1280" w:hanging="1080"/>
      </w:pPr>
      <w:rPr>
        <w:rFonts w:hint="default"/>
      </w:rPr>
    </w:lvl>
    <w:lvl w:ilvl="5">
      <w:start w:val="1"/>
      <w:numFmt w:val="decimal"/>
      <w:lvlText w:val="%1.%2.%3.%4.%5.%6."/>
      <w:lvlJc w:val="left"/>
      <w:pPr>
        <w:ind w:left="1330" w:hanging="1080"/>
      </w:pPr>
      <w:rPr>
        <w:rFonts w:hint="default"/>
      </w:rPr>
    </w:lvl>
    <w:lvl w:ilvl="6">
      <w:start w:val="1"/>
      <w:numFmt w:val="decimal"/>
      <w:lvlText w:val="%1.%2.%3.%4.%5.%6.%7."/>
      <w:lvlJc w:val="left"/>
      <w:pPr>
        <w:ind w:left="1740" w:hanging="1440"/>
      </w:pPr>
      <w:rPr>
        <w:rFonts w:hint="default"/>
      </w:rPr>
    </w:lvl>
    <w:lvl w:ilvl="7">
      <w:start w:val="1"/>
      <w:numFmt w:val="decimal"/>
      <w:lvlText w:val="%1.%2.%3.%4.%5.%6.%7.%8."/>
      <w:lvlJc w:val="left"/>
      <w:pPr>
        <w:ind w:left="1790" w:hanging="1440"/>
      </w:pPr>
      <w:rPr>
        <w:rFonts w:hint="default"/>
      </w:rPr>
    </w:lvl>
    <w:lvl w:ilvl="8">
      <w:start w:val="1"/>
      <w:numFmt w:val="decimal"/>
      <w:lvlText w:val="%1.%2.%3.%4.%5.%6.%7.%8.%9."/>
      <w:lvlJc w:val="left"/>
      <w:pPr>
        <w:ind w:left="2200" w:hanging="1800"/>
      </w:pPr>
      <w:rPr>
        <w:rFonts w:hint="default"/>
      </w:rPr>
    </w:lvl>
  </w:abstractNum>
  <w:abstractNum w:abstractNumId="66" w15:restartNumberingAfterBreak="0">
    <w:nsid w:val="5A5B0DF9"/>
    <w:multiLevelType w:val="multilevel"/>
    <w:tmpl w:val="62246066"/>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5A68092F"/>
    <w:multiLevelType w:val="multilevel"/>
    <w:tmpl w:val="36EC83BE"/>
    <w:lvl w:ilvl="0">
      <w:start w:val="4"/>
      <w:numFmt w:val="decimal"/>
      <w:lvlText w:val="%1."/>
      <w:lvlJc w:val="left"/>
      <w:pPr>
        <w:ind w:left="360" w:hanging="360"/>
      </w:pPr>
      <w:rPr>
        <w:rFonts w:hint="default"/>
      </w:rPr>
    </w:lvl>
    <w:lvl w:ilvl="1">
      <w:start w:val="6"/>
      <w:numFmt w:val="decimal"/>
      <w:lvlText w:val="%1.%2."/>
      <w:lvlJc w:val="left"/>
      <w:pPr>
        <w:ind w:left="410" w:hanging="360"/>
      </w:pPr>
      <w:rPr>
        <w:rFonts w:hint="default"/>
        <w:b w:val="0"/>
      </w:rPr>
    </w:lvl>
    <w:lvl w:ilvl="2">
      <w:start w:val="1"/>
      <w:numFmt w:val="decimal"/>
      <w:lvlText w:val="%1.%2.%3."/>
      <w:lvlJc w:val="left"/>
      <w:pPr>
        <w:ind w:left="820" w:hanging="720"/>
      </w:pPr>
      <w:rPr>
        <w:rFonts w:hint="default"/>
      </w:rPr>
    </w:lvl>
    <w:lvl w:ilvl="3">
      <w:start w:val="1"/>
      <w:numFmt w:val="decimal"/>
      <w:lvlText w:val="%1.%2.%3.%4."/>
      <w:lvlJc w:val="left"/>
      <w:pPr>
        <w:ind w:left="870" w:hanging="720"/>
      </w:pPr>
      <w:rPr>
        <w:rFonts w:hint="default"/>
      </w:rPr>
    </w:lvl>
    <w:lvl w:ilvl="4">
      <w:start w:val="1"/>
      <w:numFmt w:val="decimal"/>
      <w:lvlText w:val="%1.%2.%3.%4.%5."/>
      <w:lvlJc w:val="left"/>
      <w:pPr>
        <w:ind w:left="1280" w:hanging="1080"/>
      </w:pPr>
      <w:rPr>
        <w:rFonts w:hint="default"/>
      </w:rPr>
    </w:lvl>
    <w:lvl w:ilvl="5">
      <w:start w:val="1"/>
      <w:numFmt w:val="decimal"/>
      <w:lvlText w:val="%1.%2.%3.%4.%5.%6."/>
      <w:lvlJc w:val="left"/>
      <w:pPr>
        <w:ind w:left="1330" w:hanging="1080"/>
      </w:pPr>
      <w:rPr>
        <w:rFonts w:hint="default"/>
      </w:rPr>
    </w:lvl>
    <w:lvl w:ilvl="6">
      <w:start w:val="1"/>
      <w:numFmt w:val="decimal"/>
      <w:lvlText w:val="%1.%2.%3.%4.%5.%6.%7."/>
      <w:lvlJc w:val="left"/>
      <w:pPr>
        <w:ind w:left="1740" w:hanging="1440"/>
      </w:pPr>
      <w:rPr>
        <w:rFonts w:hint="default"/>
      </w:rPr>
    </w:lvl>
    <w:lvl w:ilvl="7">
      <w:start w:val="1"/>
      <w:numFmt w:val="decimal"/>
      <w:lvlText w:val="%1.%2.%3.%4.%5.%6.%7.%8."/>
      <w:lvlJc w:val="left"/>
      <w:pPr>
        <w:ind w:left="1790" w:hanging="1440"/>
      </w:pPr>
      <w:rPr>
        <w:rFonts w:hint="default"/>
      </w:rPr>
    </w:lvl>
    <w:lvl w:ilvl="8">
      <w:start w:val="1"/>
      <w:numFmt w:val="decimal"/>
      <w:lvlText w:val="%1.%2.%3.%4.%5.%6.%7.%8.%9."/>
      <w:lvlJc w:val="left"/>
      <w:pPr>
        <w:ind w:left="2200" w:hanging="1800"/>
      </w:pPr>
      <w:rPr>
        <w:rFonts w:hint="default"/>
      </w:rPr>
    </w:lvl>
  </w:abstractNum>
  <w:abstractNum w:abstractNumId="68" w15:restartNumberingAfterBreak="0">
    <w:nsid w:val="5BB03A7A"/>
    <w:multiLevelType w:val="hybridMultilevel"/>
    <w:tmpl w:val="AB6021E8"/>
    <w:lvl w:ilvl="0" w:tplc="D6C276EC">
      <w:start w:val="1"/>
      <w:numFmt w:val="lowerLetter"/>
      <w:lvlText w:val="%1)"/>
      <w:lvlJc w:val="left"/>
      <w:pPr>
        <w:ind w:left="682" w:hanging="360"/>
      </w:pPr>
      <w:rPr>
        <w:rFonts w:hint="default"/>
      </w:rPr>
    </w:lvl>
    <w:lvl w:ilvl="1" w:tplc="04050019" w:tentative="1">
      <w:start w:val="1"/>
      <w:numFmt w:val="lowerLetter"/>
      <w:lvlText w:val="%2."/>
      <w:lvlJc w:val="left"/>
      <w:pPr>
        <w:ind w:left="1402" w:hanging="360"/>
      </w:pPr>
    </w:lvl>
    <w:lvl w:ilvl="2" w:tplc="0405001B" w:tentative="1">
      <w:start w:val="1"/>
      <w:numFmt w:val="lowerRoman"/>
      <w:lvlText w:val="%3."/>
      <w:lvlJc w:val="right"/>
      <w:pPr>
        <w:ind w:left="2122" w:hanging="180"/>
      </w:pPr>
    </w:lvl>
    <w:lvl w:ilvl="3" w:tplc="0405000F" w:tentative="1">
      <w:start w:val="1"/>
      <w:numFmt w:val="decimal"/>
      <w:lvlText w:val="%4."/>
      <w:lvlJc w:val="left"/>
      <w:pPr>
        <w:ind w:left="2842" w:hanging="360"/>
      </w:pPr>
    </w:lvl>
    <w:lvl w:ilvl="4" w:tplc="04050019" w:tentative="1">
      <w:start w:val="1"/>
      <w:numFmt w:val="lowerLetter"/>
      <w:lvlText w:val="%5."/>
      <w:lvlJc w:val="left"/>
      <w:pPr>
        <w:ind w:left="3562" w:hanging="360"/>
      </w:pPr>
    </w:lvl>
    <w:lvl w:ilvl="5" w:tplc="0405001B" w:tentative="1">
      <w:start w:val="1"/>
      <w:numFmt w:val="lowerRoman"/>
      <w:lvlText w:val="%6."/>
      <w:lvlJc w:val="right"/>
      <w:pPr>
        <w:ind w:left="4282" w:hanging="180"/>
      </w:pPr>
    </w:lvl>
    <w:lvl w:ilvl="6" w:tplc="0405000F" w:tentative="1">
      <w:start w:val="1"/>
      <w:numFmt w:val="decimal"/>
      <w:lvlText w:val="%7."/>
      <w:lvlJc w:val="left"/>
      <w:pPr>
        <w:ind w:left="5002" w:hanging="360"/>
      </w:pPr>
    </w:lvl>
    <w:lvl w:ilvl="7" w:tplc="04050019" w:tentative="1">
      <w:start w:val="1"/>
      <w:numFmt w:val="lowerLetter"/>
      <w:lvlText w:val="%8."/>
      <w:lvlJc w:val="left"/>
      <w:pPr>
        <w:ind w:left="5722" w:hanging="360"/>
      </w:pPr>
    </w:lvl>
    <w:lvl w:ilvl="8" w:tplc="0405001B" w:tentative="1">
      <w:start w:val="1"/>
      <w:numFmt w:val="lowerRoman"/>
      <w:lvlText w:val="%9."/>
      <w:lvlJc w:val="right"/>
      <w:pPr>
        <w:ind w:left="6442" w:hanging="180"/>
      </w:pPr>
    </w:lvl>
  </w:abstractNum>
  <w:abstractNum w:abstractNumId="69" w15:restartNumberingAfterBreak="0">
    <w:nsid w:val="5E6345A7"/>
    <w:multiLevelType w:val="hybridMultilevel"/>
    <w:tmpl w:val="BF62CE46"/>
    <w:lvl w:ilvl="0" w:tplc="23C4887E">
      <w:start w:val="1"/>
      <w:numFmt w:val="lowerLetter"/>
      <w:lvlText w:val="%1)"/>
      <w:lvlJc w:val="left"/>
      <w:pPr>
        <w:ind w:left="677" w:hanging="360"/>
      </w:pPr>
      <w:rPr>
        <w:rFonts w:asciiTheme="minorHAnsi" w:hAnsiTheme="minorHAnsi" w:cstheme="minorBidi" w:hint="default"/>
        <w:sz w:val="22"/>
      </w:rPr>
    </w:lvl>
    <w:lvl w:ilvl="1" w:tplc="04050019" w:tentative="1">
      <w:start w:val="1"/>
      <w:numFmt w:val="lowerLetter"/>
      <w:lvlText w:val="%2."/>
      <w:lvlJc w:val="left"/>
      <w:pPr>
        <w:ind w:left="1397" w:hanging="360"/>
      </w:pPr>
    </w:lvl>
    <w:lvl w:ilvl="2" w:tplc="0405001B" w:tentative="1">
      <w:start w:val="1"/>
      <w:numFmt w:val="lowerRoman"/>
      <w:lvlText w:val="%3."/>
      <w:lvlJc w:val="right"/>
      <w:pPr>
        <w:ind w:left="2117" w:hanging="180"/>
      </w:pPr>
    </w:lvl>
    <w:lvl w:ilvl="3" w:tplc="0405000F" w:tentative="1">
      <w:start w:val="1"/>
      <w:numFmt w:val="decimal"/>
      <w:lvlText w:val="%4."/>
      <w:lvlJc w:val="left"/>
      <w:pPr>
        <w:ind w:left="2837" w:hanging="360"/>
      </w:pPr>
    </w:lvl>
    <w:lvl w:ilvl="4" w:tplc="04050019" w:tentative="1">
      <w:start w:val="1"/>
      <w:numFmt w:val="lowerLetter"/>
      <w:lvlText w:val="%5."/>
      <w:lvlJc w:val="left"/>
      <w:pPr>
        <w:ind w:left="3557" w:hanging="360"/>
      </w:pPr>
    </w:lvl>
    <w:lvl w:ilvl="5" w:tplc="0405001B" w:tentative="1">
      <w:start w:val="1"/>
      <w:numFmt w:val="lowerRoman"/>
      <w:lvlText w:val="%6."/>
      <w:lvlJc w:val="right"/>
      <w:pPr>
        <w:ind w:left="4277" w:hanging="180"/>
      </w:pPr>
    </w:lvl>
    <w:lvl w:ilvl="6" w:tplc="0405000F" w:tentative="1">
      <w:start w:val="1"/>
      <w:numFmt w:val="decimal"/>
      <w:lvlText w:val="%7."/>
      <w:lvlJc w:val="left"/>
      <w:pPr>
        <w:ind w:left="4997" w:hanging="360"/>
      </w:pPr>
    </w:lvl>
    <w:lvl w:ilvl="7" w:tplc="04050019" w:tentative="1">
      <w:start w:val="1"/>
      <w:numFmt w:val="lowerLetter"/>
      <w:lvlText w:val="%8."/>
      <w:lvlJc w:val="left"/>
      <w:pPr>
        <w:ind w:left="5717" w:hanging="360"/>
      </w:pPr>
    </w:lvl>
    <w:lvl w:ilvl="8" w:tplc="0405001B" w:tentative="1">
      <w:start w:val="1"/>
      <w:numFmt w:val="lowerRoman"/>
      <w:lvlText w:val="%9."/>
      <w:lvlJc w:val="right"/>
      <w:pPr>
        <w:ind w:left="6437" w:hanging="180"/>
      </w:pPr>
    </w:lvl>
  </w:abstractNum>
  <w:abstractNum w:abstractNumId="70" w15:restartNumberingAfterBreak="0">
    <w:nsid w:val="5E6F21CB"/>
    <w:multiLevelType w:val="multilevel"/>
    <w:tmpl w:val="406E3544"/>
    <w:lvl w:ilvl="0">
      <w:start w:val="5"/>
      <w:numFmt w:val="decimal"/>
      <w:lvlText w:val="%1."/>
      <w:lvlJc w:val="left"/>
      <w:pPr>
        <w:ind w:left="360" w:hanging="360"/>
      </w:pPr>
      <w:rPr>
        <w:rFonts w:hint="default"/>
      </w:rPr>
    </w:lvl>
    <w:lvl w:ilvl="1">
      <w:start w:val="9"/>
      <w:numFmt w:val="decimal"/>
      <w:lvlText w:val="%1.%2."/>
      <w:lvlJc w:val="left"/>
      <w:pPr>
        <w:ind w:left="410" w:hanging="360"/>
      </w:pPr>
      <w:rPr>
        <w:rFonts w:hint="default"/>
        <w:b w:val="0"/>
      </w:rPr>
    </w:lvl>
    <w:lvl w:ilvl="2">
      <w:start w:val="1"/>
      <w:numFmt w:val="decimal"/>
      <w:lvlText w:val="%1.%2.%3."/>
      <w:lvlJc w:val="left"/>
      <w:pPr>
        <w:ind w:left="820" w:hanging="720"/>
      </w:pPr>
      <w:rPr>
        <w:rFonts w:hint="default"/>
      </w:rPr>
    </w:lvl>
    <w:lvl w:ilvl="3">
      <w:start w:val="1"/>
      <w:numFmt w:val="decimal"/>
      <w:lvlText w:val="%1.%2.%3.%4."/>
      <w:lvlJc w:val="left"/>
      <w:pPr>
        <w:ind w:left="870" w:hanging="720"/>
      </w:pPr>
      <w:rPr>
        <w:rFonts w:hint="default"/>
      </w:rPr>
    </w:lvl>
    <w:lvl w:ilvl="4">
      <w:start w:val="1"/>
      <w:numFmt w:val="decimal"/>
      <w:lvlText w:val="%1.%2.%3.%4.%5."/>
      <w:lvlJc w:val="left"/>
      <w:pPr>
        <w:ind w:left="1280" w:hanging="1080"/>
      </w:pPr>
      <w:rPr>
        <w:rFonts w:hint="default"/>
      </w:rPr>
    </w:lvl>
    <w:lvl w:ilvl="5">
      <w:start w:val="1"/>
      <w:numFmt w:val="decimal"/>
      <w:lvlText w:val="%1.%2.%3.%4.%5.%6."/>
      <w:lvlJc w:val="left"/>
      <w:pPr>
        <w:ind w:left="1330" w:hanging="1080"/>
      </w:pPr>
      <w:rPr>
        <w:rFonts w:hint="default"/>
      </w:rPr>
    </w:lvl>
    <w:lvl w:ilvl="6">
      <w:start w:val="1"/>
      <w:numFmt w:val="decimal"/>
      <w:lvlText w:val="%1.%2.%3.%4.%5.%6.%7."/>
      <w:lvlJc w:val="left"/>
      <w:pPr>
        <w:ind w:left="1740" w:hanging="1440"/>
      </w:pPr>
      <w:rPr>
        <w:rFonts w:hint="default"/>
      </w:rPr>
    </w:lvl>
    <w:lvl w:ilvl="7">
      <w:start w:val="1"/>
      <w:numFmt w:val="decimal"/>
      <w:lvlText w:val="%1.%2.%3.%4.%5.%6.%7.%8."/>
      <w:lvlJc w:val="left"/>
      <w:pPr>
        <w:ind w:left="1790" w:hanging="1440"/>
      </w:pPr>
      <w:rPr>
        <w:rFonts w:hint="default"/>
      </w:rPr>
    </w:lvl>
    <w:lvl w:ilvl="8">
      <w:start w:val="1"/>
      <w:numFmt w:val="decimal"/>
      <w:lvlText w:val="%1.%2.%3.%4.%5.%6.%7.%8.%9."/>
      <w:lvlJc w:val="left"/>
      <w:pPr>
        <w:ind w:left="2200" w:hanging="1800"/>
      </w:pPr>
      <w:rPr>
        <w:rFonts w:hint="default"/>
      </w:rPr>
    </w:lvl>
  </w:abstractNum>
  <w:abstractNum w:abstractNumId="71" w15:restartNumberingAfterBreak="0">
    <w:nsid w:val="5EAA7A51"/>
    <w:multiLevelType w:val="multilevel"/>
    <w:tmpl w:val="7A56CAFC"/>
    <w:lvl w:ilvl="0">
      <w:start w:val="4"/>
      <w:numFmt w:val="decimal"/>
      <w:lvlText w:val="%1."/>
      <w:lvlJc w:val="left"/>
      <w:pPr>
        <w:ind w:left="360" w:hanging="360"/>
      </w:pPr>
      <w:rPr>
        <w:rFonts w:hint="default"/>
      </w:rPr>
    </w:lvl>
    <w:lvl w:ilvl="1">
      <w:start w:val="2"/>
      <w:numFmt w:val="decimal"/>
      <w:lvlText w:val="%1.%2."/>
      <w:lvlJc w:val="left"/>
      <w:pPr>
        <w:ind w:left="410" w:hanging="360"/>
      </w:pPr>
      <w:rPr>
        <w:rFonts w:hint="default"/>
        <w:b w:val="0"/>
      </w:rPr>
    </w:lvl>
    <w:lvl w:ilvl="2">
      <w:start w:val="1"/>
      <w:numFmt w:val="decimal"/>
      <w:lvlText w:val="%1.%2.%3."/>
      <w:lvlJc w:val="left"/>
      <w:pPr>
        <w:ind w:left="820" w:hanging="720"/>
      </w:pPr>
      <w:rPr>
        <w:rFonts w:hint="default"/>
      </w:rPr>
    </w:lvl>
    <w:lvl w:ilvl="3">
      <w:start w:val="1"/>
      <w:numFmt w:val="decimal"/>
      <w:lvlText w:val="%1.%2.%3.%4."/>
      <w:lvlJc w:val="left"/>
      <w:pPr>
        <w:ind w:left="870" w:hanging="720"/>
      </w:pPr>
      <w:rPr>
        <w:rFonts w:hint="default"/>
      </w:rPr>
    </w:lvl>
    <w:lvl w:ilvl="4">
      <w:start w:val="1"/>
      <w:numFmt w:val="decimal"/>
      <w:lvlText w:val="%1.%2.%3.%4.%5."/>
      <w:lvlJc w:val="left"/>
      <w:pPr>
        <w:ind w:left="1280" w:hanging="1080"/>
      </w:pPr>
      <w:rPr>
        <w:rFonts w:hint="default"/>
      </w:rPr>
    </w:lvl>
    <w:lvl w:ilvl="5">
      <w:start w:val="1"/>
      <w:numFmt w:val="decimal"/>
      <w:lvlText w:val="%1.%2.%3.%4.%5.%6."/>
      <w:lvlJc w:val="left"/>
      <w:pPr>
        <w:ind w:left="1330" w:hanging="1080"/>
      </w:pPr>
      <w:rPr>
        <w:rFonts w:hint="default"/>
      </w:rPr>
    </w:lvl>
    <w:lvl w:ilvl="6">
      <w:start w:val="1"/>
      <w:numFmt w:val="decimal"/>
      <w:lvlText w:val="%1.%2.%3.%4.%5.%6.%7."/>
      <w:lvlJc w:val="left"/>
      <w:pPr>
        <w:ind w:left="1740" w:hanging="1440"/>
      </w:pPr>
      <w:rPr>
        <w:rFonts w:hint="default"/>
      </w:rPr>
    </w:lvl>
    <w:lvl w:ilvl="7">
      <w:start w:val="1"/>
      <w:numFmt w:val="decimal"/>
      <w:lvlText w:val="%1.%2.%3.%4.%5.%6.%7.%8."/>
      <w:lvlJc w:val="left"/>
      <w:pPr>
        <w:ind w:left="1790" w:hanging="1440"/>
      </w:pPr>
      <w:rPr>
        <w:rFonts w:hint="default"/>
      </w:rPr>
    </w:lvl>
    <w:lvl w:ilvl="8">
      <w:start w:val="1"/>
      <w:numFmt w:val="decimal"/>
      <w:lvlText w:val="%1.%2.%3.%4.%5.%6.%7.%8.%9."/>
      <w:lvlJc w:val="left"/>
      <w:pPr>
        <w:ind w:left="2200" w:hanging="1800"/>
      </w:pPr>
      <w:rPr>
        <w:rFonts w:hint="default"/>
      </w:rPr>
    </w:lvl>
  </w:abstractNum>
  <w:abstractNum w:abstractNumId="72" w15:restartNumberingAfterBreak="0">
    <w:nsid w:val="5FA928AA"/>
    <w:multiLevelType w:val="multilevel"/>
    <w:tmpl w:val="8F44CF9A"/>
    <w:lvl w:ilvl="0">
      <w:start w:val="10"/>
      <w:numFmt w:val="decimal"/>
      <w:lvlText w:val="%1."/>
      <w:lvlJc w:val="left"/>
      <w:pPr>
        <w:ind w:left="450" w:hanging="450"/>
      </w:pPr>
      <w:rPr>
        <w:rFonts w:hint="default"/>
      </w:rPr>
    </w:lvl>
    <w:lvl w:ilvl="1">
      <w:start w:val="10"/>
      <w:numFmt w:val="decimal"/>
      <w:lvlText w:val="%1.%2."/>
      <w:lvlJc w:val="left"/>
      <w:pPr>
        <w:ind w:left="1867" w:hanging="45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3" w15:restartNumberingAfterBreak="0">
    <w:nsid w:val="63020F83"/>
    <w:multiLevelType w:val="multilevel"/>
    <w:tmpl w:val="68561534"/>
    <w:lvl w:ilvl="0">
      <w:start w:val="5"/>
      <w:numFmt w:val="decimal"/>
      <w:lvlText w:val="%1."/>
      <w:lvlJc w:val="left"/>
      <w:pPr>
        <w:ind w:left="360" w:hanging="360"/>
      </w:pPr>
      <w:rPr>
        <w:rFonts w:hint="default"/>
      </w:rPr>
    </w:lvl>
    <w:lvl w:ilvl="1">
      <w:start w:val="1"/>
      <w:numFmt w:val="decimal"/>
      <w:lvlText w:val="%1.%2."/>
      <w:lvlJc w:val="left"/>
      <w:pPr>
        <w:ind w:left="410" w:hanging="360"/>
      </w:pPr>
      <w:rPr>
        <w:rFonts w:hint="default"/>
        <w:b w:val="0"/>
      </w:rPr>
    </w:lvl>
    <w:lvl w:ilvl="2">
      <w:start w:val="1"/>
      <w:numFmt w:val="decimal"/>
      <w:lvlText w:val="%1.%2.%3."/>
      <w:lvlJc w:val="left"/>
      <w:pPr>
        <w:ind w:left="820" w:hanging="720"/>
      </w:pPr>
      <w:rPr>
        <w:rFonts w:hint="default"/>
      </w:rPr>
    </w:lvl>
    <w:lvl w:ilvl="3">
      <w:start w:val="1"/>
      <w:numFmt w:val="decimal"/>
      <w:lvlText w:val="%1.%2.%3.%4."/>
      <w:lvlJc w:val="left"/>
      <w:pPr>
        <w:ind w:left="870" w:hanging="720"/>
      </w:pPr>
      <w:rPr>
        <w:rFonts w:hint="default"/>
      </w:rPr>
    </w:lvl>
    <w:lvl w:ilvl="4">
      <w:start w:val="1"/>
      <w:numFmt w:val="decimal"/>
      <w:lvlText w:val="%1.%2.%3.%4.%5."/>
      <w:lvlJc w:val="left"/>
      <w:pPr>
        <w:ind w:left="1280" w:hanging="1080"/>
      </w:pPr>
      <w:rPr>
        <w:rFonts w:hint="default"/>
      </w:rPr>
    </w:lvl>
    <w:lvl w:ilvl="5">
      <w:start w:val="1"/>
      <w:numFmt w:val="decimal"/>
      <w:lvlText w:val="%1.%2.%3.%4.%5.%6."/>
      <w:lvlJc w:val="left"/>
      <w:pPr>
        <w:ind w:left="1330" w:hanging="1080"/>
      </w:pPr>
      <w:rPr>
        <w:rFonts w:hint="default"/>
      </w:rPr>
    </w:lvl>
    <w:lvl w:ilvl="6">
      <w:start w:val="1"/>
      <w:numFmt w:val="decimal"/>
      <w:lvlText w:val="%1.%2.%3.%4.%5.%6.%7."/>
      <w:lvlJc w:val="left"/>
      <w:pPr>
        <w:ind w:left="1740" w:hanging="1440"/>
      </w:pPr>
      <w:rPr>
        <w:rFonts w:hint="default"/>
      </w:rPr>
    </w:lvl>
    <w:lvl w:ilvl="7">
      <w:start w:val="1"/>
      <w:numFmt w:val="decimal"/>
      <w:lvlText w:val="%1.%2.%3.%4.%5.%6.%7.%8."/>
      <w:lvlJc w:val="left"/>
      <w:pPr>
        <w:ind w:left="1790" w:hanging="1440"/>
      </w:pPr>
      <w:rPr>
        <w:rFonts w:hint="default"/>
      </w:rPr>
    </w:lvl>
    <w:lvl w:ilvl="8">
      <w:start w:val="1"/>
      <w:numFmt w:val="decimal"/>
      <w:lvlText w:val="%1.%2.%3.%4.%5.%6.%7.%8.%9."/>
      <w:lvlJc w:val="left"/>
      <w:pPr>
        <w:ind w:left="2200" w:hanging="1800"/>
      </w:pPr>
      <w:rPr>
        <w:rFonts w:hint="default"/>
      </w:rPr>
    </w:lvl>
  </w:abstractNum>
  <w:abstractNum w:abstractNumId="74" w15:restartNumberingAfterBreak="0">
    <w:nsid w:val="63FF7C86"/>
    <w:multiLevelType w:val="hybridMultilevel"/>
    <w:tmpl w:val="33FA5F2C"/>
    <w:lvl w:ilvl="0" w:tplc="75FE3742">
      <w:start w:val="1"/>
      <w:numFmt w:val="lowerLetter"/>
      <w:lvlText w:val="%1)"/>
      <w:lvlJc w:val="left"/>
      <w:pPr>
        <w:ind w:left="680" w:hanging="360"/>
      </w:pPr>
      <w:rPr>
        <w:rFonts w:hint="default"/>
      </w:rPr>
    </w:lvl>
    <w:lvl w:ilvl="1" w:tplc="04050019" w:tentative="1">
      <w:start w:val="1"/>
      <w:numFmt w:val="lowerLetter"/>
      <w:lvlText w:val="%2."/>
      <w:lvlJc w:val="left"/>
      <w:pPr>
        <w:ind w:left="1400" w:hanging="360"/>
      </w:pPr>
    </w:lvl>
    <w:lvl w:ilvl="2" w:tplc="0405001B" w:tentative="1">
      <w:start w:val="1"/>
      <w:numFmt w:val="lowerRoman"/>
      <w:lvlText w:val="%3."/>
      <w:lvlJc w:val="right"/>
      <w:pPr>
        <w:ind w:left="2120" w:hanging="180"/>
      </w:pPr>
    </w:lvl>
    <w:lvl w:ilvl="3" w:tplc="0405000F" w:tentative="1">
      <w:start w:val="1"/>
      <w:numFmt w:val="decimal"/>
      <w:lvlText w:val="%4."/>
      <w:lvlJc w:val="left"/>
      <w:pPr>
        <w:ind w:left="2840" w:hanging="360"/>
      </w:pPr>
    </w:lvl>
    <w:lvl w:ilvl="4" w:tplc="04050019" w:tentative="1">
      <w:start w:val="1"/>
      <w:numFmt w:val="lowerLetter"/>
      <w:lvlText w:val="%5."/>
      <w:lvlJc w:val="left"/>
      <w:pPr>
        <w:ind w:left="3560" w:hanging="360"/>
      </w:pPr>
    </w:lvl>
    <w:lvl w:ilvl="5" w:tplc="0405001B" w:tentative="1">
      <w:start w:val="1"/>
      <w:numFmt w:val="lowerRoman"/>
      <w:lvlText w:val="%6."/>
      <w:lvlJc w:val="right"/>
      <w:pPr>
        <w:ind w:left="4280" w:hanging="180"/>
      </w:pPr>
    </w:lvl>
    <w:lvl w:ilvl="6" w:tplc="0405000F" w:tentative="1">
      <w:start w:val="1"/>
      <w:numFmt w:val="decimal"/>
      <w:lvlText w:val="%7."/>
      <w:lvlJc w:val="left"/>
      <w:pPr>
        <w:ind w:left="5000" w:hanging="360"/>
      </w:pPr>
    </w:lvl>
    <w:lvl w:ilvl="7" w:tplc="04050019" w:tentative="1">
      <w:start w:val="1"/>
      <w:numFmt w:val="lowerLetter"/>
      <w:lvlText w:val="%8."/>
      <w:lvlJc w:val="left"/>
      <w:pPr>
        <w:ind w:left="5720" w:hanging="360"/>
      </w:pPr>
    </w:lvl>
    <w:lvl w:ilvl="8" w:tplc="0405001B" w:tentative="1">
      <w:start w:val="1"/>
      <w:numFmt w:val="lowerRoman"/>
      <w:lvlText w:val="%9."/>
      <w:lvlJc w:val="right"/>
      <w:pPr>
        <w:ind w:left="6440" w:hanging="180"/>
      </w:pPr>
    </w:lvl>
  </w:abstractNum>
  <w:abstractNum w:abstractNumId="75" w15:restartNumberingAfterBreak="0">
    <w:nsid w:val="64875211"/>
    <w:multiLevelType w:val="hybridMultilevel"/>
    <w:tmpl w:val="45843A86"/>
    <w:lvl w:ilvl="0" w:tplc="FD928A82">
      <w:start w:val="1"/>
      <w:numFmt w:val="lowerLetter"/>
      <w:lvlText w:val="%1)"/>
      <w:lvlJc w:val="left"/>
      <w:pPr>
        <w:ind w:left="2160" w:hanging="360"/>
      </w:pPr>
      <w:rPr>
        <w:rFonts w:hint="default"/>
      </w:r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76" w15:restartNumberingAfterBreak="0">
    <w:nsid w:val="65A81F13"/>
    <w:multiLevelType w:val="multilevel"/>
    <w:tmpl w:val="A7284906"/>
    <w:lvl w:ilvl="0">
      <w:start w:val="2"/>
      <w:numFmt w:val="decimal"/>
      <w:lvlText w:val="%1."/>
      <w:lvlJc w:val="left"/>
      <w:pPr>
        <w:ind w:left="1440" w:hanging="360"/>
      </w:pPr>
      <w:rPr>
        <w:rFonts w:hint="default"/>
        <w:b/>
      </w:rPr>
    </w:lvl>
    <w:lvl w:ilvl="1">
      <w:start w:val="3"/>
      <w:numFmt w:val="decimal"/>
      <w:isLgl/>
      <w:lvlText w:val="%1.%2."/>
      <w:lvlJc w:val="left"/>
      <w:pPr>
        <w:ind w:left="1800" w:hanging="720"/>
      </w:pPr>
      <w:rPr>
        <w:rFonts w:hint="default"/>
        <w:b w:val="0"/>
        <w:sz w:val="20"/>
        <w:szCs w:val="2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77" w15:restartNumberingAfterBreak="0">
    <w:nsid w:val="668D7752"/>
    <w:multiLevelType w:val="multilevel"/>
    <w:tmpl w:val="94D2B464"/>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8" w15:restartNumberingAfterBreak="0">
    <w:nsid w:val="69CE5743"/>
    <w:multiLevelType w:val="multilevel"/>
    <w:tmpl w:val="828A5EC2"/>
    <w:lvl w:ilvl="0">
      <w:start w:val="10"/>
      <w:numFmt w:val="decimal"/>
      <w:lvlText w:val="%1."/>
      <w:lvlJc w:val="left"/>
      <w:pPr>
        <w:ind w:left="450" w:hanging="450"/>
      </w:pPr>
      <w:rPr>
        <w:rFonts w:hint="default"/>
      </w:rPr>
    </w:lvl>
    <w:lvl w:ilvl="1">
      <w:start w:val="4"/>
      <w:numFmt w:val="decimal"/>
      <w:lvlText w:val="%1.%2."/>
      <w:lvlJc w:val="left"/>
      <w:pPr>
        <w:ind w:left="1170" w:hanging="45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9" w15:restartNumberingAfterBreak="0">
    <w:nsid w:val="6B30538D"/>
    <w:multiLevelType w:val="multilevel"/>
    <w:tmpl w:val="C9FAFCE8"/>
    <w:lvl w:ilvl="0">
      <w:start w:val="4"/>
      <w:numFmt w:val="decimal"/>
      <w:lvlText w:val="%1."/>
      <w:lvlJc w:val="left"/>
      <w:pPr>
        <w:ind w:left="360" w:hanging="360"/>
      </w:pPr>
      <w:rPr>
        <w:rFonts w:hint="default"/>
      </w:rPr>
    </w:lvl>
    <w:lvl w:ilvl="1">
      <w:start w:val="3"/>
      <w:numFmt w:val="decimal"/>
      <w:lvlText w:val="%1.%2."/>
      <w:lvlJc w:val="left"/>
      <w:pPr>
        <w:ind w:left="410" w:hanging="360"/>
      </w:pPr>
      <w:rPr>
        <w:rFonts w:hint="default"/>
        <w:b w:val="0"/>
      </w:rPr>
    </w:lvl>
    <w:lvl w:ilvl="2">
      <w:start w:val="1"/>
      <w:numFmt w:val="decimal"/>
      <w:lvlText w:val="%1.%2.%3."/>
      <w:lvlJc w:val="left"/>
      <w:pPr>
        <w:ind w:left="820" w:hanging="720"/>
      </w:pPr>
      <w:rPr>
        <w:rFonts w:hint="default"/>
      </w:rPr>
    </w:lvl>
    <w:lvl w:ilvl="3">
      <w:start w:val="1"/>
      <w:numFmt w:val="decimal"/>
      <w:lvlText w:val="%1.%2.%3.%4."/>
      <w:lvlJc w:val="left"/>
      <w:pPr>
        <w:ind w:left="870" w:hanging="720"/>
      </w:pPr>
      <w:rPr>
        <w:rFonts w:hint="default"/>
      </w:rPr>
    </w:lvl>
    <w:lvl w:ilvl="4">
      <w:start w:val="1"/>
      <w:numFmt w:val="decimal"/>
      <w:lvlText w:val="%1.%2.%3.%4.%5."/>
      <w:lvlJc w:val="left"/>
      <w:pPr>
        <w:ind w:left="1280" w:hanging="1080"/>
      </w:pPr>
      <w:rPr>
        <w:rFonts w:hint="default"/>
      </w:rPr>
    </w:lvl>
    <w:lvl w:ilvl="5">
      <w:start w:val="1"/>
      <w:numFmt w:val="decimal"/>
      <w:lvlText w:val="%1.%2.%3.%4.%5.%6."/>
      <w:lvlJc w:val="left"/>
      <w:pPr>
        <w:ind w:left="1330" w:hanging="1080"/>
      </w:pPr>
      <w:rPr>
        <w:rFonts w:hint="default"/>
      </w:rPr>
    </w:lvl>
    <w:lvl w:ilvl="6">
      <w:start w:val="1"/>
      <w:numFmt w:val="decimal"/>
      <w:lvlText w:val="%1.%2.%3.%4.%5.%6.%7."/>
      <w:lvlJc w:val="left"/>
      <w:pPr>
        <w:ind w:left="1740" w:hanging="1440"/>
      </w:pPr>
      <w:rPr>
        <w:rFonts w:hint="default"/>
      </w:rPr>
    </w:lvl>
    <w:lvl w:ilvl="7">
      <w:start w:val="1"/>
      <w:numFmt w:val="decimal"/>
      <w:lvlText w:val="%1.%2.%3.%4.%5.%6.%7.%8."/>
      <w:lvlJc w:val="left"/>
      <w:pPr>
        <w:ind w:left="1790" w:hanging="1440"/>
      </w:pPr>
      <w:rPr>
        <w:rFonts w:hint="default"/>
      </w:rPr>
    </w:lvl>
    <w:lvl w:ilvl="8">
      <w:start w:val="1"/>
      <w:numFmt w:val="decimal"/>
      <w:lvlText w:val="%1.%2.%3.%4.%5.%6.%7.%8.%9."/>
      <w:lvlJc w:val="left"/>
      <w:pPr>
        <w:ind w:left="2200" w:hanging="1800"/>
      </w:pPr>
      <w:rPr>
        <w:rFonts w:hint="default"/>
      </w:rPr>
    </w:lvl>
  </w:abstractNum>
  <w:abstractNum w:abstractNumId="80" w15:restartNumberingAfterBreak="0">
    <w:nsid w:val="6E8F38FB"/>
    <w:multiLevelType w:val="multilevel"/>
    <w:tmpl w:val="2B2A3AD8"/>
    <w:lvl w:ilvl="0">
      <w:start w:val="10"/>
      <w:numFmt w:val="decimal"/>
      <w:lvlText w:val="%1."/>
      <w:lvlJc w:val="left"/>
      <w:pPr>
        <w:ind w:left="450" w:hanging="450"/>
      </w:pPr>
      <w:rPr>
        <w:rFonts w:hint="default"/>
      </w:rPr>
    </w:lvl>
    <w:lvl w:ilvl="1">
      <w:start w:val="6"/>
      <w:numFmt w:val="decimal"/>
      <w:lvlText w:val="%1.%2."/>
      <w:lvlJc w:val="left"/>
      <w:pPr>
        <w:ind w:left="1170" w:hanging="45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1" w15:restartNumberingAfterBreak="0">
    <w:nsid w:val="718F3C05"/>
    <w:multiLevelType w:val="multilevel"/>
    <w:tmpl w:val="DCCE73E0"/>
    <w:lvl w:ilvl="0">
      <w:start w:val="10"/>
      <w:numFmt w:val="decimal"/>
      <w:lvlText w:val="%1."/>
      <w:lvlJc w:val="left"/>
      <w:pPr>
        <w:ind w:left="360" w:hanging="360"/>
      </w:pPr>
      <w:rPr>
        <w:rFonts w:ascii="Tahoma" w:hAnsi="Tahoma" w:cs="Tahoma" w:hint="default"/>
        <w:sz w:val="20"/>
        <w:szCs w:val="20"/>
      </w:rPr>
    </w:lvl>
    <w:lvl w:ilvl="1">
      <w:start w:val="1"/>
      <w:numFmt w:val="decimal"/>
      <w:lvlText w:val="%1.%2."/>
      <w:lvlJc w:val="left"/>
      <w:pPr>
        <w:ind w:left="410" w:hanging="360"/>
      </w:pPr>
      <w:rPr>
        <w:rFonts w:hint="default"/>
        <w:b w:val="0"/>
      </w:rPr>
    </w:lvl>
    <w:lvl w:ilvl="2">
      <w:start w:val="1"/>
      <w:numFmt w:val="decimal"/>
      <w:lvlText w:val="%1.%2.%3."/>
      <w:lvlJc w:val="left"/>
      <w:pPr>
        <w:ind w:left="820" w:hanging="720"/>
      </w:pPr>
      <w:rPr>
        <w:rFonts w:hint="default"/>
      </w:rPr>
    </w:lvl>
    <w:lvl w:ilvl="3">
      <w:start w:val="1"/>
      <w:numFmt w:val="decimal"/>
      <w:lvlText w:val="%1.%2.%3.%4."/>
      <w:lvlJc w:val="left"/>
      <w:pPr>
        <w:ind w:left="870" w:hanging="720"/>
      </w:pPr>
      <w:rPr>
        <w:rFonts w:hint="default"/>
      </w:rPr>
    </w:lvl>
    <w:lvl w:ilvl="4">
      <w:start w:val="1"/>
      <w:numFmt w:val="decimal"/>
      <w:lvlText w:val="%1.%2.%3.%4.%5."/>
      <w:lvlJc w:val="left"/>
      <w:pPr>
        <w:ind w:left="1280" w:hanging="1080"/>
      </w:pPr>
      <w:rPr>
        <w:rFonts w:hint="default"/>
      </w:rPr>
    </w:lvl>
    <w:lvl w:ilvl="5">
      <w:start w:val="1"/>
      <w:numFmt w:val="decimal"/>
      <w:lvlText w:val="%1.%2.%3.%4.%5.%6."/>
      <w:lvlJc w:val="left"/>
      <w:pPr>
        <w:ind w:left="1330" w:hanging="1080"/>
      </w:pPr>
      <w:rPr>
        <w:rFonts w:hint="default"/>
      </w:rPr>
    </w:lvl>
    <w:lvl w:ilvl="6">
      <w:start w:val="1"/>
      <w:numFmt w:val="decimal"/>
      <w:lvlText w:val="%1.%2.%3.%4.%5.%6.%7."/>
      <w:lvlJc w:val="left"/>
      <w:pPr>
        <w:ind w:left="1740" w:hanging="1440"/>
      </w:pPr>
      <w:rPr>
        <w:rFonts w:hint="default"/>
      </w:rPr>
    </w:lvl>
    <w:lvl w:ilvl="7">
      <w:start w:val="1"/>
      <w:numFmt w:val="decimal"/>
      <w:lvlText w:val="%1.%2.%3.%4.%5.%6.%7.%8."/>
      <w:lvlJc w:val="left"/>
      <w:pPr>
        <w:ind w:left="1790" w:hanging="1440"/>
      </w:pPr>
      <w:rPr>
        <w:rFonts w:hint="default"/>
      </w:rPr>
    </w:lvl>
    <w:lvl w:ilvl="8">
      <w:start w:val="1"/>
      <w:numFmt w:val="decimal"/>
      <w:lvlText w:val="%1.%2.%3.%4.%5.%6.%7.%8.%9."/>
      <w:lvlJc w:val="left"/>
      <w:pPr>
        <w:ind w:left="2200" w:hanging="1800"/>
      </w:pPr>
      <w:rPr>
        <w:rFonts w:hint="default"/>
      </w:rPr>
    </w:lvl>
  </w:abstractNum>
  <w:abstractNum w:abstractNumId="82" w15:restartNumberingAfterBreak="0">
    <w:nsid w:val="71E06DA4"/>
    <w:multiLevelType w:val="multilevel"/>
    <w:tmpl w:val="A720EA7A"/>
    <w:lvl w:ilvl="0">
      <w:start w:val="9"/>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3" w15:restartNumberingAfterBreak="0">
    <w:nsid w:val="73CD5DF5"/>
    <w:multiLevelType w:val="hybridMultilevel"/>
    <w:tmpl w:val="2272CAEE"/>
    <w:lvl w:ilvl="0" w:tplc="99247332">
      <w:start w:val="1"/>
      <w:numFmt w:val="lowerLetter"/>
      <w:lvlText w:val="%1)"/>
      <w:lvlJc w:val="left"/>
      <w:pPr>
        <w:ind w:left="1396" w:hanging="720"/>
      </w:pPr>
      <w:rPr>
        <w:rFonts w:ascii="Tahoma" w:eastAsiaTheme="minorHAnsi" w:hAnsi="Tahoma" w:cs="Tahoma"/>
      </w:rPr>
    </w:lvl>
    <w:lvl w:ilvl="1" w:tplc="04050019" w:tentative="1">
      <w:start w:val="1"/>
      <w:numFmt w:val="lowerLetter"/>
      <w:lvlText w:val="%2."/>
      <w:lvlJc w:val="left"/>
      <w:pPr>
        <w:ind w:left="1756" w:hanging="360"/>
      </w:pPr>
    </w:lvl>
    <w:lvl w:ilvl="2" w:tplc="0405001B" w:tentative="1">
      <w:start w:val="1"/>
      <w:numFmt w:val="lowerRoman"/>
      <w:lvlText w:val="%3."/>
      <w:lvlJc w:val="right"/>
      <w:pPr>
        <w:ind w:left="2476" w:hanging="180"/>
      </w:pPr>
    </w:lvl>
    <w:lvl w:ilvl="3" w:tplc="0405000F" w:tentative="1">
      <w:start w:val="1"/>
      <w:numFmt w:val="decimal"/>
      <w:lvlText w:val="%4."/>
      <w:lvlJc w:val="left"/>
      <w:pPr>
        <w:ind w:left="3196" w:hanging="360"/>
      </w:pPr>
    </w:lvl>
    <w:lvl w:ilvl="4" w:tplc="04050019" w:tentative="1">
      <w:start w:val="1"/>
      <w:numFmt w:val="lowerLetter"/>
      <w:lvlText w:val="%5."/>
      <w:lvlJc w:val="left"/>
      <w:pPr>
        <w:ind w:left="3916" w:hanging="360"/>
      </w:pPr>
    </w:lvl>
    <w:lvl w:ilvl="5" w:tplc="0405001B" w:tentative="1">
      <w:start w:val="1"/>
      <w:numFmt w:val="lowerRoman"/>
      <w:lvlText w:val="%6."/>
      <w:lvlJc w:val="right"/>
      <w:pPr>
        <w:ind w:left="4636" w:hanging="180"/>
      </w:pPr>
    </w:lvl>
    <w:lvl w:ilvl="6" w:tplc="0405000F" w:tentative="1">
      <w:start w:val="1"/>
      <w:numFmt w:val="decimal"/>
      <w:lvlText w:val="%7."/>
      <w:lvlJc w:val="left"/>
      <w:pPr>
        <w:ind w:left="5356" w:hanging="360"/>
      </w:pPr>
    </w:lvl>
    <w:lvl w:ilvl="7" w:tplc="04050019" w:tentative="1">
      <w:start w:val="1"/>
      <w:numFmt w:val="lowerLetter"/>
      <w:lvlText w:val="%8."/>
      <w:lvlJc w:val="left"/>
      <w:pPr>
        <w:ind w:left="6076" w:hanging="360"/>
      </w:pPr>
    </w:lvl>
    <w:lvl w:ilvl="8" w:tplc="0405001B" w:tentative="1">
      <w:start w:val="1"/>
      <w:numFmt w:val="lowerRoman"/>
      <w:lvlText w:val="%9."/>
      <w:lvlJc w:val="right"/>
      <w:pPr>
        <w:ind w:left="6796" w:hanging="180"/>
      </w:pPr>
    </w:lvl>
  </w:abstractNum>
  <w:abstractNum w:abstractNumId="84" w15:restartNumberingAfterBreak="0">
    <w:nsid w:val="744A13EE"/>
    <w:multiLevelType w:val="multilevel"/>
    <w:tmpl w:val="41E45CF8"/>
    <w:lvl w:ilvl="0">
      <w:start w:val="9"/>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5" w15:restartNumberingAfterBreak="0">
    <w:nsid w:val="75545A0F"/>
    <w:multiLevelType w:val="multilevel"/>
    <w:tmpl w:val="5704CC30"/>
    <w:lvl w:ilvl="0">
      <w:start w:val="2"/>
      <w:numFmt w:val="decimal"/>
      <w:lvlText w:val="%1."/>
      <w:lvlJc w:val="left"/>
      <w:pPr>
        <w:ind w:left="1440" w:hanging="360"/>
      </w:pPr>
      <w:rPr>
        <w:rFonts w:hint="default"/>
        <w:b/>
      </w:rPr>
    </w:lvl>
    <w:lvl w:ilvl="1">
      <w:start w:val="4"/>
      <w:numFmt w:val="decimal"/>
      <w:isLgl/>
      <w:lvlText w:val="%1.%2."/>
      <w:lvlJc w:val="left"/>
      <w:pPr>
        <w:ind w:left="1800" w:hanging="720"/>
      </w:pPr>
      <w:rPr>
        <w:rFonts w:hint="default"/>
        <w:b w:val="0"/>
        <w:sz w:val="20"/>
        <w:szCs w:val="2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86" w15:restartNumberingAfterBreak="0">
    <w:nsid w:val="76A1473A"/>
    <w:multiLevelType w:val="multilevel"/>
    <w:tmpl w:val="EA30B1AE"/>
    <w:lvl w:ilvl="0">
      <w:start w:val="4"/>
      <w:numFmt w:val="decimal"/>
      <w:lvlText w:val="%1."/>
      <w:lvlJc w:val="left"/>
      <w:pPr>
        <w:ind w:left="360" w:hanging="360"/>
      </w:pPr>
      <w:rPr>
        <w:rFonts w:hint="default"/>
      </w:rPr>
    </w:lvl>
    <w:lvl w:ilvl="1">
      <w:start w:val="3"/>
      <w:numFmt w:val="decimal"/>
      <w:lvlText w:val="%1.%2."/>
      <w:lvlJc w:val="left"/>
      <w:pPr>
        <w:ind w:left="410" w:hanging="360"/>
      </w:pPr>
      <w:rPr>
        <w:rFonts w:hint="default"/>
        <w:b w:val="0"/>
      </w:rPr>
    </w:lvl>
    <w:lvl w:ilvl="2">
      <w:start w:val="1"/>
      <w:numFmt w:val="decimal"/>
      <w:lvlText w:val="%1.%2.%3."/>
      <w:lvlJc w:val="left"/>
      <w:pPr>
        <w:ind w:left="820" w:hanging="720"/>
      </w:pPr>
      <w:rPr>
        <w:rFonts w:hint="default"/>
      </w:rPr>
    </w:lvl>
    <w:lvl w:ilvl="3">
      <w:start w:val="1"/>
      <w:numFmt w:val="decimal"/>
      <w:lvlText w:val="%1.%2.%3.%4."/>
      <w:lvlJc w:val="left"/>
      <w:pPr>
        <w:ind w:left="870" w:hanging="720"/>
      </w:pPr>
      <w:rPr>
        <w:rFonts w:hint="default"/>
      </w:rPr>
    </w:lvl>
    <w:lvl w:ilvl="4">
      <w:start w:val="1"/>
      <w:numFmt w:val="decimal"/>
      <w:lvlText w:val="%1.%2.%3.%4.%5."/>
      <w:lvlJc w:val="left"/>
      <w:pPr>
        <w:ind w:left="1280" w:hanging="1080"/>
      </w:pPr>
      <w:rPr>
        <w:rFonts w:hint="default"/>
      </w:rPr>
    </w:lvl>
    <w:lvl w:ilvl="5">
      <w:start w:val="1"/>
      <w:numFmt w:val="decimal"/>
      <w:lvlText w:val="%1.%2.%3.%4.%5.%6."/>
      <w:lvlJc w:val="left"/>
      <w:pPr>
        <w:ind w:left="1330" w:hanging="1080"/>
      </w:pPr>
      <w:rPr>
        <w:rFonts w:hint="default"/>
      </w:rPr>
    </w:lvl>
    <w:lvl w:ilvl="6">
      <w:start w:val="1"/>
      <w:numFmt w:val="decimal"/>
      <w:lvlText w:val="%1.%2.%3.%4.%5.%6.%7."/>
      <w:lvlJc w:val="left"/>
      <w:pPr>
        <w:ind w:left="1740" w:hanging="1440"/>
      </w:pPr>
      <w:rPr>
        <w:rFonts w:hint="default"/>
      </w:rPr>
    </w:lvl>
    <w:lvl w:ilvl="7">
      <w:start w:val="1"/>
      <w:numFmt w:val="decimal"/>
      <w:lvlText w:val="%1.%2.%3.%4.%5.%6.%7.%8."/>
      <w:lvlJc w:val="left"/>
      <w:pPr>
        <w:ind w:left="1790" w:hanging="1440"/>
      </w:pPr>
      <w:rPr>
        <w:rFonts w:hint="default"/>
      </w:rPr>
    </w:lvl>
    <w:lvl w:ilvl="8">
      <w:start w:val="1"/>
      <w:numFmt w:val="decimal"/>
      <w:lvlText w:val="%1.%2.%3.%4.%5.%6.%7.%8.%9."/>
      <w:lvlJc w:val="left"/>
      <w:pPr>
        <w:ind w:left="2200" w:hanging="1800"/>
      </w:pPr>
      <w:rPr>
        <w:rFonts w:hint="default"/>
      </w:rPr>
    </w:lvl>
  </w:abstractNum>
  <w:abstractNum w:abstractNumId="87" w15:restartNumberingAfterBreak="0">
    <w:nsid w:val="76EE6420"/>
    <w:multiLevelType w:val="hybridMultilevel"/>
    <w:tmpl w:val="D51AD20A"/>
    <w:lvl w:ilvl="0" w:tplc="59D840E4">
      <w:start w:val="1"/>
      <w:numFmt w:val="lowerLetter"/>
      <w:lvlText w:val="%1)"/>
      <w:lvlJc w:val="left"/>
      <w:pPr>
        <w:ind w:left="680" w:hanging="360"/>
      </w:pPr>
      <w:rPr>
        <w:rFonts w:hint="default"/>
      </w:rPr>
    </w:lvl>
    <w:lvl w:ilvl="1" w:tplc="04050019" w:tentative="1">
      <w:start w:val="1"/>
      <w:numFmt w:val="lowerLetter"/>
      <w:lvlText w:val="%2."/>
      <w:lvlJc w:val="left"/>
      <w:pPr>
        <w:ind w:left="1400" w:hanging="360"/>
      </w:pPr>
    </w:lvl>
    <w:lvl w:ilvl="2" w:tplc="0405001B" w:tentative="1">
      <w:start w:val="1"/>
      <w:numFmt w:val="lowerRoman"/>
      <w:lvlText w:val="%3."/>
      <w:lvlJc w:val="right"/>
      <w:pPr>
        <w:ind w:left="2120" w:hanging="180"/>
      </w:pPr>
    </w:lvl>
    <w:lvl w:ilvl="3" w:tplc="0405000F" w:tentative="1">
      <w:start w:val="1"/>
      <w:numFmt w:val="decimal"/>
      <w:lvlText w:val="%4."/>
      <w:lvlJc w:val="left"/>
      <w:pPr>
        <w:ind w:left="2840" w:hanging="360"/>
      </w:pPr>
    </w:lvl>
    <w:lvl w:ilvl="4" w:tplc="04050019" w:tentative="1">
      <w:start w:val="1"/>
      <w:numFmt w:val="lowerLetter"/>
      <w:lvlText w:val="%5."/>
      <w:lvlJc w:val="left"/>
      <w:pPr>
        <w:ind w:left="3560" w:hanging="360"/>
      </w:pPr>
    </w:lvl>
    <w:lvl w:ilvl="5" w:tplc="0405001B" w:tentative="1">
      <w:start w:val="1"/>
      <w:numFmt w:val="lowerRoman"/>
      <w:lvlText w:val="%6."/>
      <w:lvlJc w:val="right"/>
      <w:pPr>
        <w:ind w:left="4280" w:hanging="180"/>
      </w:pPr>
    </w:lvl>
    <w:lvl w:ilvl="6" w:tplc="0405000F" w:tentative="1">
      <w:start w:val="1"/>
      <w:numFmt w:val="decimal"/>
      <w:lvlText w:val="%7."/>
      <w:lvlJc w:val="left"/>
      <w:pPr>
        <w:ind w:left="5000" w:hanging="360"/>
      </w:pPr>
    </w:lvl>
    <w:lvl w:ilvl="7" w:tplc="04050019" w:tentative="1">
      <w:start w:val="1"/>
      <w:numFmt w:val="lowerLetter"/>
      <w:lvlText w:val="%8."/>
      <w:lvlJc w:val="left"/>
      <w:pPr>
        <w:ind w:left="5720" w:hanging="360"/>
      </w:pPr>
    </w:lvl>
    <w:lvl w:ilvl="8" w:tplc="0405001B" w:tentative="1">
      <w:start w:val="1"/>
      <w:numFmt w:val="lowerRoman"/>
      <w:lvlText w:val="%9."/>
      <w:lvlJc w:val="right"/>
      <w:pPr>
        <w:ind w:left="6440" w:hanging="180"/>
      </w:pPr>
    </w:lvl>
  </w:abstractNum>
  <w:abstractNum w:abstractNumId="88" w15:restartNumberingAfterBreak="0">
    <w:nsid w:val="78E419A6"/>
    <w:multiLevelType w:val="multilevel"/>
    <w:tmpl w:val="429E3A76"/>
    <w:lvl w:ilvl="0">
      <w:start w:val="5"/>
      <w:numFmt w:val="decimal"/>
      <w:lvlText w:val="%1."/>
      <w:lvlJc w:val="left"/>
      <w:pPr>
        <w:ind w:left="360" w:hanging="360"/>
      </w:pPr>
      <w:rPr>
        <w:rFonts w:hint="default"/>
      </w:rPr>
    </w:lvl>
    <w:lvl w:ilvl="1">
      <w:start w:val="6"/>
      <w:numFmt w:val="decimal"/>
      <w:lvlText w:val="%1.%2."/>
      <w:lvlJc w:val="left"/>
      <w:pPr>
        <w:ind w:left="410" w:hanging="360"/>
      </w:pPr>
      <w:rPr>
        <w:rFonts w:hint="default"/>
        <w:b w:val="0"/>
      </w:rPr>
    </w:lvl>
    <w:lvl w:ilvl="2">
      <w:start w:val="1"/>
      <w:numFmt w:val="decimal"/>
      <w:lvlText w:val="%1.%2.%3."/>
      <w:lvlJc w:val="left"/>
      <w:pPr>
        <w:ind w:left="820" w:hanging="720"/>
      </w:pPr>
      <w:rPr>
        <w:rFonts w:hint="default"/>
      </w:rPr>
    </w:lvl>
    <w:lvl w:ilvl="3">
      <w:start w:val="1"/>
      <w:numFmt w:val="decimal"/>
      <w:lvlText w:val="%1.%2.%3.%4."/>
      <w:lvlJc w:val="left"/>
      <w:pPr>
        <w:ind w:left="870" w:hanging="720"/>
      </w:pPr>
      <w:rPr>
        <w:rFonts w:hint="default"/>
      </w:rPr>
    </w:lvl>
    <w:lvl w:ilvl="4">
      <w:start w:val="1"/>
      <w:numFmt w:val="decimal"/>
      <w:lvlText w:val="%1.%2.%3.%4.%5."/>
      <w:lvlJc w:val="left"/>
      <w:pPr>
        <w:ind w:left="1280" w:hanging="1080"/>
      </w:pPr>
      <w:rPr>
        <w:rFonts w:hint="default"/>
      </w:rPr>
    </w:lvl>
    <w:lvl w:ilvl="5">
      <w:start w:val="1"/>
      <w:numFmt w:val="decimal"/>
      <w:lvlText w:val="%1.%2.%3.%4.%5.%6."/>
      <w:lvlJc w:val="left"/>
      <w:pPr>
        <w:ind w:left="1330" w:hanging="1080"/>
      </w:pPr>
      <w:rPr>
        <w:rFonts w:hint="default"/>
      </w:rPr>
    </w:lvl>
    <w:lvl w:ilvl="6">
      <w:start w:val="1"/>
      <w:numFmt w:val="decimal"/>
      <w:lvlText w:val="%1.%2.%3.%4.%5.%6.%7."/>
      <w:lvlJc w:val="left"/>
      <w:pPr>
        <w:ind w:left="1740" w:hanging="1440"/>
      </w:pPr>
      <w:rPr>
        <w:rFonts w:hint="default"/>
      </w:rPr>
    </w:lvl>
    <w:lvl w:ilvl="7">
      <w:start w:val="1"/>
      <w:numFmt w:val="decimal"/>
      <w:lvlText w:val="%1.%2.%3.%4.%5.%6.%7.%8."/>
      <w:lvlJc w:val="left"/>
      <w:pPr>
        <w:ind w:left="1790" w:hanging="1440"/>
      </w:pPr>
      <w:rPr>
        <w:rFonts w:hint="default"/>
      </w:rPr>
    </w:lvl>
    <w:lvl w:ilvl="8">
      <w:start w:val="1"/>
      <w:numFmt w:val="decimal"/>
      <w:lvlText w:val="%1.%2.%3.%4.%5.%6.%7.%8.%9."/>
      <w:lvlJc w:val="left"/>
      <w:pPr>
        <w:ind w:left="2200" w:hanging="1800"/>
      </w:pPr>
      <w:rPr>
        <w:rFonts w:hint="default"/>
      </w:rPr>
    </w:lvl>
  </w:abstractNum>
  <w:abstractNum w:abstractNumId="89" w15:restartNumberingAfterBreak="0">
    <w:nsid w:val="799C1CCE"/>
    <w:multiLevelType w:val="multilevel"/>
    <w:tmpl w:val="AB86BE5A"/>
    <w:lvl w:ilvl="0">
      <w:start w:val="5"/>
      <w:numFmt w:val="decimal"/>
      <w:lvlText w:val="%1."/>
      <w:lvlJc w:val="left"/>
      <w:pPr>
        <w:ind w:left="360" w:hanging="360"/>
      </w:pPr>
      <w:rPr>
        <w:rFonts w:hint="default"/>
      </w:rPr>
    </w:lvl>
    <w:lvl w:ilvl="1">
      <w:start w:val="5"/>
      <w:numFmt w:val="decimal"/>
      <w:lvlText w:val="%1.%2."/>
      <w:lvlJc w:val="left"/>
      <w:pPr>
        <w:ind w:left="410" w:hanging="360"/>
      </w:pPr>
      <w:rPr>
        <w:rFonts w:hint="default"/>
        <w:b w:val="0"/>
      </w:rPr>
    </w:lvl>
    <w:lvl w:ilvl="2">
      <w:start w:val="1"/>
      <w:numFmt w:val="decimal"/>
      <w:lvlText w:val="%1.%2.%3."/>
      <w:lvlJc w:val="left"/>
      <w:pPr>
        <w:ind w:left="820" w:hanging="720"/>
      </w:pPr>
      <w:rPr>
        <w:rFonts w:hint="default"/>
      </w:rPr>
    </w:lvl>
    <w:lvl w:ilvl="3">
      <w:start w:val="1"/>
      <w:numFmt w:val="decimal"/>
      <w:lvlText w:val="%1.%2.%3.%4."/>
      <w:lvlJc w:val="left"/>
      <w:pPr>
        <w:ind w:left="870" w:hanging="720"/>
      </w:pPr>
      <w:rPr>
        <w:rFonts w:hint="default"/>
      </w:rPr>
    </w:lvl>
    <w:lvl w:ilvl="4">
      <w:start w:val="1"/>
      <w:numFmt w:val="decimal"/>
      <w:lvlText w:val="%1.%2.%3.%4.%5."/>
      <w:lvlJc w:val="left"/>
      <w:pPr>
        <w:ind w:left="1280" w:hanging="1080"/>
      </w:pPr>
      <w:rPr>
        <w:rFonts w:hint="default"/>
      </w:rPr>
    </w:lvl>
    <w:lvl w:ilvl="5">
      <w:start w:val="1"/>
      <w:numFmt w:val="decimal"/>
      <w:lvlText w:val="%1.%2.%3.%4.%5.%6."/>
      <w:lvlJc w:val="left"/>
      <w:pPr>
        <w:ind w:left="1330" w:hanging="1080"/>
      </w:pPr>
      <w:rPr>
        <w:rFonts w:hint="default"/>
      </w:rPr>
    </w:lvl>
    <w:lvl w:ilvl="6">
      <w:start w:val="1"/>
      <w:numFmt w:val="decimal"/>
      <w:lvlText w:val="%1.%2.%3.%4.%5.%6.%7."/>
      <w:lvlJc w:val="left"/>
      <w:pPr>
        <w:ind w:left="1740" w:hanging="1440"/>
      </w:pPr>
      <w:rPr>
        <w:rFonts w:hint="default"/>
      </w:rPr>
    </w:lvl>
    <w:lvl w:ilvl="7">
      <w:start w:val="1"/>
      <w:numFmt w:val="decimal"/>
      <w:lvlText w:val="%1.%2.%3.%4.%5.%6.%7.%8."/>
      <w:lvlJc w:val="left"/>
      <w:pPr>
        <w:ind w:left="1790" w:hanging="1440"/>
      </w:pPr>
      <w:rPr>
        <w:rFonts w:hint="default"/>
      </w:rPr>
    </w:lvl>
    <w:lvl w:ilvl="8">
      <w:start w:val="1"/>
      <w:numFmt w:val="decimal"/>
      <w:lvlText w:val="%1.%2.%3.%4.%5.%6.%7.%8.%9."/>
      <w:lvlJc w:val="left"/>
      <w:pPr>
        <w:ind w:left="2200" w:hanging="1800"/>
      </w:pPr>
      <w:rPr>
        <w:rFonts w:hint="default"/>
      </w:rPr>
    </w:lvl>
  </w:abstractNum>
  <w:abstractNum w:abstractNumId="90" w15:restartNumberingAfterBreak="0">
    <w:nsid w:val="7D3C455A"/>
    <w:multiLevelType w:val="multilevel"/>
    <w:tmpl w:val="45261294"/>
    <w:lvl w:ilvl="0">
      <w:start w:val="1"/>
      <w:numFmt w:val="decimal"/>
      <w:lvlText w:val="%1."/>
      <w:lvlJc w:val="left"/>
      <w:pPr>
        <w:ind w:left="1440" w:hanging="360"/>
      </w:pPr>
      <w:rPr>
        <w:rFonts w:hint="default"/>
        <w:b/>
      </w:rPr>
    </w:lvl>
    <w:lvl w:ilvl="1">
      <w:start w:val="3"/>
      <w:numFmt w:val="decimal"/>
      <w:isLgl/>
      <w:lvlText w:val="%1.%2."/>
      <w:lvlJc w:val="left"/>
      <w:pPr>
        <w:ind w:left="1800" w:hanging="720"/>
      </w:pPr>
      <w:rPr>
        <w:rFonts w:hint="default"/>
        <w:b w:val="0"/>
        <w:sz w:val="20"/>
        <w:szCs w:val="2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91" w15:restartNumberingAfterBreak="0">
    <w:nsid w:val="7DB14007"/>
    <w:multiLevelType w:val="multilevel"/>
    <w:tmpl w:val="FCFCEF50"/>
    <w:lvl w:ilvl="0">
      <w:start w:val="4"/>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ascii="Tahoma" w:hAnsi="Tahoma" w:cs="Tahoma" w:hint="default"/>
        <w:b w:val="0"/>
        <w:sz w:val="20"/>
        <w:szCs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92" w15:restartNumberingAfterBreak="0">
    <w:nsid w:val="7F7D2448"/>
    <w:multiLevelType w:val="multilevel"/>
    <w:tmpl w:val="E6281236"/>
    <w:lvl w:ilvl="0">
      <w:start w:val="8"/>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6"/>
  </w:num>
  <w:num w:numId="2">
    <w:abstractNumId w:val="75"/>
  </w:num>
  <w:num w:numId="3">
    <w:abstractNumId w:val="37"/>
  </w:num>
  <w:num w:numId="4">
    <w:abstractNumId w:val="83"/>
  </w:num>
  <w:num w:numId="5">
    <w:abstractNumId w:val="31"/>
  </w:num>
  <w:num w:numId="6">
    <w:abstractNumId w:val="15"/>
  </w:num>
  <w:num w:numId="7">
    <w:abstractNumId w:val="9"/>
  </w:num>
  <w:num w:numId="8">
    <w:abstractNumId w:val="43"/>
  </w:num>
  <w:num w:numId="9">
    <w:abstractNumId w:val="17"/>
  </w:num>
  <w:num w:numId="10">
    <w:abstractNumId w:val="59"/>
  </w:num>
  <w:num w:numId="11">
    <w:abstractNumId w:val="57"/>
  </w:num>
  <w:num w:numId="12">
    <w:abstractNumId w:val="90"/>
  </w:num>
  <w:num w:numId="13">
    <w:abstractNumId w:val="76"/>
  </w:num>
  <w:num w:numId="14">
    <w:abstractNumId w:val="5"/>
  </w:num>
  <w:num w:numId="15">
    <w:abstractNumId w:val="27"/>
  </w:num>
  <w:num w:numId="16">
    <w:abstractNumId w:val="21"/>
  </w:num>
  <w:num w:numId="17">
    <w:abstractNumId w:val="41"/>
  </w:num>
  <w:num w:numId="18">
    <w:abstractNumId w:val="68"/>
  </w:num>
  <w:num w:numId="19">
    <w:abstractNumId w:val="85"/>
  </w:num>
  <w:num w:numId="20">
    <w:abstractNumId w:val="69"/>
  </w:num>
  <w:num w:numId="21">
    <w:abstractNumId w:val="45"/>
  </w:num>
  <w:num w:numId="22">
    <w:abstractNumId w:val="24"/>
  </w:num>
  <w:num w:numId="23">
    <w:abstractNumId w:val="51"/>
  </w:num>
  <w:num w:numId="24">
    <w:abstractNumId w:val="58"/>
  </w:num>
  <w:num w:numId="25">
    <w:abstractNumId w:val="34"/>
  </w:num>
  <w:num w:numId="26">
    <w:abstractNumId w:val="19"/>
  </w:num>
  <w:num w:numId="27">
    <w:abstractNumId w:val="50"/>
  </w:num>
  <w:num w:numId="28">
    <w:abstractNumId w:val="74"/>
  </w:num>
  <w:num w:numId="29">
    <w:abstractNumId w:val="11"/>
  </w:num>
  <w:num w:numId="30">
    <w:abstractNumId w:val="1"/>
  </w:num>
  <w:num w:numId="31">
    <w:abstractNumId w:val="91"/>
  </w:num>
  <w:num w:numId="32">
    <w:abstractNumId w:val="71"/>
  </w:num>
  <w:num w:numId="33">
    <w:abstractNumId w:val="86"/>
  </w:num>
  <w:num w:numId="34">
    <w:abstractNumId w:val="79"/>
  </w:num>
  <w:num w:numId="35">
    <w:abstractNumId w:val="30"/>
  </w:num>
  <w:num w:numId="36">
    <w:abstractNumId w:val="81"/>
  </w:num>
  <w:num w:numId="37">
    <w:abstractNumId w:val="8"/>
  </w:num>
  <w:num w:numId="38">
    <w:abstractNumId w:val="60"/>
  </w:num>
  <w:num w:numId="39">
    <w:abstractNumId w:val="46"/>
  </w:num>
  <w:num w:numId="40">
    <w:abstractNumId w:val="67"/>
  </w:num>
  <w:num w:numId="41">
    <w:abstractNumId w:val="3"/>
  </w:num>
  <w:num w:numId="42">
    <w:abstractNumId w:val="29"/>
  </w:num>
  <w:num w:numId="43">
    <w:abstractNumId w:val="70"/>
  </w:num>
  <w:num w:numId="44">
    <w:abstractNumId w:val="73"/>
  </w:num>
  <w:num w:numId="45">
    <w:abstractNumId w:val="36"/>
  </w:num>
  <w:num w:numId="46">
    <w:abstractNumId w:val="20"/>
  </w:num>
  <w:num w:numId="47">
    <w:abstractNumId w:val="4"/>
  </w:num>
  <w:num w:numId="48">
    <w:abstractNumId w:val="88"/>
  </w:num>
  <w:num w:numId="49">
    <w:abstractNumId w:val="65"/>
  </w:num>
  <w:num w:numId="50">
    <w:abstractNumId w:val="12"/>
  </w:num>
  <w:num w:numId="51">
    <w:abstractNumId w:val="2"/>
  </w:num>
  <w:num w:numId="52">
    <w:abstractNumId w:val="23"/>
  </w:num>
  <w:num w:numId="53">
    <w:abstractNumId w:val="6"/>
  </w:num>
  <w:num w:numId="54">
    <w:abstractNumId w:val="10"/>
  </w:num>
  <w:num w:numId="55">
    <w:abstractNumId w:val="63"/>
  </w:num>
  <w:num w:numId="56">
    <w:abstractNumId w:val="39"/>
  </w:num>
  <w:num w:numId="57">
    <w:abstractNumId w:val="56"/>
  </w:num>
  <w:num w:numId="58">
    <w:abstractNumId w:val="16"/>
  </w:num>
  <w:num w:numId="59">
    <w:abstractNumId w:val="47"/>
  </w:num>
  <w:num w:numId="60">
    <w:abstractNumId w:val="40"/>
  </w:num>
  <w:num w:numId="61">
    <w:abstractNumId w:val="62"/>
  </w:num>
  <w:num w:numId="62">
    <w:abstractNumId w:val="64"/>
  </w:num>
  <w:num w:numId="63">
    <w:abstractNumId w:val="52"/>
  </w:num>
  <w:num w:numId="64">
    <w:abstractNumId w:val="25"/>
  </w:num>
  <w:num w:numId="65">
    <w:abstractNumId w:val="38"/>
  </w:num>
  <w:num w:numId="66">
    <w:abstractNumId w:val="61"/>
  </w:num>
  <w:num w:numId="67">
    <w:abstractNumId w:val="48"/>
  </w:num>
  <w:num w:numId="68">
    <w:abstractNumId w:val="33"/>
  </w:num>
  <w:num w:numId="69">
    <w:abstractNumId w:val="7"/>
  </w:num>
  <w:num w:numId="70">
    <w:abstractNumId w:val="28"/>
  </w:num>
  <w:num w:numId="71">
    <w:abstractNumId w:val="53"/>
  </w:num>
  <w:num w:numId="72">
    <w:abstractNumId w:val="66"/>
  </w:num>
  <w:num w:numId="73">
    <w:abstractNumId w:val="77"/>
  </w:num>
  <w:num w:numId="74">
    <w:abstractNumId w:val="42"/>
  </w:num>
  <w:num w:numId="75">
    <w:abstractNumId w:val="84"/>
  </w:num>
  <w:num w:numId="76">
    <w:abstractNumId w:val="82"/>
  </w:num>
  <w:num w:numId="77">
    <w:abstractNumId w:val="87"/>
  </w:num>
  <w:num w:numId="78">
    <w:abstractNumId w:val="35"/>
  </w:num>
  <w:num w:numId="79">
    <w:abstractNumId w:val="54"/>
  </w:num>
  <w:num w:numId="80">
    <w:abstractNumId w:val="14"/>
  </w:num>
  <w:num w:numId="81">
    <w:abstractNumId w:val="78"/>
  </w:num>
  <w:num w:numId="82">
    <w:abstractNumId w:val="55"/>
  </w:num>
  <w:num w:numId="83">
    <w:abstractNumId w:val="80"/>
  </w:num>
  <w:num w:numId="84">
    <w:abstractNumId w:val="22"/>
  </w:num>
  <w:num w:numId="85">
    <w:abstractNumId w:val="32"/>
  </w:num>
  <w:num w:numId="86">
    <w:abstractNumId w:val="18"/>
  </w:num>
  <w:num w:numId="87">
    <w:abstractNumId w:val="0"/>
  </w:num>
  <w:num w:numId="88">
    <w:abstractNumId w:val="49"/>
  </w:num>
  <w:num w:numId="89">
    <w:abstractNumId w:val="72"/>
  </w:num>
  <w:num w:numId="90">
    <w:abstractNumId w:val="89"/>
  </w:num>
  <w:num w:numId="91">
    <w:abstractNumId w:val="44"/>
  </w:num>
  <w:num w:numId="92">
    <w:abstractNumId w:val="92"/>
  </w:num>
  <w:num w:numId="93">
    <w:abstractNumId w:val="13"/>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FD8"/>
    <w:rsid w:val="00005F22"/>
    <w:rsid w:val="0001184A"/>
    <w:rsid w:val="0001256B"/>
    <w:rsid w:val="00012BAA"/>
    <w:rsid w:val="00015EC5"/>
    <w:rsid w:val="00017B5F"/>
    <w:rsid w:val="0002117F"/>
    <w:rsid w:val="00024E7A"/>
    <w:rsid w:val="00031CF6"/>
    <w:rsid w:val="00033FD6"/>
    <w:rsid w:val="00034558"/>
    <w:rsid w:val="00034AB4"/>
    <w:rsid w:val="00035069"/>
    <w:rsid w:val="00037AF2"/>
    <w:rsid w:val="00041B58"/>
    <w:rsid w:val="000433B2"/>
    <w:rsid w:val="00047AD5"/>
    <w:rsid w:val="00051B45"/>
    <w:rsid w:val="00056A57"/>
    <w:rsid w:val="00057AD6"/>
    <w:rsid w:val="00066512"/>
    <w:rsid w:val="000757B4"/>
    <w:rsid w:val="0008350A"/>
    <w:rsid w:val="00084D51"/>
    <w:rsid w:val="00090604"/>
    <w:rsid w:val="000950BA"/>
    <w:rsid w:val="000A30AD"/>
    <w:rsid w:val="000A3A68"/>
    <w:rsid w:val="000A6462"/>
    <w:rsid w:val="000A7BF1"/>
    <w:rsid w:val="000B00CB"/>
    <w:rsid w:val="000B06CA"/>
    <w:rsid w:val="000B3AE0"/>
    <w:rsid w:val="000B42E6"/>
    <w:rsid w:val="000C1434"/>
    <w:rsid w:val="000C35C2"/>
    <w:rsid w:val="000C6544"/>
    <w:rsid w:val="000D04ED"/>
    <w:rsid w:val="000D0691"/>
    <w:rsid w:val="000D4BD9"/>
    <w:rsid w:val="000D6D5D"/>
    <w:rsid w:val="000E7BFC"/>
    <w:rsid w:val="000F142A"/>
    <w:rsid w:val="000F21D2"/>
    <w:rsid w:val="000F2B6F"/>
    <w:rsid w:val="000F70A4"/>
    <w:rsid w:val="0010156A"/>
    <w:rsid w:val="001046CD"/>
    <w:rsid w:val="00121701"/>
    <w:rsid w:val="00123E61"/>
    <w:rsid w:val="00125DC0"/>
    <w:rsid w:val="00127029"/>
    <w:rsid w:val="00127299"/>
    <w:rsid w:val="0013119B"/>
    <w:rsid w:val="00133B79"/>
    <w:rsid w:val="00134C81"/>
    <w:rsid w:val="0013572B"/>
    <w:rsid w:val="001467A8"/>
    <w:rsid w:val="0015147F"/>
    <w:rsid w:val="0016631D"/>
    <w:rsid w:val="001928B7"/>
    <w:rsid w:val="00193A46"/>
    <w:rsid w:val="001941CC"/>
    <w:rsid w:val="00196E6B"/>
    <w:rsid w:val="00196E8B"/>
    <w:rsid w:val="001B0615"/>
    <w:rsid w:val="001B1BBD"/>
    <w:rsid w:val="001B2F71"/>
    <w:rsid w:val="001B563A"/>
    <w:rsid w:val="001B7EE3"/>
    <w:rsid w:val="001B7EEB"/>
    <w:rsid w:val="001C0FC7"/>
    <w:rsid w:val="001C4B82"/>
    <w:rsid w:val="001C574D"/>
    <w:rsid w:val="001C5CE9"/>
    <w:rsid w:val="001C6C60"/>
    <w:rsid w:val="001D0C8A"/>
    <w:rsid w:val="001D5055"/>
    <w:rsid w:val="001D6769"/>
    <w:rsid w:val="001E0F0B"/>
    <w:rsid w:val="001E1B1B"/>
    <w:rsid w:val="001E241E"/>
    <w:rsid w:val="001E73E3"/>
    <w:rsid w:val="001F267D"/>
    <w:rsid w:val="001F7547"/>
    <w:rsid w:val="001F7A73"/>
    <w:rsid w:val="001F7BDB"/>
    <w:rsid w:val="0020439F"/>
    <w:rsid w:val="002143D8"/>
    <w:rsid w:val="00221602"/>
    <w:rsid w:val="00230312"/>
    <w:rsid w:val="00232FA9"/>
    <w:rsid w:val="002368A7"/>
    <w:rsid w:val="002378BA"/>
    <w:rsid w:val="00247C16"/>
    <w:rsid w:val="00250018"/>
    <w:rsid w:val="00250D09"/>
    <w:rsid w:val="00252B4B"/>
    <w:rsid w:val="002552EE"/>
    <w:rsid w:val="00255307"/>
    <w:rsid w:val="00256146"/>
    <w:rsid w:val="00257CBD"/>
    <w:rsid w:val="00257DED"/>
    <w:rsid w:val="00262B8B"/>
    <w:rsid w:val="002641E3"/>
    <w:rsid w:val="002645DA"/>
    <w:rsid w:val="002650D4"/>
    <w:rsid w:val="00266B93"/>
    <w:rsid w:val="002712D6"/>
    <w:rsid w:val="00273418"/>
    <w:rsid w:val="002917E7"/>
    <w:rsid w:val="00296257"/>
    <w:rsid w:val="00296C9D"/>
    <w:rsid w:val="00297AAC"/>
    <w:rsid w:val="002A1C02"/>
    <w:rsid w:val="002A1D7C"/>
    <w:rsid w:val="002A26D2"/>
    <w:rsid w:val="002A6122"/>
    <w:rsid w:val="002A6182"/>
    <w:rsid w:val="002A7F40"/>
    <w:rsid w:val="002B130F"/>
    <w:rsid w:val="002B1A9C"/>
    <w:rsid w:val="002B2EB9"/>
    <w:rsid w:val="002B44C9"/>
    <w:rsid w:val="002B7EE9"/>
    <w:rsid w:val="002C4A61"/>
    <w:rsid w:val="002C6E24"/>
    <w:rsid w:val="002D1C1E"/>
    <w:rsid w:val="002D308C"/>
    <w:rsid w:val="002D5648"/>
    <w:rsid w:val="002E3801"/>
    <w:rsid w:val="002E5002"/>
    <w:rsid w:val="002E7D0F"/>
    <w:rsid w:val="002F4EBF"/>
    <w:rsid w:val="002F6D9D"/>
    <w:rsid w:val="003073E4"/>
    <w:rsid w:val="00310484"/>
    <w:rsid w:val="00312E3F"/>
    <w:rsid w:val="003152E5"/>
    <w:rsid w:val="003155FF"/>
    <w:rsid w:val="00321146"/>
    <w:rsid w:val="00321A7B"/>
    <w:rsid w:val="003249A9"/>
    <w:rsid w:val="003316F8"/>
    <w:rsid w:val="003339C1"/>
    <w:rsid w:val="00336130"/>
    <w:rsid w:val="0034041F"/>
    <w:rsid w:val="00343B3E"/>
    <w:rsid w:val="00347FFA"/>
    <w:rsid w:val="003608C9"/>
    <w:rsid w:val="00363659"/>
    <w:rsid w:val="0037137C"/>
    <w:rsid w:val="00380FF5"/>
    <w:rsid w:val="00385A3B"/>
    <w:rsid w:val="003869E2"/>
    <w:rsid w:val="00394796"/>
    <w:rsid w:val="00397512"/>
    <w:rsid w:val="003A3877"/>
    <w:rsid w:val="003B3CB8"/>
    <w:rsid w:val="003B425E"/>
    <w:rsid w:val="003B524F"/>
    <w:rsid w:val="003B55BD"/>
    <w:rsid w:val="003B6E7C"/>
    <w:rsid w:val="003C739F"/>
    <w:rsid w:val="003D4DC8"/>
    <w:rsid w:val="003D5201"/>
    <w:rsid w:val="003D6907"/>
    <w:rsid w:val="003E6E7F"/>
    <w:rsid w:val="003E7072"/>
    <w:rsid w:val="003F26C3"/>
    <w:rsid w:val="00402F31"/>
    <w:rsid w:val="004035BE"/>
    <w:rsid w:val="00407E21"/>
    <w:rsid w:val="0041445D"/>
    <w:rsid w:val="00420FF2"/>
    <w:rsid w:val="00421D24"/>
    <w:rsid w:val="0042424C"/>
    <w:rsid w:val="004259C4"/>
    <w:rsid w:val="004316DF"/>
    <w:rsid w:val="004321B2"/>
    <w:rsid w:val="004532E2"/>
    <w:rsid w:val="004553F5"/>
    <w:rsid w:val="004574BE"/>
    <w:rsid w:val="0047480F"/>
    <w:rsid w:val="00493C7A"/>
    <w:rsid w:val="00494337"/>
    <w:rsid w:val="00495C7C"/>
    <w:rsid w:val="00496F57"/>
    <w:rsid w:val="004A020E"/>
    <w:rsid w:val="004A1782"/>
    <w:rsid w:val="004A1BBF"/>
    <w:rsid w:val="004B4826"/>
    <w:rsid w:val="004B680E"/>
    <w:rsid w:val="004C0FDB"/>
    <w:rsid w:val="004C131F"/>
    <w:rsid w:val="004C14EC"/>
    <w:rsid w:val="004D578F"/>
    <w:rsid w:val="004E0666"/>
    <w:rsid w:val="004E5F78"/>
    <w:rsid w:val="004F0459"/>
    <w:rsid w:val="004F077D"/>
    <w:rsid w:val="004F599B"/>
    <w:rsid w:val="00502842"/>
    <w:rsid w:val="00502DF1"/>
    <w:rsid w:val="005035A6"/>
    <w:rsid w:val="00517915"/>
    <w:rsid w:val="00524756"/>
    <w:rsid w:val="00526147"/>
    <w:rsid w:val="00534CE7"/>
    <w:rsid w:val="0053541D"/>
    <w:rsid w:val="0053717F"/>
    <w:rsid w:val="005446D0"/>
    <w:rsid w:val="0054532D"/>
    <w:rsid w:val="00547C51"/>
    <w:rsid w:val="00551C6B"/>
    <w:rsid w:val="00554276"/>
    <w:rsid w:val="0055618D"/>
    <w:rsid w:val="00557310"/>
    <w:rsid w:val="0056063E"/>
    <w:rsid w:val="0056100C"/>
    <w:rsid w:val="00562751"/>
    <w:rsid w:val="0057095F"/>
    <w:rsid w:val="00571598"/>
    <w:rsid w:val="00571832"/>
    <w:rsid w:val="005804D2"/>
    <w:rsid w:val="00583A88"/>
    <w:rsid w:val="005854D9"/>
    <w:rsid w:val="00587C07"/>
    <w:rsid w:val="00590775"/>
    <w:rsid w:val="00594A0A"/>
    <w:rsid w:val="00595395"/>
    <w:rsid w:val="00596844"/>
    <w:rsid w:val="0059729D"/>
    <w:rsid w:val="00597E88"/>
    <w:rsid w:val="005A088F"/>
    <w:rsid w:val="005A31FF"/>
    <w:rsid w:val="005B0D5B"/>
    <w:rsid w:val="005B3CD0"/>
    <w:rsid w:val="005B630F"/>
    <w:rsid w:val="005C094B"/>
    <w:rsid w:val="005C35B0"/>
    <w:rsid w:val="005C7029"/>
    <w:rsid w:val="005D2DCB"/>
    <w:rsid w:val="005D3528"/>
    <w:rsid w:val="005D759B"/>
    <w:rsid w:val="005E0024"/>
    <w:rsid w:val="005E0CE1"/>
    <w:rsid w:val="005E30D6"/>
    <w:rsid w:val="005E31D2"/>
    <w:rsid w:val="005E7068"/>
    <w:rsid w:val="005E73D8"/>
    <w:rsid w:val="005F2D4F"/>
    <w:rsid w:val="005F7254"/>
    <w:rsid w:val="005F7C95"/>
    <w:rsid w:val="00604E77"/>
    <w:rsid w:val="00607267"/>
    <w:rsid w:val="00607BD4"/>
    <w:rsid w:val="00615005"/>
    <w:rsid w:val="00616A19"/>
    <w:rsid w:val="006212E7"/>
    <w:rsid w:val="006216D4"/>
    <w:rsid w:val="0062297D"/>
    <w:rsid w:val="0062601D"/>
    <w:rsid w:val="00630020"/>
    <w:rsid w:val="00632007"/>
    <w:rsid w:val="006327D9"/>
    <w:rsid w:val="00634D14"/>
    <w:rsid w:val="006402DB"/>
    <w:rsid w:val="00645CB9"/>
    <w:rsid w:val="006505FB"/>
    <w:rsid w:val="00651712"/>
    <w:rsid w:val="006526D9"/>
    <w:rsid w:val="00656285"/>
    <w:rsid w:val="0066003D"/>
    <w:rsid w:val="00661BEA"/>
    <w:rsid w:val="0066398D"/>
    <w:rsid w:val="00667047"/>
    <w:rsid w:val="006807DC"/>
    <w:rsid w:val="006842EC"/>
    <w:rsid w:val="00686978"/>
    <w:rsid w:val="0069106B"/>
    <w:rsid w:val="006A1FBE"/>
    <w:rsid w:val="006A6038"/>
    <w:rsid w:val="006B044B"/>
    <w:rsid w:val="006B1842"/>
    <w:rsid w:val="006B193C"/>
    <w:rsid w:val="006B37F4"/>
    <w:rsid w:val="006B3E8F"/>
    <w:rsid w:val="006B4446"/>
    <w:rsid w:val="006C1956"/>
    <w:rsid w:val="006C79D1"/>
    <w:rsid w:val="006D083B"/>
    <w:rsid w:val="006D50C8"/>
    <w:rsid w:val="006D668C"/>
    <w:rsid w:val="006D671F"/>
    <w:rsid w:val="006D713A"/>
    <w:rsid w:val="006E215B"/>
    <w:rsid w:val="006E2599"/>
    <w:rsid w:val="006F1CB3"/>
    <w:rsid w:val="006F4D5D"/>
    <w:rsid w:val="0070170E"/>
    <w:rsid w:val="00704372"/>
    <w:rsid w:val="007044F3"/>
    <w:rsid w:val="007070E5"/>
    <w:rsid w:val="00722C17"/>
    <w:rsid w:val="00723981"/>
    <w:rsid w:val="00744D44"/>
    <w:rsid w:val="00745CF6"/>
    <w:rsid w:val="0075060F"/>
    <w:rsid w:val="007527C5"/>
    <w:rsid w:val="00752BC7"/>
    <w:rsid w:val="00757615"/>
    <w:rsid w:val="007634A9"/>
    <w:rsid w:val="007726C2"/>
    <w:rsid w:val="00780D07"/>
    <w:rsid w:val="00785D72"/>
    <w:rsid w:val="007879F3"/>
    <w:rsid w:val="00791F60"/>
    <w:rsid w:val="007935F5"/>
    <w:rsid w:val="007A34E4"/>
    <w:rsid w:val="007B5006"/>
    <w:rsid w:val="007B5EE1"/>
    <w:rsid w:val="007C097C"/>
    <w:rsid w:val="007C0AA2"/>
    <w:rsid w:val="007C0E49"/>
    <w:rsid w:val="007E1330"/>
    <w:rsid w:val="007E32EA"/>
    <w:rsid w:val="007E340E"/>
    <w:rsid w:val="007E3B4F"/>
    <w:rsid w:val="007E597E"/>
    <w:rsid w:val="007F11B2"/>
    <w:rsid w:val="007F2302"/>
    <w:rsid w:val="007F5B5E"/>
    <w:rsid w:val="008030A9"/>
    <w:rsid w:val="00803DCB"/>
    <w:rsid w:val="0080658A"/>
    <w:rsid w:val="0081660D"/>
    <w:rsid w:val="008209B6"/>
    <w:rsid w:val="00824CD2"/>
    <w:rsid w:val="00831319"/>
    <w:rsid w:val="00832195"/>
    <w:rsid w:val="00840012"/>
    <w:rsid w:val="00841B47"/>
    <w:rsid w:val="00842CDC"/>
    <w:rsid w:val="00845287"/>
    <w:rsid w:val="008470E3"/>
    <w:rsid w:val="00853DDA"/>
    <w:rsid w:val="00854430"/>
    <w:rsid w:val="00860DB5"/>
    <w:rsid w:val="008618BF"/>
    <w:rsid w:val="00862927"/>
    <w:rsid w:val="00864A7D"/>
    <w:rsid w:val="008705F1"/>
    <w:rsid w:val="00873E15"/>
    <w:rsid w:val="00876D23"/>
    <w:rsid w:val="0087721D"/>
    <w:rsid w:val="008855A4"/>
    <w:rsid w:val="00895643"/>
    <w:rsid w:val="008959E5"/>
    <w:rsid w:val="008976FF"/>
    <w:rsid w:val="00897A4C"/>
    <w:rsid w:val="008A2AB4"/>
    <w:rsid w:val="008A5DAE"/>
    <w:rsid w:val="008A7F60"/>
    <w:rsid w:val="008B0DCE"/>
    <w:rsid w:val="008B1E10"/>
    <w:rsid w:val="008B26D7"/>
    <w:rsid w:val="008B476A"/>
    <w:rsid w:val="008B63ED"/>
    <w:rsid w:val="008C3AD1"/>
    <w:rsid w:val="008C3CCE"/>
    <w:rsid w:val="008C3FCB"/>
    <w:rsid w:val="008C7233"/>
    <w:rsid w:val="008D2BF8"/>
    <w:rsid w:val="008D46A7"/>
    <w:rsid w:val="008E2C60"/>
    <w:rsid w:val="008E362D"/>
    <w:rsid w:val="008F0628"/>
    <w:rsid w:val="008F14E1"/>
    <w:rsid w:val="008F3D0B"/>
    <w:rsid w:val="008F6D19"/>
    <w:rsid w:val="008F73EB"/>
    <w:rsid w:val="009069E6"/>
    <w:rsid w:val="0092145B"/>
    <w:rsid w:val="009222B1"/>
    <w:rsid w:val="0092734C"/>
    <w:rsid w:val="00932821"/>
    <w:rsid w:val="00934C2F"/>
    <w:rsid w:val="0093563A"/>
    <w:rsid w:val="00945F1C"/>
    <w:rsid w:val="0095003A"/>
    <w:rsid w:val="00952131"/>
    <w:rsid w:val="00952D17"/>
    <w:rsid w:val="00967145"/>
    <w:rsid w:val="0097751C"/>
    <w:rsid w:val="009832D7"/>
    <w:rsid w:val="00983BF4"/>
    <w:rsid w:val="00986F1F"/>
    <w:rsid w:val="009908D9"/>
    <w:rsid w:val="00995FC1"/>
    <w:rsid w:val="00996B95"/>
    <w:rsid w:val="0099781B"/>
    <w:rsid w:val="009978C3"/>
    <w:rsid w:val="009B21A3"/>
    <w:rsid w:val="009B38A3"/>
    <w:rsid w:val="009B4883"/>
    <w:rsid w:val="009D44D2"/>
    <w:rsid w:val="009D50B7"/>
    <w:rsid w:val="009E1C84"/>
    <w:rsid w:val="009E5F7E"/>
    <w:rsid w:val="009E669E"/>
    <w:rsid w:val="009E6F79"/>
    <w:rsid w:val="009F1500"/>
    <w:rsid w:val="009F1FD1"/>
    <w:rsid w:val="009F6105"/>
    <w:rsid w:val="00A050F9"/>
    <w:rsid w:val="00A13550"/>
    <w:rsid w:val="00A1720F"/>
    <w:rsid w:val="00A20867"/>
    <w:rsid w:val="00A2191A"/>
    <w:rsid w:val="00A22A9F"/>
    <w:rsid w:val="00A24AF0"/>
    <w:rsid w:val="00A32A22"/>
    <w:rsid w:val="00A40080"/>
    <w:rsid w:val="00A40244"/>
    <w:rsid w:val="00A471B8"/>
    <w:rsid w:val="00A47DBF"/>
    <w:rsid w:val="00A52396"/>
    <w:rsid w:val="00A536B3"/>
    <w:rsid w:val="00A615D6"/>
    <w:rsid w:val="00A722AD"/>
    <w:rsid w:val="00A72BB5"/>
    <w:rsid w:val="00A737C1"/>
    <w:rsid w:val="00A7561D"/>
    <w:rsid w:val="00A77CAB"/>
    <w:rsid w:val="00A80A1F"/>
    <w:rsid w:val="00A81C11"/>
    <w:rsid w:val="00A84B3D"/>
    <w:rsid w:val="00A86A2B"/>
    <w:rsid w:val="00A95947"/>
    <w:rsid w:val="00A9673E"/>
    <w:rsid w:val="00AA76F3"/>
    <w:rsid w:val="00AB0A7B"/>
    <w:rsid w:val="00AB3DBA"/>
    <w:rsid w:val="00AB4FF5"/>
    <w:rsid w:val="00AC2B18"/>
    <w:rsid w:val="00AC6D52"/>
    <w:rsid w:val="00AC7A3C"/>
    <w:rsid w:val="00AD6482"/>
    <w:rsid w:val="00AD7E0E"/>
    <w:rsid w:val="00AF008B"/>
    <w:rsid w:val="00AF1A9D"/>
    <w:rsid w:val="00AF1C96"/>
    <w:rsid w:val="00AF22FB"/>
    <w:rsid w:val="00AF7080"/>
    <w:rsid w:val="00B050A3"/>
    <w:rsid w:val="00B05A2D"/>
    <w:rsid w:val="00B100A4"/>
    <w:rsid w:val="00B20335"/>
    <w:rsid w:val="00B264B3"/>
    <w:rsid w:val="00B27D19"/>
    <w:rsid w:val="00B37B4B"/>
    <w:rsid w:val="00B41C1F"/>
    <w:rsid w:val="00B41F4B"/>
    <w:rsid w:val="00B43ADF"/>
    <w:rsid w:val="00B50999"/>
    <w:rsid w:val="00B50BBE"/>
    <w:rsid w:val="00B55514"/>
    <w:rsid w:val="00B555C0"/>
    <w:rsid w:val="00B60D98"/>
    <w:rsid w:val="00B725B8"/>
    <w:rsid w:val="00B74FEE"/>
    <w:rsid w:val="00B833A5"/>
    <w:rsid w:val="00B83989"/>
    <w:rsid w:val="00B8675F"/>
    <w:rsid w:val="00B90E29"/>
    <w:rsid w:val="00B95C18"/>
    <w:rsid w:val="00BA31F3"/>
    <w:rsid w:val="00BA6DB1"/>
    <w:rsid w:val="00BB0CC8"/>
    <w:rsid w:val="00BB2420"/>
    <w:rsid w:val="00BB3B8B"/>
    <w:rsid w:val="00BB3D11"/>
    <w:rsid w:val="00BC24F2"/>
    <w:rsid w:val="00BC6CE9"/>
    <w:rsid w:val="00BC726F"/>
    <w:rsid w:val="00BC7B79"/>
    <w:rsid w:val="00BC7E9A"/>
    <w:rsid w:val="00BD1DC2"/>
    <w:rsid w:val="00BD2E0B"/>
    <w:rsid w:val="00BE41C7"/>
    <w:rsid w:val="00BE4414"/>
    <w:rsid w:val="00BF0696"/>
    <w:rsid w:val="00BF58A5"/>
    <w:rsid w:val="00BF5A06"/>
    <w:rsid w:val="00BF666E"/>
    <w:rsid w:val="00BF6691"/>
    <w:rsid w:val="00BF673F"/>
    <w:rsid w:val="00C003B8"/>
    <w:rsid w:val="00C00F61"/>
    <w:rsid w:val="00C0679E"/>
    <w:rsid w:val="00C06C93"/>
    <w:rsid w:val="00C163EA"/>
    <w:rsid w:val="00C176E4"/>
    <w:rsid w:val="00C24D60"/>
    <w:rsid w:val="00C323E2"/>
    <w:rsid w:val="00C333C0"/>
    <w:rsid w:val="00C33E69"/>
    <w:rsid w:val="00C344C7"/>
    <w:rsid w:val="00C362CB"/>
    <w:rsid w:val="00C36593"/>
    <w:rsid w:val="00C366DA"/>
    <w:rsid w:val="00C412D3"/>
    <w:rsid w:val="00C43147"/>
    <w:rsid w:val="00C44141"/>
    <w:rsid w:val="00C447B6"/>
    <w:rsid w:val="00C47E4E"/>
    <w:rsid w:val="00C52EE6"/>
    <w:rsid w:val="00C54868"/>
    <w:rsid w:val="00C553EB"/>
    <w:rsid w:val="00C60258"/>
    <w:rsid w:val="00C60662"/>
    <w:rsid w:val="00C65B8D"/>
    <w:rsid w:val="00C671D9"/>
    <w:rsid w:val="00C741C2"/>
    <w:rsid w:val="00C7754B"/>
    <w:rsid w:val="00C830C7"/>
    <w:rsid w:val="00C857A3"/>
    <w:rsid w:val="00C85EF1"/>
    <w:rsid w:val="00C87C9F"/>
    <w:rsid w:val="00C91109"/>
    <w:rsid w:val="00CA4EDF"/>
    <w:rsid w:val="00CB16CC"/>
    <w:rsid w:val="00CB37DA"/>
    <w:rsid w:val="00CB7212"/>
    <w:rsid w:val="00CC7751"/>
    <w:rsid w:val="00CD13BD"/>
    <w:rsid w:val="00CD4472"/>
    <w:rsid w:val="00CD6F1F"/>
    <w:rsid w:val="00CE10CD"/>
    <w:rsid w:val="00CE1AEF"/>
    <w:rsid w:val="00CE638D"/>
    <w:rsid w:val="00CF235C"/>
    <w:rsid w:val="00CF2949"/>
    <w:rsid w:val="00CF2C6F"/>
    <w:rsid w:val="00CF6E68"/>
    <w:rsid w:val="00CF784C"/>
    <w:rsid w:val="00D0372B"/>
    <w:rsid w:val="00D11A0C"/>
    <w:rsid w:val="00D13D27"/>
    <w:rsid w:val="00D171AF"/>
    <w:rsid w:val="00D17B68"/>
    <w:rsid w:val="00D2076E"/>
    <w:rsid w:val="00D21307"/>
    <w:rsid w:val="00D27AB5"/>
    <w:rsid w:val="00D3046A"/>
    <w:rsid w:val="00D3436C"/>
    <w:rsid w:val="00D44EE6"/>
    <w:rsid w:val="00D50B17"/>
    <w:rsid w:val="00D5511E"/>
    <w:rsid w:val="00D56443"/>
    <w:rsid w:val="00D5660C"/>
    <w:rsid w:val="00D6101B"/>
    <w:rsid w:val="00D6140C"/>
    <w:rsid w:val="00D63E25"/>
    <w:rsid w:val="00D63E99"/>
    <w:rsid w:val="00D70902"/>
    <w:rsid w:val="00D73E1C"/>
    <w:rsid w:val="00D76FCE"/>
    <w:rsid w:val="00D771D7"/>
    <w:rsid w:val="00D82755"/>
    <w:rsid w:val="00D84CDF"/>
    <w:rsid w:val="00D961DB"/>
    <w:rsid w:val="00D97697"/>
    <w:rsid w:val="00DA11CC"/>
    <w:rsid w:val="00DB02D5"/>
    <w:rsid w:val="00DB0488"/>
    <w:rsid w:val="00DB100F"/>
    <w:rsid w:val="00DB4E87"/>
    <w:rsid w:val="00DC121E"/>
    <w:rsid w:val="00DC1E1C"/>
    <w:rsid w:val="00DC597A"/>
    <w:rsid w:val="00DD2291"/>
    <w:rsid w:val="00DD39D7"/>
    <w:rsid w:val="00DD4529"/>
    <w:rsid w:val="00DD5E7E"/>
    <w:rsid w:val="00DE00CE"/>
    <w:rsid w:val="00DE5750"/>
    <w:rsid w:val="00DE68DA"/>
    <w:rsid w:val="00DF2445"/>
    <w:rsid w:val="00DF259C"/>
    <w:rsid w:val="00DF3116"/>
    <w:rsid w:val="00DF58F4"/>
    <w:rsid w:val="00DF78B7"/>
    <w:rsid w:val="00E04414"/>
    <w:rsid w:val="00E058F3"/>
    <w:rsid w:val="00E05FD8"/>
    <w:rsid w:val="00E06347"/>
    <w:rsid w:val="00E06DE7"/>
    <w:rsid w:val="00E111CB"/>
    <w:rsid w:val="00E14D13"/>
    <w:rsid w:val="00E15555"/>
    <w:rsid w:val="00E168C6"/>
    <w:rsid w:val="00E17D55"/>
    <w:rsid w:val="00E23FB9"/>
    <w:rsid w:val="00E25520"/>
    <w:rsid w:val="00E30438"/>
    <w:rsid w:val="00E30AD0"/>
    <w:rsid w:val="00E317DC"/>
    <w:rsid w:val="00E32A29"/>
    <w:rsid w:val="00E35008"/>
    <w:rsid w:val="00E35634"/>
    <w:rsid w:val="00E35B10"/>
    <w:rsid w:val="00E40E53"/>
    <w:rsid w:val="00E45818"/>
    <w:rsid w:val="00E56CD6"/>
    <w:rsid w:val="00E57FE1"/>
    <w:rsid w:val="00E62E9E"/>
    <w:rsid w:val="00E70D14"/>
    <w:rsid w:val="00E727B6"/>
    <w:rsid w:val="00E72C68"/>
    <w:rsid w:val="00E74F71"/>
    <w:rsid w:val="00E817D6"/>
    <w:rsid w:val="00E8529C"/>
    <w:rsid w:val="00E85B86"/>
    <w:rsid w:val="00E8618F"/>
    <w:rsid w:val="00E9037C"/>
    <w:rsid w:val="00E93337"/>
    <w:rsid w:val="00E97F4D"/>
    <w:rsid w:val="00EA0031"/>
    <w:rsid w:val="00EA5FF5"/>
    <w:rsid w:val="00EB3C92"/>
    <w:rsid w:val="00ED20FC"/>
    <w:rsid w:val="00ED33A9"/>
    <w:rsid w:val="00ED3D31"/>
    <w:rsid w:val="00ED581C"/>
    <w:rsid w:val="00ED5C99"/>
    <w:rsid w:val="00EE5914"/>
    <w:rsid w:val="00EE7799"/>
    <w:rsid w:val="00EE7E1C"/>
    <w:rsid w:val="00EF1F02"/>
    <w:rsid w:val="00EF599C"/>
    <w:rsid w:val="00F02475"/>
    <w:rsid w:val="00F035FF"/>
    <w:rsid w:val="00F0415F"/>
    <w:rsid w:val="00F0477B"/>
    <w:rsid w:val="00F049FE"/>
    <w:rsid w:val="00F0609D"/>
    <w:rsid w:val="00F10289"/>
    <w:rsid w:val="00F10A02"/>
    <w:rsid w:val="00F1165C"/>
    <w:rsid w:val="00F13D0F"/>
    <w:rsid w:val="00F1424B"/>
    <w:rsid w:val="00F36C87"/>
    <w:rsid w:val="00F41C60"/>
    <w:rsid w:val="00F4475B"/>
    <w:rsid w:val="00F45D0C"/>
    <w:rsid w:val="00F50041"/>
    <w:rsid w:val="00F51CD3"/>
    <w:rsid w:val="00F620D7"/>
    <w:rsid w:val="00F63761"/>
    <w:rsid w:val="00F64D90"/>
    <w:rsid w:val="00F668F8"/>
    <w:rsid w:val="00F70507"/>
    <w:rsid w:val="00F7573D"/>
    <w:rsid w:val="00F772EB"/>
    <w:rsid w:val="00F77BF6"/>
    <w:rsid w:val="00F80D89"/>
    <w:rsid w:val="00F85D42"/>
    <w:rsid w:val="00F9030A"/>
    <w:rsid w:val="00FA6F84"/>
    <w:rsid w:val="00FB08D5"/>
    <w:rsid w:val="00FB12A4"/>
    <w:rsid w:val="00FB1D48"/>
    <w:rsid w:val="00FB4A8D"/>
    <w:rsid w:val="00FB72C5"/>
    <w:rsid w:val="00FC181A"/>
    <w:rsid w:val="00FC4783"/>
    <w:rsid w:val="00FC4A38"/>
    <w:rsid w:val="00FC59BA"/>
    <w:rsid w:val="00FC7A6F"/>
    <w:rsid w:val="00FE0647"/>
    <w:rsid w:val="00FE14DA"/>
    <w:rsid w:val="00FE6497"/>
    <w:rsid w:val="00FF1D14"/>
    <w:rsid w:val="00FF58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247B20-03A3-4A87-9008-5FBE1155B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E05F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E05FD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05FD8"/>
  </w:style>
  <w:style w:type="paragraph" w:styleId="Zpat">
    <w:name w:val="footer"/>
    <w:basedOn w:val="Normln"/>
    <w:link w:val="ZpatChar"/>
    <w:uiPriority w:val="99"/>
    <w:unhideWhenUsed/>
    <w:rsid w:val="00E05FD8"/>
    <w:pPr>
      <w:tabs>
        <w:tab w:val="center" w:pos="4536"/>
        <w:tab w:val="right" w:pos="9072"/>
      </w:tabs>
      <w:spacing w:after="0" w:line="240" w:lineRule="auto"/>
    </w:pPr>
  </w:style>
  <w:style w:type="character" w:customStyle="1" w:styleId="ZpatChar">
    <w:name w:val="Zápatí Char"/>
    <w:basedOn w:val="Standardnpsmoodstavce"/>
    <w:link w:val="Zpat"/>
    <w:uiPriority w:val="99"/>
    <w:rsid w:val="00E05FD8"/>
  </w:style>
  <w:style w:type="paragraph" w:styleId="Odstavecseseznamem">
    <w:name w:val="List Paragraph"/>
    <w:basedOn w:val="Normln"/>
    <w:uiPriority w:val="34"/>
    <w:qFormat/>
    <w:rsid w:val="00D17B68"/>
    <w:pPr>
      <w:ind w:left="720"/>
      <w:contextualSpacing/>
    </w:pPr>
  </w:style>
  <w:style w:type="character" w:styleId="Hypertextovodkaz">
    <w:name w:val="Hyperlink"/>
    <w:basedOn w:val="Standardnpsmoodstavce"/>
    <w:uiPriority w:val="99"/>
    <w:unhideWhenUsed/>
    <w:rsid w:val="00945F1C"/>
    <w:rPr>
      <w:color w:val="0563C1" w:themeColor="hyperlink"/>
      <w:u w:val="single"/>
    </w:rPr>
  </w:style>
  <w:style w:type="character" w:customStyle="1" w:styleId="UnresolvedMention">
    <w:name w:val="Unresolved Mention"/>
    <w:basedOn w:val="Standardnpsmoodstavce"/>
    <w:uiPriority w:val="99"/>
    <w:semiHidden/>
    <w:unhideWhenUsed/>
    <w:rsid w:val="00945F1C"/>
    <w:rPr>
      <w:color w:val="605E5C"/>
      <w:shd w:val="clear" w:color="auto" w:fill="E1DFDD"/>
    </w:rPr>
  </w:style>
  <w:style w:type="paragraph" w:customStyle="1" w:styleId="11slovantext">
    <w:name w:val="1.1 Číslovaný text"/>
    <w:basedOn w:val="Normln"/>
    <w:link w:val="11slovantextChar"/>
    <w:rsid w:val="00945F1C"/>
    <w:pPr>
      <w:numPr>
        <w:ilvl w:val="1"/>
        <w:numId w:val="3"/>
      </w:numPr>
      <w:spacing w:after="120" w:line="280" w:lineRule="atLeast"/>
      <w:jc w:val="both"/>
    </w:pPr>
    <w:rPr>
      <w:rFonts w:ascii="Calibri" w:eastAsia="Times New Roman" w:hAnsi="Calibri" w:cs="Times New Roman"/>
      <w:szCs w:val="24"/>
      <w:lang w:eastAsia="cs-CZ"/>
    </w:rPr>
  </w:style>
  <w:style w:type="character" w:customStyle="1" w:styleId="11slovantextChar">
    <w:name w:val="1.1 Číslovaný text Char"/>
    <w:basedOn w:val="Standardnpsmoodstavce"/>
    <w:link w:val="11slovantext"/>
    <w:rsid w:val="00945F1C"/>
    <w:rPr>
      <w:rFonts w:ascii="Calibri" w:eastAsia="Times New Roman" w:hAnsi="Calibri" w:cs="Times New Roman"/>
      <w:szCs w:val="24"/>
      <w:lang w:eastAsia="cs-CZ"/>
    </w:rPr>
  </w:style>
  <w:style w:type="paragraph" w:customStyle="1" w:styleId="1lneksmlouvy">
    <w:name w:val="1 Článek smlouvy"/>
    <w:basedOn w:val="Normln"/>
    <w:next w:val="11slovantext"/>
    <w:rsid w:val="00945F1C"/>
    <w:pPr>
      <w:keepNext/>
      <w:numPr>
        <w:numId w:val="3"/>
      </w:numPr>
      <w:suppressAutoHyphens/>
      <w:spacing w:before="360" w:after="240" w:line="240" w:lineRule="auto"/>
      <w:jc w:val="both"/>
      <w:outlineLvl w:val="0"/>
    </w:pPr>
    <w:rPr>
      <w:rFonts w:ascii="Calibri" w:eastAsia="Times New Roman" w:hAnsi="Calibri" w:cs="Times New Roman"/>
      <w:b/>
      <w:caps/>
      <w:spacing w:val="6"/>
      <w:szCs w:val="24"/>
    </w:rPr>
  </w:style>
  <w:style w:type="paragraph" w:customStyle="1" w:styleId="Default">
    <w:name w:val="Default"/>
    <w:rsid w:val="005D2DCB"/>
    <w:pPr>
      <w:autoSpaceDE w:val="0"/>
      <w:autoSpaceDN w:val="0"/>
      <w:adjustRightInd w:val="0"/>
      <w:spacing w:after="0" w:line="240" w:lineRule="auto"/>
    </w:pPr>
    <w:rPr>
      <w:rFonts w:ascii="Calibri" w:hAnsi="Calibri" w:cs="Calibri"/>
      <w:color w:val="000000"/>
      <w:sz w:val="24"/>
      <w:szCs w:val="24"/>
    </w:rPr>
  </w:style>
  <w:style w:type="character" w:styleId="Odkaznakoment">
    <w:name w:val="annotation reference"/>
    <w:basedOn w:val="Standardnpsmoodstavce"/>
    <w:uiPriority w:val="99"/>
    <w:semiHidden/>
    <w:unhideWhenUsed/>
    <w:rsid w:val="001F7547"/>
    <w:rPr>
      <w:sz w:val="16"/>
      <w:szCs w:val="16"/>
    </w:rPr>
  </w:style>
  <w:style w:type="paragraph" w:styleId="Textkomente">
    <w:name w:val="annotation text"/>
    <w:basedOn w:val="Normln"/>
    <w:link w:val="TextkomenteChar"/>
    <w:uiPriority w:val="99"/>
    <w:semiHidden/>
    <w:unhideWhenUsed/>
    <w:rsid w:val="001F7547"/>
    <w:pPr>
      <w:spacing w:line="240" w:lineRule="auto"/>
    </w:pPr>
    <w:rPr>
      <w:sz w:val="20"/>
      <w:szCs w:val="20"/>
    </w:rPr>
  </w:style>
  <w:style w:type="character" w:customStyle="1" w:styleId="TextkomenteChar">
    <w:name w:val="Text komentáře Char"/>
    <w:basedOn w:val="Standardnpsmoodstavce"/>
    <w:link w:val="Textkomente"/>
    <w:uiPriority w:val="99"/>
    <w:semiHidden/>
    <w:rsid w:val="001F7547"/>
    <w:rPr>
      <w:sz w:val="20"/>
      <w:szCs w:val="20"/>
    </w:rPr>
  </w:style>
  <w:style w:type="paragraph" w:styleId="Pedmtkomente">
    <w:name w:val="annotation subject"/>
    <w:basedOn w:val="Textkomente"/>
    <w:next w:val="Textkomente"/>
    <w:link w:val="PedmtkomenteChar"/>
    <w:uiPriority w:val="99"/>
    <w:semiHidden/>
    <w:unhideWhenUsed/>
    <w:rsid w:val="001F7547"/>
    <w:rPr>
      <w:b/>
      <w:bCs/>
    </w:rPr>
  </w:style>
  <w:style w:type="character" w:customStyle="1" w:styleId="PedmtkomenteChar">
    <w:name w:val="Předmět komentáře Char"/>
    <w:basedOn w:val="TextkomenteChar"/>
    <w:link w:val="Pedmtkomente"/>
    <w:uiPriority w:val="99"/>
    <w:semiHidden/>
    <w:rsid w:val="001F7547"/>
    <w:rPr>
      <w:b/>
      <w:bCs/>
      <w:sz w:val="20"/>
      <w:szCs w:val="20"/>
    </w:rPr>
  </w:style>
  <w:style w:type="paragraph" w:styleId="Textbubliny">
    <w:name w:val="Balloon Text"/>
    <w:basedOn w:val="Normln"/>
    <w:link w:val="TextbublinyChar"/>
    <w:uiPriority w:val="99"/>
    <w:semiHidden/>
    <w:unhideWhenUsed/>
    <w:rsid w:val="001F754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F7547"/>
    <w:rPr>
      <w:rFonts w:ascii="Segoe UI" w:hAnsi="Segoe UI" w:cs="Segoe UI"/>
      <w:sz w:val="18"/>
      <w:szCs w:val="18"/>
    </w:rPr>
  </w:style>
  <w:style w:type="paragraph" w:styleId="Revize">
    <w:name w:val="Revision"/>
    <w:hidden/>
    <w:uiPriority w:val="99"/>
    <w:semiHidden/>
    <w:rsid w:val="00853DD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441195">
      <w:bodyDiv w:val="1"/>
      <w:marLeft w:val="0"/>
      <w:marRight w:val="0"/>
      <w:marTop w:val="0"/>
      <w:marBottom w:val="0"/>
      <w:divBdr>
        <w:top w:val="none" w:sz="0" w:space="0" w:color="auto"/>
        <w:left w:val="none" w:sz="0" w:space="0" w:color="auto"/>
        <w:bottom w:val="none" w:sz="0" w:space="0" w:color="auto"/>
        <w:right w:val="none" w:sz="0" w:space="0" w:color="auto"/>
      </w:divBdr>
      <w:divsChild>
        <w:div w:id="178935468">
          <w:marLeft w:val="0"/>
          <w:marRight w:val="0"/>
          <w:marTop w:val="0"/>
          <w:marBottom w:val="0"/>
          <w:divBdr>
            <w:top w:val="none" w:sz="0" w:space="0" w:color="auto"/>
            <w:left w:val="none" w:sz="0" w:space="0" w:color="auto"/>
            <w:bottom w:val="none" w:sz="0" w:space="0" w:color="auto"/>
            <w:right w:val="none" w:sz="0" w:space="0" w:color="auto"/>
          </w:divBdr>
          <w:divsChild>
            <w:div w:id="36590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521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ngprague.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018E6-2580-4FA2-9A2C-A22D18DCF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5695</Words>
  <Characters>33601</Characters>
  <Application>Microsoft Office Word</Application>
  <DocSecurity>0</DocSecurity>
  <Lines>280</Lines>
  <Paragraphs>78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Advokátní kancelář</dc:creator>
  <cp:keywords/>
  <dc:description/>
  <cp:lastModifiedBy>Zdenka Šímová</cp:lastModifiedBy>
  <cp:revision>2</cp:revision>
  <dcterms:created xsi:type="dcterms:W3CDTF">2020-01-23T09:59:00Z</dcterms:created>
  <dcterms:modified xsi:type="dcterms:W3CDTF">2020-01-23T09:59:00Z</dcterms:modified>
</cp:coreProperties>
</file>